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E4" w:rsidRDefault="00D96CE4">
      <w:pPr>
        <w:spacing w:line="500" w:lineRule="exact"/>
        <w:jc w:val="center"/>
        <w:rPr>
          <w:b/>
          <w:spacing w:val="20"/>
          <w:sz w:val="44"/>
          <w:u w:val="single"/>
        </w:rPr>
      </w:pPr>
    </w:p>
    <w:p w:rsidR="00D96CE4" w:rsidRDefault="00CA23BF">
      <w:pPr>
        <w:jc w:val="center"/>
        <w:rPr>
          <w:b/>
          <w:spacing w:val="20"/>
          <w:sz w:val="52"/>
          <w:szCs w:val="52"/>
        </w:rPr>
      </w:pPr>
      <w:r>
        <w:rPr>
          <w:rFonts w:hint="eastAsia"/>
          <w:b/>
          <w:spacing w:val="20"/>
          <w:sz w:val="52"/>
          <w:szCs w:val="52"/>
        </w:rPr>
        <w:t>新华佳园物业管理服务项目</w:t>
      </w:r>
    </w:p>
    <w:p w:rsidR="00D96CE4" w:rsidRDefault="00D96CE4">
      <w:pPr>
        <w:pStyle w:val="a1"/>
        <w:rPr>
          <w:spacing w:val="20"/>
          <w:sz w:val="44"/>
          <w:szCs w:val="44"/>
        </w:rPr>
      </w:pPr>
    </w:p>
    <w:p w:rsidR="00D96CE4" w:rsidRDefault="00D96CE4">
      <w:pPr>
        <w:pStyle w:val="a1"/>
        <w:rPr>
          <w:spacing w:val="20"/>
          <w:sz w:val="44"/>
          <w:szCs w:val="44"/>
        </w:rPr>
      </w:pPr>
    </w:p>
    <w:p w:rsidR="00D96CE4" w:rsidRDefault="00D96CE4">
      <w:pPr>
        <w:pStyle w:val="a1"/>
        <w:rPr>
          <w:spacing w:val="20"/>
          <w:sz w:val="44"/>
          <w:szCs w:val="44"/>
        </w:rPr>
      </w:pPr>
    </w:p>
    <w:p w:rsidR="00D96CE4" w:rsidRDefault="00D96CE4">
      <w:pPr>
        <w:pStyle w:val="a1"/>
        <w:rPr>
          <w:spacing w:val="20"/>
          <w:sz w:val="44"/>
          <w:szCs w:val="44"/>
        </w:rPr>
      </w:pPr>
    </w:p>
    <w:p w:rsidR="00D96CE4" w:rsidRDefault="00D96CE4">
      <w:pPr>
        <w:pStyle w:val="a1"/>
        <w:rPr>
          <w:spacing w:val="20"/>
          <w:sz w:val="44"/>
          <w:szCs w:val="44"/>
        </w:rPr>
      </w:pPr>
    </w:p>
    <w:p w:rsidR="00D96CE4" w:rsidRDefault="00D96CE4">
      <w:pPr>
        <w:pStyle w:val="a1"/>
        <w:rPr>
          <w:spacing w:val="20"/>
          <w:sz w:val="44"/>
          <w:szCs w:val="44"/>
        </w:rPr>
      </w:pPr>
    </w:p>
    <w:p w:rsidR="00D96CE4" w:rsidRDefault="00CA23BF">
      <w:pPr>
        <w:jc w:val="center"/>
        <w:rPr>
          <w:rFonts w:ascii="宋体" w:hAnsi="宋体"/>
          <w:b/>
          <w:sz w:val="100"/>
          <w:szCs w:val="100"/>
        </w:rPr>
      </w:pPr>
      <w:r>
        <w:rPr>
          <w:rFonts w:ascii="宋体" w:hAnsi="宋体"/>
          <w:b/>
          <w:sz w:val="100"/>
          <w:szCs w:val="100"/>
        </w:rPr>
        <w:t>招标文件</w:t>
      </w:r>
    </w:p>
    <w:p w:rsidR="00D96CE4" w:rsidRDefault="00CA23BF">
      <w:pPr>
        <w:tabs>
          <w:tab w:val="left" w:pos="7740"/>
        </w:tabs>
        <w:spacing w:line="500" w:lineRule="exact"/>
        <w:rPr>
          <w:bCs/>
          <w:sz w:val="32"/>
          <w:szCs w:val="32"/>
        </w:rPr>
      </w:pPr>
      <w:r>
        <w:rPr>
          <w:rFonts w:hint="eastAsia"/>
          <w:bCs/>
          <w:sz w:val="32"/>
          <w:szCs w:val="32"/>
        </w:rPr>
        <w:t xml:space="preserve">              </w:t>
      </w:r>
      <w:r>
        <w:rPr>
          <w:rFonts w:hint="eastAsia"/>
          <w:bCs/>
          <w:sz w:val="32"/>
          <w:szCs w:val="32"/>
        </w:rPr>
        <w:t>项目编号：</w:t>
      </w:r>
      <w:r>
        <w:rPr>
          <w:rFonts w:hint="eastAsia"/>
          <w:bCs/>
          <w:sz w:val="32"/>
          <w:szCs w:val="32"/>
        </w:rPr>
        <w:t>JSKJ2025010</w:t>
      </w:r>
      <w:r>
        <w:rPr>
          <w:rFonts w:hint="eastAsia"/>
          <w:bCs/>
          <w:sz w:val="32"/>
          <w:szCs w:val="32"/>
        </w:rPr>
        <w:t>（</w:t>
      </w:r>
      <w:r>
        <w:rPr>
          <w:rFonts w:hint="eastAsia"/>
          <w:bCs/>
          <w:sz w:val="32"/>
          <w:szCs w:val="32"/>
        </w:rPr>
        <w:t>GK06</w:t>
      </w:r>
      <w:r>
        <w:rPr>
          <w:rFonts w:hint="eastAsia"/>
          <w:bCs/>
          <w:sz w:val="32"/>
          <w:szCs w:val="32"/>
        </w:rPr>
        <w:t>）</w:t>
      </w:r>
    </w:p>
    <w:p w:rsidR="00D96CE4" w:rsidRDefault="00D96CE4">
      <w:pPr>
        <w:spacing w:line="500" w:lineRule="exact"/>
        <w:jc w:val="center"/>
        <w:rPr>
          <w:rFonts w:eastAsia="仿宋_GB2312"/>
          <w:b/>
          <w:sz w:val="36"/>
        </w:rPr>
      </w:pPr>
    </w:p>
    <w:p w:rsidR="00D96CE4" w:rsidRDefault="00D96CE4">
      <w:pPr>
        <w:spacing w:line="500" w:lineRule="exact"/>
        <w:rPr>
          <w:rFonts w:eastAsia="仿宋_GB2312"/>
          <w:b/>
          <w:sz w:val="36"/>
        </w:rPr>
      </w:pPr>
    </w:p>
    <w:p w:rsidR="00D96CE4" w:rsidRDefault="00D96CE4">
      <w:pPr>
        <w:spacing w:line="500" w:lineRule="exact"/>
        <w:jc w:val="center"/>
        <w:rPr>
          <w:rFonts w:eastAsia="仿宋_GB2312"/>
          <w:b/>
          <w:sz w:val="36"/>
        </w:rPr>
      </w:pPr>
    </w:p>
    <w:p w:rsidR="00D96CE4" w:rsidRDefault="00D96CE4">
      <w:pPr>
        <w:spacing w:line="500" w:lineRule="exact"/>
        <w:rPr>
          <w:rFonts w:eastAsia="仿宋_GB2312"/>
        </w:rPr>
      </w:pPr>
    </w:p>
    <w:p w:rsidR="00D96CE4" w:rsidRDefault="00D96CE4">
      <w:pPr>
        <w:spacing w:line="500" w:lineRule="exact"/>
        <w:jc w:val="center"/>
        <w:rPr>
          <w:rFonts w:eastAsia="仿宋_GB2312"/>
          <w:sz w:val="32"/>
        </w:rPr>
      </w:pPr>
    </w:p>
    <w:p w:rsidR="00D96CE4" w:rsidRDefault="00D96CE4">
      <w:pPr>
        <w:spacing w:line="500" w:lineRule="exact"/>
        <w:rPr>
          <w:rFonts w:eastAsia="仿宋_GB2312"/>
          <w:sz w:val="32"/>
        </w:rPr>
      </w:pPr>
    </w:p>
    <w:p w:rsidR="00D96CE4" w:rsidRDefault="00D96CE4">
      <w:pPr>
        <w:spacing w:line="500" w:lineRule="exact"/>
        <w:rPr>
          <w:spacing w:val="20"/>
          <w:sz w:val="28"/>
          <w:szCs w:val="28"/>
        </w:rPr>
      </w:pPr>
    </w:p>
    <w:p w:rsidR="00D96CE4" w:rsidRDefault="00D96CE4">
      <w:pPr>
        <w:spacing w:line="500" w:lineRule="exact"/>
        <w:jc w:val="center"/>
        <w:rPr>
          <w:spacing w:val="20"/>
          <w:sz w:val="28"/>
          <w:szCs w:val="28"/>
        </w:rPr>
      </w:pPr>
    </w:p>
    <w:p w:rsidR="00D96CE4" w:rsidRDefault="00D96CE4">
      <w:pPr>
        <w:spacing w:line="500" w:lineRule="exact"/>
        <w:rPr>
          <w:spacing w:val="20"/>
          <w:sz w:val="28"/>
          <w:szCs w:val="28"/>
        </w:rPr>
      </w:pPr>
    </w:p>
    <w:p w:rsidR="00D96CE4" w:rsidRDefault="00CA23BF">
      <w:pPr>
        <w:spacing w:line="500" w:lineRule="exact"/>
        <w:jc w:val="center"/>
        <w:rPr>
          <w:spacing w:val="20"/>
          <w:sz w:val="28"/>
          <w:szCs w:val="28"/>
        </w:rPr>
      </w:pPr>
      <w:r>
        <w:rPr>
          <w:rFonts w:hint="eastAsia"/>
          <w:spacing w:val="20"/>
          <w:sz w:val="28"/>
          <w:szCs w:val="28"/>
        </w:rPr>
        <w:t>招标</w:t>
      </w:r>
      <w:r>
        <w:rPr>
          <w:spacing w:val="20"/>
          <w:sz w:val="28"/>
          <w:szCs w:val="28"/>
        </w:rPr>
        <w:t>单位：</w:t>
      </w:r>
      <w:r>
        <w:rPr>
          <w:rFonts w:hint="eastAsia"/>
          <w:spacing w:val="20"/>
          <w:sz w:val="28"/>
          <w:szCs w:val="28"/>
        </w:rPr>
        <w:t>新华佳园物业管理委员会</w:t>
      </w:r>
    </w:p>
    <w:p w:rsidR="00D96CE4" w:rsidRDefault="00CA23BF">
      <w:pPr>
        <w:spacing w:line="500" w:lineRule="exact"/>
        <w:jc w:val="center"/>
        <w:rPr>
          <w:spacing w:val="20"/>
          <w:sz w:val="28"/>
          <w:szCs w:val="28"/>
        </w:rPr>
      </w:pPr>
      <w:r>
        <w:rPr>
          <w:rFonts w:hint="eastAsia"/>
          <w:spacing w:val="20"/>
          <w:sz w:val="28"/>
          <w:szCs w:val="28"/>
        </w:rPr>
        <w:t>招标</w:t>
      </w:r>
      <w:r>
        <w:rPr>
          <w:spacing w:val="20"/>
          <w:sz w:val="28"/>
          <w:szCs w:val="28"/>
        </w:rPr>
        <w:t>代理机构：</w:t>
      </w:r>
      <w:r>
        <w:rPr>
          <w:rFonts w:hint="eastAsia"/>
          <w:spacing w:val="20"/>
          <w:sz w:val="28"/>
          <w:szCs w:val="28"/>
        </w:rPr>
        <w:t>江苏科建工程项目管理有限公司</w:t>
      </w:r>
    </w:p>
    <w:p w:rsidR="00D96CE4" w:rsidRDefault="00CA23BF">
      <w:pPr>
        <w:spacing w:line="500" w:lineRule="exact"/>
        <w:jc w:val="center"/>
        <w:rPr>
          <w:spacing w:val="20"/>
          <w:sz w:val="28"/>
          <w:szCs w:val="28"/>
        </w:rPr>
      </w:pPr>
      <w:r>
        <w:rPr>
          <w:spacing w:val="20"/>
          <w:sz w:val="28"/>
          <w:szCs w:val="28"/>
        </w:rPr>
        <w:t>日期：二〇</w:t>
      </w:r>
      <w:r>
        <w:rPr>
          <w:rFonts w:hint="eastAsia"/>
          <w:spacing w:val="20"/>
          <w:sz w:val="28"/>
          <w:szCs w:val="28"/>
        </w:rPr>
        <w:t>二五</w:t>
      </w:r>
      <w:r>
        <w:rPr>
          <w:spacing w:val="20"/>
          <w:sz w:val="28"/>
          <w:szCs w:val="28"/>
        </w:rPr>
        <w:t>年</w:t>
      </w:r>
      <w:r>
        <w:rPr>
          <w:rFonts w:hint="eastAsia"/>
          <w:spacing w:val="20"/>
          <w:sz w:val="28"/>
          <w:szCs w:val="28"/>
        </w:rPr>
        <w:t>二</w:t>
      </w:r>
      <w:r>
        <w:rPr>
          <w:spacing w:val="20"/>
          <w:sz w:val="28"/>
          <w:szCs w:val="28"/>
        </w:rPr>
        <w:t>月</w:t>
      </w:r>
    </w:p>
    <w:p w:rsidR="00D96CE4" w:rsidRDefault="00D96CE4">
      <w:pPr>
        <w:adjustRightInd w:val="0"/>
        <w:snapToGrid w:val="0"/>
        <w:ind w:rightChars="-286" w:right="-601"/>
        <w:rPr>
          <w:snapToGrid w:val="0"/>
          <w:sz w:val="26"/>
          <w:szCs w:val="28"/>
        </w:rPr>
      </w:pPr>
    </w:p>
    <w:p w:rsidR="00D96CE4" w:rsidRDefault="00CA23BF">
      <w:pPr>
        <w:spacing w:line="500" w:lineRule="exact"/>
        <w:jc w:val="center"/>
        <w:rPr>
          <w:sz w:val="44"/>
          <w:szCs w:val="44"/>
        </w:rPr>
      </w:pPr>
      <w:r>
        <w:rPr>
          <w:sz w:val="44"/>
          <w:szCs w:val="44"/>
        </w:rPr>
        <w:br w:type="page"/>
      </w:r>
      <w:r>
        <w:rPr>
          <w:sz w:val="44"/>
          <w:szCs w:val="44"/>
        </w:rPr>
        <w:lastRenderedPageBreak/>
        <w:t>目</w:t>
      </w:r>
      <w:r>
        <w:rPr>
          <w:sz w:val="44"/>
          <w:szCs w:val="44"/>
        </w:rPr>
        <w:t xml:space="preserve">      </w:t>
      </w:r>
      <w:r>
        <w:rPr>
          <w:sz w:val="44"/>
          <w:szCs w:val="44"/>
        </w:rPr>
        <w:t>录</w:t>
      </w:r>
    </w:p>
    <w:p w:rsidR="00D96CE4" w:rsidRDefault="00CA23BF">
      <w:pPr>
        <w:tabs>
          <w:tab w:val="left" w:pos="7740"/>
        </w:tabs>
        <w:spacing w:line="500" w:lineRule="exact"/>
        <w:rPr>
          <w:spacing w:val="2"/>
          <w:sz w:val="32"/>
          <w:szCs w:val="32"/>
        </w:rPr>
      </w:pPr>
      <w:r>
        <w:rPr>
          <w:bCs/>
          <w:sz w:val="32"/>
          <w:szCs w:val="32"/>
        </w:rPr>
        <w:t>第一部分</w:t>
      </w:r>
      <w:r>
        <w:rPr>
          <w:bCs/>
          <w:sz w:val="32"/>
          <w:szCs w:val="32"/>
        </w:rPr>
        <w:t xml:space="preserve">  </w:t>
      </w:r>
      <w:r>
        <w:rPr>
          <w:bCs/>
          <w:sz w:val="32"/>
          <w:szCs w:val="32"/>
        </w:rPr>
        <w:t>招标公告</w:t>
      </w:r>
    </w:p>
    <w:p w:rsidR="00D96CE4" w:rsidRDefault="00D96CE4">
      <w:pPr>
        <w:tabs>
          <w:tab w:val="left" w:pos="7740"/>
        </w:tabs>
        <w:spacing w:line="500" w:lineRule="exact"/>
        <w:rPr>
          <w:sz w:val="32"/>
          <w:szCs w:val="32"/>
        </w:rPr>
      </w:pPr>
    </w:p>
    <w:p w:rsidR="00D96CE4" w:rsidRDefault="00CA23BF">
      <w:pPr>
        <w:tabs>
          <w:tab w:val="left" w:pos="7740"/>
        </w:tabs>
        <w:spacing w:line="500" w:lineRule="exact"/>
        <w:rPr>
          <w:spacing w:val="2"/>
          <w:sz w:val="32"/>
          <w:szCs w:val="32"/>
        </w:rPr>
      </w:pPr>
      <w:r>
        <w:rPr>
          <w:bCs/>
          <w:sz w:val="32"/>
          <w:szCs w:val="32"/>
        </w:rPr>
        <w:t>第二部分</w:t>
      </w:r>
      <w:r>
        <w:rPr>
          <w:bCs/>
          <w:sz w:val="32"/>
          <w:szCs w:val="32"/>
        </w:rPr>
        <w:t xml:space="preserve">  </w:t>
      </w:r>
      <w:r>
        <w:rPr>
          <w:bCs/>
          <w:sz w:val="32"/>
          <w:szCs w:val="32"/>
        </w:rPr>
        <w:t>投标须知</w:t>
      </w:r>
    </w:p>
    <w:p w:rsidR="00D96CE4" w:rsidRDefault="00D96CE4">
      <w:pPr>
        <w:spacing w:line="500" w:lineRule="exact"/>
        <w:rPr>
          <w:sz w:val="32"/>
          <w:szCs w:val="32"/>
        </w:rPr>
      </w:pPr>
    </w:p>
    <w:p w:rsidR="00D96CE4" w:rsidRDefault="00CA23BF">
      <w:pPr>
        <w:tabs>
          <w:tab w:val="left" w:pos="7740"/>
        </w:tabs>
        <w:spacing w:line="500" w:lineRule="exact"/>
        <w:rPr>
          <w:spacing w:val="2"/>
          <w:sz w:val="32"/>
          <w:szCs w:val="32"/>
        </w:rPr>
      </w:pPr>
      <w:r>
        <w:rPr>
          <w:bCs/>
          <w:sz w:val="32"/>
          <w:szCs w:val="32"/>
        </w:rPr>
        <w:t>第三部分</w:t>
      </w:r>
      <w:r>
        <w:rPr>
          <w:bCs/>
          <w:sz w:val="32"/>
          <w:szCs w:val="32"/>
        </w:rPr>
        <w:t xml:space="preserve">  </w:t>
      </w:r>
      <w:r>
        <w:rPr>
          <w:bCs/>
          <w:sz w:val="32"/>
          <w:szCs w:val="32"/>
        </w:rPr>
        <w:t>项目需求说明</w:t>
      </w:r>
    </w:p>
    <w:p w:rsidR="00D96CE4" w:rsidRDefault="00D96CE4">
      <w:pPr>
        <w:pStyle w:val="a7"/>
        <w:tabs>
          <w:tab w:val="left" w:pos="7740"/>
          <w:tab w:val="left" w:pos="7920"/>
        </w:tabs>
        <w:spacing w:line="500" w:lineRule="exact"/>
        <w:ind w:left="0"/>
        <w:rPr>
          <w:rFonts w:ascii="Times New Roman" w:eastAsia="宋体"/>
          <w:sz w:val="32"/>
          <w:szCs w:val="32"/>
        </w:rPr>
      </w:pPr>
    </w:p>
    <w:p w:rsidR="00D96CE4" w:rsidRDefault="00CA23BF">
      <w:pPr>
        <w:tabs>
          <w:tab w:val="left" w:pos="7740"/>
        </w:tabs>
        <w:spacing w:line="500" w:lineRule="exact"/>
        <w:rPr>
          <w:spacing w:val="2"/>
          <w:sz w:val="32"/>
          <w:szCs w:val="32"/>
        </w:rPr>
      </w:pPr>
      <w:r>
        <w:rPr>
          <w:sz w:val="32"/>
          <w:szCs w:val="32"/>
        </w:rPr>
        <w:t>第四部分</w:t>
      </w:r>
      <w:r>
        <w:rPr>
          <w:sz w:val="32"/>
          <w:szCs w:val="32"/>
        </w:rPr>
        <w:t xml:space="preserve">  </w:t>
      </w:r>
      <w:r>
        <w:rPr>
          <w:bCs/>
          <w:sz w:val="32"/>
          <w:szCs w:val="32"/>
        </w:rPr>
        <w:t>开标和评标</w:t>
      </w:r>
    </w:p>
    <w:p w:rsidR="00D96CE4" w:rsidRDefault="00D96CE4">
      <w:pPr>
        <w:spacing w:line="500" w:lineRule="exact"/>
        <w:rPr>
          <w:sz w:val="32"/>
          <w:szCs w:val="32"/>
        </w:rPr>
      </w:pPr>
    </w:p>
    <w:p w:rsidR="00D96CE4" w:rsidRDefault="00CA23BF">
      <w:pPr>
        <w:tabs>
          <w:tab w:val="left" w:pos="7740"/>
        </w:tabs>
        <w:spacing w:line="500" w:lineRule="exact"/>
        <w:rPr>
          <w:spacing w:val="2"/>
          <w:sz w:val="32"/>
          <w:szCs w:val="32"/>
        </w:rPr>
      </w:pPr>
      <w:r>
        <w:rPr>
          <w:bCs/>
          <w:sz w:val="32"/>
          <w:szCs w:val="32"/>
        </w:rPr>
        <w:t>第五部分</w:t>
      </w:r>
      <w:r>
        <w:rPr>
          <w:bCs/>
          <w:sz w:val="32"/>
          <w:szCs w:val="32"/>
        </w:rPr>
        <w:t xml:space="preserve">  </w:t>
      </w:r>
      <w:r>
        <w:rPr>
          <w:bCs/>
          <w:sz w:val="32"/>
          <w:szCs w:val="32"/>
        </w:rPr>
        <w:t>合同签订与验收付款</w:t>
      </w:r>
    </w:p>
    <w:p w:rsidR="00D96CE4" w:rsidRDefault="00D96CE4">
      <w:pPr>
        <w:spacing w:line="500" w:lineRule="exact"/>
        <w:rPr>
          <w:sz w:val="32"/>
          <w:szCs w:val="32"/>
        </w:rPr>
      </w:pPr>
    </w:p>
    <w:p w:rsidR="00D96CE4" w:rsidRDefault="00CA23BF">
      <w:pPr>
        <w:tabs>
          <w:tab w:val="left" w:pos="7740"/>
        </w:tabs>
        <w:spacing w:line="500" w:lineRule="exact"/>
        <w:rPr>
          <w:spacing w:val="2"/>
          <w:sz w:val="32"/>
          <w:szCs w:val="32"/>
        </w:rPr>
      </w:pPr>
      <w:r>
        <w:rPr>
          <w:bCs/>
          <w:sz w:val="32"/>
          <w:szCs w:val="32"/>
        </w:rPr>
        <w:t>第六部分</w:t>
      </w:r>
      <w:r>
        <w:rPr>
          <w:bCs/>
          <w:sz w:val="32"/>
          <w:szCs w:val="32"/>
        </w:rPr>
        <w:t xml:space="preserve">  </w:t>
      </w:r>
      <w:r>
        <w:rPr>
          <w:bCs/>
          <w:sz w:val="32"/>
          <w:szCs w:val="32"/>
        </w:rPr>
        <w:t>质疑提出和处理</w:t>
      </w:r>
    </w:p>
    <w:p w:rsidR="00D96CE4" w:rsidRDefault="00D96CE4">
      <w:pPr>
        <w:spacing w:line="500" w:lineRule="exact"/>
        <w:rPr>
          <w:sz w:val="32"/>
          <w:szCs w:val="32"/>
        </w:rPr>
      </w:pPr>
    </w:p>
    <w:p w:rsidR="00D96CE4" w:rsidRDefault="00CA23BF">
      <w:pPr>
        <w:tabs>
          <w:tab w:val="left" w:pos="7740"/>
        </w:tabs>
        <w:spacing w:line="500" w:lineRule="exact"/>
        <w:rPr>
          <w:spacing w:val="2"/>
          <w:sz w:val="32"/>
          <w:szCs w:val="32"/>
        </w:rPr>
      </w:pPr>
      <w:r>
        <w:rPr>
          <w:bCs/>
          <w:sz w:val="32"/>
          <w:szCs w:val="32"/>
        </w:rPr>
        <w:t>第七部分</w:t>
      </w:r>
      <w:r>
        <w:rPr>
          <w:bCs/>
          <w:sz w:val="32"/>
          <w:szCs w:val="32"/>
        </w:rPr>
        <w:t xml:space="preserve">  </w:t>
      </w:r>
      <w:r>
        <w:rPr>
          <w:bCs/>
          <w:sz w:val="32"/>
          <w:szCs w:val="32"/>
        </w:rPr>
        <w:t>投标文件组成</w:t>
      </w:r>
    </w:p>
    <w:p w:rsidR="00D96CE4" w:rsidRDefault="00D96CE4">
      <w:pPr>
        <w:spacing w:line="500" w:lineRule="exact"/>
        <w:rPr>
          <w:rFonts w:eastAsia="楷体_GB2312"/>
          <w:b/>
          <w:sz w:val="32"/>
          <w:szCs w:val="32"/>
        </w:rPr>
      </w:pPr>
    </w:p>
    <w:p w:rsidR="00D96CE4" w:rsidRDefault="00D96CE4">
      <w:pPr>
        <w:tabs>
          <w:tab w:val="left" w:pos="7740"/>
        </w:tabs>
        <w:spacing w:line="500" w:lineRule="exact"/>
        <w:rPr>
          <w:rFonts w:eastAsia="楷体_GB2312"/>
          <w:b/>
          <w:spacing w:val="2"/>
          <w:sz w:val="32"/>
          <w:szCs w:val="32"/>
        </w:rPr>
      </w:pPr>
    </w:p>
    <w:p w:rsidR="00D96CE4" w:rsidRDefault="00D96CE4">
      <w:pPr>
        <w:tabs>
          <w:tab w:val="left" w:pos="7740"/>
        </w:tabs>
        <w:spacing w:line="500" w:lineRule="exact"/>
        <w:rPr>
          <w:rFonts w:eastAsia="楷体_GB2312"/>
          <w:b/>
          <w:spacing w:val="2"/>
          <w:sz w:val="32"/>
          <w:szCs w:val="32"/>
        </w:rPr>
      </w:pPr>
    </w:p>
    <w:p w:rsidR="00D96CE4" w:rsidRDefault="00D96CE4">
      <w:pPr>
        <w:tabs>
          <w:tab w:val="left" w:pos="7740"/>
        </w:tabs>
        <w:spacing w:line="500" w:lineRule="exact"/>
        <w:rPr>
          <w:rFonts w:eastAsia="楷体_GB2312"/>
          <w:b/>
          <w:bCs/>
          <w:sz w:val="32"/>
          <w:szCs w:val="32"/>
        </w:rPr>
      </w:pPr>
    </w:p>
    <w:p w:rsidR="00D96CE4" w:rsidRDefault="00D96CE4">
      <w:pPr>
        <w:spacing w:line="500" w:lineRule="exact"/>
        <w:outlineLvl w:val="0"/>
        <w:rPr>
          <w:rFonts w:eastAsia="楷体_GB2312"/>
          <w:b/>
          <w:sz w:val="44"/>
          <w:szCs w:val="44"/>
        </w:rPr>
      </w:pPr>
    </w:p>
    <w:p w:rsidR="00D96CE4" w:rsidRDefault="00D96CE4">
      <w:pPr>
        <w:spacing w:line="500" w:lineRule="exact"/>
        <w:outlineLvl w:val="0"/>
        <w:rPr>
          <w:rFonts w:eastAsia="仿宋_GB2312"/>
          <w:sz w:val="44"/>
          <w:szCs w:val="44"/>
        </w:rPr>
      </w:pPr>
    </w:p>
    <w:p w:rsidR="00D96CE4" w:rsidRDefault="00D96CE4">
      <w:pPr>
        <w:spacing w:line="500" w:lineRule="exact"/>
        <w:outlineLvl w:val="0"/>
        <w:rPr>
          <w:rFonts w:eastAsia="仿宋_GB2312"/>
          <w:sz w:val="44"/>
          <w:szCs w:val="44"/>
        </w:rPr>
      </w:pPr>
    </w:p>
    <w:p w:rsidR="00D96CE4" w:rsidRDefault="00D96CE4">
      <w:pPr>
        <w:spacing w:line="500" w:lineRule="exact"/>
        <w:outlineLvl w:val="0"/>
        <w:rPr>
          <w:rFonts w:eastAsia="仿宋_GB2312"/>
          <w:sz w:val="44"/>
          <w:szCs w:val="44"/>
        </w:rPr>
      </w:pPr>
    </w:p>
    <w:p w:rsidR="00D96CE4" w:rsidRDefault="00D96CE4">
      <w:pPr>
        <w:spacing w:line="500" w:lineRule="exact"/>
        <w:outlineLvl w:val="0"/>
        <w:rPr>
          <w:rFonts w:eastAsia="仿宋_GB2312"/>
          <w:sz w:val="44"/>
          <w:szCs w:val="44"/>
        </w:rPr>
      </w:pPr>
    </w:p>
    <w:p w:rsidR="00D96CE4" w:rsidRDefault="00D96CE4">
      <w:pPr>
        <w:spacing w:line="500" w:lineRule="exact"/>
        <w:outlineLvl w:val="0"/>
        <w:rPr>
          <w:rFonts w:eastAsia="仿宋_GB2312"/>
          <w:sz w:val="44"/>
          <w:szCs w:val="44"/>
        </w:rPr>
      </w:pPr>
    </w:p>
    <w:p w:rsidR="00D96CE4" w:rsidRDefault="00D96CE4">
      <w:pPr>
        <w:spacing w:line="500" w:lineRule="exact"/>
        <w:outlineLvl w:val="0"/>
        <w:rPr>
          <w:rFonts w:eastAsia="仿宋_GB2312"/>
          <w:sz w:val="44"/>
          <w:szCs w:val="44"/>
        </w:rPr>
      </w:pPr>
    </w:p>
    <w:p w:rsidR="00D96CE4" w:rsidRDefault="00CA23BF">
      <w:pPr>
        <w:snapToGrid w:val="0"/>
        <w:spacing w:line="300" w:lineRule="auto"/>
        <w:jc w:val="center"/>
        <w:outlineLvl w:val="0"/>
        <w:rPr>
          <w:b/>
          <w:sz w:val="36"/>
          <w:szCs w:val="36"/>
        </w:rPr>
      </w:pPr>
      <w:r>
        <w:rPr>
          <w:b/>
          <w:sz w:val="36"/>
          <w:szCs w:val="36"/>
        </w:rPr>
        <w:br w:type="page"/>
      </w:r>
      <w:r>
        <w:rPr>
          <w:b/>
          <w:sz w:val="36"/>
          <w:szCs w:val="36"/>
        </w:rPr>
        <w:lastRenderedPageBreak/>
        <w:t>第一部分</w:t>
      </w:r>
      <w:r>
        <w:rPr>
          <w:b/>
          <w:sz w:val="36"/>
          <w:szCs w:val="36"/>
        </w:rPr>
        <w:t xml:space="preserve">  </w:t>
      </w:r>
      <w:bookmarkStart w:id="0" w:name="OLE_LINK7"/>
      <w:bookmarkStart w:id="1" w:name="OLE_LINK5"/>
      <w:bookmarkStart w:id="2" w:name="OLE_LINK13"/>
      <w:bookmarkStart w:id="3" w:name="OLE_LINK14"/>
      <w:r>
        <w:rPr>
          <w:b/>
          <w:sz w:val="36"/>
          <w:szCs w:val="36"/>
        </w:rPr>
        <w:t>招标公告</w:t>
      </w:r>
    </w:p>
    <w:bookmarkEnd w:id="0"/>
    <w:bookmarkEnd w:id="1"/>
    <w:p w:rsidR="00D96CE4" w:rsidRDefault="00CA23BF">
      <w:pPr>
        <w:snapToGrid w:val="0"/>
        <w:spacing w:line="480" w:lineRule="exact"/>
        <w:ind w:firstLineChars="200" w:firstLine="480"/>
        <w:rPr>
          <w:color w:val="000000"/>
          <w:sz w:val="24"/>
        </w:rPr>
      </w:pPr>
      <w:r>
        <w:rPr>
          <w:bCs/>
          <w:sz w:val="24"/>
        </w:rPr>
        <w:t>项目概况：</w:t>
      </w:r>
      <w:r>
        <w:rPr>
          <w:rFonts w:hint="eastAsia"/>
          <w:bCs/>
          <w:sz w:val="24"/>
          <w:u w:val="single"/>
        </w:rPr>
        <w:t>新华佳园物业管理服务项目</w:t>
      </w:r>
      <w:r>
        <w:rPr>
          <w:sz w:val="24"/>
        </w:rPr>
        <w:t>招标的潜在投标人应在</w:t>
      </w:r>
      <w:r>
        <w:rPr>
          <w:sz w:val="24"/>
          <w:u w:val="single"/>
        </w:rPr>
        <w:t>南通市崇川区人民政府网</w:t>
      </w:r>
      <w:r>
        <w:rPr>
          <w:rFonts w:hint="eastAsia"/>
          <w:sz w:val="24"/>
          <w:u w:val="single"/>
        </w:rPr>
        <w:t>－</w:t>
      </w:r>
      <w:r>
        <w:rPr>
          <w:sz w:val="24"/>
          <w:u w:val="single"/>
        </w:rPr>
        <w:t>公示公告招标</w:t>
      </w:r>
      <w:r>
        <w:rPr>
          <w:sz w:val="24"/>
        </w:rPr>
        <w:t>栏获取招标文件，并于</w:t>
      </w:r>
      <w:r>
        <w:rPr>
          <w:color w:val="000000"/>
          <w:sz w:val="24"/>
          <w:u w:val="single"/>
        </w:rPr>
        <w:t>20</w:t>
      </w:r>
      <w:r>
        <w:rPr>
          <w:rFonts w:hint="eastAsia"/>
          <w:color w:val="000000"/>
          <w:sz w:val="24"/>
          <w:u w:val="single"/>
        </w:rPr>
        <w:t>25</w:t>
      </w:r>
      <w:r>
        <w:rPr>
          <w:color w:val="000000"/>
          <w:sz w:val="24"/>
          <w:u w:val="single"/>
        </w:rPr>
        <w:t>年</w:t>
      </w:r>
      <w:r>
        <w:rPr>
          <w:rFonts w:hint="eastAsia"/>
          <w:color w:val="000000"/>
          <w:sz w:val="24"/>
          <w:u w:val="single"/>
        </w:rPr>
        <w:t>3</w:t>
      </w:r>
      <w:r>
        <w:rPr>
          <w:color w:val="000000"/>
          <w:sz w:val="24"/>
          <w:u w:val="single"/>
        </w:rPr>
        <w:t>月</w:t>
      </w:r>
      <w:r>
        <w:rPr>
          <w:rFonts w:hint="eastAsia"/>
          <w:color w:val="000000"/>
          <w:sz w:val="24"/>
          <w:u w:val="single"/>
        </w:rPr>
        <w:t>4</w:t>
      </w:r>
      <w:r>
        <w:rPr>
          <w:color w:val="000000"/>
          <w:sz w:val="24"/>
          <w:u w:val="single"/>
        </w:rPr>
        <w:t>日</w:t>
      </w:r>
      <w:r>
        <w:rPr>
          <w:rFonts w:hint="eastAsia"/>
          <w:color w:val="000000"/>
          <w:sz w:val="24"/>
          <w:u w:val="single"/>
        </w:rPr>
        <w:t>9</w:t>
      </w:r>
      <w:r>
        <w:rPr>
          <w:color w:val="000000"/>
          <w:sz w:val="24"/>
          <w:u w:val="single"/>
        </w:rPr>
        <w:t>点</w:t>
      </w:r>
      <w:r>
        <w:rPr>
          <w:rFonts w:hint="eastAsia"/>
          <w:color w:val="000000"/>
          <w:sz w:val="24"/>
          <w:u w:val="single"/>
        </w:rPr>
        <w:t>30</w:t>
      </w:r>
      <w:r>
        <w:rPr>
          <w:color w:val="000000"/>
          <w:sz w:val="24"/>
          <w:u w:val="single"/>
        </w:rPr>
        <w:t>分</w:t>
      </w:r>
      <w:r>
        <w:rPr>
          <w:color w:val="000000"/>
          <w:sz w:val="24"/>
        </w:rPr>
        <w:t>（北京时间）前递交投标文件。</w:t>
      </w:r>
    </w:p>
    <w:p w:rsidR="00D96CE4" w:rsidRDefault="00CA23BF">
      <w:pPr>
        <w:snapToGrid w:val="0"/>
        <w:spacing w:line="480" w:lineRule="exact"/>
        <w:ind w:firstLineChars="200" w:firstLine="480"/>
        <w:rPr>
          <w:b/>
          <w:sz w:val="24"/>
        </w:rPr>
      </w:pPr>
      <w:r>
        <w:rPr>
          <w:sz w:val="24"/>
        </w:rPr>
        <w:t> </w:t>
      </w:r>
      <w:r>
        <w:rPr>
          <w:b/>
          <w:sz w:val="24"/>
        </w:rPr>
        <w:t xml:space="preserve"> </w:t>
      </w:r>
      <w:r>
        <w:rPr>
          <w:b/>
          <w:sz w:val="24"/>
        </w:rPr>
        <w:t>一、项目基本情况</w:t>
      </w:r>
    </w:p>
    <w:p w:rsidR="00D96CE4" w:rsidRDefault="00CA23BF">
      <w:pPr>
        <w:snapToGrid w:val="0"/>
        <w:spacing w:line="480" w:lineRule="exact"/>
        <w:ind w:firstLineChars="200" w:firstLine="480"/>
        <w:rPr>
          <w:sz w:val="24"/>
        </w:rPr>
      </w:pPr>
      <w:r>
        <w:rPr>
          <w:sz w:val="24"/>
        </w:rPr>
        <w:t>项目名称：</w:t>
      </w:r>
      <w:r>
        <w:rPr>
          <w:rFonts w:hint="eastAsia"/>
          <w:sz w:val="24"/>
        </w:rPr>
        <w:t>新华佳园物业管理服务项目</w:t>
      </w:r>
    </w:p>
    <w:p w:rsidR="00D96CE4" w:rsidRDefault="00CA23BF">
      <w:pPr>
        <w:snapToGrid w:val="0"/>
        <w:spacing w:line="480" w:lineRule="exact"/>
        <w:ind w:firstLineChars="200" w:firstLine="480"/>
        <w:rPr>
          <w:color w:val="000000"/>
          <w:sz w:val="24"/>
        </w:rPr>
      </w:pPr>
      <w:r>
        <w:rPr>
          <w:rFonts w:hint="eastAsia"/>
          <w:color w:val="000000"/>
          <w:sz w:val="24"/>
        </w:rPr>
        <w:t>项目概况及</w:t>
      </w:r>
      <w:r>
        <w:rPr>
          <w:color w:val="000000"/>
          <w:sz w:val="24"/>
        </w:rPr>
        <w:t>预算金额：</w:t>
      </w:r>
      <w:bookmarkStart w:id="4" w:name="OLE_LINK6"/>
      <w:r>
        <w:rPr>
          <w:rFonts w:hint="eastAsia"/>
          <w:color w:val="000000"/>
          <w:sz w:val="24"/>
        </w:rPr>
        <w:t>新华佳园物业管理服务项目，新华佳园位于崇川区天生港镇街道大生路</w:t>
      </w:r>
      <w:r>
        <w:rPr>
          <w:rFonts w:hint="eastAsia"/>
          <w:color w:val="000000"/>
          <w:sz w:val="24"/>
        </w:rPr>
        <w:t>268</w:t>
      </w:r>
      <w:r>
        <w:rPr>
          <w:rFonts w:hint="eastAsia"/>
          <w:color w:val="000000"/>
          <w:sz w:val="24"/>
        </w:rPr>
        <w:t>号，住宅建筑面积</w:t>
      </w:r>
      <w:r>
        <w:rPr>
          <w:rFonts w:hint="eastAsia"/>
          <w:color w:val="000000"/>
          <w:sz w:val="24"/>
        </w:rPr>
        <w:t>173291.86</w:t>
      </w:r>
      <w:r>
        <w:rPr>
          <w:rFonts w:hint="eastAsia"/>
          <w:color w:val="000000"/>
          <w:sz w:val="24"/>
        </w:rPr>
        <w:t>㎡</w:t>
      </w:r>
      <w:r>
        <w:rPr>
          <w:rFonts w:hint="eastAsia"/>
          <w:color w:val="000000"/>
          <w:sz w:val="24"/>
        </w:rPr>
        <w:t xml:space="preserve"> </w:t>
      </w:r>
      <w:r>
        <w:rPr>
          <w:rFonts w:hint="eastAsia"/>
          <w:color w:val="000000"/>
          <w:sz w:val="24"/>
        </w:rPr>
        <w:t>，交易过户面积</w:t>
      </w:r>
      <w:r>
        <w:rPr>
          <w:rFonts w:hint="eastAsia"/>
          <w:color w:val="000000"/>
          <w:sz w:val="24"/>
        </w:rPr>
        <w:t>63158.95</w:t>
      </w:r>
      <w:r>
        <w:rPr>
          <w:rFonts w:hint="eastAsia"/>
          <w:color w:val="000000"/>
          <w:sz w:val="24"/>
        </w:rPr>
        <w:t>㎡，商业建筑面积</w:t>
      </w:r>
      <w:r>
        <w:rPr>
          <w:rFonts w:hint="eastAsia"/>
          <w:color w:val="000000"/>
          <w:sz w:val="24"/>
        </w:rPr>
        <w:t>17042.27</w:t>
      </w:r>
      <w:r>
        <w:rPr>
          <w:rFonts w:hint="eastAsia"/>
          <w:color w:val="000000"/>
          <w:sz w:val="24"/>
        </w:rPr>
        <w:t>㎡。</w:t>
      </w:r>
      <w:bookmarkEnd w:id="4"/>
      <w:r>
        <w:rPr>
          <w:rFonts w:hint="eastAsia"/>
          <w:color w:val="000000"/>
          <w:sz w:val="24"/>
        </w:rPr>
        <w:t>最终结算以实测面积及相关文件规定为准。物业服务费按交付的建筑住宅面积计算，具体标准按照崇川区政府相关文件执行。</w:t>
      </w:r>
    </w:p>
    <w:p w:rsidR="00D96CE4" w:rsidRDefault="00CA23BF">
      <w:pPr>
        <w:snapToGrid w:val="0"/>
        <w:spacing w:line="480" w:lineRule="exact"/>
        <w:ind w:firstLineChars="200" w:firstLine="480"/>
        <w:rPr>
          <w:sz w:val="24"/>
        </w:rPr>
      </w:pPr>
      <w:r>
        <w:rPr>
          <w:rFonts w:hint="eastAsia"/>
          <w:sz w:val="24"/>
        </w:rPr>
        <w:t>项目</w:t>
      </w:r>
      <w:r>
        <w:rPr>
          <w:sz w:val="24"/>
        </w:rPr>
        <w:t>需求：详见</w:t>
      </w:r>
      <w:r>
        <w:rPr>
          <w:spacing w:val="7"/>
          <w:kern w:val="0"/>
          <w:sz w:val="24"/>
        </w:rPr>
        <w:t>第三部分</w:t>
      </w:r>
      <w:r>
        <w:rPr>
          <w:sz w:val="24"/>
        </w:rPr>
        <w:t>项目需求。</w:t>
      </w:r>
    </w:p>
    <w:p w:rsidR="00D96CE4" w:rsidRDefault="00CA23BF">
      <w:pPr>
        <w:snapToGrid w:val="0"/>
        <w:spacing w:line="480" w:lineRule="exact"/>
        <w:ind w:firstLineChars="200" w:firstLine="480"/>
        <w:rPr>
          <w:color w:val="000000"/>
          <w:sz w:val="24"/>
        </w:rPr>
      </w:pPr>
      <w:r>
        <w:rPr>
          <w:color w:val="000000"/>
          <w:sz w:val="24"/>
        </w:rPr>
        <w:t>合同履行期限：</w:t>
      </w:r>
      <w:r>
        <w:rPr>
          <w:rFonts w:hint="eastAsia"/>
          <w:color w:val="000000"/>
          <w:sz w:val="24"/>
        </w:rPr>
        <w:t>自合同签订之日起</w:t>
      </w:r>
      <w:r>
        <w:rPr>
          <w:rFonts w:hint="eastAsia"/>
          <w:color w:val="000000"/>
          <w:sz w:val="24"/>
        </w:rPr>
        <w:t>3</w:t>
      </w:r>
      <w:r>
        <w:rPr>
          <w:rFonts w:hint="eastAsia"/>
          <w:color w:val="000000"/>
          <w:sz w:val="24"/>
        </w:rPr>
        <w:t>年，即</w:t>
      </w:r>
      <w:r>
        <w:rPr>
          <w:rFonts w:hint="eastAsia"/>
          <w:color w:val="000000"/>
          <w:sz w:val="24"/>
        </w:rPr>
        <w:t>36</w:t>
      </w:r>
      <w:r>
        <w:rPr>
          <w:rFonts w:hint="eastAsia"/>
          <w:color w:val="000000"/>
          <w:sz w:val="24"/>
        </w:rPr>
        <w:t>个月，合同一年一签，招标人视中标人服务考核情况决定是否续签。</w:t>
      </w:r>
    </w:p>
    <w:p w:rsidR="00D96CE4" w:rsidRDefault="00CA23BF">
      <w:pPr>
        <w:snapToGrid w:val="0"/>
        <w:spacing w:line="480" w:lineRule="exact"/>
        <w:ind w:firstLineChars="200" w:firstLine="480"/>
        <w:rPr>
          <w:sz w:val="24"/>
        </w:rPr>
      </w:pPr>
      <w:r>
        <w:rPr>
          <w:sz w:val="24"/>
        </w:rPr>
        <w:t>本项目不接受联合体投标。</w:t>
      </w:r>
    </w:p>
    <w:p w:rsidR="00D96CE4" w:rsidRDefault="00CA23BF">
      <w:pPr>
        <w:snapToGrid w:val="0"/>
        <w:spacing w:line="480" w:lineRule="exact"/>
        <w:ind w:firstLineChars="200" w:firstLine="482"/>
        <w:rPr>
          <w:b/>
          <w:sz w:val="24"/>
        </w:rPr>
      </w:pPr>
      <w:r>
        <w:rPr>
          <w:b/>
          <w:sz w:val="24"/>
        </w:rPr>
        <w:t>二、申请人的资格要求：</w:t>
      </w:r>
    </w:p>
    <w:p w:rsidR="00D96CE4" w:rsidRDefault="00CA23BF">
      <w:pPr>
        <w:numPr>
          <w:ilvl w:val="0"/>
          <w:numId w:val="3"/>
        </w:numPr>
        <w:snapToGrid w:val="0"/>
        <w:spacing w:line="500" w:lineRule="exact"/>
        <w:ind w:firstLineChars="200" w:firstLine="480"/>
        <w:contextualSpacing/>
        <w:rPr>
          <w:kern w:val="0"/>
          <w:sz w:val="24"/>
          <w:lang w:val="zh-CN"/>
        </w:rPr>
      </w:pPr>
      <w:r>
        <w:rPr>
          <w:kern w:val="0"/>
          <w:sz w:val="24"/>
          <w:lang w:val="zh-CN"/>
        </w:rPr>
        <w:t>投标人声明函；</w:t>
      </w:r>
    </w:p>
    <w:p w:rsidR="00D96CE4" w:rsidRDefault="00CA23BF">
      <w:pPr>
        <w:numPr>
          <w:ilvl w:val="0"/>
          <w:numId w:val="3"/>
        </w:numPr>
        <w:snapToGrid w:val="0"/>
        <w:spacing w:line="500" w:lineRule="exact"/>
        <w:ind w:firstLineChars="200" w:firstLine="480"/>
        <w:contextualSpacing/>
        <w:rPr>
          <w:kern w:val="0"/>
          <w:sz w:val="24"/>
          <w:lang w:val="zh-CN"/>
        </w:rPr>
      </w:pPr>
      <w:r>
        <w:rPr>
          <w:rFonts w:hint="eastAsia"/>
          <w:sz w:val="24"/>
        </w:rPr>
        <w:t>投标人法定代表人参加投标的，必须提供法定代表人身份证明及法定代表人本人身份证复印件；非法定代表人参加投标的，必须提供法定代表人签字或盖章的授权委托书及法定代表人、被授权人的两人身份证正反的复印件，被授权人为供应商正式人员证明材料（提供与供应商签订的有效劳动合同复印件）</w:t>
      </w:r>
      <w:r>
        <w:rPr>
          <w:kern w:val="0"/>
          <w:sz w:val="24"/>
          <w:lang w:val="zh-CN"/>
        </w:rPr>
        <w:t>；</w:t>
      </w:r>
    </w:p>
    <w:p w:rsidR="00D96CE4" w:rsidRDefault="00CA23BF">
      <w:pPr>
        <w:numPr>
          <w:ilvl w:val="0"/>
          <w:numId w:val="3"/>
        </w:numPr>
        <w:snapToGrid w:val="0"/>
        <w:spacing w:line="500" w:lineRule="exact"/>
        <w:ind w:firstLineChars="200" w:firstLine="480"/>
        <w:contextualSpacing/>
        <w:rPr>
          <w:kern w:val="0"/>
          <w:sz w:val="24"/>
          <w:lang w:val="zh-CN"/>
        </w:rPr>
      </w:pPr>
      <w:r>
        <w:rPr>
          <w:kern w:val="0"/>
          <w:sz w:val="24"/>
          <w:lang w:val="zh-CN"/>
        </w:rPr>
        <w:t>投标人信用承诺书；</w:t>
      </w:r>
    </w:p>
    <w:p w:rsidR="00D96CE4" w:rsidRDefault="00CA23BF">
      <w:pPr>
        <w:numPr>
          <w:ilvl w:val="0"/>
          <w:numId w:val="3"/>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p>
    <w:p w:rsidR="00D96CE4" w:rsidRDefault="00CA23BF">
      <w:pPr>
        <w:snapToGrid w:val="0"/>
        <w:spacing w:line="480" w:lineRule="exact"/>
        <w:ind w:firstLineChars="200" w:firstLine="482"/>
        <w:rPr>
          <w:b/>
          <w:sz w:val="24"/>
        </w:rPr>
      </w:pPr>
      <w:r>
        <w:rPr>
          <w:b/>
          <w:sz w:val="24"/>
        </w:rPr>
        <w:t>三、获取招标文件</w:t>
      </w:r>
    </w:p>
    <w:p w:rsidR="00D96CE4" w:rsidRDefault="00CA23BF">
      <w:pPr>
        <w:snapToGrid w:val="0"/>
        <w:spacing w:line="480" w:lineRule="exact"/>
        <w:ind w:firstLineChars="200" w:firstLine="480"/>
        <w:rPr>
          <w:color w:val="000000"/>
          <w:sz w:val="24"/>
        </w:rPr>
      </w:pPr>
      <w:r>
        <w:rPr>
          <w:color w:val="000000"/>
          <w:sz w:val="24"/>
        </w:rPr>
        <w:t>时间：</w:t>
      </w:r>
      <w:r>
        <w:rPr>
          <w:rFonts w:hint="eastAsia"/>
          <w:color w:val="000000"/>
          <w:sz w:val="24"/>
          <w:u w:val="single"/>
        </w:rPr>
        <w:t>本公告发布之日起</w:t>
      </w:r>
      <w:r>
        <w:rPr>
          <w:color w:val="000000"/>
          <w:sz w:val="24"/>
        </w:rPr>
        <w:t>至</w:t>
      </w:r>
      <w:r>
        <w:rPr>
          <w:color w:val="000000"/>
          <w:sz w:val="24"/>
          <w:u w:val="single"/>
        </w:rPr>
        <w:t>20</w:t>
      </w:r>
      <w:r>
        <w:rPr>
          <w:rFonts w:hint="eastAsia"/>
          <w:color w:val="000000"/>
          <w:sz w:val="24"/>
          <w:u w:val="single"/>
        </w:rPr>
        <w:t>25</w:t>
      </w:r>
      <w:r>
        <w:rPr>
          <w:color w:val="000000"/>
          <w:sz w:val="24"/>
          <w:u w:val="single"/>
        </w:rPr>
        <w:t>年</w:t>
      </w:r>
      <w:r>
        <w:rPr>
          <w:rFonts w:hint="eastAsia"/>
          <w:color w:val="000000"/>
          <w:sz w:val="24"/>
          <w:u w:val="single"/>
        </w:rPr>
        <w:t>3</w:t>
      </w:r>
      <w:r>
        <w:rPr>
          <w:color w:val="000000"/>
          <w:sz w:val="24"/>
          <w:u w:val="single"/>
        </w:rPr>
        <w:t>月</w:t>
      </w:r>
      <w:r>
        <w:rPr>
          <w:rFonts w:hint="eastAsia"/>
          <w:color w:val="000000"/>
          <w:sz w:val="24"/>
          <w:u w:val="single"/>
        </w:rPr>
        <w:t>4</w:t>
      </w:r>
      <w:r>
        <w:rPr>
          <w:rFonts w:hint="eastAsia"/>
          <w:color w:val="000000"/>
          <w:sz w:val="24"/>
          <w:u w:val="single"/>
        </w:rPr>
        <w:t>日</w:t>
      </w:r>
      <w:r>
        <w:rPr>
          <w:rFonts w:hint="eastAsia"/>
          <w:color w:val="000000"/>
          <w:sz w:val="24"/>
          <w:u w:val="single"/>
        </w:rPr>
        <w:t>9</w:t>
      </w:r>
      <w:r>
        <w:rPr>
          <w:color w:val="000000"/>
          <w:sz w:val="24"/>
          <w:u w:val="single"/>
        </w:rPr>
        <w:t>点</w:t>
      </w:r>
      <w:r>
        <w:rPr>
          <w:rFonts w:hint="eastAsia"/>
          <w:color w:val="000000"/>
          <w:sz w:val="24"/>
          <w:u w:val="single"/>
        </w:rPr>
        <w:t>30</w:t>
      </w:r>
      <w:r>
        <w:rPr>
          <w:color w:val="000000"/>
          <w:sz w:val="24"/>
          <w:u w:val="single"/>
        </w:rPr>
        <w:t>分</w:t>
      </w:r>
    </w:p>
    <w:p w:rsidR="00D96CE4" w:rsidRDefault="00CA23BF">
      <w:pPr>
        <w:snapToGrid w:val="0"/>
        <w:spacing w:line="480" w:lineRule="exact"/>
        <w:ind w:firstLineChars="200" w:firstLine="480"/>
        <w:rPr>
          <w:sz w:val="24"/>
          <w:u w:val="single"/>
        </w:rPr>
      </w:pPr>
      <w:r>
        <w:rPr>
          <w:sz w:val="24"/>
        </w:rPr>
        <w:t>地点：南通市崇川区人民政府网</w:t>
      </w:r>
      <w:r>
        <w:rPr>
          <w:rFonts w:hint="eastAsia"/>
          <w:sz w:val="24"/>
        </w:rPr>
        <w:t>－公示公告栏</w:t>
      </w:r>
      <w:r>
        <w:rPr>
          <w:sz w:val="24"/>
        </w:rPr>
        <w:t>招标</w:t>
      </w:r>
    </w:p>
    <w:p w:rsidR="00D96CE4" w:rsidRDefault="00CA23BF">
      <w:pPr>
        <w:snapToGrid w:val="0"/>
        <w:spacing w:line="480" w:lineRule="exact"/>
        <w:ind w:firstLineChars="200" w:firstLine="480"/>
        <w:rPr>
          <w:sz w:val="24"/>
        </w:rPr>
      </w:pPr>
      <w:r>
        <w:rPr>
          <w:sz w:val="24"/>
        </w:rPr>
        <w:t>方式：自行下载</w:t>
      </w:r>
    </w:p>
    <w:p w:rsidR="00D96CE4" w:rsidRDefault="00CA23BF">
      <w:pPr>
        <w:snapToGrid w:val="0"/>
        <w:spacing w:line="480" w:lineRule="exact"/>
        <w:ind w:firstLineChars="200" w:firstLine="482"/>
        <w:rPr>
          <w:b/>
          <w:sz w:val="24"/>
        </w:rPr>
      </w:pPr>
      <w:r>
        <w:rPr>
          <w:b/>
          <w:sz w:val="24"/>
        </w:rPr>
        <w:t>四、提交投标文件截止时间、开标时间和地点</w:t>
      </w:r>
    </w:p>
    <w:p w:rsidR="00D96CE4" w:rsidRDefault="00CA23BF">
      <w:pPr>
        <w:snapToGrid w:val="0"/>
        <w:spacing w:line="480" w:lineRule="exact"/>
        <w:ind w:firstLineChars="200" w:firstLine="480"/>
        <w:rPr>
          <w:color w:val="000000"/>
          <w:sz w:val="24"/>
        </w:rPr>
      </w:pPr>
      <w:r>
        <w:rPr>
          <w:color w:val="000000"/>
          <w:sz w:val="24"/>
          <w:u w:val="single"/>
        </w:rPr>
        <w:t>20</w:t>
      </w:r>
      <w:r>
        <w:rPr>
          <w:rFonts w:hint="eastAsia"/>
          <w:color w:val="000000"/>
          <w:sz w:val="24"/>
          <w:u w:val="single"/>
        </w:rPr>
        <w:t>25</w:t>
      </w:r>
      <w:r>
        <w:rPr>
          <w:color w:val="000000"/>
          <w:sz w:val="24"/>
          <w:u w:val="single"/>
        </w:rPr>
        <w:t>年</w:t>
      </w:r>
      <w:r>
        <w:rPr>
          <w:rFonts w:hint="eastAsia"/>
          <w:color w:val="000000"/>
          <w:sz w:val="24"/>
          <w:u w:val="single"/>
        </w:rPr>
        <w:t>3</w:t>
      </w:r>
      <w:r>
        <w:rPr>
          <w:color w:val="000000"/>
          <w:sz w:val="24"/>
          <w:u w:val="single"/>
        </w:rPr>
        <w:t>月</w:t>
      </w:r>
      <w:r>
        <w:rPr>
          <w:rFonts w:hint="eastAsia"/>
          <w:color w:val="000000"/>
          <w:sz w:val="24"/>
          <w:u w:val="single"/>
        </w:rPr>
        <w:t>4</w:t>
      </w:r>
      <w:r>
        <w:rPr>
          <w:rFonts w:hint="eastAsia"/>
          <w:color w:val="000000"/>
          <w:sz w:val="24"/>
          <w:u w:val="single"/>
        </w:rPr>
        <w:t>日</w:t>
      </w:r>
      <w:r>
        <w:rPr>
          <w:rFonts w:hint="eastAsia"/>
          <w:color w:val="000000"/>
          <w:sz w:val="24"/>
          <w:u w:val="single"/>
        </w:rPr>
        <w:t>9</w:t>
      </w:r>
      <w:r>
        <w:rPr>
          <w:color w:val="000000"/>
          <w:sz w:val="24"/>
          <w:u w:val="single"/>
        </w:rPr>
        <w:t>点</w:t>
      </w:r>
      <w:r>
        <w:rPr>
          <w:rFonts w:hint="eastAsia"/>
          <w:color w:val="000000"/>
          <w:sz w:val="24"/>
          <w:u w:val="single"/>
        </w:rPr>
        <w:t>30</w:t>
      </w:r>
      <w:r>
        <w:rPr>
          <w:color w:val="000000"/>
          <w:sz w:val="24"/>
          <w:u w:val="single"/>
        </w:rPr>
        <w:t>分</w:t>
      </w:r>
      <w:r>
        <w:rPr>
          <w:color w:val="000000"/>
          <w:sz w:val="24"/>
        </w:rPr>
        <w:t>（北京时间），逾时拒绝接收投标</w:t>
      </w:r>
      <w:r>
        <w:rPr>
          <w:rFonts w:hint="eastAsia"/>
          <w:color w:val="000000"/>
          <w:sz w:val="24"/>
        </w:rPr>
        <w:t>文件</w:t>
      </w:r>
      <w:r>
        <w:rPr>
          <w:color w:val="000000"/>
          <w:sz w:val="24"/>
        </w:rPr>
        <w:t>。</w:t>
      </w:r>
    </w:p>
    <w:p w:rsidR="00D96CE4" w:rsidRDefault="00CA23BF">
      <w:pPr>
        <w:snapToGrid w:val="0"/>
        <w:spacing w:line="480" w:lineRule="exact"/>
        <w:ind w:firstLineChars="200" w:firstLine="480"/>
        <w:rPr>
          <w:color w:val="000000"/>
          <w:sz w:val="24"/>
        </w:rPr>
      </w:pPr>
      <w:r>
        <w:rPr>
          <w:color w:val="000000"/>
          <w:sz w:val="24"/>
        </w:rPr>
        <w:lastRenderedPageBreak/>
        <w:t>地点：</w:t>
      </w:r>
      <w:r>
        <w:rPr>
          <w:rFonts w:hint="eastAsia"/>
          <w:color w:val="000000"/>
          <w:sz w:val="24"/>
          <w:u w:val="single"/>
        </w:rPr>
        <w:t>江苏省南通市崇川区北朱家园路</w:t>
      </w:r>
      <w:r>
        <w:rPr>
          <w:rFonts w:hint="eastAsia"/>
          <w:color w:val="000000"/>
          <w:sz w:val="24"/>
          <w:u w:val="single"/>
        </w:rPr>
        <w:t>28</w:t>
      </w:r>
      <w:r>
        <w:rPr>
          <w:rFonts w:hint="eastAsia"/>
          <w:color w:val="000000"/>
          <w:sz w:val="24"/>
          <w:u w:val="single"/>
        </w:rPr>
        <w:t>号佳成大厦</w:t>
      </w:r>
      <w:r>
        <w:rPr>
          <w:rFonts w:hint="eastAsia"/>
          <w:color w:val="000000"/>
          <w:sz w:val="24"/>
          <w:u w:val="single"/>
        </w:rPr>
        <w:t>3</w:t>
      </w:r>
      <w:r>
        <w:rPr>
          <w:rFonts w:hint="eastAsia"/>
          <w:color w:val="000000"/>
          <w:sz w:val="24"/>
          <w:u w:val="single"/>
        </w:rPr>
        <w:t>楼开标室</w:t>
      </w:r>
      <w:r>
        <w:rPr>
          <w:color w:val="000000"/>
          <w:sz w:val="24"/>
        </w:rPr>
        <w:t>，如有变动另行通知。</w:t>
      </w:r>
    </w:p>
    <w:p w:rsidR="00D96CE4" w:rsidRDefault="00CA23BF">
      <w:pPr>
        <w:snapToGrid w:val="0"/>
        <w:spacing w:line="480" w:lineRule="exact"/>
        <w:ind w:firstLineChars="200" w:firstLine="482"/>
        <w:rPr>
          <w:b/>
          <w:sz w:val="24"/>
        </w:rPr>
      </w:pPr>
      <w:r>
        <w:rPr>
          <w:b/>
          <w:sz w:val="24"/>
        </w:rPr>
        <w:t>五、公告期限</w:t>
      </w:r>
    </w:p>
    <w:p w:rsidR="00D96CE4" w:rsidRDefault="00CA23BF">
      <w:pPr>
        <w:snapToGrid w:val="0"/>
        <w:spacing w:line="480" w:lineRule="exact"/>
        <w:ind w:firstLineChars="200" w:firstLine="480"/>
        <w:rPr>
          <w:sz w:val="24"/>
        </w:rPr>
      </w:pPr>
      <w:r>
        <w:rPr>
          <w:sz w:val="24"/>
        </w:rPr>
        <w:t>自本公告发布之日起</w:t>
      </w:r>
      <w:r>
        <w:rPr>
          <w:rFonts w:hint="eastAsia"/>
          <w:sz w:val="24"/>
        </w:rPr>
        <w:t>5</w:t>
      </w:r>
      <w:r>
        <w:rPr>
          <w:sz w:val="24"/>
        </w:rPr>
        <w:t>个工作日。</w:t>
      </w:r>
    </w:p>
    <w:p w:rsidR="00D96CE4" w:rsidRDefault="00CA23BF">
      <w:pPr>
        <w:snapToGrid w:val="0"/>
        <w:spacing w:line="480" w:lineRule="exact"/>
        <w:ind w:firstLineChars="200" w:firstLine="482"/>
        <w:rPr>
          <w:b/>
          <w:sz w:val="24"/>
        </w:rPr>
      </w:pPr>
      <w:r>
        <w:rPr>
          <w:b/>
          <w:sz w:val="24"/>
        </w:rPr>
        <w:t>六、其他补充事宜</w:t>
      </w:r>
    </w:p>
    <w:p w:rsidR="00D96CE4" w:rsidRDefault="00CA23BF">
      <w:pPr>
        <w:snapToGrid w:val="0"/>
        <w:spacing w:line="480" w:lineRule="exact"/>
        <w:ind w:firstLineChars="200" w:firstLine="480"/>
        <w:rPr>
          <w:sz w:val="24"/>
        </w:rPr>
      </w:pPr>
      <w:r>
        <w:rPr>
          <w:sz w:val="24"/>
        </w:rPr>
        <w:t>1.</w:t>
      </w:r>
      <w:r>
        <w:rPr>
          <w:sz w:val="24"/>
        </w:rPr>
        <w:t>投标保证金：免收</w:t>
      </w:r>
    </w:p>
    <w:p w:rsidR="00D96CE4" w:rsidRDefault="00CA23BF">
      <w:pPr>
        <w:snapToGrid w:val="0"/>
        <w:spacing w:line="480" w:lineRule="exact"/>
        <w:ind w:firstLineChars="200" w:firstLine="480"/>
        <w:rPr>
          <w:b/>
          <w:sz w:val="24"/>
        </w:rPr>
      </w:pPr>
      <w:r>
        <w:rPr>
          <w:sz w:val="24"/>
        </w:rPr>
        <w:t>2.</w:t>
      </w:r>
      <w:r>
        <w:rPr>
          <w:sz w:val="24"/>
        </w:rPr>
        <w:t>项目开标活动模式：</w:t>
      </w:r>
      <w:r>
        <w:rPr>
          <w:bCs/>
          <w:sz w:val="24"/>
        </w:rPr>
        <w:t>现场投标模式</w:t>
      </w:r>
    </w:p>
    <w:p w:rsidR="00D96CE4" w:rsidRDefault="00CA23BF">
      <w:pPr>
        <w:snapToGrid w:val="0"/>
        <w:spacing w:line="480" w:lineRule="exact"/>
        <w:ind w:firstLineChars="200" w:firstLine="480"/>
        <w:rPr>
          <w:color w:val="FF0000"/>
          <w:sz w:val="24"/>
        </w:rPr>
      </w:pPr>
      <w:r>
        <w:rPr>
          <w:sz w:val="24"/>
        </w:rPr>
        <w:t>3.</w:t>
      </w:r>
      <w:r>
        <w:rPr>
          <w:sz w:val="24"/>
        </w:rPr>
        <w:t>项目演示、样品、答辩</w:t>
      </w:r>
      <w:r>
        <w:rPr>
          <w:color w:val="000000"/>
          <w:sz w:val="24"/>
        </w:rPr>
        <w:t>等：</w:t>
      </w:r>
      <w:r>
        <w:rPr>
          <w:rFonts w:ascii="宋体" w:hAnsi="宋体" w:cs="宋体" w:hint="eastAsia"/>
          <w:bCs/>
          <w:color w:val="000000"/>
          <w:sz w:val="24"/>
        </w:rPr>
        <w:t>无</w:t>
      </w:r>
      <w:r>
        <w:rPr>
          <w:rFonts w:ascii="宋体" w:hAnsi="宋体" w:cs="宋体" w:hint="eastAsia"/>
          <w:color w:val="000000"/>
          <w:sz w:val="24"/>
        </w:rPr>
        <w:t>。</w:t>
      </w:r>
    </w:p>
    <w:p w:rsidR="00D96CE4" w:rsidRDefault="00CA23BF">
      <w:pPr>
        <w:snapToGrid w:val="0"/>
        <w:spacing w:line="480" w:lineRule="exact"/>
        <w:ind w:firstLineChars="200" w:firstLine="480"/>
        <w:rPr>
          <w:sz w:val="24"/>
        </w:rPr>
      </w:pPr>
      <w:r>
        <w:rPr>
          <w:sz w:val="24"/>
        </w:rPr>
        <w:t>4.</w:t>
      </w:r>
      <w:r>
        <w:rPr>
          <w:sz w:val="24"/>
        </w:rPr>
        <w:t>对项目需求部分（供应商其他资格要求、项目需求、评分标准）的询问、质疑请向招标人提出，由招标人负责答复；对项目招标文件</w:t>
      </w:r>
      <w:r>
        <w:rPr>
          <w:rFonts w:hint="eastAsia"/>
          <w:sz w:val="24"/>
        </w:rPr>
        <w:t>其他部分</w:t>
      </w:r>
      <w:r>
        <w:rPr>
          <w:sz w:val="24"/>
        </w:rPr>
        <w:t>的询问请向招标人或项目联系人提出。</w:t>
      </w:r>
    </w:p>
    <w:p w:rsidR="00D96CE4" w:rsidRDefault="00CA23BF">
      <w:pPr>
        <w:snapToGrid w:val="0"/>
        <w:spacing w:line="480" w:lineRule="exact"/>
        <w:ind w:firstLineChars="200" w:firstLine="480"/>
        <w:rPr>
          <w:sz w:val="24"/>
        </w:rPr>
      </w:pPr>
      <w:r>
        <w:rPr>
          <w:sz w:val="24"/>
        </w:rPr>
        <w:t>5.</w:t>
      </w:r>
      <w:r>
        <w:rPr>
          <w:rFonts w:hint="eastAsia"/>
          <w:sz w:val="24"/>
        </w:rPr>
        <w:t>投标人</w:t>
      </w:r>
      <w:r>
        <w:rPr>
          <w:sz w:val="24"/>
        </w:rPr>
        <w:t>应依照规定提交各类声明函、承诺函，不再同时提供原件备查或提供有关部门出具的相关证明文件。但中标或</w:t>
      </w:r>
      <w:r>
        <w:rPr>
          <w:rFonts w:hint="eastAsia"/>
          <w:sz w:val="24"/>
        </w:rPr>
        <w:t>中标供应商</w:t>
      </w:r>
      <w:r>
        <w:rPr>
          <w:sz w:val="24"/>
        </w:rPr>
        <w:t>，应做好提交声明函、承诺函</w:t>
      </w:r>
      <w:r>
        <w:rPr>
          <w:rFonts w:hint="eastAsia"/>
          <w:sz w:val="24"/>
        </w:rPr>
        <w:t>等</w:t>
      </w:r>
      <w:r>
        <w:rPr>
          <w:sz w:val="24"/>
        </w:rPr>
        <w:t>相应原件的核查准备；核查后发现虚假或违背承诺的，依照相关法律法规规定处理。</w:t>
      </w:r>
    </w:p>
    <w:p w:rsidR="00D96CE4" w:rsidRDefault="00CA23BF">
      <w:pPr>
        <w:snapToGrid w:val="0"/>
        <w:spacing w:line="480" w:lineRule="exact"/>
        <w:ind w:firstLineChars="200" w:firstLine="482"/>
        <w:rPr>
          <w:b/>
          <w:sz w:val="24"/>
        </w:rPr>
      </w:pPr>
      <w:r>
        <w:rPr>
          <w:b/>
          <w:sz w:val="24"/>
        </w:rPr>
        <w:t>七、对本次招标提出询问，请按以下方式联系。</w:t>
      </w:r>
    </w:p>
    <w:p w:rsidR="00D96CE4" w:rsidRDefault="00CA23BF">
      <w:pPr>
        <w:snapToGrid w:val="0"/>
        <w:spacing w:line="480" w:lineRule="exact"/>
        <w:ind w:firstLineChars="200" w:firstLine="480"/>
        <w:rPr>
          <w:sz w:val="24"/>
        </w:rPr>
      </w:pPr>
      <w:r>
        <w:rPr>
          <w:sz w:val="24"/>
        </w:rPr>
        <w:t xml:space="preserve">1. </w:t>
      </w:r>
      <w:r>
        <w:rPr>
          <w:rFonts w:hint="eastAsia"/>
          <w:sz w:val="24"/>
        </w:rPr>
        <w:t>招标</w:t>
      </w:r>
      <w:r>
        <w:rPr>
          <w:sz w:val="24"/>
        </w:rPr>
        <w:t>人信息</w:t>
      </w:r>
    </w:p>
    <w:p w:rsidR="00D96CE4" w:rsidRDefault="00CA23BF">
      <w:pPr>
        <w:snapToGrid w:val="0"/>
        <w:spacing w:line="480" w:lineRule="exact"/>
        <w:ind w:firstLineChars="200" w:firstLine="480"/>
        <w:rPr>
          <w:sz w:val="24"/>
          <w:u w:val="single"/>
        </w:rPr>
      </w:pPr>
      <w:r>
        <w:rPr>
          <w:sz w:val="24"/>
        </w:rPr>
        <w:t>名</w:t>
      </w:r>
      <w:r>
        <w:rPr>
          <w:sz w:val="24"/>
        </w:rPr>
        <w:t xml:space="preserve"> </w:t>
      </w:r>
      <w:r>
        <w:rPr>
          <w:sz w:val="24"/>
        </w:rPr>
        <w:t>称：</w:t>
      </w:r>
      <w:r>
        <w:rPr>
          <w:rFonts w:hint="eastAsia"/>
          <w:sz w:val="24"/>
        </w:rPr>
        <w:t>新华佳园物业管理委员会</w:t>
      </w:r>
    </w:p>
    <w:p w:rsidR="00D96CE4" w:rsidRDefault="00CA23BF">
      <w:pPr>
        <w:adjustRightInd w:val="0"/>
        <w:snapToGrid w:val="0"/>
        <w:spacing w:line="480" w:lineRule="exact"/>
        <w:ind w:firstLineChars="200" w:firstLine="480"/>
        <w:rPr>
          <w:color w:val="000000"/>
          <w:sz w:val="24"/>
        </w:rPr>
      </w:pPr>
      <w:r>
        <w:rPr>
          <w:color w:val="000000"/>
          <w:sz w:val="24"/>
        </w:rPr>
        <w:t>联系方式：</w:t>
      </w:r>
      <w:r>
        <w:rPr>
          <w:rFonts w:hint="eastAsia"/>
          <w:color w:val="000000"/>
          <w:sz w:val="24"/>
        </w:rPr>
        <w:t>顾杰</w:t>
      </w:r>
      <w:r>
        <w:rPr>
          <w:rFonts w:hint="eastAsia"/>
          <w:color w:val="000000"/>
          <w:sz w:val="24"/>
        </w:rPr>
        <w:t xml:space="preserve">    0513-</w:t>
      </w:r>
      <w:r>
        <w:rPr>
          <w:color w:val="000000"/>
        </w:rPr>
        <w:t xml:space="preserve"> </w:t>
      </w:r>
      <w:r>
        <w:rPr>
          <w:color w:val="000000"/>
          <w:sz w:val="24"/>
        </w:rPr>
        <w:t>51007726</w:t>
      </w:r>
    </w:p>
    <w:p w:rsidR="00D96CE4" w:rsidRDefault="00CA23BF">
      <w:pPr>
        <w:adjustRightInd w:val="0"/>
        <w:snapToGrid w:val="0"/>
        <w:spacing w:line="480" w:lineRule="exact"/>
        <w:ind w:firstLineChars="200" w:firstLine="480"/>
        <w:rPr>
          <w:sz w:val="24"/>
        </w:rPr>
      </w:pPr>
      <w:r>
        <w:rPr>
          <w:sz w:val="24"/>
        </w:rPr>
        <w:t xml:space="preserve">2. </w:t>
      </w:r>
      <w:r>
        <w:rPr>
          <w:sz w:val="24"/>
        </w:rPr>
        <w:t>招标代理机构信息</w:t>
      </w:r>
    </w:p>
    <w:p w:rsidR="00D96CE4" w:rsidRDefault="00CA23BF">
      <w:pPr>
        <w:widowControl/>
        <w:shd w:val="clear" w:color="auto" w:fill="FFFFFF"/>
        <w:adjustRightInd w:val="0"/>
        <w:snapToGrid w:val="0"/>
        <w:spacing w:line="480" w:lineRule="exact"/>
        <w:ind w:firstLineChars="200" w:firstLine="480"/>
        <w:jc w:val="left"/>
        <w:rPr>
          <w:sz w:val="24"/>
        </w:rPr>
      </w:pPr>
      <w:r>
        <w:rPr>
          <w:sz w:val="24"/>
        </w:rPr>
        <w:t>名</w:t>
      </w:r>
      <w:r>
        <w:rPr>
          <w:sz w:val="24"/>
        </w:rPr>
        <w:t xml:space="preserve"> </w:t>
      </w:r>
      <w:r>
        <w:rPr>
          <w:sz w:val="24"/>
        </w:rPr>
        <w:t>称：</w:t>
      </w:r>
      <w:r>
        <w:rPr>
          <w:rFonts w:hint="eastAsia"/>
          <w:sz w:val="24"/>
        </w:rPr>
        <w:t>江苏科建工程项目管理有限公司</w:t>
      </w:r>
    </w:p>
    <w:p w:rsidR="00D96CE4" w:rsidRDefault="00CA23BF">
      <w:pPr>
        <w:widowControl/>
        <w:shd w:val="clear" w:color="auto" w:fill="FFFFFF"/>
        <w:adjustRightInd w:val="0"/>
        <w:snapToGrid w:val="0"/>
        <w:spacing w:line="480" w:lineRule="exact"/>
        <w:ind w:firstLineChars="200" w:firstLine="480"/>
        <w:jc w:val="left"/>
        <w:rPr>
          <w:sz w:val="24"/>
        </w:rPr>
      </w:pPr>
      <w:r>
        <w:rPr>
          <w:sz w:val="24"/>
        </w:rPr>
        <w:t>地</w:t>
      </w:r>
      <w:r>
        <w:rPr>
          <w:sz w:val="24"/>
        </w:rPr>
        <w:t xml:space="preserve"> </w:t>
      </w:r>
      <w:r>
        <w:rPr>
          <w:sz w:val="24"/>
        </w:rPr>
        <w:t>址：</w:t>
      </w:r>
      <w:r>
        <w:rPr>
          <w:rFonts w:ascii="宋体" w:hAnsi="宋体" w:cs="宋体" w:hint="eastAsia"/>
          <w:sz w:val="24"/>
        </w:rPr>
        <w:t>南通市崇川区北朱家园路28号佳成大厦3楼</w:t>
      </w:r>
    </w:p>
    <w:p w:rsidR="00D96CE4" w:rsidRDefault="00CA23BF">
      <w:pPr>
        <w:widowControl/>
        <w:shd w:val="clear" w:color="auto" w:fill="FFFFFF"/>
        <w:adjustRightInd w:val="0"/>
        <w:snapToGrid w:val="0"/>
        <w:spacing w:line="480" w:lineRule="exact"/>
        <w:ind w:firstLineChars="200" w:firstLine="480"/>
        <w:jc w:val="left"/>
        <w:rPr>
          <w:sz w:val="24"/>
        </w:rPr>
      </w:pPr>
      <w:r>
        <w:rPr>
          <w:sz w:val="24"/>
        </w:rPr>
        <w:t>联系方式：</w:t>
      </w:r>
      <w:r>
        <w:rPr>
          <w:rFonts w:hint="eastAsia"/>
          <w:sz w:val="24"/>
        </w:rPr>
        <w:t>张丽丽</w:t>
      </w:r>
      <w:r>
        <w:rPr>
          <w:rFonts w:hint="eastAsia"/>
          <w:sz w:val="24"/>
        </w:rPr>
        <w:t xml:space="preserve">   0513-85110636,15951322510</w:t>
      </w:r>
    </w:p>
    <w:p w:rsidR="00D96CE4" w:rsidRDefault="00CA23BF">
      <w:pPr>
        <w:numPr>
          <w:ilvl w:val="0"/>
          <w:numId w:val="4"/>
        </w:numPr>
        <w:adjustRightInd w:val="0"/>
        <w:snapToGrid w:val="0"/>
        <w:spacing w:line="480" w:lineRule="exact"/>
        <w:ind w:firstLineChars="200" w:firstLine="480"/>
        <w:rPr>
          <w:sz w:val="24"/>
        </w:rPr>
      </w:pPr>
      <w:r>
        <w:rPr>
          <w:sz w:val="24"/>
        </w:rPr>
        <w:t>项目联系方式</w:t>
      </w:r>
    </w:p>
    <w:p w:rsidR="00D96CE4" w:rsidRDefault="00CA23BF">
      <w:pPr>
        <w:snapToGrid w:val="0"/>
        <w:spacing w:line="480" w:lineRule="exact"/>
        <w:ind w:firstLineChars="200" w:firstLine="480"/>
        <w:rPr>
          <w:sz w:val="24"/>
        </w:rPr>
      </w:pPr>
      <w:r>
        <w:rPr>
          <w:sz w:val="24"/>
        </w:rPr>
        <w:t>项目联系人：</w:t>
      </w:r>
      <w:r>
        <w:rPr>
          <w:rFonts w:hint="eastAsia"/>
          <w:sz w:val="24"/>
        </w:rPr>
        <w:t>张丽丽</w:t>
      </w:r>
    </w:p>
    <w:p w:rsidR="00D96CE4" w:rsidRDefault="00CA23BF">
      <w:pPr>
        <w:snapToGrid w:val="0"/>
        <w:spacing w:line="480" w:lineRule="exact"/>
        <w:ind w:firstLineChars="200" w:firstLine="480"/>
        <w:rPr>
          <w:sz w:val="28"/>
          <w:szCs w:val="28"/>
        </w:rPr>
      </w:pPr>
      <w:r>
        <w:rPr>
          <w:sz w:val="24"/>
        </w:rPr>
        <w:t>电</w:t>
      </w:r>
      <w:r>
        <w:rPr>
          <w:sz w:val="24"/>
        </w:rPr>
        <w:t xml:space="preserve"> </w:t>
      </w:r>
      <w:r>
        <w:rPr>
          <w:sz w:val="24"/>
        </w:rPr>
        <w:t>话：</w:t>
      </w:r>
      <w:r>
        <w:rPr>
          <w:rFonts w:hint="eastAsia"/>
          <w:sz w:val="24"/>
        </w:rPr>
        <w:t>0513-85110636,15951322510</w:t>
      </w:r>
      <w:bookmarkEnd w:id="2"/>
      <w:bookmarkEnd w:id="3"/>
      <w:r>
        <w:rPr>
          <w:b/>
          <w:sz w:val="36"/>
          <w:szCs w:val="36"/>
        </w:rPr>
        <w:br w:type="page"/>
      </w:r>
      <w:r>
        <w:rPr>
          <w:rFonts w:hint="eastAsia"/>
          <w:b/>
          <w:sz w:val="36"/>
          <w:szCs w:val="36"/>
        </w:rPr>
        <w:lastRenderedPageBreak/>
        <w:t xml:space="preserve">              </w:t>
      </w:r>
      <w:r>
        <w:rPr>
          <w:b/>
          <w:sz w:val="36"/>
          <w:szCs w:val="36"/>
        </w:rPr>
        <w:t>第二部分</w:t>
      </w:r>
      <w:r>
        <w:rPr>
          <w:b/>
          <w:sz w:val="36"/>
          <w:szCs w:val="36"/>
        </w:rPr>
        <w:t xml:space="preserve">  </w:t>
      </w:r>
      <w:r>
        <w:rPr>
          <w:b/>
          <w:sz w:val="36"/>
          <w:szCs w:val="36"/>
        </w:rPr>
        <w:t>投标须知</w:t>
      </w:r>
    </w:p>
    <w:p w:rsidR="00D96CE4" w:rsidRDefault="00CA23BF">
      <w:pPr>
        <w:snapToGrid w:val="0"/>
        <w:spacing w:line="480" w:lineRule="exact"/>
        <w:ind w:firstLineChars="150" w:firstLine="361"/>
        <w:outlineLvl w:val="0"/>
        <w:rPr>
          <w:sz w:val="24"/>
        </w:rPr>
      </w:pPr>
      <w:r>
        <w:rPr>
          <w:b/>
          <w:sz w:val="24"/>
        </w:rPr>
        <w:t>一、招标文件由</w:t>
      </w:r>
      <w:r>
        <w:rPr>
          <w:rFonts w:hint="eastAsia"/>
          <w:b/>
          <w:sz w:val="24"/>
        </w:rPr>
        <w:t>招标</w:t>
      </w:r>
      <w:r>
        <w:rPr>
          <w:b/>
          <w:sz w:val="24"/>
        </w:rPr>
        <w:t>人或招标代理机构解释</w:t>
      </w:r>
      <w:r>
        <w:rPr>
          <w:sz w:val="24"/>
        </w:rPr>
        <w:t>。</w:t>
      </w:r>
    </w:p>
    <w:p w:rsidR="00D96CE4" w:rsidRDefault="00CA23BF">
      <w:pPr>
        <w:snapToGrid w:val="0"/>
        <w:spacing w:line="480" w:lineRule="exact"/>
        <w:ind w:firstLineChars="200" w:firstLine="480"/>
        <w:rPr>
          <w:sz w:val="24"/>
        </w:rPr>
      </w:pPr>
      <w:r>
        <w:rPr>
          <w:sz w:val="24"/>
        </w:rPr>
        <w:t>1</w:t>
      </w:r>
      <w:r>
        <w:rPr>
          <w:sz w:val="24"/>
        </w:rPr>
        <w:t>、</w:t>
      </w:r>
      <w:r>
        <w:rPr>
          <w:rFonts w:hint="eastAsia"/>
          <w:sz w:val="24"/>
        </w:rPr>
        <w:t>投标人</w:t>
      </w:r>
      <w:r>
        <w:rPr>
          <w:sz w:val="24"/>
        </w:rPr>
        <w:t>下载招标文件后，应仔细检查招标文件的所有内容，如对</w:t>
      </w:r>
      <w:r>
        <w:rPr>
          <w:rFonts w:hint="eastAsia"/>
          <w:sz w:val="24"/>
        </w:rPr>
        <w:t>招标</w:t>
      </w:r>
      <w:r>
        <w:rPr>
          <w:sz w:val="24"/>
        </w:rPr>
        <w:t>活动事项有疑问的，应在下载招标文件开始之日起</w:t>
      </w:r>
      <w:r>
        <w:rPr>
          <w:sz w:val="24"/>
        </w:rPr>
        <w:t>3</w:t>
      </w:r>
      <w:r>
        <w:rPr>
          <w:sz w:val="24"/>
        </w:rPr>
        <w:t>日内以书面形式提出询问或疑问，未在规定的</w:t>
      </w:r>
      <w:r>
        <w:rPr>
          <w:sz w:val="24"/>
        </w:rPr>
        <w:t>3</w:t>
      </w:r>
      <w:r>
        <w:rPr>
          <w:sz w:val="24"/>
        </w:rPr>
        <w:t>日内提出询问或疑问的，视同供应商理解并接受本招标文件所有内容，并由此引起的投标损失自负。</w:t>
      </w:r>
    </w:p>
    <w:p w:rsidR="00D96CE4" w:rsidRDefault="00CA23BF">
      <w:pPr>
        <w:snapToGrid w:val="0"/>
        <w:spacing w:line="480" w:lineRule="exact"/>
        <w:ind w:firstLineChars="200" w:firstLine="480"/>
        <w:rPr>
          <w:sz w:val="24"/>
        </w:rPr>
      </w:pPr>
      <w:r>
        <w:rPr>
          <w:sz w:val="24"/>
        </w:rPr>
        <w:t>2</w:t>
      </w:r>
      <w:r>
        <w:rPr>
          <w:sz w:val="24"/>
        </w:rPr>
        <w:t>、投标人应认真审阅招标文件中所有的事项、格式、条款和规范要求等，如果投标人没有按照招标文件要求提交投标文件，或者投标文件没有对招标文件</w:t>
      </w:r>
      <w:r>
        <w:rPr>
          <w:rFonts w:hint="eastAsia"/>
          <w:sz w:val="24"/>
        </w:rPr>
        <w:t>作出</w:t>
      </w:r>
      <w:r>
        <w:rPr>
          <w:sz w:val="24"/>
        </w:rPr>
        <w:t>实质性响应，其投标将被拒绝，投标人自行承担责任。</w:t>
      </w:r>
    </w:p>
    <w:p w:rsidR="00D96CE4" w:rsidRDefault="00CA23BF">
      <w:pPr>
        <w:snapToGrid w:val="0"/>
        <w:spacing w:line="480" w:lineRule="exact"/>
        <w:ind w:firstLineChars="200" w:firstLine="482"/>
        <w:rPr>
          <w:b/>
          <w:sz w:val="24"/>
        </w:rPr>
      </w:pPr>
      <w:r>
        <w:rPr>
          <w:b/>
          <w:sz w:val="24"/>
        </w:rPr>
        <w:t>二、招标文件的澄清、修改、答疑</w:t>
      </w:r>
    </w:p>
    <w:p w:rsidR="00D96CE4" w:rsidRDefault="00CA23BF">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1</w:t>
      </w:r>
      <w:r>
        <w:rPr>
          <w:rFonts w:ascii="Times New Roman" w:eastAsia="宋体"/>
          <w:sz w:val="24"/>
          <w:szCs w:val="24"/>
        </w:rPr>
        <w:t>、招标人有权对发出的招标文件进行必要的澄清或修改。</w:t>
      </w:r>
    </w:p>
    <w:p w:rsidR="00D96CE4" w:rsidRDefault="00CA23BF">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2</w:t>
      </w:r>
      <w:r>
        <w:rPr>
          <w:rFonts w:ascii="Times New Roman" w:eastAsia="宋体"/>
          <w:sz w:val="24"/>
          <w:szCs w:val="24"/>
        </w:rPr>
        <w:t>、招标人可视情取消、延长相关时间。</w:t>
      </w:r>
    </w:p>
    <w:p w:rsidR="00D96CE4" w:rsidRDefault="00CA23BF">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3</w:t>
      </w:r>
      <w:r>
        <w:rPr>
          <w:rFonts w:ascii="Times New Roman" w:eastAsia="宋体"/>
          <w:sz w:val="24"/>
          <w:szCs w:val="24"/>
        </w:rPr>
        <w:t>、招标人对招标文件的澄清、修改将构成招标文件的一部分，对投标人具有约束力。</w:t>
      </w:r>
    </w:p>
    <w:p w:rsidR="00D96CE4" w:rsidRDefault="00CA23BF">
      <w:pPr>
        <w:pStyle w:val="a7"/>
        <w:snapToGrid w:val="0"/>
        <w:spacing w:line="480" w:lineRule="exact"/>
        <w:ind w:left="0" w:firstLineChars="200" w:firstLine="480"/>
        <w:rPr>
          <w:rFonts w:ascii="Times New Roman" w:eastAsia="宋体"/>
          <w:sz w:val="24"/>
          <w:szCs w:val="24"/>
        </w:rPr>
      </w:pPr>
      <w:r>
        <w:rPr>
          <w:rFonts w:ascii="Times New Roman" w:eastAsia="宋体"/>
          <w:sz w:val="24"/>
          <w:szCs w:val="24"/>
        </w:rPr>
        <w:t>4</w:t>
      </w:r>
      <w:r>
        <w:rPr>
          <w:rFonts w:ascii="Times New Roman" w:eastAsia="宋体"/>
          <w:sz w:val="24"/>
          <w:szCs w:val="24"/>
        </w:rPr>
        <w:t>、投标人由于对招标文件的任何推论和误解以及招标人对有关问题的口头解释所造成的后果，均由投标人自负。</w:t>
      </w:r>
    </w:p>
    <w:p w:rsidR="00D96CE4" w:rsidRDefault="00CA23BF">
      <w:pPr>
        <w:pStyle w:val="a7"/>
        <w:snapToGrid w:val="0"/>
        <w:spacing w:line="480" w:lineRule="exact"/>
        <w:ind w:left="0" w:firstLineChars="200" w:firstLine="480"/>
        <w:contextualSpacing/>
        <w:rPr>
          <w:rFonts w:ascii="Times New Roman" w:eastAsia="宋体"/>
          <w:sz w:val="24"/>
          <w:szCs w:val="24"/>
        </w:rPr>
      </w:pPr>
      <w:r>
        <w:rPr>
          <w:rFonts w:ascii="Times New Roman" w:eastAsia="宋体"/>
          <w:sz w:val="24"/>
          <w:szCs w:val="24"/>
        </w:rPr>
        <w:t>5</w:t>
      </w:r>
      <w:r>
        <w:rPr>
          <w:rFonts w:ascii="Times New Roman" w:eastAsia="宋体"/>
          <w:sz w:val="24"/>
          <w:szCs w:val="24"/>
        </w:rPr>
        <w:t>、招标人视情组织答疑会。</w:t>
      </w:r>
    </w:p>
    <w:p w:rsidR="00D96CE4" w:rsidRDefault="00CA23BF">
      <w:pPr>
        <w:autoSpaceDE w:val="0"/>
        <w:autoSpaceDN w:val="0"/>
        <w:adjustRightInd w:val="0"/>
        <w:snapToGrid w:val="0"/>
        <w:spacing w:after="120" w:line="480" w:lineRule="exact"/>
        <w:ind w:firstLine="562"/>
        <w:contextualSpacing/>
        <w:rPr>
          <w:b/>
          <w:bCs/>
          <w:sz w:val="24"/>
        </w:rPr>
      </w:pPr>
      <w:r>
        <w:rPr>
          <w:b/>
          <w:bCs/>
          <w:sz w:val="24"/>
          <w:lang w:val="zh-CN"/>
        </w:rPr>
        <w:t>三、投标文件的编写、递交、上传</w:t>
      </w:r>
    </w:p>
    <w:p w:rsidR="00D96CE4" w:rsidRDefault="00CA23BF">
      <w:pPr>
        <w:autoSpaceDE w:val="0"/>
        <w:autoSpaceDN w:val="0"/>
        <w:adjustRightInd w:val="0"/>
        <w:snapToGrid w:val="0"/>
        <w:spacing w:line="480" w:lineRule="exact"/>
        <w:ind w:right="210" w:firstLine="560"/>
        <w:rPr>
          <w:b/>
          <w:sz w:val="24"/>
        </w:rPr>
      </w:pPr>
      <w:r>
        <w:rPr>
          <w:b/>
          <w:sz w:val="24"/>
        </w:rPr>
        <w:t>（一）投标文件的编写</w:t>
      </w:r>
    </w:p>
    <w:p w:rsidR="00D96CE4" w:rsidRDefault="00CA23BF">
      <w:pPr>
        <w:snapToGrid w:val="0"/>
        <w:spacing w:line="480" w:lineRule="exact"/>
        <w:ind w:firstLineChars="250" w:firstLine="600"/>
        <w:contextualSpacing/>
        <w:rPr>
          <w:sz w:val="24"/>
        </w:rPr>
      </w:pPr>
      <w:r>
        <w:rPr>
          <w:rFonts w:hint="eastAsia"/>
          <w:sz w:val="24"/>
        </w:rPr>
        <w:t>投标人</w:t>
      </w:r>
      <w:r>
        <w:rPr>
          <w:sz w:val="24"/>
        </w:rPr>
        <w:t>按</w:t>
      </w:r>
      <w:r>
        <w:rPr>
          <w:sz w:val="24"/>
        </w:rPr>
        <w:t>“</w:t>
      </w:r>
      <w:r>
        <w:rPr>
          <w:sz w:val="24"/>
        </w:rPr>
        <w:t>第七部分</w:t>
      </w:r>
      <w:r>
        <w:rPr>
          <w:sz w:val="24"/>
        </w:rPr>
        <w:t xml:space="preserve"> </w:t>
      </w:r>
      <w:r>
        <w:rPr>
          <w:sz w:val="24"/>
        </w:rPr>
        <w:t>投标文件组成</w:t>
      </w:r>
      <w:r>
        <w:rPr>
          <w:sz w:val="24"/>
        </w:rPr>
        <w:t>”</w:t>
      </w:r>
      <w:r>
        <w:rPr>
          <w:sz w:val="24"/>
        </w:rPr>
        <w:t>要求编写投标文件。</w:t>
      </w:r>
    </w:p>
    <w:p w:rsidR="00D96CE4" w:rsidRDefault="00CA23BF">
      <w:pPr>
        <w:snapToGrid w:val="0"/>
        <w:spacing w:line="480" w:lineRule="exact"/>
        <w:ind w:firstLineChars="200" w:firstLine="482"/>
        <w:contextualSpacing/>
        <w:rPr>
          <w:rFonts w:eastAsia="仿宋_GB2312"/>
          <w:b/>
          <w:sz w:val="24"/>
        </w:rPr>
      </w:pPr>
      <w:r>
        <w:rPr>
          <w:b/>
          <w:sz w:val="24"/>
        </w:rPr>
        <w:t>（二）投标文件的递交</w:t>
      </w:r>
    </w:p>
    <w:p w:rsidR="00D96CE4" w:rsidRDefault="00CA23BF">
      <w:pPr>
        <w:snapToGrid w:val="0"/>
        <w:spacing w:line="480" w:lineRule="exact"/>
        <w:ind w:firstLineChars="250" w:firstLine="600"/>
        <w:contextualSpacing/>
        <w:rPr>
          <w:sz w:val="24"/>
        </w:rPr>
      </w:pPr>
      <w:r>
        <w:rPr>
          <w:sz w:val="24"/>
        </w:rPr>
        <w:t>1</w:t>
      </w:r>
      <w:r>
        <w:rPr>
          <w:sz w:val="24"/>
        </w:rPr>
        <w:t>、投标文件</w:t>
      </w:r>
      <w:r>
        <w:rPr>
          <w:rFonts w:hint="eastAsia"/>
          <w:sz w:val="24"/>
        </w:rPr>
        <w:t>二</w:t>
      </w:r>
      <w:r>
        <w:rPr>
          <w:sz w:val="24"/>
        </w:rPr>
        <w:t>部分内容（资格审查文件、商务技术文件）须</w:t>
      </w:r>
      <w:r>
        <w:rPr>
          <w:b/>
          <w:bCs/>
          <w:sz w:val="24"/>
        </w:rPr>
        <w:t>分别单独密封</w:t>
      </w:r>
      <w:r>
        <w:rPr>
          <w:sz w:val="24"/>
        </w:rPr>
        <w:t>，并牢固装订成册，不得相互混淆，文件自编目录并连续标注页码，不得将内容拆开。报价文件不得出现于其他投标文件中。</w:t>
      </w:r>
    </w:p>
    <w:p w:rsidR="00D96CE4" w:rsidRDefault="00CA23BF">
      <w:pPr>
        <w:snapToGrid w:val="0"/>
        <w:spacing w:line="480" w:lineRule="exact"/>
        <w:ind w:firstLineChars="250" w:firstLine="600"/>
        <w:contextualSpacing/>
        <w:rPr>
          <w:sz w:val="24"/>
        </w:rPr>
      </w:pPr>
      <w:r>
        <w:rPr>
          <w:sz w:val="24"/>
        </w:rPr>
        <w:t>2</w:t>
      </w:r>
      <w:r>
        <w:rPr>
          <w:sz w:val="24"/>
        </w:rPr>
        <w:t>、投标文件每一部分内容均须提供</w:t>
      </w:r>
      <w:r>
        <w:rPr>
          <w:sz w:val="24"/>
        </w:rPr>
        <w:t>“</w:t>
      </w:r>
      <w:r>
        <w:rPr>
          <w:b/>
          <w:bCs/>
          <w:sz w:val="24"/>
        </w:rPr>
        <w:t>一正、</w:t>
      </w:r>
      <w:r>
        <w:rPr>
          <w:rFonts w:hint="eastAsia"/>
          <w:b/>
          <w:bCs/>
          <w:sz w:val="24"/>
        </w:rPr>
        <w:t>肆</w:t>
      </w:r>
      <w:r>
        <w:rPr>
          <w:b/>
          <w:bCs/>
          <w:sz w:val="24"/>
        </w:rPr>
        <w:t>副</w:t>
      </w:r>
      <w:r>
        <w:rPr>
          <w:sz w:val="24"/>
        </w:rPr>
        <w:t>”</w:t>
      </w:r>
      <w:r>
        <w:rPr>
          <w:sz w:val="24"/>
        </w:rPr>
        <w:t>纸质投标文件，并将正本、副本及图纸类等（如需提供图纸等</w:t>
      </w:r>
      <w:r>
        <w:rPr>
          <w:rFonts w:hint="eastAsia"/>
          <w:sz w:val="24"/>
        </w:rPr>
        <w:t>其他</w:t>
      </w:r>
      <w:r>
        <w:rPr>
          <w:sz w:val="24"/>
        </w:rPr>
        <w:t>资料的话）合并密封，统一装在一个密封袋或密封箱内（如有</w:t>
      </w:r>
      <w:r>
        <w:rPr>
          <w:sz w:val="24"/>
        </w:rPr>
        <w:t>A3</w:t>
      </w:r>
      <w:r>
        <w:rPr>
          <w:sz w:val="24"/>
        </w:rPr>
        <w:t>大小的图纸类，可单独密封）。</w:t>
      </w:r>
    </w:p>
    <w:p w:rsidR="00D96CE4" w:rsidRDefault="00CA23BF">
      <w:pPr>
        <w:snapToGrid w:val="0"/>
        <w:spacing w:line="480" w:lineRule="exact"/>
        <w:ind w:firstLineChars="250" w:firstLine="600"/>
        <w:contextualSpacing/>
        <w:rPr>
          <w:sz w:val="24"/>
        </w:rPr>
      </w:pPr>
      <w:r>
        <w:rPr>
          <w:sz w:val="24"/>
        </w:rPr>
        <w:t>3</w:t>
      </w:r>
      <w:r>
        <w:rPr>
          <w:sz w:val="24"/>
        </w:rPr>
        <w:t>、纸质投标文件须采用</w:t>
      </w:r>
      <w:r>
        <w:rPr>
          <w:sz w:val="24"/>
        </w:rPr>
        <w:t>A4</w:t>
      </w:r>
      <w:r>
        <w:rPr>
          <w:sz w:val="24"/>
        </w:rPr>
        <w:t>纸（图纸等除外），正本须打印并由法定代表人（负责人）或被授权人签字并加盖单位印章。副本可复印，但须加盖单位印章。文件内容</w:t>
      </w:r>
      <w:r>
        <w:rPr>
          <w:sz w:val="24"/>
        </w:rPr>
        <w:lastRenderedPageBreak/>
        <w:t>中不得行间插字、涂改、增删，如修补错漏处，须由投标文件签署人签字并加盖公章。</w:t>
      </w:r>
    </w:p>
    <w:p w:rsidR="00D96CE4" w:rsidRDefault="00CA23BF">
      <w:pPr>
        <w:snapToGrid w:val="0"/>
        <w:spacing w:line="480" w:lineRule="exact"/>
        <w:ind w:firstLineChars="250" w:firstLine="600"/>
        <w:contextualSpacing/>
        <w:rPr>
          <w:sz w:val="24"/>
        </w:rPr>
      </w:pPr>
      <w:r>
        <w:rPr>
          <w:sz w:val="24"/>
        </w:rPr>
        <w:t>4</w:t>
      </w:r>
      <w:r>
        <w:rPr>
          <w:sz w:val="24"/>
        </w:rPr>
        <w:t>、投标文件密封后应标明投标文件项目名称、</w:t>
      </w:r>
      <w:r>
        <w:rPr>
          <w:rFonts w:hint="eastAsia"/>
          <w:sz w:val="24"/>
        </w:rPr>
        <w:t>投标人</w:t>
      </w:r>
      <w:r>
        <w:rPr>
          <w:sz w:val="24"/>
        </w:rPr>
        <w:t>名称、边缝处加盖单位骑缝章或骑缝签字。</w:t>
      </w:r>
    </w:p>
    <w:p w:rsidR="00D96CE4" w:rsidRDefault="00CA23BF">
      <w:pPr>
        <w:snapToGrid w:val="0"/>
        <w:spacing w:line="480" w:lineRule="exact"/>
        <w:ind w:firstLineChars="250" w:firstLine="600"/>
        <w:contextualSpacing/>
        <w:rPr>
          <w:sz w:val="24"/>
        </w:rPr>
      </w:pPr>
      <w:r>
        <w:rPr>
          <w:sz w:val="24"/>
        </w:rPr>
        <w:t>5</w:t>
      </w:r>
      <w:r>
        <w:rPr>
          <w:sz w:val="24"/>
        </w:rPr>
        <w:t>、递交时间：供应商须在规定的投标文件接收截止时间前送达指定地点。</w:t>
      </w:r>
    </w:p>
    <w:p w:rsidR="00D96CE4" w:rsidRDefault="00CA23BF">
      <w:pPr>
        <w:snapToGrid w:val="0"/>
        <w:spacing w:line="480" w:lineRule="exact"/>
        <w:ind w:firstLineChars="250" w:firstLine="602"/>
        <w:contextualSpacing/>
        <w:rPr>
          <w:b/>
          <w:sz w:val="24"/>
        </w:rPr>
      </w:pPr>
      <w:r>
        <w:rPr>
          <w:b/>
          <w:sz w:val="24"/>
        </w:rPr>
        <w:t>友情提醒：代理机构将拒绝接收未按照招标文件要求密封的投标文件，拒绝接收在投标文件接收截止时间后递交的投标文件。</w:t>
      </w:r>
    </w:p>
    <w:p w:rsidR="00D96CE4" w:rsidRDefault="00CA23BF">
      <w:pPr>
        <w:snapToGrid w:val="0"/>
        <w:spacing w:line="460" w:lineRule="exact"/>
        <w:ind w:firstLineChars="200" w:firstLine="482"/>
        <w:outlineLvl w:val="1"/>
        <w:rPr>
          <w:b/>
          <w:bCs/>
          <w:sz w:val="24"/>
        </w:rPr>
      </w:pPr>
      <w:r>
        <w:rPr>
          <w:b/>
          <w:bCs/>
          <w:sz w:val="24"/>
        </w:rPr>
        <w:t>四、投标文件的有效期</w:t>
      </w:r>
    </w:p>
    <w:p w:rsidR="00D96CE4" w:rsidRDefault="00CA23BF">
      <w:pPr>
        <w:snapToGrid w:val="0"/>
        <w:spacing w:line="460" w:lineRule="exact"/>
        <w:ind w:firstLineChars="200" w:firstLine="480"/>
        <w:rPr>
          <w:sz w:val="24"/>
        </w:rPr>
      </w:pPr>
      <w:r>
        <w:rPr>
          <w:sz w:val="24"/>
        </w:rPr>
        <w:t>1</w:t>
      </w:r>
      <w:r>
        <w:rPr>
          <w:sz w:val="24"/>
        </w:rPr>
        <w:t>、从投标文件接收截止之日算起，</w:t>
      </w:r>
      <w:r>
        <w:rPr>
          <w:b/>
          <w:sz w:val="24"/>
          <w:u w:val="single"/>
        </w:rPr>
        <w:t xml:space="preserve"> </w:t>
      </w:r>
      <w:r>
        <w:rPr>
          <w:rFonts w:hint="eastAsia"/>
          <w:b/>
          <w:sz w:val="24"/>
          <w:u w:val="single"/>
        </w:rPr>
        <w:t>60</w:t>
      </w:r>
      <w:r>
        <w:rPr>
          <w:b/>
          <w:sz w:val="24"/>
          <w:u w:val="single"/>
        </w:rPr>
        <w:t xml:space="preserve"> </w:t>
      </w:r>
      <w:r>
        <w:rPr>
          <w:sz w:val="24"/>
        </w:rPr>
        <w:t>个</w:t>
      </w:r>
      <w:r>
        <w:rPr>
          <w:sz w:val="24"/>
        </w:rPr>
        <w:t>“</w:t>
      </w:r>
      <w:r>
        <w:rPr>
          <w:sz w:val="24"/>
        </w:rPr>
        <w:t>日历天</w:t>
      </w:r>
      <w:r>
        <w:rPr>
          <w:sz w:val="24"/>
        </w:rPr>
        <w:t>”</w:t>
      </w:r>
      <w:r>
        <w:rPr>
          <w:sz w:val="24"/>
        </w:rPr>
        <w:t>内投标书应保持有效。有效期短于这个规定期限的，投标将被拒绝。</w:t>
      </w:r>
    </w:p>
    <w:p w:rsidR="00D96CE4" w:rsidRDefault="00CA23BF">
      <w:pPr>
        <w:snapToGrid w:val="0"/>
        <w:spacing w:line="460" w:lineRule="exact"/>
        <w:ind w:firstLineChars="196" w:firstLine="470"/>
        <w:outlineLvl w:val="1"/>
        <w:rPr>
          <w:b/>
          <w:sz w:val="24"/>
        </w:rPr>
      </w:pPr>
      <w:r>
        <w:rPr>
          <w:sz w:val="24"/>
        </w:rPr>
        <w:t>2</w:t>
      </w:r>
      <w:r>
        <w:rPr>
          <w:sz w:val="24"/>
        </w:rPr>
        <w:t>、在特殊情况下，</w:t>
      </w:r>
      <w:r>
        <w:rPr>
          <w:rFonts w:hint="eastAsia"/>
          <w:sz w:val="24"/>
        </w:rPr>
        <w:t>招标</w:t>
      </w:r>
      <w:r>
        <w:rPr>
          <w:sz w:val="24"/>
        </w:rPr>
        <w:t>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D96CE4" w:rsidRDefault="00CA23BF">
      <w:pPr>
        <w:snapToGrid w:val="0"/>
        <w:spacing w:line="480" w:lineRule="exact"/>
        <w:ind w:firstLineChars="200" w:firstLine="482"/>
        <w:contextualSpacing/>
        <w:rPr>
          <w:b/>
          <w:sz w:val="24"/>
        </w:rPr>
      </w:pPr>
      <w:r>
        <w:rPr>
          <w:b/>
          <w:sz w:val="24"/>
        </w:rPr>
        <w:t>五、投标报价</w:t>
      </w:r>
    </w:p>
    <w:p w:rsidR="00D96CE4" w:rsidRDefault="00CA23BF">
      <w:pPr>
        <w:pStyle w:val="a7"/>
        <w:snapToGrid w:val="0"/>
        <w:spacing w:line="480" w:lineRule="exact"/>
        <w:ind w:left="0" w:firstLineChars="200" w:firstLine="480"/>
        <w:contextualSpacing/>
        <w:rPr>
          <w:rFonts w:ascii="Times New Roman" w:eastAsia="宋体"/>
          <w:b/>
          <w:sz w:val="24"/>
          <w:szCs w:val="24"/>
        </w:rPr>
      </w:pPr>
      <w:r>
        <w:rPr>
          <w:rFonts w:ascii="Times New Roman" w:eastAsia="宋体"/>
          <w:sz w:val="24"/>
          <w:szCs w:val="24"/>
        </w:rPr>
        <w:t>一个标的（段）只允许一个报价，不接受任何</w:t>
      </w:r>
      <w:r>
        <w:rPr>
          <w:rFonts w:ascii="Times New Roman" w:eastAsia="宋体" w:hint="eastAsia"/>
          <w:sz w:val="24"/>
          <w:szCs w:val="24"/>
        </w:rPr>
        <w:t>有选择性地</w:t>
      </w:r>
      <w:r>
        <w:rPr>
          <w:rFonts w:ascii="Times New Roman" w:eastAsia="宋体"/>
          <w:sz w:val="24"/>
          <w:szCs w:val="24"/>
        </w:rPr>
        <w:t>报价。</w:t>
      </w:r>
    </w:p>
    <w:p w:rsidR="00D96CE4" w:rsidRDefault="00CA23BF">
      <w:pPr>
        <w:snapToGrid w:val="0"/>
        <w:spacing w:line="480" w:lineRule="exact"/>
        <w:ind w:firstLineChars="200" w:firstLine="482"/>
        <w:rPr>
          <w:sz w:val="24"/>
        </w:rPr>
      </w:pPr>
      <w:r>
        <w:rPr>
          <w:b/>
          <w:bCs/>
          <w:sz w:val="24"/>
        </w:rPr>
        <w:t>六、</w:t>
      </w:r>
      <w:r>
        <w:rPr>
          <w:b/>
          <w:sz w:val="24"/>
        </w:rPr>
        <w:t>投标</w:t>
      </w:r>
      <w:r>
        <w:rPr>
          <w:b/>
          <w:bCs/>
          <w:sz w:val="24"/>
        </w:rPr>
        <w:t>费用</w:t>
      </w:r>
    </w:p>
    <w:p w:rsidR="00D96CE4" w:rsidRDefault="00CA23BF">
      <w:pPr>
        <w:snapToGrid w:val="0"/>
        <w:spacing w:line="480" w:lineRule="exact"/>
        <w:ind w:firstLineChars="200" w:firstLine="480"/>
        <w:rPr>
          <w:sz w:val="24"/>
        </w:rPr>
      </w:pPr>
      <w:r>
        <w:rPr>
          <w:sz w:val="24"/>
        </w:rPr>
        <w:t>1</w:t>
      </w:r>
      <w:r>
        <w:rPr>
          <w:sz w:val="24"/>
        </w:rPr>
        <w:t>、投标人承担参与投标可能发生的全部费用，招标人在任何情况下均无义务和责任承担这些费用。</w:t>
      </w:r>
    </w:p>
    <w:p w:rsidR="00D96CE4" w:rsidRDefault="00CA23BF">
      <w:pPr>
        <w:snapToGrid w:val="0"/>
        <w:spacing w:line="480" w:lineRule="exact"/>
        <w:ind w:firstLineChars="200" w:firstLine="480"/>
        <w:rPr>
          <w:sz w:val="24"/>
        </w:rPr>
      </w:pPr>
      <w:r>
        <w:rPr>
          <w:sz w:val="24"/>
        </w:rPr>
        <w:t>2</w:t>
      </w:r>
      <w:r>
        <w:rPr>
          <w:sz w:val="24"/>
        </w:rPr>
        <w:t>、</w:t>
      </w:r>
      <w:r>
        <w:rPr>
          <w:rFonts w:ascii="宋体" w:hAnsi="宋体" w:cs="宋体" w:hint="eastAsia"/>
          <w:sz w:val="24"/>
        </w:rPr>
        <w:t>本项目报名费叁佰元，现场递交投标文件时由代理单位收取，无论中标与否，不予退还</w:t>
      </w:r>
      <w:r>
        <w:rPr>
          <w:sz w:val="24"/>
        </w:rPr>
        <w:t>。</w:t>
      </w:r>
    </w:p>
    <w:p w:rsidR="00D96CE4" w:rsidRDefault="00CA23BF">
      <w:pPr>
        <w:snapToGrid w:val="0"/>
        <w:spacing w:line="440" w:lineRule="exact"/>
        <w:ind w:firstLineChars="200" w:firstLine="480"/>
        <w:outlineLvl w:val="1"/>
        <w:rPr>
          <w:b/>
          <w:bCs/>
          <w:sz w:val="24"/>
        </w:rPr>
      </w:pPr>
      <w:r>
        <w:rPr>
          <w:sz w:val="24"/>
        </w:rPr>
        <w:t>3</w:t>
      </w:r>
      <w:r>
        <w:rPr>
          <w:sz w:val="24"/>
        </w:rPr>
        <w:t>、</w:t>
      </w:r>
      <w:r>
        <w:rPr>
          <w:rFonts w:hint="eastAsia"/>
          <w:sz w:val="24"/>
        </w:rPr>
        <w:t>中标人需承担</w:t>
      </w:r>
      <w:r>
        <w:rPr>
          <w:sz w:val="24"/>
        </w:rPr>
        <w:t>招标代理费</w:t>
      </w:r>
      <w:r>
        <w:rPr>
          <w:rFonts w:hint="eastAsia"/>
          <w:sz w:val="24"/>
        </w:rPr>
        <w:t>捌仟元整及评审费（按实支出），在领取中标通知书前需一次性付清。</w:t>
      </w:r>
    </w:p>
    <w:p w:rsidR="00D96CE4" w:rsidRDefault="00CA23BF">
      <w:pPr>
        <w:snapToGrid w:val="0"/>
        <w:spacing w:line="480" w:lineRule="exact"/>
        <w:ind w:firstLineChars="200" w:firstLine="482"/>
        <w:rPr>
          <w:b/>
          <w:bCs/>
          <w:kern w:val="0"/>
          <w:sz w:val="24"/>
          <w:szCs w:val="20"/>
        </w:rPr>
      </w:pPr>
      <w:r>
        <w:rPr>
          <w:rFonts w:hint="eastAsia"/>
          <w:b/>
          <w:bCs/>
          <w:kern w:val="0"/>
          <w:sz w:val="24"/>
          <w:szCs w:val="20"/>
        </w:rPr>
        <w:t>七、</w:t>
      </w:r>
      <w:r>
        <w:rPr>
          <w:b/>
          <w:bCs/>
          <w:kern w:val="0"/>
          <w:sz w:val="24"/>
          <w:szCs w:val="20"/>
        </w:rPr>
        <w:t>项目涉及的现场勘察</w:t>
      </w:r>
    </w:p>
    <w:p w:rsidR="00D96CE4" w:rsidRDefault="00CA23BF">
      <w:pPr>
        <w:snapToGrid w:val="0"/>
        <w:spacing w:line="480" w:lineRule="exact"/>
        <w:ind w:firstLineChars="200" w:firstLine="480"/>
        <w:rPr>
          <w:sz w:val="24"/>
        </w:rPr>
      </w:pPr>
      <w:r>
        <w:rPr>
          <w:sz w:val="24"/>
        </w:rPr>
        <w:t>1</w:t>
      </w:r>
      <w:r>
        <w:rPr>
          <w:sz w:val="24"/>
        </w:rPr>
        <w:t>、根据自身情况，供应商对有关现场和周围环境进行勘察，以获取编制</w:t>
      </w:r>
      <w:r>
        <w:rPr>
          <w:rFonts w:hint="eastAsia"/>
          <w:sz w:val="24"/>
        </w:rPr>
        <w:t>投标文件</w:t>
      </w:r>
      <w:r>
        <w:rPr>
          <w:sz w:val="24"/>
        </w:rPr>
        <w:t>和签署合同所需的信息。</w:t>
      </w:r>
      <w:r>
        <w:rPr>
          <w:rFonts w:hint="eastAsia"/>
          <w:sz w:val="24"/>
        </w:rPr>
        <w:t>勘查现场</w:t>
      </w:r>
      <w:r>
        <w:rPr>
          <w:sz w:val="24"/>
        </w:rPr>
        <w:t>所发生的费用由供应商自己承担。</w:t>
      </w:r>
    </w:p>
    <w:p w:rsidR="00D96CE4" w:rsidRDefault="00CA23BF">
      <w:pPr>
        <w:snapToGrid w:val="0"/>
        <w:spacing w:line="480" w:lineRule="exact"/>
        <w:ind w:firstLineChars="200" w:firstLine="480"/>
        <w:rPr>
          <w:sz w:val="24"/>
        </w:rPr>
      </w:pPr>
      <w:r>
        <w:rPr>
          <w:sz w:val="24"/>
        </w:rPr>
        <w:t>2</w:t>
      </w:r>
      <w:r>
        <w:rPr>
          <w:sz w:val="24"/>
        </w:rPr>
        <w:t>、招标人向供应商提供的有关现场的资料和数据，是招标人现有的并认为能使投标供应商可利用的资料。招标人对投标供应商由此而做出的推论、理解和结论概不负责。</w:t>
      </w:r>
    </w:p>
    <w:p w:rsidR="00D96CE4" w:rsidRDefault="00CA23BF">
      <w:pPr>
        <w:snapToGrid w:val="0"/>
        <w:spacing w:line="480" w:lineRule="exact"/>
        <w:ind w:firstLineChars="200" w:firstLine="480"/>
        <w:rPr>
          <w:sz w:val="24"/>
        </w:rPr>
      </w:pPr>
      <w:r>
        <w:rPr>
          <w:sz w:val="24"/>
        </w:rPr>
        <w:t>3</w:t>
      </w:r>
      <w:r>
        <w:rPr>
          <w:sz w:val="24"/>
        </w:rPr>
        <w:t>、经招标人允许，供应商可为勘察目的进入招标人的项目现场，但供应商不得因此使招标人承担有关的责任和蒙受损失。供应商应承担</w:t>
      </w:r>
      <w:r>
        <w:rPr>
          <w:rFonts w:hint="eastAsia"/>
          <w:sz w:val="24"/>
        </w:rPr>
        <w:t>勘查现场</w:t>
      </w:r>
      <w:r>
        <w:rPr>
          <w:sz w:val="24"/>
        </w:rPr>
        <w:t>的责任和风险。</w:t>
      </w:r>
    </w:p>
    <w:p w:rsidR="00D96CE4" w:rsidRDefault="00CA23BF">
      <w:pPr>
        <w:snapToGrid w:val="0"/>
        <w:spacing w:line="480" w:lineRule="exact"/>
        <w:ind w:firstLineChars="200" w:firstLine="480"/>
        <w:rPr>
          <w:sz w:val="24"/>
        </w:rPr>
      </w:pPr>
      <w:r>
        <w:rPr>
          <w:sz w:val="24"/>
        </w:rPr>
        <w:lastRenderedPageBreak/>
        <w:t>4</w:t>
      </w:r>
      <w:r>
        <w:rPr>
          <w:sz w:val="24"/>
        </w:rPr>
        <w:t>、供应商应自行对现场环境进行认真踏勘。在现场勘察时，熟悉服务现场、现场周围交通道路等情况，以获得一切可能影响其投标的直接资料。供应商</w:t>
      </w:r>
      <w:r>
        <w:rPr>
          <w:rFonts w:hint="eastAsia"/>
          <w:sz w:val="24"/>
        </w:rPr>
        <w:t>成交</w:t>
      </w:r>
      <w:r>
        <w:rPr>
          <w:sz w:val="24"/>
        </w:rPr>
        <w:t>后和签订合同时及服务过程中，不得以不完全了解现场情况为理由而向招标人提出任何形式增加服务费用的要求，服务过程中因场地问题引起的成本费用增加，均由供应商自行承担，结算时不予调整。</w:t>
      </w:r>
    </w:p>
    <w:p w:rsidR="00D96CE4" w:rsidRDefault="00CA23BF">
      <w:pPr>
        <w:snapToGrid w:val="0"/>
        <w:spacing w:line="520" w:lineRule="exact"/>
        <w:ind w:firstLineChars="200" w:firstLine="480"/>
        <w:jc w:val="left"/>
        <w:outlineLvl w:val="4"/>
        <w:rPr>
          <w:color w:val="000000"/>
          <w:sz w:val="24"/>
        </w:rPr>
      </w:pPr>
      <w:r>
        <w:rPr>
          <w:rFonts w:hint="eastAsia"/>
          <w:color w:val="000000"/>
          <w:sz w:val="24"/>
        </w:rPr>
        <w:t>现场</w:t>
      </w:r>
      <w:r>
        <w:rPr>
          <w:color w:val="000000"/>
          <w:sz w:val="24"/>
        </w:rPr>
        <w:t>勘察联系人：</w:t>
      </w:r>
      <w:r>
        <w:rPr>
          <w:rFonts w:hint="eastAsia"/>
          <w:color w:val="000000"/>
          <w:sz w:val="24"/>
        </w:rPr>
        <w:t>顾杰</w:t>
      </w:r>
      <w:r>
        <w:rPr>
          <w:color w:val="000000"/>
          <w:sz w:val="24"/>
        </w:rPr>
        <w:t>，联系电话：</w:t>
      </w:r>
      <w:r>
        <w:rPr>
          <w:rFonts w:hint="eastAsia"/>
          <w:color w:val="000000"/>
          <w:sz w:val="24"/>
        </w:rPr>
        <w:t>0513-</w:t>
      </w:r>
      <w:r>
        <w:rPr>
          <w:color w:val="000000"/>
        </w:rPr>
        <w:t xml:space="preserve"> </w:t>
      </w:r>
      <w:r>
        <w:rPr>
          <w:color w:val="000000"/>
          <w:sz w:val="24"/>
        </w:rPr>
        <w:t>51007726</w:t>
      </w:r>
      <w:r>
        <w:rPr>
          <w:rFonts w:hint="eastAsia"/>
          <w:color w:val="000000"/>
          <w:sz w:val="24"/>
        </w:rPr>
        <w:t>。</w:t>
      </w:r>
    </w:p>
    <w:p w:rsidR="00D96CE4" w:rsidRDefault="00D96CE4">
      <w:pPr>
        <w:pStyle w:val="a1"/>
      </w:pPr>
    </w:p>
    <w:p w:rsidR="00D96CE4" w:rsidRDefault="00D96CE4">
      <w:pPr>
        <w:pStyle w:val="a1"/>
      </w:pPr>
    </w:p>
    <w:p w:rsidR="00D96CE4" w:rsidRDefault="00CA23BF">
      <w:pPr>
        <w:snapToGrid w:val="0"/>
        <w:spacing w:line="360" w:lineRule="auto"/>
        <w:contextualSpacing/>
        <w:jc w:val="center"/>
        <w:rPr>
          <w:sz w:val="28"/>
          <w:szCs w:val="28"/>
          <w:u w:val="single"/>
        </w:rPr>
      </w:pPr>
      <w:r>
        <w:rPr>
          <w:sz w:val="24"/>
          <w:u w:val="single"/>
        </w:rPr>
        <w:br w:type="page"/>
      </w:r>
      <w:r>
        <w:rPr>
          <w:b/>
          <w:bCs/>
          <w:sz w:val="36"/>
          <w:szCs w:val="36"/>
        </w:rPr>
        <w:lastRenderedPageBreak/>
        <w:t>第三部分</w:t>
      </w:r>
      <w:r>
        <w:rPr>
          <w:b/>
          <w:bCs/>
          <w:sz w:val="36"/>
          <w:szCs w:val="36"/>
        </w:rPr>
        <w:t xml:space="preserve">  </w:t>
      </w:r>
      <w:r>
        <w:rPr>
          <w:b/>
          <w:bCs/>
          <w:sz w:val="36"/>
          <w:szCs w:val="36"/>
        </w:rPr>
        <w:t>项目需求说明</w:t>
      </w:r>
      <w:bookmarkStart w:id="5" w:name="OLE_LINK4"/>
      <w:bookmarkStart w:id="6" w:name="OLE_LINK3"/>
    </w:p>
    <w:p w:rsidR="00D96CE4" w:rsidRDefault="00CA23BF">
      <w:pPr>
        <w:pStyle w:val="24"/>
        <w:snapToGrid w:val="0"/>
        <w:spacing w:line="360" w:lineRule="auto"/>
        <w:ind w:firstLineChars="200" w:firstLine="482"/>
        <w:contextualSpacing/>
        <w:rPr>
          <w:rFonts w:ascii="Times New Roman" w:eastAsia="宋体" w:hAnsi="Times New Roman"/>
          <w:sz w:val="24"/>
          <w:szCs w:val="24"/>
        </w:rPr>
      </w:pPr>
      <w:r>
        <w:rPr>
          <w:rFonts w:ascii="Times New Roman" w:eastAsia="宋体" w:hAnsi="Times New Roman"/>
          <w:b/>
          <w:sz w:val="24"/>
          <w:szCs w:val="24"/>
          <w:lang w:val="zh-CN"/>
        </w:rPr>
        <w:t>请投标人在制作投标文件时仔细研究项目需求说明。</w:t>
      </w:r>
      <w:r>
        <w:rPr>
          <w:rFonts w:ascii="Times New Roman" w:eastAsia="宋体" w:hAnsi="Times New Roman"/>
          <w:sz w:val="24"/>
          <w:szCs w:val="24"/>
          <w:lang w:val="zh-CN"/>
        </w:rPr>
        <w:t>投标人不能简单照搬照抄招标人项目需求说明中的技术、商务要求，必须</w:t>
      </w:r>
      <w:r>
        <w:rPr>
          <w:rFonts w:ascii="Times New Roman" w:eastAsia="宋体" w:hAnsi="Times New Roman" w:hint="eastAsia"/>
          <w:sz w:val="24"/>
          <w:szCs w:val="24"/>
          <w:lang w:val="zh-CN"/>
        </w:rPr>
        <w:t>做</w:t>
      </w:r>
      <w:r>
        <w:rPr>
          <w:rFonts w:ascii="Times New Roman" w:eastAsia="宋体" w:hAnsi="Times New Roman"/>
          <w:sz w:val="24"/>
          <w:szCs w:val="24"/>
          <w:lang w:val="zh-CN"/>
        </w:rPr>
        <w:t>实事求是的响应。如照搬照抄项目需求说明中的技术、商务要求的，中标后供应商在同招标人签订合同和履约环节中不得提出异议，一切后果和损失由中标供应商承担。</w:t>
      </w:r>
    </w:p>
    <w:bookmarkEnd w:id="5"/>
    <w:bookmarkEnd w:id="6"/>
    <w:p w:rsidR="00D96CE4" w:rsidRDefault="00CA23BF">
      <w:pPr>
        <w:snapToGrid w:val="0"/>
        <w:spacing w:line="480" w:lineRule="exact"/>
        <w:ind w:firstLineChars="200" w:firstLine="482"/>
        <w:contextualSpacing/>
        <w:outlineLvl w:val="0"/>
        <w:rPr>
          <w:b/>
          <w:sz w:val="24"/>
        </w:rPr>
      </w:pPr>
      <w:r>
        <w:rPr>
          <w:rFonts w:hint="eastAsia"/>
          <w:b/>
          <w:sz w:val="24"/>
        </w:rPr>
        <w:t>一</w:t>
      </w:r>
      <w:r>
        <w:rPr>
          <w:b/>
          <w:sz w:val="24"/>
        </w:rPr>
        <w:t>、项目</w:t>
      </w:r>
      <w:r>
        <w:rPr>
          <w:rFonts w:hint="eastAsia"/>
          <w:b/>
          <w:sz w:val="24"/>
        </w:rPr>
        <w:t>概况</w:t>
      </w:r>
    </w:p>
    <w:p w:rsidR="00D96CE4" w:rsidRDefault="00CA23BF">
      <w:pPr>
        <w:widowControl/>
        <w:spacing w:line="480" w:lineRule="exact"/>
        <w:ind w:firstLineChars="196" w:firstLine="470"/>
        <w:jc w:val="left"/>
        <w:rPr>
          <w:color w:val="000000"/>
          <w:sz w:val="24"/>
        </w:rPr>
      </w:pPr>
      <w:r>
        <w:rPr>
          <w:rFonts w:hint="eastAsia"/>
          <w:color w:val="000000"/>
          <w:sz w:val="24"/>
        </w:rPr>
        <w:t>1</w:t>
      </w:r>
      <w:r>
        <w:rPr>
          <w:rFonts w:hint="eastAsia"/>
          <w:color w:val="000000"/>
          <w:sz w:val="24"/>
        </w:rPr>
        <w:t>、</w:t>
      </w:r>
      <w:r>
        <w:rPr>
          <w:color w:val="000000"/>
          <w:sz w:val="24"/>
        </w:rPr>
        <w:t>项目位置：</w:t>
      </w:r>
      <w:r>
        <w:rPr>
          <w:rFonts w:hint="eastAsia"/>
          <w:color w:val="000000"/>
          <w:sz w:val="24"/>
        </w:rPr>
        <w:t>崇川区天生港镇街道大生路</w:t>
      </w:r>
      <w:r>
        <w:rPr>
          <w:rFonts w:hint="eastAsia"/>
          <w:color w:val="000000"/>
          <w:sz w:val="24"/>
        </w:rPr>
        <w:t>268</w:t>
      </w:r>
      <w:r>
        <w:rPr>
          <w:rFonts w:hint="eastAsia"/>
          <w:color w:val="000000"/>
          <w:sz w:val="24"/>
        </w:rPr>
        <w:t>号</w:t>
      </w:r>
      <w:r>
        <w:rPr>
          <w:color w:val="000000"/>
          <w:sz w:val="24"/>
        </w:rPr>
        <w:t>。</w:t>
      </w:r>
    </w:p>
    <w:p w:rsidR="00D96CE4" w:rsidRDefault="00CA23BF">
      <w:pPr>
        <w:spacing w:line="480" w:lineRule="exact"/>
        <w:ind w:firstLineChars="200" w:firstLine="480"/>
        <w:rPr>
          <w:color w:val="000000"/>
          <w:sz w:val="24"/>
        </w:rPr>
      </w:pPr>
      <w:r>
        <w:rPr>
          <w:rFonts w:hint="eastAsia"/>
          <w:color w:val="000000"/>
          <w:sz w:val="24"/>
        </w:rPr>
        <w:t>2</w:t>
      </w:r>
      <w:r>
        <w:rPr>
          <w:rFonts w:hint="eastAsia"/>
          <w:color w:val="000000"/>
          <w:sz w:val="24"/>
        </w:rPr>
        <w:t>、</w:t>
      </w:r>
      <w:r>
        <w:rPr>
          <w:color w:val="000000"/>
          <w:sz w:val="24"/>
        </w:rPr>
        <w:t>项目面积及项目概况：</w:t>
      </w:r>
      <w:r>
        <w:rPr>
          <w:rFonts w:hint="eastAsia"/>
          <w:color w:val="000000"/>
          <w:sz w:val="24"/>
        </w:rPr>
        <w:t>新华佳园物业管理服务项目，新华佳园位于崇川区天生港镇街道大生路</w:t>
      </w:r>
      <w:r>
        <w:rPr>
          <w:rFonts w:hint="eastAsia"/>
          <w:color w:val="000000"/>
          <w:sz w:val="24"/>
        </w:rPr>
        <w:t>268</w:t>
      </w:r>
      <w:r>
        <w:rPr>
          <w:rFonts w:hint="eastAsia"/>
          <w:color w:val="000000"/>
          <w:sz w:val="24"/>
        </w:rPr>
        <w:t>号，住宅建筑面积</w:t>
      </w:r>
      <w:r>
        <w:rPr>
          <w:rFonts w:hint="eastAsia"/>
          <w:color w:val="000000"/>
          <w:sz w:val="24"/>
        </w:rPr>
        <w:t>173291.86</w:t>
      </w:r>
      <w:r>
        <w:rPr>
          <w:rFonts w:hint="eastAsia"/>
          <w:color w:val="000000"/>
          <w:sz w:val="24"/>
        </w:rPr>
        <w:t>㎡</w:t>
      </w:r>
      <w:r>
        <w:rPr>
          <w:rFonts w:hint="eastAsia"/>
          <w:color w:val="000000"/>
          <w:sz w:val="24"/>
        </w:rPr>
        <w:t xml:space="preserve"> </w:t>
      </w:r>
      <w:r>
        <w:rPr>
          <w:rFonts w:hint="eastAsia"/>
          <w:color w:val="000000"/>
          <w:sz w:val="24"/>
        </w:rPr>
        <w:t>，交易过户面积</w:t>
      </w:r>
      <w:r>
        <w:rPr>
          <w:rFonts w:hint="eastAsia"/>
          <w:color w:val="000000"/>
          <w:sz w:val="24"/>
        </w:rPr>
        <w:t>63158.95</w:t>
      </w:r>
      <w:r>
        <w:rPr>
          <w:rFonts w:hint="eastAsia"/>
          <w:color w:val="000000"/>
          <w:sz w:val="24"/>
        </w:rPr>
        <w:t>㎡，商业建筑面积</w:t>
      </w:r>
      <w:r>
        <w:rPr>
          <w:rFonts w:hint="eastAsia"/>
          <w:color w:val="000000"/>
          <w:sz w:val="24"/>
        </w:rPr>
        <w:t>17042.27</w:t>
      </w:r>
      <w:r>
        <w:rPr>
          <w:rFonts w:hint="eastAsia"/>
          <w:color w:val="000000"/>
          <w:sz w:val="24"/>
        </w:rPr>
        <w:t>㎡。</w:t>
      </w:r>
    </w:p>
    <w:p w:rsidR="00D96CE4" w:rsidRDefault="00CA23BF">
      <w:pPr>
        <w:snapToGrid w:val="0"/>
        <w:spacing w:line="480" w:lineRule="exact"/>
        <w:ind w:firstLineChars="200" w:firstLine="482"/>
        <w:contextualSpacing/>
        <w:outlineLvl w:val="0"/>
        <w:rPr>
          <w:b/>
          <w:color w:val="000000"/>
          <w:sz w:val="24"/>
        </w:rPr>
      </w:pPr>
      <w:r>
        <w:rPr>
          <w:rFonts w:hint="eastAsia"/>
          <w:b/>
          <w:color w:val="000000"/>
          <w:sz w:val="24"/>
        </w:rPr>
        <w:t>二、物业服务内容及要求</w:t>
      </w:r>
    </w:p>
    <w:p w:rsidR="00D96CE4" w:rsidRDefault="00CA23BF">
      <w:pPr>
        <w:spacing w:line="360" w:lineRule="auto"/>
        <w:ind w:firstLineChars="200" w:firstLine="482"/>
        <w:rPr>
          <w:rFonts w:ascii="宋体" w:hAnsi="宋体" w:cs="宋体"/>
          <w:color w:val="000000"/>
          <w:sz w:val="24"/>
        </w:rPr>
      </w:pPr>
      <w:r>
        <w:rPr>
          <w:rFonts w:ascii="宋体" w:hAnsi="宋体" w:cs="宋体" w:hint="eastAsia"/>
          <w:b/>
          <w:bCs/>
          <w:color w:val="000000"/>
          <w:sz w:val="24"/>
        </w:rPr>
        <w:t>（一）物业服务包括以下事项：</w:t>
      </w:r>
    </w:p>
    <w:p w:rsidR="00D96CE4" w:rsidRDefault="00CA23BF">
      <w:pPr>
        <w:spacing w:line="360" w:lineRule="auto"/>
        <w:ind w:firstLineChars="200" w:firstLine="480"/>
        <w:rPr>
          <w:rFonts w:ascii="宋体" w:hAnsi="宋体" w:cs="宋体"/>
          <w:color w:val="000000"/>
          <w:sz w:val="24"/>
        </w:rPr>
      </w:pPr>
      <w:r>
        <w:rPr>
          <w:rFonts w:hint="eastAsia"/>
          <w:color w:val="000000"/>
          <w:kern w:val="0"/>
          <w:sz w:val="24"/>
          <w:lang w:val="zh-CN"/>
        </w:rPr>
        <w:t>1</w:t>
      </w:r>
      <w:r>
        <w:rPr>
          <w:rFonts w:hint="eastAsia"/>
          <w:color w:val="000000"/>
          <w:kern w:val="0"/>
          <w:sz w:val="24"/>
          <w:lang w:val="zh-CN"/>
        </w:rPr>
        <w:t>、保洁服务（含公建房的小区整体公共区域保洁服务，不承担任何公共能耗及维修、耗材）</w:t>
      </w:r>
      <w:r>
        <w:rPr>
          <w:rFonts w:ascii="宋体" w:hAnsi="宋体" w:cs="宋体" w:hint="eastAsia"/>
          <w:color w:val="000000"/>
          <w:sz w:val="24"/>
        </w:rPr>
        <w:t>。</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2、甲方委托管理的保安管理、维修等具体事宜。</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3、督促管理小区服务范围内的消防、电梯系统、专变维保单位的日常检查管理维护。</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提供环境卫生管理方案，其中须包含但不限于：室内公共区域内地面、楼道、栏杆的每周清洁、除尘并在顶楼签到；室外包括小区道路地面、绿地、宣传栏等清洁；消毒灭害；垃圾收集清理（不含垃圾清运）；小区内农作物种植垃圾的清理；保持小区整洁干净的环境；公共污水管道疏通。</w:t>
      </w:r>
    </w:p>
    <w:p w:rsidR="00D96CE4" w:rsidRDefault="00CA23BF">
      <w:pPr>
        <w:pStyle w:val="a7"/>
        <w:ind w:left="0" w:firstLineChars="200" w:firstLine="480"/>
        <w:rPr>
          <w:rFonts w:ascii="宋体" w:eastAsia="宋体" w:hAnsi="宋体" w:cs="宋体"/>
          <w:color w:val="000000"/>
          <w:kern w:val="2"/>
          <w:sz w:val="24"/>
          <w:szCs w:val="24"/>
        </w:rPr>
      </w:pPr>
      <w:r>
        <w:rPr>
          <w:rFonts w:ascii="宋体" w:eastAsia="宋体" w:hAnsi="宋体" w:cs="宋体" w:hint="eastAsia"/>
          <w:color w:val="000000"/>
          <w:kern w:val="2"/>
          <w:sz w:val="24"/>
          <w:szCs w:val="24"/>
        </w:rPr>
        <w:t>5、督促公共绿化维保单位的日常养护和管理。</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（二）物业服务范围</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室内公共区域卫生：楼道、栏杆等；</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室外公共区域卫生：包含整个小区室外道路、绿化带、停车位等区域卫生保洁。</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3、对小区居民进行建档立册，完善小区物业档案资料。</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4、定时收取小区业主物业服务费用、公建房水电费。</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5、提供无偿便民服务内容：打气筒借用、便民服务信息张贴、换灯泡、水龙头（业主自备物料）等简单水电维修、老人手机使用帮助等。</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6、提供有偿便民服务内容：疏通下水道（公共面积除外）、复杂水电维修、家庭保洁、灯具成套更新换代安装等。有偿服务由业主或物业使用人根据需求自愿选择，费用由业主或物业使用人承担，收费标准由乙方依据市场调节价确定并予以公示。</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w:t>
      </w:r>
      <w:r>
        <w:rPr>
          <w:rFonts w:ascii="宋体" w:hAnsi="宋体" w:cs="宋体"/>
          <w:b/>
          <w:bCs/>
          <w:color w:val="000000"/>
          <w:sz w:val="24"/>
        </w:rPr>
        <w:t>服务要求</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地面保持干净、光亮，没有烟蒂、纸屑等杂物，墙面四周及阴角做到无蜘蛛网；</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2、物业服务项目范围内的</w:t>
      </w:r>
      <w:r>
        <w:rPr>
          <w:rFonts w:ascii="宋体" w:hAnsi="宋体" w:cs="宋体"/>
          <w:color w:val="000000"/>
          <w:sz w:val="24"/>
        </w:rPr>
        <w:t>道路干净整洁，地面无杂草、杂物、无烟头纸屑，垃圾清扫及时，在规定时间内完成保洁作业任务；</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根据季节需要灭鼠、灭蟑螂，无明显蚊蝇滋生、鼠迹；</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工作期间接受甲方监督，遵守甲方管理制度，并完成甲方交办的一些临时性工作。</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5、公示24小时服务电话，及时接收业主和使用人的报修、求助、建议、问询、质疑、投诉等，对业主的投诉48小时内答复处理，做到投诉有受理、有记录、有处理、有回访。</w:t>
      </w:r>
    </w:p>
    <w:p w:rsidR="00D96CE4" w:rsidRDefault="00CA23BF">
      <w:pPr>
        <w:spacing w:line="360" w:lineRule="auto"/>
        <w:rPr>
          <w:rFonts w:ascii="宋体" w:hAnsi="宋体" w:cs="宋体"/>
          <w:b/>
          <w:bCs/>
          <w:color w:val="000000"/>
          <w:sz w:val="24"/>
        </w:rPr>
      </w:pPr>
      <w:r>
        <w:rPr>
          <w:rFonts w:ascii="宋体" w:hAnsi="宋体" w:cs="宋体" w:hint="eastAsia"/>
          <w:color w:val="000000"/>
          <w:sz w:val="24"/>
        </w:rPr>
        <w:t>紧急报修45分钟内（9:00--20:00）赶到现场处理，有完整的报修、维修记录，一般修理3天内完成，不能及时修复的，约时修理。</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（四）物业的公共秩序维护</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1、小区主出入口设有小区平面图、居民公约、防火公约，消防设施器材标识齐全。</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2、门岗整洁，24小时值勤看守，交接班制度完善、有记录，对外来人员进入小区进行问询、盘查，保持出入口环境整洁、卫生、有序。</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3、设置巡逻岗，24小时巡逻次数不少于4次，有巡查记录，发现异常情况、突发事件时，采取相应的应对措施，防止事态扩大并迅速向相关部门汇报，协助保护现场和收集证据。</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4、小区内配有监控设施，监控记录储存不低于30天，监控室、消防控制室内的人员需24小时在岗，值班人员需持证上岗。</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（五）车辆停放秩序管理</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中标供应商负责物业区域内的汽车停放管理，对机动车位进行登记，地下人防车位收取车位管理费及公共区域的车位租金。结合小区实际，可增加路面划线停车。机动车停放不得占用消防通道和消防登高场地。</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2、提档升级智能道闸系统，根据小区车辆管理办法对业主自有车辆及外来访客车辆进行严格管理。小区主要进出口周边及重要通行道口严禁车辆停放。</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3、有条件的可在地下或地上设置电瓶车停放、充电点，推进安装智能联网式充电桩，禁止业主私拉乱接及“飞线”充电，禁止电瓶车进入电梯及在楼道内充电。</w:t>
      </w:r>
    </w:p>
    <w:p w:rsidR="00D96CE4" w:rsidRDefault="00CA23BF">
      <w:pPr>
        <w:spacing w:line="360" w:lineRule="auto"/>
        <w:ind w:firstLineChars="200" w:firstLine="482"/>
        <w:rPr>
          <w:rFonts w:ascii="宋体" w:hAnsi="宋体" w:cs="宋体"/>
          <w:color w:val="000000"/>
          <w:sz w:val="24"/>
        </w:rPr>
      </w:pPr>
      <w:r>
        <w:rPr>
          <w:rFonts w:ascii="宋体" w:hAnsi="宋体" w:cs="宋体" w:hint="eastAsia"/>
          <w:b/>
          <w:bCs/>
          <w:color w:val="000000"/>
          <w:sz w:val="24"/>
        </w:rPr>
        <w:t>（六）公共秩序维护、安全防范、小区内交通等事项的协助管理</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中标供应商应当协助公安、消防、质监部门做好物业管理区域内的公共秩序维护和安全防范工作。在本物业管理区域内发生治安案件或者各类灾害事故时，应当及时向公安和有关部门报告，并积极协助做好调查和救助工作。</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2、中标供应商应对擅自占用，侵害物业共用部位、共用设施设备、改变使用功能的行为进行制止，并要求责任人停止侵害的行为，并要求其恢复原状。</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3、中标供应商应对业主违法或违反小区其他管理规约的行为，进行劝阻、制止，并向采购人和有关部门报告。</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（七）装饰装修管理服务</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1、中标供应商应对业主、物业使用人和装修企业的装修行为进行管理。中标供应商的管理应当符合国家和省市相关规定。</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2、中标供应商应对不符合安全要求和影响公共利益的装修行为进行制止，责令其改正，制止无效时应向有关行政管理部门和执法部门报告。</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3、业主应按照相关规定处理装修垃圾，中标单位及时向城管局进行报备，并督促业主线上申报清运装修垃圾；如业主未能按照规定处理装修垃圾，中标供应商应及时向城管部门进行反馈。</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备注：如政府有新收费文件出台，一律按新的文件执行。</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（八）物业综合服务</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中标人负责拟定以下计划与方案：</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1、物业的年度维修养护计划</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2、物业的大中修方案</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3、物业年度管理计划</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4、物业年度资金使用计划及决算报告</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5、年度财务预算及财务报告（实行酬金制时）</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6、改建、重建、扩建完善附属设施方案（需经相关业主同意，有关部门批准方可实施。）</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7、根据法律、法规及本合同的约定拟定物业管理制度</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以上计划与报告、方案、制度经采购人审定后，由中标供应商负责实施，采购人</w:t>
      </w:r>
      <w:r>
        <w:rPr>
          <w:rFonts w:ascii="宋体" w:hAnsi="宋体" w:cs="宋体" w:hint="eastAsia"/>
          <w:color w:val="000000"/>
          <w:sz w:val="24"/>
        </w:rPr>
        <w:lastRenderedPageBreak/>
        <w:t>负责监督执行与配合。</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b/>
          <w:bCs/>
          <w:color w:val="000000"/>
          <w:sz w:val="24"/>
        </w:rPr>
        <w:t>九）通知公示服务</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1、因维修或公共利益，影响相关业主生产、生活时，中标供应商应及时通知相关业主。</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2、中标供应商每年5月份必须将年度物业费收缴情况、车位费用收支及其他相关公共收益收支情况向采购人报告（含与业委会、物管会对账结算报告）。</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3、中标供应商撤出小区90日前，应在物业管理区域内显著位置公示，在新单位接手前应保持小区物业服务正常。</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（十）公共服务收益</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中标供应商利用物业共用部位、共用设施设备进行经营所得的收益，在扣除必要的能耗费用后，30%补贴物业企业服务费用，70%按物业管理条例上缴相关部门。</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（十一）小区物业从业人员配备标准应符合以下要求：</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1、物业经理1名：负责全面物业管理工作。</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2、保洁工9名：负责公共环境卫生管理，包括公共楼道、小区内道路、公共场地、零散垃圾清理、消杀等。</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3、拖桶工1名。</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4、秩序管理6名：职责是维护公共秩序、小区巡逻、监控室执勤、安全护卫、车辆进出停放秩序的管理等。</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5、维修工1名：负责小区公用部位设施设备水电维修。</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6、勤杂人员3名。</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7、办公室内勤1名：店面房电卡充值、各类报表填报等。</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8、消控室人员2名。</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上述人员标准仅为日常管理配备要求，如遇创文防疫等重点工作，各物业服务企业需按照实际情况加派人员，确保相关工作能够有序推进。</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三、物业管理服务质量</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物业服务质量标准及服务评价方法按区相关文件执行。合同期内未出现以下情况之一的，则本合同继续生效：如发生以下情况之一的，采购人有权终止合同：</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1、当季度考核排名最后一位或分值低于60分的，由区住建物管科和街道进行约谈，被约谈后不能在下季度内提升改变的；</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2、连续两个季度考核排名最后一位或低于60分的；</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3、多次上崇川在线文明城市长效管理“黑榜”和被市相关部门督查通报整改不力，影响较坏，约谈后仍未能整改到位的；</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4、物业服务项目发生重大安全生产事故，影响极其恶劣的。</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四、服务期限</w:t>
      </w:r>
    </w:p>
    <w:p w:rsidR="00D96CE4" w:rsidRDefault="00CA23BF">
      <w:pPr>
        <w:spacing w:line="360" w:lineRule="auto"/>
        <w:ind w:firstLineChars="200" w:firstLine="480"/>
        <w:rPr>
          <w:color w:val="000000"/>
          <w:sz w:val="24"/>
        </w:rPr>
      </w:pPr>
      <w:r>
        <w:rPr>
          <w:rFonts w:hint="eastAsia"/>
          <w:color w:val="000000"/>
          <w:sz w:val="24"/>
        </w:rPr>
        <w:t>自合同签订之日起</w:t>
      </w:r>
      <w:r>
        <w:rPr>
          <w:rFonts w:hint="eastAsia"/>
          <w:color w:val="000000"/>
          <w:sz w:val="24"/>
        </w:rPr>
        <w:t>3</w:t>
      </w:r>
      <w:r>
        <w:rPr>
          <w:rFonts w:hint="eastAsia"/>
          <w:color w:val="000000"/>
          <w:sz w:val="24"/>
        </w:rPr>
        <w:t>年，即</w:t>
      </w:r>
      <w:r>
        <w:rPr>
          <w:rFonts w:hint="eastAsia"/>
          <w:color w:val="000000"/>
          <w:sz w:val="24"/>
        </w:rPr>
        <w:t>36</w:t>
      </w:r>
      <w:r>
        <w:rPr>
          <w:rFonts w:hint="eastAsia"/>
          <w:color w:val="000000"/>
          <w:sz w:val="24"/>
        </w:rPr>
        <w:t>个月，合同一年一签，招标人视中标人服务考核情况决定是否续签。</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服务期限内，因政策性因素、不可抗力等原因致使服务协议无法继续履行的，采购人有权终止履行服务协议。如需终止合同的，应提前三个月以书面形式通知对方。</w:t>
      </w:r>
    </w:p>
    <w:p w:rsidR="00D96CE4" w:rsidRDefault="00CA23BF">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五、付款方式</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1、对安置小区的物业管理费补贴与小区物业管理主体每季度的考评成绩（区抽查调整后的成绩）挂钩。考评得分在90分（含90分）以上的全额兑付，考评得分在90分以下的，按同比例兑付，考评得分在60分以下的，不予兑付。</w:t>
      </w:r>
    </w:p>
    <w:p w:rsidR="00D96CE4" w:rsidRDefault="00CA23BF">
      <w:pPr>
        <w:spacing w:line="360" w:lineRule="auto"/>
        <w:ind w:firstLineChars="200" w:firstLine="480"/>
        <w:rPr>
          <w:rFonts w:ascii="宋体" w:hAnsi="宋体" w:cs="宋体"/>
          <w:color w:val="000000"/>
          <w:sz w:val="24"/>
        </w:rPr>
      </w:pPr>
      <w:r>
        <w:rPr>
          <w:rFonts w:ascii="宋体" w:hAnsi="宋体" w:cs="宋体" w:hint="eastAsia"/>
          <w:color w:val="000000"/>
          <w:sz w:val="24"/>
        </w:rPr>
        <w:t>2、如中标供应商有违约情形时，采购人可以在合同款支付时直接扣除相关费用。</w:t>
      </w:r>
    </w:p>
    <w:p w:rsidR="00D96CE4" w:rsidRDefault="00CA23BF">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业主物业费收费标准参照《南通市市区物业服务收费管理实施细则》（通价规〔2011〕2号）执行。安置小区（带电梯）物业服务收费暂定为二级二类，标准为1.1元/平方米·月，公共能耗0.2元/平方米·月，共计1.3元/平方米·月。业主（原安置户）缴纳0.2元/平方米.月，补贴面积为小区住宅建筑面积。经过二手房交易的业主不再享受政府补贴（近亲属过户的除外，近亲属指配偶、父母、子女、兄弟姐妹、祖父母、外祖父母、孙子女、外孙子女）。补贴面积每年核准一次。物业费由中标单位按照相关规定自行组织收取。设施设备维护、公共能耗费用等由政府统一负责维护（公共能耗由中标单位先行垫付，按实与政府相关部门对接报销）。</w:t>
      </w:r>
    </w:p>
    <w:p w:rsidR="00D96CE4" w:rsidRDefault="00CA23BF">
      <w:pPr>
        <w:spacing w:line="360" w:lineRule="auto"/>
        <w:ind w:firstLineChars="200" w:firstLine="480"/>
        <w:rPr>
          <w:rFonts w:ascii="宋体" w:hAnsi="宋体" w:cs="宋体"/>
          <w:color w:val="000000"/>
          <w:sz w:val="24"/>
        </w:rPr>
        <w:sectPr w:rsidR="00D96CE4">
          <w:headerReference w:type="default" r:id="rId7"/>
          <w:footerReference w:type="default" r:id="rId8"/>
          <w:pgSz w:w="11906" w:h="16838"/>
          <w:pgMar w:top="1418" w:right="1474" w:bottom="1418" w:left="1474" w:header="851" w:footer="907" w:gutter="0"/>
          <w:cols w:space="720"/>
          <w:docGrid w:type="lines" w:linePitch="312"/>
        </w:sectPr>
      </w:pPr>
      <w:r>
        <w:rPr>
          <w:rFonts w:ascii="宋体" w:hAnsi="宋体" w:cs="宋体" w:hint="eastAsia"/>
          <w:color w:val="000000"/>
          <w:sz w:val="24"/>
        </w:rPr>
        <w:t>注：小区</w:t>
      </w:r>
      <w:r>
        <w:rPr>
          <w:rFonts w:hint="eastAsia"/>
          <w:color w:val="000000"/>
          <w:sz w:val="24"/>
        </w:rPr>
        <w:t>住宅建筑面积</w:t>
      </w:r>
      <w:r>
        <w:rPr>
          <w:rFonts w:hint="eastAsia"/>
          <w:color w:val="000000"/>
          <w:sz w:val="24"/>
        </w:rPr>
        <w:t>173291.86</w:t>
      </w:r>
      <w:r>
        <w:rPr>
          <w:rFonts w:hint="eastAsia"/>
          <w:color w:val="000000"/>
          <w:sz w:val="24"/>
        </w:rPr>
        <w:t>㎡</w:t>
      </w:r>
      <w:r>
        <w:rPr>
          <w:rFonts w:hint="eastAsia"/>
          <w:color w:val="000000"/>
          <w:sz w:val="24"/>
        </w:rPr>
        <w:t xml:space="preserve"> </w:t>
      </w:r>
      <w:r>
        <w:rPr>
          <w:rFonts w:hint="eastAsia"/>
          <w:color w:val="000000"/>
          <w:sz w:val="24"/>
        </w:rPr>
        <w:t>，</w:t>
      </w:r>
      <w:r>
        <w:rPr>
          <w:rFonts w:hint="eastAsia"/>
          <w:color w:val="000000"/>
          <w:sz w:val="24"/>
        </w:rPr>
        <w:t>2023</w:t>
      </w:r>
      <w:r>
        <w:rPr>
          <w:rFonts w:hint="eastAsia"/>
          <w:color w:val="000000"/>
          <w:sz w:val="24"/>
        </w:rPr>
        <w:t>年交易过户面积</w:t>
      </w:r>
      <w:r>
        <w:rPr>
          <w:rFonts w:hint="eastAsia"/>
          <w:color w:val="000000"/>
          <w:sz w:val="24"/>
        </w:rPr>
        <w:t>63158.95</w:t>
      </w:r>
      <w:r>
        <w:rPr>
          <w:rFonts w:hint="eastAsia"/>
          <w:color w:val="000000"/>
          <w:sz w:val="24"/>
        </w:rPr>
        <w:t>㎡，</w:t>
      </w:r>
      <w:r>
        <w:rPr>
          <w:rFonts w:ascii="宋体" w:hAnsi="宋体" w:cs="宋体" w:hint="eastAsia"/>
          <w:color w:val="000000"/>
          <w:sz w:val="24"/>
        </w:rPr>
        <w:t>本数据仅作参考，具体享受补贴面积根据交易情况，每年由区住建局审核后确定。最终结算以实测面积及相关文件规定为准。物业服务费按交付的建筑住宅面积计算，具体标准按照崇川区政府相关文件执行</w:t>
      </w:r>
      <w:bookmarkStart w:id="7" w:name="_GoBack"/>
      <w:bookmarkEnd w:id="7"/>
      <w:r>
        <w:rPr>
          <w:rFonts w:ascii="宋体" w:hAnsi="宋体" w:cs="宋体" w:hint="eastAsia"/>
          <w:color w:val="000000"/>
          <w:sz w:val="24"/>
        </w:rPr>
        <w:t>。</w:t>
      </w:r>
    </w:p>
    <w:p w:rsidR="00D96CE4" w:rsidRDefault="00CA23BF">
      <w:pPr>
        <w:snapToGrid w:val="0"/>
        <w:spacing w:line="800" w:lineRule="exact"/>
        <w:jc w:val="center"/>
        <w:outlineLvl w:val="0"/>
        <w:rPr>
          <w:b/>
          <w:sz w:val="36"/>
          <w:szCs w:val="36"/>
        </w:rPr>
      </w:pPr>
      <w:r>
        <w:rPr>
          <w:b/>
          <w:sz w:val="36"/>
          <w:szCs w:val="36"/>
        </w:rPr>
        <w:lastRenderedPageBreak/>
        <w:t>第四部分</w:t>
      </w:r>
      <w:r>
        <w:rPr>
          <w:b/>
          <w:sz w:val="36"/>
          <w:szCs w:val="36"/>
        </w:rPr>
        <w:t xml:space="preserve">  </w:t>
      </w:r>
      <w:r>
        <w:rPr>
          <w:b/>
          <w:sz w:val="36"/>
          <w:szCs w:val="36"/>
        </w:rPr>
        <w:t>开标和评标</w:t>
      </w:r>
    </w:p>
    <w:p w:rsidR="00D96CE4" w:rsidRDefault="00CA23BF">
      <w:pPr>
        <w:tabs>
          <w:tab w:val="left" w:pos="3585"/>
        </w:tabs>
        <w:snapToGrid w:val="0"/>
        <w:spacing w:line="480" w:lineRule="exact"/>
        <w:ind w:firstLineChars="192" w:firstLine="463"/>
        <w:rPr>
          <w:b/>
          <w:sz w:val="24"/>
        </w:rPr>
      </w:pPr>
      <w:r>
        <w:rPr>
          <w:b/>
          <w:bCs/>
          <w:sz w:val="24"/>
        </w:rPr>
        <w:t>一、</w:t>
      </w:r>
      <w:r>
        <w:rPr>
          <w:b/>
          <w:sz w:val="24"/>
        </w:rPr>
        <w:t>招标人委托代理机构组织开标</w:t>
      </w:r>
    </w:p>
    <w:p w:rsidR="00D96CE4" w:rsidRDefault="00CA23BF" w:rsidP="0052532F">
      <w:pPr>
        <w:tabs>
          <w:tab w:val="left" w:pos="3585"/>
        </w:tabs>
        <w:snapToGrid w:val="0"/>
        <w:spacing w:line="480" w:lineRule="exact"/>
        <w:ind w:firstLineChars="192" w:firstLine="461"/>
        <w:rPr>
          <w:kern w:val="0"/>
          <w:sz w:val="24"/>
        </w:rPr>
      </w:pPr>
      <w:r>
        <w:rPr>
          <w:kern w:val="0"/>
          <w:sz w:val="24"/>
          <w:lang w:val="zh-CN"/>
        </w:rPr>
        <w:t>投标人须持有效身份</w:t>
      </w:r>
      <w:r>
        <w:rPr>
          <w:kern w:val="0"/>
          <w:sz w:val="24"/>
        </w:rPr>
        <w:t>证明</w:t>
      </w:r>
      <w:r>
        <w:rPr>
          <w:kern w:val="0"/>
          <w:sz w:val="24"/>
          <w:lang w:val="zh-CN"/>
        </w:rPr>
        <w:t>参加开标会。</w:t>
      </w:r>
    </w:p>
    <w:p w:rsidR="00D96CE4" w:rsidRDefault="00CA23BF">
      <w:pPr>
        <w:numPr>
          <w:ilvl w:val="0"/>
          <w:numId w:val="5"/>
        </w:numPr>
        <w:snapToGrid w:val="0"/>
        <w:spacing w:line="480" w:lineRule="exact"/>
        <w:ind w:firstLine="570"/>
        <w:rPr>
          <w:b/>
          <w:bCs/>
          <w:sz w:val="24"/>
        </w:rPr>
      </w:pPr>
      <w:r>
        <w:rPr>
          <w:b/>
          <w:bCs/>
          <w:sz w:val="24"/>
        </w:rPr>
        <w:t>评委会由有关专家和</w:t>
      </w:r>
      <w:r>
        <w:rPr>
          <w:b/>
          <w:sz w:val="24"/>
        </w:rPr>
        <w:t>招标人代表</w:t>
      </w:r>
      <w:r>
        <w:rPr>
          <w:b/>
          <w:bCs/>
          <w:sz w:val="24"/>
        </w:rPr>
        <w:t>组成</w:t>
      </w:r>
      <w:r>
        <w:rPr>
          <w:b/>
          <w:sz w:val="24"/>
        </w:rPr>
        <w:t>，按照</w:t>
      </w:r>
      <w:r>
        <w:rPr>
          <w:b/>
          <w:bCs/>
          <w:sz w:val="24"/>
        </w:rPr>
        <w:t>公平、公正、择优的原则进行</w:t>
      </w:r>
      <w:r>
        <w:rPr>
          <w:b/>
          <w:sz w:val="24"/>
        </w:rPr>
        <w:t>独立</w:t>
      </w:r>
      <w:r>
        <w:rPr>
          <w:b/>
          <w:bCs/>
          <w:sz w:val="24"/>
        </w:rPr>
        <w:t>评标。</w:t>
      </w:r>
    </w:p>
    <w:p w:rsidR="00D96CE4" w:rsidRDefault="00CA23BF">
      <w:pPr>
        <w:snapToGrid w:val="0"/>
        <w:spacing w:line="480" w:lineRule="exact"/>
        <w:ind w:firstLineChars="200" w:firstLine="480"/>
        <w:rPr>
          <w:b/>
          <w:bCs/>
          <w:sz w:val="24"/>
        </w:rPr>
      </w:pPr>
      <w:r>
        <w:rPr>
          <w:bCs/>
          <w:sz w:val="24"/>
        </w:rPr>
        <w:t>评委会由招标人代表和评审专家共计</w:t>
      </w:r>
      <w:r>
        <w:rPr>
          <w:rFonts w:hint="eastAsia"/>
          <w:b/>
          <w:bCs/>
          <w:sz w:val="24"/>
        </w:rPr>
        <w:t>5</w:t>
      </w:r>
      <w:r>
        <w:rPr>
          <w:bCs/>
          <w:sz w:val="24"/>
        </w:rPr>
        <w:t>人组成，其中评审专家</w:t>
      </w:r>
      <w:r>
        <w:rPr>
          <w:rFonts w:hint="eastAsia"/>
          <w:b/>
          <w:bCs/>
          <w:sz w:val="24"/>
        </w:rPr>
        <w:t>4</w:t>
      </w:r>
      <w:r>
        <w:rPr>
          <w:bCs/>
          <w:sz w:val="24"/>
        </w:rPr>
        <w:t>人，招标人代表</w:t>
      </w:r>
      <w:r>
        <w:rPr>
          <w:rFonts w:hint="eastAsia"/>
          <w:b/>
          <w:bCs/>
          <w:sz w:val="24"/>
        </w:rPr>
        <w:t>1</w:t>
      </w:r>
      <w:r>
        <w:rPr>
          <w:bCs/>
          <w:sz w:val="24"/>
        </w:rPr>
        <w:t>人。</w:t>
      </w:r>
    </w:p>
    <w:p w:rsidR="00D96CE4" w:rsidRDefault="00CA23BF">
      <w:pPr>
        <w:snapToGrid w:val="0"/>
        <w:spacing w:line="480" w:lineRule="exact"/>
        <w:ind w:firstLine="570"/>
        <w:rPr>
          <w:b/>
          <w:bCs/>
          <w:sz w:val="24"/>
        </w:rPr>
      </w:pPr>
      <w:r>
        <w:rPr>
          <w:b/>
          <w:bCs/>
          <w:sz w:val="24"/>
        </w:rPr>
        <w:t>（一）评审内容</w:t>
      </w:r>
    </w:p>
    <w:p w:rsidR="00D96CE4" w:rsidRDefault="00CA23BF">
      <w:pPr>
        <w:snapToGrid w:val="0"/>
        <w:spacing w:line="480" w:lineRule="exact"/>
        <w:ind w:firstLine="570"/>
        <w:rPr>
          <w:bCs/>
          <w:sz w:val="24"/>
        </w:rPr>
      </w:pPr>
      <w:r>
        <w:rPr>
          <w:bCs/>
          <w:sz w:val="24"/>
        </w:rPr>
        <w:t>1</w:t>
      </w:r>
      <w:r>
        <w:rPr>
          <w:bCs/>
          <w:sz w:val="24"/>
        </w:rPr>
        <w:t>、是否递交投标文件；</w:t>
      </w:r>
    </w:p>
    <w:p w:rsidR="00D96CE4" w:rsidRDefault="00CA23BF">
      <w:pPr>
        <w:snapToGrid w:val="0"/>
        <w:spacing w:line="480" w:lineRule="exact"/>
        <w:ind w:firstLine="570"/>
        <w:rPr>
          <w:bCs/>
          <w:sz w:val="24"/>
        </w:rPr>
      </w:pPr>
      <w:r>
        <w:rPr>
          <w:bCs/>
          <w:sz w:val="24"/>
        </w:rPr>
        <w:t>2</w:t>
      </w:r>
      <w:r>
        <w:rPr>
          <w:bCs/>
          <w:sz w:val="24"/>
        </w:rPr>
        <w:t>、投标资格是否符合（由</w:t>
      </w:r>
      <w:r>
        <w:rPr>
          <w:rFonts w:hint="eastAsia"/>
          <w:bCs/>
          <w:sz w:val="24"/>
        </w:rPr>
        <w:t>评标委员会</w:t>
      </w:r>
      <w:r>
        <w:rPr>
          <w:bCs/>
          <w:sz w:val="24"/>
        </w:rPr>
        <w:t>审查）</w:t>
      </w:r>
      <w:r>
        <w:rPr>
          <w:rFonts w:hint="eastAsia"/>
          <w:bCs/>
          <w:sz w:val="24"/>
        </w:rPr>
        <w:t>；</w:t>
      </w:r>
    </w:p>
    <w:p w:rsidR="00D96CE4" w:rsidRDefault="00CA23BF">
      <w:pPr>
        <w:snapToGrid w:val="0"/>
        <w:spacing w:line="480" w:lineRule="exact"/>
        <w:ind w:firstLineChars="200" w:firstLine="480"/>
        <w:rPr>
          <w:sz w:val="24"/>
        </w:rPr>
      </w:pPr>
      <w:r>
        <w:rPr>
          <w:sz w:val="24"/>
        </w:rPr>
        <w:t>3</w:t>
      </w:r>
      <w:r>
        <w:rPr>
          <w:sz w:val="24"/>
        </w:rPr>
        <w:t>、投标文件是否完整；</w:t>
      </w:r>
    </w:p>
    <w:p w:rsidR="00D96CE4" w:rsidRDefault="00CA23BF">
      <w:pPr>
        <w:snapToGrid w:val="0"/>
        <w:spacing w:line="480" w:lineRule="exact"/>
        <w:ind w:firstLineChars="200" w:firstLine="480"/>
        <w:rPr>
          <w:sz w:val="24"/>
        </w:rPr>
      </w:pPr>
      <w:r>
        <w:rPr>
          <w:sz w:val="24"/>
        </w:rPr>
        <w:t>4</w:t>
      </w:r>
      <w:r>
        <w:rPr>
          <w:sz w:val="24"/>
        </w:rPr>
        <w:t>、投标文件是否恰当地签署；</w:t>
      </w:r>
    </w:p>
    <w:p w:rsidR="00D96CE4" w:rsidRDefault="00CA23BF">
      <w:pPr>
        <w:snapToGrid w:val="0"/>
        <w:spacing w:line="480" w:lineRule="exact"/>
        <w:ind w:firstLine="540"/>
        <w:rPr>
          <w:sz w:val="24"/>
        </w:rPr>
      </w:pPr>
      <w:r>
        <w:rPr>
          <w:sz w:val="24"/>
        </w:rPr>
        <w:t>5</w:t>
      </w:r>
      <w:r>
        <w:rPr>
          <w:sz w:val="24"/>
        </w:rPr>
        <w:t>、是否作出实质性响应（是否有实质性响应，只根据投标文件本身，而不寻求外部证据）；</w:t>
      </w:r>
    </w:p>
    <w:p w:rsidR="00D96CE4" w:rsidRDefault="00CA23BF">
      <w:pPr>
        <w:snapToGrid w:val="0"/>
        <w:spacing w:line="480" w:lineRule="exact"/>
        <w:ind w:firstLine="570"/>
        <w:rPr>
          <w:b/>
          <w:sz w:val="24"/>
        </w:rPr>
      </w:pPr>
      <w:r>
        <w:rPr>
          <w:rFonts w:hint="eastAsia"/>
          <w:b/>
          <w:sz w:val="24"/>
        </w:rPr>
        <w:t>三</w:t>
      </w:r>
      <w:r>
        <w:rPr>
          <w:b/>
          <w:sz w:val="24"/>
        </w:rPr>
        <w:t>、出现下列情形之一的，作无效投标处理</w:t>
      </w:r>
    </w:p>
    <w:p w:rsidR="00D96CE4" w:rsidRDefault="00CA23BF">
      <w:pPr>
        <w:numPr>
          <w:ilvl w:val="0"/>
          <w:numId w:val="6"/>
        </w:numPr>
        <w:snapToGrid w:val="0"/>
        <w:spacing w:line="480" w:lineRule="exact"/>
        <w:ind w:firstLineChars="200" w:firstLine="480"/>
        <w:rPr>
          <w:sz w:val="24"/>
        </w:rPr>
      </w:pPr>
      <w:r>
        <w:rPr>
          <w:sz w:val="24"/>
        </w:rPr>
        <w:t>投标文件未按招标文件要求密封、签署、盖章及主要资料不齐全；</w:t>
      </w:r>
    </w:p>
    <w:p w:rsidR="00D96CE4" w:rsidRDefault="00CA23BF">
      <w:pPr>
        <w:numPr>
          <w:ilvl w:val="0"/>
          <w:numId w:val="6"/>
        </w:numPr>
        <w:snapToGrid w:val="0"/>
        <w:spacing w:line="480" w:lineRule="exact"/>
        <w:ind w:firstLineChars="200" w:firstLine="480"/>
        <w:rPr>
          <w:sz w:val="24"/>
        </w:rPr>
      </w:pPr>
      <w:r>
        <w:rPr>
          <w:sz w:val="24"/>
        </w:rPr>
        <w:t>不具备招标文件中规定的资格要求的；</w:t>
      </w:r>
    </w:p>
    <w:p w:rsidR="00D96CE4" w:rsidRDefault="00CA23BF">
      <w:pPr>
        <w:numPr>
          <w:ilvl w:val="0"/>
          <w:numId w:val="6"/>
        </w:numPr>
        <w:snapToGrid w:val="0"/>
        <w:spacing w:line="480" w:lineRule="exact"/>
        <w:ind w:firstLineChars="200" w:firstLine="480"/>
        <w:rPr>
          <w:sz w:val="24"/>
        </w:rPr>
      </w:pPr>
      <w:r>
        <w:rPr>
          <w:kern w:val="0"/>
          <w:sz w:val="24"/>
          <w:szCs w:val="20"/>
        </w:rPr>
        <w:t>未通过符合性检查的</w:t>
      </w:r>
      <w:r>
        <w:rPr>
          <w:sz w:val="24"/>
        </w:rPr>
        <w:t>；</w:t>
      </w:r>
    </w:p>
    <w:p w:rsidR="00D96CE4" w:rsidRDefault="00CA23BF">
      <w:pPr>
        <w:numPr>
          <w:ilvl w:val="0"/>
          <w:numId w:val="6"/>
        </w:numPr>
        <w:snapToGrid w:val="0"/>
        <w:spacing w:line="480" w:lineRule="exact"/>
        <w:ind w:firstLineChars="200" w:firstLine="480"/>
        <w:rPr>
          <w:color w:val="FF0000"/>
          <w:sz w:val="24"/>
        </w:rPr>
      </w:pPr>
      <w:r>
        <w:rPr>
          <w:sz w:val="24"/>
        </w:rPr>
        <w:t>投标文件含有招标人不能接受的附加条件的；</w:t>
      </w:r>
    </w:p>
    <w:p w:rsidR="00D96CE4" w:rsidRDefault="00CA23BF">
      <w:pPr>
        <w:numPr>
          <w:ilvl w:val="0"/>
          <w:numId w:val="6"/>
        </w:numPr>
        <w:snapToGrid w:val="0"/>
        <w:spacing w:line="480" w:lineRule="exact"/>
        <w:ind w:firstLineChars="200" w:firstLine="480"/>
        <w:rPr>
          <w:kern w:val="0"/>
          <w:sz w:val="24"/>
          <w:szCs w:val="20"/>
        </w:rPr>
      </w:pPr>
      <w:r>
        <w:rPr>
          <w:sz w:val="24"/>
        </w:rPr>
        <w:t>不符合招标文件中规定的其他实质性要求和条件的；</w:t>
      </w:r>
    </w:p>
    <w:p w:rsidR="00D96CE4" w:rsidRDefault="00CA23BF">
      <w:pPr>
        <w:numPr>
          <w:ilvl w:val="0"/>
          <w:numId w:val="6"/>
        </w:numPr>
        <w:snapToGrid w:val="0"/>
        <w:spacing w:line="480" w:lineRule="exact"/>
        <w:ind w:firstLineChars="200" w:firstLine="480"/>
        <w:rPr>
          <w:kern w:val="0"/>
          <w:sz w:val="24"/>
          <w:szCs w:val="20"/>
        </w:rPr>
      </w:pPr>
      <w:r>
        <w:rPr>
          <w:kern w:val="0"/>
          <w:sz w:val="24"/>
          <w:szCs w:val="20"/>
        </w:rPr>
        <w:t>投标人的商务技术部分得分相差悬殊，评标委员会认为得分畸低者没有实质性响应的；</w:t>
      </w:r>
    </w:p>
    <w:p w:rsidR="00D96CE4" w:rsidRDefault="00CA23BF">
      <w:pPr>
        <w:numPr>
          <w:ilvl w:val="0"/>
          <w:numId w:val="6"/>
        </w:numPr>
        <w:snapToGrid w:val="0"/>
        <w:spacing w:line="480" w:lineRule="exact"/>
        <w:ind w:firstLineChars="200" w:firstLine="480"/>
        <w:rPr>
          <w:kern w:val="0"/>
          <w:sz w:val="24"/>
          <w:szCs w:val="20"/>
        </w:rPr>
      </w:pPr>
      <w:r>
        <w:rPr>
          <w:kern w:val="0"/>
          <w:sz w:val="24"/>
          <w:szCs w:val="20"/>
        </w:rPr>
        <w:t>其他法律、法规及本招标文件规定的属无效投标的情形。</w:t>
      </w:r>
    </w:p>
    <w:p w:rsidR="00D96CE4" w:rsidRDefault="00CA23BF">
      <w:pPr>
        <w:numPr>
          <w:ilvl w:val="0"/>
          <w:numId w:val="6"/>
        </w:numPr>
        <w:snapToGrid w:val="0"/>
        <w:spacing w:line="480" w:lineRule="exact"/>
        <w:ind w:firstLine="480"/>
        <w:rPr>
          <w:sz w:val="24"/>
        </w:rPr>
      </w:pPr>
      <w:r>
        <w:rPr>
          <w:rFonts w:hint="eastAsia"/>
          <w:sz w:val="24"/>
        </w:rPr>
        <w:t>同一投标供应商的不同投标文件（资格审查文件、商务技术文件）相互混装的。</w:t>
      </w:r>
    </w:p>
    <w:p w:rsidR="00D96CE4" w:rsidRDefault="00CA23BF">
      <w:pPr>
        <w:snapToGrid w:val="0"/>
        <w:spacing w:line="480" w:lineRule="exact"/>
        <w:ind w:firstLine="570"/>
        <w:rPr>
          <w:b/>
          <w:sz w:val="24"/>
        </w:rPr>
      </w:pPr>
      <w:r>
        <w:rPr>
          <w:rFonts w:hint="eastAsia"/>
          <w:b/>
          <w:sz w:val="24"/>
        </w:rPr>
        <w:t>四</w:t>
      </w:r>
      <w:r>
        <w:rPr>
          <w:b/>
          <w:sz w:val="24"/>
        </w:rPr>
        <w:t>、出现下列情形之一的，作废标处理</w:t>
      </w:r>
    </w:p>
    <w:p w:rsidR="00D96CE4" w:rsidRDefault="00CA23BF">
      <w:pPr>
        <w:snapToGrid w:val="0"/>
        <w:spacing w:line="480" w:lineRule="exact"/>
        <w:ind w:firstLine="570"/>
        <w:rPr>
          <w:sz w:val="24"/>
        </w:rPr>
      </w:pPr>
      <w:r>
        <w:rPr>
          <w:sz w:val="24"/>
        </w:rPr>
        <w:t>1</w:t>
      </w:r>
      <w:r>
        <w:rPr>
          <w:sz w:val="24"/>
        </w:rPr>
        <w:t>、符合专业条件的投标人或者对招标文件作实质响应的投标人不足</w:t>
      </w:r>
      <w:r>
        <w:rPr>
          <w:sz w:val="24"/>
          <w:u w:val="single"/>
        </w:rPr>
        <w:t xml:space="preserve"> </w:t>
      </w:r>
      <w:r>
        <w:rPr>
          <w:rFonts w:hint="eastAsia"/>
          <w:sz w:val="24"/>
          <w:u w:val="single"/>
        </w:rPr>
        <w:t>3</w:t>
      </w:r>
      <w:r>
        <w:rPr>
          <w:sz w:val="24"/>
          <w:u w:val="single"/>
        </w:rPr>
        <w:t xml:space="preserve"> </w:t>
      </w:r>
      <w:r>
        <w:rPr>
          <w:sz w:val="24"/>
        </w:rPr>
        <w:t>家的；</w:t>
      </w:r>
    </w:p>
    <w:p w:rsidR="00D96CE4" w:rsidRDefault="00CA23BF">
      <w:pPr>
        <w:snapToGrid w:val="0"/>
        <w:spacing w:line="480" w:lineRule="exact"/>
        <w:ind w:firstLine="555"/>
        <w:rPr>
          <w:sz w:val="24"/>
        </w:rPr>
      </w:pPr>
      <w:r>
        <w:rPr>
          <w:sz w:val="24"/>
        </w:rPr>
        <w:t>2</w:t>
      </w:r>
      <w:r>
        <w:rPr>
          <w:sz w:val="24"/>
        </w:rPr>
        <w:t>、出现影响招标公正的违法违规行为的；</w:t>
      </w:r>
    </w:p>
    <w:p w:rsidR="00D96CE4" w:rsidRDefault="00CA23BF">
      <w:pPr>
        <w:snapToGrid w:val="0"/>
        <w:spacing w:line="480" w:lineRule="exact"/>
        <w:ind w:firstLine="570"/>
        <w:rPr>
          <w:sz w:val="24"/>
        </w:rPr>
      </w:pPr>
      <w:r>
        <w:rPr>
          <w:rFonts w:hint="eastAsia"/>
          <w:sz w:val="24"/>
        </w:rPr>
        <w:t>3</w:t>
      </w:r>
      <w:r>
        <w:rPr>
          <w:sz w:val="24"/>
        </w:rPr>
        <w:t>、评标委员会认定招标文件存在歧义、重大缺陷导致评审工作无法进行</w:t>
      </w:r>
    </w:p>
    <w:p w:rsidR="00D96CE4" w:rsidRDefault="00CA23BF">
      <w:pPr>
        <w:snapToGrid w:val="0"/>
        <w:spacing w:line="480" w:lineRule="exact"/>
        <w:ind w:firstLine="555"/>
        <w:rPr>
          <w:sz w:val="24"/>
        </w:rPr>
      </w:pPr>
      <w:r>
        <w:rPr>
          <w:rFonts w:hint="eastAsia"/>
          <w:sz w:val="24"/>
        </w:rPr>
        <w:lastRenderedPageBreak/>
        <w:t>4</w:t>
      </w:r>
      <w:r>
        <w:rPr>
          <w:sz w:val="24"/>
        </w:rPr>
        <w:t>、因重大变故，招标任务取消的。</w:t>
      </w:r>
    </w:p>
    <w:p w:rsidR="00D96CE4" w:rsidRDefault="00CA23BF">
      <w:pPr>
        <w:snapToGrid w:val="0"/>
        <w:spacing w:line="480" w:lineRule="exact"/>
        <w:ind w:firstLine="555"/>
        <w:rPr>
          <w:sz w:val="24"/>
        </w:rPr>
      </w:pPr>
      <w:r>
        <w:rPr>
          <w:sz w:val="24"/>
        </w:rPr>
        <w:t>上述均保留评委会认定可以确定为无效投标或废标的其他情况。</w:t>
      </w:r>
    </w:p>
    <w:p w:rsidR="00D96CE4" w:rsidRDefault="00CA23BF">
      <w:pPr>
        <w:snapToGrid w:val="0"/>
        <w:spacing w:line="480" w:lineRule="exact"/>
        <w:ind w:firstLine="555"/>
        <w:rPr>
          <w:b/>
          <w:sz w:val="24"/>
        </w:rPr>
      </w:pPr>
      <w:r>
        <w:rPr>
          <w:b/>
          <w:sz w:val="24"/>
        </w:rPr>
        <w:t>六</w:t>
      </w:r>
      <w:r>
        <w:rPr>
          <w:sz w:val="24"/>
        </w:rPr>
        <w:t>、</w:t>
      </w:r>
      <w:r>
        <w:rPr>
          <w:b/>
          <w:sz w:val="24"/>
        </w:rPr>
        <w:t>变更为其他方式招标的情形</w:t>
      </w:r>
    </w:p>
    <w:p w:rsidR="00D96CE4" w:rsidRDefault="00CA23BF">
      <w:pPr>
        <w:autoSpaceDE w:val="0"/>
        <w:autoSpaceDN w:val="0"/>
        <w:adjustRightInd w:val="0"/>
        <w:snapToGrid w:val="0"/>
        <w:spacing w:line="480" w:lineRule="exact"/>
        <w:ind w:firstLineChars="200" w:firstLine="480"/>
        <w:rPr>
          <w:sz w:val="24"/>
          <w:lang w:val="zh-CN"/>
        </w:rPr>
      </w:pPr>
      <w:r>
        <w:rPr>
          <w:sz w:val="24"/>
        </w:rPr>
        <w:t>投标截止时间出现：参加投标的供应商不足</w:t>
      </w:r>
      <w:r>
        <w:rPr>
          <w:sz w:val="24"/>
          <w:u w:val="single"/>
        </w:rPr>
        <w:t xml:space="preserve"> </w:t>
      </w:r>
      <w:r>
        <w:rPr>
          <w:rFonts w:hint="eastAsia"/>
          <w:sz w:val="24"/>
          <w:u w:val="single"/>
        </w:rPr>
        <w:t>3</w:t>
      </w:r>
      <w:r>
        <w:rPr>
          <w:sz w:val="24"/>
          <w:u w:val="single"/>
        </w:rPr>
        <w:t xml:space="preserve"> </w:t>
      </w:r>
      <w:r>
        <w:rPr>
          <w:sz w:val="24"/>
        </w:rPr>
        <w:t>家的，及评标中出现符合专业条件的供应商或对招标文件作实质响应的投标人不足</w:t>
      </w:r>
      <w:r>
        <w:rPr>
          <w:sz w:val="24"/>
          <w:u w:val="single"/>
        </w:rPr>
        <w:t xml:space="preserve"> </w:t>
      </w:r>
      <w:r>
        <w:rPr>
          <w:rFonts w:hint="eastAsia"/>
          <w:sz w:val="24"/>
          <w:u w:val="single"/>
        </w:rPr>
        <w:t>3</w:t>
      </w:r>
      <w:r>
        <w:rPr>
          <w:sz w:val="24"/>
          <w:u w:val="single"/>
        </w:rPr>
        <w:t xml:space="preserve"> </w:t>
      </w:r>
      <w:r>
        <w:rPr>
          <w:sz w:val="24"/>
        </w:rPr>
        <w:t>家如下情形时，除</w:t>
      </w:r>
      <w:r>
        <w:rPr>
          <w:rFonts w:hint="eastAsia"/>
          <w:sz w:val="24"/>
        </w:rPr>
        <w:t>招标</w:t>
      </w:r>
      <w:r>
        <w:rPr>
          <w:sz w:val="24"/>
        </w:rPr>
        <w:t>任务取消外，招标人报告</w:t>
      </w:r>
      <w:r>
        <w:rPr>
          <w:rFonts w:hint="eastAsia"/>
          <w:sz w:val="24"/>
        </w:rPr>
        <w:t>主管</w:t>
      </w:r>
      <w:r>
        <w:rPr>
          <w:sz w:val="24"/>
        </w:rPr>
        <w:t>部门，视情采取其他方式招标。</w:t>
      </w:r>
      <w:r>
        <w:rPr>
          <w:sz w:val="24"/>
          <w:lang w:val="zh-CN"/>
        </w:rPr>
        <w:t>本次招标文件中对供应商资质、技术等要求，将作为</w:t>
      </w:r>
      <w:r>
        <w:rPr>
          <w:sz w:val="24"/>
        </w:rPr>
        <w:t>其他</w:t>
      </w:r>
      <w:r>
        <w:rPr>
          <w:sz w:val="24"/>
          <w:lang w:val="zh-CN"/>
        </w:rPr>
        <w:t>方式招标的基本要求和依据。原已经参加投标并符合要求的供应商，根据自愿原则，参加</w:t>
      </w:r>
      <w:r>
        <w:rPr>
          <w:sz w:val="24"/>
        </w:rPr>
        <w:t>其他</w:t>
      </w:r>
      <w:r>
        <w:rPr>
          <w:sz w:val="24"/>
          <w:lang w:val="zh-CN"/>
        </w:rPr>
        <w:t>方式招标。</w:t>
      </w:r>
    </w:p>
    <w:p w:rsidR="00D96CE4" w:rsidRDefault="00CA23BF">
      <w:pPr>
        <w:pStyle w:val="af8"/>
        <w:snapToGrid w:val="0"/>
        <w:spacing w:before="0" w:after="0" w:line="500" w:lineRule="exact"/>
        <w:ind w:left="0" w:right="0" w:firstLineChars="200" w:firstLine="482"/>
        <w:jc w:val="left"/>
        <w:rPr>
          <w:rFonts w:ascii="Times New Roman" w:hAnsi="Times New Roman"/>
          <w:b/>
          <w:kern w:val="2"/>
        </w:rPr>
      </w:pPr>
      <w:r>
        <w:rPr>
          <w:rFonts w:ascii="Times New Roman" w:hAnsi="Times New Roman"/>
          <w:b/>
        </w:rPr>
        <w:t>七、</w:t>
      </w:r>
      <w:r>
        <w:rPr>
          <w:rFonts w:ascii="Times New Roman" w:hAnsi="Times New Roman"/>
          <w:b/>
          <w:kern w:val="2"/>
        </w:rPr>
        <w:t>评标流程和评标标准</w:t>
      </w:r>
    </w:p>
    <w:p w:rsidR="00D96CE4" w:rsidRDefault="00CA23BF">
      <w:pPr>
        <w:autoSpaceDE w:val="0"/>
        <w:autoSpaceDN w:val="0"/>
        <w:adjustRightInd w:val="0"/>
        <w:snapToGrid w:val="0"/>
        <w:spacing w:line="480" w:lineRule="exact"/>
        <w:ind w:firstLineChars="200" w:firstLine="480"/>
        <w:rPr>
          <w:sz w:val="24"/>
          <w:lang w:val="zh-CN"/>
        </w:rPr>
      </w:pPr>
      <w:r>
        <w:rPr>
          <w:sz w:val="24"/>
          <w:lang w:val="zh-CN"/>
        </w:rPr>
        <w:t>采用综合评分法。分资格审查文件、商务技术文件</w:t>
      </w:r>
      <w:r>
        <w:rPr>
          <w:rFonts w:hint="eastAsia"/>
          <w:sz w:val="24"/>
          <w:lang w:val="zh-CN"/>
        </w:rPr>
        <w:t>两</w:t>
      </w:r>
      <w:r>
        <w:rPr>
          <w:sz w:val="24"/>
          <w:lang w:val="zh-CN"/>
        </w:rPr>
        <w:t>部分评审，总分值为</w:t>
      </w:r>
      <w:r>
        <w:rPr>
          <w:sz w:val="24"/>
          <w:lang w:val="zh-CN"/>
        </w:rPr>
        <w:t>100</w:t>
      </w:r>
      <w:r>
        <w:rPr>
          <w:sz w:val="24"/>
          <w:lang w:val="zh-CN"/>
        </w:rPr>
        <w:t>分。</w:t>
      </w:r>
    </w:p>
    <w:p w:rsidR="00D96CE4" w:rsidRDefault="00CA23BF">
      <w:pPr>
        <w:adjustRightInd w:val="0"/>
        <w:snapToGrid w:val="0"/>
        <w:spacing w:line="500" w:lineRule="exact"/>
        <w:ind w:firstLine="570"/>
        <w:rPr>
          <w:bCs/>
          <w:sz w:val="24"/>
        </w:rPr>
      </w:pPr>
      <w:r>
        <w:rPr>
          <w:sz w:val="24"/>
          <w:lang w:val="zh-CN"/>
        </w:rPr>
        <w:t>首先由招标人对投标人资格进行审查，然后评标委员会对符合资格的投标人的投标文件进行符合性审查，最后评标委员会对符合性审查合格的投标文件商务技术部分进行评</w:t>
      </w:r>
      <w:r>
        <w:rPr>
          <w:rFonts w:hint="eastAsia"/>
          <w:sz w:val="24"/>
          <w:lang w:val="zh-CN"/>
        </w:rPr>
        <w:t>审</w:t>
      </w:r>
      <w:r>
        <w:rPr>
          <w:sz w:val="24"/>
          <w:lang w:val="zh-CN"/>
        </w:rPr>
        <w:t>。</w:t>
      </w:r>
      <w:r>
        <w:rPr>
          <w:rFonts w:hint="eastAsia"/>
          <w:sz w:val="24"/>
        </w:rPr>
        <w:t>技术分按所有评委的算术平均值计算（计算结果均四舍五入保留两位小数），最终推荐排名前三的供应商作为中标</w:t>
      </w:r>
      <w:r>
        <w:rPr>
          <w:rFonts w:hint="eastAsia"/>
          <w:bCs/>
          <w:sz w:val="24"/>
        </w:rPr>
        <w:t>候选人，</w:t>
      </w:r>
      <w:r>
        <w:rPr>
          <w:bCs/>
          <w:sz w:val="24"/>
        </w:rPr>
        <w:t>招标人委托评委会在评标报告确定的中标候选人名单中按顺序确定中标人。中标候选人并列的，由招标人或者招标人委托评标委员会按照现场抽签方式确定中标人。</w:t>
      </w:r>
    </w:p>
    <w:p w:rsidR="00D96CE4" w:rsidRDefault="00CA23BF">
      <w:pPr>
        <w:autoSpaceDE w:val="0"/>
        <w:autoSpaceDN w:val="0"/>
        <w:adjustRightInd w:val="0"/>
        <w:snapToGrid w:val="0"/>
        <w:spacing w:line="480" w:lineRule="exact"/>
        <w:ind w:firstLineChars="200" w:firstLine="480"/>
        <w:rPr>
          <w:sz w:val="24"/>
        </w:rPr>
      </w:pPr>
      <w:r>
        <w:rPr>
          <w:sz w:val="24"/>
        </w:rPr>
        <w:t>评委在认真审阅投标文件的基础上，根据各投标文件的响应程度独立评判，不得统一打分。</w:t>
      </w:r>
    </w:p>
    <w:p w:rsidR="00D96CE4" w:rsidRDefault="00CA23BF">
      <w:pPr>
        <w:snapToGrid w:val="0"/>
        <w:spacing w:line="480" w:lineRule="exact"/>
        <w:ind w:firstLine="570"/>
        <w:rPr>
          <w:b/>
          <w:kern w:val="0"/>
          <w:sz w:val="24"/>
        </w:rPr>
      </w:pPr>
      <w:r>
        <w:rPr>
          <w:b/>
          <w:kern w:val="0"/>
          <w:sz w:val="24"/>
        </w:rPr>
        <w:t>（一）招标人对投标人资格进行审查。</w:t>
      </w:r>
    </w:p>
    <w:p w:rsidR="00D96CE4" w:rsidRDefault="00CA23BF">
      <w:pPr>
        <w:pStyle w:val="24"/>
        <w:adjustRightInd w:val="0"/>
        <w:snapToGrid w:val="0"/>
        <w:spacing w:line="500" w:lineRule="exact"/>
        <w:ind w:firstLineChars="200" w:firstLine="480"/>
        <w:rPr>
          <w:rFonts w:ascii="Times New Roman" w:eastAsia="宋体" w:hAnsi="Times New Roman"/>
          <w:sz w:val="24"/>
          <w:szCs w:val="24"/>
        </w:rPr>
      </w:pPr>
      <w:r>
        <w:rPr>
          <w:rFonts w:ascii="Times New Roman" w:eastAsia="宋体" w:hAnsi="Times New Roman"/>
          <w:sz w:val="24"/>
          <w:szCs w:val="24"/>
        </w:rPr>
        <w:t>投标人资格不合格的，其投标文件判定为无效投标文件。</w:t>
      </w:r>
    </w:p>
    <w:p w:rsidR="00D96CE4" w:rsidRDefault="00CA23BF">
      <w:pPr>
        <w:snapToGrid w:val="0"/>
        <w:spacing w:line="480" w:lineRule="exact"/>
        <w:ind w:firstLine="570"/>
        <w:rPr>
          <w:b/>
          <w:kern w:val="0"/>
          <w:sz w:val="24"/>
        </w:rPr>
      </w:pPr>
      <w:r>
        <w:rPr>
          <w:b/>
          <w:kern w:val="0"/>
          <w:sz w:val="24"/>
        </w:rPr>
        <w:t>（二）评标委员会对符合资格投标人的投标文件进行符合性审查。</w:t>
      </w:r>
    </w:p>
    <w:p w:rsidR="00D96CE4" w:rsidRDefault="00CA23BF">
      <w:pPr>
        <w:pStyle w:val="24"/>
        <w:adjustRightInd w:val="0"/>
        <w:snapToGrid w:val="0"/>
        <w:spacing w:line="500" w:lineRule="exact"/>
        <w:ind w:firstLineChars="200" w:firstLine="480"/>
        <w:rPr>
          <w:rFonts w:ascii="Times New Roman" w:eastAsia="宋体" w:hAnsi="Times New Roman"/>
          <w:sz w:val="24"/>
          <w:szCs w:val="24"/>
        </w:rPr>
      </w:pPr>
      <w:r>
        <w:rPr>
          <w:rFonts w:ascii="Times New Roman" w:eastAsia="宋体" w:hAnsi="Times New Roman"/>
          <w:sz w:val="24"/>
          <w:szCs w:val="24"/>
        </w:rPr>
        <w:t>未通过符合性审查的投标文件，将被判为不满足招标文件实质性要求。</w:t>
      </w:r>
      <w:r>
        <w:rPr>
          <w:rFonts w:ascii="Times New Roman" w:eastAsia="宋体" w:hAnsi="Times New Roman"/>
          <w:sz w:val="24"/>
          <w:szCs w:val="24"/>
        </w:rPr>
        <w:t xml:space="preserve"> </w:t>
      </w:r>
    </w:p>
    <w:p w:rsidR="00D96CE4" w:rsidRDefault="00CA23BF">
      <w:pPr>
        <w:snapToGrid w:val="0"/>
        <w:spacing w:line="480" w:lineRule="exact"/>
        <w:ind w:firstLine="570"/>
        <w:rPr>
          <w:bCs/>
          <w:kern w:val="0"/>
          <w:sz w:val="24"/>
          <w:lang w:val="zh-CN"/>
        </w:rPr>
      </w:pPr>
      <w:r>
        <w:rPr>
          <w:b/>
          <w:kern w:val="0"/>
          <w:sz w:val="24"/>
        </w:rPr>
        <w:t>（</w:t>
      </w:r>
      <w:r>
        <w:rPr>
          <w:b/>
          <w:kern w:val="0"/>
          <w:sz w:val="24"/>
          <w:lang w:val="zh-CN"/>
        </w:rPr>
        <w:t>三</w:t>
      </w:r>
      <w:r>
        <w:rPr>
          <w:b/>
          <w:kern w:val="0"/>
          <w:sz w:val="24"/>
        </w:rPr>
        <w:t>）</w:t>
      </w:r>
      <w:r>
        <w:rPr>
          <w:b/>
          <w:kern w:val="0"/>
          <w:sz w:val="24"/>
          <w:lang w:val="zh-CN"/>
        </w:rPr>
        <w:t>商务技术分：</w:t>
      </w:r>
      <w:r>
        <w:rPr>
          <w:rFonts w:hint="eastAsia"/>
          <w:bCs/>
          <w:kern w:val="0"/>
          <w:sz w:val="24"/>
          <w:u w:val="single"/>
        </w:rPr>
        <w:t>100</w:t>
      </w:r>
      <w:r>
        <w:rPr>
          <w:bCs/>
          <w:kern w:val="0"/>
          <w:sz w:val="24"/>
          <w:u w:val="single"/>
        </w:rPr>
        <w:t xml:space="preserve"> </w:t>
      </w:r>
      <w:r>
        <w:rPr>
          <w:bCs/>
          <w:kern w:val="0"/>
          <w:sz w:val="24"/>
          <w:lang w:val="zh-CN"/>
        </w:rPr>
        <w:t>分</w:t>
      </w:r>
    </w:p>
    <w:p w:rsidR="00D96CE4" w:rsidRDefault="00CA23BF">
      <w:pPr>
        <w:adjustRightInd w:val="0"/>
        <w:snapToGrid w:val="0"/>
        <w:spacing w:line="500" w:lineRule="exact"/>
        <w:ind w:firstLineChars="200" w:firstLine="480"/>
        <w:jc w:val="left"/>
        <w:rPr>
          <w:sz w:val="24"/>
        </w:rPr>
      </w:pPr>
      <w:r>
        <w:rPr>
          <w:sz w:val="24"/>
        </w:rPr>
        <w:t>各投标人得分为评委会成员评分的算术平均分，分值保留小数点后两位。</w:t>
      </w:r>
    </w:p>
    <w:p w:rsidR="00D96CE4" w:rsidRDefault="00D96CE4">
      <w:pPr>
        <w:pStyle w:val="a0"/>
      </w:pPr>
    </w:p>
    <w:p w:rsidR="00D96CE4" w:rsidRDefault="00D96CE4">
      <w:pPr>
        <w:pStyle w:val="a0"/>
      </w:pPr>
    </w:p>
    <w:p w:rsidR="00D96CE4" w:rsidRPr="00957FC8" w:rsidRDefault="00D96CE4">
      <w:pPr>
        <w:pStyle w:val="a0"/>
      </w:pPr>
    </w:p>
    <w:tbl>
      <w:tblPr>
        <w:tblpPr w:leftFromText="180" w:rightFromText="180" w:vertAnchor="text" w:tblpY="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1984"/>
        <w:gridCol w:w="6092"/>
      </w:tblGrid>
      <w:tr w:rsidR="00D96CE4">
        <w:trPr>
          <w:trHeight w:val="113"/>
        </w:trPr>
        <w:tc>
          <w:tcPr>
            <w:tcW w:w="531" w:type="pct"/>
            <w:vAlign w:val="center"/>
          </w:tcPr>
          <w:p w:rsidR="00D96CE4" w:rsidRDefault="00CA23BF">
            <w:pPr>
              <w:spacing w:line="360" w:lineRule="auto"/>
              <w:jc w:val="center"/>
              <w:rPr>
                <w:rFonts w:ascii="宋体" w:hAnsi="宋体" w:cs="Tahoma"/>
                <w:bCs/>
                <w:sz w:val="24"/>
              </w:rPr>
            </w:pPr>
            <w:r>
              <w:rPr>
                <w:rFonts w:ascii="宋体" w:hAnsi="宋体" w:cs="Tahoma" w:hint="eastAsia"/>
                <w:sz w:val="24"/>
              </w:rPr>
              <w:lastRenderedPageBreak/>
              <w:t>序号</w:t>
            </w:r>
          </w:p>
        </w:tc>
        <w:tc>
          <w:tcPr>
            <w:tcW w:w="1098" w:type="pct"/>
            <w:vAlign w:val="center"/>
          </w:tcPr>
          <w:p w:rsidR="00D96CE4" w:rsidRDefault="00CA23BF">
            <w:pPr>
              <w:spacing w:line="360" w:lineRule="auto"/>
              <w:jc w:val="center"/>
              <w:rPr>
                <w:rFonts w:ascii="宋体" w:hAnsi="宋体" w:cs="Tahoma"/>
                <w:bCs/>
                <w:sz w:val="24"/>
              </w:rPr>
            </w:pPr>
            <w:r>
              <w:rPr>
                <w:rFonts w:ascii="宋体" w:hAnsi="宋体" w:cs="Tahoma" w:hint="eastAsia"/>
                <w:sz w:val="24"/>
              </w:rPr>
              <w:t>评审内容</w:t>
            </w:r>
          </w:p>
        </w:tc>
        <w:tc>
          <w:tcPr>
            <w:tcW w:w="3370" w:type="pct"/>
            <w:vAlign w:val="center"/>
          </w:tcPr>
          <w:p w:rsidR="00D96CE4" w:rsidRDefault="00CA23BF">
            <w:pPr>
              <w:spacing w:line="360" w:lineRule="auto"/>
              <w:jc w:val="center"/>
              <w:rPr>
                <w:rFonts w:ascii="宋体" w:hAnsi="宋体" w:cs="Tahoma"/>
                <w:bCs/>
                <w:sz w:val="24"/>
              </w:rPr>
            </w:pPr>
            <w:r>
              <w:rPr>
                <w:rFonts w:ascii="宋体" w:hAnsi="宋体" w:cs="Tahoma" w:hint="eastAsia"/>
                <w:sz w:val="24"/>
              </w:rPr>
              <w:t>评审规则</w:t>
            </w:r>
          </w:p>
        </w:tc>
      </w:tr>
      <w:tr w:rsidR="00D96CE4">
        <w:trPr>
          <w:trHeight w:val="113"/>
        </w:trPr>
        <w:tc>
          <w:tcPr>
            <w:tcW w:w="531"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1</w:t>
            </w:r>
          </w:p>
        </w:tc>
        <w:tc>
          <w:tcPr>
            <w:tcW w:w="1098"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认证证书（3分）</w:t>
            </w:r>
          </w:p>
        </w:tc>
        <w:tc>
          <w:tcPr>
            <w:tcW w:w="3370" w:type="pct"/>
            <w:vAlign w:val="center"/>
          </w:tcPr>
          <w:p w:rsidR="00D96CE4" w:rsidRDefault="00CA23BF">
            <w:pPr>
              <w:rPr>
                <w:rFonts w:ascii="宋体" w:hAnsi="宋体"/>
                <w:sz w:val="24"/>
              </w:rPr>
            </w:pPr>
            <w:r>
              <w:rPr>
                <w:rFonts w:ascii="宋体" w:hAnsi="宋体" w:hint="eastAsia"/>
                <w:sz w:val="24"/>
              </w:rPr>
              <w:t>投标供应商提供有效期内的质量管理体系、职业健康管理体系、环境管理体系认证证书,提供一个得1分，最高得3分。</w:t>
            </w:r>
          </w:p>
          <w:p w:rsidR="00D96CE4" w:rsidRDefault="00CA23BF">
            <w:pPr>
              <w:rPr>
                <w:rFonts w:ascii="宋体" w:hAnsi="宋体" w:cs="Tahoma"/>
                <w:sz w:val="24"/>
              </w:rPr>
            </w:pPr>
            <w:r>
              <w:rPr>
                <w:rFonts w:ascii="宋体" w:hAnsi="宋体" w:hint="eastAsia"/>
                <w:sz w:val="24"/>
              </w:rPr>
              <w:t>提供证书复印件或扫描件及国家认监委官网查询认证截图，不提供不得分。</w:t>
            </w:r>
          </w:p>
        </w:tc>
      </w:tr>
      <w:tr w:rsidR="00D96CE4">
        <w:trPr>
          <w:trHeight w:val="113"/>
        </w:trPr>
        <w:tc>
          <w:tcPr>
            <w:tcW w:w="531"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2</w:t>
            </w:r>
          </w:p>
        </w:tc>
        <w:tc>
          <w:tcPr>
            <w:tcW w:w="1098"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业绩（2分）</w:t>
            </w:r>
          </w:p>
        </w:tc>
        <w:tc>
          <w:tcPr>
            <w:tcW w:w="3370" w:type="pct"/>
            <w:vAlign w:val="center"/>
          </w:tcPr>
          <w:p w:rsidR="00D96CE4" w:rsidRDefault="00CA23BF">
            <w:pPr>
              <w:rPr>
                <w:rFonts w:ascii="宋体" w:hAnsi="宋体"/>
                <w:sz w:val="24"/>
              </w:rPr>
            </w:pPr>
            <w:r>
              <w:rPr>
                <w:rFonts w:ascii="宋体" w:hAnsi="宋体" w:hint="eastAsia"/>
                <w:sz w:val="24"/>
              </w:rPr>
              <w:t>投标供应商自2021年1月1日以来具有类似项目的业绩，每有一个得1分，本项一共可得2分。</w:t>
            </w:r>
          </w:p>
          <w:p w:rsidR="00D96CE4" w:rsidRDefault="00CA23BF">
            <w:pPr>
              <w:rPr>
                <w:rFonts w:ascii="宋体" w:hAnsi="宋体"/>
                <w:sz w:val="24"/>
              </w:rPr>
            </w:pPr>
            <w:r>
              <w:rPr>
                <w:rFonts w:ascii="宋体" w:hAnsi="宋体" w:hint="eastAsia"/>
                <w:sz w:val="24"/>
              </w:rPr>
              <w:t>提供合同复印件或扫描件，时间以签订时间为准，原件备查。</w:t>
            </w:r>
          </w:p>
        </w:tc>
      </w:tr>
      <w:tr w:rsidR="00D96CE4">
        <w:trPr>
          <w:trHeight w:val="113"/>
        </w:trPr>
        <w:tc>
          <w:tcPr>
            <w:tcW w:w="531"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3</w:t>
            </w:r>
          </w:p>
        </w:tc>
        <w:tc>
          <w:tcPr>
            <w:tcW w:w="1098" w:type="pct"/>
            <w:vAlign w:val="center"/>
          </w:tcPr>
          <w:p w:rsidR="00D96CE4" w:rsidRDefault="00CA23BF">
            <w:pPr>
              <w:spacing w:line="360" w:lineRule="auto"/>
              <w:jc w:val="center"/>
              <w:rPr>
                <w:rFonts w:ascii="宋体" w:hAnsi="宋体" w:cs="Tahoma"/>
                <w:sz w:val="24"/>
              </w:rPr>
            </w:pPr>
            <w:r>
              <w:rPr>
                <w:rFonts w:ascii="宋体" w:hAnsi="宋体" w:cs="Tahoma" w:hint="eastAsia"/>
                <w:sz w:val="24"/>
              </w:rPr>
              <w:t>拟派人员实力（10分）</w:t>
            </w:r>
          </w:p>
        </w:tc>
        <w:tc>
          <w:tcPr>
            <w:tcW w:w="3370" w:type="pct"/>
            <w:vAlign w:val="center"/>
          </w:tcPr>
          <w:p w:rsidR="00D96CE4" w:rsidRDefault="00CA23BF">
            <w:pPr>
              <w:rPr>
                <w:rFonts w:ascii="宋体" w:hAnsi="宋体"/>
                <w:sz w:val="24"/>
              </w:rPr>
            </w:pPr>
            <w:r>
              <w:rPr>
                <w:rFonts w:ascii="宋体" w:hAnsi="宋体" w:hint="eastAsia"/>
                <w:sz w:val="24"/>
              </w:rPr>
              <w:t>1、拟派的物业经理具备物业行业项目经理职业资格证书证或物业管理从业人员岗位证书得3分。</w:t>
            </w:r>
          </w:p>
          <w:p w:rsidR="00D96CE4" w:rsidRDefault="00CA23BF">
            <w:pPr>
              <w:rPr>
                <w:rFonts w:ascii="宋体" w:hAnsi="宋体"/>
                <w:sz w:val="24"/>
              </w:rPr>
            </w:pPr>
            <w:r>
              <w:rPr>
                <w:rFonts w:ascii="宋体" w:hAnsi="宋体" w:hint="eastAsia"/>
                <w:sz w:val="24"/>
              </w:rPr>
              <w:t>2、拟派项目负责人为大专及以上学历的得2分。</w:t>
            </w:r>
          </w:p>
          <w:p w:rsidR="00D96CE4" w:rsidRDefault="00CA23BF">
            <w:pPr>
              <w:rPr>
                <w:rFonts w:ascii="宋体" w:hAnsi="宋体"/>
                <w:sz w:val="24"/>
              </w:rPr>
            </w:pPr>
            <w:r>
              <w:rPr>
                <w:rFonts w:ascii="宋体" w:hAnsi="宋体" w:hint="eastAsia"/>
                <w:sz w:val="24"/>
              </w:rPr>
              <w:t>4、拟派人员具有保安员证书的每有一位得1分，本项最高可得3分。</w:t>
            </w:r>
          </w:p>
          <w:p w:rsidR="00D96CE4" w:rsidRDefault="00CA23BF">
            <w:pPr>
              <w:rPr>
                <w:rFonts w:ascii="宋体" w:hAnsi="宋体"/>
                <w:sz w:val="24"/>
              </w:rPr>
            </w:pPr>
            <w:r>
              <w:rPr>
                <w:rFonts w:ascii="宋体" w:hAnsi="宋体" w:hint="eastAsia"/>
                <w:sz w:val="24"/>
              </w:rPr>
              <w:t>5、拟派人员具有电工作业证书的每有一位得2分，本项最高可得2分。</w:t>
            </w:r>
          </w:p>
          <w:p w:rsidR="00D96CE4" w:rsidRDefault="00CA23BF">
            <w:pPr>
              <w:rPr>
                <w:rFonts w:ascii="宋体" w:hAnsi="宋体" w:cs="宋体"/>
                <w:sz w:val="24"/>
              </w:rPr>
            </w:pPr>
            <w:r>
              <w:rPr>
                <w:rFonts w:ascii="宋体" w:hAnsi="宋体" w:hint="eastAsia"/>
                <w:sz w:val="24"/>
              </w:rPr>
              <w:t>注：提供有效的证明材料复印件加盖投标供应商公章，否则不得分。</w:t>
            </w:r>
          </w:p>
        </w:tc>
      </w:tr>
      <w:tr w:rsidR="00D96CE4">
        <w:trPr>
          <w:trHeight w:val="113"/>
        </w:trPr>
        <w:tc>
          <w:tcPr>
            <w:tcW w:w="531" w:type="pct"/>
            <w:vMerge w:val="restart"/>
            <w:vAlign w:val="center"/>
          </w:tcPr>
          <w:p w:rsidR="00D96CE4" w:rsidRDefault="00CA23BF">
            <w:pPr>
              <w:spacing w:line="360" w:lineRule="auto"/>
              <w:jc w:val="center"/>
              <w:rPr>
                <w:rFonts w:ascii="宋体" w:hAnsi="宋体" w:cs="Tahoma"/>
                <w:bCs/>
                <w:sz w:val="24"/>
              </w:rPr>
            </w:pPr>
            <w:r>
              <w:rPr>
                <w:rFonts w:ascii="宋体" w:hAnsi="宋体" w:cs="Tahoma" w:hint="eastAsia"/>
                <w:bCs/>
                <w:sz w:val="24"/>
              </w:rPr>
              <w:t>4</w:t>
            </w:r>
          </w:p>
        </w:tc>
        <w:tc>
          <w:tcPr>
            <w:tcW w:w="1098" w:type="pct"/>
            <w:vAlign w:val="center"/>
          </w:tcPr>
          <w:p w:rsidR="00D96CE4" w:rsidRDefault="00CA23BF">
            <w:pPr>
              <w:jc w:val="center"/>
              <w:rPr>
                <w:rFonts w:ascii="宋体" w:hAnsi="宋体" w:cs="Tahoma"/>
                <w:sz w:val="24"/>
              </w:rPr>
            </w:pPr>
            <w:r>
              <w:rPr>
                <w:rFonts w:ascii="宋体" w:hAnsi="宋体" w:hint="eastAsia"/>
                <w:sz w:val="24"/>
              </w:rPr>
              <w:t>服务理念及组织架构（9分）</w:t>
            </w:r>
          </w:p>
        </w:tc>
        <w:tc>
          <w:tcPr>
            <w:tcW w:w="3370" w:type="pct"/>
            <w:vAlign w:val="center"/>
          </w:tcPr>
          <w:p w:rsidR="00D96CE4" w:rsidRDefault="00CA23BF">
            <w:pPr>
              <w:rPr>
                <w:rFonts w:ascii="宋体" w:hAnsi="宋体"/>
                <w:sz w:val="24"/>
              </w:rPr>
            </w:pPr>
            <w:r>
              <w:rPr>
                <w:rFonts w:ascii="宋体" w:hAnsi="宋体" w:hint="eastAsia"/>
                <w:sz w:val="24"/>
              </w:rPr>
              <w:t>投标供应商根据本项目特点，制定服务理念及组织架构，内容包括：</w:t>
            </w:r>
          </w:p>
          <w:p w:rsidR="00D96CE4" w:rsidRDefault="00CA23BF">
            <w:pP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物业管理理念；</w:t>
            </w:r>
          </w:p>
          <w:p w:rsidR="00D96CE4" w:rsidRDefault="00CA23BF">
            <w:pP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物业服务目标；</w:t>
            </w:r>
          </w:p>
          <w:p w:rsidR="00D96CE4" w:rsidRDefault="00CA23BF">
            <w:pPr>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梳理服务内容，设置服务组织机构，明确分工及职责。</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全面合理、可行性强、操作性强、贴合项目实际，每项最高可得3分，本项最高可得9分，每项叙述内容完全脱离采购需求或未作完整叙述的不得分。</w:t>
            </w:r>
          </w:p>
        </w:tc>
      </w:tr>
      <w:tr w:rsidR="00D96CE4">
        <w:trPr>
          <w:trHeight w:val="90"/>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管理服务制度（10分）</w:t>
            </w:r>
          </w:p>
        </w:tc>
        <w:tc>
          <w:tcPr>
            <w:tcW w:w="3370" w:type="pct"/>
            <w:vAlign w:val="center"/>
          </w:tcPr>
          <w:p w:rsidR="00D96CE4" w:rsidRDefault="00CA23BF">
            <w:pPr>
              <w:rPr>
                <w:rFonts w:ascii="宋体" w:hAnsi="宋体"/>
                <w:sz w:val="24"/>
              </w:rPr>
            </w:pPr>
            <w:r>
              <w:rPr>
                <w:rFonts w:ascii="宋体" w:hAnsi="宋体" w:hint="eastAsia"/>
                <w:sz w:val="24"/>
              </w:rPr>
              <w:t>投标供应商根据本项目特点，制定管理服务制度，内容包括</w:t>
            </w:r>
          </w:p>
          <w:p w:rsidR="00D96CE4" w:rsidRDefault="00CA23BF">
            <w:pP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岗位责任制度及考核制度</w:t>
            </w:r>
            <w:r>
              <w:rPr>
                <w:rFonts w:ascii="宋体" w:hAnsi="宋体"/>
                <w:sz w:val="24"/>
              </w:rPr>
              <w:t xml:space="preserve">； </w:t>
            </w:r>
          </w:p>
          <w:p w:rsidR="00D96CE4" w:rsidRDefault="00CA23BF">
            <w:pPr>
              <w:rPr>
                <w:rFonts w:ascii="宋体" w:hAnsi="宋体"/>
                <w:sz w:val="24"/>
              </w:rPr>
            </w:pPr>
            <w:r>
              <w:rPr>
                <w:rFonts w:ascii="宋体" w:hAnsi="宋体" w:hint="eastAsia"/>
                <w:sz w:val="24"/>
              </w:rPr>
              <w:t>2.统一着装、文明上岗制度；</w:t>
            </w:r>
          </w:p>
          <w:p w:rsidR="00D96CE4" w:rsidRDefault="00CA23BF">
            <w:pPr>
              <w:rPr>
                <w:rFonts w:ascii="宋体" w:hAnsi="宋体"/>
                <w:sz w:val="24"/>
              </w:rPr>
            </w:pPr>
            <w:r>
              <w:rPr>
                <w:rFonts w:ascii="宋体" w:hAnsi="宋体" w:hint="eastAsia"/>
                <w:sz w:val="24"/>
              </w:rPr>
              <w:t>3.档案管理制度；</w:t>
            </w:r>
          </w:p>
          <w:p w:rsidR="00D96CE4" w:rsidRDefault="00CA23BF">
            <w:pPr>
              <w:pStyle w:val="a0"/>
              <w:rPr>
                <w:rFonts w:ascii="宋体" w:eastAsia="宋体" w:hAnsi="宋体"/>
                <w:kern w:val="2"/>
                <w:szCs w:val="24"/>
              </w:rPr>
            </w:pPr>
            <w:r>
              <w:rPr>
                <w:rFonts w:ascii="宋体" w:eastAsia="宋体" w:hAnsi="宋体" w:hint="eastAsia"/>
                <w:kern w:val="2"/>
                <w:szCs w:val="24"/>
              </w:rPr>
              <w:t>4.考核制度；</w:t>
            </w:r>
          </w:p>
          <w:p w:rsidR="00D96CE4" w:rsidRDefault="00CA23BF">
            <w:pPr>
              <w:pStyle w:val="a0"/>
            </w:pPr>
            <w:r>
              <w:rPr>
                <w:rFonts w:ascii="宋体" w:eastAsia="宋体" w:hAnsi="宋体" w:hint="eastAsia"/>
                <w:kern w:val="2"/>
                <w:szCs w:val="24"/>
              </w:rPr>
              <w:t>5.保密制度。</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全面合理、可行性强、操作性强、贴合项目实际，每项最高可得2分，本项最高可得10分，每项叙述内容完全脱离采购需求或未作完整叙述的不得分。</w:t>
            </w:r>
          </w:p>
        </w:tc>
      </w:tr>
      <w:tr w:rsidR="00D96CE4">
        <w:trPr>
          <w:trHeight w:val="113"/>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保安服务方案（12分）</w:t>
            </w:r>
          </w:p>
        </w:tc>
        <w:tc>
          <w:tcPr>
            <w:tcW w:w="3370" w:type="pct"/>
            <w:vAlign w:val="center"/>
          </w:tcPr>
          <w:p w:rsidR="00D96CE4" w:rsidRDefault="00CA23BF">
            <w:pPr>
              <w:rPr>
                <w:rFonts w:ascii="宋体" w:hAnsi="宋体"/>
                <w:sz w:val="24"/>
              </w:rPr>
            </w:pPr>
            <w:r>
              <w:rPr>
                <w:rFonts w:ascii="宋体" w:hAnsi="宋体" w:hint="eastAsia"/>
                <w:sz w:val="24"/>
              </w:rPr>
              <w:t>投标供应商根据本项目特点，制定保安服务方案，内容包括：</w:t>
            </w:r>
          </w:p>
          <w:p w:rsidR="00D96CE4" w:rsidRDefault="00CA23BF">
            <w:pP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保安服务管理；</w:t>
            </w:r>
          </w:p>
          <w:p w:rsidR="00D96CE4" w:rsidRDefault="00CA23BF">
            <w:pPr>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岗位责任制度；</w:t>
            </w:r>
          </w:p>
          <w:p w:rsidR="00D96CE4" w:rsidRDefault="00CA23BF">
            <w:pPr>
              <w:rPr>
                <w:rFonts w:ascii="宋体" w:hAnsi="宋体"/>
                <w:sz w:val="24"/>
              </w:rPr>
            </w:pPr>
            <w:r>
              <w:rPr>
                <w:rFonts w:ascii="宋体" w:hAnsi="宋体" w:hint="eastAsia"/>
                <w:sz w:val="24"/>
              </w:rPr>
              <w:t>3.保安人员管理制度；</w:t>
            </w:r>
          </w:p>
          <w:p w:rsidR="00D96CE4" w:rsidRDefault="00CA23BF">
            <w:pPr>
              <w:rPr>
                <w:rFonts w:ascii="宋体" w:hAnsi="宋体"/>
                <w:sz w:val="24"/>
              </w:rPr>
            </w:pPr>
            <w:r>
              <w:rPr>
                <w:rFonts w:ascii="宋体" w:hAnsi="宋体" w:hint="eastAsia"/>
                <w:sz w:val="24"/>
              </w:rPr>
              <w:lastRenderedPageBreak/>
              <w:t>4.紧急情况应急预案。</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全面合理、可行性强、操作性强、贴合项目实际，每项最高可得3分，本项最高可得12分，每项叙述内容完全脱离采购需求或未作完整叙述的不得分。</w:t>
            </w:r>
          </w:p>
        </w:tc>
      </w:tr>
      <w:tr w:rsidR="00D96CE4">
        <w:trPr>
          <w:trHeight w:val="113"/>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保洁服务方案（12分）</w:t>
            </w:r>
          </w:p>
        </w:tc>
        <w:tc>
          <w:tcPr>
            <w:tcW w:w="3370" w:type="pct"/>
            <w:vAlign w:val="center"/>
          </w:tcPr>
          <w:p w:rsidR="00D96CE4" w:rsidRDefault="00CA23BF">
            <w:pPr>
              <w:rPr>
                <w:rFonts w:ascii="宋体" w:hAnsi="宋体" w:cs="宋体"/>
                <w:sz w:val="24"/>
              </w:rPr>
            </w:pPr>
            <w:r>
              <w:rPr>
                <w:rFonts w:ascii="宋体" w:hAnsi="宋体" w:cs="宋体" w:hint="eastAsia"/>
                <w:sz w:val="24"/>
              </w:rPr>
              <w:t>投标供应商根据本项目特点，制定保洁服务方案，内容包括：</w:t>
            </w:r>
          </w:p>
          <w:p w:rsidR="00D96CE4" w:rsidRDefault="00CA23BF">
            <w:pPr>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管理制度；</w:t>
            </w:r>
          </w:p>
          <w:p w:rsidR="00D96CE4" w:rsidRDefault="00CA23BF">
            <w:pPr>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保洁计划；</w:t>
            </w:r>
          </w:p>
          <w:p w:rsidR="00D96CE4" w:rsidRDefault="00CA23BF">
            <w:pPr>
              <w:rPr>
                <w:rFonts w:ascii="宋体" w:hAnsi="宋体" w:cs="宋体"/>
                <w:sz w:val="24"/>
              </w:rPr>
            </w:pPr>
            <w:r>
              <w:rPr>
                <w:rFonts w:ascii="宋体" w:hAnsi="宋体" w:cs="宋体" w:hint="eastAsia"/>
                <w:sz w:val="24"/>
              </w:rPr>
              <w:t>3.保洁作业标准；</w:t>
            </w:r>
          </w:p>
          <w:p w:rsidR="00D96CE4" w:rsidRDefault="00CA23BF">
            <w:pPr>
              <w:rPr>
                <w:rFonts w:ascii="宋体" w:hAnsi="宋体" w:cs="宋体"/>
                <w:sz w:val="24"/>
              </w:rPr>
            </w:pPr>
            <w:r>
              <w:rPr>
                <w:rFonts w:ascii="宋体" w:hAnsi="宋体" w:cs="宋体" w:hint="eastAsia"/>
                <w:sz w:val="24"/>
              </w:rPr>
              <w:t>4.人员配置方案。</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全面合理、可行性强、操作性强、贴合项目实际，每项最高可得3分，本项最高可得12分，每项叙述内容完全脱离采购需求或未作完整叙述的不得分。</w:t>
            </w:r>
          </w:p>
        </w:tc>
      </w:tr>
      <w:tr w:rsidR="00D96CE4">
        <w:trPr>
          <w:trHeight w:val="782"/>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垃圾分类服务方案（6分）</w:t>
            </w:r>
          </w:p>
        </w:tc>
        <w:tc>
          <w:tcPr>
            <w:tcW w:w="3370" w:type="pct"/>
            <w:vAlign w:val="center"/>
          </w:tcPr>
          <w:p w:rsidR="00D96CE4" w:rsidRDefault="00CA23BF">
            <w:pPr>
              <w:rPr>
                <w:rFonts w:ascii="宋体" w:hAnsi="宋体" w:cs="宋体"/>
                <w:sz w:val="24"/>
              </w:rPr>
            </w:pPr>
            <w:r>
              <w:rPr>
                <w:rFonts w:ascii="宋体" w:hAnsi="宋体" w:cs="宋体" w:hint="eastAsia"/>
                <w:sz w:val="24"/>
              </w:rPr>
              <w:t>投标供应商根据本项目特点，制定垃圾分类服务方案，内容包括：</w:t>
            </w:r>
          </w:p>
          <w:p w:rsidR="00D96CE4" w:rsidRDefault="00CA23BF">
            <w:pPr>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垃圾分类实施方案；</w:t>
            </w:r>
          </w:p>
          <w:p w:rsidR="00D96CE4" w:rsidRDefault="00CA23BF">
            <w:pPr>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垃圾分类宣传方案；</w:t>
            </w:r>
          </w:p>
          <w:p w:rsidR="00D96CE4" w:rsidRDefault="00CA23BF">
            <w:pPr>
              <w:rPr>
                <w:rFonts w:ascii="宋体" w:hAnsi="宋体" w:cs="宋体"/>
                <w:sz w:val="24"/>
              </w:rPr>
            </w:pPr>
            <w:r>
              <w:rPr>
                <w:rFonts w:ascii="宋体" w:hAnsi="宋体" w:cs="宋体" w:hint="eastAsia"/>
                <w:sz w:val="24"/>
              </w:rPr>
              <w:t>3.垃圾分类督导方案。</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全面合理、可行性强、操作性强、贴合项目实际，每项最高可得2分，本项最高可得6分，每项叙述内容完全脱离采购需求或未作完整叙述的不得分。</w:t>
            </w:r>
          </w:p>
        </w:tc>
      </w:tr>
      <w:tr w:rsidR="00D96CE4">
        <w:trPr>
          <w:trHeight w:val="782"/>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设备维护和运行管理方案（6分）</w:t>
            </w:r>
          </w:p>
        </w:tc>
        <w:tc>
          <w:tcPr>
            <w:tcW w:w="3370" w:type="pct"/>
            <w:vAlign w:val="center"/>
          </w:tcPr>
          <w:p w:rsidR="00D96CE4" w:rsidRDefault="00CA23BF">
            <w:pPr>
              <w:rPr>
                <w:rFonts w:ascii="宋体" w:hAnsi="宋体" w:cs="宋体"/>
                <w:sz w:val="24"/>
              </w:rPr>
            </w:pPr>
            <w:r>
              <w:rPr>
                <w:rFonts w:ascii="宋体" w:hAnsi="宋体" w:cs="宋体" w:hint="eastAsia"/>
                <w:sz w:val="24"/>
              </w:rPr>
              <w:t>投标供应商根据本项目特点，制定</w:t>
            </w:r>
            <w:r>
              <w:rPr>
                <w:rFonts w:ascii="宋体" w:hAnsi="宋体" w:hint="eastAsia"/>
                <w:sz w:val="24"/>
              </w:rPr>
              <w:t>设备维护和运行管理方案</w:t>
            </w:r>
            <w:r>
              <w:rPr>
                <w:rFonts w:ascii="宋体" w:hAnsi="宋体" w:cs="宋体" w:hint="eastAsia"/>
                <w:sz w:val="24"/>
              </w:rPr>
              <w:t>，内容包括：</w:t>
            </w:r>
          </w:p>
          <w:p w:rsidR="00D96CE4" w:rsidRDefault="00CA23BF">
            <w:pPr>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设备维护方案；</w:t>
            </w:r>
          </w:p>
          <w:p w:rsidR="00D96CE4" w:rsidRDefault="00CA23BF">
            <w:pPr>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运行管理方案；</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详细全面、有针对性、可行性强、贴合小区特点，每项最高可得3分，本项最高可得6分，每项叙述内容完全脱离采购需求或未作完整叙述的不得分。</w:t>
            </w:r>
          </w:p>
        </w:tc>
      </w:tr>
      <w:tr w:rsidR="00D96CE4">
        <w:trPr>
          <w:trHeight w:val="492"/>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jc w:val="center"/>
              <w:rPr>
                <w:rFonts w:ascii="宋体" w:hAnsi="宋体"/>
                <w:sz w:val="24"/>
              </w:rPr>
            </w:pPr>
            <w:r>
              <w:rPr>
                <w:rFonts w:ascii="宋体" w:hAnsi="宋体" w:hint="eastAsia"/>
                <w:sz w:val="24"/>
              </w:rPr>
              <w:t>培训方案（6分）</w:t>
            </w:r>
          </w:p>
        </w:tc>
        <w:tc>
          <w:tcPr>
            <w:tcW w:w="3370" w:type="pct"/>
            <w:vAlign w:val="center"/>
          </w:tcPr>
          <w:p w:rsidR="00D96CE4" w:rsidRDefault="00CA23BF">
            <w:pPr>
              <w:rPr>
                <w:rFonts w:ascii="宋体" w:hAnsi="宋体" w:cs="宋体"/>
                <w:sz w:val="24"/>
              </w:rPr>
            </w:pPr>
            <w:r>
              <w:rPr>
                <w:rFonts w:ascii="宋体" w:hAnsi="宋体" w:cs="宋体" w:hint="eastAsia"/>
                <w:sz w:val="24"/>
              </w:rPr>
              <w:t>投标供应商根据本项目特点，制定服务人员培训方案，内容包括：</w:t>
            </w:r>
          </w:p>
          <w:p w:rsidR="00D96CE4" w:rsidRDefault="00CA23BF">
            <w:pPr>
              <w:rPr>
                <w:rFonts w:ascii="宋体" w:hAnsi="宋体" w:cs="宋体"/>
                <w:sz w:val="24"/>
              </w:rPr>
            </w:pPr>
            <w:r>
              <w:rPr>
                <w:rFonts w:ascii="宋体" w:hAnsi="宋体" w:cs="宋体" w:hint="eastAsia"/>
                <w:sz w:val="24"/>
              </w:rPr>
              <w:t>1.培训时间、培训内容；</w:t>
            </w:r>
          </w:p>
          <w:p w:rsidR="00D96CE4" w:rsidRDefault="00CA23BF">
            <w:pPr>
              <w:rPr>
                <w:rFonts w:ascii="宋体" w:hAnsi="宋体" w:cs="宋体"/>
                <w:sz w:val="24"/>
              </w:rPr>
            </w:pPr>
            <w:r>
              <w:rPr>
                <w:rFonts w:ascii="宋体" w:hAnsi="宋体" w:cs="宋体" w:hint="eastAsia"/>
                <w:sz w:val="24"/>
              </w:rPr>
              <w:t>2.培训目标、培训类别、培训方式及对培训测试不符合要求的员工有合理处理方案。</w:t>
            </w:r>
          </w:p>
          <w:p w:rsidR="00D96CE4" w:rsidRDefault="00CA23BF">
            <w:pPr>
              <w:rPr>
                <w:rFonts w:ascii="宋体" w:hAnsi="宋体"/>
                <w:sz w:val="24"/>
              </w:rPr>
            </w:pPr>
            <w:r>
              <w:rPr>
                <w:rFonts w:ascii="宋体" w:hAnsi="宋体" w:cs="宋体" w:hint="eastAsia"/>
                <w:sz w:val="24"/>
              </w:rPr>
              <w:t>要求逐条叙述，</w:t>
            </w:r>
            <w:r>
              <w:rPr>
                <w:rFonts w:ascii="宋体" w:hAnsi="宋体" w:hint="eastAsia"/>
                <w:sz w:val="24"/>
              </w:rPr>
              <w:t>内容</w:t>
            </w:r>
            <w:r>
              <w:rPr>
                <w:rFonts w:ascii="宋体" w:hAnsi="宋体" w:cs="宋体" w:hint="eastAsia"/>
                <w:sz w:val="24"/>
              </w:rPr>
              <w:t>科学、可行性强、操作性强、贴合项目实际，每项最高可得3分，本项最高可得6分，每项叙述内容完全脱离采购需求或未作完整叙述的不得分。</w:t>
            </w:r>
          </w:p>
        </w:tc>
      </w:tr>
      <w:tr w:rsidR="00D96CE4">
        <w:trPr>
          <w:trHeight w:val="782"/>
        </w:trPr>
        <w:tc>
          <w:tcPr>
            <w:tcW w:w="531" w:type="pct"/>
            <w:vMerge/>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rPr>
                <w:rFonts w:ascii="宋体" w:hAnsi="宋体" w:cs="宋体"/>
                <w:sz w:val="24"/>
              </w:rPr>
            </w:pPr>
            <w:r>
              <w:rPr>
                <w:rFonts w:ascii="宋体" w:hAnsi="宋体" w:cs="宋体" w:hint="eastAsia"/>
                <w:sz w:val="24"/>
              </w:rPr>
              <w:t>紧急情况处理预案（4分）</w:t>
            </w:r>
          </w:p>
        </w:tc>
        <w:tc>
          <w:tcPr>
            <w:tcW w:w="3370" w:type="pct"/>
            <w:vAlign w:val="center"/>
          </w:tcPr>
          <w:p w:rsidR="00D96CE4" w:rsidRDefault="00CA23BF">
            <w:pPr>
              <w:rPr>
                <w:rFonts w:ascii="宋体" w:hAnsi="宋体" w:cs="宋体"/>
                <w:sz w:val="24"/>
              </w:rPr>
            </w:pPr>
            <w:r>
              <w:rPr>
                <w:rFonts w:ascii="宋体" w:hAnsi="宋体" w:cs="宋体" w:hint="eastAsia"/>
                <w:sz w:val="24"/>
              </w:rPr>
              <w:t>投标供应商根据本项目特点，制定紧急情况（水、火灾、电、各类设备、重大疫情、异常天气等其他突发性事件）处理应急预案，要求预案科学合理、全面完善、可操作</w:t>
            </w:r>
            <w:r>
              <w:rPr>
                <w:rFonts w:ascii="宋体" w:hAnsi="宋体" w:cs="宋体" w:hint="eastAsia"/>
                <w:sz w:val="24"/>
              </w:rPr>
              <w:lastRenderedPageBreak/>
              <w:t>性强，本项最高可得4分，叙述内容完全脱离采购需求或未作完整叙述的不得分。</w:t>
            </w:r>
          </w:p>
        </w:tc>
      </w:tr>
      <w:tr w:rsidR="00D96CE4">
        <w:trPr>
          <w:trHeight w:val="782"/>
        </w:trPr>
        <w:tc>
          <w:tcPr>
            <w:tcW w:w="531" w:type="pct"/>
            <w:vAlign w:val="center"/>
          </w:tcPr>
          <w:p w:rsidR="00D96CE4" w:rsidRDefault="00D96CE4">
            <w:pPr>
              <w:spacing w:line="360" w:lineRule="auto"/>
              <w:jc w:val="center"/>
              <w:rPr>
                <w:rFonts w:ascii="宋体" w:hAnsi="宋体" w:cs="Tahoma"/>
                <w:bCs/>
                <w:sz w:val="24"/>
              </w:rPr>
            </w:pPr>
          </w:p>
        </w:tc>
        <w:tc>
          <w:tcPr>
            <w:tcW w:w="1098" w:type="pct"/>
            <w:vAlign w:val="center"/>
          </w:tcPr>
          <w:p w:rsidR="00D96CE4" w:rsidRDefault="00CA23BF">
            <w:pPr>
              <w:rPr>
                <w:rFonts w:ascii="宋体" w:hAnsi="宋体" w:cs="宋体"/>
                <w:sz w:val="24"/>
              </w:rPr>
            </w:pPr>
            <w:r>
              <w:rPr>
                <w:rFonts w:ascii="宋体" w:hAnsi="宋体" w:cs="宋体" w:hint="eastAsia"/>
                <w:sz w:val="24"/>
              </w:rPr>
              <w:t>现场答辩（20分）</w:t>
            </w:r>
          </w:p>
        </w:tc>
        <w:tc>
          <w:tcPr>
            <w:tcW w:w="3370" w:type="pct"/>
            <w:vAlign w:val="center"/>
          </w:tcPr>
          <w:p w:rsidR="00D96CE4" w:rsidRPr="0052532F" w:rsidRDefault="00CA23BF" w:rsidP="0052532F">
            <w:pPr>
              <w:rPr>
                <w:rFonts w:ascii="宋体" w:hAnsi="宋体" w:cs="宋体"/>
                <w:sz w:val="24"/>
              </w:rPr>
            </w:pPr>
            <w:r w:rsidRPr="0052532F">
              <w:rPr>
                <w:rFonts w:ascii="宋体" w:hAnsi="宋体" w:cs="宋体" w:hint="eastAsia"/>
                <w:sz w:val="24"/>
              </w:rPr>
              <w:t>供应商拟派的物业经理需携带授权委托书原件（必须包含被授权人身份证复印件，以供核验）在开标截止时间之前到南通市崇川区北朱家园路28号佳成大厦3楼开标室进行现场答辩，供应商拟派的物业经理需针对本项目的需求、人员安排及各类方案等进行不超过15分钟的答辩阐述，评委根据物业经理的现场答辩情况进行评分。</w:t>
            </w:r>
          </w:p>
          <w:p w:rsidR="00D96CE4" w:rsidRPr="0052532F" w:rsidRDefault="00CA23BF" w:rsidP="0052532F">
            <w:pPr>
              <w:rPr>
                <w:rFonts w:ascii="宋体" w:hAnsi="宋体" w:cs="宋体"/>
                <w:sz w:val="24"/>
              </w:rPr>
            </w:pPr>
            <w:r w:rsidRPr="0052532F">
              <w:rPr>
                <w:rFonts w:ascii="宋体" w:hAnsi="宋体" w:cs="宋体" w:hint="eastAsia"/>
                <w:sz w:val="24"/>
              </w:rPr>
              <w:t>物业经理现场阐述清晰，对项目内容了解程度透彻，物业管理经验丰富的得18-20分；物业经理现场阐述较为清晰，对项目内容了解程度较为透彻，物业管理经验较丰富的得12-18分；物业经理现场阐述内容一般，对项目内容了解一般，物业管理经验一般的得8-12分；物业经理现场阐述内容不清晰，对项目内容了解程度模糊，物业管理经验差的得</w:t>
            </w:r>
            <w:r w:rsidR="0052532F">
              <w:rPr>
                <w:rFonts w:ascii="宋体" w:hAnsi="宋体" w:cs="宋体" w:hint="eastAsia"/>
                <w:sz w:val="24"/>
              </w:rPr>
              <w:t>1</w:t>
            </w:r>
            <w:r w:rsidRPr="0052532F">
              <w:rPr>
                <w:rFonts w:ascii="宋体" w:hAnsi="宋体" w:cs="宋体" w:hint="eastAsia"/>
                <w:sz w:val="24"/>
              </w:rPr>
              <w:t>-8分。</w:t>
            </w:r>
            <w:r w:rsidR="0052532F">
              <w:rPr>
                <w:rFonts w:ascii="宋体" w:hAnsi="宋体" w:cs="宋体" w:hint="eastAsia"/>
                <w:sz w:val="24"/>
              </w:rPr>
              <w:t>不参与答辩的不得分。</w:t>
            </w:r>
          </w:p>
          <w:p w:rsidR="00D96CE4" w:rsidRDefault="00D96CE4">
            <w:pPr>
              <w:rPr>
                <w:rFonts w:ascii="宋体" w:hAnsi="宋体" w:cs="宋体"/>
                <w:sz w:val="24"/>
              </w:rPr>
            </w:pPr>
          </w:p>
        </w:tc>
      </w:tr>
    </w:tbl>
    <w:p w:rsidR="00D96CE4" w:rsidRDefault="00CA23BF">
      <w:pPr>
        <w:snapToGrid w:val="0"/>
        <w:spacing w:line="480" w:lineRule="exact"/>
        <w:ind w:firstLineChars="200" w:firstLine="482"/>
        <w:rPr>
          <w:b/>
          <w:kern w:val="0"/>
          <w:sz w:val="24"/>
        </w:rPr>
      </w:pPr>
      <w:r>
        <w:rPr>
          <w:b/>
          <w:kern w:val="0"/>
          <w:sz w:val="24"/>
        </w:rPr>
        <w:t>（</w:t>
      </w:r>
      <w:r>
        <w:rPr>
          <w:rFonts w:hint="eastAsia"/>
          <w:b/>
          <w:kern w:val="0"/>
          <w:sz w:val="24"/>
        </w:rPr>
        <w:t>四</w:t>
      </w:r>
      <w:r>
        <w:rPr>
          <w:b/>
          <w:kern w:val="0"/>
          <w:sz w:val="24"/>
        </w:rPr>
        <w:t>）中标人的确定</w:t>
      </w:r>
    </w:p>
    <w:p w:rsidR="00D96CE4" w:rsidRDefault="00CA23BF">
      <w:pPr>
        <w:adjustRightInd w:val="0"/>
        <w:snapToGrid w:val="0"/>
        <w:spacing w:line="500" w:lineRule="exact"/>
        <w:ind w:firstLine="570"/>
        <w:rPr>
          <w:bCs/>
          <w:sz w:val="24"/>
        </w:rPr>
      </w:pPr>
      <w:r>
        <w:rPr>
          <w:rFonts w:hint="eastAsia"/>
          <w:sz w:val="24"/>
        </w:rPr>
        <w:t>技术分按所有评委的算术平均值计算（计算结果均四舍五入保留两位小数），最终推荐排名前三的供应商作为中标</w:t>
      </w:r>
      <w:r>
        <w:rPr>
          <w:rFonts w:hint="eastAsia"/>
          <w:bCs/>
          <w:sz w:val="24"/>
        </w:rPr>
        <w:t>候选人，</w:t>
      </w:r>
      <w:r>
        <w:rPr>
          <w:bCs/>
          <w:sz w:val="24"/>
        </w:rPr>
        <w:t>招标人委托评委会在评标报告确定的中标候选人名单中按顺序确定中标人。中标候选人并列的，由招标人或者招标人委托评标委员会按照现场抽签方式确定中标人。</w:t>
      </w:r>
    </w:p>
    <w:p w:rsidR="00D96CE4" w:rsidRDefault="00CA23BF">
      <w:pPr>
        <w:snapToGrid w:val="0"/>
        <w:spacing w:line="480" w:lineRule="exact"/>
        <w:ind w:firstLine="570"/>
        <w:rPr>
          <w:b/>
          <w:kern w:val="0"/>
          <w:sz w:val="24"/>
        </w:rPr>
      </w:pPr>
      <w:r>
        <w:rPr>
          <w:b/>
          <w:kern w:val="0"/>
          <w:sz w:val="24"/>
        </w:rPr>
        <w:t>（</w:t>
      </w:r>
      <w:r>
        <w:rPr>
          <w:rFonts w:hint="eastAsia"/>
          <w:b/>
          <w:kern w:val="0"/>
          <w:sz w:val="24"/>
        </w:rPr>
        <w:t>五</w:t>
      </w:r>
      <w:r>
        <w:rPr>
          <w:b/>
          <w:kern w:val="0"/>
          <w:sz w:val="24"/>
        </w:rPr>
        <w:t>）</w:t>
      </w:r>
      <w:r>
        <w:rPr>
          <w:rFonts w:hint="eastAsia"/>
          <w:b/>
          <w:kern w:val="0"/>
          <w:sz w:val="24"/>
        </w:rPr>
        <w:t>招标</w:t>
      </w:r>
      <w:r>
        <w:rPr>
          <w:b/>
          <w:kern w:val="0"/>
          <w:sz w:val="24"/>
        </w:rPr>
        <w:t>代理机构宣布评标结果。</w:t>
      </w:r>
    </w:p>
    <w:p w:rsidR="00D96CE4" w:rsidRDefault="00CA23BF">
      <w:pPr>
        <w:snapToGrid w:val="0"/>
        <w:spacing w:line="480" w:lineRule="exact"/>
        <w:ind w:firstLine="570"/>
        <w:rPr>
          <w:b/>
          <w:kern w:val="0"/>
          <w:sz w:val="24"/>
        </w:rPr>
      </w:pPr>
      <w:r>
        <w:rPr>
          <w:b/>
          <w:kern w:val="0"/>
          <w:sz w:val="24"/>
        </w:rPr>
        <w:t>（</w:t>
      </w:r>
      <w:r>
        <w:rPr>
          <w:rFonts w:hint="eastAsia"/>
          <w:b/>
          <w:kern w:val="0"/>
          <w:sz w:val="24"/>
        </w:rPr>
        <w:t>六</w:t>
      </w:r>
      <w:r>
        <w:rPr>
          <w:b/>
          <w:kern w:val="0"/>
          <w:sz w:val="24"/>
        </w:rPr>
        <w:t>）公告中标结果</w:t>
      </w:r>
    </w:p>
    <w:p w:rsidR="00D96CE4" w:rsidRDefault="00CA23BF">
      <w:pPr>
        <w:snapToGrid w:val="0"/>
        <w:spacing w:line="480" w:lineRule="exact"/>
        <w:ind w:firstLine="570"/>
        <w:rPr>
          <w:b/>
          <w:kern w:val="0"/>
          <w:sz w:val="24"/>
        </w:rPr>
      </w:pPr>
      <w:r>
        <w:rPr>
          <w:sz w:val="24"/>
        </w:rPr>
        <w:t>自确定中标人之日起</w:t>
      </w:r>
      <w:r>
        <w:rPr>
          <w:sz w:val="24"/>
        </w:rPr>
        <w:t>2</w:t>
      </w:r>
      <w:r>
        <w:rPr>
          <w:sz w:val="24"/>
        </w:rPr>
        <w:t>个工作日内，在南通市崇川区人民政府网</w:t>
      </w:r>
      <w:r>
        <w:rPr>
          <w:rFonts w:hint="eastAsia"/>
          <w:sz w:val="24"/>
        </w:rPr>
        <w:t>－公示</w:t>
      </w:r>
      <w:r>
        <w:rPr>
          <w:sz w:val="24"/>
        </w:rPr>
        <w:t>公告栏公告中标结果，公告期限为</w:t>
      </w:r>
      <w:r>
        <w:rPr>
          <w:sz w:val="24"/>
        </w:rPr>
        <w:t>1</w:t>
      </w:r>
      <w:r>
        <w:rPr>
          <w:sz w:val="24"/>
        </w:rPr>
        <w:t>个工作日。</w:t>
      </w:r>
    </w:p>
    <w:p w:rsidR="00D96CE4" w:rsidRDefault="00CA23BF">
      <w:pPr>
        <w:snapToGrid w:val="0"/>
        <w:spacing w:line="480" w:lineRule="exact"/>
        <w:ind w:firstLine="570"/>
        <w:rPr>
          <w:b/>
          <w:kern w:val="0"/>
          <w:sz w:val="24"/>
        </w:rPr>
      </w:pPr>
      <w:r>
        <w:rPr>
          <w:b/>
          <w:kern w:val="0"/>
          <w:sz w:val="24"/>
        </w:rPr>
        <w:t>（</w:t>
      </w:r>
      <w:r>
        <w:rPr>
          <w:rFonts w:hint="eastAsia"/>
          <w:b/>
          <w:kern w:val="0"/>
          <w:sz w:val="24"/>
        </w:rPr>
        <w:t>七</w:t>
      </w:r>
      <w:r>
        <w:rPr>
          <w:b/>
          <w:kern w:val="0"/>
          <w:sz w:val="24"/>
        </w:rPr>
        <w:t>）发放中标通知书</w:t>
      </w:r>
    </w:p>
    <w:p w:rsidR="00D96CE4" w:rsidRDefault="00CA23BF">
      <w:pPr>
        <w:snapToGrid w:val="0"/>
        <w:spacing w:line="480" w:lineRule="exact"/>
        <w:ind w:firstLineChars="200" w:firstLine="480"/>
        <w:contextualSpacing/>
        <w:rPr>
          <w:sz w:val="24"/>
          <w:u w:val="single"/>
        </w:rPr>
      </w:pPr>
      <w:r>
        <w:rPr>
          <w:sz w:val="24"/>
        </w:rPr>
        <w:t>中标通知书发放条件和途径：</w:t>
      </w:r>
      <w:r>
        <w:rPr>
          <w:rFonts w:hint="eastAsia"/>
          <w:sz w:val="24"/>
        </w:rPr>
        <w:t>发布</w:t>
      </w:r>
      <w:r>
        <w:rPr>
          <w:sz w:val="24"/>
        </w:rPr>
        <w:t>中标结果公告</w:t>
      </w:r>
      <w:r>
        <w:rPr>
          <w:rFonts w:hint="eastAsia"/>
          <w:sz w:val="24"/>
        </w:rPr>
        <w:t>的同时，招标人或者招标代理机构应当向中标人发放中标通知书。</w:t>
      </w:r>
      <w:r>
        <w:rPr>
          <w:sz w:val="24"/>
        </w:rPr>
        <w:t>领取地址：</w:t>
      </w:r>
      <w:r>
        <w:rPr>
          <w:rFonts w:hint="eastAsia"/>
          <w:sz w:val="24"/>
          <w:u w:val="single"/>
        </w:rPr>
        <w:t>南通市崇川区北朱家园路</w:t>
      </w:r>
      <w:r>
        <w:rPr>
          <w:rFonts w:hint="eastAsia"/>
          <w:sz w:val="24"/>
          <w:u w:val="single"/>
        </w:rPr>
        <w:t>28</w:t>
      </w:r>
      <w:r>
        <w:rPr>
          <w:rFonts w:hint="eastAsia"/>
          <w:sz w:val="24"/>
          <w:u w:val="single"/>
        </w:rPr>
        <w:t>号佳成大厦</w:t>
      </w:r>
      <w:r>
        <w:rPr>
          <w:rFonts w:hint="eastAsia"/>
          <w:sz w:val="24"/>
          <w:u w:val="single"/>
        </w:rPr>
        <w:t>3</w:t>
      </w:r>
      <w:r>
        <w:rPr>
          <w:rFonts w:hint="eastAsia"/>
          <w:sz w:val="24"/>
          <w:u w:val="single"/>
        </w:rPr>
        <w:t>楼科建招标代理部</w:t>
      </w:r>
      <w:r>
        <w:rPr>
          <w:sz w:val="24"/>
        </w:rPr>
        <w:t>，电话：</w:t>
      </w:r>
      <w:r>
        <w:rPr>
          <w:rFonts w:hint="eastAsia"/>
          <w:sz w:val="24"/>
          <w:u w:val="single"/>
        </w:rPr>
        <w:t>15951322510</w:t>
      </w:r>
      <w:r>
        <w:rPr>
          <w:sz w:val="24"/>
          <w:u w:val="single"/>
        </w:rPr>
        <w:t>。</w:t>
      </w:r>
    </w:p>
    <w:p w:rsidR="00D96CE4" w:rsidRDefault="00CA23BF">
      <w:pPr>
        <w:adjustRightInd w:val="0"/>
        <w:snapToGrid w:val="0"/>
        <w:spacing w:line="500" w:lineRule="exact"/>
        <w:ind w:firstLineChars="200" w:firstLine="480"/>
        <w:rPr>
          <w:sz w:val="24"/>
        </w:rPr>
      </w:pPr>
      <w:r>
        <w:rPr>
          <w:sz w:val="24"/>
        </w:rPr>
        <w:t>中标通知书发出后，招标人不得违法改变中标结果，中标供应商无正当理由不得放弃中标。</w:t>
      </w:r>
    </w:p>
    <w:p w:rsidR="00D96CE4" w:rsidRDefault="00CA23BF">
      <w:pPr>
        <w:snapToGrid w:val="0"/>
        <w:spacing w:line="480" w:lineRule="exact"/>
        <w:ind w:firstLineChars="198" w:firstLine="477"/>
        <w:rPr>
          <w:b/>
          <w:sz w:val="24"/>
        </w:rPr>
      </w:pPr>
      <w:r>
        <w:rPr>
          <w:b/>
          <w:sz w:val="24"/>
        </w:rPr>
        <w:t>八、其他注意事项</w:t>
      </w:r>
    </w:p>
    <w:p w:rsidR="00D96CE4" w:rsidRDefault="00CA23BF">
      <w:pPr>
        <w:snapToGrid w:val="0"/>
        <w:spacing w:line="480" w:lineRule="exact"/>
        <w:ind w:firstLine="570"/>
        <w:rPr>
          <w:sz w:val="24"/>
        </w:rPr>
      </w:pPr>
      <w:r>
        <w:rPr>
          <w:sz w:val="24"/>
        </w:rPr>
        <w:t>1</w:t>
      </w:r>
      <w:r>
        <w:rPr>
          <w:sz w:val="24"/>
        </w:rPr>
        <w:t>、在投标、开标时间，投标人不得向评委询问情况，不得进行旨在影响评标结果的活动。</w:t>
      </w:r>
    </w:p>
    <w:p w:rsidR="00D96CE4" w:rsidRDefault="00CA23BF">
      <w:pPr>
        <w:snapToGrid w:val="0"/>
        <w:spacing w:line="480" w:lineRule="exact"/>
        <w:ind w:firstLine="570"/>
        <w:rPr>
          <w:sz w:val="24"/>
        </w:rPr>
      </w:pPr>
      <w:r>
        <w:rPr>
          <w:sz w:val="24"/>
        </w:rPr>
        <w:lastRenderedPageBreak/>
        <w:t>2</w:t>
      </w:r>
      <w:r>
        <w:rPr>
          <w:sz w:val="24"/>
        </w:rPr>
        <w:t>、评委会不得向投标人解释落标原因。</w:t>
      </w:r>
    </w:p>
    <w:p w:rsidR="00D96CE4" w:rsidRDefault="00CA23BF">
      <w:pPr>
        <w:snapToGrid w:val="0"/>
        <w:spacing w:line="480" w:lineRule="exact"/>
        <w:ind w:firstLine="570"/>
        <w:rPr>
          <w:sz w:val="24"/>
        </w:rPr>
      </w:pPr>
      <w:r>
        <w:rPr>
          <w:sz w:val="24"/>
        </w:rPr>
        <w:t>3</w:t>
      </w:r>
      <w:r>
        <w:rPr>
          <w:sz w:val="24"/>
        </w:rPr>
        <w:t>、在投标、评标过程中，如果投标人联合故意抬高报价或出现其他不正当行为，招标人有权中止投标或评标。</w:t>
      </w:r>
    </w:p>
    <w:p w:rsidR="00D96CE4" w:rsidRDefault="00CA23BF">
      <w:pPr>
        <w:snapToGrid w:val="0"/>
        <w:spacing w:line="480" w:lineRule="exact"/>
        <w:ind w:firstLine="570"/>
        <w:rPr>
          <w:sz w:val="24"/>
        </w:rPr>
      </w:pPr>
      <w:r>
        <w:rPr>
          <w:sz w:val="24"/>
        </w:rPr>
        <w:t>4</w:t>
      </w:r>
      <w:r>
        <w:rPr>
          <w:sz w:val="24"/>
        </w:rPr>
        <w:t>、凡在投标、开标过程中，已提示是否异议的事项，投标人当时没有提出异议的，事后不得针对上述事项提出质疑。</w:t>
      </w:r>
    </w:p>
    <w:p w:rsidR="00D96CE4" w:rsidRDefault="00D96CE4">
      <w:pPr>
        <w:snapToGrid w:val="0"/>
        <w:spacing w:line="300" w:lineRule="auto"/>
        <w:jc w:val="center"/>
        <w:outlineLvl w:val="0"/>
        <w:rPr>
          <w:b/>
          <w:sz w:val="36"/>
          <w:szCs w:val="36"/>
        </w:rPr>
        <w:sectPr w:rsidR="00D96CE4">
          <w:headerReference w:type="default" r:id="rId9"/>
          <w:footerReference w:type="default" r:id="rId10"/>
          <w:pgSz w:w="11906" w:h="16838"/>
          <w:pgMar w:top="1418" w:right="1474" w:bottom="1418" w:left="1474" w:header="851" w:footer="907" w:gutter="0"/>
          <w:cols w:space="720"/>
          <w:docGrid w:type="lines" w:linePitch="312"/>
        </w:sectPr>
      </w:pPr>
    </w:p>
    <w:p w:rsidR="00D96CE4" w:rsidRDefault="00CA23BF">
      <w:pPr>
        <w:snapToGrid w:val="0"/>
        <w:spacing w:line="300" w:lineRule="auto"/>
        <w:jc w:val="center"/>
        <w:outlineLvl w:val="0"/>
        <w:rPr>
          <w:b/>
          <w:sz w:val="36"/>
          <w:szCs w:val="36"/>
        </w:rPr>
      </w:pPr>
      <w:r>
        <w:rPr>
          <w:b/>
          <w:sz w:val="36"/>
          <w:szCs w:val="36"/>
        </w:rPr>
        <w:lastRenderedPageBreak/>
        <w:t>第五部分</w:t>
      </w:r>
      <w:r>
        <w:rPr>
          <w:b/>
          <w:sz w:val="36"/>
          <w:szCs w:val="36"/>
        </w:rPr>
        <w:t xml:space="preserve">  </w:t>
      </w:r>
      <w:r>
        <w:rPr>
          <w:b/>
          <w:sz w:val="36"/>
          <w:szCs w:val="36"/>
        </w:rPr>
        <w:t>合同签订与验收付款</w:t>
      </w:r>
    </w:p>
    <w:p w:rsidR="00D96CE4" w:rsidRDefault="00D96CE4">
      <w:pPr>
        <w:snapToGrid w:val="0"/>
        <w:spacing w:line="300" w:lineRule="auto"/>
        <w:jc w:val="center"/>
        <w:rPr>
          <w:sz w:val="28"/>
          <w:szCs w:val="28"/>
        </w:rPr>
      </w:pPr>
    </w:p>
    <w:p w:rsidR="00D96CE4" w:rsidRDefault="00CA23BF">
      <w:pPr>
        <w:snapToGrid w:val="0"/>
        <w:spacing w:line="480" w:lineRule="exact"/>
        <w:ind w:firstLineChars="200" w:firstLine="482"/>
        <w:contextualSpacing/>
        <w:rPr>
          <w:sz w:val="24"/>
        </w:rPr>
      </w:pPr>
      <w:r>
        <w:rPr>
          <w:b/>
          <w:sz w:val="24"/>
        </w:rPr>
        <w:t>一</w:t>
      </w:r>
      <w:r>
        <w:rPr>
          <w:sz w:val="24"/>
        </w:rPr>
        <w:t>、</w:t>
      </w:r>
      <w:r>
        <w:rPr>
          <w:b/>
          <w:bCs/>
          <w:sz w:val="24"/>
        </w:rPr>
        <w:t>中标供应商和招标人需在《中标通知书》发出之日起</w:t>
      </w:r>
      <w:r>
        <w:rPr>
          <w:b/>
          <w:bCs/>
          <w:sz w:val="24"/>
        </w:rPr>
        <w:t>15</w:t>
      </w:r>
      <w:r>
        <w:rPr>
          <w:b/>
          <w:bCs/>
          <w:sz w:val="24"/>
        </w:rPr>
        <w:t>日内签订合同。</w:t>
      </w:r>
      <w:r>
        <w:rPr>
          <w:sz w:val="24"/>
        </w:rPr>
        <w:t>合同签订后中标供应商方可履约，否则引起的一切后果由中标供应商自行承担。</w:t>
      </w:r>
      <w:r>
        <w:rPr>
          <w:b/>
          <w:sz w:val="24"/>
        </w:rPr>
        <w:t>纸质合同一式</w:t>
      </w:r>
      <w:r>
        <w:rPr>
          <w:b/>
          <w:sz w:val="24"/>
          <w:u w:val="single"/>
        </w:rPr>
        <w:t xml:space="preserve"> </w:t>
      </w:r>
      <w:r>
        <w:rPr>
          <w:rFonts w:hint="eastAsia"/>
          <w:b/>
          <w:sz w:val="24"/>
          <w:u w:val="single"/>
        </w:rPr>
        <w:t>肆</w:t>
      </w:r>
      <w:r>
        <w:rPr>
          <w:b/>
          <w:sz w:val="24"/>
          <w:u w:val="single"/>
        </w:rPr>
        <w:t xml:space="preserve"> </w:t>
      </w:r>
      <w:r>
        <w:rPr>
          <w:b/>
          <w:sz w:val="24"/>
        </w:rPr>
        <w:t>份，招标人、</w:t>
      </w:r>
      <w:r>
        <w:rPr>
          <w:rFonts w:hint="eastAsia"/>
          <w:b/>
          <w:sz w:val="24"/>
        </w:rPr>
        <w:t>中标人</w:t>
      </w:r>
      <w:r>
        <w:rPr>
          <w:b/>
          <w:sz w:val="24"/>
        </w:rPr>
        <w:t>各</w:t>
      </w:r>
      <w:r>
        <w:rPr>
          <w:b/>
          <w:sz w:val="24"/>
          <w:u w:val="single"/>
        </w:rPr>
        <w:t xml:space="preserve"> </w:t>
      </w:r>
      <w:r>
        <w:rPr>
          <w:rFonts w:hint="eastAsia"/>
          <w:b/>
          <w:sz w:val="24"/>
          <w:u w:val="single"/>
        </w:rPr>
        <w:t>贰</w:t>
      </w:r>
      <w:r>
        <w:rPr>
          <w:b/>
          <w:sz w:val="24"/>
          <w:u w:val="single"/>
        </w:rPr>
        <w:t xml:space="preserve"> </w:t>
      </w:r>
      <w:r>
        <w:rPr>
          <w:b/>
          <w:sz w:val="24"/>
        </w:rPr>
        <w:t>份</w:t>
      </w:r>
      <w:r>
        <w:rPr>
          <w:rFonts w:hint="eastAsia"/>
          <w:b/>
          <w:bCs/>
          <w:sz w:val="24"/>
          <w:lang w:val="zh-CN"/>
        </w:rPr>
        <w:t>。</w:t>
      </w:r>
      <w:r>
        <w:rPr>
          <w:sz w:val="24"/>
          <w:lang w:val="zh-CN"/>
        </w:rPr>
        <w:t>所签合同不得对</w:t>
      </w:r>
      <w:r>
        <w:rPr>
          <w:rFonts w:hint="eastAsia"/>
          <w:sz w:val="24"/>
          <w:lang w:val="zh-CN"/>
        </w:rPr>
        <w:t>招标</w:t>
      </w:r>
      <w:r>
        <w:rPr>
          <w:sz w:val="24"/>
          <w:lang w:val="zh-CN"/>
        </w:rPr>
        <w:t>文件作实质性修改</w:t>
      </w:r>
      <w:r>
        <w:rPr>
          <w:sz w:val="24"/>
        </w:rPr>
        <w:t>。招标人不得向中标供应商提出不合理的要求作为签订合同的条件，不得与中标供应商私下订立背离</w:t>
      </w:r>
      <w:r>
        <w:rPr>
          <w:rFonts w:hint="eastAsia"/>
          <w:sz w:val="24"/>
        </w:rPr>
        <w:t>招标</w:t>
      </w:r>
      <w:r>
        <w:rPr>
          <w:sz w:val="24"/>
        </w:rPr>
        <w:t>文件实质性内容的协议。</w:t>
      </w:r>
    </w:p>
    <w:p w:rsidR="00D96CE4" w:rsidRDefault="00CA23BF">
      <w:pPr>
        <w:snapToGrid w:val="0"/>
        <w:spacing w:line="480" w:lineRule="exact"/>
        <w:ind w:firstLineChars="196" w:firstLine="472"/>
        <w:contextualSpacing/>
        <w:rPr>
          <w:sz w:val="24"/>
        </w:rPr>
      </w:pPr>
      <w:r>
        <w:rPr>
          <w:b/>
          <w:sz w:val="24"/>
        </w:rPr>
        <w:t>二</w:t>
      </w:r>
      <w:r>
        <w:rPr>
          <w:sz w:val="24"/>
        </w:rPr>
        <w:t>、</w:t>
      </w:r>
      <w:bookmarkStart w:id="8" w:name="OLE_LINK1"/>
      <w:bookmarkStart w:id="9" w:name="OLE_LINK2"/>
      <w:r>
        <w:rPr>
          <w:sz w:val="24"/>
        </w:rPr>
        <w:t>招标人按合同约定积极配合中标供应商履约，中标供应商履约到位后，请以书面形式向招标人提出验收申请，招标人接到申请后及时组织相关专业技术人员，必要时邀请专家、质检等部门共同参与验收，并出具验收报告，验收合格的支付相应款项。</w:t>
      </w:r>
    </w:p>
    <w:p w:rsidR="00D96CE4" w:rsidRDefault="00CA23BF">
      <w:pPr>
        <w:snapToGrid w:val="0"/>
        <w:spacing w:line="480" w:lineRule="exact"/>
        <w:ind w:firstLineChars="200" w:firstLine="480"/>
        <w:contextualSpacing/>
        <w:rPr>
          <w:sz w:val="24"/>
        </w:rPr>
      </w:pPr>
      <w:r>
        <w:rPr>
          <w:sz w:val="24"/>
        </w:rPr>
        <w:t>三、招标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D96CE4" w:rsidRDefault="00CA23BF">
      <w:pPr>
        <w:snapToGrid w:val="0"/>
        <w:spacing w:line="480" w:lineRule="exact"/>
        <w:ind w:firstLineChars="200" w:firstLine="480"/>
        <w:contextualSpacing/>
        <w:rPr>
          <w:sz w:val="24"/>
        </w:rPr>
      </w:pPr>
      <w:r>
        <w:rPr>
          <w:sz w:val="24"/>
        </w:rPr>
        <w:t>四、中标供应商出现违约情形，应当及时纠正或补偿；造成损失的，按合同约定追究违约责任；发现有假冒、伪劣、走私产品、商业贿赂等违法情形的，应由招标人移交工商、质监、公安等行政执法部门依法查处。</w:t>
      </w:r>
    </w:p>
    <w:p w:rsidR="00D96CE4" w:rsidRDefault="00CA23BF" w:rsidP="0052532F">
      <w:pPr>
        <w:pStyle w:val="a1"/>
        <w:kinsoku w:val="0"/>
        <w:topLinePunct/>
        <w:autoSpaceDE w:val="0"/>
        <w:autoSpaceDN w:val="0"/>
        <w:snapToGrid w:val="0"/>
        <w:spacing w:line="480" w:lineRule="exact"/>
        <w:ind w:right="210" w:firstLineChars="214" w:firstLine="514"/>
        <w:contextualSpacing/>
        <w:rPr>
          <w:sz w:val="24"/>
        </w:rPr>
      </w:pPr>
      <w:r>
        <w:rPr>
          <w:sz w:val="24"/>
          <w:szCs w:val="24"/>
          <w:lang w:val="zh-CN"/>
        </w:rPr>
        <w:t>五、</w:t>
      </w:r>
      <w:r>
        <w:rPr>
          <w:b/>
          <w:sz w:val="24"/>
          <w:szCs w:val="24"/>
        </w:rPr>
        <w:t>不响应付款方式的，视同无效投标处理。</w:t>
      </w:r>
      <w:r>
        <w:rPr>
          <w:b/>
          <w:sz w:val="24"/>
        </w:rPr>
        <w:t>实际付款方式以最终签订招标合同为准。</w:t>
      </w:r>
    </w:p>
    <w:p w:rsidR="00D96CE4" w:rsidRDefault="00CA23BF">
      <w:pPr>
        <w:pStyle w:val="a1"/>
        <w:kinsoku w:val="0"/>
        <w:topLinePunct/>
        <w:autoSpaceDE w:val="0"/>
        <w:autoSpaceDN w:val="0"/>
        <w:snapToGrid w:val="0"/>
        <w:spacing w:line="480" w:lineRule="exact"/>
        <w:ind w:right="210" w:firstLine="0"/>
        <w:contextualSpacing/>
        <w:rPr>
          <w:sz w:val="28"/>
          <w:szCs w:val="28"/>
        </w:rPr>
      </w:pPr>
      <w:r>
        <w:rPr>
          <w:sz w:val="24"/>
          <w:szCs w:val="24"/>
        </w:rPr>
        <w:t>款项由招标人按相关财务支付规定办理支付手续。不得故意拖延支付时间</w:t>
      </w:r>
      <w:bookmarkEnd w:id="8"/>
      <w:bookmarkEnd w:id="9"/>
      <w:r>
        <w:rPr>
          <w:sz w:val="24"/>
          <w:szCs w:val="24"/>
        </w:rPr>
        <w:t>。</w:t>
      </w:r>
    </w:p>
    <w:p w:rsidR="00D96CE4" w:rsidRDefault="00CA23BF" w:rsidP="0052532F">
      <w:pPr>
        <w:kinsoku w:val="0"/>
        <w:topLinePunct/>
        <w:autoSpaceDE w:val="0"/>
        <w:autoSpaceDN w:val="0"/>
        <w:snapToGrid w:val="0"/>
        <w:spacing w:line="480" w:lineRule="exact"/>
        <w:ind w:right="210" w:firstLineChars="214" w:firstLine="514"/>
        <w:contextualSpacing/>
        <w:rPr>
          <w:rFonts w:eastAsia="仿宋_GB2312"/>
        </w:rPr>
      </w:pPr>
      <w:r>
        <w:rPr>
          <w:sz w:val="24"/>
        </w:rPr>
        <w:t>六、合同主要条款</w:t>
      </w:r>
      <w:r>
        <w:rPr>
          <w:rFonts w:hint="eastAsia"/>
          <w:sz w:val="24"/>
        </w:rPr>
        <w:t>：详见第三部分内容</w:t>
      </w:r>
    </w:p>
    <w:p w:rsidR="00D96CE4" w:rsidRDefault="00D96CE4">
      <w:pPr>
        <w:kinsoku w:val="0"/>
        <w:topLinePunct/>
        <w:autoSpaceDE w:val="0"/>
        <w:autoSpaceDN w:val="0"/>
        <w:snapToGrid w:val="0"/>
        <w:spacing w:line="480" w:lineRule="exact"/>
        <w:ind w:right="210" w:firstLineChars="214" w:firstLine="599"/>
        <w:contextualSpacing/>
        <w:rPr>
          <w:rFonts w:eastAsia="仿宋_GB2312"/>
          <w:sz w:val="28"/>
          <w:szCs w:val="28"/>
          <w:lang w:val="zh-CN"/>
        </w:rPr>
      </w:pPr>
    </w:p>
    <w:p w:rsidR="00D96CE4" w:rsidRDefault="00CA23BF">
      <w:pPr>
        <w:pStyle w:val="1000"/>
        <w:spacing w:before="312" w:after="312" w:line="360" w:lineRule="auto"/>
        <w:jc w:val="both"/>
        <w:rPr>
          <w:rFonts w:ascii="宋体"/>
          <w:sz w:val="36"/>
          <w:szCs w:val="36"/>
        </w:rPr>
      </w:pPr>
      <w:r>
        <w:rPr>
          <w:rFonts w:ascii="宋体" w:hint="eastAsia"/>
          <w:sz w:val="36"/>
          <w:szCs w:val="36"/>
        </w:rPr>
        <w:t xml:space="preserve"> </w:t>
      </w:r>
    </w:p>
    <w:p w:rsidR="00D96CE4" w:rsidRDefault="00D96CE4">
      <w:pPr>
        <w:jc w:val="center"/>
        <w:rPr>
          <w:rFonts w:ascii="宋体" w:hAnsi="宋体" w:cs="宋体"/>
          <w:b/>
          <w:color w:val="000000"/>
          <w:sz w:val="28"/>
          <w:szCs w:val="28"/>
        </w:rPr>
      </w:pPr>
    </w:p>
    <w:p w:rsidR="00D96CE4" w:rsidRDefault="00D96CE4">
      <w:pPr>
        <w:jc w:val="center"/>
        <w:rPr>
          <w:rFonts w:ascii="宋体" w:hAnsi="宋体" w:cs="宋体"/>
          <w:b/>
          <w:color w:val="000000"/>
          <w:sz w:val="28"/>
          <w:szCs w:val="28"/>
        </w:rPr>
      </w:pPr>
    </w:p>
    <w:p w:rsidR="00D96CE4" w:rsidRDefault="00CA23BF">
      <w:pPr>
        <w:spacing w:line="560" w:lineRule="exact"/>
        <w:jc w:val="center"/>
        <w:rPr>
          <w:sz w:val="24"/>
        </w:rPr>
      </w:pPr>
      <w:r>
        <w:rPr>
          <w:b/>
          <w:color w:val="000000"/>
          <w:sz w:val="36"/>
          <w:szCs w:val="36"/>
        </w:rPr>
        <w:lastRenderedPageBreak/>
        <w:t>第六部分</w:t>
      </w:r>
      <w:r>
        <w:rPr>
          <w:b/>
          <w:color w:val="000000"/>
          <w:sz w:val="36"/>
          <w:szCs w:val="36"/>
        </w:rPr>
        <w:t xml:space="preserve"> </w:t>
      </w:r>
      <w:r>
        <w:rPr>
          <w:b/>
          <w:color w:val="000000"/>
          <w:sz w:val="36"/>
          <w:szCs w:val="36"/>
        </w:rPr>
        <w:t>质疑提出和处理</w:t>
      </w:r>
    </w:p>
    <w:p w:rsidR="00D96CE4" w:rsidRDefault="00D96CE4">
      <w:pPr>
        <w:adjustRightInd w:val="0"/>
        <w:snapToGrid w:val="0"/>
        <w:spacing w:line="460" w:lineRule="exact"/>
        <w:ind w:firstLineChars="200" w:firstLine="480"/>
        <w:rPr>
          <w:rFonts w:ascii="宋体" w:hAnsi="宋体" w:cs="宋体"/>
          <w:sz w:val="24"/>
        </w:rPr>
      </w:pPr>
    </w:p>
    <w:p w:rsidR="00D96CE4" w:rsidRDefault="00CA23BF">
      <w:pPr>
        <w:adjustRightInd w:val="0"/>
        <w:snapToGrid w:val="0"/>
        <w:spacing w:line="360" w:lineRule="auto"/>
        <w:ind w:firstLineChars="200" w:firstLine="482"/>
        <w:contextualSpacing/>
        <w:rPr>
          <w:b/>
          <w:sz w:val="24"/>
          <w:szCs w:val="21"/>
        </w:rPr>
      </w:pPr>
      <w:r>
        <w:rPr>
          <w:b/>
          <w:sz w:val="24"/>
          <w:szCs w:val="21"/>
        </w:rPr>
        <w:t>一、质疑的提出</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1</w:t>
      </w:r>
      <w:r>
        <w:rPr>
          <w:rFonts w:hint="eastAsia"/>
          <w:sz w:val="24"/>
          <w:szCs w:val="21"/>
        </w:rPr>
        <w:t>、提出质疑的供应商应当是参与所质疑项目采购活动的供应商。潜在供应商依法获取其可质疑的采购文件的，可以对采购文件提出质疑。</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2</w:t>
      </w:r>
      <w:r>
        <w:rPr>
          <w:rFonts w:hint="eastAsia"/>
          <w:sz w:val="24"/>
          <w:szCs w:val="21"/>
        </w:rPr>
        <w:t>、供应商认为采购文件、采购过程和采购结果使自己的权益受到损害的，可以在知道或应知其权益受到损害之日起七个工作日内，以书面形式向采购人提出质疑。上述应知其权益受到损害之日，是指：</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2.1</w:t>
      </w:r>
      <w:r>
        <w:rPr>
          <w:rFonts w:hint="eastAsia"/>
          <w:sz w:val="24"/>
          <w:szCs w:val="21"/>
        </w:rPr>
        <w:t>对可以质疑的采购文件提出质疑的，为收到采购文件之日或者采购文件公告期限届满之日；</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2.2</w:t>
      </w:r>
      <w:r>
        <w:rPr>
          <w:rFonts w:hint="eastAsia"/>
          <w:sz w:val="24"/>
          <w:szCs w:val="21"/>
        </w:rPr>
        <w:t>对采购过程提出质疑的，为各采购程序环节结束之日；</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2.3</w:t>
      </w:r>
      <w:r>
        <w:rPr>
          <w:rFonts w:hint="eastAsia"/>
          <w:sz w:val="24"/>
          <w:szCs w:val="21"/>
        </w:rPr>
        <w:t>对成交结果提出质疑的，为成交结果公告期限届满之日。</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供应商应当在法定质疑期内一次性提出针对同一采购程序环节的质疑。</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3</w:t>
      </w:r>
      <w:r>
        <w:rPr>
          <w:rFonts w:hint="eastAsia"/>
          <w:sz w:val="24"/>
          <w:szCs w:val="21"/>
        </w:rPr>
        <w:t>、质疑函必须按照本采购文件中《质疑函范本》要求的格式和内容进行填写。供应商如组成联合体参加采购活动，则《质疑函范本》中要求签字、盖章、加盖公章之处，联合体各方均须按要求签字、盖章、加盖公章。</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4</w:t>
      </w:r>
      <w:r>
        <w:rPr>
          <w:rFonts w:hint="eastAsia"/>
          <w:sz w:val="24"/>
          <w:szCs w:val="21"/>
        </w:rPr>
        <w:t>、对采购方式、采购文件中项目需求、供应商资格条件、评审方法和评审标准、资格审查结果等应当由采购人答复的质疑，请向采购人提出，由采购人负责答复。</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采购人质疑接收人及联系方式，见采购文件第一章。</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5</w:t>
      </w:r>
      <w:r>
        <w:rPr>
          <w:rFonts w:hint="eastAsia"/>
          <w:sz w:val="24"/>
          <w:szCs w:val="21"/>
        </w:rPr>
        <w:t>、</w:t>
      </w:r>
      <w:r>
        <w:rPr>
          <w:rFonts w:hint="eastAsia"/>
          <w:sz w:val="24"/>
          <w:szCs w:val="21"/>
        </w:rPr>
        <w:t xml:space="preserve"> </w:t>
      </w:r>
      <w:r>
        <w:rPr>
          <w:rFonts w:hint="eastAsia"/>
          <w:sz w:val="24"/>
          <w:szCs w:val="21"/>
        </w:rPr>
        <w:t>以下情形的质疑不予受理</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 xml:space="preserve">5.1 </w:t>
      </w:r>
      <w:r>
        <w:rPr>
          <w:rFonts w:hint="eastAsia"/>
          <w:sz w:val="24"/>
          <w:szCs w:val="21"/>
        </w:rPr>
        <w:t>内容不符合《政府采购质疑和投诉办法》财政部第</w:t>
      </w:r>
      <w:r>
        <w:rPr>
          <w:rFonts w:hint="eastAsia"/>
          <w:sz w:val="24"/>
          <w:szCs w:val="21"/>
        </w:rPr>
        <w:t>94</w:t>
      </w:r>
      <w:r>
        <w:rPr>
          <w:rFonts w:hint="eastAsia"/>
          <w:sz w:val="24"/>
          <w:szCs w:val="21"/>
        </w:rPr>
        <w:t>号令第十二条规定的质疑。</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 xml:space="preserve">5.2 </w:t>
      </w:r>
      <w:r>
        <w:rPr>
          <w:rFonts w:hint="eastAsia"/>
          <w:sz w:val="24"/>
          <w:szCs w:val="21"/>
        </w:rPr>
        <w:t>超出政府采购法定期限的质疑。</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 xml:space="preserve">5.3 </w:t>
      </w:r>
      <w:r>
        <w:rPr>
          <w:rFonts w:hint="eastAsia"/>
          <w:sz w:val="24"/>
          <w:szCs w:val="21"/>
        </w:rPr>
        <w:t>未参加采购活动的供应商。</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5.4</w:t>
      </w:r>
      <w:r>
        <w:rPr>
          <w:rFonts w:hint="eastAsia"/>
          <w:sz w:val="24"/>
          <w:szCs w:val="21"/>
        </w:rPr>
        <w:t>供应商组成联合体参加采购活动，联合体中任何一方或多方未按要求签字、盖章、加盖公章的质疑。</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6</w:t>
      </w:r>
      <w:r>
        <w:rPr>
          <w:rFonts w:hint="eastAsia"/>
          <w:sz w:val="24"/>
          <w:szCs w:val="21"/>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D96CE4" w:rsidRDefault="00CA23BF">
      <w:pPr>
        <w:adjustRightInd w:val="0"/>
        <w:snapToGrid w:val="0"/>
        <w:spacing w:line="360" w:lineRule="auto"/>
        <w:contextualSpacing/>
        <w:rPr>
          <w:sz w:val="24"/>
          <w:szCs w:val="21"/>
        </w:rPr>
      </w:pPr>
      <w:r>
        <w:rPr>
          <w:rFonts w:hint="eastAsia"/>
          <w:sz w:val="24"/>
          <w:szCs w:val="21"/>
        </w:rPr>
        <w:lastRenderedPageBreak/>
        <w:t>附件：</w:t>
      </w:r>
    </w:p>
    <w:p w:rsidR="00D96CE4" w:rsidRDefault="00CA23BF">
      <w:pPr>
        <w:adjustRightInd w:val="0"/>
        <w:snapToGrid w:val="0"/>
        <w:spacing w:line="360" w:lineRule="auto"/>
        <w:contextualSpacing/>
        <w:jc w:val="center"/>
        <w:rPr>
          <w:bCs/>
          <w:sz w:val="24"/>
          <w:szCs w:val="21"/>
        </w:rPr>
      </w:pPr>
      <w:r>
        <w:rPr>
          <w:rFonts w:hint="eastAsia"/>
          <w:bCs/>
          <w:sz w:val="24"/>
          <w:szCs w:val="21"/>
        </w:rPr>
        <w:t>质疑函范本</w:t>
      </w:r>
    </w:p>
    <w:p w:rsidR="00D96CE4" w:rsidRDefault="00CA23BF">
      <w:pPr>
        <w:adjustRightInd w:val="0"/>
        <w:snapToGrid w:val="0"/>
        <w:spacing w:line="360" w:lineRule="auto"/>
        <w:ind w:firstLineChars="200" w:firstLine="480"/>
        <w:contextualSpacing/>
        <w:rPr>
          <w:bCs/>
          <w:sz w:val="24"/>
          <w:szCs w:val="21"/>
        </w:rPr>
      </w:pPr>
      <w:r>
        <w:rPr>
          <w:rFonts w:hint="eastAsia"/>
          <w:bCs/>
          <w:sz w:val="24"/>
          <w:szCs w:val="21"/>
        </w:rPr>
        <w:t>一、质疑供应商基本信息</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质疑供应商：</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地址：邮编：</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联系人：联系电话：</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授权代表：</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联系电话：</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地址：邮编：</w:t>
      </w:r>
    </w:p>
    <w:p w:rsidR="00D96CE4" w:rsidRDefault="00CA23BF">
      <w:pPr>
        <w:adjustRightInd w:val="0"/>
        <w:snapToGrid w:val="0"/>
        <w:spacing w:line="360" w:lineRule="auto"/>
        <w:ind w:firstLineChars="200" w:firstLine="480"/>
        <w:contextualSpacing/>
        <w:rPr>
          <w:bCs/>
          <w:sz w:val="24"/>
          <w:szCs w:val="21"/>
        </w:rPr>
      </w:pPr>
      <w:r>
        <w:rPr>
          <w:rFonts w:hint="eastAsia"/>
          <w:bCs/>
          <w:sz w:val="24"/>
          <w:szCs w:val="21"/>
        </w:rPr>
        <w:t>二、质疑项目基本情况</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质疑项目的名称：</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质疑项目的编号：包号：</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采购人名称：</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采购文件获取日期：</w:t>
      </w:r>
    </w:p>
    <w:p w:rsidR="00D96CE4" w:rsidRDefault="00CA23BF">
      <w:pPr>
        <w:adjustRightInd w:val="0"/>
        <w:snapToGrid w:val="0"/>
        <w:spacing w:line="360" w:lineRule="auto"/>
        <w:ind w:firstLineChars="200" w:firstLine="480"/>
        <w:contextualSpacing/>
        <w:rPr>
          <w:bCs/>
          <w:sz w:val="24"/>
          <w:szCs w:val="21"/>
        </w:rPr>
      </w:pPr>
      <w:r>
        <w:rPr>
          <w:rFonts w:hint="eastAsia"/>
          <w:bCs/>
          <w:sz w:val="24"/>
          <w:szCs w:val="21"/>
        </w:rPr>
        <w:t>三、质疑事项具体内容</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质疑事项</w:t>
      </w:r>
      <w:r>
        <w:rPr>
          <w:rFonts w:hint="eastAsia"/>
          <w:sz w:val="24"/>
          <w:szCs w:val="21"/>
        </w:rPr>
        <w:t>1</w:t>
      </w:r>
      <w:r>
        <w:rPr>
          <w:rFonts w:hint="eastAsia"/>
          <w:sz w:val="24"/>
          <w:szCs w:val="21"/>
        </w:rPr>
        <w:t>：</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事实依据：</w:t>
      </w:r>
    </w:p>
    <w:p w:rsidR="00D96CE4" w:rsidRDefault="00D96CE4">
      <w:pPr>
        <w:adjustRightInd w:val="0"/>
        <w:snapToGrid w:val="0"/>
        <w:spacing w:line="360" w:lineRule="auto"/>
        <w:ind w:firstLineChars="200" w:firstLine="480"/>
        <w:contextualSpacing/>
        <w:rPr>
          <w:sz w:val="24"/>
          <w:szCs w:val="21"/>
        </w:rPr>
      </w:pP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法律依据：</w:t>
      </w:r>
    </w:p>
    <w:p w:rsidR="00D96CE4" w:rsidRDefault="00D96CE4">
      <w:pPr>
        <w:adjustRightInd w:val="0"/>
        <w:snapToGrid w:val="0"/>
        <w:spacing w:line="360" w:lineRule="auto"/>
        <w:ind w:firstLineChars="200" w:firstLine="480"/>
        <w:contextualSpacing/>
        <w:rPr>
          <w:sz w:val="24"/>
          <w:szCs w:val="21"/>
          <w:u w:val="dotted"/>
        </w:rPr>
      </w:pP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质疑事项</w:t>
      </w:r>
      <w:r>
        <w:rPr>
          <w:rFonts w:hint="eastAsia"/>
          <w:sz w:val="24"/>
          <w:szCs w:val="21"/>
        </w:rPr>
        <w:t>2</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w:t>
      </w:r>
    </w:p>
    <w:p w:rsidR="00D96CE4" w:rsidRDefault="00CA23BF">
      <w:pPr>
        <w:adjustRightInd w:val="0"/>
        <w:snapToGrid w:val="0"/>
        <w:spacing w:line="360" w:lineRule="auto"/>
        <w:ind w:firstLineChars="200" w:firstLine="480"/>
        <w:contextualSpacing/>
        <w:rPr>
          <w:bCs/>
          <w:sz w:val="24"/>
          <w:szCs w:val="21"/>
        </w:rPr>
      </w:pPr>
      <w:r>
        <w:rPr>
          <w:rFonts w:hint="eastAsia"/>
          <w:bCs/>
          <w:sz w:val="24"/>
          <w:szCs w:val="21"/>
        </w:rPr>
        <w:t>四、与质疑事项相关的质疑请求</w:t>
      </w:r>
    </w:p>
    <w:p w:rsidR="00D96CE4" w:rsidRDefault="00CA23BF">
      <w:pPr>
        <w:adjustRightInd w:val="0"/>
        <w:snapToGrid w:val="0"/>
        <w:spacing w:line="360" w:lineRule="auto"/>
        <w:ind w:firstLineChars="200" w:firstLine="480"/>
        <w:contextualSpacing/>
        <w:rPr>
          <w:sz w:val="24"/>
          <w:szCs w:val="21"/>
          <w:u w:val="dotted"/>
        </w:rPr>
      </w:pPr>
      <w:r>
        <w:rPr>
          <w:rFonts w:hint="eastAsia"/>
          <w:sz w:val="24"/>
          <w:szCs w:val="21"/>
        </w:rPr>
        <w:t>请求：</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签字（签章）：</w:t>
      </w:r>
      <w:r>
        <w:rPr>
          <w:rFonts w:hint="eastAsia"/>
          <w:sz w:val="24"/>
          <w:szCs w:val="21"/>
        </w:rPr>
        <w:t xml:space="preserve">                   </w:t>
      </w:r>
      <w:r>
        <w:rPr>
          <w:rFonts w:hint="eastAsia"/>
          <w:sz w:val="24"/>
          <w:szCs w:val="21"/>
        </w:rPr>
        <w:t>公章：</w:t>
      </w:r>
      <w:r>
        <w:rPr>
          <w:rFonts w:hint="eastAsia"/>
          <w:sz w:val="24"/>
          <w:szCs w:val="21"/>
        </w:rPr>
        <w:t xml:space="preserve">                      </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日期：</w:t>
      </w:r>
      <w:r>
        <w:rPr>
          <w:rFonts w:hint="eastAsia"/>
          <w:sz w:val="24"/>
          <w:szCs w:val="21"/>
        </w:rPr>
        <w:t xml:space="preserve">    </w:t>
      </w:r>
    </w:p>
    <w:p w:rsidR="00D96CE4" w:rsidRDefault="00D96CE4">
      <w:pPr>
        <w:adjustRightInd w:val="0"/>
        <w:snapToGrid w:val="0"/>
        <w:spacing w:line="360" w:lineRule="auto"/>
        <w:ind w:firstLineChars="200" w:firstLine="480"/>
        <w:contextualSpacing/>
        <w:rPr>
          <w:sz w:val="24"/>
          <w:szCs w:val="21"/>
        </w:rPr>
      </w:pPr>
    </w:p>
    <w:p w:rsidR="00D96CE4" w:rsidRDefault="00D96CE4">
      <w:pPr>
        <w:pStyle w:val="22"/>
        <w:ind w:firstLine="480"/>
        <w:rPr>
          <w:rFonts w:ascii="Times New Roman" w:eastAsia="宋体"/>
          <w:sz w:val="24"/>
          <w:szCs w:val="21"/>
        </w:rPr>
      </w:pPr>
    </w:p>
    <w:p w:rsidR="00D96CE4" w:rsidRDefault="00D96CE4"/>
    <w:p w:rsidR="00D96CE4" w:rsidRDefault="00D96CE4">
      <w:pPr>
        <w:adjustRightInd w:val="0"/>
        <w:snapToGrid w:val="0"/>
        <w:spacing w:line="360" w:lineRule="auto"/>
        <w:ind w:firstLineChars="200" w:firstLine="482"/>
        <w:contextualSpacing/>
        <w:rPr>
          <w:b/>
          <w:sz w:val="24"/>
          <w:szCs w:val="21"/>
        </w:rPr>
      </w:pPr>
    </w:p>
    <w:p w:rsidR="00D96CE4" w:rsidRDefault="00CA23BF">
      <w:pPr>
        <w:adjustRightInd w:val="0"/>
        <w:snapToGrid w:val="0"/>
        <w:spacing w:line="360" w:lineRule="auto"/>
        <w:ind w:firstLineChars="200" w:firstLine="482"/>
        <w:contextualSpacing/>
        <w:rPr>
          <w:b/>
          <w:sz w:val="24"/>
          <w:szCs w:val="21"/>
        </w:rPr>
      </w:pPr>
      <w:r>
        <w:rPr>
          <w:rFonts w:hint="eastAsia"/>
          <w:b/>
          <w:sz w:val="24"/>
          <w:szCs w:val="21"/>
        </w:rPr>
        <w:br w:type="page"/>
      </w:r>
      <w:r>
        <w:rPr>
          <w:rFonts w:hint="eastAsia"/>
          <w:b/>
          <w:sz w:val="24"/>
          <w:szCs w:val="21"/>
        </w:rPr>
        <w:lastRenderedPageBreak/>
        <w:t>质疑函制作说明：</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1</w:t>
      </w:r>
      <w:r>
        <w:rPr>
          <w:rFonts w:hint="eastAsia"/>
          <w:sz w:val="24"/>
          <w:szCs w:val="21"/>
        </w:rPr>
        <w:t>、供应商提出质疑时，应提交质疑函和必要的证明材料。</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2</w:t>
      </w:r>
      <w:r>
        <w:rPr>
          <w:rFonts w:hint="eastAsia"/>
          <w:sz w:val="24"/>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3</w:t>
      </w:r>
      <w:r>
        <w:rPr>
          <w:rFonts w:hint="eastAsia"/>
          <w:sz w:val="24"/>
          <w:szCs w:val="21"/>
        </w:rPr>
        <w:t>、质疑供应商若对项目的某一分包进行质疑，质疑函中应列明具体分包号。</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4</w:t>
      </w:r>
      <w:r>
        <w:rPr>
          <w:rFonts w:hint="eastAsia"/>
          <w:sz w:val="24"/>
          <w:szCs w:val="21"/>
        </w:rPr>
        <w:t>、质疑函的质疑事项应具体、明确，并有必要的事实依据和法律依据。</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5</w:t>
      </w:r>
      <w:r>
        <w:rPr>
          <w:rFonts w:hint="eastAsia"/>
          <w:sz w:val="24"/>
          <w:szCs w:val="21"/>
        </w:rPr>
        <w:t>、质疑函的质疑请求应与质疑事项相关。</w:t>
      </w:r>
    </w:p>
    <w:p w:rsidR="00D96CE4" w:rsidRDefault="00CA23BF">
      <w:pPr>
        <w:adjustRightInd w:val="0"/>
        <w:snapToGrid w:val="0"/>
        <w:spacing w:line="360" w:lineRule="auto"/>
        <w:ind w:firstLineChars="200" w:firstLine="480"/>
        <w:contextualSpacing/>
        <w:rPr>
          <w:sz w:val="24"/>
          <w:szCs w:val="21"/>
        </w:rPr>
      </w:pPr>
      <w:r>
        <w:rPr>
          <w:rFonts w:hint="eastAsia"/>
          <w:sz w:val="24"/>
          <w:szCs w:val="21"/>
        </w:rPr>
        <w:t>6</w:t>
      </w:r>
      <w:r>
        <w:rPr>
          <w:rFonts w:hint="eastAsia"/>
          <w:sz w:val="24"/>
          <w:szCs w:val="21"/>
        </w:rPr>
        <w:t>、质疑供应商为自然人的，质疑函应由本人签字；质疑供应商为法人或者其他组织的，质疑函应由法定代表人、主要负责人，或者其授权代表签字或者盖章，并加盖公章</w:t>
      </w:r>
      <w:r>
        <w:rPr>
          <w:sz w:val="24"/>
          <w:szCs w:val="21"/>
        </w:rPr>
        <w:t>。</w:t>
      </w:r>
    </w:p>
    <w:p w:rsidR="00D96CE4" w:rsidRDefault="00D96CE4">
      <w:pPr>
        <w:snapToGrid w:val="0"/>
        <w:spacing w:line="400" w:lineRule="atLeast"/>
        <w:ind w:firstLineChars="200" w:firstLine="723"/>
        <w:jc w:val="center"/>
        <w:outlineLvl w:val="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pStyle w:val="a0"/>
        <w:rPr>
          <w:b/>
          <w:sz w:val="36"/>
          <w:szCs w:val="36"/>
        </w:rPr>
      </w:pPr>
    </w:p>
    <w:p w:rsidR="00D96CE4" w:rsidRDefault="00D96CE4">
      <w:pPr>
        <w:snapToGrid w:val="0"/>
        <w:spacing w:line="500" w:lineRule="exact"/>
        <w:jc w:val="center"/>
        <w:outlineLvl w:val="0"/>
        <w:rPr>
          <w:b/>
          <w:sz w:val="36"/>
          <w:szCs w:val="36"/>
        </w:rPr>
      </w:pPr>
    </w:p>
    <w:p w:rsidR="00D96CE4" w:rsidRDefault="00CA23BF">
      <w:pPr>
        <w:snapToGrid w:val="0"/>
        <w:spacing w:line="500" w:lineRule="exact"/>
        <w:jc w:val="center"/>
        <w:outlineLvl w:val="0"/>
        <w:rPr>
          <w:b/>
          <w:sz w:val="36"/>
          <w:szCs w:val="36"/>
        </w:rPr>
      </w:pPr>
      <w:r>
        <w:rPr>
          <w:b/>
          <w:sz w:val="36"/>
          <w:szCs w:val="36"/>
        </w:rPr>
        <w:t>第</w:t>
      </w:r>
      <w:r>
        <w:rPr>
          <w:rFonts w:hint="eastAsia"/>
          <w:b/>
          <w:sz w:val="36"/>
          <w:szCs w:val="36"/>
        </w:rPr>
        <w:t>七</w:t>
      </w:r>
      <w:r>
        <w:rPr>
          <w:b/>
          <w:sz w:val="36"/>
          <w:szCs w:val="36"/>
        </w:rPr>
        <w:t>部分</w:t>
      </w:r>
      <w:r>
        <w:rPr>
          <w:b/>
          <w:sz w:val="36"/>
          <w:szCs w:val="36"/>
        </w:rPr>
        <w:t xml:space="preserve">  </w:t>
      </w:r>
      <w:r>
        <w:rPr>
          <w:b/>
          <w:sz w:val="36"/>
          <w:szCs w:val="36"/>
        </w:rPr>
        <w:t>投标文件组成</w:t>
      </w:r>
    </w:p>
    <w:p w:rsidR="00D96CE4" w:rsidRDefault="00CA23BF">
      <w:pPr>
        <w:snapToGrid w:val="0"/>
        <w:spacing w:line="500" w:lineRule="exact"/>
        <w:ind w:firstLine="555"/>
        <w:jc w:val="left"/>
        <w:rPr>
          <w:b/>
          <w:sz w:val="24"/>
        </w:rPr>
      </w:pPr>
      <w:r>
        <w:rPr>
          <w:b/>
          <w:sz w:val="24"/>
        </w:rPr>
        <w:t>投标文件由资格审查文件、商务技术文件</w:t>
      </w:r>
      <w:r>
        <w:rPr>
          <w:rFonts w:hint="eastAsia"/>
          <w:b/>
          <w:sz w:val="24"/>
        </w:rPr>
        <w:t>两</w:t>
      </w:r>
      <w:r>
        <w:rPr>
          <w:b/>
          <w:sz w:val="24"/>
        </w:rPr>
        <w:t>部分组成，相关</w:t>
      </w:r>
      <w:r>
        <w:rPr>
          <w:b/>
          <w:sz w:val="24"/>
          <w:lang w:val="zh-CN"/>
        </w:rPr>
        <w:t>格式参见附件</w:t>
      </w:r>
      <w:r>
        <w:rPr>
          <w:b/>
          <w:sz w:val="24"/>
        </w:rPr>
        <w:t>。</w:t>
      </w:r>
    </w:p>
    <w:p w:rsidR="00D96CE4" w:rsidRDefault="00CA23BF">
      <w:pPr>
        <w:numPr>
          <w:ilvl w:val="0"/>
          <w:numId w:val="7"/>
        </w:numPr>
        <w:snapToGrid w:val="0"/>
        <w:spacing w:line="500" w:lineRule="exact"/>
        <w:ind w:firstLineChars="200" w:firstLine="482"/>
        <w:contextualSpacing/>
        <w:rPr>
          <w:kern w:val="0"/>
          <w:sz w:val="24"/>
          <w:lang w:val="zh-CN"/>
        </w:rPr>
      </w:pPr>
      <w:r>
        <w:rPr>
          <w:b/>
          <w:bCs/>
          <w:kern w:val="0"/>
          <w:sz w:val="24"/>
          <w:lang w:val="zh-CN"/>
        </w:rPr>
        <w:t>资格审查</w:t>
      </w:r>
      <w:r>
        <w:rPr>
          <w:b/>
          <w:bCs/>
          <w:kern w:val="0"/>
          <w:sz w:val="24"/>
        </w:rPr>
        <w:t>文件</w:t>
      </w:r>
      <w:r>
        <w:rPr>
          <w:b/>
          <w:bCs/>
          <w:kern w:val="0"/>
          <w:sz w:val="24"/>
          <w:lang w:val="zh-CN"/>
        </w:rPr>
        <w:t>（</w:t>
      </w:r>
      <w:r>
        <w:rPr>
          <w:rFonts w:hint="eastAsia"/>
          <w:b/>
          <w:bCs/>
          <w:kern w:val="0"/>
          <w:sz w:val="24"/>
        </w:rPr>
        <w:t>单独密封，一正四副</w:t>
      </w:r>
      <w:r>
        <w:rPr>
          <w:b/>
          <w:bCs/>
          <w:kern w:val="0"/>
          <w:sz w:val="24"/>
          <w:lang w:val="zh-CN"/>
        </w:rPr>
        <w:t>）</w:t>
      </w:r>
    </w:p>
    <w:p w:rsidR="00D96CE4" w:rsidRDefault="00CA23BF">
      <w:pPr>
        <w:numPr>
          <w:ilvl w:val="0"/>
          <w:numId w:val="8"/>
        </w:numPr>
        <w:snapToGrid w:val="0"/>
        <w:spacing w:line="500" w:lineRule="exact"/>
        <w:ind w:firstLine="480"/>
        <w:contextualSpacing/>
        <w:rPr>
          <w:kern w:val="0"/>
          <w:sz w:val="24"/>
          <w:lang w:val="zh-CN"/>
        </w:rPr>
      </w:pPr>
      <w:bookmarkStart w:id="10" w:name="OLE_LINK8"/>
      <w:bookmarkStart w:id="11" w:name="OLE_LINK9"/>
      <w:r>
        <w:rPr>
          <w:kern w:val="0"/>
          <w:sz w:val="24"/>
          <w:lang w:val="zh-CN"/>
        </w:rPr>
        <w:t>投标人声明函；</w:t>
      </w:r>
    </w:p>
    <w:p w:rsidR="00D96CE4" w:rsidRDefault="00CA23BF">
      <w:pPr>
        <w:numPr>
          <w:ilvl w:val="0"/>
          <w:numId w:val="8"/>
        </w:numPr>
        <w:snapToGrid w:val="0"/>
        <w:spacing w:line="500" w:lineRule="exact"/>
        <w:ind w:firstLineChars="200" w:firstLine="480"/>
        <w:contextualSpacing/>
        <w:rPr>
          <w:kern w:val="0"/>
          <w:sz w:val="24"/>
          <w:lang w:val="zh-CN"/>
        </w:rPr>
      </w:pPr>
      <w:r>
        <w:rPr>
          <w:rFonts w:hint="eastAsia"/>
          <w:sz w:val="24"/>
        </w:rPr>
        <w:t>投标人法定代表人参加投标的，必须提供法定代表人身份证明及法定代表人本人身份证复印件；非法定代表人参加投标的，必须提供法定代表人签字或盖章的授权委托书及法定代表人、被授权人的两人身份证正反的复印件，被授权人为供应商正式人员证明材料（提供与供应商签订的有效劳动合同复印件）</w:t>
      </w:r>
      <w:r>
        <w:rPr>
          <w:kern w:val="0"/>
          <w:sz w:val="24"/>
          <w:lang w:val="zh-CN"/>
        </w:rPr>
        <w:t>；</w:t>
      </w:r>
    </w:p>
    <w:p w:rsidR="00D96CE4" w:rsidRDefault="00CA23BF">
      <w:pPr>
        <w:numPr>
          <w:ilvl w:val="0"/>
          <w:numId w:val="8"/>
        </w:numPr>
        <w:snapToGrid w:val="0"/>
        <w:spacing w:line="500" w:lineRule="exact"/>
        <w:ind w:firstLineChars="200" w:firstLine="480"/>
        <w:contextualSpacing/>
        <w:rPr>
          <w:kern w:val="0"/>
          <w:sz w:val="24"/>
          <w:lang w:val="zh-CN"/>
        </w:rPr>
      </w:pPr>
      <w:r>
        <w:rPr>
          <w:kern w:val="0"/>
          <w:sz w:val="24"/>
          <w:lang w:val="zh-CN"/>
        </w:rPr>
        <w:t>投标人信用承诺书；</w:t>
      </w:r>
    </w:p>
    <w:p w:rsidR="00D96CE4" w:rsidRDefault="00CA23BF">
      <w:pPr>
        <w:numPr>
          <w:ilvl w:val="0"/>
          <w:numId w:val="8"/>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p>
    <w:bookmarkEnd w:id="10"/>
    <w:bookmarkEnd w:id="11"/>
    <w:p w:rsidR="00D96CE4" w:rsidRDefault="00CA23BF">
      <w:pPr>
        <w:numPr>
          <w:ilvl w:val="0"/>
          <w:numId w:val="8"/>
        </w:numPr>
        <w:snapToGrid w:val="0"/>
        <w:spacing w:line="500" w:lineRule="exact"/>
        <w:ind w:firstLineChars="200" w:firstLine="480"/>
        <w:contextualSpacing/>
        <w:rPr>
          <w:kern w:val="0"/>
          <w:sz w:val="24"/>
          <w:lang w:val="zh-CN"/>
        </w:rPr>
      </w:pPr>
      <w:r>
        <w:rPr>
          <w:kern w:val="0"/>
          <w:sz w:val="24"/>
          <w:lang w:val="zh-CN"/>
        </w:rPr>
        <w:t>投标人认为需要提交的其他</w:t>
      </w:r>
      <w:r>
        <w:rPr>
          <w:rFonts w:hint="eastAsia"/>
          <w:kern w:val="0"/>
          <w:sz w:val="24"/>
          <w:lang w:val="zh-CN"/>
        </w:rPr>
        <w:t>资格审查文件材料</w:t>
      </w:r>
      <w:r>
        <w:rPr>
          <w:kern w:val="0"/>
          <w:sz w:val="24"/>
          <w:lang w:val="zh-CN"/>
        </w:rPr>
        <w:t>。</w:t>
      </w:r>
    </w:p>
    <w:p w:rsidR="00D96CE4" w:rsidRDefault="00CA23BF">
      <w:pPr>
        <w:snapToGrid w:val="0"/>
        <w:spacing w:line="500" w:lineRule="exact"/>
        <w:ind w:firstLineChars="200" w:firstLine="482"/>
        <w:contextualSpacing/>
        <w:rPr>
          <w:b/>
          <w:bCs/>
          <w:kern w:val="0"/>
          <w:sz w:val="24"/>
          <w:lang w:val="zh-CN"/>
        </w:rPr>
      </w:pPr>
      <w:r>
        <w:rPr>
          <w:b/>
          <w:bCs/>
          <w:kern w:val="0"/>
          <w:sz w:val="24"/>
          <w:lang w:val="zh-CN"/>
        </w:rPr>
        <w:t>二、商务技术</w:t>
      </w:r>
      <w:r>
        <w:rPr>
          <w:b/>
          <w:bCs/>
          <w:kern w:val="0"/>
          <w:sz w:val="24"/>
        </w:rPr>
        <w:t>文件</w:t>
      </w:r>
      <w:r>
        <w:rPr>
          <w:b/>
          <w:bCs/>
          <w:kern w:val="0"/>
          <w:sz w:val="24"/>
          <w:lang w:val="zh-CN"/>
        </w:rPr>
        <w:t>（</w:t>
      </w:r>
      <w:r>
        <w:rPr>
          <w:rFonts w:hint="eastAsia"/>
          <w:b/>
          <w:bCs/>
          <w:kern w:val="0"/>
          <w:sz w:val="24"/>
        </w:rPr>
        <w:t>单独密封，一正四副</w:t>
      </w:r>
      <w:r>
        <w:rPr>
          <w:b/>
          <w:bCs/>
          <w:kern w:val="0"/>
          <w:sz w:val="24"/>
          <w:lang w:val="zh-CN"/>
        </w:rPr>
        <w:t>）</w:t>
      </w:r>
    </w:p>
    <w:p w:rsidR="00D96CE4" w:rsidRDefault="00CA23BF">
      <w:pPr>
        <w:numPr>
          <w:ilvl w:val="0"/>
          <w:numId w:val="9"/>
        </w:numPr>
        <w:snapToGrid w:val="0"/>
        <w:spacing w:line="500" w:lineRule="exact"/>
        <w:ind w:firstLineChars="200" w:firstLine="480"/>
        <w:contextualSpacing/>
        <w:rPr>
          <w:kern w:val="0"/>
          <w:sz w:val="24"/>
          <w:lang w:val="zh-CN"/>
        </w:rPr>
      </w:pPr>
      <w:r>
        <w:rPr>
          <w:kern w:val="0"/>
          <w:sz w:val="24"/>
          <w:lang w:val="zh-CN"/>
        </w:rPr>
        <w:t>投标人情况一览表；</w:t>
      </w:r>
    </w:p>
    <w:p w:rsidR="00D96CE4" w:rsidRDefault="00CA23BF">
      <w:pPr>
        <w:numPr>
          <w:ilvl w:val="0"/>
          <w:numId w:val="9"/>
        </w:numPr>
        <w:snapToGrid w:val="0"/>
        <w:spacing w:line="500" w:lineRule="exact"/>
        <w:ind w:firstLineChars="200" w:firstLine="480"/>
        <w:contextualSpacing/>
        <w:rPr>
          <w:kern w:val="0"/>
          <w:sz w:val="24"/>
          <w:lang w:val="zh-CN"/>
        </w:rPr>
      </w:pPr>
      <w:r>
        <w:rPr>
          <w:kern w:val="0"/>
          <w:sz w:val="24"/>
          <w:lang w:val="zh-CN"/>
        </w:rPr>
        <w:t>商务部分正负偏离表；</w:t>
      </w:r>
    </w:p>
    <w:p w:rsidR="00D96CE4" w:rsidRDefault="00CA23BF">
      <w:pPr>
        <w:numPr>
          <w:ilvl w:val="0"/>
          <w:numId w:val="9"/>
        </w:numPr>
        <w:snapToGrid w:val="0"/>
        <w:spacing w:line="500" w:lineRule="exact"/>
        <w:ind w:firstLineChars="200" w:firstLine="480"/>
        <w:contextualSpacing/>
        <w:rPr>
          <w:kern w:val="0"/>
          <w:sz w:val="24"/>
          <w:lang w:val="zh-CN"/>
        </w:rPr>
      </w:pPr>
      <w:r>
        <w:rPr>
          <w:kern w:val="0"/>
          <w:sz w:val="24"/>
          <w:lang w:val="zh-CN"/>
        </w:rPr>
        <w:t>技术部分正负偏离表；</w:t>
      </w:r>
    </w:p>
    <w:p w:rsidR="00D96CE4" w:rsidRDefault="00CA23BF">
      <w:pPr>
        <w:numPr>
          <w:ilvl w:val="0"/>
          <w:numId w:val="9"/>
        </w:numPr>
        <w:snapToGrid w:val="0"/>
        <w:spacing w:line="500" w:lineRule="exact"/>
        <w:ind w:firstLineChars="200" w:firstLine="480"/>
        <w:contextualSpacing/>
        <w:rPr>
          <w:kern w:val="0"/>
          <w:sz w:val="24"/>
          <w:lang w:val="zh-CN"/>
        </w:rPr>
      </w:pPr>
      <w:r>
        <w:rPr>
          <w:kern w:val="0"/>
          <w:sz w:val="24"/>
          <w:lang w:val="zh-CN"/>
        </w:rPr>
        <w:t>商务技术评分标准中须提供的相关得分佐证材料；</w:t>
      </w:r>
    </w:p>
    <w:p w:rsidR="00D96CE4" w:rsidRDefault="00CA23BF">
      <w:pPr>
        <w:numPr>
          <w:ilvl w:val="0"/>
          <w:numId w:val="9"/>
        </w:numPr>
        <w:snapToGrid w:val="0"/>
        <w:spacing w:line="500" w:lineRule="exact"/>
        <w:ind w:firstLineChars="200" w:firstLine="480"/>
        <w:contextualSpacing/>
        <w:rPr>
          <w:kern w:val="0"/>
          <w:sz w:val="24"/>
          <w:lang w:val="zh-CN"/>
        </w:rPr>
      </w:pPr>
      <w:r>
        <w:rPr>
          <w:kern w:val="0"/>
          <w:sz w:val="24"/>
          <w:lang w:val="zh-CN"/>
        </w:rPr>
        <w:t>投标人认为需要提交的其他商务技术材料。</w:t>
      </w:r>
    </w:p>
    <w:p w:rsidR="00D96CE4" w:rsidRDefault="00CA23BF">
      <w:pPr>
        <w:snapToGrid w:val="0"/>
        <w:spacing w:line="500" w:lineRule="exact"/>
        <w:contextualSpacing/>
        <w:rPr>
          <w:rFonts w:eastAsia="方正黑体_GBK"/>
          <w:kern w:val="0"/>
          <w:sz w:val="32"/>
          <w:szCs w:val="32"/>
          <w:lang w:val="zh-CN"/>
        </w:rPr>
      </w:pPr>
      <w:r>
        <w:rPr>
          <w:b/>
          <w:bCs/>
          <w:kern w:val="0"/>
          <w:sz w:val="24"/>
          <w:lang w:val="zh-CN"/>
        </w:rPr>
        <w:br w:type="page"/>
      </w:r>
      <w:r>
        <w:rPr>
          <w:rFonts w:ascii="宋体" w:hAnsi="宋体"/>
          <w:kern w:val="0"/>
          <w:sz w:val="32"/>
          <w:szCs w:val="32"/>
          <w:lang w:val="zh-CN"/>
        </w:rPr>
        <w:lastRenderedPageBreak/>
        <w:t>附件1</w:t>
      </w:r>
    </w:p>
    <w:p w:rsidR="00D96CE4" w:rsidRDefault="00CA23BF">
      <w:pPr>
        <w:pStyle w:val="100"/>
        <w:spacing w:line="560" w:lineRule="exact"/>
        <w:jc w:val="center"/>
        <w:rPr>
          <w:b/>
          <w:bCs/>
          <w:sz w:val="32"/>
          <w:szCs w:val="32"/>
        </w:rPr>
      </w:pPr>
      <w:r>
        <w:rPr>
          <w:b/>
          <w:bCs/>
          <w:sz w:val="32"/>
          <w:szCs w:val="32"/>
        </w:rPr>
        <w:t>投标人声明函</w:t>
      </w:r>
    </w:p>
    <w:p w:rsidR="00D96CE4" w:rsidRDefault="00CA23BF">
      <w:pPr>
        <w:spacing w:line="460" w:lineRule="exact"/>
        <w:rPr>
          <w:b/>
          <w:bCs/>
          <w:sz w:val="44"/>
          <w:szCs w:val="44"/>
        </w:rPr>
      </w:pPr>
      <w:r>
        <w:rPr>
          <w:b/>
          <w:bCs/>
          <w:sz w:val="24"/>
          <w:szCs w:val="21"/>
        </w:rPr>
        <w:t xml:space="preserve">                       </w:t>
      </w:r>
      <w:r>
        <w:rPr>
          <w:b/>
          <w:bCs/>
          <w:sz w:val="44"/>
          <w:szCs w:val="44"/>
        </w:rPr>
        <w:t xml:space="preserve">   </w:t>
      </w:r>
    </w:p>
    <w:p w:rsidR="00D96CE4" w:rsidRDefault="00CA23BF">
      <w:pPr>
        <w:spacing w:line="520" w:lineRule="exact"/>
        <w:ind w:firstLineChars="200" w:firstLine="480"/>
        <w:rPr>
          <w:b/>
          <w:bCs/>
          <w:sz w:val="24"/>
        </w:rPr>
      </w:pPr>
      <w:r>
        <w:rPr>
          <w:bCs/>
          <w:sz w:val="24"/>
        </w:rPr>
        <w:t>我单位参加</w:t>
      </w:r>
      <w:r>
        <w:rPr>
          <w:bCs/>
          <w:sz w:val="24"/>
          <w:szCs w:val="21"/>
          <w:u w:val="single"/>
        </w:rPr>
        <w:t xml:space="preserve">            </w:t>
      </w:r>
      <w:r>
        <w:rPr>
          <w:bCs/>
          <w:sz w:val="24"/>
          <w:szCs w:val="21"/>
        </w:rPr>
        <w:t>（项目名称）投标活动。</w:t>
      </w:r>
      <w:r>
        <w:rPr>
          <w:bCs/>
          <w:sz w:val="24"/>
        </w:rPr>
        <w:t>我单位</w:t>
      </w:r>
      <w:r>
        <w:rPr>
          <w:bCs/>
          <w:sz w:val="24"/>
          <w:szCs w:val="21"/>
        </w:rPr>
        <w:t>声明如下：</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我单位具有独立承担民事责任的能力；</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我单位具有良好的商业信誉和健全的财务会计制度；</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我单位具有履行合同所必需的设备和专业技术能力；</w:t>
      </w:r>
      <w:r>
        <w:rPr>
          <w:kern w:val="0"/>
          <w:sz w:val="24"/>
          <w:lang w:val="zh-CN"/>
        </w:rPr>
        <w:t xml:space="preserve"> </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我单位有依法缴纳税收和社会保障资金的良好记录；</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我单位参加</w:t>
      </w:r>
      <w:r>
        <w:rPr>
          <w:rFonts w:hint="eastAsia"/>
          <w:kern w:val="0"/>
          <w:sz w:val="24"/>
          <w:lang w:val="zh-CN"/>
        </w:rPr>
        <w:t>招标</w:t>
      </w:r>
      <w:r>
        <w:rPr>
          <w:kern w:val="0"/>
          <w:sz w:val="24"/>
          <w:lang w:val="zh-CN"/>
        </w:rPr>
        <w:t>活动前三年内，在经营活动中没有重大违法记录；在投标截止时间节点，没有被</w:t>
      </w:r>
      <w:r>
        <w:rPr>
          <w:kern w:val="0"/>
          <w:sz w:val="24"/>
          <w:lang w:val="zh-CN"/>
        </w:rPr>
        <w:t>“</w:t>
      </w:r>
      <w:r>
        <w:rPr>
          <w:kern w:val="0"/>
          <w:sz w:val="24"/>
          <w:lang w:val="zh-CN"/>
        </w:rPr>
        <w:t>信用中国</w:t>
      </w:r>
      <w:r>
        <w:rPr>
          <w:kern w:val="0"/>
          <w:sz w:val="24"/>
          <w:lang w:val="zh-CN"/>
        </w:rPr>
        <w:t>”</w:t>
      </w:r>
      <w:r>
        <w:rPr>
          <w:kern w:val="0"/>
          <w:sz w:val="24"/>
          <w:lang w:val="zh-CN"/>
        </w:rPr>
        <w:t>网站（</w:t>
      </w:r>
      <w:r>
        <w:rPr>
          <w:kern w:val="0"/>
          <w:sz w:val="24"/>
          <w:lang w:val="zh-CN"/>
        </w:rPr>
        <w:t>www.creditchina.gov.cn</w:t>
      </w:r>
      <w:r>
        <w:rPr>
          <w:kern w:val="0"/>
          <w:sz w:val="24"/>
          <w:lang w:val="zh-CN"/>
        </w:rPr>
        <w:t>）列入失信被执行人、重大税收违法案件当事人名单、严重失信行为记录名单；</w:t>
      </w:r>
    </w:p>
    <w:p w:rsidR="00D96CE4" w:rsidRDefault="00CA23BF">
      <w:pPr>
        <w:numPr>
          <w:ilvl w:val="0"/>
          <w:numId w:val="10"/>
        </w:numPr>
        <w:snapToGrid w:val="0"/>
        <w:spacing w:line="460" w:lineRule="exact"/>
        <w:ind w:firstLineChars="200" w:firstLine="480"/>
        <w:contextualSpacing/>
        <w:rPr>
          <w:kern w:val="0"/>
          <w:sz w:val="24"/>
          <w:lang w:val="zh-CN"/>
        </w:rPr>
      </w:pPr>
      <w:r>
        <w:rPr>
          <w:kern w:val="0"/>
          <w:sz w:val="24"/>
          <w:lang w:val="zh-CN"/>
        </w:rPr>
        <w:t>我单位满足法律、行政法规规定的其他条件。</w:t>
      </w:r>
    </w:p>
    <w:p w:rsidR="00D96CE4" w:rsidRDefault="00D96CE4">
      <w:pPr>
        <w:spacing w:line="500" w:lineRule="exact"/>
        <w:ind w:firstLine="482"/>
        <w:rPr>
          <w:sz w:val="24"/>
        </w:rPr>
      </w:pPr>
    </w:p>
    <w:p w:rsidR="00D96CE4" w:rsidRDefault="00CA23BF">
      <w:pPr>
        <w:spacing w:line="460" w:lineRule="exact"/>
        <w:jc w:val="center"/>
        <w:rPr>
          <w:bCs/>
          <w:sz w:val="24"/>
          <w:szCs w:val="21"/>
        </w:rPr>
      </w:pPr>
      <w:r>
        <w:rPr>
          <w:bCs/>
          <w:sz w:val="24"/>
          <w:szCs w:val="21"/>
        </w:rPr>
        <w:t xml:space="preserve">                                     </w:t>
      </w:r>
      <w:r>
        <w:rPr>
          <w:bCs/>
          <w:sz w:val="24"/>
          <w:szCs w:val="21"/>
        </w:rPr>
        <w:t>承诺人名称（盖单位公章）：</w:t>
      </w:r>
    </w:p>
    <w:p w:rsidR="00D96CE4" w:rsidRDefault="00CA23BF">
      <w:pPr>
        <w:spacing w:line="460" w:lineRule="exact"/>
        <w:jc w:val="right"/>
        <w:rPr>
          <w:bCs/>
          <w:sz w:val="24"/>
          <w:szCs w:val="21"/>
        </w:rPr>
      </w:pPr>
      <w:r>
        <w:rPr>
          <w:bCs/>
          <w:sz w:val="24"/>
          <w:szCs w:val="21"/>
        </w:rPr>
        <w:t xml:space="preserve">  </w:t>
      </w:r>
    </w:p>
    <w:p w:rsidR="00D96CE4" w:rsidRDefault="00CA23BF">
      <w:pPr>
        <w:spacing w:line="460" w:lineRule="exact"/>
        <w:jc w:val="right"/>
        <w:rPr>
          <w:bCs/>
          <w:sz w:val="24"/>
          <w:szCs w:val="21"/>
        </w:rPr>
      </w:pPr>
      <w:r>
        <w:rPr>
          <w:bCs/>
          <w:sz w:val="24"/>
          <w:szCs w:val="21"/>
        </w:rPr>
        <w:t xml:space="preserve">                              </w:t>
      </w:r>
      <w:r>
        <w:rPr>
          <w:bCs/>
          <w:sz w:val="24"/>
          <w:szCs w:val="21"/>
        </w:rPr>
        <w:t>日期：</w:t>
      </w:r>
      <w:r>
        <w:rPr>
          <w:bCs/>
          <w:sz w:val="24"/>
          <w:szCs w:val="21"/>
        </w:rPr>
        <w:t>______</w:t>
      </w:r>
      <w:r>
        <w:rPr>
          <w:bCs/>
          <w:sz w:val="24"/>
          <w:szCs w:val="21"/>
        </w:rPr>
        <w:t>年</w:t>
      </w:r>
      <w:r>
        <w:rPr>
          <w:bCs/>
          <w:sz w:val="24"/>
          <w:szCs w:val="21"/>
          <w:u w:val="single"/>
        </w:rPr>
        <w:t xml:space="preserve">    </w:t>
      </w:r>
      <w:r>
        <w:rPr>
          <w:bCs/>
          <w:sz w:val="24"/>
          <w:szCs w:val="21"/>
        </w:rPr>
        <w:t>月</w:t>
      </w:r>
      <w:r>
        <w:rPr>
          <w:bCs/>
          <w:sz w:val="24"/>
          <w:szCs w:val="21"/>
          <w:u w:val="single"/>
        </w:rPr>
        <w:t xml:space="preserve">    </w:t>
      </w:r>
      <w:r>
        <w:rPr>
          <w:bCs/>
          <w:sz w:val="24"/>
          <w:szCs w:val="21"/>
        </w:rPr>
        <w:t>日</w:t>
      </w:r>
    </w:p>
    <w:p w:rsidR="00D96CE4" w:rsidRDefault="00CA23BF">
      <w:pPr>
        <w:rPr>
          <w:szCs w:val="21"/>
        </w:rPr>
      </w:pPr>
      <w:r>
        <w:rPr>
          <w:b/>
          <w:bCs/>
          <w:sz w:val="28"/>
          <w:szCs w:val="28"/>
        </w:rPr>
        <w:br w:type="page"/>
      </w:r>
      <w:r>
        <w:rPr>
          <w:rFonts w:ascii="宋体" w:hAnsi="宋体"/>
          <w:kern w:val="0"/>
          <w:sz w:val="32"/>
          <w:szCs w:val="32"/>
          <w:lang w:val="zh-CN"/>
        </w:rPr>
        <w:lastRenderedPageBreak/>
        <w:t>附件2</w:t>
      </w:r>
    </w:p>
    <w:p w:rsidR="00D96CE4" w:rsidRDefault="00CA23BF">
      <w:pPr>
        <w:pStyle w:val="100"/>
        <w:spacing w:line="560" w:lineRule="exact"/>
        <w:jc w:val="center"/>
        <w:rPr>
          <w:b/>
          <w:bCs/>
          <w:sz w:val="32"/>
          <w:szCs w:val="32"/>
        </w:rPr>
      </w:pPr>
      <w:r>
        <w:rPr>
          <w:b/>
          <w:bCs/>
          <w:sz w:val="32"/>
          <w:szCs w:val="32"/>
        </w:rPr>
        <w:t>法定代表人身份证明</w:t>
      </w:r>
    </w:p>
    <w:p w:rsidR="00D96CE4" w:rsidRDefault="00D96CE4">
      <w:pPr>
        <w:spacing w:line="480" w:lineRule="exact"/>
        <w:rPr>
          <w:sz w:val="24"/>
        </w:rPr>
      </w:pPr>
    </w:p>
    <w:p w:rsidR="00D96CE4" w:rsidRDefault="00CA23BF">
      <w:pPr>
        <w:spacing w:line="520" w:lineRule="exact"/>
        <w:ind w:firstLineChars="200" w:firstLine="480"/>
        <w:rPr>
          <w:rFonts w:ascii="宋体" w:hAnsi="宋体" w:cs="宋体"/>
          <w:bCs/>
          <w:sz w:val="24"/>
        </w:rPr>
      </w:pPr>
      <w:r>
        <w:rPr>
          <w:rFonts w:ascii="宋体" w:hAnsi="宋体" w:cs="宋体" w:hint="eastAsia"/>
          <w:bCs/>
          <w:sz w:val="24"/>
        </w:rPr>
        <w:t xml:space="preserve">  </w:t>
      </w:r>
      <w:r>
        <w:rPr>
          <w:rFonts w:ascii="宋体" w:hAnsi="宋体" w:cs="宋体" w:hint="eastAsia"/>
          <w:bCs/>
          <w:sz w:val="24"/>
          <w:u w:val="single"/>
        </w:rPr>
        <w:t xml:space="preserve">            </w:t>
      </w:r>
      <w:r>
        <w:rPr>
          <w:rFonts w:ascii="宋体" w:hAnsi="宋体" w:cs="宋体" w:hint="eastAsia"/>
          <w:bCs/>
          <w:sz w:val="24"/>
        </w:rPr>
        <w:t>先生/女士： 现任我单位</w:t>
      </w:r>
      <w:r>
        <w:rPr>
          <w:rFonts w:ascii="宋体" w:hAnsi="宋体" w:cs="宋体" w:hint="eastAsia"/>
          <w:bCs/>
          <w:sz w:val="24"/>
          <w:u w:val="single"/>
        </w:rPr>
        <w:t xml:space="preserve">        </w:t>
      </w:r>
      <w:r>
        <w:rPr>
          <w:rFonts w:ascii="宋体" w:hAnsi="宋体" w:cs="宋体" w:hint="eastAsia"/>
          <w:bCs/>
          <w:sz w:val="24"/>
        </w:rPr>
        <w:t>职务，为法定代表人，特此证明。</w:t>
      </w:r>
    </w:p>
    <w:p w:rsidR="00D96CE4" w:rsidRDefault="00CA23BF">
      <w:pPr>
        <w:spacing w:line="520" w:lineRule="exact"/>
        <w:ind w:firstLineChars="200" w:firstLine="480"/>
        <w:rPr>
          <w:rFonts w:ascii="宋体" w:hAnsi="宋体" w:cs="宋体"/>
          <w:bCs/>
          <w:sz w:val="24"/>
        </w:rPr>
      </w:pPr>
      <w:r>
        <w:rPr>
          <w:rFonts w:ascii="宋体" w:hAnsi="宋体" w:cs="宋体" w:hint="eastAsia"/>
          <w:bCs/>
          <w:sz w:val="24"/>
        </w:rPr>
        <w:t xml:space="preserve">身份证号码：                                                                   </w:t>
      </w:r>
    </w:p>
    <w:p w:rsidR="00D96CE4" w:rsidRDefault="00CA23BF">
      <w:pPr>
        <w:tabs>
          <w:tab w:val="left" w:pos="4860"/>
        </w:tabs>
        <w:spacing w:line="500" w:lineRule="exact"/>
        <w:ind w:right="1560" w:firstLineChars="200" w:firstLine="480"/>
        <w:jc w:val="right"/>
        <w:rPr>
          <w:rFonts w:ascii="宋体" w:hAnsi="宋体" w:cs="宋体"/>
          <w:sz w:val="24"/>
        </w:rPr>
      </w:pPr>
      <w:r>
        <w:rPr>
          <w:rFonts w:ascii="宋体" w:hAnsi="宋体" w:cs="宋体" w:hint="eastAsia"/>
          <w:sz w:val="24"/>
        </w:rPr>
        <w:t xml:space="preserve"> </w:t>
      </w:r>
    </w:p>
    <w:p w:rsidR="00D96CE4" w:rsidRDefault="00CA23BF">
      <w:pPr>
        <w:spacing w:line="520" w:lineRule="exact"/>
        <w:ind w:firstLineChars="200" w:firstLine="480"/>
        <w:jc w:val="center"/>
        <w:rPr>
          <w:rFonts w:ascii="宋体" w:hAnsi="宋体" w:cs="宋体"/>
          <w:bCs/>
          <w:sz w:val="24"/>
        </w:rPr>
      </w:pPr>
      <w:r>
        <w:rPr>
          <w:rFonts w:ascii="宋体" w:hAnsi="宋体" w:cs="宋体" w:hint="eastAsia"/>
          <w:bCs/>
          <w:sz w:val="24"/>
        </w:rPr>
        <w:t xml:space="preserve">                           投标人全称（盖章）：</w:t>
      </w:r>
    </w:p>
    <w:p w:rsidR="00D96CE4" w:rsidRDefault="00CA23BF">
      <w:pPr>
        <w:spacing w:line="520" w:lineRule="exact"/>
        <w:ind w:firstLineChars="200" w:firstLine="480"/>
        <w:jc w:val="left"/>
        <w:rPr>
          <w:rFonts w:ascii="宋体" w:hAnsi="宋体" w:cs="宋体"/>
          <w:sz w:val="24"/>
        </w:rPr>
      </w:pPr>
      <w:r>
        <w:rPr>
          <w:rFonts w:ascii="宋体" w:hAnsi="宋体" w:cs="宋体" w:hint="eastAsia"/>
          <w:bCs/>
          <w:sz w:val="24"/>
        </w:rPr>
        <w:t xml:space="preserve">                                         日  期：</w:t>
      </w:r>
    </w:p>
    <w:p w:rsidR="00D96CE4" w:rsidRDefault="00D96CE4">
      <w:pPr>
        <w:spacing w:line="480" w:lineRule="exact"/>
        <w:ind w:firstLine="480"/>
        <w:rPr>
          <w:rFonts w:ascii="宋体" w:hAnsi="宋体" w:cs="宋体"/>
          <w:sz w:val="24"/>
        </w:rPr>
      </w:pPr>
    </w:p>
    <w:p w:rsidR="00D96CE4" w:rsidRDefault="00CA23BF">
      <w:pPr>
        <w:pStyle w:val="00"/>
        <w:spacing w:line="600" w:lineRule="exact"/>
        <w:rPr>
          <w:rFonts w:ascii="宋体" w:hAnsi="宋体" w:cs="宋体"/>
          <w:b/>
          <w:sz w:val="24"/>
        </w:rPr>
      </w:pPr>
      <w:r>
        <w:rPr>
          <w:rFonts w:ascii="宋体" w:hAnsi="宋体" w:cs="宋体" w:hint="eastAsia"/>
          <w:b/>
          <w:sz w:val="24"/>
        </w:rPr>
        <w:t>注：提供法定代表人的身份证正反复印件</w:t>
      </w:r>
    </w:p>
    <w:p w:rsidR="00D96CE4" w:rsidRDefault="00D96CE4">
      <w:pPr>
        <w:spacing w:line="480" w:lineRule="exact"/>
        <w:ind w:firstLineChars="200" w:firstLine="480"/>
        <w:rPr>
          <w:rFonts w:eastAsia="仿宋_GB2312"/>
          <w:sz w:val="24"/>
        </w:rPr>
      </w:pPr>
    </w:p>
    <w:p w:rsidR="00D96CE4" w:rsidRDefault="00CA23BF">
      <w:r>
        <w:t xml:space="preserve">     </w:t>
      </w:r>
    </w:p>
    <w:p w:rsidR="00D96CE4" w:rsidRDefault="00D96CE4">
      <w:pPr>
        <w:snapToGrid w:val="0"/>
        <w:spacing w:line="400" w:lineRule="exact"/>
        <w:ind w:firstLineChars="192" w:firstLine="540"/>
        <w:contextualSpacing/>
        <w:rPr>
          <w:b/>
          <w:kern w:val="0"/>
          <w:sz w:val="28"/>
          <w:szCs w:val="28"/>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D96CE4">
      <w:pPr>
        <w:snapToGrid w:val="0"/>
        <w:spacing w:line="400" w:lineRule="exact"/>
        <w:ind w:firstLineChars="192" w:firstLine="540"/>
        <w:contextualSpacing/>
        <w:rPr>
          <w:b/>
          <w:kern w:val="0"/>
          <w:sz w:val="28"/>
          <w:szCs w:val="28"/>
          <w:lang w:val="zh-CN"/>
        </w:rPr>
      </w:pPr>
    </w:p>
    <w:p w:rsidR="00D96CE4" w:rsidRDefault="00CA23BF">
      <w:pPr>
        <w:snapToGrid w:val="0"/>
        <w:spacing w:line="500" w:lineRule="exact"/>
        <w:contextualSpacing/>
        <w:rPr>
          <w:rFonts w:ascii="宋体" w:hAnsi="宋体"/>
          <w:kern w:val="0"/>
          <w:sz w:val="32"/>
          <w:szCs w:val="32"/>
          <w:lang w:val="zh-CN"/>
        </w:rPr>
      </w:pPr>
      <w:r>
        <w:rPr>
          <w:rFonts w:ascii="宋体" w:hAnsi="宋体"/>
          <w:kern w:val="0"/>
          <w:sz w:val="32"/>
          <w:szCs w:val="32"/>
          <w:lang w:val="zh-CN"/>
        </w:rPr>
        <w:lastRenderedPageBreak/>
        <w:t>附件3</w:t>
      </w:r>
    </w:p>
    <w:p w:rsidR="00D96CE4" w:rsidRDefault="00CA23BF">
      <w:pPr>
        <w:jc w:val="center"/>
        <w:rPr>
          <w:b/>
          <w:bCs/>
          <w:sz w:val="32"/>
          <w:szCs w:val="32"/>
        </w:rPr>
      </w:pPr>
      <w:r>
        <w:rPr>
          <w:b/>
          <w:bCs/>
          <w:sz w:val="32"/>
          <w:szCs w:val="32"/>
        </w:rPr>
        <w:t>法定代表人授权委托书</w:t>
      </w:r>
    </w:p>
    <w:p w:rsidR="00D96CE4" w:rsidRDefault="00D96CE4">
      <w:pPr>
        <w:rPr>
          <w:sz w:val="32"/>
          <w:szCs w:val="32"/>
        </w:rPr>
      </w:pPr>
    </w:p>
    <w:p w:rsidR="00D96CE4" w:rsidRDefault="00CA23BF">
      <w:pPr>
        <w:spacing w:line="480" w:lineRule="exact"/>
        <w:ind w:firstLineChars="200" w:firstLine="480"/>
        <w:rPr>
          <w:sz w:val="24"/>
        </w:rPr>
      </w:pPr>
      <w:r>
        <w:rPr>
          <w:sz w:val="24"/>
        </w:rPr>
        <w:t>本人</w:t>
      </w:r>
      <w:r>
        <w:rPr>
          <w:rFonts w:hint="eastAsia"/>
          <w:sz w:val="24"/>
          <w:u w:val="single"/>
        </w:rPr>
        <w:t xml:space="preserve">         </w:t>
      </w:r>
      <w:r>
        <w:rPr>
          <w:sz w:val="24"/>
        </w:rPr>
        <w:t>（姓名）系</w:t>
      </w:r>
      <w:r>
        <w:rPr>
          <w:rFonts w:hint="eastAsia"/>
          <w:sz w:val="24"/>
          <w:u w:val="single"/>
        </w:rPr>
        <w:t xml:space="preserve">            </w:t>
      </w:r>
      <w:r>
        <w:rPr>
          <w:sz w:val="24"/>
          <w:u w:val="single"/>
        </w:rPr>
        <w:t>（授权单位名称）</w:t>
      </w:r>
      <w:r>
        <w:rPr>
          <w:sz w:val="24"/>
        </w:rPr>
        <w:t>的法定代表人，现委托</w:t>
      </w:r>
      <w:r>
        <w:rPr>
          <w:rFonts w:hint="eastAsia"/>
          <w:sz w:val="24"/>
          <w:u w:val="single"/>
        </w:rPr>
        <w:t xml:space="preserve">          </w:t>
      </w:r>
      <w:r>
        <w:rPr>
          <w:sz w:val="24"/>
        </w:rPr>
        <w:t>（姓名）（身份证号</w:t>
      </w:r>
      <w:r>
        <w:rPr>
          <w:rFonts w:hint="eastAsia"/>
          <w:sz w:val="24"/>
          <w:u w:val="single"/>
        </w:rPr>
        <w:t xml:space="preserve">             </w:t>
      </w:r>
      <w:r>
        <w:rPr>
          <w:sz w:val="24"/>
        </w:rPr>
        <w:t>）为我方代理人，以我方名义全权处理与本次</w:t>
      </w:r>
      <w:r>
        <w:rPr>
          <w:rFonts w:hint="eastAsia"/>
          <w:sz w:val="24"/>
        </w:rPr>
        <w:t>招标</w:t>
      </w:r>
      <w:r>
        <w:rPr>
          <w:sz w:val="24"/>
        </w:rPr>
        <w:t>项目（编号：</w:t>
      </w:r>
      <w:r>
        <w:rPr>
          <w:rFonts w:hint="eastAsia"/>
          <w:sz w:val="24"/>
          <w:u w:val="single"/>
        </w:rPr>
        <w:t xml:space="preserve">            </w:t>
      </w:r>
      <w:r>
        <w:rPr>
          <w:sz w:val="24"/>
        </w:rPr>
        <w:t>）有关的一切事务，其法律后果由我方承担。</w:t>
      </w:r>
    </w:p>
    <w:p w:rsidR="00D96CE4" w:rsidRDefault="00CA23BF">
      <w:pPr>
        <w:spacing w:line="480" w:lineRule="exact"/>
        <w:ind w:firstLineChars="200" w:firstLine="480"/>
        <w:rPr>
          <w:sz w:val="24"/>
        </w:rPr>
      </w:pPr>
      <w:r>
        <w:rPr>
          <w:sz w:val="24"/>
        </w:rPr>
        <w:t>本授权书于</w:t>
      </w:r>
      <w:bookmarkStart w:id="12" w:name="OLE_LINK10"/>
      <w:r>
        <w:rPr>
          <w:rFonts w:hint="eastAsia"/>
          <w:sz w:val="24"/>
          <w:u w:val="single"/>
        </w:rPr>
        <w:t xml:space="preserve">        </w:t>
      </w:r>
      <w:bookmarkEnd w:id="12"/>
      <w:r>
        <w:rPr>
          <w:sz w:val="24"/>
        </w:rPr>
        <w:t>年</w:t>
      </w:r>
      <w:bookmarkStart w:id="13" w:name="OLE_LINK11"/>
      <w:bookmarkStart w:id="14" w:name="OLE_LINK12"/>
      <w:r>
        <w:rPr>
          <w:rFonts w:hint="eastAsia"/>
          <w:sz w:val="24"/>
          <w:u w:val="single"/>
        </w:rPr>
        <w:t xml:space="preserve">        </w:t>
      </w:r>
      <w:bookmarkEnd w:id="13"/>
      <w:bookmarkEnd w:id="14"/>
      <w:r>
        <w:rPr>
          <w:sz w:val="24"/>
        </w:rPr>
        <w:t>月</w:t>
      </w:r>
      <w:r>
        <w:rPr>
          <w:rFonts w:hint="eastAsia"/>
          <w:sz w:val="24"/>
          <w:u w:val="single"/>
        </w:rPr>
        <w:t xml:space="preserve">       </w:t>
      </w:r>
      <w:r>
        <w:rPr>
          <w:sz w:val="24"/>
        </w:rPr>
        <w:t>日起生效。代理人无转委托权。</w:t>
      </w:r>
    </w:p>
    <w:p w:rsidR="00D96CE4" w:rsidRDefault="00CA23BF">
      <w:pPr>
        <w:spacing w:line="480" w:lineRule="exact"/>
        <w:ind w:firstLineChars="200" w:firstLine="480"/>
        <w:rPr>
          <w:sz w:val="24"/>
          <w:u w:val="single"/>
        </w:rPr>
      </w:pPr>
      <w:r>
        <w:rPr>
          <w:sz w:val="24"/>
        </w:rPr>
        <w:t>代理人</w:t>
      </w:r>
      <w:r>
        <w:rPr>
          <w:rFonts w:hint="eastAsia"/>
          <w:sz w:val="24"/>
        </w:rPr>
        <w:t>（</w:t>
      </w:r>
      <w:r>
        <w:rPr>
          <w:sz w:val="24"/>
        </w:rPr>
        <w:t>被授权人</w:t>
      </w:r>
      <w:r>
        <w:rPr>
          <w:rFonts w:hint="eastAsia"/>
          <w:sz w:val="24"/>
        </w:rPr>
        <w:t>）：</w:t>
      </w:r>
      <w:r>
        <w:rPr>
          <w:rFonts w:hint="eastAsia"/>
          <w:sz w:val="24"/>
          <w:u w:val="single"/>
        </w:rPr>
        <w:t xml:space="preserve">        </w:t>
      </w:r>
      <w:r>
        <w:rPr>
          <w:sz w:val="24"/>
        </w:rPr>
        <w:t xml:space="preserve">      </w:t>
      </w:r>
      <w:r>
        <w:rPr>
          <w:rFonts w:hint="eastAsia"/>
          <w:sz w:val="24"/>
        </w:rPr>
        <w:t xml:space="preserve">     </w:t>
      </w:r>
      <w:r>
        <w:rPr>
          <w:rFonts w:hint="eastAsia"/>
          <w:sz w:val="24"/>
          <w:u w:val="single"/>
        </w:rPr>
        <w:t xml:space="preserve">           </w:t>
      </w:r>
    </w:p>
    <w:p w:rsidR="00D96CE4" w:rsidRDefault="00CA23BF">
      <w:pPr>
        <w:spacing w:line="480" w:lineRule="exact"/>
        <w:ind w:firstLineChars="200" w:firstLine="480"/>
        <w:rPr>
          <w:sz w:val="24"/>
          <w:u w:val="single"/>
        </w:rPr>
      </w:pPr>
      <w:r>
        <w:rPr>
          <w:sz w:val="24"/>
        </w:rPr>
        <w:t>授权单位名称（盖章）：</w:t>
      </w:r>
      <w:r>
        <w:rPr>
          <w:sz w:val="24"/>
          <w:u w:val="single"/>
        </w:rPr>
        <w:t xml:space="preserve">        </w:t>
      </w:r>
      <w:r>
        <w:rPr>
          <w:rFonts w:hint="eastAsia"/>
          <w:sz w:val="24"/>
          <w:u w:val="single"/>
        </w:rPr>
        <w:t xml:space="preserve">   </w:t>
      </w:r>
    </w:p>
    <w:p w:rsidR="00D96CE4" w:rsidRDefault="00CA23BF">
      <w:pPr>
        <w:spacing w:line="480" w:lineRule="exact"/>
        <w:ind w:firstLineChars="200" w:firstLine="480"/>
        <w:rPr>
          <w:sz w:val="24"/>
        </w:rPr>
      </w:pPr>
      <w:r>
        <w:rPr>
          <w:sz w:val="24"/>
        </w:rPr>
        <w:t>授权单位法定代表人（签字或盖章）：</w:t>
      </w:r>
      <w:r>
        <w:rPr>
          <w:rFonts w:hint="eastAsia"/>
          <w:sz w:val="24"/>
        </w:rPr>
        <w:t xml:space="preserve">  </w:t>
      </w:r>
    </w:p>
    <w:p w:rsidR="00D96CE4" w:rsidRDefault="00D96CE4">
      <w:pPr>
        <w:spacing w:line="480" w:lineRule="exact"/>
        <w:ind w:firstLineChars="200" w:firstLine="480"/>
        <w:rPr>
          <w:sz w:val="24"/>
        </w:rPr>
      </w:pPr>
    </w:p>
    <w:p w:rsidR="00D96CE4" w:rsidRDefault="00CA23BF">
      <w:pPr>
        <w:spacing w:line="480" w:lineRule="exact"/>
        <w:ind w:firstLineChars="200" w:firstLine="480"/>
        <w:jc w:val="right"/>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D96CE4" w:rsidRDefault="00D96CE4">
      <w:pPr>
        <w:snapToGrid w:val="0"/>
        <w:spacing w:line="400" w:lineRule="exact"/>
        <w:ind w:firstLineChars="192" w:firstLine="540"/>
        <w:contextualSpacing/>
        <w:rPr>
          <w:b/>
          <w:kern w:val="0"/>
          <w:sz w:val="28"/>
          <w:szCs w:val="28"/>
        </w:rPr>
      </w:pPr>
    </w:p>
    <w:p w:rsidR="00D96CE4" w:rsidRDefault="00D96CE4">
      <w:pPr>
        <w:snapToGrid w:val="0"/>
        <w:spacing w:line="400" w:lineRule="exact"/>
        <w:ind w:firstLineChars="192" w:firstLine="540"/>
        <w:contextualSpacing/>
        <w:rPr>
          <w:b/>
          <w:kern w:val="0"/>
          <w:sz w:val="28"/>
          <w:szCs w:val="28"/>
        </w:rPr>
      </w:pPr>
    </w:p>
    <w:p w:rsidR="00D96CE4" w:rsidRDefault="00D96CE4">
      <w:pPr>
        <w:snapToGrid w:val="0"/>
        <w:spacing w:line="400" w:lineRule="exact"/>
        <w:ind w:firstLineChars="192" w:firstLine="540"/>
        <w:contextualSpacing/>
        <w:rPr>
          <w:b/>
          <w:kern w:val="0"/>
          <w:sz w:val="28"/>
          <w:szCs w:val="28"/>
        </w:rPr>
      </w:pPr>
    </w:p>
    <w:p w:rsidR="00D96CE4" w:rsidRDefault="00D96CE4">
      <w:pPr>
        <w:snapToGrid w:val="0"/>
        <w:spacing w:line="400" w:lineRule="exact"/>
        <w:ind w:firstLineChars="192" w:firstLine="540"/>
        <w:contextualSpacing/>
        <w:rPr>
          <w:b/>
          <w:kern w:val="0"/>
          <w:sz w:val="28"/>
          <w:szCs w:val="28"/>
        </w:rPr>
      </w:pPr>
    </w:p>
    <w:p w:rsidR="00D96CE4" w:rsidRDefault="00D96CE4">
      <w:pPr>
        <w:snapToGrid w:val="0"/>
        <w:spacing w:line="400" w:lineRule="exact"/>
        <w:ind w:firstLineChars="192" w:firstLine="540"/>
        <w:contextualSpacing/>
        <w:rPr>
          <w:b/>
          <w:kern w:val="0"/>
          <w:sz w:val="28"/>
          <w:szCs w:val="28"/>
        </w:rPr>
      </w:pPr>
    </w:p>
    <w:p w:rsidR="00D96CE4" w:rsidRDefault="00CA23BF">
      <w:pPr>
        <w:snapToGrid w:val="0"/>
        <w:spacing w:line="400" w:lineRule="exact"/>
        <w:ind w:firstLineChars="192" w:firstLine="540"/>
        <w:contextualSpacing/>
        <w:rPr>
          <w:b/>
          <w:kern w:val="0"/>
          <w:sz w:val="28"/>
          <w:szCs w:val="28"/>
        </w:rPr>
      </w:pPr>
      <w:r>
        <w:rPr>
          <w:b/>
          <w:kern w:val="0"/>
          <w:sz w:val="28"/>
          <w:szCs w:val="28"/>
        </w:rPr>
        <w:t>注：</w:t>
      </w:r>
      <w:r>
        <w:rPr>
          <w:rFonts w:hint="eastAsia"/>
          <w:b/>
          <w:kern w:val="0"/>
          <w:sz w:val="28"/>
          <w:szCs w:val="28"/>
        </w:rPr>
        <w:t>必须法定代表人、被授权人的两人身份证正反的复印件</w:t>
      </w:r>
    </w:p>
    <w:p w:rsidR="00D96CE4" w:rsidRDefault="00D96CE4">
      <w:pPr>
        <w:snapToGrid w:val="0"/>
        <w:spacing w:line="360" w:lineRule="auto"/>
        <w:jc w:val="center"/>
        <w:outlineLvl w:val="4"/>
        <w:rPr>
          <w:b/>
          <w:bCs/>
          <w:sz w:val="24"/>
        </w:rPr>
      </w:pPr>
    </w:p>
    <w:p w:rsidR="00D96CE4" w:rsidRDefault="00D96CE4">
      <w:pPr>
        <w:pStyle w:val="a1"/>
      </w:pPr>
    </w:p>
    <w:p w:rsidR="00D96CE4" w:rsidRDefault="00D96CE4">
      <w:pPr>
        <w:snapToGrid w:val="0"/>
        <w:spacing w:line="360" w:lineRule="auto"/>
        <w:jc w:val="center"/>
        <w:outlineLvl w:val="4"/>
        <w:rPr>
          <w:b/>
          <w:bCs/>
          <w:sz w:val="24"/>
        </w:rPr>
      </w:pPr>
    </w:p>
    <w:p w:rsidR="00D96CE4" w:rsidRDefault="00D96CE4">
      <w:pPr>
        <w:snapToGrid w:val="0"/>
        <w:spacing w:line="360" w:lineRule="auto"/>
        <w:jc w:val="center"/>
        <w:outlineLvl w:val="4"/>
        <w:rPr>
          <w:b/>
          <w:bCs/>
          <w:sz w:val="24"/>
        </w:rPr>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pStyle w:val="a0"/>
      </w:pPr>
    </w:p>
    <w:p w:rsidR="00D96CE4" w:rsidRDefault="00D96CE4">
      <w:pPr>
        <w:snapToGrid w:val="0"/>
        <w:spacing w:line="360" w:lineRule="auto"/>
        <w:jc w:val="center"/>
        <w:outlineLvl w:val="4"/>
        <w:rPr>
          <w:b/>
          <w:bCs/>
          <w:sz w:val="24"/>
        </w:rPr>
      </w:pPr>
    </w:p>
    <w:p w:rsidR="00D96CE4" w:rsidRDefault="00CA23BF">
      <w:pPr>
        <w:snapToGrid w:val="0"/>
        <w:spacing w:line="500" w:lineRule="exact"/>
        <w:contextualSpacing/>
        <w:rPr>
          <w:rFonts w:ascii="宋体" w:hAnsi="宋体"/>
          <w:kern w:val="0"/>
          <w:sz w:val="32"/>
          <w:szCs w:val="32"/>
          <w:lang w:val="zh-CN"/>
        </w:rPr>
      </w:pPr>
      <w:r>
        <w:rPr>
          <w:rFonts w:ascii="宋体" w:hAnsi="宋体"/>
          <w:kern w:val="0"/>
          <w:sz w:val="32"/>
          <w:szCs w:val="32"/>
          <w:lang w:val="zh-CN"/>
        </w:rPr>
        <w:t xml:space="preserve">附件4 </w:t>
      </w:r>
    </w:p>
    <w:p w:rsidR="00D96CE4" w:rsidRDefault="00CA23BF">
      <w:pPr>
        <w:spacing w:before="240" w:line="312" w:lineRule="auto"/>
        <w:jc w:val="center"/>
        <w:rPr>
          <w:b/>
          <w:bCs/>
          <w:sz w:val="32"/>
          <w:szCs w:val="32"/>
        </w:rPr>
      </w:pPr>
      <w:r>
        <w:rPr>
          <w:b/>
          <w:bCs/>
          <w:sz w:val="32"/>
          <w:szCs w:val="32"/>
        </w:rPr>
        <w:t>投标人信用承诺书</w:t>
      </w:r>
    </w:p>
    <w:p w:rsidR="00D96CE4" w:rsidRDefault="00CA23BF">
      <w:pPr>
        <w:spacing w:line="360" w:lineRule="auto"/>
        <w:ind w:firstLineChars="200" w:firstLine="480"/>
        <w:rPr>
          <w:kern w:val="0"/>
          <w:sz w:val="24"/>
          <w:lang w:val="zh-CN"/>
        </w:rPr>
      </w:pPr>
      <w:r>
        <w:rPr>
          <w:kern w:val="0"/>
          <w:sz w:val="24"/>
          <w:lang w:val="zh-CN"/>
        </w:rPr>
        <w:t>为营造公开、公平、公正的</w:t>
      </w:r>
      <w:r>
        <w:rPr>
          <w:rFonts w:hint="eastAsia"/>
          <w:kern w:val="0"/>
          <w:sz w:val="24"/>
          <w:lang w:val="zh-CN"/>
        </w:rPr>
        <w:t>招标</w:t>
      </w:r>
      <w:r>
        <w:rPr>
          <w:kern w:val="0"/>
          <w:sz w:val="24"/>
          <w:lang w:val="zh-CN"/>
        </w:rPr>
        <w:t>环境，树立诚信守法的投标人形象，本人代表本单位作出以下承诺：</w:t>
      </w:r>
    </w:p>
    <w:p w:rsidR="00D96CE4" w:rsidRDefault="00CA23BF">
      <w:pPr>
        <w:spacing w:line="360" w:lineRule="auto"/>
        <w:ind w:firstLineChars="200" w:firstLine="480"/>
        <w:rPr>
          <w:kern w:val="0"/>
          <w:sz w:val="24"/>
          <w:lang w:val="zh-CN"/>
        </w:rPr>
      </w:pPr>
      <w:r>
        <w:rPr>
          <w:kern w:val="0"/>
          <w:sz w:val="24"/>
          <w:lang w:val="zh-CN"/>
        </w:rPr>
        <w:t>一、本单位对所提交的单位基本信息、单位负责人、从业资质和资格、业绩、财务状况、信誉等所有资料，均合法、真实、准确、有效，无任何伪造、修改、虚假成分；</w:t>
      </w:r>
    </w:p>
    <w:p w:rsidR="00D96CE4" w:rsidRDefault="00CA23BF">
      <w:pPr>
        <w:spacing w:line="360" w:lineRule="auto"/>
        <w:ind w:firstLineChars="200" w:firstLine="480"/>
        <w:rPr>
          <w:kern w:val="0"/>
          <w:sz w:val="24"/>
          <w:lang w:val="zh-CN"/>
        </w:rPr>
      </w:pPr>
      <w:r>
        <w:rPr>
          <w:kern w:val="0"/>
          <w:sz w:val="24"/>
          <w:lang w:val="zh-CN"/>
        </w:rPr>
        <w:t>二、严格依照国家和省、市、县关于招标投标等方面的法律、法规、规章、规范性文件，参加本项目的招标投标活动；积极履行社会责任，促进廉政建设；</w:t>
      </w:r>
    </w:p>
    <w:p w:rsidR="00D96CE4" w:rsidRDefault="00CA23BF">
      <w:pPr>
        <w:spacing w:line="360" w:lineRule="auto"/>
        <w:ind w:firstLineChars="200" w:firstLine="480"/>
        <w:rPr>
          <w:kern w:val="0"/>
          <w:sz w:val="24"/>
          <w:lang w:val="zh-CN"/>
        </w:rPr>
      </w:pPr>
      <w:r>
        <w:rPr>
          <w:kern w:val="0"/>
          <w:sz w:val="24"/>
          <w:lang w:val="zh-CN"/>
        </w:rPr>
        <w:t>三、自我约束、自我管理，守合同、重信用，不参与围标串标、弄虚作假、骗取中标、干扰评标、违约毁约、恶意投诉等行为，主动维护招标人招标投标的良好秩序；</w:t>
      </w:r>
    </w:p>
    <w:p w:rsidR="00D96CE4" w:rsidRDefault="00CA23BF">
      <w:pPr>
        <w:spacing w:line="360" w:lineRule="auto"/>
        <w:ind w:firstLineChars="200" w:firstLine="480"/>
        <w:rPr>
          <w:kern w:val="0"/>
          <w:sz w:val="24"/>
          <w:lang w:val="zh-CN"/>
        </w:rPr>
      </w:pPr>
      <w:r>
        <w:rPr>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rsidR="00D96CE4" w:rsidRDefault="00CA23BF">
      <w:pPr>
        <w:spacing w:line="360" w:lineRule="auto"/>
        <w:ind w:firstLineChars="200" w:firstLine="480"/>
        <w:rPr>
          <w:kern w:val="0"/>
          <w:sz w:val="24"/>
          <w:lang w:val="zh-CN"/>
        </w:rPr>
      </w:pPr>
      <w:r>
        <w:rPr>
          <w:kern w:val="0"/>
          <w:sz w:val="24"/>
          <w:lang w:val="zh-CN"/>
        </w:rPr>
        <w:t>五、自觉接受</w:t>
      </w:r>
      <w:r>
        <w:rPr>
          <w:kern w:val="0"/>
          <w:sz w:val="24"/>
        </w:rPr>
        <w:t>相关</w:t>
      </w:r>
      <w:r>
        <w:rPr>
          <w:kern w:val="0"/>
          <w:sz w:val="24"/>
          <w:lang w:val="zh-CN"/>
        </w:rPr>
        <w:t>部门、行业组织、社会公众、新闻舆论等监督；</w:t>
      </w:r>
    </w:p>
    <w:p w:rsidR="00D96CE4" w:rsidRDefault="00CA23BF">
      <w:pPr>
        <w:spacing w:line="360" w:lineRule="auto"/>
        <w:ind w:firstLineChars="200" w:firstLine="480"/>
        <w:rPr>
          <w:kern w:val="0"/>
          <w:sz w:val="24"/>
          <w:lang w:val="zh-CN"/>
        </w:rPr>
      </w:pPr>
      <w:r>
        <w:rPr>
          <w:kern w:val="0"/>
          <w:sz w:val="24"/>
          <w:lang w:val="zh-CN"/>
        </w:rPr>
        <w:t>六、上述承诺已向本单位员工</w:t>
      </w:r>
      <w:r>
        <w:rPr>
          <w:rFonts w:hint="eastAsia"/>
          <w:kern w:val="0"/>
          <w:sz w:val="24"/>
          <w:lang w:val="zh-CN"/>
        </w:rPr>
        <w:t>做</w:t>
      </w:r>
      <w:r>
        <w:rPr>
          <w:kern w:val="0"/>
          <w:sz w:val="24"/>
          <w:lang w:val="zh-CN"/>
        </w:rPr>
        <w:t>了宣传教育；</w:t>
      </w:r>
    </w:p>
    <w:p w:rsidR="00D96CE4" w:rsidRDefault="00CA23BF">
      <w:pPr>
        <w:spacing w:line="360" w:lineRule="auto"/>
        <w:ind w:firstLineChars="200" w:firstLine="482"/>
        <w:rPr>
          <w:b/>
          <w:kern w:val="0"/>
          <w:sz w:val="24"/>
          <w:lang w:val="zh-CN"/>
        </w:rPr>
      </w:pPr>
      <w:r>
        <w:rPr>
          <w:b/>
          <w:kern w:val="0"/>
          <w:sz w:val="24"/>
          <w:lang w:val="zh-CN"/>
        </w:rPr>
        <w:t>如有违反上述承诺的不良行为，本单位同意将其予以上网公示。</w:t>
      </w:r>
    </w:p>
    <w:p w:rsidR="00D96CE4" w:rsidRDefault="00D96CE4">
      <w:pPr>
        <w:spacing w:line="360" w:lineRule="auto"/>
        <w:rPr>
          <w:kern w:val="0"/>
          <w:sz w:val="24"/>
          <w:lang w:val="zh-CN"/>
        </w:rPr>
      </w:pPr>
    </w:p>
    <w:p w:rsidR="00D96CE4" w:rsidRDefault="00D96CE4">
      <w:pPr>
        <w:spacing w:line="360" w:lineRule="auto"/>
        <w:ind w:firstLineChars="1900" w:firstLine="4560"/>
        <w:rPr>
          <w:kern w:val="0"/>
          <w:sz w:val="24"/>
          <w:lang w:val="zh-CN"/>
        </w:rPr>
      </w:pPr>
    </w:p>
    <w:p w:rsidR="00D96CE4" w:rsidRDefault="00CA23BF">
      <w:pPr>
        <w:spacing w:line="360" w:lineRule="auto"/>
        <w:jc w:val="center"/>
        <w:rPr>
          <w:kern w:val="0"/>
          <w:sz w:val="24"/>
          <w:lang w:val="zh-CN"/>
        </w:rPr>
      </w:pPr>
      <w:r>
        <w:rPr>
          <w:sz w:val="24"/>
        </w:rPr>
        <w:lastRenderedPageBreak/>
        <w:t xml:space="preserve">   </w:t>
      </w:r>
      <w:r>
        <w:rPr>
          <w:sz w:val="24"/>
        </w:rPr>
        <w:t>投标人</w:t>
      </w:r>
      <w:r>
        <w:rPr>
          <w:bCs/>
          <w:sz w:val="24"/>
          <w:szCs w:val="21"/>
        </w:rPr>
        <w:t>（盖单位公章）</w:t>
      </w:r>
      <w:r>
        <w:rPr>
          <w:sz w:val="24"/>
        </w:rPr>
        <w:t>：</w:t>
      </w:r>
    </w:p>
    <w:p w:rsidR="00D96CE4" w:rsidRDefault="00CA23BF">
      <w:pPr>
        <w:spacing w:line="360" w:lineRule="auto"/>
        <w:jc w:val="center"/>
        <w:rPr>
          <w:sz w:val="24"/>
          <w:u w:val="single"/>
          <w:lang w:val="zh-CN"/>
        </w:rPr>
      </w:pPr>
      <w:r>
        <w:rPr>
          <w:kern w:val="0"/>
          <w:sz w:val="24"/>
        </w:rPr>
        <w:t xml:space="preserve">                      </w:t>
      </w:r>
      <w:r>
        <w:rPr>
          <w:kern w:val="0"/>
          <w:sz w:val="24"/>
          <w:lang w:val="zh-CN"/>
        </w:rPr>
        <w:t>法定代表人或</w:t>
      </w:r>
      <w:r>
        <w:rPr>
          <w:kern w:val="0"/>
          <w:sz w:val="24"/>
        </w:rPr>
        <w:t>其委托代理人</w:t>
      </w:r>
      <w:r>
        <w:rPr>
          <w:kern w:val="0"/>
          <w:sz w:val="24"/>
          <w:lang w:val="zh-CN"/>
        </w:rPr>
        <w:t>（签字或盖章）：</w:t>
      </w:r>
    </w:p>
    <w:p w:rsidR="00D96CE4" w:rsidRDefault="00CA23BF">
      <w:pPr>
        <w:spacing w:line="360" w:lineRule="auto"/>
        <w:ind w:firstLineChars="1800" w:firstLine="4320"/>
        <w:rPr>
          <w:kern w:val="0"/>
          <w:sz w:val="24"/>
          <w:lang w:val="zh-CN"/>
        </w:rPr>
      </w:pPr>
      <w:r>
        <w:rPr>
          <w:kern w:val="0"/>
          <w:sz w:val="24"/>
        </w:rPr>
        <w:t xml:space="preserve">     </w:t>
      </w:r>
      <w:r>
        <w:rPr>
          <w:kern w:val="0"/>
          <w:sz w:val="24"/>
          <w:lang w:val="zh-CN"/>
        </w:rPr>
        <w:t xml:space="preserve">  </w:t>
      </w:r>
      <w:r>
        <w:rPr>
          <w:kern w:val="0"/>
          <w:sz w:val="24"/>
          <w:lang w:val="zh-CN"/>
        </w:rPr>
        <w:t>年</w:t>
      </w:r>
      <w:r>
        <w:rPr>
          <w:kern w:val="0"/>
          <w:sz w:val="24"/>
          <w:lang w:val="zh-CN"/>
        </w:rPr>
        <w:t xml:space="preserve">  </w:t>
      </w:r>
      <w:r>
        <w:rPr>
          <w:kern w:val="0"/>
          <w:sz w:val="24"/>
          <w:lang w:val="zh-CN"/>
        </w:rPr>
        <w:t>月</w:t>
      </w:r>
      <w:r>
        <w:rPr>
          <w:kern w:val="0"/>
          <w:sz w:val="24"/>
          <w:lang w:val="zh-CN"/>
        </w:rPr>
        <w:t xml:space="preserve">   </w:t>
      </w:r>
      <w:r>
        <w:rPr>
          <w:kern w:val="0"/>
          <w:sz w:val="24"/>
          <w:lang w:val="zh-CN"/>
        </w:rPr>
        <w:t>日</w:t>
      </w:r>
    </w:p>
    <w:p w:rsidR="00D96CE4" w:rsidRDefault="00D96CE4">
      <w:pPr>
        <w:adjustRightInd w:val="0"/>
        <w:snapToGrid w:val="0"/>
        <w:spacing w:line="240" w:lineRule="atLeast"/>
        <w:jc w:val="center"/>
        <w:rPr>
          <w:sz w:val="24"/>
        </w:rPr>
      </w:pPr>
    </w:p>
    <w:p w:rsidR="00D96CE4" w:rsidRDefault="00D96CE4">
      <w:pPr>
        <w:snapToGrid w:val="0"/>
        <w:spacing w:line="400" w:lineRule="exact"/>
        <w:ind w:firstLineChars="200" w:firstLine="640"/>
        <w:contextualSpacing/>
        <w:jc w:val="left"/>
        <w:rPr>
          <w:rFonts w:ascii="宋体" w:hAnsi="宋体" w:cs="宋体"/>
          <w:kern w:val="0"/>
          <w:sz w:val="32"/>
          <w:szCs w:val="32"/>
        </w:rPr>
      </w:pPr>
    </w:p>
    <w:p w:rsidR="00D96CE4" w:rsidRDefault="00D96CE4">
      <w:pPr>
        <w:snapToGrid w:val="0"/>
        <w:spacing w:line="400" w:lineRule="exact"/>
        <w:ind w:firstLineChars="200" w:firstLine="640"/>
        <w:contextualSpacing/>
        <w:jc w:val="left"/>
        <w:rPr>
          <w:rFonts w:ascii="宋体" w:hAnsi="宋体" w:cs="宋体"/>
          <w:kern w:val="0"/>
          <w:sz w:val="32"/>
          <w:szCs w:val="32"/>
        </w:rPr>
      </w:pPr>
    </w:p>
    <w:p w:rsidR="00D96CE4" w:rsidRDefault="00D96CE4">
      <w:pPr>
        <w:snapToGrid w:val="0"/>
        <w:spacing w:line="400" w:lineRule="exact"/>
        <w:ind w:firstLineChars="200" w:firstLine="640"/>
        <w:contextualSpacing/>
        <w:jc w:val="left"/>
        <w:rPr>
          <w:rFonts w:ascii="宋体" w:hAnsi="宋体" w:cs="宋体"/>
          <w:kern w:val="0"/>
          <w:sz w:val="32"/>
          <w:szCs w:val="32"/>
        </w:rPr>
      </w:pPr>
    </w:p>
    <w:p w:rsidR="00D96CE4" w:rsidRDefault="00D96CE4">
      <w:pPr>
        <w:snapToGrid w:val="0"/>
        <w:spacing w:line="400" w:lineRule="exact"/>
        <w:ind w:firstLineChars="200" w:firstLine="640"/>
        <w:contextualSpacing/>
        <w:jc w:val="left"/>
        <w:rPr>
          <w:rFonts w:ascii="宋体" w:hAnsi="宋体" w:cs="宋体"/>
          <w:kern w:val="0"/>
          <w:sz w:val="32"/>
          <w:szCs w:val="32"/>
        </w:rPr>
      </w:pPr>
    </w:p>
    <w:p w:rsidR="00D96CE4" w:rsidRDefault="00D96CE4">
      <w:pPr>
        <w:pStyle w:val="a0"/>
      </w:pPr>
    </w:p>
    <w:p w:rsidR="00D96CE4" w:rsidRDefault="00CA23BF">
      <w:pPr>
        <w:snapToGrid w:val="0"/>
        <w:spacing w:line="400" w:lineRule="exact"/>
        <w:contextualSpacing/>
        <w:jc w:val="left"/>
        <w:rPr>
          <w:rFonts w:ascii="宋体" w:hAnsi="宋体" w:cs="宋体"/>
          <w:kern w:val="0"/>
          <w:sz w:val="32"/>
          <w:szCs w:val="32"/>
        </w:rPr>
      </w:pPr>
      <w:r>
        <w:rPr>
          <w:rFonts w:ascii="宋体" w:hAnsi="宋体" w:cs="宋体" w:hint="eastAsia"/>
          <w:kern w:val="0"/>
          <w:sz w:val="32"/>
          <w:szCs w:val="32"/>
        </w:rPr>
        <w:t>附件5</w:t>
      </w:r>
    </w:p>
    <w:p w:rsidR="00D96CE4" w:rsidRDefault="00CA23BF">
      <w:pPr>
        <w:tabs>
          <w:tab w:val="left" w:pos="1260"/>
        </w:tabs>
        <w:snapToGrid w:val="0"/>
        <w:spacing w:line="300" w:lineRule="auto"/>
        <w:contextualSpacing/>
        <w:jc w:val="center"/>
        <w:rPr>
          <w:rFonts w:ascii="宋体" w:hAnsi="宋体" w:cs="宋体"/>
          <w:b/>
          <w:sz w:val="28"/>
          <w:szCs w:val="28"/>
        </w:rPr>
      </w:pPr>
      <w:r>
        <w:rPr>
          <w:rFonts w:ascii="宋体" w:hAnsi="宋体" w:cs="宋体" w:hint="eastAsia"/>
          <w:b/>
          <w:sz w:val="28"/>
          <w:szCs w:val="28"/>
        </w:rPr>
        <w:t>投标人情况一览表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4785"/>
      </w:tblGrid>
      <w:tr w:rsidR="00D96CE4">
        <w:trPr>
          <w:cantSplit/>
          <w:trHeight w:val="682"/>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1</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企业名称（加盖公章）</w:t>
            </w:r>
          </w:p>
        </w:tc>
      </w:tr>
      <w:tr w:rsidR="00D96CE4">
        <w:trPr>
          <w:cantSplit/>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2</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总部地址</w:t>
            </w:r>
          </w:p>
        </w:tc>
      </w:tr>
      <w:tr w:rsidR="00D96CE4">
        <w:trPr>
          <w:cantSplit/>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3</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当地代表处地址</w:t>
            </w:r>
          </w:p>
        </w:tc>
      </w:tr>
      <w:tr w:rsidR="00D96CE4">
        <w:trPr>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4</w:t>
            </w:r>
          </w:p>
        </w:tc>
        <w:tc>
          <w:tcPr>
            <w:tcW w:w="3600" w:type="dxa"/>
            <w:vAlign w:val="center"/>
          </w:tcPr>
          <w:p w:rsidR="00D96CE4" w:rsidRDefault="00CA23BF">
            <w:pPr>
              <w:spacing w:line="500" w:lineRule="exact"/>
              <w:rPr>
                <w:rFonts w:ascii="宋体" w:hAnsi="宋体" w:cs="宋体"/>
              </w:rPr>
            </w:pPr>
            <w:r>
              <w:rPr>
                <w:rFonts w:ascii="宋体" w:hAnsi="宋体" w:cs="宋体" w:hint="eastAsia"/>
              </w:rPr>
              <w:t>电话</w:t>
            </w:r>
          </w:p>
        </w:tc>
        <w:tc>
          <w:tcPr>
            <w:tcW w:w="4785" w:type="dxa"/>
            <w:vAlign w:val="center"/>
          </w:tcPr>
          <w:p w:rsidR="00D96CE4" w:rsidRDefault="00CA23BF">
            <w:pPr>
              <w:spacing w:line="500" w:lineRule="exact"/>
              <w:rPr>
                <w:rFonts w:ascii="宋体" w:hAnsi="宋体" w:cs="宋体"/>
              </w:rPr>
            </w:pPr>
            <w:r>
              <w:rPr>
                <w:rFonts w:ascii="宋体" w:hAnsi="宋体" w:cs="宋体" w:hint="eastAsia"/>
              </w:rPr>
              <w:t>联系人</w:t>
            </w:r>
          </w:p>
        </w:tc>
      </w:tr>
      <w:tr w:rsidR="00D96CE4">
        <w:trPr>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5</w:t>
            </w:r>
          </w:p>
        </w:tc>
        <w:tc>
          <w:tcPr>
            <w:tcW w:w="3600" w:type="dxa"/>
            <w:vAlign w:val="center"/>
          </w:tcPr>
          <w:p w:rsidR="00D96CE4" w:rsidRDefault="00CA23BF">
            <w:pPr>
              <w:spacing w:line="500" w:lineRule="exact"/>
              <w:rPr>
                <w:rFonts w:ascii="宋体" w:hAnsi="宋体" w:cs="宋体"/>
              </w:rPr>
            </w:pPr>
            <w:r>
              <w:rPr>
                <w:rFonts w:ascii="宋体" w:hAnsi="宋体" w:cs="宋体" w:hint="eastAsia"/>
              </w:rPr>
              <w:t>传真</w:t>
            </w:r>
          </w:p>
        </w:tc>
        <w:tc>
          <w:tcPr>
            <w:tcW w:w="4785" w:type="dxa"/>
            <w:vAlign w:val="center"/>
          </w:tcPr>
          <w:p w:rsidR="00D96CE4" w:rsidRDefault="00CA23BF">
            <w:pPr>
              <w:spacing w:line="500" w:lineRule="exact"/>
              <w:rPr>
                <w:rFonts w:ascii="宋体" w:hAnsi="宋体" w:cs="宋体"/>
              </w:rPr>
            </w:pPr>
            <w:r>
              <w:rPr>
                <w:rFonts w:ascii="宋体" w:hAnsi="宋体" w:cs="宋体" w:hint="eastAsia"/>
              </w:rPr>
              <w:t>电子邮箱</w:t>
            </w:r>
          </w:p>
        </w:tc>
      </w:tr>
      <w:tr w:rsidR="00D96CE4">
        <w:trPr>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6</w:t>
            </w:r>
          </w:p>
        </w:tc>
        <w:tc>
          <w:tcPr>
            <w:tcW w:w="3600" w:type="dxa"/>
            <w:vAlign w:val="center"/>
          </w:tcPr>
          <w:p w:rsidR="00D96CE4" w:rsidRDefault="00CA23BF">
            <w:pPr>
              <w:spacing w:line="500" w:lineRule="exact"/>
              <w:rPr>
                <w:rFonts w:ascii="宋体" w:hAnsi="宋体" w:cs="宋体"/>
              </w:rPr>
            </w:pPr>
            <w:r>
              <w:rPr>
                <w:rFonts w:ascii="宋体" w:hAnsi="宋体" w:cs="宋体" w:hint="eastAsia"/>
              </w:rPr>
              <w:t>注册地</w:t>
            </w:r>
          </w:p>
        </w:tc>
        <w:tc>
          <w:tcPr>
            <w:tcW w:w="4785" w:type="dxa"/>
            <w:vAlign w:val="center"/>
          </w:tcPr>
          <w:p w:rsidR="00D96CE4" w:rsidRDefault="00CA23BF">
            <w:pPr>
              <w:spacing w:line="500" w:lineRule="exact"/>
              <w:rPr>
                <w:rFonts w:ascii="宋体" w:hAnsi="宋体" w:cs="宋体"/>
              </w:rPr>
            </w:pPr>
            <w:r>
              <w:rPr>
                <w:rFonts w:ascii="宋体" w:hAnsi="宋体" w:cs="宋体" w:hint="eastAsia"/>
              </w:rPr>
              <w:t>注册年份（请附营业执照复印件）</w:t>
            </w:r>
          </w:p>
        </w:tc>
      </w:tr>
      <w:tr w:rsidR="00D96CE4">
        <w:trPr>
          <w:cantSplit/>
          <w:trHeight w:val="884"/>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7</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公司资格声明                    （请附有关证书的复印件）</w:t>
            </w:r>
          </w:p>
        </w:tc>
      </w:tr>
      <w:tr w:rsidR="00D96CE4">
        <w:trPr>
          <w:cantSplit/>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8</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公司</w:t>
            </w:r>
            <w:r>
              <w:rPr>
                <w:rFonts w:ascii="宋体" w:hAnsi="宋体" w:cs="宋体" w:hint="eastAsia"/>
                <w:u w:val="single"/>
              </w:rPr>
              <w:t>（是否通过，何种）</w:t>
            </w:r>
            <w:r>
              <w:rPr>
                <w:rFonts w:ascii="宋体" w:hAnsi="宋体" w:cs="宋体" w:hint="eastAsia"/>
              </w:rPr>
              <w:t>质量保证体系认证（如通过请附相关证书复印件）</w:t>
            </w:r>
          </w:p>
        </w:tc>
      </w:tr>
      <w:tr w:rsidR="00D96CE4">
        <w:trPr>
          <w:cantSplit/>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9</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主营范围</w:t>
            </w:r>
          </w:p>
          <w:p w:rsidR="00D96CE4" w:rsidRDefault="00CA23BF">
            <w:pPr>
              <w:spacing w:line="500" w:lineRule="exact"/>
              <w:rPr>
                <w:rFonts w:ascii="宋体" w:hAnsi="宋体" w:cs="宋体"/>
                <w:u w:val="single"/>
              </w:rPr>
            </w:pPr>
            <w:r>
              <w:rPr>
                <w:rFonts w:ascii="宋体" w:hAnsi="宋体" w:cs="宋体" w:hint="eastAsia"/>
              </w:rPr>
              <w:t>1.</w:t>
            </w:r>
            <w:r>
              <w:rPr>
                <w:rFonts w:ascii="宋体" w:hAnsi="宋体" w:cs="宋体" w:hint="eastAsia"/>
                <w:u w:val="single"/>
              </w:rPr>
              <w:t xml:space="preserve">                                </w:t>
            </w:r>
          </w:p>
          <w:p w:rsidR="00D96CE4" w:rsidRDefault="00CA23BF">
            <w:pPr>
              <w:spacing w:line="500" w:lineRule="exact"/>
              <w:rPr>
                <w:rFonts w:ascii="宋体" w:hAnsi="宋体" w:cs="宋体"/>
              </w:rPr>
            </w:pPr>
            <w:r>
              <w:rPr>
                <w:rFonts w:ascii="宋体" w:hAnsi="宋体" w:cs="宋体" w:hint="eastAsia"/>
              </w:rPr>
              <w:t>2.</w:t>
            </w:r>
            <w:r>
              <w:rPr>
                <w:rFonts w:ascii="宋体" w:hAnsi="宋体" w:cs="宋体" w:hint="eastAsia"/>
                <w:u w:val="single"/>
              </w:rPr>
              <w:t xml:space="preserve">                                </w:t>
            </w:r>
          </w:p>
          <w:p w:rsidR="00D96CE4" w:rsidRDefault="00CA23BF">
            <w:pPr>
              <w:spacing w:line="500" w:lineRule="exact"/>
              <w:rPr>
                <w:rFonts w:ascii="宋体" w:hAnsi="宋体" w:cs="宋体"/>
                <w:u w:val="single"/>
              </w:rPr>
            </w:pPr>
            <w:r>
              <w:rPr>
                <w:rFonts w:ascii="宋体" w:hAnsi="宋体" w:cs="宋体" w:hint="eastAsia"/>
              </w:rPr>
              <w:t>3.</w:t>
            </w:r>
            <w:r>
              <w:rPr>
                <w:rFonts w:ascii="宋体" w:hAnsi="宋体" w:cs="宋体" w:hint="eastAsia"/>
                <w:u w:val="single"/>
              </w:rPr>
              <w:t xml:space="preserve">                               </w:t>
            </w:r>
          </w:p>
          <w:p w:rsidR="00D96CE4" w:rsidRDefault="00CA23BF">
            <w:pPr>
              <w:spacing w:line="500" w:lineRule="exact"/>
              <w:rPr>
                <w:rFonts w:ascii="宋体" w:hAnsi="宋体" w:cs="宋体"/>
                <w:u w:val="single"/>
              </w:rPr>
            </w:pPr>
            <w:r>
              <w:rPr>
                <w:rFonts w:ascii="宋体" w:hAnsi="宋体" w:cs="宋体" w:hint="eastAsia"/>
              </w:rPr>
              <w:t>4.</w:t>
            </w:r>
            <w:r>
              <w:rPr>
                <w:rFonts w:ascii="宋体" w:hAnsi="宋体" w:cs="宋体" w:hint="eastAsia"/>
                <w:u w:val="single"/>
              </w:rPr>
              <w:t xml:space="preserve">                              </w:t>
            </w:r>
          </w:p>
          <w:p w:rsidR="00D96CE4" w:rsidRDefault="00CA23BF">
            <w:pPr>
              <w:spacing w:line="500" w:lineRule="exact"/>
              <w:rPr>
                <w:rFonts w:ascii="宋体" w:hAnsi="宋体" w:cs="宋体"/>
              </w:rPr>
            </w:pPr>
            <w:r>
              <w:rPr>
                <w:rFonts w:ascii="宋体" w:hAnsi="宋体" w:cs="宋体" w:hint="eastAsia"/>
              </w:rPr>
              <w:t>…</w:t>
            </w:r>
          </w:p>
          <w:p w:rsidR="00D96CE4" w:rsidRDefault="00CA23BF">
            <w:pPr>
              <w:spacing w:line="500" w:lineRule="exact"/>
              <w:rPr>
                <w:rFonts w:ascii="宋体" w:hAnsi="宋体" w:cs="宋体"/>
              </w:rPr>
            </w:pPr>
            <w:r>
              <w:rPr>
                <w:rFonts w:ascii="宋体" w:hAnsi="宋体" w:cs="宋体" w:hint="eastAsia"/>
              </w:rPr>
              <w:t>…</w:t>
            </w:r>
          </w:p>
        </w:tc>
      </w:tr>
      <w:tr w:rsidR="00D96CE4">
        <w:trPr>
          <w:cantSplit/>
          <w:trHeight w:val="660"/>
          <w:jc w:val="center"/>
        </w:trPr>
        <w:tc>
          <w:tcPr>
            <w:tcW w:w="648" w:type="dxa"/>
            <w:vAlign w:val="center"/>
          </w:tcPr>
          <w:p w:rsidR="00D96CE4" w:rsidRDefault="00CA23BF">
            <w:pPr>
              <w:spacing w:line="500" w:lineRule="exact"/>
              <w:jc w:val="center"/>
              <w:rPr>
                <w:rFonts w:ascii="宋体" w:hAnsi="宋体" w:cs="宋体"/>
              </w:rPr>
            </w:pPr>
            <w:r>
              <w:rPr>
                <w:rFonts w:ascii="宋体" w:hAnsi="宋体" w:cs="宋体" w:hint="eastAsia"/>
              </w:rPr>
              <w:t>10</w:t>
            </w:r>
          </w:p>
        </w:tc>
        <w:tc>
          <w:tcPr>
            <w:tcW w:w="8385" w:type="dxa"/>
            <w:gridSpan w:val="2"/>
            <w:vAlign w:val="center"/>
          </w:tcPr>
          <w:p w:rsidR="00D96CE4" w:rsidRDefault="00CA23BF">
            <w:pPr>
              <w:spacing w:line="500" w:lineRule="exact"/>
              <w:rPr>
                <w:rFonts w:ascii="宋体" w:hAnsi="宋体" w:cs="宋体"/>
              </w:rPr>
            </w:pPr>
            <w:r>
              <w:rPr>
                <w:rFonts w:ascii="宋体" w:hAnsi="宋体" w:cs="宋体" w:hint="eastAsia"/>
              </w:rPr>
              <w:t>其他需要说明的情况</w:t>
            </w:r>
          </w:p>
        </w:tc>
      </w:tr>
    </w:tbl>
    <w:p w:rsidR="00D96CE4" w:rsidRDefault="00D96CE4">
      <w:pPr>
        <w:snapToGrid w:val="0"/>
        <w:spacing w:line="300" w:lineRule="auto"/>
        <w:contextualSpacing/>
        <w:rPr>
          <w:rFonts w:ascii="宋体" w:hAnsi="宋体" w:cs="宋体"/>
          <w:sz w:val="28"/>
          <w:szCs w:val="28"/>
        </w:rPr>
      </w:pPr>
    </w:p>
    <w:p w:rsidR="00D96CE4" w:rsidRDefault="00D96CE4">
      <w:pPr>
        <w:snapToGrid w:val="0"/>
        <w:spacing w:line="400" w:lineRule="exact"/>
        <w:contextualSpacing/>
        <w:rPr>
          <w:rFonts w:ascii="宋体" w:hAnsi="宋体" w:cs="宋体"/>
          <w:kern w:val="0"/>
          <w:sz w:val="32"/>
          <w:szCs w:val="32"/>
        </w:rPr>
        <w:sectPr w:rsidR="00D96CE4">
          <w:pgSz w:w="11906" w:h="16838"/>
          <w:pgMar w:top="1440" w:right="1797" w:bottom="1440" w:left="1797" w:header="851" w:footer="992" w:gutter="0"/>
          <w:cols w:space="720"/>
          <w:docGrid w:type="lines" w:linePitch="312"/>
        </w:sectPr>
      </w:pPr>
    </w:p>
    <w:p w:rsidR="00D96CE4" w:rsidRDefault="00CA23BF">
      <w:pPr>
        <w:snapToGrid w:val="0"/>
        <w:spacing w:line="400" w:lineRule="exact"/>
        <w:contextualSpacing/>
        <w:rPr>
          <w:rFonts w:ascii="宋体" w:hAnsi="宋体" w:cs="宋体"/>
          <w:kern w:val="0"/>
          <w:sz w:val="32"/>
          <w:szCs w:val="32"/>
        </w:rPr>
      </w:pPr>
      <w:r>
        <w:rPr>
          <w:rFonts w:ascii="宋体" w:hAnsi="宋体" w:cs="宋体" w:hint="eastAsia"/>
          <w:kern w:val="0"/>
          <w:sz w:val="32"/>
          <w:szCs w:val="32"/>
        </w:rPr>
        <w:lastRenderedPageBreak/>
        <w:t>附件6</w:t>
      </w:r>
    </w:p>
    <w:p w:rsidR="00D96CE4" w:rsidRDefault="00CA23BF">
      <w:pPr>
        <w:snapToGrid w:val="0"/>
        <w:spacing w:line="300" w:lineRule="auto"/>
        <w:contextualSpacing/>
        <w:jc w:val="center"/>
        <w:rPr>
          <w:rFonts w:ascii="宋体" w:hAnsi="宋体" w:cs="宋体"/>
          <w:b/>
          <w:sz w:val="28"/>
          <w:szCs w:val="28"/>
        </w:rPr>
      </w:pPr>
      <w:r>
        <w:rPr>
          <w:rFonts w:ascii="宋体" w:hAnsi="宋体" w:cs="宋体" w:hint="eastAsia"/>
          <w:b/>
          <w:sz w:val="28"/>
          <w:szCs w:val="28"/>
        </w:rPr>
        <w:t>商务部分正负偏离表</w:t>
      </w:r>
    </w:p>
    <w:p w:rsidR="00D96CE4" w:rsidRDefault="00CA23BF">
      <w:pPr>
        <w:spacing w:line="500" w:lineRule="exact"/>
        <w:ind w:firstLineChars="200" w:firstLine="480"/>
        <w:jc w:val="center"/>
        <w:rPr>
          <w:rFonts w:ascii="宋体" w:hAnsi="宋体" w:cs="宋体"/>
          <w:sz w:val="24"/>
        </w:rPr>
      </w:pPr>
      <w:r>
        <w:rPr>
          <w:rFonts w:ascii="宋体" w:hAnsi="宋体" w:cs="宋体" w:hint="eastAsia"/>
          <w:sz w:val="24"/>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84"/>
        <w:gridCol w:w="2139"/>
        <w:gridCol w:w="1868"/>
        <w:gridCol w:w="2410"/>
        <w:gridCol w:w="1327"/>
      </w:tblGrid>
      <w:tr w:rsidR="00D96CE4">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D96CE4" w:rsidRDefault="00D96CE4">
            <w:pPr>
              <w:spacing w:line="340" w:lineRule="exact"/>
              <w:jc w:val="center"/>
              <w:rPr>
                <w:rFonts w:ascii="宋体" w:hAnsi="宋体" w:cs="宋体"/>
                <w:sz w:val="24"/>
              </w:rPr>
            </w:pPr>
          </w:p>
          <w:p w:rsidR="00D96CE4" w:rsidRDefault="00CA23BF">
            <w:pPr>
              <w:spacing w:line="340" w:lineRule="exact"/>
              <w:jc w:val="center"/>
              <w:rPr>
                <w:rFonts w:ascii="宋体" w:hAnsi="宋体" w:cs="宋体"/>
                <w:sz w:val="24"/>
              </w:rPr>
            </w:pPr>
            <w:r>
              <w:rPr>
                <w:rFonts w:ascii="宋体" w:hAnsi="宋体" w:cs="宋体" w:hint="eastAsia"/>
                <w:sz w:val="24"/>
              </w:rPr>
              <w:t>偏离说明</w:t>
            </w:r>
          </w:p>
        </w:tc>
      </w:tr>
      <w:tr w:rsidR="00D96CE4">
        <w:trPr>
          <w:trHeight w:val="414"/>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548"/>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400"/>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419"/>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bl>
    <w:p w:rsidR="00D96CE4" w:rsidRDefault="00CA23BF">
      <w:pPr>
        <w:pBdr>
          <w:top w:val="none" w:sz="0" w:space="0" w:color="000000"/>
          <w:left w:val="none" w:sz="0" w:space="0" w:color="000000"/>
          <w:bottom w:val="none" w:sz="0" w:space="0" w:color="000000"/>
          <w:right w:val="none" w:sz="0" w:space="0" w:color="000000"/>
        </w:pBdr>
        <w:spacing w:line="499" w:lineRule="atLeast"/>
        <w:ind w:right="1560" w:firstLine="480"/>
      </w:pPr>
      <w:r>
        <w:rPr>
          <w:rFonts w:ascii="宋体" w:hAnsi="宋体" w:cs="宋体" w:hint="eastAsia"/>
          <w:color w:val="000000"/>
          <w:sz w:val="24"/>
        </w:rPr>
        <w:t>投标人</w:t>
      </w:r>
      <w:r>
        <w:rPr>
          <w:rFonts w:ascii="宋体" w:hAnsi="宋体" w:cs="宋体"/>
          <w:color w:val="000000"/>
          <w:sz w:val="24"/>
        </w:rPr>
        <w:t>全称（盖章）：</w:t>
      </w:r>
    </w:p>
    <w:p w:rsidR="00D96CE4" w:rsidRDefault="00CA23BF">
      <w:pPr>
        <w:pBdr>
          <w:top w:val="none" w:sz="0" w:space="0" w:color="000000"/>
          <w:left w:val="none" w:sz="0" w:space="0" w:color="000000"/>
          <w:bottom w:val="none" w:sz="0" w:space="0" w:color="000000"/>
          <w:right w:val="none" w:sz="0" w:space="0" w:color="000000"/>
        </w:pBdr>
        <w:spacing w:line="499" w:lineRule="atLeast"/>
        <w:rPr>
          <w:rFonts w:ascii="宋体" w:hAnsi="宋体" w:cs="宋体"/>
          <w:b/>
          <w:color w:val="000000"/>
          <w:sz w:val="24"/>
        </w:rPr>
      </w:pPr>
      <w:r>
        <w:rPr>
          <w:rFonts w:ascii="宋体" w:hAnsi="宋体" w:cs="宋体"/>
          <w:color w:val="000000"/>
          <w:sz w:val="24"/>
        </w:rPr>
        <w:t>  </w:t>
      </w:r>
      <w:r>
        <w:rPr>
          <w:rFonts w:ascii="宋体" w:hAnsi="宋体" w:cs="宋体" w:hint="eastAsia"/>
          <w:color w:val="000000"/>
          <w:sz w:val="24"/>
        </w:rPr>
        <w:t>日</w:t>
      </w:r>
      <w:r>
        <w:rPr>
          <w:rFonts w:ascii="宋体" w:hAnsi="宋体" w:cs="宋体"/>
          <w:color w:val="000000"/>
          <w:sz w:val="24"/>
        </w:rPr>
        <w:t>期：</w:t>
      </w:r>
    </w:p>
    <w:p w:rsidR="00D96CE4" w:rsidRDefault="00D96CE4">
      <w:pPr>
        <w:snapToGrid w:val="0"/>
        <w:spacing w:line="500" w:lineRule="atLeast"/>
        <w:contextualSpacing/>
        <w:rPr>
          <w:rFonts w:ascii="宋体" w:hAnsi="宋体" w:cs="宋体"/>
          <w:b/>
          <w:sz w:val="24"/>
        </w:rPr>
      </w:pPr>
    </w:p>
    <w:p w:rsidR="00D96CE4" w:rsidRDefault="00CA23BF">
      <w:pPr>
        <w:snapToGrid w:val="0"/>
        <w:spacing w:line="500" w:lineRule="atLeast"/>
        <w:contextualSpacing/>
        <w:rPr>
          <w:rFonts w:ascii="宋体" w:hAnsi="宋体" w:cs="宋体"/>
          <w:b/>
          <w:sz w:val="24"/>
        </w:rPr>
      </w:pPr>
      <w:r>
        <w:rPr>
          <w:rFonts w:ascii="宋体" w:hAnsi="宋体" w:cs="宋体" w:hint="eastAsia"/>
          <w:b/>
          <w:sz w:val="24"/>
        </w:rPr>
        <w:t>注：</w:t>
      </w:r>
    </w:p>
    <w:p w:rsidR="00D96CE4" w:rsidRDefault="00CA23BF">
      <w:pPr>
        <w:snapToGrid w:val="0"/>
        <w:spacing w:line="500" w:lineRule="atLeast"/>
        <w:ind w:firstLineChars="200" w:firstLine="480"/>
        <w:contextualSpacing/>
        <w:rPr>
          <w:rFonts w:ascii="宋体" w:hAnsi="宋体" w:cs="宋体"/>
          <w:sz w:val="24"/>
        </w:rPr>
      </w:pPr>
      <w:r>
        <w:rPr>
          <w:rFonts w:ascii="宋体" w:hAnsi="宋体" w:cs="宋体" w:hint="eastAsia"/>
          <w:sz w:val="24"/>
        </w:rPr>
        <w:t>1.投标人提交的投标文件中与招标文件第三部分“项目需求说明”中的商务部分的要求，应逐条填列在偏离表中。</w:t>
      </w:r>
    </w:p>
    <w:p w:rsidR="00D96CE4" w:rsidRDefault="00CA23BF">
      <w:pPr>
        <w:snapToGrid w:val="0"/>
        <w:spacing w:line="500" w:lineRule="atLeast"/>
        <w:ind w:firstLineChars="200" w:firstLine="480"/>
        <w:contextualSpacing/>
        <w:rPr>
          <w:rFonts w:ascii="宋体" w:hAnsi="宋体" w:cs="宋体"/>
          <w:sz w:val="24"/>
        </w:rPr>
      </w:pPr>
      <w:r>
        <w:rPr>
          <w:rFonts w:ascii="宋体" w:hAnsi="宋体" w:cs="宋体" w:hint="eastAsia"/>
          <w:sz w:val="24"/>
        </w:rPr>
        <w:t>2.“偏离说明”一栏选择“正偏离”“无偏离”“负偏离”进行填写。正偏离、无偏离的确认和负偏离的是否响应招标文件，由评委认定。</w:t>
      </w:r>
    </w:p>
    <w:p w:rsidR="00D96CE4" w:rsidRDefault="00CA23BF">
      <w:pPr>
        <w:snapToGrid w:val="0"/>
        <w:spacing w:line="500" w:lineRule="atLeast"/>
        <w:ind w:leftChars="228" w:left="479"/>
        <w:contextualSpacing/>
        <w:rPr>
          <w:rFonts w:ascii="宋体" w:hAnsi="宋体" w:cs="宋体"/>
          <w:bCs/>
          <w:sz w:val="24"/>
        </w:rPr>
      </w:pPr>
      <w:r>
        <w:rPr>
          <w:rFonts w:ascii="宋体" w:hAnsi="宋体" w:cs="宋体" w:hint="eastAsia"/>
          <w:sz w:val="24"/>
        </w:rPr>
        <w:t>3.投标人如果虚假响应，将取消其投标或中标资格，并按有关规定进行处罚。</w:t>
      </w:r>
      <w:r>
        <w:rPr>
          <w:rFonts w:ascii="宋体" w:hAnsi="宋体" w:cs="宋体" w:hint="eastAsia"/>
          <w:bCs/>
          <w:sz w:val="24"/>
        </w:rPr>
        <w:t>4.供应商若提供其他增值服务，可以在表中自行据实填写。</w:t>
      </w: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pPr>
    </w:p>
    <w:p w:rsidR="00D96CE4" w:rsidRDefault="00D96CE4">
      <w:pPr>
        <w:snapToGrid w:val="0"/>
        <w:spacing w:line="400" w:lineRule="exact"/>
        <w:ind w:firstLineChars="192" w:firstLine="540"/>
        <w:contextualSpacing/>
        <w:rPr>
          <w:rFonts w:ascii="宋体" w:hAnsi="宋体" w:cs="宋体"/>
          <w:b/>
          <w:kern w:val="0"/>
          <w:sz w:val="28"/>
          <w:szCs w:val="28"/>
        </w:rPr>
        <w:sectPr w:rsidR="00D96CE4">
          <w:pgSz w:w="11906" w:h="16838"/>
          <w:pgMar w:top="1440" w:right="1797" w:bottom="1440" w:left="1797" w:header="851" w:footer="992" w:gutter="0"/>
          <w:cols w:space="720"/>
          <w:docGrid w:type="lines" w:linePitch="312"/>
        </w:sectPr>
      </w:pPr>
    </w:p>
    <w:p w:rsidR="00D96CE4" w:rsidRDefault="00CA23BF">
      <w:pPr>
        <w:snapToGrid w:val="0"/>
        <w:spacing w:line="400" w:lineRule="exact"/>
        <w:contextualSpacing/>
        <w:rPr>
          <w:rFonts w:ascii="宋体" w:hAnsi="宋体" w:cs="宋体"/>
          <w:kern w:val="0"/>
          <w:sz w:val="32"/>
          <w:szCs w:val="32"/>
        </w:rPr>
      </w:pPr>
      <w:r>
        <w:rPr>
          <w:rFonts w:ascii="宋体" w:hAnsi="宋体" w:cs="宋体" w:hint="eastAsia"/>
          <w:kern w:val="0"/>
          <w:sz w:val="32"/>
          <w:szCs w:val="32"/>
        </w:rPr>
        <w:lastRenderedPageBreak/>
        <w:t>附件7</w:t>
      </w:r>
    </w:p>
    <w:p w:rsidR="00D96CE4" w:rsidRDefault="00CA23BF">
      <w:pPr>
        <w:snapToGrid w:val="0"/>
        <w:spacing w:line="300" w:lineRule="auto"/>
        <w:contextualSpacing/>
        <w:jc w:val="center"/>
        <w:rPr>
          <w:rFonts w:ascii="宋体" w:hAnsi="宋体" w:cs="宋体"/>
          <w:b/>
          <w:sz w:val="28"/>
          <w:szCs w:val="28"/>
        </w:rPr>
      </w:pPr>
      <w:r>
        <w:rPr>
          <w:rFonts w:ascii="宋体" w:hAnsi="宋体" w:cs="宋体" w:hint="eastAsia"/>
          <w:b/>
          <w:sz w:val="28"/>
          <w:szCs w:val="28"/>
        </w:rPr>
        <w:t>技术部分正负偏离表</w:t>
      </w:r>
    </w:p>
    <w:p w:rsidR="00D96CE4" w:rsidRDefault="00CA23BF">
      <w:pPr>
        <w:spacing w:line="500" w:lineRule="atLeast"/>
        <w:ind w:firstLineChars="200" w:firstLine="480"/>
        <w:jc w:val="center"/>
        <w:rPr>
          <w:rFonts w:ascii="宋体" w:hAnsi="宋体" w:cs="宋体"/>
          <w:sz w:val="24"/>
        </w:rPr>
      </w:pPr>
      <w:r>
        <w:rPr>
          <w:rFonts w:ascii="宋体" w:hAnsi="宋体" w:cs="宋体" w:hint="eastAsia"/>
          <w:sz w:val="24"/>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44"/>
        <w:gridCol w:w="2301"/>
        <w:gridCol w:w="2009"/>
        <w:gridCol w:w="2593"/>
        <w:gridCol w:w="1427"/>
      </w:tblGrid>
      <w:tr w:rsidR="00D96CE4">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D96CE4" w:rsidRDefault="00CA23BF">
            <w:pPr>
              <w:spacing w:line="340" w:lineRule="exact"/>
              <w:jc w:val="center"/>
              <w:rPr>
                <w:rFonts w:ascii="宋体" w:hAnsi="宋体" w:cs="宋体"/>
                <w:sz w:val="24"/>
              </w:rPr>
            </w:pPr>
            <w:r>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D96CE4" w:rsidRDefault="00D96CE4">
            <w:pPr>
              <w:spacing w:line="340" w:lineRule="exact"/>
              <w:jc w:val="center"/>
              <w:rPr>
                <w:rFonts w:ascii="宋体" w:hAnsi="宋体" w:cs="宋体"/>
                <w:sz w:val="24"/>
              </w:rPr>
            </w:pPr>
          </w:p>
          <w:p w:rsidR="00D96CE4" w:rsidRDefault="00CA23BF">
            <w:pPr>
              <w:spacing w:line="340" w:lineRule="exact"/>
              <w:jc w:val="center"/>
              <w:rPr>
                <w:rFonts w:ascii="宋体" w:hAnsi="宋体" w:cs="宋体"/>
                <w:sz w:val="24"/>
              </w:rPr>
            </w:pPr>
            <w:r>
              <w:rPr>
                <w:rFonts w:ascii="宋体" w:hAnsi="宋体" w:cs="宋体" w:hint="eastAsia"/>
                <w:sz w:val="24"/>
              </w:rPr>
              <w:t>偏离说明</w:t>
            </w:r>
          </w:p>
        </w:tc>
      </w:tr>
      <w:tr w:rsidR="00D96CE4">
        <w:trPr>
          <w:trHeight w:val="414"/>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548"/>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400"/>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r w:rsidR="00D96CE4">
        <w:trPr>
          <w:trHeight w:val="419"/>
        </w:trPr>
        <w:tc>
          <w:tcPr>
            <w:tcW w:w="460" w:type="pct"/>
            <w:tcBorders>
              <w:top w:val="single" w:sz="6" w:space="0" w:color="auto"/>
              <w:left w:val="single" w:sz="12" w:space="0" w:color="auto"/>
              <w:bottom w:val="single" w:sz="6" w:space="0" w:color="auto"/>
              <w:right w:val="single" w:sz="6" w:space="0" w:color="auto"/>
            </w:tcBorders>
          </w:tcPr>
          <w:p w:rsidR="00D96CE4" w:rsidRDefault="00CA23BF">
            <w:pPr>
              <w:spacing w:line="340" w:lineRule="exact"/>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96CE4" w:rsidRDefault="00D96CE4">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D96CE4" w:rsidRDefault="00D96CE4">
            <w:pPr>
              <w:spacing w:line="340" w:lineRule="exact"/>
              <w:jc w:val="left"/>
              <w:rPr>
                <w:rFonts w:ascii="宋体" w:hAnsi="宋体" w:cs="宋体"/>
                <w:sz w:val="24"/>
              </w:rPr>
            </w:pPr>
          </w:p>
        </w:tc>
      </w:tr>
    </w:tbl>
    <w:p w:rsidR="00D96CE4" w:rsidRDefault="00CA23BF">
      <w:pPr>
        <w:pBdr>
          <w:top w:val="none" w:sz="0" w:space="0" w:color="000000"/>
          <w:left w:val="none" w:sz="0" w:space="0" w:color="000000"/>
          <w:bottom w:val="none" w:sz="0" w:space="0" w:color="000000"/>
          <w:right w:val="none" w:sz="0" w:space="0" w:color="000000"/>
        </w:pBdr>
        <w:spacing w:line="499" w:lineRule="atLeast"/>
        <w:ind w:right="1560" w:firstLine="480"/>
      </w:pPr>
      <w:r>
        <w:rPr>
          <w:rFonts w:ascii="宋体" w:hAnsi="宋体" w:cs="宋体" w:hint="eastAsia"/>
          <w:color w:val="000000"/>
          <w:sz w:val="24"/>
        </w:rPr>
        <w:t>投标人</w:t>
      </w:r>
      <w:r>
        <w:rPr>
          <w:rFonts w:ascii="宋体" w:hAnsi="宋体" w:cs="宋体"/>
          <w:color w:val="000000"/>
          <w:sz w:val="24"/>
        </w:rPr>
        <w:t>全称（盖章）：</w:t>
      </w:r>
    </w:p>
    <w:p w:rsidR="00D96CE4" w:rsidRDefault="00CA23BF">
      <w:pPr>
        <w:pBdr>
          <w:top w:val="none" w:sz="0" w:space="0" w:color="000000"/>
          <w:left w:val="none" w:sz="0" w:space="0" w:color="000000"/>
          <w:bottom w:val="none" w:sz="0" w:space="0" w:color="000000"/>
          <w:right w:val="none" w:sz="0" w:space="0" w:color="000000"/>
        </w:pBdr>
        <w:spacing w:line="499" w:lineRule="atLeast"/>
        <w:rPr>
          <w:rFonts w:ascii="宋体" w:hAnsi="宋体" w:cs="宋体"/>
          <w:b/>
          <w:color w:val="000000"/>
          <w:sz w:val="24"/>
        </w:rPr>
      </w:pPr>
      <w:r>
        <w:rPr>
          <w:rFonts w:ascii="宋体" w:hAnsi="宋体" w:cs="宋体"/>
          <w:color w:val="000000"/>
          <w:sz w:val="24"/>
        </w:rPr>
        <w:t>  </w:t>
      </w:r>
      <w:r>
        <w:rPr>
          <w:rFonts w:ascii="宋体" w:hAnsi="宋体" w:cs="宋体" w:hint="eastAsia"/>
          <w:color w:val="000000"/>
          <w:sz w:val="24"/>
        </w:rPr>
        <w:t>日</w:t>
      </w:r>
      <w:r>
        <w:rPr>
          <w:rFonts w:ascii="宋体" w:hAnsi="宋体" w:cs="宋体"/>
          <w:color w:val="000000"/>
          <w:sz w:val="24"/>
        </w:rPr>
        <w:t>期：</w:t>
      </w:r>
    </w:p>
    <w:p w:rsidR="00D96CE4" w:rsidRDefault="00D96CE4">
      <w:pPr>
        <w:snapToGrid w:val="0"/>
        <w:spacing w:line="500" w:lineRule="exact"/>
        <w:contextualSpacing/>
        <w:rPr>
          <w:rFonts w:ascii="宋体" w:hAnsi="宋体" w:cs="宋体"/>
          <w:b/>
          <w:sz w:val="24"/>
        </w:rPr>
      </w:pPr>
    </w:p>
    <w:p w:rsidR="00D96CE4" w:rsidRDefault="00CA23BF">
      <w:pPr>
        <w:snapToGrid w:val="0"/>
        <w:spacing w:line="500" w:lineRule="exact"/>
        <w:contextualSpacing/>
        <w:rPr>
          <w:rFonts w:ascii="宋体" w:hAnsi="宋体" w:cs="宋体"/>
          <w:b/>
          <w:sz w:val="24"/>
        </w:rPr>
      </w:pPr>
      <w:r>
        <w:rPr>
          <w:rFonts w:ascii="宋体" w:hAnsi="宋体" w:cs="宋体" w:hint="eastAsia"/>
          <w:b/>
          <w:sz w:val="24"/>
        </w:rPr>
        <w:t>注：</w:t>
      </w:r>
    </w:p>
    <w:p w:rsidR="00D96CE4" w:rsidRDefault="00CA23BF">
      <w:pPr>
        <w:snapToGrid w:val="0"/>
        <w:spacing w:line="500" w:lineRule="exact"/>
        <w:ind w:firstLineChars="200" w:firstLine="480"/>
        <w:contextualSpacing/>
        <w:rPr>
          <w:rFonts w:ascii="宋体" w:hAnsi="宋体" w:cs="宋体"/>
          <w:sz w:val="24"/>
        </w:rPr>
      </w:pPr>
      <w:r>
        <w:rPr>
          <w:rFonts w:ascii="宋体" w:hAnsi="宋体" w:cs="宋体" w:hint="eastAsia"/>
          <w:sz w:val="24"/>
        </w:rPr>
        <w:t>1.投标人提交的投标文件中与招标文件第三部分“项目需求说明”中的技术部分的要求，应逐条填列在偏离表中。</w:t>
      </w:r>
    </w:p>
    <w:p w:rsidR="00D96CE4" w:rsidRDefault="00CA23BF">
      <w:pPr>
        <w:snapToGrid w:val="0"/>
        <w:spacing w:line="500" w:lineRule="exact"/>
        <w:ind w:firstLineChars="200" w:firstLine="480"/>
        <w:contextualSpacing/>
        <w:rPr>
          <w:rFonts w:ascii="宋体" w:hAnsi="宋体" w:cs="宋体"/>
          <w:sz w:val="24"/>
        </w:rPr>
      </w:pPr>
      <w:r>
        <w:rPr>
          <w:rFonts w:ascii="宋体" w:hAnsi="宋体" w:cs="宋体" w:hint="eastAsia"/>
          <w:sz w:val="24"/>
        </w:rPr>
        <w:t>2.“偏离说明”一栏选择“正偏离”“无偏离”“负偏离”进行填写。正偏离、无偏离的确认和负偏离的是否响应招标文件，由评委认定。</w:t>
      </w:r>
    </w:p>
    <w:p w:rsidR="00D96CE4" w:rsidRDefault="00CA23BF">
      <w:pPr>
        <w:snapToGrid w:val="0"/>
        <w:spacing w:line="500" w:lineRule="exact"/>
        <w:ind w:leftChars="228" w:left="479"/>
        <w:contextualSpacing/>
        <w:rPr>
          <w:ins w:id="15" w:author="童" w:date="2024-12-31T15:26:00Z"/>
          <w:rFonts w:ascii="宋体" w:hAnsi="宋体" w:cs="宋体"/>
          <w:sz w:val="24"/>
        </w:rPr>
      </w:pPr>
      <w:r>
        <w:rPr>
          <w:rFonts w:ascii="宋体" w:hAnsi="宋体" w:cs="宋体" w:hint="eastAsia"/>
          <w:sz w:val="24"/>
        </w:rPr>
        <w:t>3.投标人如果虚假响应，将取消其投标或中标资格，并按有关规定进行处罚。</w:t>
      </w:r>
    </w:p>
    <w:p w:rsidR="00D96CE4" w:rsidRDefault="00CA23BF">
      <w:pPr>
        <w:snapToGrid w:val="0"/>
        <w:spacing w:line="500" w:lineRule="exact"/>
        <w:ind w:leftChars="228" w:left="479"/>
        <w:contextualSpacing/>
        <w:rPr>
          <w:rFonts w:ascii="宋体" w:hAnsi="宋体" w:cs="宋体"/>
          <w:bCs/>
          <w:sz w:val="24"/>
        </w:rPr>
      </w:pPr>
      <w:r>
        <w:rPr>
          <w:rFonts w:ascii="宋体" w:hAnsi="宋体" w:cs="宋体" w:hint="eastAsia"/>
          <w:sz w:val="24"/>
        </w:rPr>
        <w:t>4.供应商若提供其他增值服务，可以在表中自行据实填写。</w:t>
      </w:r>
    </w:p>
    <w:p w:rsidR="00D96CE4" w:rsidRDefault="00D96CE4">
      <w:pPr>
        <w:snapToGrid w:val="0"/>
        <w:spacing w:line="400" w:lineRule="exact"/>
        <w:ind w:firstLineChars="192" w:firstLine="540"/>
        <w:contextualSpacing/>
        <w:rPr>
          <w:rFonts w:ascii="宋体" w:hAnsi="宋体" w:cs="宋体"/>
          <w:b/>
          <w:kern w:val="0"/>
          <w:sz w:val="28"/>
          <w:szCs w:val="28"/>
        </w:rPr>
      </w:pPr>
    </w:p>
    <w:p w:rsidR="00CA23BF" w:rsidRDefault="00CA23BF">
      <w:pPr>
        <w:pStyle w:val="22"/>
        <w:ind w:leftChars="0" w:left="0" w:firstLineChars="0" w:firstLine="0"/>
        <w:rPr>
          <w:rFonts w:eastAsia="方正黑体_GBK"/>
          <w:kern w:val="0"/>
          <w:sz w:val="32"/>
          <w:szCs w:val="32"/>
        </w:rPr>
      </w:pPr>
    </w:p>
    <w:sectPr w:rsidR="00CA23BF" w:rsidSect="00D96CE4">
      <w:pgSz w:w="11906" w:h="16838"/>
      <w:pgMar w:top="1418" w:right="1474" w:bottom="1418" w:left="1474"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0F" w:rsidRDefault="0018500F">
      <w:r>
        <w:separator/>
      </w:r>
    </w:p>
  </w:endnote>
  <w:endnote w:type="continuationSeparator" w:id="1">
    <w:p w:rsidR="0018500F" w:rsidRDefault="00185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_GBK">
    <w:altName w:val="SimSun-ExtB"/>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E4" w:rsidRDefault="00D96CE4">
    <w:pPr>
      <w:pStyle w:val="ab"/>
      <w:jc w:val="center"/>
    </w:pPr>
    <w:r>
      <w:fldChar w:fldCharType="begin"/>
    </w:r>
    <w:r w:rsidR="00CA23BF">
      <w:instrText xml:space="preserve"> PAGE   \* MERGEFORMAT </w:instrText>
    </w:r>
    <w:r>
      <w:fldChar w:fldCharType="separate"/>
    </w:r>
    <w:r w:rsidR="00957FC8" w:rsidRPr="00957FC8">
      <w:rPr>
        <w:noProof/>
        <w:lang w:val="zh-CN"/>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E4" w:rsidRDefault="00D96CE4">
    <w:pPr>
      <w:pStyle w:val="ab"/>
      <w:jc w:val="center"/>
    </w:pPr>
    <w:r>
      <w:fldChar w:fldCharType="begin"/>
    </w:r>
    <w:r w:rsidR="00CA23BF">
      <w:instrText xml:space="preserve"> PAGE   \* MERGEFORMAT </w:instrText>
    </w:r>
    <w:r>
      <w:fldChar w:fldCharType="separate"/>
    </w:r>
    <w:r w:rsidR="00957FC8" w:rsidRPr="00957FC8">
      <w:rPr>
        <w:noProof/>
        <w:lang w:val="zh-CN"/>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0F" w:rsidRDefault="0018500F">
      <w:r>
        <w:separator/>
      </w:r>
    </w:p>
  </w:footnote>
  <w:footnote w:type="continuationSeparator" w:id="1">
    <w:p w:rsidR="0018500F" w:rsidRDefault="00185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E4" w:rsidRDefault="00CA23BF">
    <w:pPr>
      <w:pStyle w:val="ad"/>
      <w:pBdr>
        <w:bottom w:val="none" w:sz="0" w:space="1" w:color="auto"/>
      </w:pBdr>
      <w:tabs>
        <w:tab w:val="left" w:pos="432"/>
      </w:tabs>
      <w:jc w:val="left"/>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E4" w:rsidRDefault="00CA23BF">
    <w:pPr>
      <w:pStyle w:val="ad"/>
      <w:pBdr>
        <w:bottom w:val="none" w:sz="0" w:space="1" w:color="auto"/>
      </w:pBdr>
      <w:tabs>
        <w:tab w:val="left" w:pos="432"/>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81F60"/>
    <w:multiLevelType w:val="singleLevel"/>
    <w:tmpl w:val="DC781F60"/>
    <w:lvl w:ilvl="0">
      <w:start w:val="1"/>
      <w:numFmt w:val="decimal"/>
      <w:suff w:val="nothing"/>
      <w:lvlText w:val="%1、"/>
      <w:lvlJc w:val="left"/>
    </w:lvl>
  </w:abstractNum>
  <w:abstractNum w:abstractNumId="1">
    <w:nsid w:val="EC57CC19"/>
    <w:multiLevelType w:val="singleLevel"/>
    <w:tmpl w:val="EC57CC19"/>
    <w:lvl w:ilvl="0">
      <w:start w:val="2"/>
      <w:numFmt w:val="chineseCounting"/>
      <w:suff w:val="nothing"/>
      <w:lvlText w:val="%1、"/>
      <w:lvlJc w:val="left"/>
      <w:rPr>
        <w:rFonts w:hint="eastAsia"/>
      </w:rPr>
    </w:lvl>
  </w:abstractNum>
  <w:abstractNum w:abstractNumId="2">
    <w:nsid w:val="015F181A"/>
    <w:multiLevelType w:val="singleLevel"/>
    <w:tmpl w:val="015F181A"/>
    <w:lvl w:ilvl="0">
      <w:start w:val="1"/>
      <w:numFmt w:val="decimal"/>
      <w:lvlText w:val="%1."/>
      <w:lvlJc w:val="left"/>
      <w:pPr>
        <w:tabs>
          <w:tab w:val="num" w:pos="2040"/>
        </w:tabs>
        <w:ind w:left="2040" w:hanging="360"/>
      </w:pPr>
    </w:lvl>
  </w:abstractNum>
  <w:abstractNum w:abstractNumId="3">
    <w:nsid w:val="101856BF"/>
    <w:multiLevelType w:val="singleLevel"/>
    <w:tmpl w:val="101856BF"/>
    <w:lvl w:ilvl="0">
      <w:start w:val="1"/>
      <w:numFmt w:val="decimal"/>
      <w:suff w:val="nothing"/>
      <w:lvlText w:val="%1、"/>
      <w:lvlJc w:val="left"/>
    </w:lvl>
  </w:abstractNum>
  <w:abstractNum w:abstractNumId="4">
    <w:nsid w:val="38DA3F37"/>
    <w:multiLevelType w:val="multilevel"/>
    <w:tmpl w:val="38DA3F37"/>
    <w:lvl w:ilvl="0">
      <w:start w:val="1"/>
      <w:numFmt w:val="bullet"/>
      <w:lvlText w:val=""/>
      <w:lvlJc w:val="left"/>
      <w:pPr>
        <w:tabs>
          <w:tab w:val="num" w:pos="480"/>
        </w:tabs>
        <w:ind w:left="480" w:hanging="480"/>
      </w:pPr>
      <w:rPr>
        <w:rFonts w:ascii="Wingdings" w:hAnsi="Wingdings" w:hint="default"/>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4405C25D"/>
    <w:multiLevelType w:val="singleLevel"/>
    <w:tmpl w:val="4405C25D"/>
    <w:lvl w:ilvl="0">
      <w:start w:val="1"/>
      <w:numFmt w:val="chineseCounting"/>
      <w:suff w:val="nothing"/>
      <w:lvlText w:val="%1、"/>
      <w:lvlJc w:val="left"/>
      <w:rPr>
        <w:rFonts w:hint="eastAsia"/>
      </w:rPr>
    </w:lvl>
  </w:abstractNum>
  <w:abstractNum w:abstractNumId="6">
    <w:nsid w:val="4C2E8DB6"/>
    <w:multiLevelType w:val="singleLevel"/>
    <w:tmpl w:val="4C2E8DB6"/>
    <w:lvl w:ilvl="0">
      <w:start w:val="1"/>
      <w:numFmt w:val="decimal"/>
      <w:suff w:val="nothing"/>
      <w:lvlText w:val="%1、"/>
      <w:lvlJc w:val="left"/>
    </w:lvl>
  </w:abstractNum>
  <w:abstractNum w:abstractNumId="7">
    <w:nsid w:val="4E31E413"/>
    <w:multiLevelType w:val="singleLevel"/>
    <w:tmpl w:val="4E31E413"/>
    <w:lvl w:ilvl="0">
      <w:start w:val="3"/>
      <w:numFmt w:val="decimal"/>
      <w:suff w:val="space"/>
      <w:lvlText w:val="%1."/>
      <w:lvlJc w:val="left"/>
    </w:lvl>
  </w:abstractNum>
  <w:abstractNum w:abstractNumId="8">
    <w:nsid w:val="52223B03"/>
    <w:multiLevelType w:val="singleLevel"/>
    <w:tmpl w:val="52223B03"/>
    <w:lvl w:ilvl="0">
      <w:start w:val="1"/>
      <w:numFmt w:val="decimal"/>
      <w:suff w:val="nothing"/>
      <w:lvlText w:val="%1、"/>
      <w:lvlJc w:val="left"/>
    </w:lvl>
  </w:abstractNum>
  <w:abstractNum w:abstractNumId="9">
    <w:nsid w:val="53C2DCFD"/>
    <w:multiLevelType w:val="singleLevel"/>
    <w:tmpl w:val="53C2DCFD"/>
    <w:lvl w:ilvl="0">
      <w:start w:val="1"/>
      <w:numFmt w:val="decimal"/>
      <w:suff w:val="nothing"/>
      <w:lvlText w:val="%1、"/>
      <w:lvlJc w:val="left"/>
      <w:rPr>
        <w:rFonts w:hint="default"/>
        <w:color w:val="auto"/>
      </w:rPr>
    </w:lvl>
  </w:abstractNum>
  <w:num w:numId="1">
    <w:abstractNumId w:val="2"/>
  </w:num>
  <w:num w:numId="2">
    <w:abstractNumId w:val="4"/>
  </w:num>
  <w:num w:numId="3">
    <w:abstractNumId w:val="3"/>
  </w:num>
  <w:num w:numId="4">
    <w:abstractNumId w:val="7"/>
  </w:num>
  <w:num w:numId="5">
    <w:abstractNumId w:val="1"/>
  </w:num>
  <w:num w:numId="6">
    <w:abstractNumId w:val="9"/>
  </w:num>
  <w:num w:numId="7">
    <w:abstractNumId w:val="5"/>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TrueTypeFonts/>
  <w:saveSubsetFonts/>
  <w:bordersDoNotSurroundHeader/>
  <w:bordersDoNotSurroundFooter/>
  <w:stylePaneFormatFilter w:val="3F01"/>
  <w:documentProtection w:edit="forms" w:enforcement="0"/>
  <w:defaultTabStop w:val="420"/>
  <w:drawingGridHorizontalSpacing w:val="105"/>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Dk1NTY4ZTZjMDQ5MWQ5ZjdmMGFmM2QzOTYxMDRkOGQifQ=="/>
  </w:docVars>
  <w:rsids>
    <w:rsidRoot w:val="0066708D"/>
    <w:rsid w:val="00000546"/>
    <w:rsid w:val="00000AB2"/>
    <w:rsid w:val="00000DAC"/>
    <w:rsid w:val="00001439"/>
    <w:rsid w:val="00002A9B"/>
    <w:rsid w:val="00005EBB"/>
    <w:rsid w:val="00006138"/>
    <w:rsid w:val="000065AF"/>
    <w:rsid w:val="000103FA"/>
    <w:rsid w:val="000144B7"/>
    <w:rsid w:val="00015136"/>
    <w:rsid w:val="00015ECD"/>
    <w:rsid w:val="000176B2"/>
    <w:rsid w:val="0001787A"/>
    <w:rsid w:val="000207EA"/>
    <w:rsid w:val="00020819"/>
    <w:rsid w:val="0002112A"/>
    <w:rsid w:val="00021551"/>
    <w:rsid w:val="00021B3F"/>
    <w:rsid w:val="0002219B"/>
    <w:rsid w:val="00023038"/>
    <w:rsid w:val="0002458D"/>
    <w:rsid w:val="0002533A"/>
    <w:rsid w:val="0002708D"/>
    <w:rsid w:val="000273CC"/>
    <w:rsid w:val="000274F9"/>
    <w:rsid w:val="000277CD"/>
    <w:rsid w:val="00031AD6"/>
    <w:rsid w:val="00032DA3"/>
    <w:rsid w:val="00033FA3"/>
    <w:rsid w:val="00034346"/>
    <w:rsid w:val="000356E5"/>
    <w:rsid w:val="00036F7E"/>
    <w:rsid w:val="00040669"/>
    <w:rsid w:val="000431E3"/>
    <w:rsid w:val="0004496E"/>
    <w:rsid w:val="00044ADE"/>
    <w:rsid w:val="00045858"/>
    <w:rsid w:val="00046E7F"/>
    <w:rsid w:val="00053E7A"/>
    <w:rsid w:val="00054CD7"/>
    <w:rsid w:val="0005583D"/>
    <w:rsid w:val="00056741"/>
    <w:rsid w:val="00057B6D"/>
    <w:rsid w:val="0006048F"/>
    <w:rsid w:val="000623F5"/>
    <w:rsid w:val="00063271"/>
    <w:rsid w:val="0006339F"/>
    <w:rsid w:val="000634B6"/>
    <w:rsid w:val="00065D15"/>
    <w:rsid w:val="00065F50"/>
    <w:rsid w:val="000667DA"/>
    <w:rsid w:val="0006738D"/>
    <w:rsid w:val="00067F36"/>
    <w:rsid w:val="00071130"/>
    <w:rsid w:val="00071F57"/>
    <w:rsid w:val="00073424"/>
    <w:rsid w:val="0007540B"/>
    <w:rsid w:val="00076AE9"/>
    <w:rsid w:val="00081396"/>
    <w:rsid w:val="00082843"/>
    <w:rsid w:val="00082CBF"/>
    <w:rsid w:val="000839F1"/>
    <w:rsid w:val="00084DE0"/>
    <w:rsid w:val="00085157"/>
    <w:rsid w:val="00085D79"/>
    <w:rsid w:val="00085F63"/>
    <w:rsid w:val="000860FE"/>
    <w:rsid w:val="0008766A"/>
    <w:rsid w:val="00087BA9"/>
    <w:rsid w:val="00090915"/>
    <w:rsid w:val="0009490F"/>
    <w:rsid w:val="00094B87"/>
    <w:rsid w:val="00094FC1"/>
    <w:rsid w:val="00096BFB"/>
    <w:rsid w:val="00097BCB"/>
    <w:rsid w:val="000A096A"/>
    <w:rsid w:val="000A0EF7"/>
    <w:rsid w:val="000A0EF8"/>
    <w:rsid w:val="000A15A0"/>
    <w:rsid w:val="000A2563"/>
    <w:rsid w:val="000A3F28"/>
    <w:rsid w:val="000A5187"/>
    <w:rsid w:val="000A7EB6"/>
    <w:rsid w:val="000B07BD"/>
    <w:rsid w:val="000B0A49"/>
    <w:rsid w:val="000B1400"/>
    <w:rsid w:val="000B5449"/>
    <w:rsid w:val="000B5677"/>
    <w:rsid w:val="000B774D"/>
    <w:rsid w:val="000B78B3"/>
    <w:rsid w:val="000B7CF5"/>
    <w:rsid w:val="000C0636"/>
    <w:rsid w:val="000C18F0"/>
    <w:rsid w:val="000C25FD"/>
    <w:rsid w:val="000C3603"/>
    <w:rsid w:val="000C515F"/>
    <w:rsid w:val="000C54C8"/>
    <w:rsid w:val="000C58C8"/>
    <w:rsid w:val="000C6322"/>
    <w:rsid w:val="000C6FFF"/>
    <w:rsid w:val="000C7774"/>
    <w:rsid w:val="000D190E"/>
    <w:rsid w:val="000D2EFF"/>
    <w:rsid w:val="000D3E54"/>
    <w:rsid w:val="000D4848"/>
    <w:rsid w:val="000D4C7D"/>
    <w:rsid w:val="000D53CE"/>
    <w:rsid w:val="000D5A2E"/>
    <w:rsid w:val="000D5A42"/>
    <w:rsid w:val="000D5B2C"/>
    <w:rsid w:val="000D63AA"/>
    <w:rsid w:val="000D6D29"/>
    <w:rsid w:val="000D7507"/>
    <w:rsid w:val="000E13C5"/>
    <w:rsid w:val="000E1E9C"/>
    <w:rsid w:val="000E29B5"/>
    <w:rsid w:val="000E3129"/>
    <w:rsid w:val="000E3178"/>
    <w:rsid w:val="000E386B"/>
    <w:rsid w:val="000E3D8E"/>
    <w:rsid w:val="000E521F"/>
    <w:rsid w:val="000E66B5"/>
    <w:rsid w:val="000E6876"/>
    <w:rsid w:val="000E69A2"/>
    <w:rsid w:val="000E6D6C"/>
    <w:rsid w:val="000E76D0"/>
    <w:rsid w:val="000F07A2"/>
    <w:rsid w:val="000F3E9B"/>
    <w:rsid w:val="000F4096"/>
    <w:rsid w:val="000F4358"/>
    <w:rsid w:val="000F5CF5"/>
    <w:rsid w:val="000F63C9"/>
    <w:rsid w:val="000F7710"/>
    <w:rsid w:val="001019ED"/>
    <w:rsid w:val="00102AE0"/>
    <w:rsid w:val="00104F7C"/>
    <w:rsid w:val="001053C5"/>
    <w:rsid w:val="001072DB"/>
    <w:rsid w:val="00107435"/>
    <w:rsid w:val="00114978"/>
    <w:rsid w:val="00114F16"/>
    <w:rsid w:val="001178DB"/>
    <w:rsid w:val="00117E6F"/>
    <w:rsid w:val="0012111E"/>
    <w:rsid w:val="00123C93"/>
    <w:rsid w:val="00124533"/>
    <w:rsid w:val="00127778"/>
    <w:rsid w:val="00130180"/>
    <w:rsid w:val="00130F82"/>
    <w:rsid w:val="00131BEC"/>
    <w:rsid w:val="0013301F"/>
    <w:rsid w:val="0013336A"/>
    <w:rsid w:val="00133842"/>
    <w:rsid w:val="001338B7"/>
    <w:rsid w:val="00133A76"/>
    <w:rsid w:val="00134655"/>
    <w:rsid w:val="0013596A"/>
    <w:rsid w:val="00135ACB"/>
    <w:rsid w:val="00135FAC"/>
    <w:rsid w:val="001363E8"/>
    <w:rsid w:val="0013686A"/>
    <w:rsid w:val="001377BE"/>
    <w:rsid w:val="00142F1A"/>
    <w:rsid w:val="001462E0"/>
    <w:rsid w:val="00146479"/>
    <w:rsid w:val="00146643"/>
    <w:rsid w:val="00147766"/>
    <w:rsid w:val="00152826"/>
    <w:rsid w:val="001546EC"/>
    <w:rsid w:val="00154AF5"/>
    <w:rsid w:val="00154BE8"/>
    <w:rsid w:val="0015612C"/>
    <w:rsid w:val="00156D86"/>
    <w:rsid w:val="00156E3A"/>
    <w:rsid w:val="00157D64"/>
    <w:rsid w:val="001608D5"/>
    <w:rsid w:val="00161A82"/>
    <w:rsid w:val="00164509"/>
    <w:rsid w:val="001655B9"/>
    <w:rsid w:val="001665AB"/>
    <w:rsid w:val="0016728C"/>
    <w:rsid w:val="001702F5"/>
    <w:rsid w:val="001703A3"/>
    <w:rsid w:val="00170B76"/>
    <w:rsid w:val="00172460"/>
    <w:rsid w:val="00172C5C"/>
    <w:rsid w:val="0017324A"/>
    <w:rsid w:val="001735F6"/>
    <w:rsid w:val="001745FF"/>
    <w:rsid w:val="001748AC"/>
    <w:rsid w:val="0017497C"/>
    <w:rsid w:val="0017504D"/>
    <w:rsid w:val="001770E3"/>
    <w:rsid w:val="00177438"/>
    <w:rsid w:val="00181911"/>
    <w:rsid w:val="001820D2"/>
    <w:rsid w:val="001838FE"/>
    <w:rsid w:val="00183A3A"/>
    <w:rsid w:val="0018472F"/>
    <w:rsid w:val="00184AD9"/>
    <w:rsid w:val="00184AF5"/>
    <w:rsid w:val="0018500F"/>
    <w:rsid w:val="00185828"/>
    <w:rsid w:val="001859A5"/>
    <w:rsid w:val="00186126"/>
    <w:rsid w:val="00186DF5"/>
    <w:rsid w:val="001875B3"/>
    <w:rsid w:val="0019058C"/>
    <w:rsid w:val="00192A38"/>
    <w:rsid w:val="0019303E"/>
    <w:rsid w:val="00193F84"/>
    <w:rsid w:val="0019554C"/>
    <w:rsid w:val="0019566E"/>
    <w:rsid w:val="00195BE1"/>
    <w:rsid w:val="001964AF"/>
    <w:rsid w:val="001964E7"/>
    <w:rsid w:val="001A0707"/>
    <w:rsid w:val="001A14DF"/>
    <w:rsid w:val="001A2111"/>
    <w:rsid w:val="001A250F"/>
    <w:rsid w:val="001A51B7"/>
    <w:rsid w:val="001A6D41"/>
    <w:rsid w:val="001A7B4C"/>
    <w:rsid w:val="001A7BFE"/>
    <w:rsid w:val="001B3CCA"/>
    <w:rsid w:val="001B4291"/>
    <w:rsid w:val="001B500D"/>
    <w:rsid w:val="001B56B0"/>
    <w:rsid w:val="001B5A2C"/>
    <w:rsid w:val="001B6C7A"/>
    <w:rsid w:val="001B7843"/>
    <w:rsid w:val="001B7F42"/>
    <w:rsid w:val="001C0AC4"/>
    <w:rsid w:val="001C18AF"/>
    <w:rsid w:val="001C20B6"/>
    <w:rsid w:val="001C3F14"/>
    <w:rsid w:val="001C3F6B"/>
    <w:rsid w:val="001C78FA"/>
    <w:rsid w:val="001D0BAD"/>
    <w:rsid w:val="001D0D3C"/>
    <w:rsid w:val="001D3142"/>
    <w:rsid w:val="001D3414"/>
    <w:rsid w:val="001D4B9A"/>
    <w:rsid w:val="001D5309"/>
    <w:rsid w:val="001D5795"/>
    <w:rsid w:val="001D6222"/>
    <w:rsid w:val="001D6DE3"/>
    <w:rsid w:val="001D7015"/>
    <w:rsid w:val="001E13F5"/>
    <w:rsid w:val="001E1D55"/>
    <w:rsid w:val="001E220C"/>
    <w:rsid w:val="001E3D01"/>
    <w:rsid w:val="001E6B99"/>
    <w:rsid w:val="001F1694"/>
    <w:rsid w:val="001F16AE"/>
    <w:rsid w:val="001F1D43"/>
    <w:rsid w:val="001F2610"/>
    <w:rsid w:val="001F34D5"/>
    <w:rsid w:val="001F358D"/>
    <w:rsid w:val="001F466D"/>
    <w:rsid w:val="001F72DB"/>
    <w:rsid w:val="00202420"/>
    <w:rsid w:val="002034E3"/>
    <w:rsid w:val="00203EB0"/>
    <w:rsid w:val="00204064"/>
    <w:rsid w:val="002044CF"/>
    <w:rsid w:val="00204BAB"/>
    <w:rsid w:val="00207F66"/>
    <w:rsid w:val="0021700A"/>
    <w:rsid w:val="00217736"/>
    <w:rsid w:val="00220461"/>
    <w:rsid w:val="002238CD"/>
    <w:rsid w:val="00224912"/>
    <w:rsid w:val="00224A02"/>
    <w:rsid w:val="00225ED7"/>
    <w:rsid w:val="00227B1A"/>
    <w:rsid w:val="002304ED"/>
    <w:rsid w:val="00230F76"/>
    <w:rsid w:val="002323C9"/>
    <w:rsid w:val="00233283"/>
    <w:rsid w:val="0023372A"/>
    <w:rsid w:val="00234BC9"/>
    <w:rsid w:val="00237012"/>
    <w:rsid w:val="0024022F"/>
    <w:rsid w:val="0024032F"/>
    <w:rsid w:val="002406D4"/>
    <w:rsid w:val="00240A90"/>
    <w:rsid w:val="00241910"/>
    <w:rsid w:val="00241A39"/>
    <w:rsid w:val="00242A26"/>
    <w:rsid w:val="00243320"/>
    <w:rsid w:val="00244FA6"/>
    <w:rsid w:val="00245C24"/>
    <w:rsid w:val="00247379"/>
    <w:rsid w:val="00247493"/>
    <w:rsid w:val="00247879"/>
    <w:rsid w:val="002508D3"/>
    <w:rsid w:val="00250BB0"/>
    <w:rsid w:val="002511DA"/>
    <w:rsid w:val="0025120B"/>
    <w:rsid w:val="0025276A"/>
    <w:rsid w:val="00254AE4"/>
    <w:rsid w:val="00256976"/>
    <w:rsid w:val="002574B8"/>
    <w:rsid w:val="00260643"/>
    <w:rsid w:val="002619D7"/>
    <w:rsid w:val="002625F8"/>
    <w:rsid w:val="002629C0"/>
    <w:rsid w:val="002630CD"/>
    <w:rsid w:val="0026343B"/>
    <w:rsid w:val="00263FB2"/>
    <w:rsid w:val="002642D6"/>
    <w:rsid w:val="0026460E"/>
    <w:rsid w:val="002649C0"/>
    <w:rsid w:val="00264FD3"/>
    <w:rsid w:val="00266D65"/>
    <w:rsid w:val="002674FC"/>
    <w:rsid w:val="00273807"/>
    <w:rsid w:val="002759E6"/>
    <w:rsid w:val="002774F2"/>
    <w:rsid w:val="00277A71"/>
    <w:rsid w:val="00280EBE"/>
    <w:rsid w:val="00281521"/>
    <w:rsid w:val="002819D9"/>
    <w:rsid w:val="0028342A"/>
    <w:rsid w:val="0028521B"/>
    <w:rsid w:val="00287D53"/>
    <w:rsid w:val="00290131"/>
    <w:rsid w:val="00290232"/>
    <w:rsid w:val="0029088E"/>
    <w:rsid w:val="0029120D"/>
    <w:rsid w:val="00291528"/>
    <w:rsid w:val="002929E4"/>
    <w:rsid w:val="0029448F"/>
    <w:rsid w:val="0029510B"/>
    <w:rsid w:val="00297900"/>
    <w:rsid w:val="002A0C42"/>
    <w:rsid w:val="002A11B9"/>
    <w:rsid w:val="002A1226"/>
    <w:rsid w:val="002A156B"/>
    <w:rsid w:val="002A2121"/>
    <w:rsid w:val="002A221F"/>
    <w:rsid w:val="002A27C2"/>
    <w:rsid w:val="002A28DD"/>
    <w:rsid w:val="002A31EB"/>
    <w:rsid w:val="002A432D"/>
    <w:rsid w:val="002A46DC"/>
    <w:rsid w:val="002A537C"/>
    <w:rsid w:val="002A6112"/>
    <w:rsid w:val="002A775D"/>
    <w:rsid w:val="002B0137"/>
    <w:rsid w:val="002B405E"/>
    <w:rsid w:val="002B4B4F"/>
    <w:rsid w:val="002B4F8A"/>
    <w:rsid w:val="002B6197"/>
    <w:rsid w:val="002B766C"/>
    <w:rsid w:val="002B7DA4"/>
    <w:rsid w:val="002C01C4"/>
    <w:rsid w:val="002C16D8"/>
    <w:rsid w:val="002C170D"/>
    <w:rsid w:val="002C1F75"/>
    <w:rsid w:val="002C27CB"/>
    <w:rsid w:val="002C42FD"/>
    <w:rsid w:val="002C7464"/>
    <w:rsid w:val="002C7491"/>
    <w:rsid w:val="002D039C"/>
    <w:rsid w:val="002D0AED"/>
    <w:rsid w:val="002D123F"/>
    <w:rsid w:val="002D1621"/>
    <w:rsid w:val="002D24FF"/>
    <w:rsid w:val="002D32C5"/>
    <w:rsid w:val="002D3D9A"/>
    <w:rsid w:val="002D3DCF"/>
    <w:rsid w:val="002D4AAB"/>
    <w:rsid w:val="002D5706"/>
    <w:rsid w:val="002D64F0"/>
    <w:rsid w:val="002D6AE9"/>
    <w:rsid w:val="002D71CE"/>
    <w:rsid w:val="002D7415"/>
    <w:rsid w:val="002E0187"/>
    <w:rsid w:val="002E0D30"/>
    <w:rsid w:val="002E11B4"/>
    <w:rsid w:val="002E2D6B"/>
    <w:rsid w:val="002E396A"/>
    <w:rsid w:val="002E4D12"/>
    <w:rsid w:val="002E5DDE"/>
    <w:rsid w:val="002E6A31"/>
    <w:rsid w:val="002E6B1F"/>
    <w:rsid w:val="002E6E72"/>
    <w:rsid w:val="002E72F4"/>
    <w:rsid w:val="002E76B3"/>
    <w:rsid w:val="002E7808"/>
    <w:rsid w:val="002E7DE4"/>
    <w:rsid w:val="002E7FB0"/>
    <w:rsid w:val="002F0578"/>
    <w:rsid w:val="002F1659"/>
    <w:rsid w:val="002F354E"/>
    <w:rsid w:val="002F3654"/>
    <w:rsid w:val="002F3A00"/>
    <w:rsid w:val="002F4C7F"/>
    <w:rsid w:val="002F61AE"/>
    <w:rsid w:val="002F7741"/>
    <w:rsid w:val="002F7B80"/>
    <w:rsid w:val="002F7E83"/>
    <w:rsid w:val="00300994"/>
    <w:rsid w:val="003016F6"/>
    <w:rsid w:val="003017D8"/>
    <w:rsid w:val="003017F0"/>
    <w:rsid w:val="00301958"/>
    <w:rsid w:val="00303B8F"/>
    <w:rsid w:val="0030442A"/>
    <w:rsid w:val="003045D9"/>
    <w:rsid w:val="00304E4E"/>
    <w:rsid w:val="00304FA6"/>
    <w:rsid w:val="00305686"/>
    <w:rsid w:val="00305B5A"/>
    <w:rsid w:val="00314C91"/>
    <w:rsid w:val="003157D1"/>
    <w:rsid w:val="00317F41"/>
    <w:rsid w:val="00321C1B"/>
    <w:rsid w:val="00322724"/>
    <w:rsid w:val="00323C57"/>
    <w:rsid w:val="00323F5E"/>
    <w:rsid w:val="00325DFB"/>
    <w:rsid w:val="00326695"/>
    <w:rsid w:val="00326724"/>
    <w:rsid w:val="00326CD4"/>
    <w:rsid w:val="0032783F"/>
    <w:rsid w:val="00327AA9"/>
    <w:rsid w:val="00327EF8"/>
    <w:rsid w:val="003317D6"/>
    <w:rsid w:val="0033346D"/>
    <w:rsid w:val="00333C74"/>
    <w:rsid w:val="00333F95"/>
    <w:rsid w:val="0033730E"/>
    <w:rsid w:val="003373C4"/>
    <w:rsid w:val="00340B10"/>
    <w:rsid w:val="00340B9E"/>
    <w:rsid w:val="003429F7"/>
    <w:rsid w:val="00342D45"/>
    <w:rsid w:val="00343AF8"/>
    <w:rsid w:val="00344937"/>
    <w:rsid w:val="00344EEB"/>
    <w:rsid w:val="00346C41"/>
    <w:rsid w:val="00346F4B"/>
    <w:rsid w:val="003470F7"/>
    <w:rsid w:val="00347E34"/>
    <w:rsid w:val="00350899"/>
    <w:rsid w:val="00351BC2"/>
    <w:rsid w:val="003522CC"/>
    <w:rsid w:val="003526B4"/>
    <w:rsid w:val="003535E0"/>
    <w:rsid w:val="003549F2"/>
    <w:rsid w:val="00354BDD"/>
    <w:rsid w:val="0035569E"/>
    <w:rsid w:val="0035616F"/>
    <w:rsid w:val="003563B1"/>
    <w:rsid w:val="00357154"/>
    <w:rsid w:val="00360F5B"/>
    <w:rsid w:val="00362FAE"/>
    <w:rsid w:val="00363883"/>
    <w:rsid w:val="003653F1"/>
    <w:rsid w:val="00365C15"/>
    <w:rsid w:val="00365F0A"/>
    <w:rsid w:val="00367EC3"/>
    <w:rsid w:val="00370716"/>
    <w:rsid w:val="003717BE"/>
    <w:rsid w:val="00371CFC"/>
    <w:rsid w:val="00373C45"/>
    <w:rsid w:val="00374DC8"/>
    <w:rsid w:val="00374EDA"/>
    <w:rsid w:val="00375586"/>
    <w:rsid w:val="0037602C"/>
    <w:rsid w:val="00376496"/>
    <w:rsid w:val="00376828"/>
    <w:rsid w:val="003777AF"/>
    <w:rsid w:val="00377F76"/>
    <w:rsid w:val="00380270"/>
    <w:rsid w:val="00381EDB"/>
    <w:rsid w:val="003821DE"/>
    <w:rsid w:val="0038377B"/>
    <w:rsid w:val="003838D5"/>
    <w:rsid w:val="003847D6"/>
    <w:rsid w:val="0038781F"/>
    <w:rsid w:val="00387E64"/>
    <w:rsid w:val="003926C9"/>
    <w:rsid w:val="00393422"/>
    <w:rsid w:val="0039416E"/>
    <w:rsid w:val="00394C24"/>
    <w:rsid w:val="00394C8F"/>
    <w:rsid w:val="00396451"/>
    <w:rsid w:val="00396F85"/>
    <w:rsid w:val="00397448"/>
    <w:rsid w:val="003A0212"/>
    <w:rsid w:val="003A11EE"/>
    <w:rsid w:val="003A2746"/>
    <w:rsid w:val="003A3AA9"/>
    <w:rsid w:val="003A3D3D"/>
    <w:rsid w:val="003A4433"/>
    <w:rsid w:val="003A5070"/>
    <w:rsid w:val="003A56B0"/>
    <w:rsid w:val="003A5F8E"/>
    <w:rsid w:val="003A5FCB"/>
    <w:rsid w:val="003A77D4"/>
    <w:rsid w:val="003B05BC"/>
    <w:rsid w:val="003B0CEC"/>
    <w:rsid w:val="003B156C"/>
    <w:rsid w:val="003B2D19"/>
    <w:rsid w:val="003B60FA"/>
    <w:rsid w:val="003B64EA"/>
    <w:rsid w:val="003C02CF"/>
    <w:rsid w:val="003C290B"/>
    <w:rsid w:val="003C40E0"/>
    <w:rsid w:val="003C5668"/>
    <w:rsid w:val="003C7549"/>
    <w:rsid w:val="003D1841"/>
    <w:rsid w:val="003D1E69"/>
    <w:rsid w:val="003E017B"/>
    <w:rsid w:val="003E154C"/>
    <w:rsid w:val="003E1F2D"/>
    <w:rsid w:val="003E36FF"/>
    <w:rsid w:val="003E4653"/>
    <w:rsid w:val="003E4839"/>
    <w:rsid w:val="003E4C9C"/>
    <w:rsid w:val="003E5F84"/>
    <w:rsid w:val="003E6C59"/>
    <w:rsid w:val="003E6E66"/>
    <w:rsid w:val="003F1302"/>
    <w:rsid w:val="003F1DF8"/>
    <w:rsid w:val="003F291E"/>
    <w:rsid w:val="003F4CA5"/>
    <w:rsid w:val="003F5F8E"/>
    <w:rsid w:val="003F5FEE"/>
    <w:rsid w:val="003F62F8"/>
    <w:rsid w:val="003F6ABB"/>
    <w:rsid w:val="003F7A62"/>
    <w:rsid w:val="003F7EEF"/>
    <w:rsid w:val="00401799"/>
    <w:rsid w:val="00402145"/>
    <w:rsid w:val="0040233A"/>
    <w:rsid w:val="004044FA"/>
    <w:rsid w:val="00404AAF"/>
    <w:rsid w:val="00404D80"/>
    <w:rsid w:val="00405393"/>
    <w:rsid w:val="00406002"/>
    <w:rsid w:val="00406A9D"/>
    <w:rsid w:val="00406CB3"/>
    <w:rsid w:val="00407107"/>
    <w:rsid w:val="004100EC"/>
    <w:rsid w:val="00410143"/>
    <w:rsid w:val="004105DE"/>
    <w:rsid w:val="00410F2E"/>
    <w:rsid w:val="00412477"/>
    <w:rsid w:val="0041654F"/>
    <w:rsid w:val="004214C7"/>
    <w:rsid w:val="00421885"/>
    <w:rsid w:val="004220FE"/>
    <w:rsid w:val="004307C8"/>
    <w:rsid w:val="00431D96"/>
    <w:rsid w:val="004330EC"/>
    <w:rsid w:val="004332C6"/>
    <w:rsid w:val="004368C0"/>
    <w:rsid w:val="0044040E"/>
    <w:rsid w:val="00442CC6"/>
    <w:rsid w:val="00442D73"/>
    <w:rsid w:val="00444153"/>
    <w:rsid w:val="00444FFC"/>
    <w:rsid w:val="00445426"/>
    <w:rsid w:val="0044560A"/>
    <w:rsid w:val="00446D75"/>
    <w:rsid w:val="004503A4"/>
    <w:rsid w:val="004524DE"/>
    <w:rsid w:val="00454344"/>
    <w:rsid w:val="00454549"/>
    <w:rsid w:val="004555B3"/>
    <w:rsid w:val="004568DA"/>
    <w:rsid w:val="004575AE"/>
    <w:rsid w:val="004601C9"/>
    <w:rsid w:val="004616E7"/>
    <w:rsid w:val="0046230E"/>
    <w:rsid w:val="0046252B"/>
    <w:rsid w:val="00462E98"/>
    <w:rsid w:val="00462FB0"/>
    <w:rsid w:val="00463C37"/>
    <w:rsid w:val="004649C4"/>
    <w:rsid w:val="00465A2D"/>
    <w:rsid w:val="004705EF"/>
    <w:rsid w:val="004707AA"/>
    <w:rsid w:val="00470E6C"/>
    <w:rsid w:val="004717E4"/>
    <w:rsid w:val="00472F1D"/>
    <w:rsid w:val="00473F45"/>
    <w:rsid w:val="00475BAC"/>
    <w:rsid w:val="00477C17"/>
    <w:rsid w:val="00480116"/>
    <w:rsid w:val="00480125"/>
    <w:rsid w:val="0048064D"/>
    <w:rsid w:val="00481CF4"/>
    <w:rsid w:val="00484BE4"/>
    <w:rsid w:val="00485409"/>
    <w:rsid w:val="004855F7"/>
    <w:rsid w:val="00485B93"/>
    <w:rsid w:val="00485EE2"/>
    <w:rsid w:val="00486224"/>
    <w:rsid w:val="00487660"/>
    <w:rsid w:val="00487D91"/>
    <w:rsid w:val="00487EF2"/>
    <w:rsid w:val="00490621"/>
    <w:rsid w:val="00495CB3"/>
    <w:rsid w:val="00497832"/>
    <w:rsid w:val="004A0A36"/>
    <w:rsid w:val="004A0D52"/>
    <w:rsid w:val="004A12A1"/>
    <w:rsid w:val="004A2483"/>
    <w:rsid w:val="004A35F5"/>
    <w:rsid w:val="004A707F"/>
    <w:rsid w:val="004B003C"/>
    <w:rsid w:val="004B189D"/>
    <w:rsid w:val="004B2F5A"/>
    <w:rsid w:val="004B3660"/>
    <w:rsid w:val="004B3D1C"/>
    <w:rsid w:val="004B48DC"/>
    <w:rsid w:val="004B5ADC"/>
    <w:rsid w:val="004B72E4"/>
    <w:rsid w:val="004B7447"/>
    <w:rsid w:val="004B7608"/>
    <w:rsid w:val="004B7615"/>
    <w:rsid w:val="004B7CC5"/>
    <w:rsid w:val="004B7E0F"/>
    <w:rsid w:val="004C37CF"/>
    <w:rsid w:val="004C3EEB"/>
    <w:rsid w:val="004C5199"/>
    <w:rsid w:val="004C5A46"/>
    <w:rsid w:val="004C6799"/>
    <w:rsid w:val="004D0458"/>
    <w:rsid w:val="004D0ADB"/>
    <w:rsid w:val="004D0BAA"/>
    <w:rsid w:val="004D1B87"/>
    <w:rsid w:val="004D2D9E"/>
    <w:rsid w:val="004D3D50"/>
    <w:rsid w:val="004D3F25"/>
    <w:rsid w:val="004E09A2"/>
    <w:rsid w:val="004E0EC2"/>
    <w:rsid w:val="004E185D"/>
    <w:rsid w:val="004E2F92"/>
    <w:rsid w:val="004E363C"/>
    <w:rsid w:val="004E5615"/>
    <w:rsid w:val="004E594D"/>
    <w:rsid w:val="004E5C26"/>
    <w:rsid w:val="004E7CDB"/>
    <w:rsid w:val="004F0FE2"/>
    <w:rsid w:val="004F3153"/>
    <w:rsid w:val="004F3C8A"/>
    <w:rsid w:val="004F420A"/>
    <w:rsid w:val="004F46A5"/>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2F04"/>
    <w:rsid w:val="00523930"/>
    <w:rsid w:val="00524276"/>
    <w:rsid w:val="0052532F"/>
    <w:rsid w:val="00525373"/>
    <w:rsid w:val="005263BF"/>
    <w:rsid w:val="005279E2"/>
    <w:rsid w:val="00530D45"/>
    <w:rsid w:val="0053284A"/>
    <w:rsid w:val="00533196"/>
    <w:rsid w:val="00536991"/>
    <w:rsid w:val="00537500"/>
    <w:rsid w:val="00540316"/>
    <w:rsid w:val="0054065A"/>
    <w:rsid w:val="00540B6C"/>
    <w:rsid w:val="00540EB0"/>
    <w:rsid w:val="00541004"/>
    <w:rsid w:val="00541053"/>
    <w:rsid w:val="00542949"/>
    <w:rsid w:val="00542CF0"/>
    <w:rsid w:val="00546EEA"/>
    <w:rsid w:val="00547737"/>
    <w:rsid w:val="005501FD"/>
    <w:rsid w:val="00554B83"/>
    <w:rsid w:val="00556151"/>
    <w:rsid w:val="005563D1"/>
    <w:rsid w:val="00556B11"/>
    <w:rsid w:val="00556D35"/>
    <w:rsid w:val="00560B23"/>
    <w:rsid w:val="00562E39"/>
    <w:rsid w:val="0056339E"/>
    <w:rsid w:val="0056489B"/>
    <w:rsid w:val="00564BF9"/>
    <w:rsid w:val="00565B7B"/>
    <w:rsid w:val="00566B4E"/>
    <w:rsid w:val="00566BF8"/>
    <w:rsid w:val="00566EE0"/>
    <w:rsid w:val="005677B2"/>
    <w:rsid w:val="0057069C"/>
    <w:rsid w:val="00572322"/>
    <w:rsid w:val="00580806"/>
    <w:rsid w:val="005808D7"/>
    <w:rsid w:val="00580BF7"/>
    <w:rsid w:val="00580D4C"/>
    <w:rsid w:val="0058133B"/>
    <w:rsid w:val="00581358"/>
    <w:rsid w:val="00581F8C"/>
    <w:rsid w:val="005823DC"/>
    <w:rsid w:val="0058255D"/>
    <w:rsid w:val="00583404"/>
    <w:rsid w:val="00584C1C"/>
    <w:rsid w:val="00585198"/>
    <w:rsid w:val="00586426"/>
    <w:rsid w:val="00586A2A"/>
    <w:rsid w:val="00590CF2"/>
    <w:rsid w:val="00591F6A"/>
    <w:rsid w:val="00592A42"/>
    <w:rsid w:val="005936C1"/>
    <w:rsid w:val="005937F3"/>
    <w:rsid w:val="0059392D"/>
    <w:rsid w:val="00594B8D"/>
    <w:rsid w:val="0059579B"/>
    <w:rsid w:val="00597865"/>
    <w:rsid w:val="005A0E0A"/>
    <w:rsid w:val="005A2016"/>
    <w:rsid w:val="005A2EA2"/>
    <w:rsid w:val="005A559E"/>
    <w:rsid w:val="005A6C6C"/>
    <w:rsid w:val="005A74D4"/>
    <w:rsid w:val="005A77BA"/>
    <w:rsid w:val="005A7F48"/>
    <w:rsid w:val="005B1402"/>
    <w:rsid w:val="005B1C57"/>
    <w:rsid w:val="005B3D9B"/>
    <w:rsid w:val="005B55B2"/>
    <w:rsid w:val="005B7B84"/>
    <w:rsid w:val="005C35F6"/>
    <w:rsid w:val="005C3EBE"/>
    <w:rsid w:val="005C564A"/>
    <w:rsid w:val="005C5B8F"/>
    <w:rsid w:val="005C5CFE"/>
    <w:rsid w:val="005C5D43"/>
    <w:rsid w:val="005C6048"/>
    <w:rsid w:val="005C61E3"/>
    <w:rsid w:val="005C740A"/>
    <w:rsid w:val="005C74D0"/>
    <w:rsid w:val="005C78DF"/>
    <w:rsid w:val="005C7E74"/>
    <w:rsid w:val="005D2AD8"/>
    <w:rsid w:val="005D7816"/>
    <w:rsid w:val="005D798C"/>
    <w:rsid w:val="005E2119"/>
    <w:rsid w:val="005E49A3"/>
    <w:rsid w:val="005E5FAA"/>
    <w:rsid w:val="005E6BFC"/>
    <w:rsid w:val="005E6D29"/>
    <w:rsid w:val="005E7652"/>
    <w:rsid w:val="005F26DF"/>
    <w:rsid w:val="005F2C42"/>
    <w:rsid w:val="005F33F4"/>
    <w:rsid w:val="005F347B"/>
    <w:rsid w:val="005F37A7"/>
    <w:rsid w:val="005F3A1F"/>
    <w:rsid w:val="005F5C7F"/>
    <w:rsid w:val="005F6FCD"/>
    <w:rsid w:val="006023B5"/>
    <w:rsid w:val="0060456C"/>
    <w:rsid w:val="006046E5"/>
    <w:rsid w:val="00607679"/>
    <w:rsid w:val="00612F49"/>
    <w:rsid w:val="0061417D"/>
    <w:rsid w:val="0061547A"/>
    <w:rsid w:val="00616D1C"/>
    <w:rsid w:val="00616FD4"/>
    <w:rsid w:val="00617BC3"/>
    <w:rsid w:val="00620877"/>
    <w:rsid w:val="006221B9"/>
    <w:rsid w:val="0062417D"/>
    <w:rsid w:val="00625AFB"/>
    <w:rsid w:val="0062722E"/>
    <w:rsid w:val="00635E25"/>
    <w:rsid w:val="00635FBA"/>
    <w:rsid w:val="00640094"/>
    <w:rsid w:val="006416E6"/>
    <w:rsid w:val="00641F10"/>
    <w:rsid w:val="006426A8"/>
    <w:rsid w:val="00643D3F"/>
    <w:rsid w:val="00646AAA"/>
    <w:rsid w:val="00647082"/>
    <w:rsid w:val="00650160"/>
    <w:rsid w:val="0065076A"/>
    <w:rsid w:val="00652D87"/>
    <w:rsid w:val="00652DB1"/>
    <w:rsid w:val="00653742"/>
    <w:rsid w:val="006568A2"/>
    <w:rsid w:val="006568D7"/>
    <w:rsid w:val="00656CAE"/>
    <w:rsid w:val="00663BF8"/>
    <w:rsid w:val="00664DAF"/>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29B"/>
    <w:rsid w:val="00683C15"/>
    <w:rsid w:val="00683E0C"/>
    <w:rsid w:val="00685CB8"/>
    <w:rsid w:val="00686EE4"/>
    <w:rsid w:val="006873E2"/>
    <w:rsid w:val="00690848"/>
    <w:rsid w:val="006913DB"/>
    <w:rsid w:val="00691F22"/>
    <w:rsid w:val="0069212E"/>
    <w:rsid w:val="00693A34"/>
    <w:rsid w:val="00693B3A"/>
    <w:rsid w:val="00694A80"/>
    <w:rsid w:val="006957C4"/>
    <w:rsid w:val="0069582C"/>
    <w:rsid w:val="00696431"/>
    <w:rsid w:val="00696F86"/>
    <w:rsid w:val="006A4770"/>
    <w:rsid w:val="006A4FB4"/>
    <w:rsid w:val="006A534B"/>
    <w:rsid w:val="006A5A1F"/>
    <w:rsid w:val="006A68F1"/>
    <w:rsid w:val="006B00DC"/>
    <w:rsid w:val="006B098C"/>
    <w:rsid w:val="006B0FFF"/>
    <w:rsid w:val="006B16FF"/>
    <w:rsid w:val="006B1B1D"/>
    <w:rsid w:val="006B285C"/>
    <w:rsid w:val="006B2902"/>
    <w:rsid w:val="006B2E88"/>
    <w:rsid w:val="006B3B0E"/>
    <w:rsid w:val="006B4295"/>
    <w:rsid w:val="006B66CC"/>
    <w:rsid w:val="006B7D34"/>
    <w:rsid w:val="006C22F5"/>
    <w:rsid w:val="006C2854"/>
    <w:rsid w:val="006C2923"/>
    <w:rsid w:val="006C3311"/>
    <w:rsid w:val="006C3F4E"/>
    <w:rsid w:val="006C46C9"/>
    <w:rsid w:val="006C5FB9"/>
    <w:rsid w:val="006C6CDD"/>
    <w:rsid w:val="006C6F6B"/>
    <w:rsid w:val="006C7257"/>
    <w:rsid w:val="006C793F"/>
    <w:rsid w:val="006D422C"/>
    <w:rsid w:val="006D5119"/>
    <w:rsid w:val="006D77B1"/>
    <w:rsid w:val="006E008F"/>
    <w:rsid w:val="006E1D37"/>
    <w:rsid w:val="006E3CC9"/>
    <w:rsid w:val="006E5648"/>
    <w:rsid w:val="006E6446"/>
    <w:rsid w:val="006E70D0"/>
    <w:rsid w:val="006F0AFA"/>
    <w:rsid w:val="006F0E2C"/>
    <w:rsid w:val="006F1F80"/>
    <w:rsid w:val="006F33F2"/>
    <w:rsid w:val="006F3622"/>
    <w:rsid w:val="006F58FF"/>
    <w:rsid w:val="006F690D"/>
    <w:rsid w:val="006F7B38"/>
    <w:rsid w:val="00700097"/>
    <w:rsid w:val="00700883"/>
    <w:rsid w:val="00700BD8"/>
    <w:rsid w:val="00702D60"/>
    <w:rsid w:val="00702F14"/>
    <w:rsid w:val="0070302C"/>
    <w:rsid w:val="0070341F"/>
    <w:rsid w:val="0070429A"/>
    <w:rsid w:val="00705055"/>
    <w:rsid w:val="00705D05"/>
    <w:rsid w:val="00706370"/>
    <w:rsid w:val="00706463"/>
    <w:rsid w:val="00706C55"/>
    <w:rsid w:val="00707B03"/>
    <w:rsid w:val="0071105F"/>
    <w:rsid w:val="00711215"/>
    <w:rsid w:val="0071139A"/>
    <w:rsid w:val="0071149B"/>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4E48"/>
    <w:rsid w:val="0073573A"/>
    <w:rsid w:val="00737311"/>
    <w:rsid w:val="007410B2"/>
    <w:rsid w:val="00741D87"/>
    <w:rsid w:val="00742DD5"/>
    <w:rsid w:val="00743236"/>
    <w:rsid w:val="00745800"/>
    <w:rsid w:val="0074797A"/>
    <w:rsid w:val="007512BB"/>
    <w:rsid w:val="007520D1"/>
    <w:rsid w:val="00752900"/>
    <w:rsid w:val="00752E8D"/>
    <w:rsid w:val="007565ED"/>
    <w:rsid w:val="00757B96"/>
    <w:rsid w:val="00762780"/>
    <w:rsid w:val="00762E44"/>
    <w:rsid w:val="00762EEF"/>
    <w:rsid w:val="00763193"/>
    <w:rsid w:val="00763252"/>
    <w:rsid w:val="0076338C"/>
    <w:rsid w:val="00763910"/>
    <w:rsid w:val="00764E9B"/>
    <w:rsid w:val="00765611"/>
    <w:rsid w:val="00767B3F"/>
    <w:rsid w:val="00771BB5"/>
    <w:rsid w:val="00773465"/>
    <w:rsid w:val="00773862"/>
    <w:rsid w:val="0077434F"/>
    <w:rsid w:val="007759C2"/>
    <w:rsid w:val="00776194"/>
    <w:rsid w:val="007762E8"/>
    <w:rsid w:val="00777477"/>
    <w:rsid w:val="00777947"/>
    <w:rsid w:val="00777B07"/>
    <w:rsid w:val="00777B1C"/>
    <w:rsid w:val="00782FF0"/>
    <w:rsid w:val="00783D95"/>
    <w:rsid w:val="00783F1A"/>
    <w:rsid w:val="0078439F"/>
    <w:rsid w:val="0078524A"/>
    <w:rsid w:val="00785605"/>
    <w:rsid w:val="0078709F"/>
    <w:rsid w:val="007906DC"/>
    <w:rsid w:val="0079107F"/>
    <w:rsid w:val="0079203C"/>
    <w:rsid w:val="007963DB"/>
    <w:rsid w:val="00796F1B"/>
    <w:rsid w:val="007975BD"/>
    <w:rsid w:val="00797A4E"/>
    <w:rsid w:val="00797C4E"/>
    <w:rsid w:val="007A0307"/>
    <w:rsid w:val="007A043A"/>
    <w:rsid w:val="007A0C13"/>
    <w:rsid w:val="007A1CBE"/>
    <w:rsid w:val="007A2EDB"/>
    <w:rsid w:val="007A5430"/>
    <w:rsid w:val="007A6E0B"/>
    <w:rsid w:val="007A70B4"/>
    <w:rsid w:val="007A70FB"/>
    <w:rsid w:val="007B048E"/>
    <w:rsid w:val="007B1A3D"/>
    <w:rsid w:val="007B20B8"/>
    <w:rsid w:val="007B297F"/>
    <w:rsid w:val="007B2B65"/>
    <w:rsid w:val="007B4062"/>
    <w:rsid w:val="007B5DEF"/>
    <w:rsid w:val="007B5F91"/>
    <w:rsid w:val="007B62C7"/>
    <w:rsid w:val="007B6697"/>
    <w:rsid w:val="007B7E0C"/>
    <w:rsid w:val="007C0078"/>
    <w:rsid w:val="007C12D4"/>
    <w:rsid w:val="007C29A3"/>
    <w:rsid w:val="007C2CA3"/>
    <w:rsid w:val="007C3230"/>
    <w:rsid w:val="007C47D3"/>
    <w:rsid w:val="007C4B44"/>
    <w:rsid w:val="007C60DB"/>
    <w:rsid w:val="007C6147"/>
    <w:rsid w:val="007C6C85"/>
    <w:rsid w:val="007C72FF"/>
    <w:rsid w:val="007C77B5"/>
    <w:rsid w:val="007C795E"/>
    <w:rsid w:val="007D2981"/>
    <w:rsid w:val="007D34F2"/>
    <w:rsid w:val="007D3E13"/>
    <w:rsid w:val="007D4A85"/>
    <w:rsid w:val="007D4C90"/>
    <w:rsid w:val="007D602B"/>
    <w:rsid w:val="007D7074"/>
    <w:rsid w:val="007E0F13"/>
    <w:rsid w:val="007E1281"/>
    <w:rsid w:val="007E1294"/>
    <w:rsid w:val="007E19D6"/>
    <w:rsid w:val="007E2014"/>
    <w:rsid w:val="007E3986"/>
    <w:rsid w:val="007E5A5F"/>
    <w:rsid w:val="007E6B04"/>
    <w:rsid w:val="007E7FE8"/>
    <w:rsid w:val="007F08EE"/>
    <w:rsid w:val="007F1947"/>
    <w:rsid w:val="007F19E9"/>
    <w:rsid w:val="007F31E5"/>
    <w:rsid w:val="007F32E7"/>
    <w:rsid w:val="007F4046"/>
    <w:rsid w:val="007F7FE6"/>
    <w:rsid w:val="00801F47"/>
    <w:rsid w:val="00803ED3"/>
    <w:rsid w:val="0080407B"/>
    <w:rsid w:val="00804416"/>
    <w:rsid w:val="00805157"/>
    <w:rsid w:val="00805BAE"/>
    <w:rsid w:val="00806F20"/>
    <w:rsid w:val="0080771F"/>
    <w:rsid w:val="00810010"/>
    <w:rsid w:val="008108D3"/>
    <w:rsid w:val="00810D6B"/>
    <w:rsid w:val="00811840"/>
    <w:rsid w:val="00811B41"/>
    <w:rsid w:val="0081389D"/>
    <w:rsid w:val="0081484F"/>
    <w:rsid w:val="008148FE"/>
    <w:rsid w:val="00814E60"/>
    <w:rsid w:val="00815E31"/>
    <w:rsid w:val="008163F5"/>
    <w:rsid w:val="00816A3D"/>
    <w:rsid w:val="00817506"/>
    <w:rsid w:val="00820BB0"/>
    <w:rsid w:val="008212A9"/>
    <w:rsid w:val="00821FB3"/>
    <w:rsid w:val="00823C06"/>
    <w:rsid w:val="008243D0"/>
    <w:rsid w:val="0082546F"/>
    <w:rsid w:val="00825AB3"/>
    <w:rsid w:val="00827110"/>
    <w:rsid w:val="008275B9"/>
    <w:rsid w:val="00831008"/>
    <w:rsid w:val="00831B6F"/>
    <w:rsid w:val="00831BDB"/>
    <w:rsid w:val="00831D42"/>
    <w:rsid w:val="00832700"/>
    <w:rsid w:val="00832C60"/>
    <w:rsid w:val="008343B3"/>
    <w:rsid w:val="00837CF4"/>
    <w:rsid w:val="00840733"/>
    <w:rsid w:val="00842F3A"/>
    <w:rsid w:val="00843C5A"/>
    <w:rsid w:val="00844799"/>
    <w:rsid w:val="00846F6D"/>
    <w:rsid w:val="00851903"/>
    <w:rsid w:val="00851F04"/>
    <w:rsid w:val="00851F9B"/>
    <w:rsid w:val="00852A6E"/>
    <w:rsid w:val="008533C4"/>
    <w:rsid w:val="008554F5"/>
    <w:rsid w:val="00855936"/>
    <w:rsid w:val="008573EF"/>
    <w:rsid w:val="0086108F"/>
    <w:rsid w:val="00863727"/>
    <w:rsid w:val="00863B00"/>
    <w:rsid w:val="00865553"/>
    <w:rsid w:val="0087085F"/>
    <w:rsid w:val="00870AC5"/>
    <w:rsid w:val="00870CAD"/>
    <w:rsid w:val="008712F1"/>
    <w:rsid w:val="00871C79"/>
    <w:rsid w:val="00872E8A"/>
    <w:rsid w:val="00873605"/>
    <w:rsid w:val="00874C3A"/>
    <w:rsid w:val="0087596C"/>
    <w:rsid w:val="00875F32"/>
    <w:rsid w:val="00877743"/>
    <w:rsid w:val="00880152"/>
    <w:rsid w:val="008808CD"/>
    <w:rsid w:val="0088225C"/>
    <w:rsid w:val="00882931"/>
    <w:rsid w:val="00882B19"/>
    <w:rsid w:val="00884572"/>
    <w:rsid w:val="00884949"/>
    <w:rsid w:val="00886375"/>
    <w:rsid w:val="00886651"/>
    <w:rsid w:val="008904E6"/>
    <w:rsid w:val="008910FD"/>
    <w:rsid w:val="008915BA"/>
    <w:rsid w:val="0089195A"/>
    <w:rsid w:val="00892730"/>
    <w:rsid w:val="008943E4"/>
    <w:rsid w:val="008950AF"/>
    <w:rsid w:val="00895120"/>
    <w:rsid w:val="0089526C"/>
    <w:rsid w:val="008952C7"/>
    <w:rsid w:val="00895F3E"/>
    <w:rsid w:val="0089644C"/>
    <w:rsid w:val="008A1082"/>
    <w:rsid w:val="008A15B7"/>
    <w:rsid w:val="008A4388"/>
    <w:rsid w:val="008A58B2"/>
    <w:rsid w:val="008B08A9"/>
    <w:rsid w:val="008B0C26"/>
    <w:rsid w:val="008B2510"/>
    <w:rsid w:val="008B2773"/>
    <w:rsid w:val="008B3B20"/>
    <w:rsid w:val="008B4F47"/>
    <w:rsid w:val="008B585F"/>
    <w:rsid w:val="008B58BC"/>
    <w:rsid w:val="008B5BDB"/>
    <w:rsid w:val="008C3462"/>
    <w:rsid w:val="008C3483"/>
    <w:rsid w:val="008C348B"/>
    <w:rsid w:val="008C3E28"/>
    <w:rsid w:val="008C3EEE"/>
    <w:rsid w:val="008C4A62"/>
    <w:rsid w:val="008C5483"/>
    <w:rsid w:val="008C5FD3"/>
    <w:rsid w:val="008C62A0"/>
    <w:rsid w:val="008D071D"/>
    <w:rsid w:val="008D07B1"/>
    <w:rsid w:val="008D1771"/>
    <w:rsid w:val="008D183C"/>
    <w:rsid w:val="008D2FBA"/>
    <w:rsid w:val="008D319D"/>
    <w:rsid w:val="008D39EA"/>
    <w:rsid w:val="008D3BAE"/>
    <w:rsid w:val="008D4F88"/>
    <w:rsid w:val="008D58AF"/>
    <w:rsid w:val="008D5931"/>
    <w:rsid w:val="008D6405"/>
    <w:rsid w:val="008E0974"/>
    <w:rsid w:val="008E10A8"/>
    <w:rsid w:val="008E1A76"/>
    <w:rsid w:val="008E1CE1"/>
    <w:rsid w:val="008E1F48"/>
    <w:rsid w:val="008E4294"/>
    <w:rsid w:val="008E523B"/>
    <w:rsid w:val="008E5CB4"/>
    <w:rsid w:val="008E6320"/>
    <w:rsid w:val="008E6F4A"/>
    <w:rsid w:val="008F025F"/>
    <w:rsid w:val="008F042B"/>
    <w:rsid w:val="008F124F"/>
    <w:rsid w:val="008F20DC"/>
    <w:rsid w:val="008F3ACA"/>
    <w:rsid w:val="008F4814"/>
    <w:rsid w:val="008F4A4F"/>
    <w:rsid w:val="008F56F3"/>
    <w:rsid w:val="008F675F"/>
    <w:rsid w:val="008F68B6"/>
    <w:rsid w:val="008F7694"/>
    <w:rsid w:val="008F7D27"/>
    <w:rsid w:val="00900480"/>
    <w:rsid w:val="009018BE"/>
    <w:rsid w:val="009025B0"/>
    <w:rsid w:val="00902A8A"/>
    <w:rsid w:val="00903273"/>
    <w:rsid w:val="009033F8"/>
    <w:rsid w:val="0090411C"/>
    <w:rsid w:val="00904A92"/>
    <w:rsid w:val="0090583F"/>
    <w:rsid w:val="0090706F"/>
    <w:rsid w:val="009110DE"/>
    <w:rsid w:val="009113F0"/>
    <w:rsid w:val="00911813"/>
    <w:rsid w:val="0091329F"/>
    <w:rsid w:val="009138C5"/>
    <w:rsid w:val="00913AA5"/>
    <w:rsid w:val="00913E45"/>
    <w:rsid w:val="009140DB"/>
    <w:rsid w:val="0091425C"/>
    <w:rsid w:val="00914A92"/>
    <w:rsid w:val="00922B69"/>
    <w:rsid w:val="00922D3C"/>
    <w:rsid w:val="00923276"/>
    <w:rsid w:val="0092361F"/>
    <w:rsid w:val="00925885"/>
    <w:rsid w:val="00927D34"/>
    <w:rsid w:val="0093181C"/>
    <w:rsid w:val="00932140"/>
    <w:rsid w:val="009344CE"/>
    <w:rsid w:val="009353BF"/>
    <w:rsid w:val="00937DDD"/>
    <w:rsid w:val="00937EA6"/>
    <w:rsid w:val="00940F4E"/>
    <w:rsid w:val="00941ED8"/>
    <w:rsid w:val="0094303A"/>
    <w:rsid w:val="009454B2"/>
    <w:rsid w:val="00946768"/>
    <w:rsid w:val="009467EF"/>
    <w:rsid w:val="009531F9"/>
    <w:rsid w:val="00954AA3"/>
    <w:rsid w:val="00957FC8"/>
    <w:rsid w:val="00961AA4"/>
    <w:rsid w:val="00964C1E"/>
    <w:rsid w:val="00964C92"/>
    <w:rsid w:val="00965284"/>
    <w:rsid w:val="00966498"/>
    <w:rsid w:val="00966D34"/>
    <w:rsid w:val="00966FB5"/>
    <w:rsid w:val="00971344"/>
    <w:rsid w:val="009723AB"/>
    <w:rsid w:val="00972C5F"/>
    <w:rsid w:val="00974F8E"/>
    <w:rsid w:val="00974FC1"/>
    <w:rsid w:val="009755B9"/>
    <w:rsid w:val="00976956"/>
    <w:rsid w:val="00976B00"/>
    <w:rsid w:val="00976B51"/>
    <w:rsid w:val="00976B73"/>
    <w:rsid w:val="0098378B"/>
    <w:rsid w:val="009858BF"/>
    <w:rsid w:val="009867F7"/>
    <w:rsid w:val="00986ADD"/>
    <w:rsid w:val="009879B9"/>
    <w:rsid w:val="00990FE2"/>
    <w:rsid w:val="00992576"/>
    <w:rsid w:val="009947C7"/>
    <w:rsid w:val="0099510D"/>
    <w:rsid w:val="00995E70"/>
    <w:rsid w:val="00996823"/>
    <w:rsid w:val="00996855"/>
    <w:rsid w:val="00997EC4"/>
    <w:rsid w:val="009A2D40"/>
    <w:rsid w:val="009A2F0F"/>
    <w:rsid w:val="009A308C"/>
    <w:rsid w:val="009A3FDF"/>
    <w:rsid w:val="009A633D"/>
    <w:rsid w:val="009A6849"/>
    <w:rsid w:val="009B0BFF"/>
    <w:rsid w:val="009B1DB4"/>
    <w:rsid w:val="009B23D9"/>
    <w:rsid w:val="009B4ADF"/>
    <w:rsid w:val="009B5005"/>
    <w:rsid w:val="009B5F3E"/>
    <w:rsid w:val="009B69AC"/>
    <w:rsid w:val="009B79FA"/>
    <w:rsid w:val="009C0AAB"/>
    <w:rsid w:val="009C12B7"/>
    <w:rsid w:val="009C1650"/>
    <w:rsid w:val="009C1AC8"/>
    <w:rsid w:val="009C33B3"/>
    <w:rsid w:val="009C35CD"/>
    <w:rsid w:val="009C42B7"/>
    <w:rsid w:val="009C52CB"/>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5ADC"/>
    <w:rsid w:val="009F5C4D"/>
    <w:rsid w:val="009F63A1"/>
    <w:rsid w:val="009F6AFE"/>
    <w:rsid w:val="009F73E3"/>
    <w:rsid w:val="009F7A43"/>
    <w:rsid w:val="009F7C80"/>
    <w:rsid w:val="00A006FB"/>
    <w:rsid w:val="00A03B9C"/>
    <w:rsid w:val="00A03DA7"/>
    <w:rsid w:val="00A04812"/>
    <w:rsid w:val="00A05A21"/>
    <w:rsid w:val="00A11802"/>
    <w:rsid w:val="00A13EF4"/>
    <w:rsid w:val="00A14091"/>
    <w:rsid w:val="00A159A0"/>
    <w:rsid w:val="00A17B0F"/>
    <w:rsid w:val="00A20460"/>
    <w:rsid w:val="00A21C08"/>
    <w:rsid w:val="00A21E00"/>
    <w:rsid w:val="00A21EBB"/>
    <w:rsid w:val="00A22633"/>
    <w:rsid w:val="00A2308E"/>
    <w:rsid w:val="00A27A82"/>
    <w:rsid w:val="00A30F43"/>
    <w:rsid w:val="00A312BC"/>
    <w:rsid w:val="00A31B58"/>
    <w:rsid w:val="00A32448"/>
    <w:rsid w:val="00A3378B"/>
    <w:rsid w:val="00A348D6"/>
    <w:rsid w:val="00A37797"/>
    <w:rsid w:val="00A37F37"/>
    <w:rsid w:val="00A40B6E"/>
    <w:rsid w:val="00A4107C"/>
    <w:rsid w:val="00A416DA"/>
    <w:rsid w:val="00A42683"/>
    <w:rsid w:val="00A43A10"/>
    <w:rsid w:val="00A44E88"/>
    <w:rsid w:val="00A452D9"/>
    <w:rsid w:val="00A4551C"/>
    <w:rsid w:val="00A45AA2"/>
    <w:rsid w:val="00A4605F"/>
    <w:rsid w:val="00A47903"/>
    <w:rsid w:val="00A47C9F"/>
    <w:rsid w:val="00A5015B"/>
    <w:rsid w:val="00A509E5"/>
    <w:rsid w:val="00A538A5"/>
    <w:rsid w:val="00A54ACC"/>
    <w:rsid w:val="00A55AA8"/>
    <w:rsid w:val="00A5775F"/>
    <w:rsid w:val="00A60896"/>
    <w:rsid w:val="00A612A2"/>
    <w:rsid w:val="00A61E1C"/>
    <w:rsid w:val="00A61E9F"/>
    <w:rsid w:val="00A640BF"/>
    <w:rsid w:val="00A64362"/>
    <w:rsid w:val="00A65405"/>
    <w:rsid w:val="00A657D6"/>
    <w:rsid w:val="00A66828"/>
    <w:rsid w:val="00A71B7F"/>
    <w:rsid w:val="00A726A3"/>
    <w:rsid w:val="00A72F6D"/>
    <w:rsid w:val="00A7537A"/>
    <w:rsid w:val="00A75879"/>
    <w:rsid w:val="00A7643B"/>
    <w:rsid w:val="00A76DDB"/>
    <w:rsid w:val="00A80E15"/>
    <w:rsid w:val="00A82237"/>
    <w:rsid w:val="00A82282"/>
    <w:rsid w:val="00A8275E"/>
    <w:rsid w:val="00A84BB9"/>
    <w:rsid w:val="00A85EDB"/>
    <w:rsid w:val="00A87CC8"/>
    <w:rsid w:val="00A903CB"/>
    <w:rsid w:val="00A90989"/>
    <w:rsid w:val="00A90B2C"/>
    <w:rsid w:val="00A9344F"/>
    <w:rsid w:val="00A934C0"/>
    <w:rsid w:val="00A936D4"/>
    <w:rsid w:val="00A97341"/>
    <w:rsid w:val="00A97C4D"/>
    <w:rsid w:val="00AA023C"/>
    <w:rsid w:val="00AA3276"/>
    <w:rsid w:val="00AA3A91"/>
    <w:rsid w:val="00AA46C1"/>
    <w:rsid w:val="00AA490E"/>
    <w:rsid w:val="00AA530A"/>
    <w:rsid w:val="00AA6E1C"/>
    <w:rsid w:val="00AB18DB"/>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073B"/>
    <w:rsid w:val="00AD2B91"/>
    <w:rsid w:val="00AD3620"/>
    <w:rsid w:val="00AD3A17"/>
    <w:rsid w:val="00AD3B9A"/>
    <w:rsid w:val="00AD5070"/>
    <w:rsid w:val="00AD6644"/>
    <w:rsid w:val="00AD74C2"/>
    <w:rsid w:val="00AD7601"/>
    <w:rsid w:val="00AE0C8E"/>
    <w:rsid w:val="00AE55CA"/>
    <w:rsid w:val="00AE6D5D"/>
    <w:rsid w:val="00AE7D95"/>
    <w:rsid w:val="00AF0742"/>
    <w:rsid w:val="00AF5A3C"/>
    <w:rsid w:val="00AF5A7C"/>
    <w:rsid w:val="00AF6025"/>
    <w:rsid w:val="00AF6740"/>
    <w:rsid w:val="00AF6BB8"/>
    <w:rsid w:val="00AF701D"/>
    <w:rsid w:val="00B002E2"/>
    <w:rsid w:val="00B01111"/>
    <w:rsid w:val="00B01167"/>
    <w:rsid w:val="00B01BDC"/>
    <w:rsid w:val="00B02005"/>
    <w:rsid w:val="00B02035"/>
    <w:rsid w:val="00B02A2B"/>
    <w:rsid w:val="00B03248"/>
    <w:rsid w:val="00B06601"/>
    <w:rsid w:val="00B1092E"/>
    <w:rsid w:val="00B1142A"/>
    <w:rsid w:val="00B1163B"/>
    <w:rsid w:val="00B130E2"/>
    <w:rsid w:val="00B13847"/>
    <w:rsid w:val="00B151DF"/>
    <w:rsid w:val="00B177BC"/>
    <w:rsid w:val="00B178B3"/>
    <w:rsid w:val="00B2065B"/>
    <w:rsid w:val="00B207AD"/>
    <w:rsid w:val="00B2098B"/>
    <w:rsid w:val="00B21DEA"/>
    <w:rsid w:val="00B23107"/>
    <w:rsid w:val="00B25098"/>
    <w:rsid w:val="00B25258"/>
    <w:rsid w:val="00B2697F"/>
    <w:rsid w:val="00B27335"/>
    <w:rsid w:val="00B27CA0"/>
    <w:rsid w:val="00B300F8"/>
    <w:rsid w:val="00B3067B"/>
    <w:rsid w:val="00B3094E"/>
    <w:rsid w:val="00B3154A"/>
    <w:rsid w:val="00B3170D"/>
    <w:rsid w:val="00B31AC8"/>
    <w:rsid w:val="00B330F6"/>
    <w:rsid w:val="00B34203"/>
    <w:rsid w:val="00B34572"/>
    <w:rsid w:val="00B348F7"/>
    <w:rsid w:val="00B3507F"/>
    <w:rsid w:val="00B412F7"/>
    <w:rsid w:val="00B41C22"/>
    <w:rsid w:val="00B424DF"/>
    <w:rsid w:val="00B43AB6"/>
    <w:rsid w:val="00B43D31"/>
    <w:rsid w:val="00B441B2"/>
    <w:rsid w:val="00B443C5"/>
    <w:rsid w:val="00B4513B"/>
    <w:rsid w:val="00B451BC"/>
    <w:rsid w:val="00B463FE"/>
    <w:rsid w:val="00B50265"/>
    <w:rsid w:val="00B50E34"/>
    <w:rsid w:val="00B5107D"/>
    <w:rsid w:val="00B51284"/>
    <w:rsid w:val="00B519C5"/>
    <w:rsid w:val="00B53A07"/>
    <w:rsid w:val="00B55126"/>
    <w:rsid w:val="00B5533E"/>
    <w:rsid w:val="00B555CA"/>
    <w:rsid w:val="00B55B05"/>
    <w:rsid w:val="00B573C7"/>
    <w:rsid w:val="00B577C5"/>
    <w:rsid w:val="00B60A6F"/>
    <w:rsid w:val="00B60E4F"/>
    <w:rsid w:val="00B61197"/>
    <w:rsid w:val="00B62C59"/>
    <w:rsid w:val="00B62CFD"/>
    <w:rsid w:val="00B64334"/>
    <w:rsid w:val="00B65F94"/>
    <w:rsid w:val="00B66498"/>
    <w:rsid w:val="00B67D26"/>
    <w:rsid w:val="00B71734"/>
    <w:rsid w:val="00B71859"/>
    <w:rsid w:val="00B72DEB"/>
    <w:rsid w:val="00B733AC"/>
    <w:rsid w:val="00B742A1"/>
    <w:rsid w:val="00B754DE"/>
    <w:rsid w:val="00B76806"/>
    <w:rsid w:val="00B81559"/>
    <w:rsid w:val="00B84687"/>
    <w:rsid w:val="00B864F5"/>
    <w:rsid w:val="00B86DE2"/>
    <w:rsid w:val="00B87D27"/>
    <w:rsid w:val="00B87EC7"/>
    <w:rsid w:val="00B9038A"/>
    <w:rsid w:val="00B9131A"/>
    <w:rsid w:val="00B91592"/>
    <w:rsid w:val="00B92611"/>
    <w:rsid w:val="00B93A32"/>
    <w:rsid w:val="00B96BAA"/>
    <w:rsid w:val="00B970A1"/>
    <w:rsid w:val="00B9786C"/>
    <w:rsid w:val="00B97E68"/>
    <w:rsid w:val="00BA11CB"/>
    <w:rsid w:val="00BA2547"/>
    <w:rsid w:val="00BA382F"/>
    <w:rsid w:val="00BA52B9"/>
    <w:rsid w:val="00BA7B9E"/>
    <w:rsid w:val="00BB0391"/>
    <w:rsid w:val="00BB26FB"/>
    <w:rsid w:val="00BB26FE"/>
    <w:rsid w:val="00BB286A"/>
    <w:rsid w:val="00BB298A"/>
    <w:rsid w:val="00BB41C2"/>
    <w:rsid w:val="00BB4630"/>
    <w:rsid w:val="00BB6D60"/>
    <w:rsid w:val="00BB7976"/>
    <w:rsid w:val="00BC2066"/>
    <w:rsid w:val="00BC504B"/>
    <w:rsid w:val="00BC53E8"/>
    <w:rsid w:val="00BC6074"/>
    <w:rsid w:val="00BC6401"/>
    <w:rsid w:val="00BC7390"/>
    <w:rsid w:val="00BC7450"/>
    <w:rsid w:val="00BC786F"/>
    <w:rsid w:val="00BD0C59"/>
    <w:rsid w:val="00BD1A40"/>
    <w:rsid w:val="00BD306F"/>
    <w:rsid w:val="00BD31AB"/>
    <w:rsid w:val="00BD34AC"/>
    <w:rsid w:val="00BD5C8D"/>
    <w:rsid w:val="00BD697C"/>
    <w:rsid w:val="00BD69E0"/>
    <w:rsid w:val="00BE0025"/>
    <w:rsid w:val="00BE0172"/>
    <w:rsid w:val="00BE1695"/>
    <w:rsid w:val="00BE27F0"/>
    <w:rsid w:val="00BE302C"/>
    <w:rsid w:val="00BE3B1A"/>
    <w:rsid w:val="00BE5250"/>
    <w:rsid w:val="00BE5E4E"/>
    <w:rsid w:val="00BE6DA8"/>
    <w:rsid w:val="00BF024A"/>
    <w:rsid w:val="00BF17AB"/>
    <w:rsid w:val="00BF1E4F"/>
    <w:rsid w:val="00BF2D66"/>
    <w:rsid w:val="00BF2D96"/>
    <w:rsid w:val="00BF2DE0"/>
    <w:rsid w:val="00BF33D7"/>
    <w:rsid w:val="00BF5A58"/>
    <w:rsid w:val="00BF7191"/>
    <w:rsid w:val="00BF7330"/>
    <w:rsid w:val="00C0052A"/>
    <w:rsid w:val="00C01A9E"/>
    <w:rsid w:val="00C01E44"/>
    <w:rsid w:val="00C04988"/>
    <w:rsid w:val="00C056A2"/>
    <w:rsid w:val="00C05CAA"/>
    <w:rsid w:val="00C10AAA"/>
    <w:rsid w:val="00C1278A"/>
    <w:rsid w:val="00C16692"/>
    <w:rsid w:val="00C23C7A"/>
    <w:rsid w:val="00C242EA"/>
    <w:rsid w:val="00C25BFC"/>
    <w:rsid w:val="00C25C7D"/>
    <w:rsid w:val="00C26DA3"/>
    <w:rsid w:val="00C26EC5"/>
    <w:rsid w:val="00C27ED3"/>
    <w:rsid w:val="00C32BB4"/>
    <w:rsid w:val="00C330DB"/>
    <w:rsid w:val="00C36F7B"/>
    <w:rsid w:val="00C3794E"/>
    <w:rsid w:val="00C43007"/>
    <w:rsid w:val="00C43F02"/>
    <w:rsid w:val="00C43F07"/>
    <w:rsid w:val="00C4554E"/>
    <w:rsid w:val="00C45B3B"/>
    <w:rsid w:val="00C4702B"/>
    <w:rsid w:val="00C47949"/>
    <w:rsid w:val="00C50C09"/>
    <w:rsid w:val="00C50F73"/>
    <w:rsid w:val="00C5282F"/>
    <w:rsid w:val="00C53A06"/>
    <w:rsid w:val="00C53E85"/>
    <w:rsid w:val="00C544E6"/>
    <w:rsid w:val="00C62A66"/>
    <w:rsid w:val="00C62D0F"/>
    <w:rsid w:val="00C62D76"/>
    <w:rsid w:val="00C65751"/>
    <w:rsid w:val="00C67E8A"/>
    <w:rsid w:val="00C70735"/>
    <w:rsid w:val="00C70DBF"/>
    <w:rsid w:val="00C71427"/>
    <w:rsid w:val="00C72447"/>
    <w:rsid w:val="00C7320D"/>
    <w:rsid w:val="00C7324B"/>
    <w:rsid w:val="00C73EF9"/>
    <w:rsid w:val="00C741B9"/>
    <w:rsid w:val="00C7573E"/>
    <w:rsid w:val="00C764E1"/>
    <w:rsid w:val="00C76D5C"/>
    <w:rsid w:val="00C77098"/>
    <w:rsid w:val="00C8261B"/>
    <w:rsid w:val="00C83CCB"/>
    <w:rsid w:val="00C8425A"/>
    <w:rsid w:val="00C85671"/>
    <w:rsid w:val="00C85BF7"/>
    <w:rsid w:val="00C86D29"/>
    <w:rsid w:val="00C86E3F"/>
    <w:rsid w:val="00C90BA8"/>
    <w:rsid w:val="00C9108A"/>
    <w:rsid w:val="00C92344"/>
    <w:rsid w:val="00C9248C"/>
    <w:rsid w:val="00C94B6B"/>
    <w:rsid w:val="00C94C32"/>
    <w:rsid w:val="00C97182"/>
    <w:rsid w:val="00CA23BF"/>
    <w:rsid w:val="00CA295E"/>
    <w:rsid w:val="00CA296D"/>
    <w:rsid w:val="00CA2E38"/>
    <w:rsid w:val="00CA3044"/>
    <w:rsid w:val="00CA4996"/>
    <w:rsid w:val="00CB1419"/>
    <w:rsid w:val="00CB166A"/>
    <w:rsid w:val="00CB4730"/>
    <w:rsid w:val="00CB54E5"/>
    <w:rsid w:val="00CB57D0"/>
    <w:rsid w:val="00CC1612"/>
    <w:rsid w:val="00CC1804"/>
    <w:rsid w:val="00CC1ADD"/>
    <w:rsid w:val="00CC2070"/>
    <w:rsid w:val="00CC26AA"/>
    <w:rsid w:val="00CC2E0D"/>
    <w:rsid w:val="00CC3D91"/>
    <w:rsid w:val="00CC61D1"/>
    <w:rsid w:val="00CD01B5"/>
    <w:rsid w:val="00CD06C3"/>
    <w:rsid w:val="00CD0F30"/>
    <w:rsid w:val="00CD125A"/>
    <w:rsid w:val="00CD148C"/>
    <w:rsid w:val="00CD22E3"/>
    <w:rsid w:val="00CD2F6F"/>
    <w:rsid w:val="00CD4070"/>
    <w:rsid w:val="00CD4609"/>
    <w:rsid w:val="00CD5B2D"/>
    <w:rsid w:val="00CD62E5"/>
    <w:rsid w:val="00CD67CA"/>
    <w:rsid w:val="00CE001B"/>
    <w:rsid w:val="00CE0D03"/>
    <w:rsid w:val="00CE1617"/>
    <w:rsid w:val="00CE1F3D"/>
    <w:rsid w:val="00CE4680"/>
    <w:rsid w:val="00CE591C"/>
    <w:rsid w:val="00CE6D76"/>
    <w:rsid w:val="00CF03C9"/>
    <w:rsid w:val="00CF0990"/>
    <w:rsid w:val="00CF1516"/>
    <w:rsid w:val="00CF1AD6"/>
    <w:rsid w:val="00CF280E"/>
    <w:rsid w:val="00CF28FD"/>
    <w:rsid w:val="00CF3873"/>
    <w:rsid w:val="00CF5194"/>
    <w:rsid w:val="00CF5D1A"/>
    <w:rsid w:val="00CF5DBF"/>
    <w:rsid w:val="00CF7670"/>
    <w:rsid w:val="00CF7B18"/>
    <w:rsid w:val="00D0049D"/>
    <w:rsid w:val="00D03AA1"/>
    <w:rsid w:val="00D03DAE"/>
    <w:rsid w:val="00D048DC"/>
    <w:rsid w:val="00D04FAB"/>
    <w:rsid w:val="00D053A6"/>
    <w:rsid w:val="00D05E72"/>
    <w:rsid w:val="00D073F4"/>
    <w:rsid w:val="00D10B75"/>
    <w:rsid w:val="00D10D13"/>
    <w:rsid w:val="00D10E13"/>
    <w:rsid w:val="00D121D2"/>
    <w:rsid w:val="00D15919"/>
    <w:rsid w:val="00D160F3"/>
    <w:rsid w:val="00D165B6"/>
    <w:rsid w:val="00D2265D"/>
    <w:rsid w:val="00D246C0"/>
    <w:rsid w:val="00D24AAC"/>
    <w:rsid w:val="00D25D78"/>
    <w:rsid w:val="00D27410"/>
    <w:rsid w:val="00D27653"/>
    <w:rsid w:val="00D27924"/>
    <w:rsid w:val="00D30131"/>
    <w:rsid w:val="00D3163D"/>
    <w:rsid w:val="00D317B7"/>
    <w:rsid w:val="00D32446"/>
    <w:rsid w:val="00D32714"/>
    <w:rsid w:val="00D3274F"/>
    <w:rsid w:val="00D33076"/>
    <w:rsid w:val="00D340A1"/>
    <w:rsid w:val="00D340AA"/>
    <w:rsid w:val="00D35B14"/>
    <w:rsid w:val="00D37292"/>
    <w:rsid w:val="00D4072A"/>
    <w:rsid w:val="00D40DE8"/>
    <w:rsid w:val="00D43B2B"/>
    <w:rsid w:val="00D43EC0"/>
    <w:rsid w:val="00D44736"/>
    <w:rsid w:val="00D44E37"/>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BA4"/>
    <w:rsid w:val="00D61F3B"/>
    <w:rsid w:val="00D62534"/>
    <w:rsid w:val="00D64622"/>
    <w:rsid w:val="00D651CA"/>
    <w:rsid w:val="00D652F7"/>
    <w:rsid w:val="00D65FAF"/>
    <w:rsid w:val="00D65FF5"/>
    <w:rsid w:val="00D667B7"/>
    <w:rsid w:val="00D67DC1"/>
    <w:rsid w:val="00D7115B"/>
    <w:rsid w:val="00D7167F"/>
    <w:rsid w:val="00D72B03"/>
    <w:rsid w:val="00D7416A"/>
    <w:rsid w:val="00D74D7B"/>
    <w:rsid w:val="00D75751"/>
    <w:rsid w:val="00D75CB1"/>
    <w:rsid w:val="00D768BD"/>
    <w:rsid w:val="00D7744C"/>
    <w:rsid w:val="00D81B3E"/>
    <w:rsid w:val="00D84A29"/>
    <w:rsid w:val="00D87299"/>
    <w:rsid w:val="00D902DE"/>
    <w:rsid w:val="00D90B24"/>
    <w:rsid w:val="00D912C1"/>
    <w:rsid w:val="00D91855"/>
    <w:rsid w:val="00D949D1"/>
    <w:rsid w:val="00D94F23"/>
    <w:rsid w:val="00D95D93"/>
    <w:rsid w:val="00D96BD3"/>
    <w:rsid w:val="00D96CE4"/>
    <w:rsid w:val="00D9714A"/>
    <w:rsid w:val="00DA0D61"/>
    <w:rsid w:val="00DA0F80"/>
    <w:rsid w:val="00DA4756"/>
    <w:rsid w:val="00DA4B81"/>
    <w:rsid w:val="00DA54FA"/>
    <w:rsid w:val="00DA59A3"/>
    <w:rsid w:val="00DB188B"/>
    <w:rsid w:val="00DB23EC"/>
    <w:rsid w:val="00DB31A2"/>
    <w:rsid w:val="00DB4899"/>
    <w:rsid w:val="00DB54BF"/>
    <w:rsid w:val="00DB69C5"/>
    <w:rsid w:val="00DB7E26"/>
    <w:rsid w:val="00DC048D"/>
    <w:rsid w:val="00DC085F"/>
    <w:rsid w:val="00DC193A"/>
    <w:rsid w:val="00DC2E68"/>
    <w:rsid w:val="00DC4D48"/>
    <w:rsid w:val="00DC6E4F"/>
    <w:rsid w:val="00DC7A4F"/>
    <w:rsid w:val="00DD0259"/>
    <w:rsid w:val="00DD030C"/>
    <w:rsid w:val="00DD34AD"/>
    <w:rsid w:val="00DD3FD4"/>
    <w:rsid w:val="00DD58F5"/>
    <w:rsid w:val="00DD6A3D"/>
    <w:rsid w:val="00DE09FB"/>
    <w:rsid w:val="00DE3733"/>
    <w:rsid w:val="00DE38EE"/>
    <w:rsid w:val="00DE4D1C"/>
    <w:rsid w:val="00DE5425"/>
    <w:rsid w:val="00DE710B"/>
    <w:rsid w:val="00DE7565"/>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4515"/>
    <w:rsid w:val="00E27B5A"/>
    <w:rsid w:val="00E30039"/>
    <w:rsid w:val="00E30425"/>
    <w:rsid w:val="00E31335"/>
    <w:rsid w:val="00E32621"/>
    <w:rsid w:val="00E33150"/>
    <w:rsid w:val="00E3498D"/>
    <w:rsid w:val="00E352E5"/>
    <w:rsid w:val="00E36EBB"/>
    <w:rsid w:val="00E373BF"/>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4EC1"/>
    <w:rsid w:val="00E57DAF"/>
    <w:rsid w:val="00E6117C"/>
    <w:rsid w:val="00E61AA5"/>
    <w:rsid w:val="00E6215E"/>
    <w:rsid w:val="00E64291"/>
    <w:rsid w:val="00E66C85"/>
    <w:rsid w:val="00E66EFC"/>
    <w:rsid w:val="00E71EF5"/>
    <w:rsid w:val="00E721DF"/>
    <w:rsid w:val="00E72C1D"/>
    <w:rsid w:val="00E735B7"/>
    <w:rsid w:val="00E7415A"/>
    <w:rsid w:val="00E74241"/>
    <w:rsid w:val="00E74481"/>
    <w:rsid w:val="00E75B35"/>
    <w:rsid w:val="00E76E60"/>
    <w:rsid w:val="00E7723D"/>
    <w:rsid w:val="00E80318"/>
    <w:rsid w:val="00E82415"/>
    <w:rsid w:val="00E836CE"/>
    <w:rsid w:val="00E85706"/>
    <w:rsid w:val="00E86683"/>
    <w:rsid w:val="00E874A7"/>
    <w:rsid w:val="00E8758D"/>
    <w:rsid w:val="00E87BB5"/>
    <w:rsid w:val="00E91211"/>
    <w:rsid w:val="00E91B87"/>
    <w:rsid w:val="00E92763"/>
    <w:rsid w:val="00E93B6F"/>
    <w:rsid w:val="00E93BCF"/>
    <w:rsid w:val="00E9417F"/>
    <w:rsid w:val="00E960E0"/>
    <w:rsid w:val="00E97124"/>
    <w:rsid w:val="00EA158B"/>
    <w:rsid w:val="00EA1660"/>
    <w:rsid w:val="00EA1A4B"/>
    <w:rsid w:val="00EA44E9"/>
    <w:rsid w:val="00EA6022"/>
    <w:rsid w:val="00EA6C85"/>
    <w:rsid w:val="00EA7D9D"/>
    <w:rsid w:val="00EA7E39"/>
    <w:rsid w:val="00EB009E"/>
    <w:rsid w:val="00EB3D4F"/>
    <w:rsid w:val="00EB43FE"/>
    <w:rsid w:val="00EB6380"/>
    <w:rsid w:val="00EB7D0B"/>
    <w:rsid w:val="00EC121A"/>
    <w:rsid w:val="00EC12F0"/>
    <w:rsid w:val="00EC1DB9"/>
    <w:rsid w:val="00EC2698"/>
    <w:rsid w:val="00EC2CFD"/>
    <w:rsid w:val="00EC3015"/>
    <w:rsid w:val="00EC3290"/>
    <w:rsid w:val="00EC3E88"/>
    <w:rsid w:val="00EC4049"/>
    <w:rsid w:val="00EC4774"/>
    <w:rsid w:val="00EC5EF6"/>
    <w:rsid w:val="00EC7751"/>
    <w:rsid w:val="00ED05F6"/>
    <w:rsid w:val="00ED2410"/>
    <w:rsid w:val="00ED3ADF"/>
    <w:rsid w:val="00ED553C"/>
    <w:rsid w:val="00ED555E"/>
    <w:rsid w:val="00ED633A"/>
    <w:rsid w:val="00ED7610"/>
    <w:rsid w:val="00ED7877"/>
    <w:rsid w:val="00EE0CBB"/>
    <w:rsid w:val="00EE0DBB"/>
    <w:rsid w:val="00EE10F4"/>
    <w:rsid w:val="00EE1D10"/>
    <w:rsid w:val="00EE2FBF"/>
    <w:rsid w:val="00EE36DC"/>
    <w:rsid w:val="00EE6A7B"/>
    <w:rsid w:val="00EF03F6"/>
    <w:rsid w:val="00EF084A"/>
    <w:rsid w:val="00EF16D5"/>
    <w:rsid w:val="00EF3975"/>
    <w:rsid w:val="00EF3A0C"/>
    <w:rsid w:val="00EF472E"/>
    <w:rsid w:val="00EF4E11"/>
    <w:rsid w:val="00EF74EF"/>
    <w:rsid w:val="00F013FE"/>
    <w:rsid w:val="00F031A3"/>
    <w:rsid w:val="00F03A97"/>
    <w:rsid w:val="00F03C65"/>
    <w:rsid w:val="00F045C2"/>
    <w:rsid w:val="00F0479D"/>
    <w:rsid w:val="00F05AAC"/>
    <w:rsid w:val="00F063A9"/>
    <w:rsid w:val="00F064B3"/>
    <w:rsid w:val="00F07525"/>
    <w:rsid w:val="00F075F9"/>
    <w:rsid w:val="00F07F9E"/>
    <w:rsid w:val="00F12D02"/>
    <w:rsid w:val="00F13EEE"/>
    <w:rsid w:val="00F14C02"/>
    <w:rsid w:val="00F156F2"/>
    <w:rsid w:val="00F202B9"/>
    <w:rsid w:val="00F208A7"/>
    <w:rsid w:val="00F22A6D"/>
    <w:rsid w:val="00F23389"/>
    <w:rsid w:val="00F247E1"/>
    <w:rsid w:val="00F253FD"/>
    <w:rsid w:val="00F25DCF"/>
    <w:rsid w:val="00F27AD7"/>
    <w:rsid w:val="00F30020"/>
    <w:rsid w:val="00F30FA2"/>
    <w:rsid w:val="00F31F7C"/>
    <w:rsid w:val="00F3244A"/>
    <w:rsid w:val="00F32BB8"/>
    <w:rsid w:val="00F338E7"/>
    <w:rsid w:val="00F34797"/>
    <w:rsid w:val="00F34810"/>
    <w:rsid w:val="00F35116"/>
    <w:rsid w:val="00F3582E"/>
    <w:rsid w:val="00F37699"/>
    <w:rsid w:val="00F376E3"/>
    <w:rsid w:val="00F37928"/>
    <w:rsid w:val="00F40C3A"/>
    <w:rsid w:val="00F4143E"/>
    <w:rsid w:val="00F422F4"/>
    <w:rsid w:val="00F4380F"/>
    <w:rsid w:val="00F43B51"/>
    <w:rsid w:val="00F43E18"/>
    <w:rsid w:val="00F47751"/>
    <w:rsid w:val="00F5077B"/>
    <w:rsid w:val="00F53648"/>
    <w:rsid w:val="00F5567F"/>
    <w:rsid w:val="00F56142"/>
    <w:rsid w:val="00F60E85"/>
    <w:rsid w:val="00F6142D"/>
    <w:rsid w:val="00F6226B"/>
    <w:rsid w:val="00F62354"/>
    <w:rsid w:val="00F62C06"/>
    <w:rsid w:val="00F63C63"/>
    <w:rsid w:val="00F64573"/>
    <w:rsid w:val="00F64F15"/>
    <w:rsid w:val="00F663EF"/>
    <w:rsid w:val="00F70B70"/>
    <w:rsid w:val="00F71499"/>
    <w:rsid w:val="00F71986"/>
    <w:rsid w:val="00F731E1"/>
    <w:rsid w:val="00F732FE"/>
    <w:rsid w:val="00F73E54"/>
    <w:rsid w:val="00F75F0E"/>
    <w:rsid w:val="00F76AC1"/>
    <w:rsid w:val="00F76E00"/>
    <w:rsid w:val="00F76FD2"/>
    <w:rsid w:val="00F77010"/>
    <w:rsid w:val="00F817DE"/>
    <w:rsid w:val="00F8194E"/>
    <w:rsid w:val="00F820AB"/>
    <w:rsid w:val="00F830FE"/>
    <w:rsid w:val="00F8352A"/>
    <w:rsid w:val="00F83D70"/>
    <w:rsid w:val="00F84A2B"/>
    <w:rsid w:val="00F85653"/>
    <w:rsid w:val="00F8577A"/>
    <w:rsid w:val="00F874DC"/>
    <w:rsid w:val="00F91079"/>
    <w:rsid w:val="00F92C78"/>
    <w:rsid w:val="00F934C1"/>
    <w:rsid w:val="00F93995"/>
    <w:rsid w:val="00F93F80"/>
    <w:rsid w:val="00F94694"/>
    <w:rsid w:val="00F95226"/>
    <w:rsid w:val="00F96424"/>
    <w:rsid w:val="00F97F30"/>
    <w:rsid w:val="00FA04A8"/>
    <w:rsid w:val="00FA0A00"/>
    <w:rsid w:val="00FA1F06"/>
    <w:rsid w:val="00FA317D"/>
    <w:rsid w:val="00FA4E2D"/>
    <w:rsid w:val="00FA5CDA"/>
    <w:rsid w:val="00FA7701"/>
    <w:rsid w:val="00FB03A2"/>
    <w:rsid w:val="00FB04CD"/>
    <w:rsid w:val="00FB1776"/>
    <w:rsid w:val="00FB1943"/>
    <w:rsid w:val="00FB1E60"/>
    <w:rsid w:val="00FB2C5C"/>
    <w:rsid w:val="00FB4A97"/>
    <w:rsid w:val="00FB5915"/>
    <w:rsid w:val="00FB737F"/>
    <w:rsid w:val="00FC2A7D"/>
    <w:rsid w:val="00FC6AB4"/>
    <w:rsid w:val="00FC6B87"/>
    <w:rsid w:val="00FC6EA5"/>
    <w:rsid w:val="00FD0D1E"/>
    <w:rsid w:val="00FD15BA"/>
    <w:rsid w:val="00FD42F8"/>
    <w:rsid w:val="00FD53A0"/>
    <w:rsid w:val="00FD7867"/>
    <w:rsid w:val="00FD7C91"/>
    <w:rsid w:val="00FE0CA2"/>
    <w:rsid w:val="00FE208A"/>
    <w:rsid w:val="00FE68A8"/>
    <w:rsid w:val="00FE6DDB"/>
    <w:rsid w:val="00FE7F3F"/>
    <w:rsid w:val="00FF0090"/>
    <w:rsid w:val="00FF0A5B"/>
    <w:rsid w:val="00FF1535"/>
    <w:rsid w:val="00FF20B4"/>
    <w:rsid w:val="00FF2524"/>
    <w:rsid w:val="00FF3207"/>
    <w:rsid w:val="00FF33F5"/>
    <w:rsid w:val="00FF3B65"/>
    <w:rsid w:val="00FF4176"/>
    <w:rsid w:val="00FF55E0"/>
    <w:rsid w:val="00FF706A"/>
    <w:rsid w:val="01627F2D"/>
    <w:rsid w:val="018C519F"/>
    <w:rsid w:val="020C4406"/>
    <w:rsid w:val="02325261"/>
    <w:rsid w:val="023C679F"/>
    <w:rsid w:val="025A24CF"/>
    <w:rsid w:val="026B74AB"/>
    <w:rsid w:val="027B2A67"/>
    <w:rsid w:val="02C57B34"/>
    <w:rsid w:val="03015719"/>
    <w:rsid w:val="03123591"/>
    <w:rsid w:val="03B42718"/>
    <w:rsid w:val="03E30067"/>
    <w:rsid w:val="03E90593"/>
    <w:rsid w:val="04415B51"/>
    <w:rsid w:val="045A2F60"/>
    <w:rsid w:val="049A2081"/>
    <w:rsid w:val="04B54A0D"/>
    <w:rsid w:val="04E92229"/>
    <w:rsid w:val="056D52E8"/>
    <w:rsid w:val="05927A85"/>
    <w:rsid w:val="05C66327"/>
    <w:rsid w:val="05F502C8"/>
    <w:rsid w:val="0676235A"/>
    <w:rsid w:val="07025650"/>
    <w:rsid w:val="070B4DB8"/>
    <w:rsid w:val="077227EF"/>
    <w:rsid w:val="077E34BC"/>
    <w:rsid w:val="07BB2FFD"/>
    <w:rsid w:val="07F3202F"/>
    <w:rsid w:val="07FE0403"/>
    <w:rsid w:val="08093822"/>
    <w:rsid w:val="080A371B"/>
    <w:rsid w:val="081D52ED"/>
    <w:rsid w:val="08722DA0"/>
    <w:rsid w:val="08C15F5A"/>
    <w:rsid w:val="08E178BF"/>
    <w:rsid w:val="08F33680"/>
    <w:rsid w:val="0902559D"/>
    <w:rsid w:val="095347F5"/>
    <w:rsid w:val="097862A6"/>
    <w:rsid w:val="098F5218"/>
    <w:rsid w:val="09A035C7"/>
    <w:rsid w:val="09B729A4"/>
    <w:rsid w:val="09F25FD0"/>
    <w:rsid w:val="0A962C51"/>
    <w:rsid w:val="0B5A5F15"/>
    <w:rsid w:val="0B995270"/>
    <w:rsid w:val="0BC11EE9"/>
    <w:rsid w:val="0C6A1E33"/>
    <w:rsid w:val="0C844593"/>
    <w:rsid w:val="0CAA3075"/>
    <w:rsid w:val="0CB95DA3"/>
    <w:rsid w:val="0CD746B8"/>
    <w:rsid w:val="0D114515"/>
    <w:rsid w:val="0D4538F5"/>
    <w:rsid w:val="0D504342"/>
    <w:rsid w:val="0D9E6986"/>
    <w:rsid w:val="0DAD6BC9"/>
    <w:rsid w:val="0E8E4FC6"/>
    <w:rsid w:val="0EAF071F"/>
    <w:rsid w:val="0F323A11"/>
    <w:rsid w:val="0F625791"/>
    <w:rsid w:val="102869DB"/>
    <w:rsid w:val="103E5A9F"/>
    <w:rsid w:val="106A6FF4"/>
    <w:rsid w:val="107838CD"/>
    <w:rsid w:val="10A75A67"/>
    <w:rsid w:val="11281EB6"/>
    <w:rsid w:val="118D7270"/>
    <w:rsid w:val="11B20C52"/>
    <w:rsid w:val="121B6BEC"/>
    <w:rsid w:val="126F6B43"/>
    <w:rsid w:val="12A93DFA"/>
    <w:rsid w:val="12D90460"/>
    <w:rsid w:val="12E35D63"/>
    <w:rsid w:val="12FE1C75"/>
    <w:rsid w:val="1339751B"/>
    <w:rsid w:val="133F03DA"/>
    <w:rsid w:val="13491142"/>
    <w:rsid w:val="137E3AE7"/>
    <w:rsid w:val="13AC7923"/>
    <w:rsid w:val="13AD72DF"/>
    <w:rsid w:val="13B912A1"/>
    <w:rsid w:val="14070E6E"/>
    <w:rsid w:val="140D6614"/>
    <w:rsid w:val="14CD5DA3"/>
    <w:rsid w:val="14D7452C"/>
    <w:rsid w:val="153542FD"/>
    <w:rsid w:val="15AF1579"/>
    <w:rsid w:val="15C00102"/>
    <w:rsid w:val="15D54F0F"/>
    <w:rsid w:val="16042DE9"/>
    <w:rsid w:val="163360DA"/>
    <w:rsid w:val="1660712E"/>
    <w:rsid w:val="1674297A"/>
    <w:rsid w:val="167A5EE6"/>
    <w:rsid w:val="167D48BE"/>
    <w:rsid w:val="168112E0"/>
    <w:rsid w:val="1699418F"/>
    <w:rsid w:val="16AC6950"/>
    <w:rsid w:val="16BE143E"/>
    <w:rsid w:val="16F610F4"/>
    <w:rsid w:val="16FC471D"/>
    <w:rsid w:val="1722397D"/>
    <w:rsid w:val="17602F8E"/>
    <w:rsid w:val="17604249"/>
    <w:rsid w:val="176401EE"/>
    <w:rsid w:val="176651A7"/>
    <w:rsid w:val="17B1375A"/>
    <w:rsid w:val="17C07E11"/>
    <w:rsid w:val="183A3BB7"/>
    <w:rsid w:val="18645740"/>
    <w:rsid w:val="188427B2"/>
    <w:rsid w:val="18A83BA6"/>
    <w:rsid w:val="18FE1560"/>
    <w:rsid w:val="190B6E9A"/>
    <w:rsid w:val="19382728"/>
    <w:rsid w:val="19793E03"/>
    <w:rsid w:val="199E14D2"/>
    <w:rsid w:val="19CB312C"/>
    <w:rsid w:val="1A013C64"/>
    <w:rsid w:val="1A0F4768"/>
    <w:rsid w:val="1A197394"/>
    <w:rsid w:val="1A646BE8"/>
    <w:rsid w:val="1A8011C2"/>
    <w:rsid w:val="1AA14B1F"/>
    <w:rsid w:val="1AB84DFF"/>
    <w:rsid w:val="1B51693A"/>
    <w:rsid w:val="1B9E75BF"/>
    <w:rsid w:val="1BA3139C"/>
    <w:rsid w:val="1BCD751A"/>
    <w:rsid w:val="1BD34B4C"/>
    <w:rsid w:val="1C454471"/>
    <w:rsid w:val="1C6824A2"/>
    <w:rsid w:val="1C6F2165"/>
    <w:rsid w:val="1C7B67DE"/>
    <w:rsid w:val="1C8054A9"/>
    <w:rsid w:val="1CF739BD"/>
    <w:rsid w:val="1D3764AF"/>
    <w:rsid w:val="1D4A1BDD"/>
    <w:rsid w:val="1D5F2064"/>
    <w:rsid w:val="1D72517A"/>
    <w:rsid w:val="1D951428"/>
    <w:rsid w:val="1DE63698"/>
    <w:rsid w:val="1DF148B0"/>
    <w:rsid w:val="1E1265D5"/>
    <w:rsid w:val="1E68082D"/>
    <w:rsid w:val="1E831280"/>
    <w:rsid w:val="1E845724"/>
    <w:rsid w:val="1EB84211"/>
    <w:rsid w:val="1F021647"/>
    <w:rsid w:val="1F095C2A"/>
    <w:rsid w:val="1F114ADE"/>
    <w:rsid w:val="1F44616C"/>
    <w:rsid w:val="1FB74BD5"/>
    <w:rsid w:val="1FBF7212"/>
    <w:rsid w:val="1FCA6ACF"/>
    <w:rsid w:val="1FD61FB0"/>
    <w:rsid w:val="1FED1BFF"/>
    <w:rsid w:val="200A1C59"/>
    <w:rsid w:val="201C3E17"/>
    <w:rsid w:val="206375BB"/>
    <w:rsid w:val="207A67B6"/>
    <w:rsid w:val="20CB694C"/>
    <w:rsid w:val="20E56666"/>
    <w:rsid w:val="210E3D70"/>
    <w:rsid w:val="211F3DFD"/>
    <w:rsid w:val="21260D15"/>
    <w:rsid w:val="2137484A"/>
    <w:rsid w:val="213F5873"/>
    <w:rsid w:val="2182778B"/>
    <w:rsid w:val="21C80515"/>
    <w:rsid w:val="22111D69"/>
    <w:rsid w:val="221C2118"/>
    <w:rsid w:val="227E1894"/>
    <w:rsid w:val="22EC5182"/>
    <w:rsid w:val="22EE368C"/>
    <w:rsid w:val="22EF3624"/>
    <w:rsid w:val="232A2A4D"/>
    <w:rsid w:val="2338088B"/>
    <w:rsid w:val="23467381"/>
    <w:rsid w:val="236221B5"/>
    <w:rsid w:val="23E10F23"/>
    <w:rsid w:val="23EF1892"/>
    <w:rsid w:val="2405421B"/>
    <w:rsid w:val="24400E1F"/>
    <w:rsid w:val="24763D61"/>
    <w:rsid w:val="247D51DF"/>
    <w:rsid w:val="248520D7"/>
    <w:rsid w:val="249266C1"/>
    <w:rsid w:val="256A790B"/>
    <w:rsid w:val="25A0381A"/>
    <w:rsid w:val="25F56F08"/>
    <w:rsid w:val="26301CEE"/>
    <w:rsid w:val="264562B9"/>
    <w:rsid w:val="2659580C"/>
    <w:rsid w:val="266068F6"/>
    <w:rsid w:val="26711E5F"/>
    <w:rsid w:val="2677273A"/>
    <w:rsid w:val="26BE3FD2"/>
    <w:rsid w:val="26CD4E2C"/>
    <w:rsid w:val="26D1527F"/>
    <w:rsid w:val="26D60AE7"/>
    <w:rsid w:val="26F66D89"/>
    <w:rsid w:val="26FA353F"/>
    <w:rsid w:val="27683214"/>
    <w:rsid w:val="278422D2"/>
    <w:rsid w:val="278E4203"/>
    <w:rsid w:val="2812089C"/>
    <w:rsid w:val="282F4953"/>
    <w:rsid w:val="28545473"/>
    <w:rsid w:val="28626B05"/>
    <w:rsid w:val="288460C0"/>
    <w:rsid w:val="28BC7F13"/>
    <w:rsid w:val="290A2CCA"/>
    <w:rsid w:val="29185DE6"/>
    <w:rsid w:val="29F96114"/>
    <w:rsid w:val="2A8B23A6"/>
    <w:rsid w:val="2AA02B44"/>
    <w:rsid w:val="2AC813AC"/>
    <w:rsid w:val="2AFD2916"/>
    <w:rsid w:val="2B147D6B"/>
    <w:rsid w:val="2B434271"/>
    <w:rsid w:val="2B782DC5"/>
    <w:rsid w:val="2B93404B"/>
    <w:rsid w:val="2BA7737D"/>
    <w:rsid w:val="2BB2677A"/>
    <w:rsid w:val="2C332538"/>
    <w:rsid w:val="2C854DDD"/>
    <w:rsid w:val="2CDF0C2E"/>
    <w:rsid w:val="2CE46631"/>
    <w:rsid w:val="2CED49FD"/>
    <w:rsid w:val="2D1E6A92"/>
    <w:rsid w:val="2D1F6963"/>
    <w:rsid w:val="2DAF78BA"/>
    <w:rsid w:val="2DCF7307"/>
    <w:rsid w:val="2E0B376C"/>
    <w:rsid w:val="2E3A7BAD"/>
    <w:rsid w:val="2E4A4884"/>
    <w:rsid w:val="2E7E67EB"/>
    <w:rsid w:val="2EAD55D9"/>
    <w:rsid w:val="2EB54417"/>
    <w:rsid w:val="2F041F69"/>
    <w:rsid w:val="2F2749FE"/>
    <w:rsid w:val="2F7610B9"/>
    <w:rsid w:val="2FB83381"/>
    <w:rsid w:val="2FC55B9D"/>
    <w:rsid w:val="2FD8767E"/>
    <w:rsid w:val="2FFB63E5"/>
    <w:rsid w:val="30D97831"/>
    <w:rsid w:val="310C5C1D"/>
    <w:rsid w:val="31D73E4F"/>
    <w:rsid w:val="31DB328F"/>
    <w:rsid w:val="31E86593"/>
    <w:rsid w:val="320946CC"/>
    <w:rsid w:val="320F30FF"/>
    <w:rsid w:val="327E018E"/>
    <w:rsid w:val="329027F6"/>
    <w:rsid w:val="3336425E"/>
    <w:rsid w:val="337A0884"/>
    <w:rsid w:val="33A67A93"/>
    <w:rsid w:val="33C87A09"/>
    <w:rsid w:val="33E04D53"/>
    <w:rsid w:val="33E223F5"/>
    <w:rsid w:val="33E6570C"/>
    <w:rsid w:val="341C44FF"/>
    <w:rsid w:val="34E86243"/>
    <w:rsid w:val="35297DCD"/>
    <w:rsid w:val="35C83D66"/>
    <w:rsid w:val="35EF5721"/>
    <w:rsid w:val="35FC7E3E"/>
    <w:rsid w:val="360D3DFA"/>
    <w:rsid w:val="36287B03"/>
    <w:rsid w:val="373830F8"/>
    <w:rsid w:val="373C6AC3"/>
    <w:rsid w:val="374861B2"/>
    <w:rsid w:val="37590D17"/>
    <w:rsid w:val="3786349D"/>
    <w:rsid w:val="3795459A"/>
    <w:rsid w:val="37A23E2F"/>
    <w:rsid w:val="37AB1B1C"/>
    <w:rsid w:val="37CA7457"/>
    <w:rsid w:val="37ED4E25"/>
    <w:rsid w:val="37F232A7"/>
    <w:rsid w:val="382D3C16"/>
    <w:rsid w:val="383E029A"/>
    <w:rsid w:val="384A4E91"/>
    <w:rsid w:val="38750761"/>
    <w:rsid w:val="38BF587F"/>
    <w:rsid w:val="38E425DD"/>
    <w:rsid w:val="38E9666A"/>
    <w:rsid w:val="390F7EF8"/>
    <w:rsid w:val="397714B3"/>
    <w:rsid w:val="39814D17"/>
    <w:rsid w:val="39EA702F"/>
    <w:rsid w:val="3A2B5F0F"/>
    <w:rsid w:val="3A4143CA"/>
    <w:rsid w:val="3A5B6F04"/>
    <w:rsid w:val="3A6316FB"/>
    <w:rsid w:val="3A79380C"/>
    <w:rsid w:val="3AAF36D1"/>
    <w:rsid w:val="3B232FA9"/>
    <w:rsid w:val="3B320E16"/>
    <w:rsid w:val="3B5F50F7"/>
    <w:rsid w:val="3B5F55A9"/>
    <w:rsid w:val="3B7B298C"/>
    <w:rsid w:val="3B895CD0"/>
    <w:rsid w:val="3B9A05D2"/>
    <w:rsid w:val="3BCE5DD9"/>
    <w:rsid w:val="3C0D6901"/>
    <w:rsid w:val="3C217507"/>
    <w:rsid w:val="3C2368D2"/>
    <w:rsid w:val="3C5957EE"/>
    <w:rsid w:val="3C8E4D8A"/>
    <w:rsid w:val="3CA1704A"/>
    <w:rsid w:val="3CA95C03"/>
    <w:rsid w:val="3D154364"/>
    <w:rsid w:val="3D2114E1"/>
    <w:rsid w:val="3DAA7F70"/>
    <w:rsid w:val="3DB66B25"/>
    <w:rsid w:val="3DDC1263"/>
    <w:rsid w:val="3DDE790C"/>
    <w:rsid w:val="3E031CB5"/>
    <w:rsid w:val="3EAD0CC4"/>
    <w:rsid w:val="3ED656D0"/>
    <w:rsid w:val="3F0A7128"/>
    <w:rsid w:val="3F3B0C9D"/>
    <w:rsid w:val="3F4630ED"/>
    <w:rsid w:val="3F47212A"/>
    <w:rsid w:val="3F9932FB"/>
    <w:rsid w:val="406E27D1"/>
    <w:rsid w:val="40861AAD"/>
    <w:rsid w:val="40A34989"/>
    <w:rsid w:val="40B57980"/>
    <w:rsid w:val="40C854ED"/>
    <w:rsid w:val="4116259D"/>
    <w:rsid w:val="41E761C1"/>
    <w:rsid w:val="423C287E"/>
    <w:rsid w:val="42961DB1"/>
    <w:rsid w:val="42DD6902"/>
    <w:rsid w:val="430116F2"/>
    <w:rsid w:val="43050378"/>
    <w:rsid w:val="432476D1"/>
    <w:rsid w:val="432B1D63"/>
    <w:rsid w:val="434D1CD9"/>
    <w:rsid w:val="43515C32"/>
    <w:rsid w:val="43B27FCA"/>
    <w:rsid w:val="44376845"/>
    <w:rsid w:val="445A645C"/>
    <w:rsid w:val="44685B9E"/>
    <w:rsid w:val="446C7220"/>
    <w:rsid w:val="44FF5255"/>
    <w:rsid w:val="45421E05"/>
    <w:rsid w:val="459B31D0"/>
    <w:rsid w:val="45E870BB"/>
    <w:rsid w:val="45EF24D9"/>
    <w:rsid w:val="46253BFB"/>
    <w:rsid w:val="4669507C"/>
    <w:rsid w:val="46820504"/>
    <w:rsid w:val="46B1257F"/>
    <w:rsid w:val="46E76A95"/>
    <w:rsid w:val="46EA3AC1"/>
    <w:rsid w:val="477A6E15"/>
    <w:rsid w:val="47803363"/>
    <w:rsid w:val="47AE364F"/>
    <w:rsid w:val="47B00654"/>
    <w:rsid w:val="48C42A3E"/>
    <w:rsid w:val="492359B6"/>
    <w:rsid w:val="495A5150"/>
    <w:rsid w:val="49613E14"/>
    <w:rsid w:val="49964DDD"/>
    <w:rsid w:val="4A074387"/>
    <w:rsid w:val="4A983A99"/>
    <w:rsid w:val="4ACF734C"/>
    <w:rsid w:val="4AD079B1"/>
    <w:rsid w:val="4AE70239"/>
    <w:rsid w:val="4AFB3151"/>
    <w:rsid w:val="4B6B0F4E"/>
    <w:rsid w:val="4B9613D7"/>
    <w:rsid w:val="4BB5632A"/>
    <w:rsid w:val="4BB74526"/>
    <w:rsid w:val="4C3B7578"/>
    <w:rsid w:val="4C404299"/>
    <w:rsid w:val="4C685677"/>
    <w:rsid w:val="4C7E3E47"/>
    <w:rsid w:val="4CC43DDC"/>
    <w:rsid w:val="4CD174D7"/>
    <w:rsid w:val="4CF57C60"/>
    <w:rsid w:val="4D1523EC"/>
    <w:rsid w:val="4D267823"/>
    <w:rsid w:val="4D3D3009"/>
    <w:rsid w:val="4D7560B4"/>
    <w:rsid w:val="4DB364BC"/>
    <w:rsid w:val="4DDD5A4B"/>
    <w:rsid w:val="4E4F46F3"/>
    <w:rsid w:val="4E604FB7"/>
    <w:rsid w:val="4E663CEC"/>
    <w:rsid w:val="4EC07907"/>
    <w:rsid w:val="4EC90CCF"/>
    <w:rsid w:val="4F2E4127"/>
    <w:rsid w:val="4F351422"/>
    <w:rsid w:val="4F453D4C"/>
    <w:rsid w:val="4F9F29D3"/>
    <w:rsid w:val="50313F0E"/>
    <w:rsid w:val="50B810F3"/>
    <w:rsid w:val="50B8595E"/>
    <w:rsid w:val="50C51101"/>
    <w:rsid w:val="50CA25FA"/>
    <w:rsid w:val="50E3057E"/>
    <w:rsid w:val="512746B7"/>
    <w:rsid w:val="51424ECF"/>
    <w:rsid w:val="51550EA9"/>
    <w:rsid w:val="51815C97"/>
    <w:rsid w:val="519136D9"/>
    <w:rsid w:val="519A542A"/>
    <w:rsid w:val="51BF1FF4"/>
    <w:rsid w:val="52166BD4"/>
    <w:rsid w:val="52B068B3"/>
    <w:rsid w:val="52BD66D4"/>
    <w:rsid w:val="52F83A10"/>
    <w:rsid w:val="533F163E"/>
    <w:rsid w:val="53580985"/>
    <w:rsid w:val="53715570"/>
    <w:rsid w:val="537A50C4"/>
    <w:rsid w:val="539625C7"/>
    <w:rsid w:val="53B259D6"/>
    <w:rsid w:val="54133CF7"/>
    <w:rsid w:val="5435659E"/>
    <w:rsid w:val="545358D8"/>
    <w:rsid w:val="54B8585F"/>
    <w:rsid w:val="54BB290C"/>
    <w:rsid w:val="54FB0DF8"/>
    <w:rsid w:val="55356810"/>
    <w:rsid w:val="5542098D"/>
    <w:rsid w:val="55504305"/>
    <w:rsid w:val="55AE2AAB"/>
    <w:rsid w:val="5624780D"/>
    <w:rsid w:val="56310FE7"/>
    <w:rsid w:val="564B654C"/>
    <w:rsid w:val="566703F9"/>
    <w:rsid w:val="56FF2D86"/>
    <w:rsid w:val="570B237E"/>
    <w:rsid w:val="5729778D"/>
    <w:rsid w:val="57A405DE"/>
    <w:rsid w:val="57D24AD4"/>
    <w:rsid w:val="57E83B12"/>
    <w:rsid w:val="58122E6D"/>
    <w:rsid w:val="5821117D"/>
    <w:rsid w:val="586D2BCD"/>
    <w:rsid w:val="588B2038"/>
    <w:rsid w:val="58C124FF"/>
    <w:rsid w:val="596F2552"/>
    <w:rsid w:val="59C333DF"/>
    <w:rsid w:val="59F42785"/>
    <w:rsid w:val="5A160809"/>
    <w:rsid w:val="5A2B58DD"/>
    <w:rsid w:val="5ABD5A27"/>
    <w:rsid w:val="5AD308BE"/>
    <w:rsid w:val="5B001989"/>
    <w:rsid w:val="5B9E36A0"/>
    <w:rsid w:val="5BB65803"/>
    <w:rsid w:val="5BC528FD"/>
    <w:rsid w:val="5C337866"/>
    <w:rsid w:val="5C450BD0"/>
    <w:rsid w:val="5C4D44AF"/>
    <w:rsid w:val="5CAC197C"/>
    <w:rsid w:val="5CD232BF"/>
    <w:rsid w:val="5CE90F5C"/>
    <w:rsid w:val="5CF3512A"/>
    <w:rsid w:val="5D3D1FC4"/>
    <w:rsid w:val="5D740D31"/>
    <w:rsid w:val="5DA75AB0"/>
    <w:rsid w:val="5DBC559F"/>
    <w:rsid w:val="5E091B48"/>
    <w:rsid w:val="5E4E6227"/>
    <w:rsid w:val="5E6E2DD8"/>
    <w:rsid w:val="5E8A15A2"/>
    <w:rsid w:val="5E9A7109"/>
    <w:rsid w:val="5E9B7945"/>
    <w:rsid w:val="5F0C558A"/>
    <w:rsid w:val="5F320D13"/>
    <w:rsid w:val="5F3E5D28"/>
    <w:rsid w:val="5F434FB7"/>
    <w:rsid w:val="5F5703E1"/>
    <w:rsid w:val="5F7E406D"/>
    <w:rsid w:val="5F8754B4"/>
    <w:rsid w:val="5FA5533D"/>
    <w:rsid w:val="5FC51DA0"/>
    <w:rsid w:val="5FF0055E"/>
    <w:rsid w:val="5FF6259B"/>
    <w:rsid w:val="603B318E"/>
    <w:rsid w:val="606B2968"/>
    <w:rsid w:val="60A02E7D"/>
    <w:rsid w:val="60C40E6E"/>
    <w:rsid w:val="60E17E8D"/>
    <w:rsid w:val="613D2D65"/>
    <w:rsid w:val="6146187E"/>
    <w:rsid w:val="615B6D7E"/>
    <w:rsid w:val="61945FB0"/>
    <w:rsid w:val="619A1C87"/>
    <w:rsid w:val="61F37E6F"/>
    <w:rsid w:val="62083543"/>
    <w:rsid w:val="621209DC"/>
    <w:rsid w:val="623F4BB2"/>
    <w:rsid w:val="62581DB0"/>
    <w:rsid w:val="6273710F"/>
    <w:rsid w:val="629466D1"/>
    <w:rsid w:val="62C717F2"/>
    <w:rsid w:val="62F7618C"/>
    <w:rsid w:val="63456324"/>
    <w:rsid w:val="63554566"/>
    <w:rsid w:val="646B1B68"/>
    <w:rsid w:val="64947310"/>
    <w:rsid w:val="64AA756E"/>
    <w:rsid w:val="65534073"/>
    <w:rsid w:val="65A37068"/>
    <w:rsid w:val="65E227E2"/>
    <w:rsid w:val="65FE6B79"/>
    <w:rsid w:val="660810D3"/>
    <w:rsid w:val="66350495"/>
    <w:rsid w:val="665D1FE2"/>
    <w:rsid w:val="66DD7FDA"/>
    <w:rsid w:val="673024D2"/>
    <w:rsid w:val="673E3563"/>
    <w:rsid w:val="67591EB0"/>
    <w:rsid w:val="6776659A"/>
    <w:rsid w:val="677D22DE"/>
    <w:rsid w:val="680C6CC5"/>
    <w:rsid w:val="68103152"/>
    <w:rsid w:val="681C38A5"/>
    <w:rsid w:val="685B450C"/>
    <w:rsid w:val="68A412AF"/>
    <w:rsid w:val="68F71B4A"/>
    <w:rsid w:val="69277162"/>
    <w:rsid w:val="692B385C"/>
    <w:rsid w:val="692C32C1"/>
    <w:rsid w:val="693C68D0"/>
    <w:rsid w:val="699A4AB8"/>
    <w:rsid w:val="69E36A69"/>
    <w:rsid w:val="6A2C79B3"/>
    <w:rsid w:val="6A386990"/>
    <w:rsid w:val="6A46158B"/>
    <w:rsid w:val="6A53479D"/>
    <w:rsid w:val="6A6B0AE3"/>
    <w:rsid w:val="6A724667"/>
    <w:rsid w:val="6A880A51"/>
    <w:rsid w:val="6A895D6E"/>
    <w:rsid w:val="6A9A4F55"/>
    <w:rsid w:val="6B734C25"/>
    <w:rsid w:val="6BEA27A4"/>
    <w:rsid w:val="6BFB188F"/>
    <w:rsid w:val="6C1D7BEB"/>
    <w:rsid w:val="6C356CDB"/>
    <w:rsid w:val="6C5E4D65"/>
    <w:rsid w:val="6C635F46"/>
    <w:rsid w:val="6CB347D0"/>
    <w:rsid w:val="6CC4450B"/>
    <w:rsid w:val="6D1056EB"/>
    <w:rsid w:val="6D115F4D"/>
    <w:rsid w:val="6D240095"/>
    <w:rsid w:val="6D525466"/>
    <w:rsid w:val="6D6F4477"/>
    <w:rsid w:val="6D7B72BF"/>
    <w:rsid w:val="6D851EEC"/>
    <w:rsid w:val="6D9D7236"/>
    <w:rsid w:val="6DBC1BBF"/>
    <w:rsid w:val="6DDC5B41"/>
    <w:rsid w:val="6DE94188"/>
    <w:rsid w:val="6DE94380"/>
    <w:rsid w:val="6E2214E9"/>
    <w:rsid w:val="6E2D5C10"/>
    <w:rsid w:val="6E4B6F06"/>
    <w:rsid w:val="6E5C4AA1"/>
    <w:rsid w:val="6E6B10E2"/>
    <w:rsid w:val="6E7354E8"/>
    <w:rsid w:val="6E8E1784"/>
    <w:rsid w:val="6ED91C07"/>
    <w:rsid w:val="6F00046B"/>
    <w:rsid w:val="6F08486D"/>
    <w:rsid w:val="6F446FA7"/>
    <w:rsid w:val="6F496679"/>
    <w:rsid w:val="6F6D284B"/>
    <w:rsid w:val="6FC25B68"/>
    <w:rsid w:val="6FC648B3"/>
    <w:rsid w:val="70076BE8"/>
    <w:rsid w:val="700851FC"/>
    <w:rsid w:val="706C606D"/>
    <w:rsid w:val="706F0D4A"/>
    <w:rsid w:val="70B36D61"/>
    <w:rsid w:val="710B2708"/>
    <w:rsid w:val="713F5EAF"/>
    <w:rsid w:val="721132DF"/>
    <w:rsid w:val="725B4129"/>
    <w:rsid w:val="72C932EB"/>
    <w:rsid w:val="72D67F6B"/>
    <w:rsid w:val="72FC5B3D"/>
    <w:rsid w:val="72FD012E"/>
    <w:rsid w:val="730032C6"/>
    <w:rsid w:val="731842EB"/>
    <w:rsid w:val="73320942"/>
    <w:rsid w:val="73620410"/>
    <w:rsid w:val="73722F12"/>
    <w:rsid w:val="73C873F7"/>
    <w:rsid w:val="7443040B"/>
    <w:rsid w:val="74471947"/>
    <w:rsid w:val="74895A91"/>
    <w:rsid w:val="74A73AF6"/>
    <w:rsid w:val="74AF5AA0"/>
    <w:rsid w:val="74B65081"/>
    <w:rsid w:val="74FD2BEB"/>
    <w:rsid w:val="750C41C7"/>
    <w:rsid w:val="750D7BA5"/>
    <w:rsid w:val="753C7DCB"/>
    <w:rsid w:val="75457105"/>
    <w:rsid w:val="754E621C"/>
    <w:rsid w:val="759A561A"/>
    <w:rsid w:val="759D21DD"/>
    <w:rsid w:val="75A2270B"/>
    <w:rsid w:val="75B555B6"/>
    <w:rsid w:val="75D02172"/>
    <w:rsid w:val="75E874BC"/>
    <w:rsid w:val="75F54946"/>
    <w:rsid w:val="761B33ED"/>
    <w:rsid w:val="762A758E"/>
    <w:rsid w:val="76487F5B"/>
    <w:rsid w:val="76967507"/>
    <w:rsid w:val="76BD4F32"/>
    <w:rsid w:val="76DD68F5"/>
    <w:rsid w:val="770E1FDF"/>
    <w:rsid w:val="77140889"/>
    <w:rsid w:val="77287309"/>
    <w:rsid w:val="772E0EFE"/>
    <w:rsid w:val="77387362"/>
    <w:rsid w:val="774D1D78"/>
    <w:rsid w:val="776F4382"/>
    <w:rsid w:val="77BF3D6E"/>
    <w:rsid w:val="77F82164"/>
    <w:rsid w:val="78125870"/>
    <w:rsid w:val="78A37020"/>
    <w:rsid w:val="78A574B3"/>
    <w:rsid w:val="78C23FF4"/>
    <w:rsid w:val="78DE6A91"/>
    <w:rsid w:val="790D3225"/>
    <w:rsid w:val="793D367B"/>
    <w:rsid w:val="793F73F3"/>
    <w:rsid w:val="79993AD1"/>
    <w:rsid w:val="79BD2A0E"/>
    <w:rsid w:val="7A04260F"/>
    <w:rsid w:val="7A0D74F1"/>
    <w:rsid w:val="7A1D1EE3"/>
    <w:rsid w:val="7A95311F"/>
    <w:rsid w:val="7AA072D0"/>
    <w:rsid w:val="7AAF6E1F"/>
    <w:rsid w:val="7AC804AC"/>
    <w:rsid w:val="7B064646"/>
    <w:rsid w:val="7B4609F7"/>
    <w:rsid w:val="7BF91654"/>
    <w:rsid w:val="7CA409EC"/>
    <w:rsid w:val="7CD6006E"/>
    <w:rsid w:val="7D3A1533"/>
    <w:rsid w:val="7D5A6459"/>
    <w:rsid w:val="7D697134"/>
    <w:rsid w:val="7D9677FD"/>
    <w:rsid w:val="7E2407DC"/>
    <w:rsid w:val="7E5E7FB7"/>
    <w:rsid w:val="7E645B88"/>
    <w:rsid w:val="7EA9015C"/>
    <w:rsid w:val="7ED21F55"/>
    <w:rsid w:val="7EE211B7"/>
    <w:rsid w:val="7EFD3709"/>
    <w:rsid w:val="7F1A4FB2"/>
    <w:rsid w:val="7F233313"/>
    <w:rsid w:val="7F3D1834"/>
    <w:rsid w:val="7F7909E5"/>
    <w:rsid w:val="7F8D1ABA"/>
    <w:rsid w:val="7F912972"/>
    <w:rsid w:val="7FA86AE8"/>
    <w:rsid w:val="7FBC6941"/>
    <w:rsid w:val="7FDC1E3F"/>
    <w:rsid w:val="7FF34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96CE4"/>
    <w:pPr>
      <w:widowControl w:val="0"/>
      <w:jc w:val="both"/>
    </w:pPr>
    <w:rPr>
      <w:kern w:val="2"/>
      <w:sz w:val="21"/>
      <w:szCs w:val="24"/>
    </w:rPr>
  </w:style>
  <w:style w:type="paragraph" w:styleId="1">
    <w:name w:val="heading 1"/>
    <w:basedOn w:val="a"/>
    <w:next w:val="a"/>
    <w:link w:val="1Char"/>
    <w:qFormat/>
    <w:rsid w:val="00D96C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96CE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D96CE4"/>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D96CE4"/>
    <w:pPr>
      <w:keepNext/>
      <w:jc w:val="center"/>
      <w:outlineLvl w:val="3"/>
    </w:pPr>
    <w:rPr>
      <w:rFonts w:eastAsia="新宋体"/>
      <w:kern w:val="0"/>
      <w:sz w:val="30"/>
      <w:szCs w:val="21"/>
    </w:rPr>
  </w:style>
  <w:style w:type="paragraph" w:styleId="5">
    <w:name w:val="heading 5"/>
    <w:basedOn w:val="a"/>
    <w:next w:val="a"/>
    <w:link w:val="5Char"/>
    <w:qFormat/>
    <w:rsid w:val="00D96CE4"/>
    <w:pPr>
      <w:keepNext/>
      <w:keepLines/>
      <w:spacing w:before="280" w:after="290" w:line="376" w:lineRule="auto"/>
      <w:outlineLvl w:val="4"/>
    </w:pPr>
    <w:rPr>
      <w:b/>
      <w:bCs/>
      <w:kern w:val="0"/>
      <w:sz w:val="28"/>
      <w:szCs w:val="28"/>
    </w:rPr>
  </w:style>
  <w:style w:type="paragraph" w:styleId="6">
    <w:name w:val="heading 6"/>
    <w:basedOn w:val="a"/>
    <w:next w:val="a1"/>
    <w:link w:val="6Char"/>
    <w:qFormat/>
    <w:rsid w:val="00D96CE4"/>
    <w:pPr>
      <w:keepNext/>
      <w:jc w:val="center"/>
      <w:outlineLvl w:val="5"/>
    </w:pPr>
    <w:rPr>
      <w:b/>
      <w:kern w:val="0"/>
      <w:sz w:val="44"/>
      <w:szCs w:val="20"/>
    </w:rPr>
  </w:style>
  <w:style w:type="paragraph" w:styleId="7">
    <w:name w:val="heading 7"/>
    <w:basedOn w:val="a"/>
    <w:next w:val="a"/>
    <w:link w:val="7Char"/>
    <w:qFormat/>
    <w:rsid w:val="00D96CE4"/>
    <w:pPr>
      <w:keepNext/>
      <w:keepLines/>
      <w:spacing w:before="240" w:after="64" w:line="320" w:lineRule="auto"/>
      <w:outlineLvl w:val="6"/>
    </w:pPr>
    <w:rPr>
      <w:b/>
      <w:bCs/>
      <w:kern w:val="0"/>
      <w:sz w:val="24"/>
    </w:rPr>
  </w:style>
  <w:style w:type="paragraph" w:styleId="8">
    <w:name w:val="heading 8"/>
    <w:basedOn w:val="a"/>
    <w:next w:val="a"/>
    <w:link w:val="8Char"/>
    <w:qFormat/>
    <w:rsid w:val="00D96CE4"/>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D96CE4"/>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rsid w:val="00D96CE4"/>
    <w:rPr>
      <w:rFonts w:ascii="仿宋_GB2312" w:eastAsia="仿宋_GB2312"/>
      <w:kern w:val="0"/>
      <w:sz w:val="24"/>
      <w:szCs w:val="20"/>
    </w:rPr>
  </w:style>
  <w:style w:type="character" w:customStyle="1" w:styleId="Char">
    <w:name w:val="正文文本 Char"/>
    <w:link w:val="a0"/>
    <w:rsid w:val="00D96CE4"/>
    <w:rPr>
      <w:rFonts w:ascii="仿宋_GB2312" w:eastAsia="仿宋_GB2312" w:hAnsi="Times New Roman" w:cs="Times New Roman"/>
      <w:sz w:val="24"/>
      <w:szCs w:val="20"/>
    </w:rPr>
  </w:style>
  <w:style w:type="character" w:customStyle="1" w:styleId="1Char">
    <w:name w:val="标题 1 Char"/>
    <w:link w:val="1"/>
    <w:rsid w:val="00D96CE4"/>
    <w:rPr>
      <w:rFonts w:ascii="Times New Roman" w:eastAsia="宋体" w:hAnsi="Times New Roman" w:cs="Times New Roman"/>
      <w:b/>
      <w:bCs/>
      <w:kern w:val="44"/>
      <w:sz w:val="44"/>
      <w:szCs w:val="44"/>
    </w:rPr>
  </w:style>
  <w:style w:type="character" w:customStyle="1" w:styleId="2Char">
    <w:name w:val="标题 2 Char"/>
    <w:link w:val="2"/>
    <w:rsid w:val="00D96CE4"/>
    <w:rPr>
      <w:rFonts w:ascii="Arial" w:eastAsia="黑体" w:hAnsi="Arial" w:cs="Times New Roman"/>
      <w:b/>
      <w:bCs/>
      <w:sz w:val="32"/>
      <w:szCs w:val="32"/>
    </w:rPr>
  </w:style>
  <w:style w:type="character" w:customStyle="1" w:styleId="3Char">
    <w:name w:val="标题 3 Char"/>
    <w:link w:val="3"/>
    <w:rsid w:val="00D96CE4"/>
    <w:rPr>
      <w:rFonts w:ascii="Times New Roman" w:eastAsia="宋体" w:hAnsi="Times New Roman" w:cs="Times New Roman"/>
      <w:b/>
      <w:bCs/>
      <w:sz w:val="32"/>
      <w:szCs w:val="32"/>
    </w:rPr>
  </w:style>
  <w:style w:type="character" w:customStyle="1" w:styleId="4Char">
    <w:name w:val="标题 4 Char"/>
    <w:link w:val="4"/>
    <w:rsid w:val="00D96CE4"/>
    <w:rPr>
      <w:rFonts w:ascii="Times New Roman" w:eastAsia="新宋体" w:hAnsi="Times New Roman" w:cs="Times New Roman"/>
      <w:sz w:val="30"/>
      <w:szCs w:val="21"/>
    </w:rPr>
  </w:style>
  <w:style w:type="character" w:customStyle="1" w:styleId="5Char">
    <w:name w:val="标题 5 Char"/>
    <w:link w:val="5"/>
    <w:rsid w:val="00D96CE4"/>
    <w:rPr>
      <w:rFonts w:ascii="Times New Roman" w:eastAsia="宋体" w:hAnsi="Times New Roman" w:cs="Times New Roman"/>
      <w:b/>
      <w:bCs/>
      <w:sz w:val="28"/>
      <w:szCs w:val="28"/>
    </w:rPr>
  </w:style>
  <w:style w:type="character" w:customStyle="1" w:styleId="6Char">
    <w:name w:val="标题 6 Char"/>
    <w:link w:val="6"/>
    <w:rsid w:val="00D96CE4"/>
    <w:rPr>
      <w:rFonts w:ascii="Times New Roman" w:eastAsia="宋体" w:hAnsi="Times New Roman" w:cs="Times New Roman"/>
      <w:b/>
      <w:sz w:val="44"/>
      <w:szCs w:val="20"/>
    </w:rPr>
  </w:style>
  <w:style w:type="paragraph" w:styleId="a1">
    <w:name w:val="Normal Indent"/>
    <w:basedOn w:val="a"/>
    <w:link w:val="Char0"/>
    <w:rsid w:val="00D96CE4"/>
    <w:pPr>
      <w:ind w:firstLine="420"/>
    </w:pPr>
    <w:rPr>
      <w:kern w:val="0"/>
      <w:sz w:val="20"/>
      <w:szCs w:val="20"/>
    </w:rPr>
  </w:style>
  <w:style w:type="character" w:customStyle="1" w:styleId="Char0">
    <w:name w:val="正文缩进 Char"/>
    <w:link w:val="a1"/>
    <w:rsid w:val="00D96CE4"/>
    <w:rPr>
      <w:rFonts w:ascii="Times New Roman" w:eastAsia="宋体" w:hAnsi="Times New Roman" w:cs="Times New Roman"/>
      <w:kern w:val="0"/>
      <w:sz w:val="20"/>
      <w:szCs w:val="20"/>
    </w:rPr>
  </w:style>
  <w:style w:type="character" w:customStyle="1" w:styleId="7Char">
    <w:name w:val="标题 7 Char"/>
    <w:link w:val="7"/>
    <w:rsid w:val="00D96CE4"/>
    <w:rPr>
      <w:rFonts w:ascii="Times New Roman" w:eastAsia="宋体" w:hAnsi="Times New Roman" w:cs="Times New Roman"/>
      <w:b/>
      <w:bCs/>
      <w:sz w:val="24"/>
      <w:szCs w:val="24"/>
    </w:rPr>
  </w:style>
  <w:style w:type="character" w:customStyle="1" w:styleId="8Char">
    <w:name w:val="标题 8 Char"/>
    <w:link w:val="8"/>
    <w:rsid w:val="00D96CE4"/>
    <w:rPr>
      <w:rFonts w:ascii="Arial" w:eastAsia="黑体" w:hAnsi="Arial" w:cs="Times New Roman"/>
      <w:sz w:val="24"/>
      <w:szCs w:val="24"/>
    </w:rPr>
  </w:style>
  <w:style w:type="character" w:customStyle="1" w:styleId="9Char">
    <w:name w:val="标题 9 Char"/>
    <w:link w:val="9"/>
    <w:rsid w:val="00D96CE4"/>
    <w:rPr>
      <w:rFonts w:ascii="Arial" w:eastAsia="黑体" w:hAnsi="Arial" w:cs="Times New Roman"/>
      <w:sz w:val="24"/>
      <w:szCs w:val="21"/>
    </w:rPr>
  </w:style>
  <w:style w:type="paragraph" w:styleId="a5">
    <w:name w:val="Document Map"/>
    <w:basedOn w:val="a"/>
    <w:link w:val="Char1"/>
    <w:semiHidden/>
    <w:rsid w:val="00D96CE4"/>
    <w:pPr>
      <w:shd w:val="clear" w:color="auto" w:fill="000080"/>
    </w:pPr>
    <w:rPr>
      <w:kern w:val="0"/>
      <w:sz w:val="20"/>
    </w:rPr>
  </w:style>
  <w:style w:type="character" w:customStyle="1" w:styleId="Char1">
    <w:name w:val="文档结构图 Char"/>
    <w:link w:val="a5"/>
    <w:semiHidden/>
    <w:rsid w:val="00D96CE4"/>
    <w:rPr>
      <w:szCs w:val="24"/>
      <w:shd w:val="clear" w:color="auto" w:fill="000080"/>
    </w:rPr>
  </w:style>
  <w:style w:type="paragraph" w:styleId="a6">
    <w:name w:val="annotation text"/>
    <w:basedOn w:val="a"/>
    <w:link w:val="Char2"/>
    <w:uiPriority w:val="99"/>
    <w:unhideWhenUsed/>
    <w:rsid w:val="00D96CE4"/>
    <w:pPr>
      <w:jc w:val="left"/>
    </w:pPr>
  </w:style>
  <w:style w:type="character" w:customStyle="1" w:styleId="Char2">
    <w:name w:val="批注文字 Char"/>
    <w:link w:val="a6"/>
    <w:uiPriority w:val="99"/>
    <w:rsid w:val="00D96CE4"/>
    <w:rPr>
      <w:kern w:val="2"/>
      <w:sz w:val="21"/>
      <w:szCs w:val="24"/>
    </w:rPr>
  </w:style>
  <w:style w:type="paragraph" w:styleId="30">
    <w:name w:val="Body Text 3"/>
    <w:basedOn w:val="a"/>
    <w:link w:val="3Char0"/>
    <w:rsid w:val="00D96CE4"/>
    <w:pPr>
      <w:spacing w:after="120"/>
    </w:pPr>
    <w:rPr>
      <w:kern w:val="0"/>
      <w:sz w:val="16"/>
      <w:szCs w:val="16"/>
    </w:rPr>
  </w:style>
  <w:style w:type="character" w:customStyle="1" w:styleId="3Char0">
    <w:name w:val="正文文本 3 Char"/>
    <w:link w:val="30"/>
    <w:rsid w:val="00D96CE4"/>
    <w:rPr>
      <w:rFonts w:ascii="Times New Roman" w:eastAsia="宋体" w:hAnsi="Times New Roman" w:cs="Times New Roman"/>
      <w:sz w:val="16"/>
      <w:szCs w:val="16"/>
    </w:rPr>
  </w:style>
  <w:style w:type="paragraph" w:styleId="a7">
    <w:name w:val="Body Text Indent"/>
    <w:basedOn w:val="a"/>
    <w:next w:val="a"/>
    <w:link w:val="Char3"/>
    <w:rsid w:val="00D96CE4"/>
    <w:pPr>
      <w:ind w:left="765"/>
    </w:pPr>
    <w:rPr>
      <w:rFonts w:ascii="仿宋_GB2312" w:eastAsia="仿宋_GB2312"/>
      <w:kern w:val="0"/>
      <w:sz w:val="28"/>
      <w:szCs w:val="20"/>
    </w:rPr>
  </w:style>
  <w:style w:type="character" w:customStyle="1" w:styleId="Char3">
    <w:name w:val="正文文本缩进 Char"/>
    <w:link w:val="a7"/>
    <w:rsid w:val="00D96CE4"/>
    <w:rPr>
      <w:rFonts w:ascii="仿宋_GB2312" w:eastAsia="仿宋_GB2312" w:hAnsi="Times New Roman" w:cs="Times New Roman"/>
      <w:sz w:val="28"/>
      <w:szCs w:val="20"/>
    </w:rPr>
  </w:style>
  <w:style w:type="paragraph" w:styleId="a8">
    <w:name w:val="Plain Text"/>
    <w:basedOn w:val="a"/>
    <w:next w:val="50"/>
    <w:link w:val="Char10"/>
    <w:rsid w:val="00D96CE4"/>
    <w:rPr>
      <w:rFonts w:ascii="宋体" w:hAnsi="Courier New"/>
      <w:kern w:val="0"/>
      <w:sz w:val="20"/>
      <w:szCs w:val="21"/>
    </w:rPr>
  </w:style>
  <w:style w:type="character" w:customStyle="1" w:styleId="Char10">
    <w:name w:val="纯文本 Char1"/>
    <w:link w:val="a8"/>
    <w:rsid w:val="00D96CE4"/>
    <w:rPr>
      <w:rFonts w:ascii="宋体" w:eastAsia="宋体" w:hAnsi="Courier New" w:cs="Courier New"/>
      <w:szCs w:val="21"/>
    </w:rPr>
  </w:style>
  <w:style w:type="paragraph" w:styleId="50">
    <w:name w:val="List Number 5"/>
    <w:basedOn w:val="a"/>
    <w:uiPriority w:val="99"/>
    <w:unhideWhenUsed/>
    <w:rsid w:val="00D96CE4"/>
    <w:pPr>
      <w:tabs>
        <w:tab w:val="left" w:pos="2040"/>
      </w:tabs>
      <w:ind w:left="2040" w:hanging="360"/>
    </w:pPr>
  </w:style>
  <w:style w:type="paragraph" w:styleId="a9">
    <w:name w:val="Date"/>
    <w:basedOn w:val="a"/>
    <w:next w:val="a"/>
    <w:link w:val="Char4"/>
    <w:rsid w:val="00D96CE4"/>
    <w:rPr>
      <w:kern w:val="0"/>
      <w:sz w:val="24"/>
      <w:szCs w:val="20"/>
    </w:rPr>
  </w:style>
  <w:style w:type="character" w:customStyle="1" w:styleId="Char4">
    <w:name w:val="日期 Char"/>
    <w:link w:val="a9"/>
    <w:rsid w:val="00D96CE4"/>
    <w:rPr>
      <w:rFonts w:ascii="Times New Roman" w:eastAsia="宋体" w:hAnsi="Times New Roman" w:cs="Times New Roman"/>
      <w:sz w:val="24"/>
      <w:szCs w:val="20"/>
    </w:rPr>
  </w:style>
  <w:style w:type="paragraph" w:styleId="20">
    <w:name w:val="Body Text Indent 2"/>
    <w:basedOn w:val="a"/>
    <w:link w:val="2Char0"/>
    <w:rsid w:val="00D96CE4"/>
    <w:pPr>
      <w:spacing w:line="500" w:lineRule="exact"/>
      <w:ind w:firstLineChars="200" w:firstLine="560"/>
    </w:pPr>
    <w:rPr>
      <w:rFonts w:eastAsia="仿宋_GB2312"/>
      <w:kern w:val="0"/>
      <w:sz w:val="28"/>
      <w:szCs w:val="20"/>
    </w:rPr>
  </w:style>
  <w:style w:type="character" w:customStyle="1" w:styleId="2Char0">
    <w:name w:val="正文文本缩进 2 Char"/>
    <w:link w:val="20"/>
    <w:rsid w:val="00D96CE4"/>
    <w:rPr>
      <w:rFonts w:ascii="Times New Roman" w:eastAsia="仿宋_GB2312" w:hAnsi="Times New Roman" w:cs="Times New Roman"/>
      <w:sz w:val="28"/>
      <w:szCs w:val="20"/>
    </w:rPr>
  </w:style>
  <w:style w:type="paragraph" w:styleId="aa">
    <w:name w:val="Balloon Text"/>
    <w:basedOn w:val="a"/>
    <w:link w:val="Char5"/>
    <w:semiHidden/>
    <w:rsid w:val="00D96CE4"/>
    <w:rPr>
      <w:kern w:val="0"/>
      <w:sz w:val="18"/>
      <w:szCs w:val="18"/>
    </w:rPr>
  </w:style>
  <w:style w:type="character" w:customStyle="1" w:styleId="Char5">
    <w:name w:val="批注框文本 Char"/>
    <w:link w:val="aa"/>
    <w:semiHidden/>
    <w:rsid w:val="00D96CE4"/>
    <w:rPr>
      <w:sz w:val="18"/>
      <w:szCs w:val="18"/>
    </w:rPr>
  </w:style>
  <w:style w:type="paragraph" w:styleId="ab">
    <w:name w:val="footer"/>
    <w:basedOn w:val="a"/>
    <w:link w:val="Char6"/>
    <w:uiPriority w:val="99"/>
    <w:rsid w:val="00D96CE4"/>
    <w:pPr>
      <w:tabs>
        <w:tab w:val="center" w:pos="4153"/>
        <w:tab w:val="right" w:pos="8306"/>
      </w:tabs>
      <w:snapToGrid w:val="0"/>
      <w:jc w:val="left"/>
    </w:pPr>
    <w:rPr>
      <w:kern w:val="0"/>
      <w:sz w:val="18"/>
      <w:szCs w:val="20"/>
    </w:rPr>
  </w:style>
  <w:style w:type="character" w:customStyle="1" w:styleId="Char6">
    <w:name w:val="页脚 Char"/>
    <w:link w:val="ab"/>
    <w:uiPriority w:val="99"/>
    <w:rsid w:val="00D96CE4"/>
    <w:rPr>
      <w:rFonts w:ascii="Times New Roman" w:eastAsia="宋体" w:hAnsi="Times New Roman" w:cs="Times New Roman"/>
      <w:sz w:val="18"/>
      <w:szCs w:val="20"/>
    </w:rPr>
  </w:style>
  <w:style w:type="paragraph" w:styleId="ac">
    <w:name w:val="envelope return"/>
    <w:basedOn w:val="a"/>
    <w:uiPriority w:val="99"/>
    <w:unhideWhenUsed/>
    <w:qFormat/>
    <w:rsid w:val="00D96CE4"/>
    <w:pPr>
      <w:snapToGrid w:val="0"/>
    </w:pPr>
    <w:rPr>
      <w:rFonts w:ascii="Arial" w:hAnsi="Arial"/>
    </w:rPr>
  </w:style>
  <w:style w:type="paragraph" w:styleId="ad">
    <w:name w:val="header"/>
    <w:basedOn w:val="a"/>
    <w:link w:val="Char7"/>
    <w:rsid w:val="00D96CE4"/>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d"/>
    <w:rsid w:val="00D96CE4"/>
    <w:rPr>
      <w:rFonts w:ascii="Times New Roman" w:eastAsia="宋体" w:hAnsi="Times New Roman" w:cs="Times New Roman"/>
      <w:sz w:val="18"/>
      <w:szCs w:val="18"/>
    </w:rPr>
  </w:style>
  <w:style w:type="paragraph" w:styleId="10">
    <w:name w:val="toc 1"/>
    <w:basedOn w:val="a"/>
    <w:next w:val="a"/>
    <w:semiHidden/>
    <w:rsid w:val="00D96CE4"/>
    <w:rPr>
      <w:sz w:val="24"/>
    </w:rPr>
  </w:style>
  <w:style w:type="paragraph" w:styleId="ae">
    <w:name w:val="List"/>
    <w:basedOn w:val="a"/>
    <w:rsid w:val="00D96CE4"/>
    <w:pPr>
      <w:ind w:left="200" w:hangingChars="200" w:hanging="200"/>
    </w:pPr>
  </w:style>
  <w:style w:type="paragraph" w:styleId="31">
    <w:name w:val="Body Text Indent 3"/>
    <w:basedOn w:val="a"/>
    <w:link w:val="3Char1"/>
    <w:rsid w:val="00D96CE4"/>
    <w:pPr>
      <w:spacing w:after="120"/>
      <w:ind w:leftChars="200" w:left="420"/>
    </w:pPr>
    <w:rPr>
      <w:kern w:val="0"/>
      <w:sz w:val="16"/>
      <w:szCs w:val="16"/>
    </w:rPr>
  </w:style>
  <w:style w:type="character" w:customStyle="1" w:styleId="3Char1">
    <w:name w:val="正文文本缩进 3 Char"/>
    <w:link w:val="31"/>
    <w:rsid w:val="00D96CE4"/>
    <w:rPr>
      <w:rFonts w:ascii="Times New Roman" w:eastAsia="宋体" w:hAnsi="Times New Roman" w:cs="Times New Roman"/>
      <w:sz w:val="16"/>
      <w:szCs w:val="16"/>
    </w:rPr>
  </w:style>
  <w:style w:type="paragraph" w:styleId="21">
    <w:name w:val="Body Text 2"/>
    <w:basedOn w:val="a"/>
    <w:link w:val="2Char1"/>
    <w:rsid w:val="00D96CE4"/>
    <w:pPr>
      <w:snapToGrid w:val="0"/>
    </w:pPr>
    <w:rPr>
      <w:b/>
      <w:bCs/>
      <w:kern w:val="0"/>
      <w:sz w:val="18"/>
    </w:rPr>
  </w:style>
  <w:style w:type="character" w:customStyle="1" w:styleId="2Char1">
    <w:name w:val="正文文本 2 Char"/>
    <w:link w:val="21"/>
    <w:rsid w:val="00D96CE4"/>
    <w:rPr>
      <w:rFonts w:ascii="Times New Roman" w:eastAsia="宋体" w:hAnsi="Times New Roman" w:cs="Times New Roman"/>
      <w:b/>
      <w:bCs/>
      <w:sz w:val="18"/>
      <w:szCs w:val="24"/>
    </w:rPr>
  </w:style>
  <w:style w:type="paragraph" w:styleId="af">
    <w:name w:val="Normal (Web)"/>
    <w:basedOn w:val="a"/>
    <w:uiPriority w:val="99"/>
    <w:rsid w:val="00D96CE4"/>
    <w:pPr>
      <w:widowControl/>
      <w:spacing w:before="100" w:beforeAutospacing="1" w:after="100" w:afterAutospacing="1"/>
      <w:jc w:val="left"/>
    </w:pPr>
    <w:rPr>
      <w:rFonts w:ascii="宋体" w:hAnsi="宋体"/>
      <w:color w:val="000000"/>
      <w:kern w:val="0"/>
      <w:sz w:val="24"/>
    </w:rPr>
  </w:style>
  <w:style w:type="paragraph" w:styleId="af0">
    <w:name w:val="annotation subject"/>
    <w:basedOn w:val="a6"/>
    <w:next w:val="a6"/>
    <w:link w:val="Char8"/>
    <w:uiPriority w:val="99"/>
    <w:unhideWhenUsed/>
    <w:rsid w:val="00D96CE4"/>
    <w:rPr>
      <w:b/>
      <w:bCs/>
    </w:rPr>
  </w:style>
  <w:style w:type="character" w:customStyle="1" w:styleId="Char8">
    <w:name w:val="批注主题 Char"/>
    <w:link w:val="af0"/>
    <w:uiPriority w:val="99"/>
    <w:semiHidden/>
    <w:rsid w:val="00D96CE4"/>
    <w:rPr>
      <w:b/>
      <w:bCs/>
      <w:kern w:val="2"/>
      <w:sz w:val="21"/>
      <w:szCs w:val="24"/>
    </w:rPr>
  </w:style>
  <w:style w:type="paragraph" w:styleId="af1">
    <w:name w:val="Body Text First Indent"/>
    <w:basedOn w:val="a0"/>
    <w:link w:val="Char9"/>
    <w:rsid w:val="00D96CE4"/>
    <w:pPr>
      <w:spacing w:after="120"/>
      <w:ind w:firstLineChars="100" w:firstLine="420"/>
    </w:pPr>
    <w:rPr>
      <w:rFonts w:ascii="Times New Roman" w:eastAsia="宋体"/>
      <w:szCs w:val="24"/>
    </w:rPr>
  </w:style>
  <w:style w:type="character" w:customStyle="1" w:styleId="Char9">
    <w:name w:val="正文首行缩进 Char"/>
    <w:link w:val="af1"/>
    <w:rsid w:val="00D96CE4"/>
    <w:rPr>
      <w:rFonts w:ascii="Times New Roman" w:eastAsia="宋体" w:hAnsi="Times New Roman" w:cs="Times New Roman"/>
      <w:sz w:val="24"/>
      <w:szCs w:val="24"/>
    </w:rPr>
  </w:style>
  <w:style w:type="paragraph" w:styleId="22">
    <w:name w:val="Body Text First Indent 2"/>
    <w:basedOn w:val="a7"/>
    <w:next w:val="a8"/>
    <w:link w:val="2Char2"/>
    <w:uiPriority w:val="99"/>
    <w:unhideWhenUsed/>
    <w:rsid w:val="00D96CE4"/>
    <w:pPr>
      <w:spacing w:after="120"/>
      <w:ind w:leftChars="200" w:left="420" w:firstLineChars="200" w:firstLine="420"/>
    </w:pPr>
    <w:rPr>
      <w:kern w:val="2"/>
      <w:sz w:val="21"/>
      <w:szCs w:val="24"/>
    </w:rPr>
  </w:style>
  <w:style w:type="character" w:customStyle="1" w:styleId="2Char2">
    <w:name w:val="正文首行缩进 2 Char"/>
    <w:link w:val="22"/>
    <w:uiPriority w:val="99"/>
    <w:semiHidden/>
    <w:rsid w:val="00D96CE4"/>
    <w:rPr>
      <w:rFonts w:ascii="仿宋_GB2312" w:eastAsia="仿宋_GB2312" w:hAnsi="Times New Roman" w:cs="Times New Roman"/>
      <w:kern w:val="2"/>
      <w:sz w:val="21"/>
      <w:szCs w:val="24"/>
    </w:rPr>
  </w:style>
  <w:style w:type="character" w:styleId="af2">
    <w:name w:val="Strong"/>
    <w:qFormat/>
    <w:rsid w:val="00D96CE4"/>
    <w:rPr>
      <w:b/>
      <w:bCs/>
    </w:rPr>
  </w:style>
  <w:style w:type="character" w:styleId="af3">
    <w:name w:val="page number"/>
    <w:rsid w:val="00D96CE4"/>
  </w:style>
  <w:style w:type="character" w:styleId="af4">
    <w:name w:val="FollowedHyperlink"/>
    <w:rsid w:val="00D96CE4"/>
    <w:rPr>
      <w:color w:val="800080"/>
      <w:u w:val="single"/>
    </w:rPr>
  </w:style>
  <w:style w:type="character" w:styleId="af5">
    <w:name w:val="Hyperlink"/>
    <w:rsid w:val="00D96CE4"/>
    <w:rPr>
      <w:color w:val="0000FF"/>
      <w:u w:val="single"/>
    </w:rPr>
  </w:style>
  <w:style w:type="character" w:styleId="af6">
    <w:name w:val="annotation reference"/>
    <w:qFormat/>
    <w:rsid w:val="00D96CE4"/>
    <w:rPr>
      <w:sz w:val="21"/>
      <w:szCs w:val="21"/>
    </w:rPr>
  </w:style>
  <w:style w:type="paragraph" w:customStyle="1" w:styleId="style4">
    <w:name w:val="style4"/>
    <w:basedOn w:val="a"/>
    <w:next w:val="23"/>
    <w:uiPriority w:val="99"/>
    <w:qFormat/>
    <w:rsid w:val="00D96CE4"/>
    <w:pPr>
      <w:widowControl/>
      <w:spacing w:before="280" w:after="280"/>
    </w:pPr>
    <w:rPr>
      <w:rFonts w:ascii="宋体"/>
      <w:sz w:val="18"/>
    </w:rPr>
  </w:style>
  <w:style w:type="paragraph" w:customStyle="1" w:styleId="23">
    <w:name w:val="2"/>
    <w:next w:val="a"/>
    <w:uiPriority w:val="99"/>
    <w:qFormat/>
    <w:rsid w:val="00D96CE4"/>
    <w:pPr>
      <w:widowControl w:val="0"/>
      <w:jc w:val="both"/>
    </w:pPr>
    <w:rPr>
      <w:sz w:val="21"/>
      <w:szCs w:val="22"/>
    </w:rPr>
  </w:style>
  <w:style w:type="character" w:customStyle="1" w:styleId="Chara">
    <w:name w:val="列出段落 Char"/>
    <w:link w:val="af7"/>
    <w:uiPriority w:val="99"/>
    <w:locked/>
    <w:rsid w:val="00D96CE4"/>
  </w:style>
  <w:style w:type="paragraph" w:styleId="af7">
    <w:name w:val="List Paragraph"/>
    <w:basedOn w:val="a"/>
    <w:link w:val="Chara"/>
    <w:uiPriority w:val="99"/>
    <w:qFormat/>
    <w:rsid w:val="00D96CE4"/>
    <w:pPr>
      <w:ind w:firstLineChars="200" w:firstLine="420"/>
    </w:pPr>
    <w:rPr>
      <w:kern w:val="0"/>
      <w:sz w:val="20"/>
      <w:szCs w:val="20"/>
    </w:rPr>
  </w:style>
  <w:style w:type="character" w:customStyle="1" w:styleId="Char11">
    <w:name w:val="文档结构图 Char1"/>
    <w:uiPriority w:val="99"/>
    <w:semiHidden/>
    <w:rsid w:val="00D96CE4"/>
    <w:rPr>
      <w:rFonts w:ascii="宋体" w:eastAsia="宋体" w:hAnsi="Times New Roman" w:cs="Times New Roman"/>
      <w:sz w:val="18"/>
      <w:szCs w:val="18"/>
    </w:rPr>
  </w:style>
  <w:style w:type="character" w:customStyle="1" w:styleId="Charb">
    <w:name w:val="普通正文 Char"/>
    <w:link w:val="af8"/>
    <w:rsid w:val="00D96CE4"/>
    <w:rPr>
      <w:rFonts w:ascii="Arial" w:hAnsi="Arial"/>
      <w:sz w:val="24"/>
      <w:szCs w:val="24"/>
    </w:rPr>
  </w:style>
  <w:style w:type="paragraph" w:customStyle="1" w:styleId="af8">
    <w:name w:val="普通正文"/>
    <w:basedOn w:val="a"/>
    <w:link w:val="Charb"/>
    <w:rsid w:val="00D96CE4"/>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rsid w:val="00D96CE4"/>
    <w:rPr>
      <w:rFonts w:ascii="宋体" w:eastAsia="宋体" w:hAnsi="宋体" w:cs="Times New Roman"/>
      <w:sz w:val="28"/>
      <w:szCs w:val="28"/>
    </w:rPr>
  </w:style>
  <w:style w:type="paragraph" w:customStyle="1" w:styleId="FA">
    <w:name w:val="FA正文"/>
    <w:basedOn w:val="a"/>
    <w:link w:val="FAChar"/>
    <w:rsid w:val="00D96CE4"/>
    <w:pPr>
      <w:tabs>
        <w:tab w:val="left" w:pos="3375"/>
      </w:tabs>
      <w:spacing w:line="440" w:lineRule="atLeast"/>
      <w:ind w:firstLineChars="192" w:firstLine="538"/>
    </w:pPr>
    <w:rPr>
      <w:rFonts w:ascii="宋体" w:hAnsi="宋体"/>
      <w:kern w:val="0"/>
      <w:sz w:val="28"/>
      <w:szCs w:val="28"/>
    </w:rPr>
  </w:style>
  <w:style w:type="character" w:customStyle="1" w:styleId="2Char3">
    <w:name w:val="正文缩进2格 Char"/>
    <w:link w:val="24"/>
    <w:rsid w:val="00D96CE4"/>
    <w:rPr>
      <w:rFonts w:ascii="仿宋_GB2312" w:eastAsia="仿宋_GB2312" w:hAnsi="宋体" w:cs="Times New Roman"/>
      <w:sz w:val="31"/>
      <w:szCs w:val="28"/>
    </w:rPr>
  </w:style>
  <w:style w:type="paragraph" w:customStyle="1" w:styleId="24">
    <w:name w:val="正文缩进2格"/>
    <w:basedOn w:val="a"/>
    <w:link w:val="2Char3"/>
    <w:rsid w:val="00D96CE4"/>
    <w:pPr>
      <w:spacing w:line="600" w:lineRule="exact"/>
      <w:ind w:firstLineChars="206" w:firstLine="639"/>
    </w:pPr>
    <w:rPr>
      <w:rFonts w:ascii="仿宋_GB2312" w:eastAsia="仿宋_GB2312" w:hAnsi="宋体"/>
      <w:kern w:val="0"/>
      <w:sz w:val="31"/>
      <w:szCs w:val="28"/>
    </w:rPr>
  </w:style>
  <w:style w:type="character" w:customStyle="1" w:styleId="cntext1">
    <w:name w:val="cn_text1"/>
    <w:rsid w:val="00D96CE4"/>
    <w:rPr>
      <w:rFonts w:ascii="ˎ̥" w:hAnsi="ˎ̥" w:hint="default"/>
      <w:color w:val="003399"/>
      <w:spacing w:val="15"/>
      <w:sz w:val="18"/>
      <w:szCs w:val="18"/>
    </w:rPr>
  </w:style>
  <w:style w:type="character" w:customStyle="1" w:styleId="ssssChar">
    <w:name w:val="ssss Char"/>
    <w:rsid w:val="00D96CE4"/>
    <w:rPr>
      <w:rFonts w:eastAsia="宋体"/>
      <w:kern w:val="2"/>
      <w:sz w:val="24"/>
      <w:szCs w:val="24"/>
      <w:lang w:val="en-US" w:eastAsia="zh-CN" w:bidi="ar-SA"/>
    </w:rPr>
  </w:style>
  <w:style w:type="character" w:customStyle="1" w:styleId="ssssChar1">
    <w:name w:val="ssss Char1"/>
    <w:link w:val="ssss"/>
    <w:rsid w:val="00D96CE4"/>
    <w:rPr>
      <w:rFonts w:ascii="Times New Roman" w:eastAsia="宋体" w:hAnsi="Times New Roman" w:cs="Times New Roman"/>
      <w:sz w:val="24"/>
      <w:szCs w:val="24"/>
    </w:rPr>
  </w:style>
  <w:style w:type="paragraph" w:customStyle="1" w:styleId="ssss">
    <w:name w:val="ssss"/>
    <w:basedOn w:val="a"/>
    <w:link w:val="ssssChar1"/>
    <w:rsid w:val="00D96CE4"/>
    <w:pPr>
      <w:spacing w:line="360" w:lineRule="auto"/>
      <w:ind w:firstLineChars="200" w:firstLine="480"/>
    </w:pPr>
    <w:rPr>
      <w:kern w:val="0"/>
      <w:sz w:val="24"/>
    </w:rPr>
  </w:style>
  <w:style w:type="character" w:customStyle="1" w:styleId="4Char1">
    <w:name w:val="标题 4 Char1"/>
    <w:aliases w:val="H4 Char,heading 4 Char,h4 Char,PIM 4 Char,bullet Char,bl Char,bb Char,H41 Char,H42 Char,H43 Char,H44 Char,H45 Char,H46 Char,H47 Char,H48 Char,H49 Char,H410 Char,H411 Char,H421 Char,H431 Char,H441 Char,H451 Char,H461 Char,H471 Char,H481 Char"/>
    <w:rsid w:val="00D96CE4"/>
    <w:rPr>
      <w:rFonts w:ascii="Arial" w:eastAsia="黑体" w:hAnsi="Arial"/>
      <w:b/>
      <w:bCs/>
      <w:kern w:val="2"/>
      <w:sz w:val="28"/>
      <w:szCs w:val="28"/>
      <w:lang w:val="en-US" w:eastAsia="zh-CN" w:bidi="ar-SA"/>
    </w:rPr>
  </w:style>
  <w:style w:type="character" w:customStyle="1" w:styleId="af9">
    <w:name w:val="列表段落 字符"/>
    <w:aliases w:val="List 字符,List1 字符,表格段落 字符,lp1 字符,Use Case List Paragraph 字符,Bullet for no #'s 字符,Body Bullet 字符,List bullet 字符,List Paragraph 1 字符,Ref 字符,B1 字符,bu1 字符,bu1 + Before:  0 pt 字符,After:  6 pt 字符,List Paragraph Char Char 字符,Figure_name 字符,11 pt 字符"/>
    <w:uiPriority w:val="34"/>
    <w:qFormat/>
    <w:rsid w:val="00D96CE4"/>
    <w:rPr>
      <w:rFonts w:ascii="Calibri" w:hAnsi="Calibri"/>
      <w:kern w:val="2"/>
      <w:sz w:val="21"/>
      <w:szCs w:val="22"/>
    </w:rPr>
  </w:style>
  <w:style w:type="character" w:customStyle="1" w:styleId="Char12">
    <w:name w:val="批注框文本 Char1"/>
    <w:uiPriority w:val="99"/>
    <w:semiHidden/>
    <w:rsid w:val="00D96CE4"/>
    <w:rPr>
      <w:rFonts w:ascii="Times New Roman" w:eastAsia="宋体" w:hAnsi="Times New Roman" w:cs="Times New Roman"/>
      <w:sz w:val="18"/>
      <w:szCs w:val="18"/>
    </w:rPr>
  </w:style>
  <w:style w:type="character" w:customStyle="1" w:styleId="ssss1Char">
    <w:name w:val="样式 ssss + 宋体 五号1 Char"/>
    <w:link w:val="ssss1"/>
    <w:rsid w:val="00D96CE4"/>
    <w:rPr>
      <w:rFonts w:ascii="宋体" w:eastAsia="宋体" w:hAnsi="宋体" w:cs="Times New Roman"/>
      <w:sz w:val="24"/>
      <w:szCs w:val="24"/>
    </w:rPr>
  </w:style>
  <w:style w:type="paragraph" w:customStyle="1" w:styleId="ssss1">
    <w:name w:val="样式 ssss + 宋体 五号1"/>
    <w:basedOn w:val="ssss"/>
    <w:link w:val="ssss1Char"/>
    <w:rsid w:val="00D96CE4"/>
    <w:rPr>
      <w:rFonts w:ascii="宋体" w:hAnsi="宋体"/>
    </w:rPr>
  </w:style>
  <w:style w:type="character" w:customStyle="1" w:styleId="pointnormal1">
    <w:name w:val="point_normal1"/>
    <w:rsid w:val="00D96CE4"/>
    <w:rPr>
      <w:rFonts w:ascii="Arial" w:hAnsi="Arial" w:cs="Arial" w:hint="default"/>
      <w:sz w:val="16"/>
      <w:szCs w:val="16"/>
    </w:rPr>
  </w:style>
  <w:style w:type="paragraph" w:customStyle="1" w:styleId="32">
    <w:name w:val="样式 正文文本缩进 3 + 四号"/>
    <w:basedOn w:val="31"/>
    <w:rsid w:val="00D96CE4"/>
    <w:pPr>
      <w:spacing w:after="0" w:line="360" w:lineRule="auto"/>
      <w:ind w:leftChars="0" w:left="0" w:firstLine="437"/>
    </w:pPr>
    <w:rPr>
      <w:sz w:val="24"/>
      <w:szCs w:val="21"/>
    </w:rPr>
  </w:style>
  <w:style w:type="paragraph" w:customStyle="1" w:styleId="2cxsplast">
    <w:name w:val="2cxsplast"/>
    <w:basedOn w:val="a"/>
    <w:rsid w:val="00D96CE4"/>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rsid w:val="00D96CE4"/>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rsid w:val="00D96CE4"/>
    <w:rPr>
      <w:rFonts w:ascii="Tahoma" w:hAnsi="Tahoma"/>
      <w:sz w:val="24"/>
      <w:szCs w:val="20"/>
    </w:rPr>
  </w:style>
  <w:style w:type="paragraph" w:customStyle="1" w:styleId="CharCharCharCharCharCharCharCharCharCharCharCharChar">
    <w:name w:val="Char Char Char Char Char Char Char Char Char Char Char Char Char"/>
    <w:basedOn w:val="a"/>
    <w:rsid w:val="00D96CE4"/>
  </w:style>
  <w:style w:type="paragraph" w:customStyle="1" w:styleId="afa">
    <w:name w:val="表格正文"/>
    <w:basedOn w:val="a"/>
    <w:rsid w:val="00D96CE4"/>
    <w:pPr>
      <w:spacing w:line="360" w:lineRule="auto"/>
      <w:jc w:val="left"/>
    </w:pPr>
    <w:rPr>
      <w:rFonts w:ascii="Calibri" w:hAnsi="Calibri"/>
      <w:color w:val="000000"/>
      <w:szCs w:val="28"/>
    </w:rPr>
  </w:style>
  <w:style w:type="paragraph" w:customStyle="1" w:styleId="11">
    <w:name w:val="正文1"/>
    <w:rsid w:val="00D96CE4"/>
    <w:pPr>
      <w:widowControl w:val="0"/>
      <w:adjustRightInd w:val="0"/>
      <w:spacing w:line="315" w:lineRule="atLeast"/>
      <w:jc w:val="both"/>
      <w:textAlignment w:val="baseline"/>
    </w:pPr>
    <w:rPr>
      <w:rFonts w:ascii="宋体"/>
      <w:sz w:val="24"/>
    </w:rPr>
  </w:style>
  <w:style w:type="paragraph" w:customStyle="1" w:styleId="CharCharCharChar0">
    <w:name w:val="Char Char Char Char"/>
    <w:basedOn w:val="a"/>
    <w:rsid w:val="00D96CE4"/>
    <w:rPr>
      <w:rFonts w:ascii="Tahoma" w:hAnsi="Tahoma"/>
      <w:sz w:val="24"/>
      <w:szCs w:val="20"/>
    </w:rPr>
  </w:style>
  <w:style w:type="paragraph" w:customStyle="1" w:styleId="CharCharChar">
    <w:name w:val="Char Char Char"/>
    <w:basedOn w:val="a"/>
    <w:rsid w:val="00D96CE4"/>
    <w:rPr>
      <w:rFonts w:ascii="Tahoma" w:hAnsi="Tahoma"/>
      <w:sz w:val="24"/>
      <w:szCs w:val="20"/>
    </w:rPr>
  </w:style>
  <w:style w:type="paragraph" w:customStyle="1" w:styleId="-----3">
    <w:name w:val="标题-----3"/>
    <w:basedOn w:val="3"/>
    <w:rsid w:val="00D96CE4"/>
    <w:pPr>
      <w:spacing w:before="0" w:after="0" w:line="240" w:lineRule="auto"/>
      <w:outlineLvl w:val="0"/>
    </w:pPr>
    <w:rPr>
      <w:rFonts w:ascii="宋体" w:hAnsi="宋体"/>
      <w:b w:val="0"/>
      <w:bCs w:val="0"/>
      <w:sz w:val="28"/>
      <w:szCs w:val="28"/>
    </w:rPr>
  </w:style>
  <w:style w:type="paragraph" w:customStyle="1" w:styleId="ssss0">
    <w:name w:val="样式 ssss + 居中"/>
    <w:basedOn w:val="ssss"/>
    <w:rsid w:val="00D96CE4"/>
    <w:pPr>
      <w:jc w:val="center"/>
    </w:pPr>
    <w:rPr>
      <w:rFonts w:cs="宋体"/>
      <w:szCs w:val="20"/>
    </w:rPr>
  </w:style>
  <w:style w:type="paragraph" w:customStyle="1" w:styleId="07407415">
    <w:name w:val="样式 宋体 四号 黑色 左侧:  0.74 厘米 首行缩进:  0.74 厘米 行距: 1.5 倍行距"/>
    <w:basedOn w:val="a"/>
    <w:rsid w:val="00D96CE4"/>
    <w:pPr>
      <w:spacing w:line="360" w:lineRule="auto"/>
      <w:ind w:firstLine="420"/>
    </w:pPr>
    <w:rPr>
      <w:rFonts w:ascii="宋体"/>
      <w:color w:val="000000"/>
      <w:sz w:val="24"/>
      <w:szCs w:val="21"/>
    </w:rPr>
  </w:style>
  <w:style w:type="paragraph" w:customStyle="1" w:styleId="ssss2">
    <w:name w:val="样式 样式 ssss + 宋体 五号 + 首行缩进:  2 字符"/>
    <w:basedOn w:val="ssss3"/>
    <w:rsid w:val="00D96CE4"/>
    <w:pPr>
      <w:ind w:firstLine="480"/>
    </w:pPr>
  </w:style>
  <w:style w:type="paragraph" w:customStyle="1" w:styleId="ssss3">
    <w:name w:val="样式 ssss + 宋体 五号"/>
    <w:basedOn w:val="ssss"/>
    <w:rsid w:val="00D96CE4"/>
    <w:pPr>
      <w:ind w:firstLine="420"/>
    </w:pPr>
    <w:rPr>
      <w:rFonts w:ascii="宋体" w:hAnsi="宋体" w:cs="宋体"/>
      <w:szCs w:val="20"/>
    </w:rPr>
  </w:style>
  <w:style w:type="paragraph" w:customStyle="1" w:styleId="msonormalcxsplast">
    <w:name w:val="msonormalcxsplast"/>
    <w:basedOn w:val="a"/>
    <w:rsid w:val="00D96CE4"/>
    <w:pPr>
      <w:widowControl/>
      <w:spacing w:before="100" w:beforeAutospacing="1" w:after="100" w:afterAutospacing="1"/>
      <w:jc w:val="left"/>
    </w:pPr>
    <w:rPr>
      <w:rFonts w:ascii="宋体" w:hAnsi="宋体" w:cs="宋体"/>
      <w:kern w:val="0"/>
      <w:sz w:val="24"/>
    </w:rPr>
  </w:style>
  <w:style w:type="paragraph" w:customStyle="1" w:styleId="Charc">
    <w:name w:val="Char"/>
    <w:basedOn w:val="a"/>
    <w:rsid w:val="00D96CE4"/>
    <w:rPr>
      <w:rFonts w:ascii="Tahoma" w:hAnsi="Tahoma"/>
      <w:sz w:val="24"/>
      <w:szCs w:val="20"/>
    </w:rPr>
  </w:style>
  <w:style w:type="paragraph" w:customStyle="1" w:styleId="xl25">
    <w:name w:val="xl25"/>
    <w:basedOn w:val="a"/>
    <w:rsid w:val="00D96CE4"/>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rsid w:val="00D96CE4"/>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rsid w:val="00D96CE4"/>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0">
    <w:name w:val="Char Char Char Char Char Char Char Char Char Char Char Char Char"/>
    <w:basedOn w:val="a"/>
    <w:rsid w:val="00D96CE4"/>
    <w:rPr>
      <w:sz w:val="24"/>
    </w:rPr>
  </w:style>
  <w:style w:type="paragraph" w:customStyle="1" w:styleId="afb">
    <w:name w:val="表格"/>
    <w:basedOn w:val="a"/>
    <w:rsid w:val="00D96CE4"/>
    <w:rPr>
      <w:rFonts w:ascii="Arial" w:hAnsi="Arial"/>
      <w:sz w:val="24"/>
    </w:rPr>
  </w:style>
  <w:style w:type="paragraph" w:customStyle="1" w:styleId="12">
    <w:name w:val="正文样式1"/>
    <w:basedOn w:val="a"/>
    <w:rsid w:val="00D96CE4"/>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rsid w:val="00D96CE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rsid w:val="00D96CE4"/>
    <w:rPr>
      <w:rFonts w:ascii="Tahoma" w:hAnsi="Tahoma"/>
      <w:sz w:val="24"/>
      <w:szCs w:val="20"/>
    </w:rPr>
  </w:style>
  <w:style w:type="paragraph" w:customStyle="1" w:styleId="Chard">
    <w:name w:val="Char"/>
    <w:basedOn w:val="a"/>
    <w:rsid w:val="00D96CE4"/>
    <w:pPr>
      <w:tabs>
        <w:tab w:val="left" w:pos="360"/>
      </w:tabs>
    </w:pPr>
    <w:rPr>
      <w:sz w:val="24"/>
    </w:rPr>
  </w:style>
  <w:style w:type="paragraph" w:customStyle="1" w:styleId="13">
    <w:name w:val="标题1"/>
    <w:basedOn w:val="a"/>
    <w:next w:val="a"/>
    <w:rsid w:val="00D96CE4"/>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rsid w:val="00D96CE4"/>
    <w:pPr>
      <w:tabs>
        <w:tab w:val="left" w:pos="480"/>
      </w:tabs>
      <w:ind w:left="480" w:hanging="480"/>
    </w:pPr>
  </w:style>
  <w:style w:type="paragraph" w:customStyle="1" w:styleId="CharCharCharCharCharChar">
    <w:name w:val="Char Char 字元 字元 字元 Char Char Char Char"/>
    <w:basedOn w:val="a"/>
    <w:rsid w:val="00D96CE4"/>
    <w:pPr>
      <w:adjustRightInd w:val="0"/>
      <w:spacing w:line="360" w:lineRule="auto"/>
    </w:pPr>
    <w:rPr>
      <w:kern w:val="0"/>
      <w:sz w:val="24"/>
      <w:szCs w:val="20"/>
    </w:rPr>
  </w:style>
  <w:style w:type="paragraph" w:customStyle="1" w:styleId="2cxspmiddle">
    <w:name w:val="2cxspmiddle"/>
    <w:basedOn w:val="a"/>
    <w:rsid w:val="00D96CE4"/>
    <w:pPr>
      <w:widowControl/>
      <w:spacing w:before="100" w:beforeAutospacing="1" w:after="100" w:afterAutospacing="1"/>
      <w:jc w:val="left"/>
    </w:pPr>
    <w:rPr>
      <w:rFonts w:ascii="宋体" w:hAnsi="宋体" w:cs="宋体"/>
      <w:kern w:val="0"/>
      <w:sz w:val="24"/>
    </w:rPr>
  </w:style>
  <w:style w:type="character" w:customStyle="1" w:styleId="mini-outputtext1">
    <w:name w:val="mini-outputtext1"/>
    <w:qFormat/>
    <w:rsid w:val="00D96CE4"/>
  </w:style>
  <w:style w:type="character" w:customStyle="1" w:styleId="font31">
    <w:name w:val="font31"/>
    <w:rsid w:val="00D96CE4"/>
    <w:rPr>
      <w:rFonts w:ascii="宋体" w:eastAsia="宋体" w:hAnsi="宋体" w:cs="宋体" w:hint="eastAsia"/>
      <w:i w:val="0"/>
      <w:iCs w:val="0"/>
      <w:color w:val="000000"/>
      <w:sz w:val="24"/>
      <w:szCs w:val="24"/>
      <w:u w:val="none"/>
    </w:rPr>
  </w:style>
  <w:style w:type="character" w:customStyle="1" w:styleId="font21">
    <w:name w:val="font21"/>
    <w:rsid w:val="00D96CE4"/>
    <w:rPr>
      <w:rFonts w:ascii="Times New Roman" w:hAnsi="Times New Roman" w:cs="Times New Roman" w:hint="default"/>
      <w:i w:val="0"/>
      <w:iCs w:val="0"/>
      <w:color w:val="000000"/>
      <w:sz w:val="24"/>
      <w:szCs w:val="24"/>
      <w:u w:val="none"/>
    </w:rPr>
  </w:style>
  <w:style w:type="paragraph" w:customStyle="1" w:styleId="14">
    <w:name w:val="正文1"/>
    <w:rsid w:val="00D96CE4"/>
    <w:pPr>
      <w:jc w:val="both"/>
    </w:pPr>
    <w:rPr>
      <w:kern w:val="2"/>
      <w:sz w:val="21"/>
      <w:szCs w:val="21"/>
    </w:rPr>
  </w:style>
  <w:style w:type="character" w:customStyle="1" w:styleId="Chare">
    <w:name w:val="纯文本 Char"/>
    <w:rsid w:val="00D96CE4"/>
    <w:rPr>
      <w:rFonts w:ascii="宋体" w:eastAsia="宋体" w:hAnsi="Courier New" w:cs="Courier New"/>
      <w:szCs w:val="21"/>
    </w:rPr>
  </w:style>
  <w:style w:type="paragraph" w:customStyle="1" w:styleId="100">
    <w:name w:val="正文_1_0"/>
    <w:qFormat/>
    <w:rsid w:val="00D96CE4"/>
    <w:pPr>
      <w:widowControl w:val="0"/>
      <w:jc w:val="both"/>
    </w:pPr>
    <w:rPr>
      <w:kern w:val="2"/>
      <w:sz w:val="21"/>
      <w:szCs w:val="24"/>
    </w:rPr>
  </w:style>
  <w:style w:type="paragraph" w:customStyle="1" w:styleId="00">
    <w:name w:val="正文_0_0"/>
    <w:qFormat/>
    <w:rsid w:val="00D96CE4"/>
    <w:pPr>
      <w:widowControl w:val="0"/>
      <w:jc w:val="both"/>
    </w:pPr>
    <w:rPr>
      <w:kern w:val="2"/>
      <w:sz w:val="21"/>
      <w:szCs w:val="24"/>
    </w:rPr>
  </w:style>
  <w:style w:type="paragraph" w:customStyle="1" w:styleId="Style7">
    <w:name w:val="_Style 7"/>
    <w:basedOn w:val="a"/>
    <w:next w:val="af7"/>
    <w:uiPriority w:val="99"/>
    <w:qFormat/>
    <w:rsid w:val="00D96CE4"/>
    <w:pPr>
      <w:ind w:firstLineChars="200" w:firstLine="420"/>
    </w:pPr>
  </w:style>
  <w:style w:type="paragraph" w:customStyle="1" w:styleId="ListParagraph1">
    <w:name w:val="List Paragraph1"/>
    <w:basedOn w:val="a"/>
    <w:uiPriority w:val="99"/>
    <w:rsid w:val="00D96CE4"/>
    <w:pPr>
      <w:ind w:firstLineChars="200" w:firstLine="420"/>
    </w:pPr>
    <w:rPr>
      <w:rFonts w:ascii="Calibri" w:hAnsi="Calibri"/>
      <w:szCs w:val="22"/>
    </w:rPr>
  </w:style>
  <w:style w:type="paragraph" w:customStyle="1" w:styleId="1000">
    <w:name w:val="样式 标题 1 + 宋体 段前: 0 磅 段后: 0 磅 行距: 单倍行距"/>
    <w:basedOn w:val="1"/>
    <w:next w:val="a"/>
    <w:rsid w:val="00D96CE4"/>
    <w:pPr>
      <w:spacing w:beforeLines="100" w:afterLines="100" w:line="240" w:lineRule="auto"/>
      <w:jc w:val="center"/>
    </w:pPr>
    <w:rPr>
      <w:rFonts w:ascii="仿宋_GB2312" w:eastAsia="仿宋_GB2312" w:hAnsi="宋体" w:cs="宋体"/>
    </w:rPr>
  </w:style>
  <w:style w:type="paragraph" w:customStyle="1" w:styleId="Default">
    <w:name w:val="Default"/>
    <w:uiPriority w:val="99"/>
    <w:qFormat/>
    <w:rsid w:val="00D96CE4"/>
    <w:pPr>
      <w:widowControl w:val="0"/>
      <w:autoSpaceDE w:val="0"/>
      <w:autoSpaceDN w:val="0"/>
      <w:adjustRightInd w:val="0"/>
    </w:pPr>
    <w:rPr>
      <w:rFonts w:ascii="......." w:eastAsia="......." w:hAnsi="Calibri" w:cs="......."/>
      <w:color w:val="000000"/>
      <w:sz w:val="24"/>
      <w:szCs w:val="24"/>
    </w:rPr>
  </w:style>
  <w:style w:type="paragraph" w:customStyle="1" w:styleId="210">
    <w:name w:val="正文首行缩进 21"/>
    <w:basedOn w:val="15"/>
    <w:qFormat/>
    <w:rsid w:val="00D96CE4"/>
    <w:pPr>
      <w:spacing w:after="0" w:line="360" w:lineRule="auto"/>
      <w:ind w:left="0" w:firstLine="420"/>
    </w:pPr>
    <w:rPr>
      <w:rFonts w:ascii="宋体" w:hAnsi="宋体"/>
      <w:sz w:val="20"/>
      <w:szCs w:val="20"/>
    </w:rPr>
  </w:style>
  <w:style w:type="paragraph" w:customStyle="1" w:styleId="15">
    <w:name w:val="正文文本缩进1"/>
    <w:basedOn w:val="a"/>
    <w:uiPriority w:val="99"/>
    <w:unhideWhenUsed/>
    <w:qFormat/>
    <w:rsid w:val="00D96CE4"/>
    <w:pPr>
      <w:spacing w:after="120"/>
      <w:ind w:left="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2311</Words>
  <Characters>13173</Characters>
  <Application>Microsoft Office Word</Application>
  <DocSecurity>0</DocSecurity>
  <Lines>109</Lines>
  <Paragraphs>30</Paragraphs>
  <ScaleCrop>false</ScaleCrop>
  <Company>Microsoft</Company>
  <LinksUpToDate>false</LinksUpToDate>
  <CharactersWithSpaces>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⼀ࣟࠇ⎐࣠臄ࣉ⏀࣠黠ࣥ⏰࣠〈श␠࣠의࣋ㅘश◐࣠뙼ࣧ磼व_x0001_壹예࣋</cp:lastModifiedBy>
  <cp:revision>3</cp:revision>
  <cp:lastPrinted>2023-11-08T08:03:00Z</cp:lastPrinted>
  <dcterms:created xsi:type="dcterms:W3CDTF">2025-02-11T01:00:00Z</dcterms:created>
  <dcterms:modified xsi:type="dcterms:W3CDTF">2025-02-11T01:01:00Z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792E0719D3834FFC871EFC62B7B9AB72_13</vt:lpwstr>
  </property>
  <property fmtid="{D5CDD505-2E9C-101B-9397-08002B2CF9AE}" pid="4" name="KSOTemplateDocerSaveRecord">
    <vt:lpwstr>eyJoZGlkIjoiMDNhZDQxOTMwNmQ5NzcxZDVlNjdhMGY2ZjNmMjQwYzkiLCJ1c2VySWQiOiIxMDAwNDY2MTE1In0=</vt:lpwstr>
  </property>
</Properties>
</file>