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46D0">
      <w:pPr>
        <w:snapToGrid w:val="0"/>
        <w:spacing w:line="360" w:lineRule="auto"/>
        <w:jc w:val="center"/>
        <w:outlineLvl w:val="0"/>
        <w:rPr>
          <w:rFonts w:hint="eastAsia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2025-2027年崇川区陈桥街道五里树村秸秆清运项目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48"/>
          <w:szCs w:val="48"/>
        </w:rPr>
        <w:tab/>
      </w:r>
      <w:r>
        <w:rPr>
          <w:rFonts w:hint="eastAsia"/>
          <w:b/>
          <w:bCs/>
          <w:sz w:val="36"/>
          <w:szCs w:val="36"/>
        </w:rPr>
        <w:t>招标公告</w:t>
      </w:r>
    </w:p>
    <w:p w14:paraId="2A249C4A">
      <w:pPr>
        <w:snapToGrid w:val="0"/>
        <w:spacing w:line="360" w:lineRule="auto"/>
        <w:jc w:val="center"/>
        <w:outlineLvl w:val="0"/>
        <w:rPr>
          <w:rFonts w:hint="eastAsia"/>
          <w:szCs w:val="21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</w:p>
    <w:p w14:paraId="2D59A552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江苏新世纪工程项目管理有限公司（以下称代理公司）受南通市崇川区陈桥街道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五里树村</w:t>
      </w:r>
      <w:r>
        <w:rPr>
          <w:rFonts w:hint="eastAsia" w:ascii="宋体" w:hAnsi="宋体" w:cs="宋体"/>
          <w:sz w:val="24"/>
          <w:szCs w:val="24"/>
        </w:rPr>
        <w:t>股份经济合作社委托就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2025-2027年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崇川区陈桥街道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五里树村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秸秆清运项目</w:t>
      </w:r>
      <w:r>
        <w:rPr>
          <w:rFonts w:hint="eastAsia" w:ascii="宋体" w:hAnsi="宋体" w:cs="宋体"/>
          <w:sz w:val="24"/>
          <w:szCs w:val="24"/>
        </w:rPr>
        <w:t xml:space="preserve"> 进行公开招标采购，欢迎符合条件的供应商投标。</w:t>
      </w:r>
    </w:p>
    <w:p w14:paraId="41E5B8B2">
      <w:pPr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项目基本情况</w:t>
      </w:r>
    </w:p>
    <w:p w14:paraId="2A57681D">
      <w:pPr>
        <w:snapToGrid w:val="0"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.1项目概况：将堆放在道路边的农作物秸秆清运至采购方指定地点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D2E441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1.2项目名称：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2025-2027年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崇川区陈桥街道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五里树村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秸秆清运项目</w:t>
      </w:r>
    </w:p>
    <w:p w14:paraId="29FD0ABC">
      <w:pPr>
        <w:snapToGrid w:val="0"/>
        <w:spacing w:line="360" w:lineRule="auto"/>
        <w:ind w:firstLine="240" w:firstLineChars="1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1.3项目地点：五里树全村范围内</w:t>
      </w:r>
    </w:p>
    <w:p w14:paraId="43C9407B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1.4项目面积：</w:t>
      </w:r>
    </w:p>
    <w:p w14:paraId="6DBB6543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1.5 项目类型：货物运输服务</w:t>
      </w:r>
    </w:p>
    <w:p w14:paraId="47BE0475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1.6运输时间：夏季5-6月、秋季10-12月</w:t>
      </w:r>
    </w:p>
    <w:p w14:paraId="71852860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1.7运输工具：农用车</w:t>
      </w:r>
    </w:p>
    <w:p w14:paraId="47924E0E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1.8最高限价：农用车130元/车</w:t>
      </w:r>
    </w:p>
    <w:p w14:paraId="053BB90A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此最高限价是按照运送到鼎顺单程11公里计算，如按照上级部门要求运送至其他收集点，则最高限价根据里程数比例相应上浮或者下降。</w:t>
      </w:r>
    </w:p>
    <w:p w14:paraId="617DAD40">
      <w:pPr>
        <w:snapToGrid w:val="0"/>
        <w:spacing w:line="360" w:lineRule="auto"/>
        <w:ind w:left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1.9运量限制：农用车每车运输量不得低于7个立方。</w:t>
      </w:r>
    </w:p>
    <w:p w14:paraId="56638DBB">
      <w:pPr>
        <w:snapToGrid w:val="0"/>
        <w:spacing w:line="360" w:lineRule="auto"/>
        <w:ind w:left="480"/>
        <w:rPr>
          <w:rFonts w:hint="default" w:ascii="宋体" w:hAnsi="宋体" w:eastAsia="宋体" w:cs="宋体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1.10预算金额：3万元/每年，服务期3年，合同一年一签。</w:t>
      </w:r>
    </w:p>
    <w:p w14:paraId="3BF878E4">
      <w:pPr>
        <w:snapToGrid w:val="0"/>
        <w:spacing w:line="360" w:lineRule="auto"/>
        <w:ind w:left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1,11采购需求：详见招标文件，请仔细研究。</w:t>
      </w:r>
    </w:p>
    <w:p w14:paraId="11C80F5F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二、投标供应商应当具备的主要资格条件：</w:t>
      </w:r>
    </w:p>
    <w:p w14:paraId="7BE50051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1、具有独立法人资格：投标申请人的企业法人营业执照经营范围必须包含普通货物装卸、搬运服务，具有良好的商业信誉，在前三年内的经营活动中没有重大违法记录。</w:t>
      </w:r>
    </w:p>
    <w:p w14:paraId="0571DC38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、符合相关法律、法规规定的其他要求</w:t>
      </w:r>
    </w:p>
    <w:p w14:paraId="771A714E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、本项目不接受任何形式的联合体投标。</w:t>
      </w:r>
    </w:p>
    <w:p w14:paraId="3F1F24B8">
      <w:pPr>
        <w:adjustRightInd w:val="0"/>
        <w:snapToGrid w:val="0"/>
        <w:spacing w:line="480" w:lineRule="exact"/>
        <w:ind w:firstLine="487" w:firstLineChars="202"/>
        <w:rPr>
          <w:rFonts w:hint="eastAsia" w:ascii="宋体" w:hAnsi="宋体"/>
          <w:b/>
          <w:color w:val="262626"/>
          <w:sz w:val="24"/>
          <w:szCs w:val="24"/>
        </w:rPr>
      </w:pPr>
      <w:r>
        <w:rPr>
          <w:rFonts w:hint="eastAsia" w:ascii="宋体" w:hAnsi="宋体"/>
          <w:b/>
          <w:color w:val="262626"/>
          <w:sz w:val="24"/>
          <w:szCs w:val="24"/>
        </w:rPr>
        <w:t>三、招标文件的获取</w:t>
      </w:r>
    </w:p>
    <w:p w14:paraId="56F1F690">
      <w:pPr>
        <w:adjustRightInd w:val="0"/>
        <w:snapToGrid w:val="0"/>
        <w:spacing w:line="480" w:lineRule="exact"/>
        <w:ind w:firstLine="484" w:firstLineChars="202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（一）本项目投标人的资格审查采用资格后审的方式，凡对本项目有意愿的，请202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月 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 xml:space="preserve">13 </w:t>
      </w:r>
      <w:r>
        <w:rPr>
          <w:rFonts w:hint="eastAsia" w:ascii="宋体" w:hAnsi="宋体" w:cs="宋体"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下午14</w:t>
      </w:r>
      <w:r>
        <w:rPr>
          <w:rFonts w:hint="eastAsia" w:ascii="宋体" w:hAnsi="宋体" w:cs="宋体"/>
          <w:color w:val="FF0000"/>
          <w:sz w:val="24"/>
          <w:szCs w:val="24"/>
        </w:rPr>
        <w:t>时30</w:t>
      </w:r>
      <w:r>
        <w:rPr>
          <w:rFonts w:hint="eastAsia" w:ascii="宋体" w:hAnsi="宋体" w:cs="宋体"/>
          <w:color w:val="000000"/>
          <w:sz w:val="24"/>
          <w:szCs w:val="24"/>
        </w:rPr>
        <w:t>分（投标截止时间）前登录</w:t>
      </w:r>
      <w:r>
        <w:rPr>
          <w:rFonts w:hint="eastAsia" w:ascii="仿宋_GB2312" w:hAnsi="宋体" w:eastAsia="仿宋_GB2312"/>
          <w:spacing w:val="-10"/>
          <w:sz w:val="24"/>
        </w:rPr>
        <w:t>南通市崇川区人民政府网（www.chongchuan.gov.cn）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下载</w:t>
      </w:r>
      <w:r>
        <w:rPr>
          <w:rFonts w:hint="eastAsia" w:ascii="宋体" w:hAnsi="宋体" w:cs="宋体"/>
          <w:color w:val="000000"/>
          <w:sz w:val="24"/>
          <w:szCs w:val="24"/>
        </w:rPr>
        <w:t>招标文件及相关招标资料。</w:t>
      </w:r>
    </w:p>
    <w:p w14:paraId="1E34E450">
      <w:pPr>
        <w:adjustRightInd w:val="0"/>
        <w:snapToGrid w:val="0"/>
        <w:spacing w:line="480" w:lineRule="exact"/>
        <w:ind w:firstLine="484" w:firstLineChars="202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（二）投标人若对招标文件有疑问，于202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年  5</w:t>
      </w:r>
      <w:r>
        <w:rPr>
          <w:rFonts w:hint="eastAsia" w:ascii="宋体" w:hAnsi="宋体" w:cs="宋体"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cs="宋体"/>
          <w:color w:val="FF0000"/>
          <w:sz w:val="24"/>
          <w:szCs w:val="24"/>
        </w:rPr>
        <w:t>日15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时</w:t>
      </w:r>
      <w:r>
        <w:rPr>
          <w:rFonts w:hint="eastAsia" w:ascii="宋体" w:hAnsi="宋体" w:cs="宋体"/>
          <w:color w:val="000000"/>
          <w:sz w:val="24"/>
          <w:szCs w:val="24"/>
        </w:rPr>
        <w:t>前以不记名的方式发送邮件至（ QQ：1521808806 ）予以提问。</w:t>
      </w:r>
    </w:p>
    <w:p w14:paraId="6E057062">
      <w:pPr>
        <w:adjustRightInd w:val="0"/>
        <w:snapToGrid w:val="0"/>
        <w:spacing w:line="480" w:lineRule="exact"/>
        <w:ind w:firstLine="484" w:firstLineChars="202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（三）招标文件资料费每套售价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zCs w:val="24"/>
        </w:rPr>
        <w:t>0元，无论投标人是否中标，资料费概不退还。</w:t>
      </w:r>
    </w:p>
    <w:p w14:paraId="76A6EB02"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四、投标文件接收截止时间及地址：</w:t>
      </w:r>
    </w:p>
    <w:p w14:paraId="37EA9263">
      <w:pPr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FF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</w:rPr>
        <w:t>接收时间：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 5 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sz w:val="24"/>
          <w:szCs w:val="24"/>
        </w:rPr>
        <w:t xml:space="preserve"> 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cs="宋体"/>
          <w:sz w:val="24"/>
          <w:szCs w:val="24"/>
        </w:rPr>
        <w:t>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</w:rPr>
        <w:t>时30分，文本投标文件递交地点为南通市崇川区陈桥街道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五里树</w:t>
      </w:r>
      <w:r>
        <w:rPr>
          <w:rFonts w:hint="eastAsia" w:ascii="宋体" w:hAnsi="宋体" w:cs="宋体"/>
          <w:sz w:val="24"/>
          <w:szCs w:val="24"/>
        </w:rPr>
        <w:t>村股份经济合作社</w:t>
      </w:r>
    </w:p>
    <w:p w14:paraId="1B529648">
      <w:pPr>
        <w:spacing w:line="480" w:lineRule="exact"/>
        <w:ind w:firstLine="720" w:firstLineChars="300"/>
        <w:rPr>
          <w:rFonts w:hint="eastAsia"/>
          <w:b/>
          <w:color w:val="262626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（2）投标文件开标时间及地址：</w:t>
      </w:r>
      <w:r>
        <w:rPr>
          <w:rFonts w:hint="eastAsia"/>
          <w:b/>
          <w:color w:val="262626"/>
          <w:sz w:val="24"/>
          <w:szCs w:val="24"/>
        </w:rPr>
        <w:t xml:space="preserve"> </w:t>
      </w:r>
    </w:p>
    <w:p w14:paraId="36FE736D"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开标</w:t>
      </w:r>
      <w:r>
        <w:rPr>
          <w:rFonts w:hint="eastAsia" w:ascii="宋体" w:hAnsi="宋体" w:cs="宋体"/>
          <w:sz w:val="24"/>
          <w:szCs w:val="24"/>
          <w:lang w:eastAsia="zh-CN"/>
        </w:rPr>
        <w:t>时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eastAsia="zh-CN"/>
        </w:rPr>
        <w:t>间</w:t>
      </w:r>
      <w:r>
        <w:rPr>
          <w:rFonts w:hint="eastAsia" w:ascii="宋体" w:hAnsi="宋体" w:cs="宋体"/>
          <w:sz w:val="24"/>
          <w:szCs w:val="24"/>
        </w:rPr>
        <w:t>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 xml:space="preserve">  年 5月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13 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下午14</w:t>
      </w:r>
      <w:r>
        <w:rPr>
          <w:rFonts w:hint="eastAsia" w:ascii="宋体" w:hAnsi="宋体" w:cs="宋体"/>
          <w:sz w:val="24"/>
          <w:szCs w:val="24"/>
        </w:rPr>
        <w:t>时30分，开标地点为南通市崇川区陈桥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街道五里树</w:t>
      </w:r>
      <w:r>
        <w:rPr>
          <w:rFonts w:hint="eastAsia" w:ascii="宋体" w:hAnsi="宋体" w:cs="宋体"/>
          <w:sz w:val="24"/>
          <w:szCs w:val="24"/>
        </w:rPr>
        <w:t>村股份经济合作社。</w:t>
      </w:r>
    </w:p>
    <w:p w14:paraId="056C5AA7">
      <w:pPr>
        <w:spacing w:line="480" w:lineRule="exact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五、发布公告的媒介。</w:t>
      </w:r>
    </w:p>
    <w:p w14:paraId="742CA854">
      <w:pPr>
        <w:adjustRightInd w:val="0"/>
        <w:snapToGrid w:val="0"/>
        <w:spacing w:line="480" w:lineRule="exact"/>
        <w:ind w:firstLine="484" w:firstLineChars="20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本次招标公告在南通市崇川区</w:t>
      </w:r>
      <w:r>
        <w:rPr>
          <w:rFonts w:hint="eastAsia" w:ascii="仿宋_GB2312" w:hAnsi="宋体" w:eastAsia="仿宋_GB2312"/>
          <w:spacing w:val="-10"/>
          <w:sz w:val="24"/>
        </w:rPr>
        <w:t>人民政府</w:t>
      </w:r>
      <w:r>
        <w:rPr>
          <w:rFonts w:hint="eastAsia" w:ascii="宋体" w:hAnsi="宋体" w:cs="宋体"/>
          <w:color w:val="000000"/>
          <w:sz w:val="24"/>
          <w:szCs w:val="24"/>
        </w:rPr>
        <w:t>网，是本项目招标文件、项目需求清单、</w:t>
      </w:r>
      <w:r>
        <w:rPr>
          <w:rFonts w:hint="eastAsia" w:ascii="宋体" w:hAnsi="宋体" w:cs="宋体"/>
          <w:sz w:val="24"/>
          <w:szCs w:val="24"/>
        </w:rPr>
        <w:t>招标控制价、招标文件澄清、补充通知、中标公示等招标信息约定的唯一公开发布媒介。</w:t>
      </w:r>
    </w:p>
    <w:p w14:paraId="3EBFE42D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 w14:paraId="2307ADEF">
      <w:pPr>
        <w:pStyle w:val="3"/>
        <w:ind w:firstLine="240"/>
        <w:rPr>
          <w:rFonts w:hint="eastAsia" w:ascii="宋体" w:hAnsi="宋体" w:cs="宋体"/>
          <w:sz w:val="24"/>
          <w:szCs w:val="24"/>
        </w:rPr>
      </w:pPr>
    </w:p>
    <w:p w14:paraId="67B9CDEC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招标人地址：南通市崇川区陈桥街道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五里树</w:t>
      </w:r>
      <w:r>
        <w:rPr>
          <w:rFonts w:hint="eastAsia" w:ascii="宋体" w:hAnsi="宋体" w:cs="宋体"/>
          <w:sz w:val="24"/>
          <w:szCs w:val="24"/>
        </w:rPr>
        <w:t>村股份经济合作社</w:t>
      </w:r>
    </w:p>
    <w:p w14:paraId="36AC69E2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联系人：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戴</w:t>
      </w:r>
      <w:r>
        <w:rPr>
          <w:rFonts w:hint="eastAsia" w:ascii="宋体" w:hAnsi="宋体" w:cs="宋体"/>
          <w:sz w:val="24"/>
          <w:szCs w:val="24"/>
        </w:rPr>
        <w:t>女士    传真：    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18921603292</w:t>
      </w:r>
    </w:p>
    <w:p w14:paraId="40F8864D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招标代理机构地址：五洲国际A幢2319室</w:t>
      </w:r>
    </w:p>
    <w:p w14:paraId="1A3CDAA2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联系人：马继红     传真：       电话：15851396099</w:t>
      </w:r>
    </w:p>
    <w:p w14:paraId="2D80678F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6B20121">
      <w:pPr>
        <w:snapToGrid w:val="0"/>
        <w:spacing w:line="360" w:lineRule="auto"/>
        <w:ind w:left="5039" w:leftChars="228" w:hanging="4560" w:hangingChars="19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招标人：南通市崇川区陈桥街道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五里树</w:t>
      </w:r>
      <w:r>
        <w:rPr>
          <w:rFonts w:hint="eastAsia" w:ascii="宋体" w:hAnsi="宋体" w:cs="宋体"/>
          <w:sz w:val="24"/>
          <w:szCs w:val="24"/>
        </w:rPr>
        <w:t>村股份经济合作社                  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 xml:space="preserve"> 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79AC84A3">
      <w:pPr>
        <w:snapToGrid w:val="0"/>
        <w:spacing w:line="360" w:lineRule="auto"/>
        <w:ind w:left="5039" w:leftChars="228" w:hanging="4560" w:hangingChars="1900"/>
        <w:rPr>
          <w:rFonts w:hint="eastAsia" w:ascii="宋体" w:hAnsi="宋体" w:cs="宋体"/>
          <w:sz w:val="24"/>
          <w:szCs w:val="24"/>
        </w:rPr>
      </w:pPr>
    </w:p>
    <w:p w14:paraId="489FEA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C346F"/>
    <w:multiLevelType w:val="singleLevel"/>
    <w:tmpl w:val="249C3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1FD"/>
    <w:rsid w:val="012A4E2C"/>
    <w:rsid w:val="02EE32DC"/>
    <w:rsid w:val="03681C3C"/>
    <w:rsid w:val="0BA63847"/>
    <w:rsid w:val="111A0C9A"/>
    <w:rsid w:val="158E0B36"/>
    <w:rsid w:val="160A1AD3"/>
    <w:rsid w:val="20042D44"/>
    <w:rsid w:val="230374BA"/>
    <w:rsid w:val="30AA5E8F"/>
    <w:rsid w:val="34794FA6"/>
    <w:rsid w:val="36265945"/>
    <w:rsid w:val="381E50FC"/>
    <w:rsid w:val="3A563FC1"/>
    <w:rsid w:val="3F3C0D0E"/>
    <w:rsid w:val="42C13FA2"/>
    <w:rsid w:val="44F75DE7"/>
    <w:rsid w:val="457C0654"/>
    <w:rsid w:val="498C493A"/>
    <w:rsid w:val="4CF578D7"/>
    <w:rsid w:val="4DD03C33"/>
    <w:rsid w:val="50114D69"/>
    <w:rsid w:val="518C1C1F"/>
    <w:rsid w:val="51C95E8A"/>
    <w:rsid w:val="53217D18"/>
    <w:rsid w:val="621B07DD"/>
    <w:rsid w:val="671B1623"/>
    <w:rsid w:val="675E79EE"/>
    <w:rsid w:val="725F4D5A"/>
    <w:rsid w:val="759974C2"/>
    <w:rsid w:val="75F0011F"/>
    <w:rsid w:val="76F61765"/>
    <w:rsid w:val="7AE81191"/>
    <w:rsid w:val="7EC5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楷体_GB2312"/>
      <w:sz w:val="28"/>
    </w:rPr>
  </w:style>
  <w:style w:type="paragraph" w:styleId="3">
    <w:name w:val="Body Text First Indent"/>
    <w:basedOn w:val="2"/>
    <w:qFormat/>
    <w:uiPriority w:val="0"/>
    <w:pPr>
      <w:tabs>
        <w:tab w:val="left" w:pos="2020"/>
        <w:tab w:val="center" w:pos="4535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1132</Characters>
  <Lines>0</Lines>
  <Paragraphs>0</Paragraphs>
  <TotalTime>2</TotalTime>
  <ScaleCrop>false</ScaleCrop>
  <LinksUpToDate>false</LinksUpToDate>
  <CharactersWithSpaces>2017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2025-02-21T08:35:00Z</dcterms:created>
  <dc:creator>PC</dc:creator>
  <cp:lastModifiedBy>User</cp:lastModifiedBy>
  <dcterms:modified xsi:type="dcterms:W3CDTF">2025-05-06T01:40:37Z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3490E8E10A9A442383F2A45E39D4EBAB_13</vt:lpwstr>
  </property>
  <property fmtid="{D5CDD505-2E9C-101B-9397-08002B2CF9AE}" pid="4" name="KSOTemplateDocerSaveRecord">
    <vt:lpwstr>eyJoZGlkIjoiOGM3ZmE3YjExZWM2ZTk3ODBjZGZiYjJhZDdiMTFiMDUifQ==</vt:lpwstr>
  </property>
</Properties>
</file>