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5D98">
      <w:pPr>
        <w:pStyle w:val="3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1A75F64C">
      <w:pPr>
        <w:pStyle w:val="3"/>
        <w:numPr>
          <w:ilvl w:val="0"/>
          <w:numId w:val="0"/>
        </w:numPr>
        <w:ind w:firstLine="3534" w:firstLineChars="800"/>
        <w:jc w:val="both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资格审查标准</w:t>
      </w:r>
    </w:p>
    <w:p w14:paraId="312A02E9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1、满足《中华人民共和国政府采购法》第二十二条规定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54E27EE4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(1)投标人具有有效的营业执照;具有独立承担民事责任的能力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7AA26453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(2)具有良好的商业信誉和健全的财务会计制度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57FA9BB5">
      <w:pPr>
        <w:pStyle w:val="3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(3)具有履行合同所必需的设备和专业技术能力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40380263">
      <w:pPr>
        <w:pStyle w:val="3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(4)有依法缴纳税收和社会保障资金的良好记录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2ACF5E20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(5)参加政府采购活动前三年内在经营活动中没有重大违法记录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3C144310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(6)法律、行政法规规定的其他条件。</w:t>
      </w:r>
    </w:p>
    <w:p w14:paraId="1B9C12A8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2、投标人未被“信用中国”网站(www.creditchina.gov.cn)列入失信执行人名单、重大税收违法案件当事人名单、政府采购严重违法失信行为记录名单。</w:t>
      </w:r>
    </w:p>
    <w:p w14:paraId="7301E501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3、投标人必须是中国的公司、企业独立法人，所供产品应符合其经营范围，具有独立承担民事责任的能力。</w:t>
      </w:r>
    </w:p>
    <w:p w14:paraId="12DABA8A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4、投标人及其投标的产品均应具备相应资质。</w:t>
      </w:r>
    </w:p>
    <w:p w14:paraId="36AC3562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DD8EEC4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034CD8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16A6F540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6F43B1AB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12A8C341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2A9652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51715"/>
    <w:rsid w:val="09E9764E"/>
    <w:rsid w:val="70A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2025-06-06T05:47:00Z</dcterms:created>
  <dc:creator>遥远shimmer</dc:creator>
  <cp:lastModifiedBy>遥远shimmer</cp:lastModifiedBy>
  <dcterms:modified xsi:type="dcterms:W3CDTF">2025-06-06T05:49:52Z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4E6059C4CF0F43DBA7BBDC3F7EAEF571_11</vt:lpwstr>
  </property>
  <property fmtid="{D5CDD505-2E9C-101B-9397-08002B2CF9AE}" pid="4" name="KSOTemplateDocerSaveRecord">
    <vt:lpwstr>eyJoZGlkIjoiNjk0Y2YyY2M1NDE5ODk5MzdjMjkzNTJhMTA1YzRkMDMiLCJ1c2VySWQiOiI1MDE0NzA3ODAifQ==</vt:lpwstr>
  </property>
</Properties>
</file>