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南通市建设工程招标控制价通知书</w:t>
      </w:r>
    </w:p>
    <w:p>
      <w:pPr>
        <w:jc w:val="center"/>
        <w:rPr>
          <w:rFonts w:ascii="仿宋_GB2312" w:eastAsia="仿宋_GB2312"/>
          <w:b/>
          <w:sz w:val="44"/>
          <w:szCs w:val="44"/>
        </w:rPr>
      </w:pPr>
    </w:p>
    <w:p>
      <w:pPr>
        <w:spacing w:line="560" w:lineRule="exact"/>
        <w:rPr>
          <w:b/>
          <w:spacing w:val="-10"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各投标单位</w:t>
      </w:r>
      <w:r>
        <w:rPr>
          <w:rFonts w:hint="eastAsia"/>
          <w:b/>
          <w:spacing w:val="-10"/>
          <w:sz w:val="28"/>
          <w:szCs w:val="28"/>
        </w:rPr>
        <w:t>：</w:t>
      </w:r>
    </w:p>
    <w:p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  <w:u w:val="single"/>
          <w:lang w:eastAsia="zh-CN"/>
        </w:rPr>
        <w:t xml:space="preserve"> 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>崇川区市一中北侧雨污分流民生急办工程</w:t>
      </w:r>
      <w:r>
        <w:rPr>
          <w:b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招标控制价已经南通市崇川区公共资源交易管理办公室备案。现以通知贵单位</w:t>
      </w:r>
      <w:r>
        <w:rPr>
          <w:rFonts w:hint="eastAsia"/>
          <w:sz w:val="24"/>
          <w:szCs w:val="21"/>
        </w:rPr>
        <w:t>，</w:t>
      </w:r>
      <w:r>
        <w:rPr>
          <w:rFonts w:hint="eastAsia"/>
          <w:sz w:val="28"/>
          <w:szCs w:val="28"/>
        </w:rPr>
        <w:t>该工程项目招标控制价为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 xml:space="preserve">壹佰肆拾壹万柒仟叁佰叁拾元肆角壹分 </w:t>
      </w:r>
      <w:r>
        <w:rPr>
          <w:rFonts w:hint="eastAsia"/>
          <w:sz w:val="28"/>
          <w:szCs w:val="28"/>
        </w:rPr>
        <w:t>（</w:t>
      </w:r>
      <w:r>
        <w:rPr>
          <w:rFonts w:hint="eastAsia" w:ascii="宋体" w:hAnsi="宋体" w:cs="Arial"/>
          <w:sz w:val="28"/>
          <w:szCs w:val="28"/>
        </w:rPr>
        <w:t>￥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>141.733041</w:t>
      </w:r>
      <w:r>
        <w:rPr>
          <w:rFonts w:hint="eastAsia" w:ascii="宋体" w:hAnsi="宋体"/>
          <w:sz w:val="28"/>
          <w:szCs w:val="28"/>
        </w:rPr>
        <w:t>万元）</w:t>
      </w:r>
      <w:r>
        <w:rPr>
          <w:rFonts w:hint="eastAsia"/>
          <w:sz w:val="28"/>
          <w:szCs w:val="28"/>
        </w:rPr>
        <w:t>。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如有异议，请于接到本通知书后五日内与建设单位或招标代理单位联系。</w:t>
      </w:r>
    </w:p>
    <w:p>
      <w:pPr>
        <w:spacing w:line="700" w:lineRule="exact"/>
        <w:ind w:firstLine="703" w:firstLineChars="250"/>
        <w:rPr>
          <w:b/>
          <w:sz w:val="28"/>
          <w:szCs w:val="28"/>
          <w:u w:val="single"/>
        </w:rPr>
      </w:pPr>
    </w:p>
    <w:p>
      <w:pPr>
        <w:rPr>
          <w:szCs w:val="21"/>
        </w:rPr>
      </w:pPr>
    </w:p>
    <w:p>
      <w:pPr>
        <w:spacing w:line="560" w:lineRule="exact"/>
        <w:ind w:firstLine="2280" w:firstLineChars="950"/>
        <w:rPr>
          <w:sz w:val="28"/>
          <w:szCs w:val="28"/>
        </w:rPr>
      </w:pPr>
      <w:r>
        <w:rPr>
          <w:sz w:val="24"/>
        </w:rPr>
        <w:t xml:space="preserve">      </w:t>
      </w:r>
      <w:r>
        <w:rPr>
          <w:rFonts w:hint="eastAsia"/>
          <w:sz w:val="28"/>
          <w:szCs w:val="28"/>
        </w:rPr>
        <w:t>南通市崇川区市政工程养护公司</w:t>
      </w:r>
    </w:p>
    <w:p>
      <w:pPr>
        <w:spacing w:line="560" w:lineRule="exact"/>
        <w:ind w:firstLine="2660" w:firstLineChars="950"/>
        <w:rPr>
          <w:sz w:val="28"/>
          <w:szCs w:val="28"/>
        </w:rPr>
      </w:pPr>
      <w:r>
        <w:rPr>
          <w:rFonts w:hint="eastAsia"/>
          <w:sz w:val="28"/>
          <w:szCs w:val="28"/>
        </w:rPr>
        <w:t>江苏方桂圆工程项目管理有限公司</w:t>
      </w:r>
    </w:p>
    <w:p>
      <w:pPr>
        <w:spacing w:line="560" w:lineRule="exact"/>
        <w:ind w:firstLine="3920" w:firstLineChars="1400"/>
        <w:rPr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2</w:t>
      </w:r>
      <w:bookmarkStart w:id="0" w:name="_GoBack"/>
      <w:bookmarkEnd w:id="0"/>
      <w:r>
        <w:rPr>
          <w:rFonts w:hint="eastAsia"/>
          <w:sz w:val="28"/>
          <w:szCs w:val="28"/>
        </w:rPr>
        <w:t>日</w:t>
      </w:r>
    </w:p>
    <w:p>
      <w:pPr>
        <w:tabs>
          <w:tab w:val="left" w:pos="6090"/>
        </w:tabs>
        <w:rPr>
          <w:szCs w:val="21"/>
        </w:rPr>
      </w:pPr>
    </w:p>
    <w:p>
      <w:pPr>
        <w:tabs>
          <w:tab w:val="left" w:pos="6090"/>
        </w:tabs>
        <w:ind w:firstLine="315" w:firstLineChars="150"/>
        <w:rPr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altName w:val="PMingLiU-ExtB"/>
    <w:panose1 w:val="02020309000000000000"/>
    <w:charset w:val="88"/>
    <w:family w:val="auto"/>
    <w:pitch w:val="default"/>
    <w:sig w:usb0="00000000" w:usb1="00000000" w:usb2="00000016" w:usb3="00000000" w:csb0="001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184"/>
    <w:rsid w:val="001073BA"/>
    <w:rsid w:val="001602CB"/>
    <w:rsid w:val="002A1184"/>
    <w:rsid w:val="00423465"/>
    <w:rsid w:val="0068374D"/>
    <w:rsid w:val="007D49A1"/>
    <w:rsid w:val="00CD00E4"/>
    <w:rsid w:val="01FB23CB"/>
    <w:rsid w:val="1A4A7717"/>
    <w:rsid w:val="37BB0F6A"/>
    <w:rsid w:val="397B7E32"/>
    <w:rsid w:val="3AC74B7E"/>
    <w:rsid w:val="445A497D"/>
    <w:rsid w:val="52D67374"/>
    <w:rsid w:val="538F65C5"/>
    <w:rsid w:val="550C5E04"/>
    <w:rsid w:val="592E329C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178</Characters>
  <Lines>1</Lines>
  <Paragraphs>1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2015-05-07T05:36:00Z</dcterms:created>
  <dc:creator>User</dc:creator>
  <cp:lastModifiedBy>888</cp:lastModifiedBy>
  <dcterms:modified xsi:type="dcterms:W3CDTF">2016-06-02T03:33:43Z</dcterms:modified>
  <dc:title>南通市建设工程招标控制价通知书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