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87EB" w14:textId="77777777" w:rsidR="00B23692" w:rsidRPr="002E569C" w:rsidRDefault="00B23692">
      <w:pPr>
        <w:spacing w:line="360" w:lineRule="auto"/>
        <w:rPr>
          <w:rFonts w:asciiTheme="minorEastAsia" w:eastAsiaTheme="minorEastAsia" w:hAnsiTheme="minorEastAsia" w:hint="eastAsia"/>
          <w:b/>
          <w:bCs/>
          <w:sz w:val="44"/>
          <w:szCs w:val="44"/>
        </w:rPr>
      </w:pPr>
    </w:p>
    <w:p w14:paraId="5A760162" w14:textId="77777777" w:rsidR="00B23692" w:rsidRPr="002E569C" w:rsidRDefault="00000000">
      <w:pPr>
        <w:spacing w:line="360" w:lineRule="auto"/>
        <w:jc w:val="center"/>
        <w:rPr>
          <w:rFonts w:asciiTheme="minorEastAsia" w:eastAsiaTheme="minorEastAsia" w:hAnsiTheme="minorEastAsia" w:hint="eastAsia"/>
          <w:b/>
          <w:bCs/>
          <w:sz w:val="48"/>
          <w:szCs w:val="48"/>
        </w:rPr>
      </w:pPr>
      <w:r w:rsidRPr="002E569C">
        <w:rPr>
          <w:rFonts w:asciiTheme="minorEastAsia" w:eastAsiaTheme="minorEastAsia" w:hAnsiTheme="minorEastAsia" w:hint="eastAsia"/>
          <w:b/>
          <w:bCs/>
          <w:sz w:val="48"/>
          <w:szCs w:val="48"/>
        </w:rPr>
        <w:t>百花军宅苑交通设施工程施工</w:t>
      </w:r>
    </w:p>
    <w:p w14:paraId="7C200396" w14:textId="77777777" w:rsidR="00B23692" w:rsidRPr="002E569C" w:rsidRDefault="00B23692">
      <w:pPr>
        <w:spacing w:line="360" w:lineRule="auto"/>
        <w:jc w:val="center"/>
        <w:rPr>
          <w:rFonts w:asciiTheme="minorEastAsia" w:eastAsiaTheme="minorEastAsia" w:hAnsiTheme="minorEastAsia" w:hint="eastAsia"/>
          <w:b/>
          <w:bCs/>
          <w:sz w:val="48"/>
          <w:szCs w:val="48"/>
        </w:rPr>
      </w:pPr>
    </w:p>
    <w:p w14:paraId="73367C69" w14:textId="77777777" w:rsidR="00B23692" w:rsidRPr="002E569C" w:rsidRDefault="00B23692">
      <w:pPr>
        <w:spacing w:line="360" w:lineRule="auto"/>
        <w:jc w:val="center"/>
        <w:rPr>
          <w:rFonts w:asciiTheme="minorEastAsia" w:eastAsiaTheme="minorEastAsia" w:hAnsiTheme="minorEastAsia" w:hint="eastAsia"/>
          <w:b/>
          <w:bCs/>
          <w:sz w:val="48"/>
          <w:szCs w:val="48"/>
        </w:rPr>
      </w:pPr>
    </w:p>
    <w:p w14:paraId="0C4FD025" w14:textId="77777777" w:rsidR="00B23692" w:rsidRPr="002E569C" w:rsidRDefault="00B23692">
      <w:pPr>
        <w:pStyle w:val="2"/>
        <w:rPr>
          <w:rFonts w:asciiTheme="minorEastAsia" w:eastAsiaTheme="minorEastAsia" w:hAnsiTheme="minorEastAsia" w:hint="eastAsia"/>
        </w:rPr>
      </w:pPr>
    </w:p>
    <w:p w14:paraId="6CF0C2A0" w14:textId="77777777" w:rsidR="00B23692" w:rsidRPr="002E569C" w:rsidRDefault="00B23692">
      <w:pPr>
        <w:pStyle w:val="2"/>
        <w:rPr>
          <w:rFonts w:asciiTheme="minorEastAsia" w:eastAsiaTheme="minorEastAsia" w:hAnsiTheme="minorEastAsia" w:hint="eastAsia"/>
        </w:rPr>
      </w:pPr>
    </w:p>
    <w:p w14:paraId="6B677440" w14:textId="77777777" w:rsidR="00B23692" w:rsidRPr="002E569C" w:rsidRDefault="00B23692">
      <w:pPr>
        <w:pStyle w:val="2"/>
        <w:rPr>
          <w:rFonts w:asciiTheme="minorEastAsia" w:eastAsiaTheme="minorEastAsia" w:hAnsiTheme="minorEastAsia" w:hint="eastAsia"/>
        </w:rPr>
      </w:pPr>
    </w:p>
    <w:p w14:paraId="7AE3AC77" w14:textId="77777777" w:rsidR="00B23692" w:rsidRPr="002E569C" w:rsidRDefault="00000000">
      <w:pPr>
        <w:spacing w:line="360" w:lineRule="auto"/>
        <w:jc w:val="center"/>
        <w:rPr>
          <w:rFonts w:asciiTheme="minorEastAsia" w:eastAsiaTheme="minorEastAsia" w:hAnsiTheme="minorEastAsia" w:hint="eastAsia"/>
          <w:b/>
          <w:bCs/>
          <w:sz w:val="56"/>
          <w:szCs w:val="48"/>
        </w:rPr>
      </w:pPr>
      <w:r w:rsidRPr="002E569C">
        <w:rPr>
          <w:rFonts w:asciiTheme="minorEastAsia" w:eastAsiaTheme="minorEastAsia" w:hAnsiTheme="minorEastAsia" w:hint="eastAsia"/>
          <w:b/>
          <w:bCs/>
          <w:sz w:val="56"/>
          <w:szCs w:val="48"/>
        </w:rPr>
        <w:t>招标文件</w:t>
      </w:r>
    </w:p>
    <w:p w14:paraId="0B5C3CC2" w14:textId="77777777" w:rsidR="00B23692" w:rsidRPr="002E569C" w:rsidRDefault="00000000">
      <w:pPr>
        <w:spacing w:line="360" w:lineRule="auto"/>
        <w:jc w:val="center"/>
        <w:rPr>
          <w:rFonts w:asciiTheme="minorEastAsia" w:eastAsiaTheme="minorEastAsia" w:hAnsiTheme="minorEastAsia" w:hint="eastAsia"/>
          <w:sz w:val="36"/>
          <w:szCs w:val="36"/>
        </w:rPr>
      </w:pPr>
      <w:r w:rsidRPr="002E569C">
        <w:rPr>
          <w:rFonts w:asciiTheme="minorEastAsia" w:eastAsiaTheme="minorEastAsia" w:hAnsiTheme="minorEastAsia"/>
          <w:sz w:val="36"/>
          <w:szCs w:val="36"/>
        </w:rPr>
        <w:t>（全费用清单计价）</w:t>
      </w:r>
    </w:p>
    <w:p w14:paraId="6C9384C3" w14:textId="77777777" w:rsidR="00B23692" w:rsidRPr="002E569C" w:rsidRDefault="00B23692">
      <w:pPr>
        <w:spacing w:line="360" w:lineRule="auto"/>
        <w:rPr>
          <w:rFonts w:asciiTheme="minorEastAsia" w:eastAsiaTheme="minorEastAsia" w:hAnsiTheme="minorEastAsia" w:hint="eastAsia"/>
          <w:sz w:val="36"/>
          <w:szCs w:val="36"/>
        </w:rPr>
      </w:pPr>
    </w:p>
    <w:p w14:paraId="72592612" w14:textId="77777777" w:rsidR="00B23692" w:rsidRPr="002E569C" w:rsidRDefault="00B23692">
      <w:pPr>
        <w:spacing w:line="360" w:lineRule="auto"/>
        <w:jc w:val="center"/>
        <w:rPr>
          <w:rFonts w:asciiTheme="minorEastAsia" w:eastAsiaTheme="minorEastAsia" w:hAnsiTheme="minorEastAsia" w:hint="eastAsia"/>
          <w:sz w:val="32"/>
          <w:szCs w:val="32"/>
        </w:rPr>
      </w:pPr>
    </w:p>
    <w:p w14:paraId="61167CD8" w14:textId="77777777" w:rsidR="00B23692" w:rsidRPr="002E569C" w:rsidRDefault="00B23692">
      <w:pPr>
        <w:spacing w:line="360" w:lineRule="auto"/>
        <w:jc w:val="center"/>
        <w:rPr>
          <w:rFonts w:asciiTheme="minorEastAsia" w:eastAsiaTheme="minorEastAsia" w:hAnsiTheme="minorEastAsia" w:hint="eastAsia"/>
          <w:sz w:val="25"/>
        </w:rPr>
      </w:pPr>
    </w:p>
    <w:p w14:paraId="36C0517F" w14:textId="77777777" w:rsidR="00B23692" w:rsidRPr="002E569C" w:rsidRDefault="00B23692">
      <w:pPr>
        <w:spacing w:line="360" w:lineRule="auto"/>
        <w:rPr>
          <w:rFonts w:asciiTheme="minorEastAsia" w:eastAsiaTheme="minorEastAsia" w:hAnsiTheme="minorEastAsia" w:hint="eastAsia"/>
          <w:sz w:val="25"/>
        </w:rPr>
      </w:pPr>
    </w:p>
    <w:p w14:paraId="0B03459D" w14:textId="77777777" w:rsidR="00B23692" w:rsidRPr="002E569C" w:rsidRDefault="00B23692">
      <w:pPr>
        <w:spacing w:line="360" w:lineRule="auto"/>
        <w:rPr>
          <w:rFonts w:asciiTheme="minorEastAsia" w:eastAsiaTheme="minorEastAsia" w:hAnsiTheme="minorEastAsia" w:hint="eastAsia"/>
          <w:sz w:val="25"/>
        </w:rPr>
      </w:pPr>
    </w:p>
    <w:p w14:paraId="17924EA9" w14:textId="77777777" w:rsidR="00B23692" w:rsidRPr="002E569C" w:rsidRDefault="00B23692">
      <w:pPr>
        <w:spacing w:line="360" w:lineRule="auto"/>
        <w:rPr>
          <w:rFonts w:asciiTheme="minorEastAsia" w:eastAsiaTheme="minorEastAsia" w:hAnsiTheme="minorEastAsia" w:hint="eastAsia"/>
          <w:sz w:val="25"/>
        </w:rPr>
      </w:pPr>
    </w:p>
    <w:p w14:paraId="62E06CD4" w14:textId="77777777" w:rsidR="00B23692" w:rsidRPr="002E569C" w:rsidRDefault="00B23692">
      <w:pPr>
        <w:spacing w:line="360" w:lineRule="auto"/>
        <w:jc w:val="center"/>
        <w:rPr>
          <w:rFonts w:asciiTheme="minorEastAsia" w:eastAsiaTheme="minorEastAsia" w:hAnsiTheme="minorEastAsia" w:hint="eastAsia"/>
          <w:sz w:val="25"/>
        </w:rPr>
      </w:pPr>
    </w:p>
    <w:p w14:paraId="56BBED23" w14:textId="77777777" w:rsidR="00B23692" w:rsidRPr="002E569C" w:rsidRDefault="00B23692">
      <w:pPr>
        <w:spacing w:line="360" w:lineRule="auto"/>
        <w:jc w:val="center"/>
        <w:rPr>
          <w:rFonts w:asciiTheme="minorEastAsia" w:eastAsiaTheme="minorEastAsia" w:hAnsiTheme="minorEastAsia" w:hint="eastAsia"/>
          <w:sz w:val="25"/>
        </w:rPr>
      </w:pPr>
    </w:p>
    <w:p w14:paraId="028535AE" w14:textId="77777777" w:rsidR="00B23692" w:rsidRPr="002E569C" w:rsidRDefault="00B23692">
      <w:pPr>
        <w:spacing w:line="360" w:lineRule="auto"/>
        <w:jc w:val="center"/>
        <w:rPr>
          <w:rFonts w:asciiTheme="minorEastAsia" w:eastAsiaTheme="minorEastAsia" w:hAnsiTheme="minorEastAsia" w:hint="eastAsia"/>
          <w:sz w:val="25"/>
        </w:rPr>
      </w:pPr>
    </w:p>
    <w:p w14:paraId="4B68FF25" w14:textId="77777777" w:rsidR="00B23692" w:rsidRPr="002E569C" w:rsidRDefault="00B23692">
      <w:pPr>
        <w:spacing w:line="360" w:lineRule="auto"/>
        <w:rPr>
          <w:rFonts w:asciiTheme="minorEastAsia" w:eastAsiaTheme="minorEastAsia" w:hAnsiTheme="minorEastAsia" w:hint="eastAsia"/>
          <w:sz w:val="25"/>
        </w:rPr>
      </w:pPr>
    </w:p>
    <w:p w14:paraId="16110B5C" w14:textId="77777777" w:rsidR="00B23692" w:rsidRPr="002E569C" w:rsidRDefault="00000000">
      <w:pPr>
        <w:spacing w:line="360" w:lineRule="auto"/>
        <w:ind w:firstLineChars="246" w:firstLine="790"/>
        <w:rPr>
          <w:rFonts w:asciiTheme="minorEastAsia" w:eastAsiaTheme="minorEastAsia" w:hAnsiTheme="minorEastAsia" w:hint="eastAsia"/>
          <w:b/>
          <w:bCs/>
          <w:sz w:val="32"/>
          <w:szCs w:val="32"/>
        </w:rPr>
      </w:pPr>
      <w:r w:rsidRPr="002E569C">
        <w:rPr>
          <w:rFonts w:asciiTheme="minorEastAsia" w:eastAsiaTheme="minorEastAsia" w:hAnsiTheme="minorEastAsia"/>
          <w:b/>
          <w:bCs/>
          <w:sz w:val="32"/>
          <w:szCs w:val="32"/>
        </w:rPr>
        <w:t>招　标　人：南通市崇川区城市工程建设管理中心</w:t>
      </w:r>
    </w:p>
    <w:p w14:paraId="26ED7588" w14:textId="77777777" w:rsidR="00B23692" w:rsidRPr="002E569C" w:rsidRDefault="00000000">
      <w:pPr>
        <w:spacing w:line="360" w:lineRule="auto"/>
        <w:ind w:firstLineChars="246" w:firstLine="790"/>
        <w:rPr>
          <w:rFonts w:asciiTheme="minorEastAsia" w:eastAsiaTheme="minorEastAsia" w:hAnsiTheme="minorEastAsia" w:hint="eastAsia"/>
          <w:b/>
          <w:bCs/>
          <w:sz w:val="32"/>
          <w:szCs w:val="32"/>
        </w:rPr>
      </w:pPr>
      <w:r w:rsidRPr="002E569C">
        <w:rPr>
          <w:rFonts w:asciiTheme="minorEastAsia" w:eastAsiaTheme="minorEastAsia" w:hAnsiTheme="minorEastAsia"/>
          <w:b/>
          <w:bCs/>
          <w:sz w:val="32"/>
          <w:szCs w:val="32"/>
        </w:rPr>
        <w:t>招标代理人：</w:t>
      </w:r>
      <w:r w:rsidRPr="002E569C">
        <w:rPr>
          <w:rFonts w:asciiTheme="minorEastAsia" w:eastAsiaTheme="minorEastAsia" w:hAnsiTheme="minorEastAsia" w:hint="eastAsia"/>
          <w:b/>
          <w:bCs/>
          <w:sz w:val="32"/>
          <w:szCs w:val="32"/>
        </w:rPr>
        <w:t>中诚智信工程咨询集团股份有限公司</w:t>
      </w:r>
    </w:p>
    <w:p w14:paraId="7EC2A337" w14:textId="478B023C" w:rsidR="00B23692" w:rsidRPr="002E569C" w:rsidRDefault="00000000">
      <w:pPr>
        <w:pStyle w:val="ac"/>
        <w:spacing w:beforeLines="50" w:before="120" w:line="360" w:lineRule="auto"/>
        <w:ind w:leftChars="47" w:left="99" w:firstLineChars="845" w:firstLine="2715"/>
        <w:jc w:val="both"/>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二〇二</w:t>
      </w:r>
      <w:r w:rsidRPr="002E569C">
        <w:rPr>
          <w:rFonts w:asciiTheme="minorEastAsia" w:eastAsiaTheme="minorEastAsia" w:hAnsiTheme="minorEastAsia" w:hint="eastAsia"/>
          <w:b/>
          <w:sz w:val="32"/>
          <w:szCs w:val="32"/>
        </w:rPr>
        <w:t>四</w:t>
      </w:r>
      <w:r w:rsidRPr="002E569C">
        <w:rPr>
          <w:rFonts w:asciiTheme="minorEastAsia" w:eastAsiaTheme="minorEastAsia" w:hAnsiTheme="minorEastAsia"/>
          <w:b/>
          <w:sz w:val="32"/>
          <w:szCs w:val="32"/>
        </w:rPr>
        <w:t>年</w:t>
      </w:r>
      <w:r w:rsidRPr="002E569C">
        <w:rPr>
          <w:rFonts w:asciiTheme="minorEastAsia" w:eastAsiaTheme="minorEastAsia" w:hAnsiTheme="minorEastAsia" w:hint="eastAsia"/>
          <w:b/>
          <w:sz w:val="32"/>
          <w:szCs w:val="32"/>
        </w:rPr>
        <w:t>七</w:t>
      </w:r>
      <w:r w:rsidRPr="002E569C">
        <w:rPr>
          <w:rFonts w:asciiTheme="minorEastAsia" w:eastAsiaTheme="minorEastAsia" w:hAnsiTheme="minorEastAsia"/>
          <w:b/>
          <w:sz w:val="32"/>
          <w:szCs w:val="32"/>
        </w:rPr>
        <w:t>月</w:t>
      </w:r>
      <w:r w:rsidR="00622F56">
        <w:rPr>
          <w:rFonts w:asciiTheme="minorEastAsia" w:eastAsiaTheme="minorEastAsia" w:hAnsiTheme="minorEastAsia" w:hint="eastAsia"/>
          <w:b/>
          <w:sz w:val="32"/>
          <w:szCs w:val="32"/>
        </w:rPr>
        <w:t>三十</w:t>
      </w:r>
      <w:r w:rsidRPr="002E569C">
        <w:rPr>
          <w:rFonts w:asciiTheme="minorEastAsia" w:eastAsiaTheme="minorEastAsia" w:hAnsiTheme="minorEastAsia"/>
          <w:b/>
          <w:sz w:val="32"/>
          <w:szCs w:val="32"/>
        </w:rPr>
        <w:t>日</w:t>
      </w:r>
      <w:bookmarkStart w:id="0" w:name="_Toc380680177"/>
      <w:bookmarkStart w:id="1" w:name="_Toc380681010"/>
      <w:bookmarkStart w:id="2" w:name="_Toc465181333"/>
      <w:bookmarkStart w:id="3" w:name="_Toc380680817"/>
      <w:bookmarkStart w:id="4" w:name="_Toc380681229"/>
    </w:p>
    <w:p w14:paraId="0BFC79C2" w14:textId="77777777" w:rsidR="00B23692" w:rsidRPr="002E569C" w:rsidRDefault="00B23692">
      <w:pPr>
        <w:rPr>
          <w:rFonts w:asciiTheme="minorEastAsia" w:eastAsiaTheme="minorEastAsia" w:hAnsiTheme="minorEastAsia" w:hint="eastAsia"/>
        </w:rPr>
      </w:pPr>
    </w:p>
    <w:p w14:paraId="6FD7B5DB" w14:textId="77777777" w:rsidR="00B23692" w:rsidRPr="002E569C" w:rsidRDefault="00000000">
      <w:pPr>
        <w:pStyle w:val="1"/>
        <w:spacing w:before="0" w:after="0" w:line="360" w:lineRule="auto"/>
        <w:ind w:firstLineChars="395" w:firstLine="1428"/>
        <w:rPr>
          <w:rFonts w:asciiTheme="minorEastAsia" w:eastAsiaTheme="minorEastAsia" w:hAnsiTheme="minorEastAsia" w:hint="eastAsia"/>
          <w:sz w:val="36"/>
        </w:rPr>
      </w:pPr>
      <w:bookmarkStart w:id="5" w:name="_Toc380681011"/>
      <w:bookmarkStart w:id="6" w:name="_Toc380680178"/>
      <w:bookmarkStart w:id="7" w:name="_Toc380680818"/>
      <w:bookmarkStart w:id="8" w:name="_Toc465181334"/>
      <w:bookmarkStart w:id="9" w:name="_Toc380681230"/>
      <w:bookmarkEnd w:id="0"/>
      <w:bookmarkEnd w:id="1"/>
      <w:bookmarkEnd w:id="2"/>
      <w:bookmarkEnd w:id="3"/>
      <w:bookmarkEnd w:id="4"/>
      <w:r w:rsidRPr="002E569C">
        <w:rPr>
          <w:rFonts w:asciiTheme="minorEastAsia" w:eastAsiaTheme="minorEastAsia" w:hAnsiTheme="minorEastAsia"/>
          <w:sz w:val="36"/>
        </w:rPr>
        <w:lastRenderedPageBreak/>
        <w:t>第一章投标人须知及投标人须知前附表</w:t>
      </w:r>
      <w:bookmarkEnd w:id="5"/>
      <w:bookmarkEnd w:id="6"/>
      <w:bookmarkEnd w:id="7"/>
      <w:bookmarkEnd w:id="8"/>
      <w:bookmarkEnd w:id="9"/>
    </w:p>
    <w:p w14:paraId="41687D1B" w14:textId="77777777" w:rsidR="00B23692" w:rsidRPr="002E569C" w:rsidRDefault="00000000">
      <w:pPr>
        <w:pStyle w:val="20"/>
        <w:spacing w:before="0" w:after="0" w:line="360" w:lineRule="auto"/>
        <w:jc w:val="center"/>
        <w:rPr>
          <w:rFonts w:asciiTheme="minorEastAsia" w:eastAsiaTheme="minorEastAsia" w:hAnsiTheme="minorEastAsia" w:hint="eastAsia"/>
          <w:sz w:val="25"/>
        </w:rPr>
      </w:pPr>
      <w:bookmarkStart w:id="10" w:name="_Toc380681012"/>
      <w:bookmarkStart w:id="11" w:name="_Toc380680179"/>
      <w:bookmarkStart w:id="12" w:name="_Toc380680819"/>
      <w:bookmarkStart w:id="13" w:name="_Toc380681231"/>
      <w:r w:rsidRPr="002E569C">
        <w:rPr>
          <w:rFonts w:asciiTheme="minorEastAsia" w:eastAsiaTheme="minorEastAsia" w:hAnsiTheme="minorEastAsia"/>
          <w:sz w:val="30"/>
        </w:rPr>
        <w:t>一、投标人须知前附表</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745"/>
      </w:tblGrid>
      <w:tr w:rsidR="002E569C" w:rsidRPr="002E569C" w14:paraId="4C4D2E4F" w14:textId="77777777">
        <w:trPr>
          <w:trHeight w:val="605"/>
          <w:tblHeader/>
          <w:jc w:val="center"/>
        </w:trPr>
        <w:tc>
          <w:tcPr>
            <w:tcW w:w="814" w:type="dxa"/>
            <w:vAlign w:val="center"/>
          </w:tcPr>
          <w:p w14:paraId="60945A09" w14:textId="77777777" w:rsidR="00B23692" w:rsidRPr="002E569C" w:rsidRDefault="00000000">
            <w:pPr>
              <w:spacing w:line="360" w:lineRule="auto"/>
              <w:ind w:left="26" w:hangingChars="11" w:hanging="26"/>
              <w:jc w:val="center"/>
              <w:rPr>
                <w:rFonts w:asciiTheme="minorEastAsia" w:eastAsiaTheme="minorEastAsia" w:hAnsiTheme="minorEastAsia" w:hint="eastAsia"/>
                <w:b/>
                <w:sz w:val="24"/>
              </w:rPr>
            </w:pPr>
            <w:r w:rsidRPr="002E569C">
              <w:rPr>
                <w:rFonts w:asciiTheme="minorEastAsia" w:eastAsiaTheme="minorEastAsia" w:hAnsiTheme="minorEastAsia"/>
                <w:b/>
                <w:sz w:val="24"/>
              </w:rPr>
              <w:t>项号</w:t>
            </w:r>
          </w:p>
        </w:tc>
        <w:tc>
          <w:tcPr>
            <w:tcW w:w="992" w:type="dxa"/>
            <w:vAlign w:val="center"/>
          </w:tcPr>
          <w:p w14:paraId="364EF452" w14:textId="77777777" w:rsidR="00B23692" w:rsidRPr="002E569C" w:rsidRDefault="00000000">
            <w:pPr>
              <w:spacing w:line="360" w:lineRule="auto"/>
              <w:jc w:val="center"/>
              <w:rPr>
                <w:rFonts w:asciiTheme="minorEastAsia" w:eastAsiaTheme="minorEastAsia" w:hAnsiTheme="minorEastAsia" w:hint="eastAsia"/>
                <w:b/>
                <w:sz w:val="24"/>
              </w:rPr>
            </w:pPr>
            <w:r w:rsidRPr="002E569C">
              <w:rPr>
                <w:rFonts w:asciiTheme="minorEastAsia" w:eastAsiaTheme="minorEastAsia" w:hAnsiTheme="minorEastAsia"/>
                <w:b/>
                <w:sz w:val="24"/>
              </w:rPr>
              <w:t>条款号</w:t>
            </w:r>
          </w:p>
        </w:tc>
        <w:tc>
          <w:tcPr>
            <w:tcW w:w="1843" w:type="dxa"/>
            <w:vAlign w:val="center"/>
          </w:tcPr>
          <w:p w14:paraId="0DFFBA98" w14:textId="77777777" w:rsidR="00B23692" w:rsidRPr="002E569C" w:rsidRDefault="00000000">
            <w:pPr>
              <w:spacing w:line="360" w:lineRule="auto"/>
              <w:jc w:val="center"/>
              <w:rPr>
                <w:rFonts w:asciiTheme="minorEastAsia" w:eastAsiaTheme="minorEastAsia" w:hAnsiTheme="minorEastAsia" w:hint="eastAsia"/>
                <w:b/>
                <w:sz w:val="24"/>
              </w:rPr>
            </w:pPr>
            <w:r w:rsidRPr="002E569C">
              <w:rPr>
                <w:rFonts w:asciiTheme="minorEastAsia" w:eastAsiaTheme="minorEastAsia" w:hAnsiTheme="minorEastAsia"/>
                <w:b/>
                <w:sz w:val="24"/>
              </w:rPr>
              <w:t>内容</w:t>
            </w:r>
          </w:p>
        </w:tc>
        <w:tc>
          <w:tcPr>
            <w:tcW w:w="5745" w:type="dxa"/>
            <w:vAlign w:val="center"/>
          </w:tcPr>
          <w:p w14:paraId="26A613AA" w14:textId="77777777" w:rsidR="00B23692" w:rsidRPr="002E569C" w:rsidRDefault="00000000">
            <w:pPr>
              <w:spacing w:line="360" w:lineRule="auto"/>
              <w:jc w:val="center"/>
              <w:rPr>
                <w:rFonts w:asciiTheme="minorEastAsia" w:eastAsiaTheme="minorEastAsia" w:hAnsiTheme="minorEastAsia" w:hint="eastAsia"/>
                <w:b/>
                <w:sz w:val="24"/>
              </w:rPr>
            </w:pPr>
            <w:r w:rsidRPr="002E569C">
              <w:rPr>
                <w:rFonts w:asciiTheme="minorEastAsia" w:eastAsiaTheme="minorEastAsia" w:hAnsiTheme="minorEastAsia"/>
                <w:b/>
                <w:sz w:val="24"/>
              </w:rPr>
              <w:t>说明与要求</w:t>
            </w:r>
          </w:p>
        </w:tc>
      </w:tr>
      <w:tr w:rsidR="002E569C" w:rsidRPr="002E569C" w14:paraId="035EB3FF" w14:textId="77777777">
        <w:trPr>
          <w:trHeight w:val="471"/>
          <w:jc w:val="center"/>
        </w:trPr>
        <w:tc>
          <w:tcPr>
            <w:tcW w:w="814" w:type="dxa"/>
            <w:vAlign w:val="center"/>
          </w:tcPr>
          <w:p w14:paraId="47F66677"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w:t>
            </w:r>
          </w:p>
        </w:tc>
        <w:tc>
          <w:tcPr>
            <w:tcW w:w="992" w:type="dxa"/>
            <w:vAlign w:val="center"/>
          </w:tcPr>
          <w:p w14:paraId="52C5ADE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04AE8757"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工程名称</w:t>
            </w:r>
          </w:p>
        </w:tc>
        <w:tc>
          <w:tcPr>
            <w:tcW w:w="5745" w:type="dxa"/>
            <w:vAlign w:val="center"/>
          </w:tcPr>
          <w:p w14:paraId="368ABC18"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hint="eastAsia"/>
                <w:sz w:val="24"/>
              </w:rPr>
              <w:t>百花军宅苑交通设施工程施工</w:t>
            </w:r>
          </w:p>
        </w:tc>
      </w:tr>
      <w:tr w:rsidR="002E569C" w:rsidRPr="002E569C" w14:paraId="03E28996" w14:textId="77777777">
        <w:trPr>
          <w:trHeight w:val="421"/>
          <w:jc w:val="center"/>
        </w:trPr>
        <w:tc>
          <w:tcPr>
            <w:tcW w:w="814" w:type="dxa"/>
            <w:vAlign w:val="center"/>
          </w:tcPr>
          <w:p w14:paraId="632BF7D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w:t>
            </w:r>
          </w:p>
        </w:tc>
        <w:tc>
          <w:tcPr>
            <w:tcW w:w="992" w:type="dxa"/>
            <w:vAlign w:val="center"/>
          </w:tcPr>
          <w:p w14:paraId="28D06B92"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5EBB7FC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建设地点</w:t>
            </w:r>
          </w:p>
        </w:tc>
        <w:tc>
          <w:tcPr>
            <w:tcW w:w="5745" w:type="dxa"/>
            <w:vAlign w:val="center"/>
          </w:tcPr>
          <w:p w14:paraId="5A22CB6A"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hint="eastAsia"/>
                <w:spacing w:val="-6"/>
                <w:sz w:val="24"/>
              </w:rPr>
              <w:t>南通市崇川区</w:t>
            </w:r>
          </w:p>
        </w:tc>
      </w:tr>
      <w:tr w:rsidR="002E569C" w:rsidRPr="002E569C" w14:paraId="74012A9F" w14:textId="77777777">
        <w:trPr>
          <w:trHeight w:val="513"/>
          <w:jc w:val="center"/>
        </w:trPr>
        <w:tc>
          <w:tcPr>
            <w:tcW w:w="814" w:type="dxa"/>
            <w:vAlign w:val="center"/>
          </w:tcPr>
          <w:p w14:paraId="24C4FE6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3</w:t>
            </w:r>
          </w:p>
        </w:tc>
        <w:tc>
          <w:tcPr>
            <w:tcW w:w="992" w:type="dxa"/>
            <w:vAlign w:val="center"/>
          </w:tcPr>
          <w:p w14:paraId="3461B1F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22F5B2D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建设规模</w:t>
            </w:r>
          </w:p>
        </w:tc>
        <w:tc>
          <w:tcPr>
            <w:tcW w:w="5745" w:type="dxa"/>
            <w:vAlign w:val="center"/>
          </w:tcPr>
          <w:p w14:paraId="46DBA978" w14:textId="0506EF8F"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约</w:t>
            </w:r>
            <w:r w:rsidR="007820E2">
              <w:rPr>
                <w:rFonts w:asciiTheme="minorEastAsia" w:eastAsiaTheme="minorEastAsia" w:hAnsiTheme="minorEastAsia" w:hint="eastAsia"/>
                <w:sz w:val="24"/>
              </w:rPr>
              <w:t>6</w:t>
            </w:r>
            <w:r w:rsidRPr="002E569C">
              <w:rPr>
                <w:rFonts w:asciiTheme="minorEastAsia" w:eastAsiaTheme="minorEastAsia" w:hAnsiTheme="minorEastAsia"/>
                <w:sz w:val="24"/>
              </w:rPr>
              <w:t>万</w:t>
            </w:r>
            <w:r w:rsidRPr="002E569C">
              <w:rPr>
                <w:rFonts w:asciiTheme="minorEastAsia" w:eastAsiaTheme="minorEastAsia" w:hAnsiTheme="minorEastAsia" w:hint="eastAsia"/>
                <w:sz w:val="24"/>
              </w:rPr>
              <w:t>元</w:t>
            </w:r>
          </w:p>
        </w:tc>
      </w:tr>
      <w:tr w:rsidR="002E569C" w:rsidRPr="002E569C" w14:paraId="5524269A" w14:textId="77777777">
        <w:trPr>
          <w:trHeight w:val="235"/>
          <w:jc w:val="center"/>
        </w:trPr>
        <w:tc>
          <w:tcPr>
            <w:tcW w:w="814" w:type="dxa"/>
            <w:vAlign w:val="center"/>
          </w:tcPr>
          <w:p w14:paraId="6BCD014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4</w:t>
            </w:r>
          </w:p>
        </w:tc>
        <w:tc>
          <w:tcPr>
            <w:tcW w:w="992" w:type="dxa"/>
            <w:vAlign w:val="center"/>
          </w:tcPr>
          <w:p w14:paraId="32B71A2C"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3573DCE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承包方式</w:t>
            </w:r>
          </w:p>
        </w:tc>
        <w:tc>
          <w:tcPr>
            <w:tcW w:w="5745" w:type="dxa"/>
            <w:vAlign w:val="center"/>
          </w:tcPr>
          <w:p w14:paraId="38EF7339"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包工包料</w:t>
            </w:r>
          </w:p>
        </w:tc>
      </w:tr>
      <w:tr w:rsidR="002E569C" w:rsidRPr="002E569C" w14:paraId="3A9DD5CA" w14:textId="77777777">
        <w:trPr>
          <w:trHeight w:val="453"/>
          <w:jc w:val="center"/>
        </w:trPr>
        <w:tc>
          <w:tcPr>
            <w:tcW w:w="814" w:type="dxa"/>
            <w:vAlign w:val="center"/>
          </w:tcPr>
          <w:p w14:paraId="66E9B411"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5</w:t>
            </w:r>
          </w:p>
        </w:tc>
        <w:tc>
          <w:tcPr>
            <w:tcW w:w="992" w:type="dxa"/>
            <w:vAlign w:val="center"/>
          </w:tcPr>
          <w:p w14:paraId="2EADCD03"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5C9EC7F3"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质量标准</w:t>
            </w:r>
          </w:p>
        </w:tc>
        <w:tc>
          <w:tcPr>
            <w:tcW w:w="5745" w:type="dxa"/>
            <w:vAlign w:val="center"/>
          </w:tcPr>
          <w:p w14:paraId="5269A9A4" w14:textId="77777777"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合格</w:t>
            </w:r>
          </w:p>
        </w:tc>
      </w:tr>
      <w:tr w:rsidR="002E569C" w:rsidRPr="002E569C" w14:paraId="5963865C" w14:textId="77777777">
        <w:trPr>
          <w:trHeight w:val="650"/>
          <w:jc w:val="center"/>
        </w:trPr>
        <w:tc>
          <w:tcPr>
            <w:tcW w:w="814" w:type="dxa"/>
            <w:vAlign w:val="center"/>
          </w:tcPr>
          <w:p w14:paraId="541F7EB9"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6</w:t>
            </w:r>
          </w:p>
        </w:tc>
        <w:tc>
          <w:tcPr>
            <w:tcW w:w="992" w:type="dxa"/>
            <w:vAlign w:val="center"/>
          </w:tcPr>
          <w:p w14:paraId="574D5EF7"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4E4108D0"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工期要求</w:t>
            </w:r>
          </w:p>
        </w:tc>
        <w:tc>
          <w:tcPr>
            <w:tcW w:w="5745" w:type="dxa"/>
            <w:vAlign w:val="center"/>
          </w:tcPr>
          <w:p w14:paraId="2FFC00A9" w14:textId="54D365C0" w:rsidR="00B23692" w:rsidRPr="002E569C" w:rsidRDefault="00000000">
            <w:pPr>
              <w:spacing w:line="360" w:lineRule="auto"/>
              <w:rPr>
                <w:rFonts w:asciiTheme="minorEastAsia" w:eastAsiaTheme="minorEastAsia" w:hAnsiTheme="minorEastAsia" w:hint="eastAsia"/>
                <w:sz w:val="24"/>
                <w:u w:val="single"/>
              </w:rPr>
            </w:pPr>
            <w:r w:rsidRPr="002E569C">
              <w:rPr>
                <w:rFonts w:asciiTheme="minorEastAsia" w:eastAsiaTheme="minorEastAsia" w:hAnsiTheme="minorEastAsia"/>
                <w:sz w:val="24"/>
              </w:rPr>
              <w:t>计划开工时间：</w:t>
            </w:r>
            <w:r w:rsidRPr="002E569C">
              <w:rPr>
                <w:rFonts w:asciiTheme="minorEastAsia" w:eastAsiaTheme="minorEastAsia" w:hAnsiTheme="minorEastAsia"/>
                <w:sz w:val="24"/>
                <w:u w:val="single"/>
              </w:rPr>
              <w:t>202</w:t>
            </w:r>
            <w:r w:rsidRPr="002E569C">
              <w:rPr>
                <w:rFonts w:asciiTheme="minorEastAsia" w:eastAsiaTheme="minorEastAsia" w:hAnsiTheme="minorEastAsia" w:hint="eastAsia"/>
                <w:sz w:val="24"/>
                <w:u w:val="single"/>
              </w:rPr>
              <w:t>4</w:t>
            </w:r>
            <w:r w:rsidRPr="002E569C">
              <w:rPr>
                <w:rFonts w:asciiTheme="minorEastAsia" w:eastAsiaTheme="minorEastAsia" w:hAnsiTheme="minorEastAsia"/>
                <w:sz w:val="24"/>
                <w:u w:val="single"/>
              </w:rPr>
              <w:t>年</w:t>
            </w:r>
            <w:r w:rsidR="007D6576" w:rsidRPr="002E569C">
              <w:rPr>
                <w:rFonts w:asciiTheme="minorEastAsia" w:eastAsiaTheme="minorEastAsia" w:hAnsiTheme="minorEastAsia" w:hint="eastAsia"/>
                <w:sz w:val="24"/>
                <w:u w:val="single"/>
              </w:rPr>
              <w:t>8</w:t>
            </w:r>
            <w:r w:rsidRPr="002E569C">
              <w:rPr>
                <w:rFonts w:asciiTheme="minorEastAsia" w:eastAsiaTheme="minorEastAsia" w:hAnsiTheme="minorEastAsia"/>
                <w:sz w:val="24"/>
                <w:u w:val="single"/>
              </w:rPr>
              <w:t>月</w:t>
            </w:r>
          </w:p>
          <w:p w14:paraId="71B218DA" w14:textId="4CF3645F"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计划竣工时间：</w:t>
            </w:r>
            <w:r w:rsidRPr="002E569C">
              <w:rPr>
                <w:rFonts w:asciiTheme="minorEastAsia" w:eastAsiaTheme="minorEastAsia" w:hAnsiTheme="minorEastAsia"/>
                <w:sz w:val="24"/>
                <w:u w:val="single"/>
              </w:rPr>
              <w:t>202</w:t>
            </w:r>
            <w:r w:rsidRPr="002E569C">
              <w:rPr>
                <w:rFonts w:asciiTheme="minorEastAsia" w:eastAsiaTheme="minorEastAsia" w:hAnsiTheme="minorEastAsia" w:hint="eastAsia"/>
                <w:sz w:val="24"/>
                <w:u w:val="single"/>
              </w:rPr>
              <w:t>4</w:t>
            </w:r>
            <w:r w:rsidRPr="002E569C">
              <w:rPr>
                <w:rFonts w:asciiTheme="minorEastAsia" w:eastAsiaTheme="minorEastAsia" w:hAnsiTheme="minorEastAsia"/>
                <w:sz w:val="24"/>
                <w:u w:val="single"/>
              </w:rPr>
              <w:t>年</w:t>
            </w:r>
            <w:r w:rsidR="007D6576" w:rsidRPr="002E569C">
              <w:rPr>
                <w:rFonts w:asciiTheme="minorEastAsia" w:eastAsiaTheme="minorEastAsia" w:hAnsiTheme="minorEastAsia" w:hint="eastAsia"/>
                <w:sz w:val="24"/>
                <w:u w:val="single"/>
              </w:rPr>
              <w:t>9</w:t>
            </w:r>
            <w:r w:rsidRPr="002E569C">
              <w:rPr>
                <w:rFonts w:asciiTheme="minorEastAsia" w:eastAsiaTheme="minorEastAsia" w:hAnsiTheme="minorEastAsia"/>
                <w:sz w:val="24"/>
                <w:u w:val="single"/>
              </w:rPr>
              <w:t>月</w:t>
            </w:r>
          </w:p>
          <w:p w14:paraId="58704BA5" w14:textId="38CCC21E"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施工总工期</w:t>
            </w:r>
            <w:r w:rsidRPr="002E569C">
              <w:rPr>
                <w:rFonts w:asciiTheme="minorEastAsia" w:eastAsiaTheme="minorEastAsia" w:hAnsiTheme="minorEastAsia" w:hint="eastAsia"/>
                <w:sz w:val="24"/>
                <w:u w:val="single"/>
              </w:rPr>
              <w:t xml:space="preserve"> </w:t>
            </w:r>
            <w:r w:rsidR="007D6576" w:rsidRPr="002E569C">
              <w:rPr>
                <w:rFonts w:asciiTheme="minorEastAsia" w:eastAsiaTheme="minorEastAsia" w:hAnsiTheme="minorEastAsia" w:hint="eastAsia"/>
                <w:sz w:val="24"/>
                <w:u w:val="single"/>
              </w:rPr>
              <w:t>20</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日历天</w:t>
            </w:r>
          </w:p>
          <w:p w14:paraId="6712DADF"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（具体开工时间以发包人签发的开工通知书为准）</w:t>
            </w:r>
          </w:p>
        </w:tc>
      </w:tr>
      <w:tr w:rsidR="002E569C" w:rsidRPr="002E569C" w14:paraId="56952E75" w14:textId="77777777">
        <w:trPr>
          <w:trHeight w:val="378"/>
          <w:jc w:val="center"/>
        </w:trPr>
        <w:tc>
          <w:tcPr>
            <w:tcW w:w="814" w:type="dxa"/>
            <w:vAlign w:val="center"/>
          </w:tcPr>
          <w:p w14:paraId="5A26601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7</w:t>
            </w:r>
          </w:p>
        </w:tc>
        <w:tc>
          <w:tcPr>
            <w:tcW w:w="992" w:type="dxa"/>
            <w:vAlign w:val="center"/>
          </w:tcPr>
          <w:p w14:paraId="0D416F69"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1843" w:type="dxa"/>
            <w:vAlign w:val="center"/>
          </w:tcPr>
          <w:p w14:paraId="225BB7D5" w14:textId="77777777" w:rsidR="00B23692" w:rsidRPr="002E569C" w:rsidRDefault="00000000">
            <w:pPr>
              <w:spacing w:line="360"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资金来源</w:t>
            </w:r>
          </w:p>
        </w:tc>
        <w:tc>
          <w:tcPr>
            <w:tcW w:w="5745" w:type="dxa"/>
            <w:vAlign w:val="center"/>
          </w:tcPr>
          <w:p w14:paraId="33A8320F" w14:textId="77777777" w:rsidR="00B23692" w:rsidRPr="002E569C" w:rsidRDefault="00000000">
            <w:pPr>
              <w:spacing w:line="360"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财政</w:t>
            </w:r>
          </w:p>
        </w:tc>
      </w:tr>
      <w:tr w:rsidR="002E569C" w:rsidRPr="002E569C" w14:paraId="0A34F09A" w14:textId="77777777">
        <w:trPr>
          <w:trHeight w:val="779"/>
          <w:jc w:val="center"/>
        </w:trPr>
        <w:tc>
          <w:tcPr>
            <w:tcW w:w="814" w:type="dxa"/>
            <w:vAlign w:val="center"/>
          </w:tcPr>
          <w:p w14:paraId="34242382" w14:textId="77777777" w:rsidR="00B23692" w:rsidRPr="002E569C" w:rsidRDefault="00000000">
            <w:pPr>
              <w:spacing w:line="360"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8</w:t>
            </w:r>
          </w:p>
        </w:tc>
        <w:tc>
          <w:tcPr>
            <w:tcW w:w="992" w:type="dxa"/>
            <w:vAlign w:val="center"/>
          </w:tcPr>
          <w:p w14:paraId="6973065E" w14:textId="77777777" w:rsidR="00B23692" w:rsidRPr="002E569C" w:rsidRDefault="00000000">
            <w:pPr>
              <w:spacing w:line="360"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2.1</w:t>
            </w:r>
          </w:p>
        </w:tc>
        <w:tc>
          <w:tcPr>
            <w:tcW w:w="1843" w:type="dxa"/>
            <w:vAlign w:val="center"/>
          </w:tcPr>
          <w:p w14:paraId="7CC843AC" w14:textId="77777777" w:rsidR="00B23692" w:rsidRPr="002E569C" w:rsidRDefault="00000000">
            <w:pPr>
              <w:spacing w:line="360"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招标范围</w:t>
            </w:r>
          </w:p>
        </w:tc>
        <w:tc>
          <w:tcPr>
            <w:tcW w:w="5745" w:type="dxa"/>
            <w:vAlign w:val="center"/>
          </w:tcPr>
          <w:p w14:paraId="29D92388" w14:textId="77777777" w:rsidR="00B23692" w:rsidRPr="002E569C" w:rsidRDefault="00000000">
            <w:pPr>
              <w:adjustRightInd w:val="0"/>
              <w:snapToGrid w:val="0"/>
              <w:spacing w:line="360"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标段内施工图纸及报价清单所示的全部内容，具体详见施工图及清单。</w:t>
            </w:r>
          </w:p>
        </w:tc>
      </w:tr>
      <w:tr w:rsidR="002E569C" w:rsidRPr="002E569C" w14:paraId="1F547D21" w14:textId="77777777">
        <w:trPr>
          <w:trHeight w:val="577"/>
          <w:jc w:val="center"/>
        </w:trPr>
        <w:tc>
          <w:tcPr>
            <w:tcW w:w="814" w:type="dxa"/>
            <w:vAlign w:val="center"/>
          </w:tcPr>
          <w:p w14:paraId="2BFEEF6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9</w:t>
            </w:r>
          </w:p>
        </w:tc>
        <w:tc>
          <w:tcPr>
            <w:tcW w:w="992" w:type="dxa"/>
            <w:vAlign w:val="center"/>
          </w:tcPr>
          <w:p w14:paraId="6E3329B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16</w:t>
            </w:r>
          </w:p>
        </w:tc>
        <w:tc>
          <w:tcPr>
            <w:tcW w:w="1843" w:type="dxa"/>
            <w:vAlign w:val="center"/>
          </w:tcPr>
          <w:p w14:paraId="3BD54A5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工程报价方式</w:t>
            </w:r>
          </w:p>
        </w:tc>
        <w:tc>
          <w:tcPr>
            <w:tcW w:w="5745" w:type="dxa"/>
            <w:vAlign w:val="center"/>
          </w:tcPr>
          <w:p w14:paraId="0092EB2B" w14:textId="77777777"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固定全费用综合单价报价</w:t>
            </w:r>
          </w:p>
        </w:tc>
      </w:tr>
      <w:tr w:rsidR="002E569C" w:rsidRPr="002E569C" w14:paraId="7EB7D4E8" w14:textId="77777777">
        <w:trPr>
          <w:trHeight w:val="557"/>
          <w:jc w:val="center"/>
        </w:trPr>
        <w:tc>
          <w:tcPr>
            <w:tcW w:w="814" w:type="dxa"/>
            <w:vAlign w:val="center"/>
          </w:tcPr>
          <w:p w14:paraId="075130C9"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10</w:t>
            </w:r>
          </w:p>
        </w:tc>
        <w:tc>
          <w:tcPr>
            <w:tcW w:w="992" w:type="dxa"/>
            <w:vAlign w:val="center"/>
          </w:tcPr>
          <w:p w14:paraId="50C94D2C"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12</w:t>
            </w:r>
          </w:p>
        </w:tc>
        <w:tc>
          <w:tcPr>
            <w:tcW w:w="1843" w:type="dxa"/>
            <w:vAlign w:val="center"/>
          </w:tcPr>
          <w:p w14:paraId="55A27161"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投标有效期</w:t>
            </w:r>
          </w:p>
        </w:tc>
        <w:tc>
          <w:tcPr>
            <w:tcW w:w="5745" w:type="dxa"/>
            <w:vAlign w:val="center"/>
          </w:tcPr>
          <w:p w14:paraId="53E4770B" w14:textId="77777777"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u w:val="single"/>
              </w:rPr>
              <w:t xml:space="preserve">  </w:t>
            </w:r>
            <w:r w:rsidRPr="002E569C">
              <w:rPr>
                <w:rFonts w:asciiTheme="minorEastAsia" w:eastAsiaTheme="minorEastAsia" w:hAnsiTheme="minorEastAsia" w:hint="eastAsia"/>
                <w:sz w:val="24"/>
                <w:u w:val="single"/>
              </w:rPr>
              <w:t>45</w:t>
            </w:r>
            <w:r w:rsidRPr="002E569C">
              <w:rPr>
                <w:rFonts w:asciiTheme="minorEastAsia" w:eastAsiaTheme="minorEastAsia" w:hAnsiTheme="minorEastAsia"/>
                <w:sz w:val="24"/>
                <w:u w:val="single"/>
              </w:rPr>
              <w:t xml:space="preserve"> </w:t>
            </w:r>
            <w:r w:rsidRPr="002E569C">
              <w:rPr>
                <w:rFonts w:asciiTheme="minorEastAsia" w:eastAsiaTheme="minorEastAsia" w:hAnsiTheme="minorEastAsia"/>
                <w:sz w:val="24"/>
              </w:rPr>
              <w:t>日历天(从投标截止之日算起)</w:t>
            </w:r>
          </w:p>
        </w:tc>
      </w:tr>
      <w:tr w:rsidR="002E569C" w:rsidRPr="002E569C" w14:paraId="4E01F2BB" w14:textId="77777777">
        <w:trPr>
          <w:trHeight w:val="930"/>
          <w:jc w:val="center"/>
        </w:trPr>
        <w:tc>
          <w:tcPr>
            <w:tcW w:w="814" w:type="dxa"/>
            <w:vAlign w:val="center"/>
          </w:tcPr>
          <w:p w14:paraId="6D6FC86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11</w:t>
            </w:r>
          </w:p>
        </w:tc>
        <w:tc>
          <w:tcPr>
            <w:tcW w:w="992" w:type="dxa"/>
            <w:vAlign w:val="center"/>
          </w:tcPr>
          <w:p w14:paraId="74682EF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13</w:t>
            </w:r>
          </w:p>
        </w:tc>
        <w:tc>
          <w:tcPr>
            <w:tcW w:w="1843" w:type="dxa"/>
            <w:vAlign w:val="center"/>
          </w:tcPr>
          <w:p w14:paraId="5BDFD82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投标保证金额</w:t>
            </w:r>
          </w:p>
        </w:tc>
        <w:tc>
          <w:tcPr>
            <w:tcW w:w="5745" w:type="dxa"/>
            <w:vAlign w:val="center"/>
          </w:tcPr>
          <w:p w14:paraId="3574698C" w14:textId="77777777"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人民币</w:t>
            </w:r>
            <w:r w:rsidRPr="002E569C">
              <w:rPr>
                <w:rFonts w:asciiTheme="minorEastAsia" w:eastAsiaTheme="minorEastAsia" w:hAnsiTheme="minorEastAsia" w:hint="eastAsia"/>
                <w:sz w:val="24"/>
                <w:u w:val="single"/>
              </w:rPr>
              <w:t xml:space="preserve"> 1000</w:t>
            </w:r>
            <w:r w:rsidRPr="002E569C">
              <w:rPr>
                <w:rFonts w:asciiTheme="minorEastAsia" w:eastAsiaTheme="minorEastAsia" w:hAnsiTheme="minorEastAsia"/>
                <w:b/>
                <w:sz w:val="24"/>
                <w:u w:val="single"/>
              </w:rPr>
              <w:t>元整</w:t>
            </w:r>
            <w:r w:rsidRPr="002E569C">
              <w:rPr>
                <w:rFonts w:asciiTheme="minorEastAsia" w:eastAsiaTheme="minorEastAsia" w:hAnsiTheme="minorEastAsia"/>
                <w:sz w:val="24"/>
              </w:rPr>
              <w:t>（递交方式：现金，须单独密封并加盖单位公章，在开标时和投标文件同时递交，请勿密封在投标文件内）</w:t>
            </w:r>
          </w:p>
        </w:tc>
      </w:tr>
      <w:tr w:rsidR="002E569C" w:rsidRPr="002E569C" w14:paraId="0C5B0C5D" w14:textId="77777777">
        <w:trPr>
          <w:trHeight w:val="517"/>
          <w:jc w:val="center"/>
        </w:trPr>
        <w:tc>
          <w:tcPr>
            <w:tcW w:w="814" w:type="dxa"/>
            <w:vAlign w:val="center"/>
          </w:tcPr>
          <w:p w14:paraId="3BC9C5B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12</w:t>
            </w:r>
          </w:p>
        </w:tc>
        <w:tc>
          <w:tcPr>
            <w:tcW w:w="992" w:type="dxa"/>
            <w:vAlign w:val="center"/>
          </w:tcPr>
          <w:p w14:paraId="46B3499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6.2</w:t>
            </w:r>
          </w:p>
        </w:tc>
        <w:tc>
          <w:tcPr>
            <w:tcW w:w="1843" w:type="dxa"/>
            <w:vAlign w:val="center"/>
          </w:tcPr>
          <w:p w14:paraId="671AD13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提交疑问材料</w:t>
            </w:r>
          </w:p>
          <w:p w14:paraId="0AD9F186" w14:textId="77777777" w:rsidR="00B23692" w:rsidRPr="002E569C" w:rsidRDefault="00000000">
            <w:pPr>
              <w:spacing w:line="360"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sz w:val="24"/>
              </w:rPr>
              <w:t>时间及方式</w:t>
            </w:r>
          </w:p>
        </w:tc>
        <w:tc>
          <w:tcPr>
            <w:tcW w:w="5745" w:type="dxa"/>
            <w:vAlign w:val="center"/>
          </w:tcPr>
          <w:p w14:paraId="6613456B" w14:textId="78C436FE" w:rsidR="00B23692" w:rsidRPr="002E569C" w:rsidRDefault="00000000">
            <w:pPr>
              <w:adjustRightInd w:val="0"/>
              <w:snapToGrid w:val="0"/>
              <w:spacing w:line="400" w:lineRule="exact"/>
              <w:rPr>
                <w:rFonts w:asciiTheme="minorEastAsia" w:eastAsiaTheme="minorEastAsia" w:hAnsiTheme="minorEastAsia" w:hint="eastAsia"/>
                <w:sz w:val="24"/>
              </w:rPr>
            </w:pPr>
            <w:r w:rsidRPr="002E569C">
              <w:rPr>
                <w:rFonts w:asciiTheme="minorEastAsia" w:eastAsiaTheme="minorEastAsia" w:hAnsiTheme="minorEastAsia"/>
                <w:sz w:val="24"/>
              </w:rPr>
              <w:t>如有疑问需要招标人澄清应在</w:t>
            </w:r>
            <w:r w:rsidRPr="002E569C">
              <w:rPr>
                <w:rFonts w:asciiTheme="minorEastAsia" w:eastAsiaTheme="minorEastAsia" w:hAnsiTheme="minorEastAsia"/>
                <w:sz w:val="24"/>
                <w:u w:val="single"/>
              </w:rPr>
              <w:t>202</w:t>
            </w:r>
            <w:r w:rsidRPr="002E569C">
              <w:rPr>
                <w:rFonts w:asciiTheme="minorEastAsia" w:eastAsiaTheme="minorEastAsia" w:hAnsiTheme="minorEastAsia" w:hint="eastAsia"/>
                <w:sz w:val="24"/>
                <w:u w:val="single"/>
              </w:rPr>
              <w:t>4</w:t>
            </w:r>
            <w:r w:rsidRPr="002E569C">
              <w:rPr>
                <w:rFonts w:asciiTheme="minorEastAsia" w:eastAsiaTheme="minorEastAsia" w:hAnsiTheme="minorEastAsia"/>
                <w:sz w:val="24"/>
                <w:u w:val="single"/>
              </w:rPr>
              <w:t>年</w:t>
            </w:r>
            <w:r w:rsidR="00622F56">
              <w:rPr>
                <w:rFonts w:asciiTheme="minorEastAsia" w:eastAsiaTheme="minorEastAsia" w:hAnsiTheme="minorEastAsia" w:hint="eastAsia"/>
                <w:sz w:val="24"/>
                <w:u w:val="single"/>
              </w:rPr>
              <w:t>8</w:t>
            </w:r>
            <w:r w:rsidRPr="002E569C">
              <w:rPr>
                <w:rFonts w:asciiTheme="minorEastAsia" w:eastAsiaTheme="minorEastAsia" w:hAnsiTheme="minorEastAsia"/>
                <w:sz w:val="24"/>
                <w:u w:val="single"/>
              </w:rPr>
              <w:t>月</w:t>
            </w:r>
            <w:r w:rsidR="005316AD">
              <w:rPr>
                <w:rFonts w:asciiTheme="minorEastAsia" w:eastAsiaTheme="minorEastAsia" w:hAnsiTheme="minorEastAsia" w:hint="eastAsia"/>
                <w:sz w:val="24"/>
                <w:u w:val="single"/>
              </w:rPr>
              <w:t>2</w:t>
            </w:r>
            <w:r w:rsidRPr="002E569C">
              <w:rPr>
                <w:rFonts w:asciiTheme="minorEastAsia" w:eastAsiaTheme="minorEastAsia" w:hAnsiTheme="minorEastAsia"/>
                <w:sz w:val="24"/>
                <w:u w:val="single"/>
              </w:rPr>
              <w:t>日17时</w:t>
            </w:r>
            <w:r w:rsidRPr="002E569C">
              <w:rPr>
                <w:rFonts w:asciiTheme="minorEastAsia" w:eastAsiaTheme="minorEastAsia" w:hAnsiTheme="minorEastAsia"/>
                <w:sz w:val="24"/>
              </w:rPr>
              <w:t>前以电子文件形式（不具单位名称、不加盖单位公章）发送至指定邮箱</w:t>
            </w:r>
            <w:r w:rsidRPr="002E569C">
              <w:rPr>
                <w:rFonts w:asciiTheme="minorEastAsia" w:eastAsiaTheme="minorEastAsia" w:hAnsiTheme="minorEastAsia"/>
                <w:sz w:val="24"/>
                <w:u w:val="single"/>
              </w:rPr>
              <w:t>（</w:t>
            </w:r>
            <w:r w:rsidRPr="002E569C">
              <w:rPr>
                <w:rFonts w:asciiTheme="minorEastAsia" w:eastAsiaTheme="minorEastAsia" w:hAnsiTheme="minorEastAsia" w:hint="eastAsia"/>
                <w:sz w:val="24"/>
                <w:u w:val="single"/>
              </w:rPr>
              <w:t>544051261@qq.com</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向招标人提出，招标人予以解答，</w:t>
            </w:r>
            <w:r w:rsidRPr="002E569C">
              <w:rPr>
                <w:rFonts w:asciiTheme="minorEastAsia" w:eastAsiaTheme="minorEastAsia" w:hAnsiTheme="minorEastAsia"/>
                <w:snapToGrid w:val="0"/>
                <w:kern w:val="0"/>
                <w:sz w:val="24"/>
                <w:szCs w:val="20"/>
              </w:rPr>
              <w:t>将以书面形式分发给所有获得招标文件的投标人</w:t>
            </w:r>
            <w:r w:rsidRPr="002E569C">
              <w:rPr>
                <w:rFonts w:asciiTheme="minorEastAsia" w:eastAsiaTheme="minorEastAsia" w:hAnsiTheme="minorEastAsia" w:hint="eastAsia"/>
                <w:snapToGrid w:val="0"/>
                <w:kern w:val="0"/>
                <w:sz w:val="24"/>
                <w:szCs w:val="20"/>
              </w:rPr>
              <w:t>。</w:t>
            </w:r>
          </w:p>
        </w:tc>
      </w:tr>
      <w:tr w:rsidR="002E569C" w:rsidRPr="002E569C" w14:paraId="19F1A7D7" w14:textId="77777777">
        <w:trPr>
          <w:trHeight w:val="90"/>
          <w:jc w:val="center"/>
        </w:trPr>
        <w:tc>
          <w:tcPr>
            <w:tcW w:w="814" w:type="dxa"/>
            <w:vAlign w:val="center"/>
          </w:tcPr>
          <w:p w14:paraId="1BF6143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13</w:t>
            </w:r>
          </w:p>
        </w:tc>
        <w:tc>
          <w:tcPr>
            <w:tcW w:w="992" w:type="dxa"/>
            <w:vAlign w:val="center"/>
          </w:tcPr>
          <w:p w14:paraId="4A735AC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4</w:t>
            </w:r>
          </w:p>
        </w:tc>
        <w:tc>
          <w:tcPr>
            <w:tcW w:w="1843" w:type="dxa"/>
            <w:vAlign w:val="center"/>
          </w:tcPr>
          <w:p w14:paraId="466F40D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踏勘现场答疑时间</w:t>
            </w:r>
          </w:p>
        </w:tc>
        <w:tc>
          <w:tcPr>
            <w:tcW w:w="5745" w:type="dxa"/>
            <w:vAlign w:val="center"/>
          </w:tcPr>
          <w:p w14:paraId="351848AF" w14:textId="77777777"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投标人自行踏勘现场</w:t>
            </w:r>
          </w:p>
          <w:p w14:paraId="7FA938B6" w14:textId="08575750"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答疑提交截止时间：</w:t>
            </w:r>
            <w:r w:rsidRPr="002E569C">
              <w:rPr>
                <w:rFonts w:asciiTheme="minorEastAsia" w:eastAsiaTheme="minorEastAsia" w:hAnsiTheme="minorEastAsia"/>
                <w:sz w:val="24"/>
                <w:u w:val="single"/>
              </w:rPr>
              <w:t>202</w:t>
            </w:r>
            <w:r w:rsidRPr="002E569C">
              <w:rPr>
                <w:rFonts w:asciiTheme="minorEastAsia" w:eastAsiaTheme="minorEastAsia" w:hAnsiTheme="minorEastAsia" w:hint="eastAsia"/>
                <w:sz w:val="24"/>
                <w:u w:val="single"/>
              </w:rPr>
              <w:t>4</w:t>
            </w:r>
            <w:r w:rsidRPr="002E569C">
              <w:rPr>
                <w:rFonts w:asciiTheme="minorEastAsia" w:eastAsiaTheme="minorEastAsia" w:hAnsiTheme="minorEastAsia"/>
                <w:sz w:val="24"/>
                <w:u w:val="single"/>
              </w:rPr>
              <w:t>年</w:t>
            </w:r>
            <w:r w:rsidR="00622F56">
              <w:rPr>
                <w:rFonts w:asciiTheme="minorEastAsia" w:eastAsiaTheme="minorEastAsia" w:hAnsiTheme="minorEastAsia" w:hint="eastAsia"/>
                <w:sz w:val="24"/>
                <w:u w:val="single"/>
              </w:rPr>
              <w:t>8</w:t>
            </w:r>
            <w:r w:rsidRPr="002E569C">
              <w:rPr>
                <w:rFonts w:asciiTheme="minorEastAsia" w:eastAsiaTheme="minorEastAsia" w:hAnsiTheme="minorEastAsia"/>
                <w:sz w:val="24"/>
                <w:u w:val="single"/>
              </w:rPr>
              <w:t>月</w:t>
            </w:r>
            <w:r w:rsidR="005316AD">
              <w:rPr>
                <w:rFonts w:asciiTheme="minorEastAsia" w:eastAsiaTheme="minorEastAsia" w:hAnsiTheme="minorEastAsia" w:hint="eastAsia"/>
                <w:sz w:val="24"/>
                <w:u w:val="single"/>
              </w:rPr>
              <w:t>2</w:t>
            </w:r>
            <w:r w:rsidRPr="002E569C">
              <w:rPr>
                <w:rFonts w:asciiTheme="minorEastAsia" w:eastAsiaTheme="minorEastAsia" w:hAnsiTheme="minorEastAsia"/>
                <w:sz w:val="24"/>
                <w:u w:val="single"/>
              </w:rPr>
              <w:t>日</w:t>
            </w:r>
            <w:r w:rsidRPr="002E569C">
              <w:rPr>
                <w:rFonts w:asciiTheme="minorEastAsia" w:eastAsiaTheme="minorEastAsia" w:hAnsiTheme="minorEastAsia" w:hint="eastAsia"/>
                <w:sz w:val="24"/>
                <w:u w:val="single"/>
              </w:rPr>
              <w:t>17时</w:t>
            </w:r>
          </w:p>
        </w:tc>
      </w:tr>
      <w:tr w:rsidR="002E569C" w:rsidRPr="002E569C" w14:paraId="72AEA1D2" w14:textId="77777777">
        <w:trPr>
          <w:trHeight w:val="645"/>
          <w:jc w:val="center"/>
        </w:trPr>
        <w:tc>
          <w:tcPr>
            <w:tcW w:w="814" w:type="dxa"/>
            <w:vAlign w:val="center"/>
          </w:tcPr>
          <w:p w14:paraId="66C0912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14</w:t>
            </w:r>
          </w:p>
        </w:tc>
        <w:tc>
          <w:tcPr>
            <w:tcW w:w="992" w:type="dxa"/>
            <w:vAlign w:val="center"/>
          </w:tcPr>
          <w:p w14:paraId="048EAD1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18.2</w:t>
            </w:r>
          </w:p>
        </w:tc>
        <w:tc>
          <w:tcPr>
            <w:tcW w:w="1843" w:type="dxa"/>
            <w:vAlign w:val="center"/>
          </w:tcPr>
          <w:p w14:paraId="709400B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招标控制价编</w:t>
            </w:r>
            <w:r w:rsidRPr="002E569C">
              <w:rPr>
                <w:rFonts w:asciiTheme="minorEastAsia" w:eastAsiaTheme="minorEastAsia" w:hAnsiTheme="minorEastAsia"/>
                <w:sz w:val="24"/>
              </w:rPr>
              <w:lastRenderedPageBreak/>
              <w:t>制依据</w:t>
            </w:r>
          </w:p>
        </w:tc>
        <w:tc>
          <w:tcPr>
            <w:tcW w:w="5745" w:type="dxa"/>
            <w:vAlign w:val="center"/>
          </w:tcPr>
          <w:p w14:paraId="78ED05E8"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sz w:val="24"/>
              </w:rPr>
              <w:lastRenderedPageBreak/>
              <w:t>招标控制价编制执行：</w:t>
            </w:r>
          </w:p>
          <w:p w14:paraId="38089EC7"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lastRenderedPageBreak/>
              <w:t>（1）本工程施工图及其工程量清单；</w:t>
            </w:r>
          </w:p>
          <w:p w14:paraId="3DBFF7C2"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（2）</w:t>
            </w:r>
            <w:r w:rsidRPr="002E569C">
              <w:rPr>
                <w:rFonts w:asciiTheme="minorEastAsia" w:eastAsiaTheme="minorEastAsia" w:hAnsiTheme="minorEastAsia"/>
                <w:spacing w:val="-10"/>
                <w:kern w:val="0"/>
                <w:sz w:val="24"/>
              </w:rPr>
              <w:t>《建设工程工程量清单计价规范》（GB50500-2013）；</w:t>
            </w:r>
          </w:p>
          <w:p w14:paraId="0890A18D"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（3）《</w:t>
            </w:r>
            <w:r w:rsidRPr="002E569C">
              <w:rPr>
                <w:rFonts w:asciiTheme="minorEastAsia" w:eastAsiaTheme="minorEastAsia" w:hAnsiTheme="minorEastAsia" w:hint="eastAsia"/>
                <w:kern w:val="0"/>
                <w:sz w:val="24"/>
              </w:rPr>
              <w:t>房屋建筑与装饰工程工程量计算规范</w:t>
            </w: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(GB50854-2013)</w:t>
            </w:r>
          </w:p>
          <w:p w14:paraId="2F924A0F"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5</w:t>
            </w:r>
            <w:r w:rsidRPr="002E569C">
              <w:rPr>
                <w:rFonts w:asciiTheme="minorEastAsia" w:eastAsiaTheme="minorEastAsia" w:hAnsiTheme="minorEastAsia"/>
                <w:kern w:val="0"/>
                <w:sz w:val="24"/>
              </w:rPr>
              <w:t>）</w:t>
            </w:r>
            <w:r w:rsidRPr="002E569C">
              <w:rPr>
                <w:rFonts w:asciiTheme="minorEastAsia" w:eastAsiaTheme="minorEastAsia" w:hAnsiTheme="minorEastAsia"/>
                <w:bCs/>
                <w:kern w:val="0"/>
                <w:sz w:val="24"/>
              </w:rPr>
              <w:t>《</w:t>
            </w:r>
            <w:r w:rsidRPr="002E569C">
              <w:rPr>
                <w:rFonts w:asciiTheme="minorEastAsia" w:eastAsiaTheme="minorEastAsia" w:hAnsiTheme="minorEastAsia" w:hint="eastAsia"/>
                <w:bCs/>
                <w:kern w:val="0"/>
                <w:sz w:val="24"/>
              </w:rPr>
              <w:t>通用安装工程工程量计算规范</w:t>
            </w:r>
            <w:r w:rsidRPr="002E569C">
              <w:rPr>
                <w:rFonts w:asciiTheme="minorEastAsia" w:eastAsiaTheme="minorEastAsia" w:hAnsiTheme="minorEastAsia"/>
                <w:bCs/>
                <w:kern w:val="0"/>
                <w:sz w:val="24"/>
              </w:rPr>
              <w:t>》</w:t>
            </w:r>
            <w:r w:rsidRPr="002E569C">
              <w:rPr>
                <w:rFonts w:asciiTheme="minorEastAsia" w:eastAsiaTheme="minorEastAsia" w:hAnsiTheme="minorEastAsia" w:hint="eastAsia"/>
                <w:kern w:val="0"/>
                <w:sz w:val="24"/>
              </w:rPr>
              <w:t>(GB50856-2013)</w:t>
            </w:r>
          </w:p>
          <w:p w14:paraId="1A2FDEE5"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6</w:t>
            </w:r>
            <w:r w:rsidRPr="002E569C">
              <w:rPr>
                <w:rFonts w:asciiTheme="minorEastAsia" w:eastAsiaTheme="minorEastAsia" w:hAnsiTheme="minorEastAsia"/>
                <w:kern w:val="0"/>
                <w:sz w:val="24"/>
              </w:rPr>
              <w:t>）</w:t>
            </w:r>
            <w:r w:rsidRPr="002E569C">
              <w:rPr>
                <w:rFonts w:asciiTheme="minorEastAsia" w:eastAsiaTheme="minorEastAsia" w:hAnsiTheme="minorEastAsia"/>
                <w:bCs/>
                <w:kern w:val="0"/>
                <w:sz w:val="24"/>
              </w:rPr>
              <w:t>《江苏省市政工程计价</w:t>
            </w:r>
            <w:r w:rsidRPr="002E569C">
              <w:rPr>
                <w:rFonts w:asciiTheme="minorEastAsia" w:eastAsiaTheme="minorEastAsia" w:hAnsiTheme="minorEastAsia" w:hint="eastAsia"/>
                <w:bCs/>
                <w:kern w:val="0"/>
                <w:sz w:val="24"/>
              </w:rPr>
              <w:t>定额</w:t>
            </w:r>
            <w:r w:rsidRPr="002E569C">
              <w:rPr>
                <w:rFonts w:asciiTheme="minorEastAsia" w:eastAsiaTheme="minorEastAsia" w:hAnsiTheme="minorEastAsia"/>
                <w:bCs/>
                <w:kern w:val="0"/>
                <w:sz w:val="24"/>
              </w:rPr>
              <w:t>》2014版</w:t>
            </w:r>
            <w:r w:rsidRPr="002E569C">
              <w:rPr>
                <w:rFonts w:asciiTheme="minorEastAsia" w:eastAsiaTheme="minorEastAsia" w:hAnsiTheme="minorEastAsia"/>
                <w:kern w:val="0"/>
                <w:sz w:val="24"/>
              </w:rPr>
              <w:t>；</w:t>
            </w:r>
          </w:p>
          <w:p w14:paraId="3986A892"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7</w:t>
            </w:r>
            <w:r w:rsidRPr="002E569C">
              <w:rPr>
                <w:rFonts w:asciiTheme="minorEastAsia" w:eastAsiaTheme="minorEastAsia" w:hAnsiTheme="minorEastAsia"/>
                <w:kern w:val="0"/>
                <w:sz w:val="24"/>
              </w:rPr>
              <w:t>）《江苏省</w:t>
            </w:r>
            <w:r w:rsidRPr="002E569C">
              <w:rPr>
                <w:rFonts w:asciiTheme="minorEastAsia" w:eastAsiaTheme="minorEastAsia" w:hAnsiTheme="minorEastAsia" w:hint="eastAsia"/>
                <w:kern w:val="0"/>
                <w:sz w:val="24"/>
              </w:rPr>
              <w:t>安装工程计价定额</w:t>
            </w:r>
            <w:r w:rsidRPr="002E569C">
              <w:rPr>
                <w:rFonts w:asciiTheme="minorEastAsia" w:eastAsiaTheme="minorEastAsia" w:hAnsiTheme="minorEastAsia"/>
                <w:kern w:val="0"/>
                <w:sz w:val="24"/>
              </w:rPr>
              <w:t>》2014版；</w:t>
            </w:r>
          </w:p>
          <w:p w14:paraId="7DFDB769" w14:textId="77777777" w:rsidR="00B23692" w:rsidRPr="002E569C" w:rsidRDefault="00000000">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8</w:t>
            </w:r>
            <w:r w:rsidRPr="002E569C">
              <w:rPr>
                <w:rFonts w:asciiTheme="minorEastAsia" w:eastAsiaTheme="minorEastAsia" w:hAnsiTheme="minorEastAsia"/>
                <w:kern w:val="0"/>
                <w:sz w:val="24"/>
              </w:rPr>
              <w:t>）江苏省住房和城乡建设厅关于发布建设工程人工工资指导价的通知（苏建函价〔202</w:t>
            </w:r>
            <w:r w:rsidRPr="002E569C">
              <w:rPr>
                <w:rFonts w:asciiTheme="minorEastAsia" w:eastAsiaTheme="minorEastAsia" w:hAnsiTheme="minorEastAsia" w:hint="eastAsia"/>
                <w:kern w:val="0"/>
                <w:sz w:val="24"/>
              </w:rPr>
              <w:t>4</w:t>
            </w: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83号文</w:t>
            </w:r>
            <w:r w:rsidRPr="002E569C">
              <w:rPr>
                <w:rFonts w:asciiTheme="minorEastAsia" w:eastAsiaTheme="minorEastAsia" w:hAnsiTheme="minorEastAsia"/>
                <w:kern w:val="0"/>
                <w:sz w:val="24"/>
              </w:rPr>
              <w:t>）；</w:t>
            </w:r>
          </w:p>
          <w:p w14:paraId="09723733"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9</w:t>
            </w:r>
            <w:r w:rsidRPr="002E569C">
              <w:rPr>
                <w:rFonts w:asciiTheme="minorEastAsia" w:eastAsiaTheme="minorEastAsia" w:hAnsiTheme="minorEastAsia"/>
                <w:kern w:val="0"/>
                <w:sz w:val="24"/>
              </w:rPr>
              <w:t>）《省住房和城乡建设厅关于建筑业实施营改增后江苏省建设工程计价依据调整的通知》(苏建价[2016]154号)、《省住房城乡建设厅关于调整建设工程计价增值税税率的通知》苏建函价〔2019〕178号；</w:t>
            </w:r>
          </w:p>
          <w:p w14:paraId="7DBC6356"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10</w:t>
            </w:r>
            <w:r w:rsidRPr="002E569C">
              <w:rPr>
                <w:rFonts w:asciiTheme="minorEastAsia" w:eastAsiaTheme="minorEastAsia" w:hAnsiTheme="minorEastAsia"/>
                <w:kern w:val="0"/>
                <w:sz w:val="24"/>
              </w:rPr>
              <w:t>）材料价格执行《南通建设工程造价信息》202</w:t>
            </w:r>
            <w:r w:rsidRPr="002E569C">
              <w:rPr>
                <w:rFonts w:asciiTheme="minorEastAsia" w:eastAsiaTheme="minorEastAsia" w:hAnsiTheme="minorEastAsia" w:hint="eastAsia"/>
                <w:kern w:val="0"/>
                <w:sz w:val="24"/>
              </w:rPr>
              <w:t>4</w:t>
            </w:r>
            <w:r w:rsidRPr="002E569C">
              <w:rPr>
                <w:rFonts w:asciiTheme="minorEastAsia" w:eastAsiaTheme="minorEastAsia" w:hAnsiTheme="minorEastAsia"/>
                <w:kern w:val="0"/>
                <w:sz w:val="24"/>
              </w:rPr>
              <w:t>年第7期信息价及同期市场价；</w:t>
            </w:r>
          </w:p>
          <w:p w14:paraId="3F3BC2D8"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11</w:t>
            </w:r>
            <w:r w:rsidRPr="002E569C">
              <w:rPr>
                <w:rFonts w:asciiTheme="minorEastAsia" w:eastAsiaTheme="minorEastAsia" w:hAnsiTheme="minorEastAsia"/>
                <w:kern w:val="0"/>
                <w:sz w:val="24"/>
              </w:rPr>
              <w:t>）答疑、补充通知或澄清文件。</w:t>
            </w:r>
          </w:p>
        </w:tc>
      </w:tr>
      <w:tr w:rsidR="002E569C" w:rsidRPr="002E569C" w14:paraId="63722D21" w14:textId="77777777">
        <w:trPr>
          <w:trHeight w:val="1155"/>
          <w:jc w:val="center"/>
        </w:trPr>
        <w:tc>
          <w:tcPr>
            <w:tcW w:w="814" w:type="dxa"/>
            <w:vAlign w:val="center"/>
          </w:tcPr>
          <w:p w14:paraId="3082EED3"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lastRenderedPageBreak/>
              <w:t>1</w:t>
            </w:r>
            <w:r w:rsidRPr="002E569C">
              <w:rPr>
                <w:rFonts w:asciiTheme="minorEastAsia" w:eastAsiaTheme="minorEastAsia" w:hAnsiTheme="minorEastAsia" w:hint="eastAsia"/>
                <w:sz w:val="24"/>
              </w:rPr>
              <w:t>5</w:t>
            </w:r>
          </w:p>
        </w:tc>
        <w:tc>
          <w:tcPr>
            <w:tcW w:w="992" w:type="dxa"/>
            <w:vAlign w:val="center"/>
          </w:tcPr>
          <w:p w14:paraId="2A10E01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18.</w:t>
            </w:r>
            <w:r w:rsidRPr="002E569C">
              <w:rPr>
                <w:rFonts w:asciiTheme="minorEastAsia" w:eastAsiaTheme="minorEastAsia" w:hAnsiTheme="minorEastAsia" w:hint="eastAsia"/>
                <w:sz w:val="24"/>
              </w:rPr>
              <w:t>3</w:t>
            </w:r>
          </w:p>
        </w:tc>
        <w:tc>
          <w:tcPr>
            <w:tcW w:w="1843" w:type="dxa"/>
            <w:vAlign w:val="center"/>
          </w:tcPr>
          <w:p w14:paraId="6472424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招标控制价</w:t>
            </w:r>
          </w:p>
        </w:tc>
        <w:tc>
          <w:tcPr>
            <w:tcW w:w="5745" w:type="dxa"/>
            <w:vAlign w:val="center"/>
          </w:tcPr>
          <w:p w14:paraId="0E6568CD" w14:textId="11E2023C"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b/>
                <w:bCs/>
                <w:sz w:val="24"/>
              </w:rPr>
              <w:t>本工程</w:t>
            </w:r>
            <w:r w:rsidRPr="002E569C">
              <w:rPr>
                <w:rFonts w:asciiTheme="minorEastAsia" w:eastAsiaTheme="minorEastAsia" w:hAnsiTheme="minorEastAsia" w:hint="eastAsia"/>
                <w:b/>
                <w:bCs/>
                <w:sz w:val="24"/>
              </w:rPr>
              <w:t>招标控制价</w:t>
            </w:r>
            <w:r w:rsidRPr="002E569C">
              <w:rPr>
                <w:rFonts w:asciiTheme="minorEastAsia" w:eastAsiaTheme="minorEastAsia" w:hAnsiTheme="minorEastAsia"/>
                <w:b/>
                <w:bCs/>
                <w:sz w:val="24"/>
              </w:rPr>
              <w:t>为</w:t>
            </w:r>
            <w:r w:rsidRPr="002E569C">
              <w:rPr>
                <w:rFonts w:asciiTheme="minorEastAsia" w:eastAsiaTheme="minorEastAsia" w:hAnsiTheme="minorEastAsia" w:hint="eastAsia"/>
                <w:b/>
                <w:bCs/>
                <w:sz w:val="24"/>
                <w:u w:val="single"/>
              </w:rPr>
              <w:t xml:space="preserve"> </w:t>
            </w:r>
            <w:r w:rsidR="007820E2">
              <w:rPr>
                <w:rFonts w:asciiTheme="minorEastAsia" w:eastAsiaTheme="minorEastAsia" w:hAnsiTheme="minorEastAsia"/>
                <w:b/>
                <w:bCs/>
                <w:sz w:val="24"/>
                <w:u w:val="single"/>
              </w:rPr>
              <w:t>59029.59</w:t>
            </w:r>
            <w:r w:rsidRPr="002E569C">
              <w:rPr>
                <w:rFonts w:asciiTheme="minorEastAsia" w:eastAsiaTheme="minorEastAsia" w:hAnsiTheme="minorEastAsia" w:hint="eastAsia"/>
                <w:b/>
                <w:bCs/>
                <w:sz w:val="24"/>
                <w:u w:val="single"/>
              </w:rPr>
              <w:t>元</w:t>
            </w:r>
            <w:r w:rsidRPr="002E569C">
              <w:rPr>
                <w:rFonts w:asciiTheme="minorEastAsia" w:eastAsiaTheme="minorEastAsia" w:hAnsiTheme="minorEastAsia"/>
                <w:b/>
                <w:bCs/>
                <w:sz w:val="24"/>
              </w:rPr>
              <w:t>，</w:t>
            </w:r>
            <w:r w:rsidRPr="002E569C">
              <w:rPr>
                <w:rFonts w:asciiTheme="minorEastAsia" w:eastAsiaTheme="minorEastAsia" w:hAnsiTheme="minorEastAsia"/>
                <w:b/>
                <w:sz w:val="24"/>
              </w:rPr>
              <w:t>投标报价</w:t>
            </w:r>
            <w:r w:rsidRPr="002E569C">
              <w:rPr>
                <w:rFonts w:asciiTheme="minorEastAsia" w:eastAsiaTheme="minorEastAsia" w:hAnsiTheme="minorEastAsia" w:hint="eastAsia"/>
                <w:b/>
                <w:sz w:val="24"/>
              </w:rPr>
              <w:t>高于或等于招标控制价</w:t>
            </w:r>
            <w:r w:rsidRPr="002E569C">
              <w:rPr>
                <w:rFonts w:asciiTheme="minorEastAsia" w:eastAsiaTheme="minorEastAsia" w:hAnsiTheme="minorEastAsia"/>
                <w:b/>
                <w:sz w:val="24"/>
              </w:rPr>
              <w:t>的为无效报价。</w:t>
            </w:r>
          </w:p>
        </w:tc>
      </w:tr>
      <w:tr w:rsidR="002E569C" w:rsidRPr="002E569C" w14:paraId="120CB87D" w14:textId="77777777">
        <w:trPr>
          <w:trHeight w:val="1155"/>
          <w:jc w:val="center"/>
        </w:trPr>
        <w:tc>
          <w:tcPr>
            <w:tcW w:w="814" w:type="dxa"/>
            <w:vAlign w:val="center"/>
          </w:tcPr>
          <w:p w14:paraId="2E3A2EB8"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hint="eastAsia"/>
                <w:sz w:val="24"/>
              </w:rPr>
              <w:t>16</w:t>
            </w:r>
          </w:p>
        </w:tc>
        <w:tc>
          <w:tcPr>
            <w:tcW w:w="992" w:type="dxa"/>
            <w:vAlign w:val="center"/>
          </w:tcPr>
          <w:p w14:paraId="091F199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20.1</w:t>
            </w:r>
          </w:p>
        </w:tc>
        <w:tc>
          <w:tcPr>
            <w:tcW w:w="1843" w:type="dxa"/>
            <w:vAlign w:val="center"/>
          </w:tcPr>
          <w:p w14:paraId="092694E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投标文件份数</w:t>
            </w:r>
          </w:p>
        </w:tc>
        <w:tc>
          <w:tcPr>
            <w:tcW w:w="5745" w:type="dxa"/>
            <w:vAlign w:val="center"/>
          </w:tcPr>
          <w:p w14:paraId="282AEE82" w14:textId="77777777" w:rsidR="00B23692" w:rsidRPr="002E569C" w:rsidRDefault="00000000">
            <w:pPr>
              <w:spacing w:line="360" w:lineRule="auto"/>
              <w:jc w:val="left"/>
              <w:rPr>
                <w:rFonts w:asciiTheme="minorEastAsia" w:eastAsiaTheme="minorEastAsia" w:hAnsiTheme="minorEastAsia" w:hint="eastAsia"/>
                <w:b/>
                <w:snapToGrid w:val="0"/>
                <w:kern w:val="0"/>
                <w:sz w:val="24"/>
              </w:rPr>
            </w:pPr>
            <w:r w:rsidRPr="002E569C">
              <w:rPr>
                <w:rFonts w:asciiTheme="minorEastAsia" w:eastAsiaTheme="minorEastAsia" w:hAnsiTheme="minorEastAsia"/>
                <w:snapToGrid w:val="0"/>
                <w:kern w:val="0"/>
                <w:sz w:val="24"/>
              </w:rPr>
              <w:t>正本</w:t>
            </w:r>
            <w:r w:rsidRPr="002E569C">
              <w:rPr>
                <w:rFonts w:asciiTheme="minorEastAsia" w:eastAsiaTheme="minorEastAsia" w:hAnsiTheme="minorEastAsia" w:hint="eastAsia"/>
                <w:snapToGrid w:val="0"/>
                <w:kern w:val="0"/>
                <w:sz w:val="24"/>
                <w:u w:val="single"/>
              </w:rPr>
              <w:t xml:space="preserve"> </w:t>
            </w:r>
            <w:r w:rsidRPr="002E569C">
              <w:rPr>
                <w:rFonts w:asciiTheme="minorEastAsia" w:eastAsiaTheme="minorEastAsia" w:hAnsiTheme="minorEastAsia"/>
                <w:snapToGrid w:val="0"/>
                <w:kern w:val="0"/>
                <w:sz w:val="24"/>
                <w:u w:val="single"/>
              </w:rPr>
              <w:t>壹</w:t>
            </w:r>
            <w:r w:rsidRPr="002E569C">
              <w:rPr>
                <w:rFonts w:asciiTheme="minorEastAsia" w:eastAsiaTheme="minorEastAsia" w:hAnsiTheme="minorEastAsia" w:hint="eastAsia"/>
                <w:snapToGrid w:val="0"/>
                <w:kern w:val="0"/>
                <w:sz w:val="24"/>
                <w:u w:val="single"/>
              </w:rPr>
              <w:t xml:space="preserve"> </w:t>
            </w:r>
            <w:r w:rsidRPr="002E569C">
              <w:rPr>
                <w:rFonts w:asciiTheme="minorEastAsia" w:eastAsiaTheme="minorEastAsia" w:hAnsiTheme="minorEastAsia"/>
                <w:snapToGrid w:val="0"/>
                <w:kern w:val="0"/>
                <w:sz w:val="24"/>
              </w:rPr>
              <w:t>份，副本</w:t>
            </w:r>
            <w:r w:rsidRPr="002E569C">
              <w:rPr>
                <w:rFonts w:asciiTheme="minorEastAsia" w:eastAsiaTheme="minorEastAsia" w:hAnsiTheme="minorEastAsia" w:hint="eastAsia"/>
                <w:snapToGrid w:val="0"/>
                <w:kern w:val="0"/>
                <w:sz w:val="24"/>
                <w:u w:val="single"/>
              </w:rPr>
              <w:t xml:space="preserve"> 贰 </w:t>
            </w:r>
            <w:r w:rsidRPr="002E569C">
              <w:rPr>
                <w:rFonts w:asciiTheme="minorEastAsia" w:eastAsiaTheme="minorEastAsia" w:hAnsiTheme="minorEastAsia"/>
                <w:snapToGrid w:val="0"/>
                <w:kern w:val="0"/>
                <w:sz w:val="24"/>
              </w:rPr>
              <w:t>份</w:t>
            </w:r>
            <w:r w:rsidRPr="002E569C">
              <w:rPr>
                <w:rFonts w:asciiTheme="minorEastAsia" w:eastAsiaTheme="minorEastAsia" w:hAnsiTheme="minorEastAsia" w:hint="eastAsia"/>
                <w:snapToGrid w:val="0"/>
                <w:kern w:val="0"/>
                <w:sz w:val="24"/>
              </w:rPr>
              <w:t>，共计</w:t>
            </w:r>
            <w:r w:rsidRPr="002E569C">
              <w:rPr>
                <w:rFonts w:asciiTheme="minorEastAsia" w:eastAsiaTheme="minorEastAsia" w:hAnsiTheme="minorEastAsia" w:hint="eastAsia"/>
                <w:snapToGrid w:val="0"/>
                <w:kern w:val="0"/>
                <w:sz w:val="24"/>
                <w:u w:val="single"/>
              </w:rPr>
              <w:t xml:space="preserve"> 叁 </w:t>
            </w:r>
            <w:r w:rsidRPr="002E569C">
              <w:rPr>
                <w:rFonts w:asciiTheme="minorEastAsia" w:eastAsiaTheme="minorEastAsia" w:hAnsiTheme="minorEastAsia" w:hint="eastAsia"/>
                <w:snapToGrid w:val="0"/>
                <w:kern w:val="0"/>
                <w:sz w:val="24"/>
              </w:rPr>
              <w:t>份</w:t>
            </w:r>
          </w:p>
        </w:tc>
      </w:tr>
      <w:tr w:rsidR="002E569C" w:rsidRPr="002E569C" w14:paraId="297C7E14" w14:textId="77777777">
        <w:trPr>
          <w:trHeight w:val="335"/>
          <w:jc w:val="center"/>
        </w:trPr>
        <w:tc>
          <w:tcPr>
            <w:tcW w:w="814" w:type="dxa"/>
            <w:vAlign w:val="center"/>
          </w:tcPr>
          <w:p w14:paraId="0D0E3CE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w:t>
            </w:r>
            <w:r w:rsidRPr="002E569C">
              <w:rPr>
                <w:rFonts w:asciiTheme="minorEastAsia" w:eastAsiaTheme="minorEastAsia" w:hAnsiTheme="minorEastAsia" w:hint="eastAsia"/>
                <w:sz w:val="24"/>
              </w:rPr>
              <w:t>7</w:t>
            </w:r>
          </w:p>
        </w:tc>
        <w:tc>
          <w:tcPr>
            <w:tcW w:w="992" w:type="dxa"/>
            <w:vAlign w:val="center"/>
          </w:tcPr>
          <w:p w14:paraId="7643F55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21</w:t>
            </w:r>
          </w:p>
        </w:tc>
        <w:tc>
          <w:tcPr>
            <w:tcW w:w="1843" w:type="dxa"/>
            <w:vAlign w:val="center"/>
          </w:tcPr>
          <w:p w14:paraId="2827C8A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投标文件提交地点及截止</w:t>
            </w:r>
          </w:p>
          <w:p w14:paraId="19494B12"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时间</w:t>
            </w:r>
          </w:p>
        </w:tc>
        <w:tc>
          <w:tcPr>
            <w:tcW w:w="5745" w:type="dxa"/>
            <w:vAlign w:val="center"/>
          </w:tcPr>
          <w:p w14:paraId="2BD19EF2" w14:textId="77777777" w:rsidR="00B23692" w:rsidRPr="002E569C" w:rsidRDefault="00000000">
            <w:pPr>
              <w:spacing w:line="360" w:lineRule="auto"/>
              <w:jc w:val="left"/>
              <w:rPr>
                <w:rFonts w:asciiTheme="minorEastAsia" w:eastAsiaTheme="minorEastAsia" w:hAnsiTheme="minorEastAsia" w:hint="eastAsia"/>
                <w:b/>
                <w:sz w:val="24"/>
              </w:rPr>
            </w:pPr>
            <w:r w:rsidRPr="002E569C">
              <w:rPr>
                <w:rFonts w:asciiTheme="minorEastAsia" w:eastAsiaTheme="minorEastAsia" w:hAnsiTheme="minorEastAsia"/>
                <w:b/>
                <w:sz w:val="24"/>
              </w:rPr>
              <w:t>收件人：</w:t>
            </w:r>
            <w:r w:rsidRPr="002E569C">
              <w:rPr>
                <w:rFonts w:asciiTheme="minorEastAsia" w:eastAsiaTheme="minorEastAsia" w:hAnsiTheme="minorEastAsia" w:hint="eastAsia"/>
                <w:b/>
                <w:sz w:val="24"/>
              </w:rPr>
              <w:t>中诚智信工程咨询集团股份有限公司</w:t>
            </w:r>
          </w:p>
          <w:p w14:paraId="23CB869A" w14:textId="7BE79404" w:rsidR="00B23692" w:rsidRPr="002E569C" w:rsidRDefault="00000000">
            <w:pPr>
              <w:spacing w:line="360" w:lineRule="auto"/>
              <w:jc w:val="left"/>
              <w:rPr>
                <w:rFonts w:asciiTheme="minorEastAsia" w:eastAsiaTheme="minorEastAsia" w:hAnsiTheme="minorEastAsia" w:hint="eastAsia"/>
                <w:sz w:val="24"/>
                <w:u w:val="single"/>
              </w:rPr>
            </w:pPr>
            <w:r w:rsidRPr="002E569C">
              <w:rPr>
                <w:rFonts w:asciiTheme="minorEastAsia" w:eastAsiaTheme="minorEastAsia" w:hAnsiTheme="minorEastAsia"/>
                <w:b/>
                <w:sz w:val="24"/>
              </w:rPr>
              <w:t>截止时间：</w:t>
            </w:r>
            <w:r w:rsidRPr="002E569C">
              <w:rPr>
                <w:rFonts w:asciiTheme="minorEastAsia" w:eastAsiaTheme="minorEastAsia" w:hAnsiTheme="minorEastAsia"/>
                <w:b/>
                <w:sz w:val="24"/>
                <w:u w:val="single"/>
              </w:rPr>
              <w:t>202</w:t>
            </w:r>
            <w:r w:rsidRPr="002E569C">
              <w:rPr>
                <w:rFonts w:asciiTheme="minorEastAsia" w:eastAsiaTheme="minorEastAsia" w:hAnsiTheme="minorEastAsia" w:hint="eastAsia"/>
                <w:b/>
                <w:sz w:val="24"/>
                <w:u w:val="single"/>
              </w:rPr>
              <w:t>4</w:t>
            </w:r>
            <w:r w:rsidRPr="002E569C">
              <w:rPr>
                <w:rFonts w:asciiTheme="minorEastAsia" w:eastAsiaTheme="minorEastAsia" w:hAnsiTheme="minorEastAsia"/>
                <w:b/>
                <w:sz w:val="24"/>
                <w:u w:val="single"/>
              </w:rPr>
              <w:t>年</w:t>
            </w:r>
            <w:r w:rsidR="00732031" w:rsidRPr="002E569C">
              <w:rPr>
                <w:rFonts w:asciiTheme="minorEastAsia" w:eastAsiaTheme="minorEastAsia" w:hAnsiTheme="minorEastAsia" w:hint="eastAsia"/>
                <w:b/>
                <w:sz w:val="24"/>
                <w:u w:val="single"/>
              </w:rPr>
              <w:t>8</w:t>
            </w:r>
            <w:r w:rsidRPr="002E569C">
              <w:rPr>
                <w:rFonts w:asciiTheme="minorEastAsia" w:eastAsiaTheme="minorEastAsia" w:hAnsiTheme="minorEastAsia"/>
                <w:b/>
                <w:sz w:val="24"/>
                <w:u w:val="single"/>
              </w:rPr>
              <w:t>月</w:t>
            </w:r>
            <w:r w:rsidR="00622F56">
              <w:rPr>
                <w:rFonts w:asciiTheme="minorEastAsia" w:eastAsiaTheme="minorEastAsia" w:hAnsiTheme="minorEastAsia" w:hint="eastAsia"/>
                <w:b/>
                <w:sz w:val="24"/>
                <w:u w:val="single"/>
              </w:rPr>
              <w:t>9</w:t>
            </w:r>
            <w:r w:rsidRPr="002E569C">
              <w:rPr>
                <w:rFonts w:asciiTheme="minorEastAsia" w:eastAsiaTheme="minorEastAsia" w:hAnsiTheme="minorEastAsia"/>
                <w:b/>
                <w:sz w:val="24"/>
                <w:u w:val="single"/>
              </w:rPr>
              <w:t>日</w:t>
            </w:r>
            <w:r w:rsidR="003D73DD" w:rsidRPr="002E569C">
              <w:rPr>
                <w:rFonts w:asciiTheme="minorEastAsia" w:eastAsiaTheme="minorEastAsia" w:hAnsiTheme="minorEastAsia" w:hint="eastAsia"/>
                <w:b/>
                <w:sz w:val="24"/>
                <w:u w:val="single"/>
              </w:rPr>
              <w:t>14</w:t>
            </w:r>
            <w:r w:rsidRPr="002E569C">
              <w:rPr>
                <w:rFonts w:asciiTheme="minorEastAsia" w:eastAsiaTheme="minorEastAsia" w:hAnsiTheme="minorEastAsia"/>
                <w:b/>
                <w:bCs/>
                <w:sz w:val="24"/>
                <w:u w:val="single"/>
              </w:rPr>
              <w:t>时</w:t>
            </w:r>
            <w:r w:rsidR="003D73DD" w:rsidRPr="002E569C">
              <w:rPr>
                <w:rFonts w:asciiTheme="minorEastAsia" w:eastAsiaTheme="minorEastAsia" w:hAnsiTheme="minorEastAsia" w:hint="eastAsia"/>
                <w:b/>
                <w:bCs/>
                <w:sz w:val="24"/>
                <w:u w:val="single"/>
              </w:rPr>
              <w:t>0</w:t>
            </w:r>
            <w:r w:rsidR="00732031" w:rsidRPr="002E569C">
              <w:rPr>
                <w:rFonts w:asciiTheme="minorEastAsia" w:eastAsiaTheme="minorEastAsia" w:hAnsiTheme="minorEastAsia" w:hint="eastAsia"/>
                <w:b/>
                <w:bCs/>
                <w:sz w:val="24"/>
                <w:u w:val="single"/>
              </w:rPr>
              <w:t>0</w:t>
            </w:r>
            <w:r w:rsidRPr="002E569C">
              <w:rPr>
                <w:rFonts w:asciiTheme="minorEastAsia" w:eastAsiaTheme="minorEastAsia" w:hAnsiTheme="minorEastAsia"/>
                <w:b/>
                <w:bCs/>
                <w:sz w:val="24"/>
                <w:u w:val="single"/>
              </w:rPr>
              <w:t>分</w:t>
            </w:r>
          </w:p>
          <w:p w14:paraId="51F78FDF" w14:textId="638CD26D" w:rsidR="00B23692" w:rsidRPr="002E569C" w:rsidRDefault="00000000">
            <w:pPr>
              <w:spacing w:line="360" w:lineRule="auto"/>
              <w:jc w:val="left"/>
              <w:rPr>
                <w:rFonts w:asciiTheme="minorEastAsia" w:eastAsiaTheme="minorEastAsia" w:hAnsiTheme="minorEastAsia" w:hint="eastAsia"/>
                <w:sz w:val="24"/>
                <w:u w:val="single"/>
              </w:rPr>
            </w:pPr>
            <w:r w:rsidRPr="002E569C">
              <w:rPr>
                <w:rFonts w:asciiTheme="minorEastAsia" w:eastAsiaTheme="minorEastAsia" w:hAnsiTheme="minorEastAsia"/>
                <w:b/>
                <w:sz w:val="24"/>
              </w:rPr>
              <w:t>提交地点：</w:t>
            </w:r>
            <w:r w:rsidRPr="002E569C">
              <w:rPr>
                <w:rFonts w:asciiTheme="minorEastAsia" w:eastAsiaTheme="minorEastAsia" w:hAnsiTheme="minorEastAsia"/>
                <w:b/>
                <w:snapToGrid w:val="0"/>
                <w:kern w:val="0"/>
                <w:sz w:val="24"/>
              </w:rPr>
              <w:t>南通市城港路56号三号楼4</w:t>
            </w:r>
            <w:r w:rsidR="003D73DD" w:rsidRPr="002E569C">
              <w:rPr>
                <w:rFonts w:asciiTheme="minorEastAsia" w:eastAsiaTheme="minorEastAsia" w:hAnsiTheme="minorEastAsia" w:hint="eastAsia"/>
                <w:b/>
                <w:snapToGrid w:val="0"/>
                <w:kern w:val="0"/>
                <w:sz w:val="24"/>
              </w:rPr>
              <w:t>19</w:t>
            </w:r>
            <w:r w:rsidRPr="002E569C">
              <w:rPr>
                <w:rFonts w:asciiTheme="minorEastAsia" w:eastAsiaTheme="minorEastAsia" w:hAnsiTheme="minorEastAsia" w:hint="eastAsia"/>
                <w:b/>
                <w:snapToGrid w:val="0"/>
                <w:kern w:val="0"/>
                <w:sz w:val="24"/>
              </w:rPr>
              <w:t>会议室</w:t>
            </w:r>
          </w:p>
          <w:p w14:paraId="21573442" w14:textId="77777777" w:rsidR="00B23692" w:rsidRPr="002E569C" w:rsidRDefault="00000000">
            <w:pPr>
              <w:spacing w:line="360" w:lineRule="auto"/>
              <w:jc w:val="left"/>
              <w:rPr>
                <w:rFonts w:asciiTheme="minorEastAsia" w:eastAsiaTheme="minorEastAsia" w:hAnsiTheme="minorEastAsia" w:hint="eastAsia"/>
                <w:sz w:val="24"/>
                <w:u w:val="single"/>
              </w:rPr>
            </w:pPr>
            <w:r w:rsidRPr="002E569C">
              <w:rPr>
                <w:rFonts w:asciiTheme="minorEastAsia" w:eastAsiaTheme="minorEastAsia" w:hAnsiTheme="minorEastAsia"/>
                <w:b/>
                <w:snapToGrid w:val="0"/>
                <w:kern w:val="0"/>
                <w:sz w:val="24"/>
              </w:rPr>
              <w:t>特别提醒：请各潜在投标人合理选择交通工具，或提前到达投标地点。</w:t>
            </w:r>
          </w:p>
        </w:tc>
      </w:tr>
      <w:tr w:rsidR="002E569C" w:rsidRPr="002E569C" w14:paraId="44639BFB" w14:textId="77777777">
        <w:trPr>
          <w:trHeight w:val="991"/>
          <w:jc w:val="center"/>
        </w:trPr>
        <w:tc>
          <w:tcPr>
            <w:tcW w:w="814" w:type="dxa"/>
            <w:vAlign w:val="center"/>
          </w:tcPr>
          <w:p w14:paraId="27FD7E4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1</w:t>
            </w:r>
            <w:r w:rsidRPr="002E569C">
              <w:rPr>
                <w:rFonts w:asciiTheme="minorEastAsia" w:eastAsiaTheme="minorEastAsia" w:hAnsiTheme="minorEastAsia" w:hint="eastAsia"/>
                <w:sz w:val="24"/>
              </w:rPr>
              <w:t>8</w:t>
            </w:r>
          </w:p>
        </w:tc>
        <w:tc>
          <w:tcPr>
            <w:tcW w:w="992" w:type="dxa"/>
            <w:vAlign w:val="center"/>
          </w:tcPr>
          <w:p w14:paraId="42E29920"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24</w:t>
            </w:r>
          </w:p>
        </w:tc>
        <w:tc>
          <w:tcPr>
            <w:tcW w:w="1843" w:type="dxa"/>
            <w:vAlign w:val="center"/>
          </w:tcPr>
          <w:p w14:paraId="0A193BF7"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开标</w:t>
            </w:r>
          </w:p>
        </w:tc>
        <w:tc>
          <w:tcPr>
            <w:tcW w:w="5745" w:type="dxa"/>
            <w:vAlign w:val="center"/>
          </w:tcPr>
          <w:p w14:paraId="051E3652" w14:textId="1D6E6F9D" w:rsidR="00B23692" w:rsidRPr="002E569C" w:rsidRDefault="00000000">
            <w:pPr>
              <w:spacing w:line="360" w:lineRule="auto"/>
              <w:jc w:val="left"/>
              <w:rPr>
                <w:rFonts w:asciiTheme="minorEastAsia" w:eastAsiaTheme="minorEastAsia" w:hAnsiTheme="minorEastAsia" w:hint="eastAsia"/>
                <w:sz w:val="24"/>
                <w:u w:val="single"/>
              </w:rPr>
            </w:pPr>
            <w:r w:rsidRPr="002E569C">
              <w:rPr>
                <w:rFonts w:asciiTheme="minorEastAsia" w:eastAsiaTheme="minorEastAsia" w:hAnsiTheme="minorEastAsia"/>
                <w:b/>
                <w:sz w:val="24"/>
              </w:rPr>
              <w:t>开标时间：</w:t>
            </w:r>
            <w:r w:rsidR="00732031" w:rsidRPr="002E569C">
              <w:rPr>
                <w:rFonts w:asciiTheme="minorEastAsia" w:eastAsiaTheme="minorEastAsia" w:hAnsiTheme="minorEastAsia"/>
                <w:b/>
                <w:sz w:val="24"/>
                <w:u w:val="single"/>
              </w:rPr>
              <w:t>202</w:t>
            </w:r>
            <w:r w:rsidR="00732031" w:rsidRPr="002E569C">
              <w:rPr>
                <w:rFonts w:asciiTheme="minorEastAsia" w:eastAsiaTheme="minorEastAsia" w:hAnsiTheme="minorEastAsia" w:hint="eastAsia"/>
                <w:b/>
                <w:sz w:val="24"/>
                <w:u w:val="single"/>
              </w:rPr>
              <w:t>4</w:t>
            </w:r>
            <w:r w:rsidR="00732031" w:rsidRPr="002E569C">
              <w:rPr>
                <w:rFonts w:asciiTheme="minorEastAsia" w:eastAsiaTheme="minorEastAsia" w:hAnsiTheme="minorEastAsia"/>
                <w:b/>
                <w:sz w:val="24"/>
                <w:u w:val="single"/>
              </w:rPr>
              <w:t>年</w:t>
            </w:r>
            <w:r w:rsidR="00732031" w:rsidRPr="002E569C">
              <w:rPr>
                <w:rFonts w:asciiTheme="minorEastAsia" w:eastAsiaTheme="minorEastAsia" w:hAnsiTheme="minorEastAsia" w:hint="eastAsia"/>
                <w:b/>
                <w:sz w:val="24"/>
                <w:u w:val="single"/>
              </w:rPr>
              <w:t>8</w:t>
            </w:r>
            <w:r w:rsidR="00732031" w:rsidRPr="002E569C">
              <w:rPr>
                <w:rFonts w:asciiTheme="minorEastAsia" w:eastAsiaTheme="minorEastAsia" w:hAnsiTheme="minorEastAsia"/>
                <w:b/>
                <w:sz w:val="24"/>
                <w:u w:val="single"/>
              </w:rPr>
              <w:t>月</w:t>
            </w:r>
            <w:r w:rsidR="00622F56">
              <w:rPr>
                <w:rFonts w:asciiTheme="minorEastAsia" w:eastAsiaTheme="minorEastAsia" w:hAnsiTheme="minorEastAsia" w:hint="eastAsia"/>
                <w:b/>
                <w:sz w:val="24"/>
                <w:u w:val="single"/>
              </w:rPr>
              <w:t>9</w:t>
            </w:r>
            <w:r w:rsidR="00732031" w:rsidRPr="002E569C">
              <w:rPr>
                <w:rFonts w:asciiTheme="minorEastAsia" w:eastAsiaTheme="minorEastAsia" w:hAnsiTheme="minorEastAsia"/>
                <w:b/>
                <w:sz w:val="24"/>
                <w:u w:val="single"/>
              </w:rPr>
              <w:t>日</w:t>
            </w:r>
            <w:r w:rsidR="003D73DD" w:rsidRPr="002E569C">
              <w:rPr>
                <w:rFonts w:asciiTheme="minorEastAsia" w:eastAsiaTheme="minorEastAsia" w:hAnsiTheme="minorEastAsia" w:hint="eastAsia"/>
                <w:b/>
                <w:sz w:val="24"/>
                <w:u w:val="single"/>
              </w:rPr>
              <w:t>14</w:t>
            </w:r>
            <w:r w:rsidR="00732031" w:rsidRPr="002E569C">
              <w:rPr>
                <w:rFonts w:asciiTheme="minorEastAsia" w:eastAsiaTheme="minorEastAsia" w:hAnsiTheme="minorEastAsia"/>
                <w:b/>
                <w:bCs/>
                <w:sz w:val="24"/>
                <w:u w:val="single"/>
              </w:rPr>
              <w:t>时</w:t>
            </w:r>
            <w:r w:rsidR="003D73DD" w:rsidRPr="002E569C">
              <w:rPr>
                <w:rFonts w:asciiTheme="minorEastAsia" w:eastAsiaTheme="minorEastAsia" w:hAnsiTheme="minorEastAsia" w:hint="eastAsia"/>
                <w:b/>
                <w:bCs/>
                <w:sz w:val="24"/>
                <w:u w:val="single"/>
              </w:rPr>
              <w:t>0</w:t>
            </w:r>
            <w:r w:rsidR="00732031" w:rsidRPr="002E569C">
              <w:rPr>
                <w:rFonts w:asciiTheme="minorEastAsia" w:eastAsiaTheme="minorEastAsia" w:hAnsiTheme="minorEastAsia" w:hint="eastAsia"/>
                <w:b/>
                <w:bCs/>
                <w:sz w:val="24"/>
                <w:u w:val="single"/>
              </w:rPr>
              <w:t>0</w:t>
            </w:r>
            <w:r w:rsidR="00732031" w:rsidRPr="002E569C">
              <w:rPr>
                <w:rFonts w:asciiTheme="minorEastAsia" w:eastAsiaTheme="minorEastAsia" w:hAnsiTheme="minorEastAsia"/>
                <w:b/>
                <w:bCs/>
                <w:sz w:val="24"/>
                <w:u w:val="single"/>
              </w:rPr>
              <w:t>分</w:t>
            </w:r>
          </w:p>
          <w:p w14:paraId="7316951E" w14:textId="07060456"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b/>
                <w:sz w:val="24"/>
              </w:rPr>
              <w:t>开标地点：</w:t>
            </w:r>
            <w:r w:rsidRPr="002E569C">
              <w:rPr>
                <w:rFonts w:asciiTheme="minorEastAsia" w:eastAsiaTheme="minorEastAsia" w:hAnsiTheme="minorEastAsia"/>
                <w:b/>
                <w:snapToGrid w:val="0"/>
                <w:kern w:val="0"/>
                <w:sz w:val="24"/>
              </w:rPr>
              <w:t>南通市城港路56号三号楼4</w:t>
            </w:r>
            <w:r w:rsidR="003D73DD" w:rsidRPr="002E569C">
              <w:rPr>
                <w:rFonts w:asciiTheme="minorEastAsia" w:eastAsiaTheme="minorEastAsia" w:hAnsiTheme="minorEastAsia" w:hint="eastAsia"/>
                <w:b/>
                <w:snapToGrid w:val="0"/>
                <w:kern w:val="0"/>
                <w:sz w:val="24"/>
              </w:rPr>
              <w:t>19</w:t>
            </w:r>
            <w:r w:rsidRPr="002E569C">
              <w:rPr>
                <w:rFonts w:asciiTheme="minorEastAsia" w:eastAsiaTheme="minorEastAsia" w:hAnsiTheme="minorEastAsia" w:hint="eastAsia"/>
                <w:b/>
                <w:snapToGrid w:val="0"/>
                <w:kern w:val="0"/>
                <w:sz w:val="24"/>
              </w:rPr>
              <w:t>会议室</w:t>
            </w:r>
          </w:p>
        </w:tc>
      </w:tr>
      <w:tr w:rsidR="002E569C" w:rsidRPr="002E569C" w14:paraId="34DDE539" w14:textId="77777777">
        <w:trPr>
          <w:trHeight w:val="658"/>
          <w:jc w:val="center"/>
        </w:trPr>
        <w:tc>
          <w:tcPr>
            <w:tcW w:w="814" w:type="dxa"/>
            <w:vAlign w:val="center"/>
          </w:tcPr>
          <w:p w14:paraId="3C63BE3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hint="eastAsia"/>
                <w:sz w:val="24"/>
              </w:rPr>
              <w:lastRenderedPageBreak/>
              <w:t>19</w:t>
            </w:r>
          </w:p>
        </w:tc>
        <w:tc>
          <w:tcPr>
            <w:tcW w:w="992" w:type="dxa"/>
            <w:vAlign w:val="center"/>
          </w:tcPr>
          <w:p w14:paraId="5985B34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25</w:t>
            </w:r>
          </w:p>
        </w:tc>
        <w:tc>
          <w:tcPr>
            <w:tcW w:w="1843" w:type="dxa"/>
            <w:vAlign w:val="center"/>
          </w:tcPr>
          <w:p w14:paraId="793C70F4"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评标委员会</w:t>
            </w:r>
          </w:p>
        </w:tc>
        <w:tc>
          <w:tcPr>
            <w:tcW w:w="5745" w:type="dxa"/>
            <w:vAlign w:val="center"/>
          </w:tcPr>
          <w:p w14:paraId="1EC634A2" w14:textId="77777777" w:rsidR="00B23692" w:rsidRPr="002E569C" w:rsidRDefault="00000000">
            <w:pPr>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评标专家</w:t>
            </w:r>
            <w:r w:rsidRPr="002E569C">
              <w:rPr>
                <w:rFonts w:asciiTheme="minorEastAsia" w:eastAsiaTheme="minorEastAsia" w:hAnsiTheme="minorEastAsia" w:hint="eastAsia"/>
                <w:sz w:val="24"/>
              </w:rPr>
              <w:t>在</w:t>
            </w:r>
            <w:r w:rsidRPr="002E569C">
              <w:rPr>
                <w:rFonts w:asciiTheme="minorEastAsia" w:eastAsiaTheme="minorEastAsia" w:hAnsiTheme="minorEastAsia"/>
                <w:sz w:val="24"/>
              </w:rPr>
              <w:t>专家库中随机抽取</w:t>
            </w:r>
          </w:p>
        </w:tc>
      </w:tr>
      <w:tr w:rsidR="002E569C" w:rsidRPr="002E569C" w14:paraId="4A0133DB" w14:textId="77777777">
        <w:trPr>
          <w:trHeight w:val="731"/>
          <w:jc w:val="center"/>
        </w:trPr>
        <w:tc>
          <w:tcPr>
            <w:tcW w:w="814" w:type="dxa"/>
            <w:vAlign w:val="center"/>
          </w:tcPr>
          <w:p w14:paraId="3FAF824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w:t>
            </w:r>
            <w:r w:rsidRPr="002E569C">
              <w:rPr>
                <w:rFonts w:asciiTheme="minorEastAsia" w:eastAsiaTheme="minorEastAsia" w:hAnsiTheme="minorEastAsia" w:hint="eastAsia"/>
                <w:sz w:val="24"/>
              </w:rPr>
              <w:t>0</w:t>
            </w:r>
          </w:p>
        </w:tc>
        <w:tc>
          <w:tcPr>
            <w:tcW w:w="992" w:type="dxa"/>
            <w:vAlign w:val="center"/>
          </w:tcPr>
          <w:p w14:paraId="4B262EC5"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35</w:t>
            </w:r>
          </w:p>
        </w:tc>
        <w:tc>
          <w:tcPr>
            <w:tcW w:w="1843" w:type="dxa"/>
            <w:vAlign w:val="center"/>
          </w:tcPr>
          <w:p w14:paraId="12DD05E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履约担保金额</w:t>
            </w:r>
          </w:p>
        </w:tc>
        <w:tc>
          <w:tcPr>
            <w:tcW w:w="5745" w:type="dxa"/>
            <w:vAlign w:val="center"/>
          </w:tcPr>
          <w:p w14:paraId="44380339"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履约保证金的金额：合同价的</w:t>
            </w:r>
            <w:r w:rsidRPr="002E569C">
              <w:rPr>
                <w:rFonts w:asciiTheme="minorEastAsia" w:eastAsiaTheme="minorEastAsia" w:hAnsiTheme="minorEastAsia" w:hint="eastAsia"/>
                <w:kern w:val="0"/>
                <w:sz w:val="24"/>
              </w:rPr>
              <w:t>8</w:t>
            </w:r>
            <w:r w:rsidRPr="002E569C">
              <w:rPr>
                <w:rFonts w:asciiTheme="minorEastAsia" w:eastAsiaTheme="minorEastAsia" w:hAnsiTheme="minorEastAsia"/>
                <w:kern w:val="0"/>
                <w:sz w:val="24"/>
              </w:rPr>
              <w:t>%，银行转账或银行保函</w:t>
            </w:r>
            <w:r w:rsidRPr="002E569C">
              <w:rPr>
                <w:rFonts w:asciiTheme="minorEastAsia" w:eastAsiaTheme="minorEastAsia" w:hAnsiTheme="minorEastAsia" w:hint="eastAsia"/>
                <w:kern w:val="0"/>
                <w:sz w:val="24"/>
              </w:rPr>
              <w:t>等</w:t>
            </w:r>
            <w:r w:rsidRPr="002E569C">
              <w:rPr>
                <w:rFonts w:asciiTheme="minorEastAsia" w:eastAsiaTheme="minorEastAsia" w:hAnsiTheme="minorEastAsia"/>
                <w:kern w:val="0"/>
                <w:sz w:val="24"/>
              </w:rPr>
              <w:t>形式。</w:t>
            </w:r>
            <w:r w:rsidRPr="002E569C">
              <w:rPr>
                <w:rFonts w:asciiTheme="minorEastAsia" w:eastAsiaTheme="minorEastAsia" w:hAnsiTheme="minorEastAsia" w:hint="eastAsia"/>
                <w:kern w:val="0"/>
                <w:sz w:val="24"/>
              </w:rPr>
              <w:t>投标人在收到中标通知书后，须在30天内向招标人足额提交履约保证金，逾期视作放弃中标。</w:t>
            </w:r>
          </w:p>
          <w:p w14:paraId="33E0842A"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农民工工资保证金的金额：此费用不包含在履约保证金中，缴纳金额为</w:t>
            </w:r>
            <w:r w:rsidRPr="002E569C">
              <w:rPr>
                <w:rFonts w:asciiTheme="minorEastAsia" w:eastAsiaTheme="minorEastAsia" w:hAnsiTheme="minorEastAsia"/>
                <w:kern w:val="0"/>
                <w:sz w:val="24"/>
              </w:rPr>
              <w:t>合同价的</w:t>
            </w:r>
            <w:r w:rsidRPr="002E569C">
              <w:rPr>
                <w:rFonts w:asciiTheme="minorEastAsia" w:eastAsiaTheme="minorEastAsia" w:hAnsiTheme="minorEastAsia" w:hint="eastAsia"/>
                <w:kern w:val="0"/>
                <w:sz w:val="24"/>
              </w:rPr>
              <w:t>1.5</w:t>
            </w:r>
            <w:r w:rsidRPr="002E569C">
              <w:rPr>
                <w:rFonts w:asciiTheme="minorEastAsia" w:eastAsiaTheme="minorEastAsia" w:hAnsiTheme="minorEastAsia"/>
                <w:kern w:val="0"/>
                <w:sz w:val="24"/>
              </w:rPr>
              <w:t>%</w:t>
            </w:r>
            <w:r w:rsidRPr="002E569C">
              <w:rPr>
                <w:rFonts w:asciiTheme="minorEastAsia" w:eastAsiaTheme="minorEastAsia" w:hAnsiTheme="minorEastAsia" w:hint="eastAsia"/>
                <w:kern w:val="0"/>
                <w:sz w:val="24"/>
              </w:rPr>
              <w:t>。中标人需在规定时间内足额缴纳农民工工资保证金。</w:t>
            </w:r>
          </w:p>
          <w:p w14:paraId="473B0CA9"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缴纳</w:t>
            </w:r>
            <w:r w:rsidRPr="002E569C">
              <w:rPr>
                <w:rFonts w:asciiTheme="minorEastAsia" w:eastAsiaTheme="minorEastAsia" w:hAnsiTheme="minorEastAsia"/>
                <w:kern w:val="0"/>
                <w:sz w:val="24"/>
              </w:rPr>
              <w:t>方式：</w:t>
            </w:r>
            <w:r w:rsidRPr="002E569C">
              <w:rPr>
                <w:rFonts w:asciiTheme="minorEastAsia" w:eastAsiaTheme="minorEastAsia" w:hAnsiTheme="minorEastAsia" w:hint="eastAsia"/>
                <w:kern w:val="0"/>
                <w:sz w:val="24"/>
              </w:rPr>
              <w:t>银行转账或银行保函等。</w:t>
            </w:r>
          </w:p>
          <w:p w14:paraId="3F617B39"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账  号：50030188000003292073002</w:t>
            </w:r>
          </w:p>
          <w:p w14:paraId="19C10CA8" w14:textId="77777777" w:rsidR="00B23692" w:rsidRPr="002E569C" w:rsidRDefault="00000000">
            <w:pPr>
              <w:adjustRightInd w:val="0"/>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户  名：南通市崇川区城市工程建设管理中心</w:t>
            </w:r>
          </w:p>
          <w:p w14:paraId="1E0F3F6E" w14:textId="77777777" w:rsidR="00B23692" w:rsidRPr="002E569C" w:rsidRDefault="00000000">
            <w:pPr>
              <w:adjustRightInd w:val="0"/>
              <w:snapToGrid w:val="0"/>
              <w:spacing w:line="360" w:lineRule="auto"/>
              <w:jc w:val="left"/>
              <w:rPr>
                <w:rFonts w:asciiTheme="minorEastAsia" w:eastAsiaTheme="minorEastAsia" w:hAnsiTheme="minorEastAsia" w:hint="eastAsia"/>
                <w:snapToGrid w:val="0"/>
                <w:kern w:val="0"/>
                <w:sz w:val="24"/>
              </w:rPr>
            </w:pPr>
            <w:r w:rsidRPr="002E569C">
              <w:rPr>
                <w:rFonts w:asciiTheme="minorEastAsia" w:eastAsiaTheme="minorEastAsia" w:hAnsiTheme="minorEastAsia" w:hint="eastAsia"/>
                <w:kern w:val="0"/>
                <w:sz w:val="24"/>
              </w:rPr>
              <w:t>开户行：江苏银行股份有限公司南通汇丰支行</w:t>
            </w:r>
          </w:p>
        </w:tc>
      </w:tr>
      <w:tr w:rsidR="002E569C" w:rsidRPr="002E569C" w14:paraId="073F9A13" w14:textId="77777777">
        <w:tblPrEx>
          <w:tblCellMar>
            <w:left w:w="0" w:type="dxa"/>
            <w:right w:w="0" w:type="dxa"/>
          </w:tblCellMar>
        </w:tblPrEx>
        <w:trPr>
          <w:trHeight w:val="323"/>
          <w:jc w:val="center"/>
        </w:trPr>
        <w:tc>
          <w:tcPr>
            <w:tcW w:w="814" w:type="dxa"/>
            <w:tcBorders>
              <w:left w:val="single" w:sz="4" w:space="0" w:color="auto"/>
              <w:bottom w:val="single" w:sz="4" w:space="0" w:color="auto"/>
              <w:right w:val="single" w:sz="4" w:space="0" w:color="auto"/>
            </w:tcBorders>
            <w:vAlign w:val="center"/>
          </w:tcPr>
          <w:p w14:paraId="2B2F2AA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w:t>
            </w:r>
            <w:r w:rsidRPr="002E569C">
              <w:rPr>
                <w:rFonts w:asciiTheme="minorEastAsia" w:eastAsiaTheme="minorEastAsia" w:hAnsiTheme="minorEastAsia" w:hint="eastAsia"/>
                <w:sz w:val="24"/>
              </w:rPr>
              <w:t>1</w:t>
            </w:r>
          </w:p>
        </w:tc>
        <w:tc>
          <w:tcPr>
            <w:tcW w:w="2835" w:type="dxa"/>
            <w:gridSpan w:val="2"/>
            <w:tcBorders>
              <w:left w:val="single" w:sz="4" w:space="0" w:color="auto"/>
              <w:bottom w:val="single" w:sz="4" w:space="0" w:color="auto"/>
              <w:right w:val="single" w:sz="4" w:space="0" w:color="auto"/>
            </w:tcBorders>
            <w:vAlign w:val="center"/>
          </w:tcPr>
          <w:p w14:paraId="4B85320C"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招标单位</w:t>
            </w:r>
          </w:p>
        </w:tc>
        <w:tc>
          <w:tcPr>
            <w:tcW w:w="5745" w:type="dxa"/>
            <w:tcBorders>
              <w:top w:val="single" w:sz="4" w:space="0" w:color="auto"/>
              <w:left w:val="single" w:sz="4" w:space="0" w:color="auto"/>
              <w:bottom w:val="single" w:sz="4" w:space="0" w:color="auto"/>
              <w:right w:val="single" w:sz="4" w:space="0" w:color="auto"/>
            </w:tcBorders>
            <w:vAlign w:val="center"/>
          </w:tcPr>
          <w:p w14:paraId="4FDDD239" w14:textId="77777777"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单位名称：南通市崇川区城市工程建设管理中心</w:t>
            </w:r>
          </w:p>
          <w:p w14:paraId="0BD6A2B6" w14:textId="77777777"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联系人：石工</w:t>
            </w:r>
          </w:p>
          <w:p w14:paraId="442CD6F7" w14:textId="77777777"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联系电话：0513-89106010</w:t>
            </w:r>
          </w:p>
        </w:tc>
      </w:tr>
      <w:tr w:rsidR="002E569C" w:rsidRPr="002E569C" w14:paraId="4F36E5F6" w14:textId="77777777">
        <w:tblPrEx>
          <w:tblCellMar>
            <w:left w:w="0" w:type="dxa"/>
            <w:right w:w="0" w:type="dxa"/>
          </w:tblCellMar>
        </w:tblPrEx>
        <w:trPr>
          <w:trHeight w:val="945"/>
          <w:jc w:val="center"/>
        </w:trPr>
        <w:tc>
          <w:tcPr>
            <w:tcW w:w="814" w:type="dxa"/>
            <w:tcBorders>
              <w:left w:val="single" w:sz="4" w:space="0" w:color="auto"/>
              <w:bottom w:val="single" w:sz="4" w:space="0" w:color="auto"/>
              <w:right w:val="single" w:sz="4" w:space="0" w:color="auto"/>
            </w:tcBorders>
            <w:vAlign w:val="center"/>
          </w:tcPr>
          <w:p w14:paraId="2E06844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w:t>
            </w:r>
            <w:r w:rsidRPr="002E569C">
              <w:rPr>
                <w:rFonts w:asciiTheme="minorEastAsia" w:eastAsiaTheme="minorEastAsia" w:hAnsiTheme="minorEastAsia" w:hint="eastAsia"/>
                <w:sz w:val="24"/>
              </w:rPr>
              <w:t>2</w:t>
            </w:r>
          </w:p>
        </w:tc>
        <w:tc>
          <w:tcPr>
            <w:tcW w:w="2835" w:type="dxa"/>
            <w:gridSpan w:val="2"/>
            <w:tcBorders>
              <w:left w:val="single" w:sz="4" w:space="0" w:color="auto"/>
              <w:bottom w:val="single" w:sz="4" w:space="0" w:color="auto"/>
              <w:right w:val="single" w:sz="4" w:space="0" w:color="auto"/>
            </w:tcBorders>
            <w:vAlign w:val="center"/>
          </w:tcPr>
          <w:p w14:paraId="4B0E36B1"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招标代理单位</w:t>
            </w:r>
          </w:p>
        </w:tc>
        <w:tc>
          <w:tcPr>
            <w:tcW w:w="5745" w:type="dxa"/>
            <w:tcBorders>
              <w:top w:val="single" w:sz="4" w:space="0" w:color="auto"/>
              <w:left w:val="single" w:sz="4" w:space="0" w:color="auto"/>
              <w:bottom w:val="single" w:sz="4" w:space="0" w:color="auto"/>
              <w:right w:val="single" w:sz="4" w:space="0" w:color="auto"/>
            </w:tcBorders>
            <w:vAlign w:val="center"/>
          </w:tcPr>
          <w:p w14:paraId="7B551165" w14:textId="77777777"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单位名称：中诚智信工程咨询集团股份有限公司</w:t>
            </w:r>
          </w:p>
          <w:p w14:paraId="09893B84" w14:textId="37D2613D"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hint="eastAsia"/>
                <w:sz w:val="24"/>
              </w:rPr>
              <w:t>地址：</w:t>
            </w:r>
            <w:r w:rsidR="00FD1BD6" w:rsidRPr="002E569C">
              <w:rPr>
                <w:rFonts w:asciiTheme="minorEastAsia" w:eastAsiaTheme="minorEastAsia" w:hAnsiTheme="minorEastAsia" w:hint="eastAsia"/>
                <w:sz w:val="24"/>
              </w:rPr>
              <w:t>南通市世纪大道18号恒隆国际B座801室</w:t>
            </w:r>
          </w:p>
          <w:p w14:paraId="70BCF91D" w14:textId="6D6B6DEA"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hint="eastAsia"/>
                <w:sz w:val="24"/>
              </w:rPr>
              <w:t>联系人：</w:t>
            </w:r>
            <w:r w:rsidR="00FD1BD6" w:rsidRPr="002E569C">
              <w:rPr>
                <w:rFonts w:asciiTheme="minorEastAsia" w:eastAsiaTheme="minorEastAsia" w:hAnsiTheme="minorEastAsia" w:hint="eastAsia"/>
                <w:sz w:val="24"/>
              </w:rPr>
              <w:t>高丽</w:t>
            </w:r>
          </w:p>
          <w:p w14:paraId="1CADB64A" w14:textId="2EFC6840" w:rsidR="00B23692" w:rsidRPr="002E569C" w:rsidRDefault="00000000">
            <w:pPr>
              <w:adjustRightInd w:val="0"/>
              <w:snapToGrid w:val="0"/>
              <w:spacing w:line="360" w:lineRule="auto"/>
              <w:jc w:val="left"/>
              <w:rPr>
                <w:rFonts w:asciiTheme="minorEastAsia" w:eastAsiaTheme="minorEastAsia" w:hAnsiTheme="minorEastAsia" w:hint="eastAsia"/>
                <w:sz w:val="24"/>
              </w:rPr>
            </w:pPr>
            <w:r w:rsidRPr="002E569C">
              <w:rPr>
                <w:rFonts w:asciiTheme="minorEastAsia" w:eastAsiaTheme="minorEastAsia" w:hAnsiTheme="minorEastAsia"/>
                <w:sz w:val="24"/>
              </w:rPr>
              <w:t>联系</w:t>
            </w:r>
            <w:r w:rsidRPr="002E569C">
              <w:rPr>
                <w:rFonts w:asciiTheme="minorEastAsia" w:eastAsiaTheme="minorEastAsia" w:hAnsiTheme="minorEastAsia" w:hint="eastAsia"/>
                <w:sz w:val="24"/>
              </w:rPr>
              <w:t>电话：</w:t>
            </w:r>
            <w:r w:rsidR="00FD1BD6" w:rsidRPr="002E569C">
              <w:rPr>
                <w:rFonts w:asciiTheme="minorEastAsia" w:eastAsiaTheme="minorEastAsia" w:hAnsiTheme="minorEastAsia" w:hint="eastAsia"/>
                <w:sz w:val="24"/>
              </w:rPr>
              <w:t>13773759775</w:t>
            </w:r>
          </w:p>
        </w:tc>
      </w:tr>
      <w:tr w:rsidR="002E569C" w:rsidRPr="002E569C" w14:paraId="690A19FF" w14:textId="77777777">
        <w:tblPrEx>
          <w:tblCellMar>
            <w:left w:w="0" w:type="dxa"/>
            <w:right w:w="0" w:type="dxa"/>
          </w:tblCellMar>
        </w:tblPrEx>
        <w:trPr>
          <w:trHeight w:val="302"/>
          <w:jc w:val="center"/>
        </w:trPr>
        <w:tc>
          <w:tcPr>
            <w:tcW w:w="814" w:type="dxa"/>
            <w:tcBorders>
              <w:left w:val="single" w:sz="4" w:space="0" w:color="auto"/>
              <w:bottom w:val="single" w:sz="4" w:space="0" w:color="auto"/>
              <w:right w:val="single" w:sz="4" w:space="0" w:color="auto"/>
            </w:tcBorders>
            <w:vAlign w:val="center"/>
          </w:tcPr>
          <w:p w14:paraId="0820E73C"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2</w:t>
            </w:r>
            <w:r w:rsidRPr="002E569C">
              <w:rPr>
                <w:rFonts w:asciiTheme="minorEastAsia" w:eastAsiaTheme="minorEastAsia" w:hAnsiTheme="minorEastAsia" w:hint="eastAsia"/>
                <w:sz w:val="24"/>
              </w:rPr>
              <w:t>3</w:t>
            </w:r>
          </w:p>
        </w:tc>
        <w:tc>
          <w:tcPr>
            <w:tcW w:w="8580" w:type="dxa"/>
            <w:gridSpan w:val="3"/>
            <w:tcBorders>
              <w:left w:val="single" w:sz="4" w:space="0" w:color="auto"/>
              <w:bottom w:val="single" w:sz="4" w:space="0" w:color="auto"/>
              <w:right w:val="single" w:sz="4" w:space="0" w:color="auto"/>
            </w:tcBorders>
            <w:vAlign w:val="center"/>
          </w:tcPr>
          <w:p w14:paraId="7153AC9B" w14:textId="77777777" w:rsidR="00B23692" w:rsidRPr="002E569C" w:rsidRDefault="00000000">
            <w:pPr>
              <w:adjustRightInd w:val="0"/>
              <w:snapToGrid w:val="0"/>
              <w:spacing w:line="360" w:lineRule="auto"/>
              <w:rPr>
                <w:rFonts w:asciiTheme="minorEastAsia" w:eastAsiaTheme="minorEastAsia" w:hAnsiTheme="minorEastAsia" w:hint="eastAsia"/>
                <w:b/>
                <w:bCs/>
                <w:sz w:val="24"/>
              </w:rPr>
            </w:pPr>
            <w:r w:rsidRPr="002E569C">
              <w:rPr>
                <w:rFonts w:asciiTheme="minorEastAsia" w:eastAsiaTheme="minorEastAsia" w:hAnsiTheme="minorEastAsia"/>
                <w:b/>
                <w:bCs/>
                <w:sz w:val="24"/>
              </w:rPr>
              <w:t>需要补充的其他内容：</w:t>
            </w:r>
          </w:p>
          <w:p w14:paraId="32119EE9" w14:textId="77777777" w:rsidR="00B23692" w:rsidRPr="002E569C" w:rsidRDefault="00000000">
            <w:pPr>
              <w:adjustRightInd w:val="0"/>
              <w:snapToGrid w:val="0"/>
              <w:spacing w:line="360" w:lineRule="auto"/>
              <w:ind w:firstLine="480"/>
              <w:rPr>
                <w:rFonts w:asciiTheme="minorEastAsia" w:eastAsiaTheme="minorEastAsia" w:hAnsiTheme="minorEastAsia" w:hint="eastAsia"/>
                <w:b/>
                <w:bCs/>
                <w:sz w:val="24"/>
              </w:rPr>
            </w:pPr>
            <w:r w:rsidRPr="002E569C">
              <w:rPr>
                <w:rFonts w:asciiTheme="minorEastAsia" w:eastAsiaTheme="minorEastAsia" w:hAnsiTheme="minorEastAsia"/>
                <w:b/>
                <w:bCs/>
                <w:sz w:val="24"/>
              </w:rPr>
              <w:t>预付合同款和拨付过程款时，单次合同价不低于 5%（预付款阶段为合同价10%）的费用入农民工工资专户，竣工验收后工程款拨付时，总共 20%的工程款入农民工工资专户，应发工资高于进度款 20%的，则按照实际工资数额存入工资专户。</w:t>
            </w:r>
          </w:p>
        </w:tc>
      </w:tr>
    </w:tbl>
    <w:p w14:paraId="4394452C" w14:textId="77777777" w:rsidR="00B23692" w:rsidRPr="002E569C" w:rsidRDefault="00000000">
      <w:pPr>
        <w:widowControl/>
        <w:jc w:val="left"/>
        <w:rPr>
          <w:rFonts w:asciiTheme="minorEastAsia" w:eastAsiaTheme="minorEastAsia" w:hAnsiTheme="minorEastAsia" w:hint="eastAsia"/>
          <w:sz w:val="30"/>
        </w:rPr>
      </w:pPr>
      <w:bookmarkStart w:id="14" w:name="_Toc380680820"/>
      <w:bookmarkStart w:id="15" w:name="_Toc380680180"/>
      <w:bookmarkStart w:id="16" w:name="_Toc380681013"/>
      <w:bookmarkStart w:id="17" w:name="_Toc380681232"/>
      <w:r w:rsidRPr="002E569C">
        <w:rPr>
          <w:rFonts w:asciiTheme="minorEastAsia" w:eastAsiaTheme="minorEastAsia" w:hAnsiTheme="minorEastAsia"/>
          <w:sz w:val="30"/>
        </w:rPr>
        <w:br w:type="page"/>
      </w:r>
    </w:p>
    <w:p w14:paraId="2A2E744A" w14:textId="77777777" w:rsidR="00B23692" w:rsidRPr="002E569C" w:rsidRDefault="00000000">
      <w:pPr>
        <w:widowControl/>
        <w:spacing w:line="360" w:lineRule="auto"/>
        <w:jc w:val="center"/>
        <w:outlineLvl w:val="1"/>
        <w:rPr>
          <w:rFonts w:asciiTheme="minorEastAsia" w:eastAsiaTheme="minorEastAsia" w:hAnsiTheme="minorEastAsia" w:hint="eastAsia"/>
          <w:sz w:val="30"/>
        </w:rPr>
      </w:pPr>
      <w:r w:rsidRPr="002E569C">
        <w:rPr>
          <w:rFonts w:asciiTheme="minorEastAsia" w:eastAsiaTheme="minorEastAsia" w:hAnsiTheme="minorEastAsia"/>
          <w:sz w:val="30"/>
        </w:rPr>
        <w:lastRenderedPageBreak/>
        <w:t>二、投标须知</w:t>
      </w:r>
      <w:bookmarkEnd w:id="14"/>
      <w:bookmarkEnd w:id="15"/>
      <w:bookmarkEnd w:id="16"/>
      <w:bookmarkEnd w:id="17"/>
    </w:p>
    <w:p w14:paraId="5330036A" w14:textId="77777777" w:rsidR="00B23692" w:rsidRPr="002E569C" w:rsidRDefault="00000000">
      <w:pPr>
        <w:pStyle w:val="20"/>
        <w:spacing w:before="0" w:after="0" w:line="360" w:lineRule="auto"/>
        <w:jc w:val="center"/>
        <w:rPr>
          <w:rFonts w:asciiTheme="minorEastAsia" w:eastAsiaTheme="minorEastAsia" w:hAnsiTheme="minorEastAsia" w:hint="eastAsia"/>
          <w:sz w:val="24"/>
          <w:szCs w:val="24"/>
        </w:rPr>
      </w:pPr>
      <w:bookmarkStart w:id="18" w:name="_Toc380680181"/>
      <w:bookmarkStart w:id="19" w:name="_Toc380681233"/>
      <w:bookmarkStart w:id="20" w:name="_Toc380680821"/>
      <w:bookmarkStart w:id="21" w:name="_Toc286661158"/>
      <w:bookmarkStart w:id="22" w:name="_Toc380681014"/>
      <w:r w:rsidRPr="002E569C">
        <w:rPr>
          <w:rFonts w:asciiTheme="minorEastAsia" w:eastAsiaTheme="minorEastAsia" w:hAnsiTheme="minorEastAsia"/>
          <w:sz w:val="24"/>
          <w:szCs w:val="24"/>
        </w:rPr>
        <w:t>（一）总则</w:t>
      </w:r>
      <w:bookmarkEnd w:id="18"/>
      <w:bookmarkEnd w:id="19"/>
      <w:bookmarkEnd w:id="20"/>
      <w:bookmarkEnd w:id="21"/>
      <w:bookmarkEnd w:id="22"/>
    </w:p>
    <w:p w14:paraId="73FFCCC0"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1、工程概况</w:t>
      </w:r>
    </w:p>
    <w:p w14:paraId="375EDA63"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1.1本招标工程项目说明详见本须知前附表第1项～第7项。</w:t>
      </w:r>
    </w:p>
    <w:p w14:paraId="4CECCC86"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1.2招标范围：见本须知前附表第8项。</w:t>
      </w:r>
    </w:p>
    <w:p w14:paraId="336F123D"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1.3现场条件：</w:t>
      </w:r>
    </w:p>
    <w:p w14:paraId="471B74AB"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 xml:space="preserve">    (1)施工现场拆迁及平整情况：</w:t>
      </w:r>
      <w:r w:rsidRPr="002E569C">
        <w:rPr>
          <w:rFonts w:asciiTheme="minorEastAsia" w:eastAsiaTheme="minorEastAsia" w:hAnsiTheme="minorEastAsia"/>
          <w:bCs/>
          <w:snapToGrid w:val="0"/>
          <w:kern w:val="0"/>
          <w:sz w:val="24"/>
          <w:u w:val="single"/>
        </w:rPr>
        <w:t>现貌。</w:t>
      </w:r>
    </w:p>
    <w:p w14:paraId="03579B0B" w14:textId="77777777" w:rsidR="00B23692" w:rsidRPr="002E569C" w:rsidRDefault="00000000">
      <w:pPr>
        <w:spacing w:line="360" w:lineRule="auto"/>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sz w:val="24"/>
        </w:rPr>
        <w:t>(2)施工用水、电：</w:t>
      </w:r>
      <w:r w:rsidRPr="002E569C">
        <w:rPr>
          <w:rFonts w:asciiTheme="minorEastAsia" w:eastAsiaTheme="minorEastAsia" w:hAnsiTheme="minorEastAsia"/>
          <w:bCs/>
          <w:snapToGrid w:val="0"/>
          <w:kern w:val="0"/>
          <w:sz w:val="24"/>
          <w:u w:val="single"/>
        </w:rPr>
        <w:t>场内临时供水供电及施工中所用的水、电费用由承包人自行承担，并列入投标报价，工程结算时不作调整。</w:t>
      </w:r>
    </w:p>
    <w:p w14:paraId="52E39D15" w14:textId="77777777" w:rsidR="00B23692" w:rsidRPr="002E569C" w:rsidRDefault="00000000">
      <w:pPr>
        <w:spacing w:line="360" w:lineRule="auto"/>
        <w:ind w:firstLine="480"/>
        <w:rPr>
          <w:rFonts w:asciiTheme="minorEastAsia" w:eastAsiaTheme="minorEastAsia" w:hAnsiTheme="minorEastAsia" w:hint="eastAsia"/>
          <w:snapToGrid w:val="0"/>
          <w:kern w:val="0"/>
          <w:sz w:val="24"/>
          <w:u w:val="single"/>
        </w:rPr>
      </w:pPr>
      <w:r w:rsidRPr="002E569C">
        <w:rPr>
          <w:rFonts w:asciiTheme="minorEastAsia" w:eastAsiaTheme="minorEastAsia" w:hAnsiTheme="minorEastAsia"/>
          <w:sz w:val="24"/>
        </w:rPr>
        <w:t>(3)场内外道路：</w:t>
      </w:r>
      <w:r w:rsidRPr="002E569C">
        <w:rPr>
          <w:rFonts w:asciiTheme="minorEastAsia" w:eastAsiaTheme="minorEastAsia" w:hAnsiTheme="minorEastAsia"/>
          <w:snapToGrid w:val="0"/>
          <w:kern w:val="0"/>
          <w:sz w:val="24"/>
          <w:u w:val="single"/>
        </w:rPr>
        <w:t>现貌。</w:t>
      </w:r>
    </w:p>
    <w:p w14:paraId="010E0F4A"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(4)其他：</w:t>
      </w:r>
      <w:r w:rsidRPr="002E569C">
        <w:rPr>
          <w:rFonts w:asciiTheme="minorEastAsia" w:eastAsiaTheme="minorEastAsia" w:hAnsiTheme="minorEastAsia"/>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sidRPr="002E569C">
        <w:rPr>
          <w:rFonts w:asciiTheme="minorEastAsia" w:eastAsiaTheme="minorEastAsia" w:hAnsiTheme="minorEastAsia"/>
          <w:bCs/>
          <w:sz w:val="24"/>
        </w:rPr>
        <w:t>。</w:t>
      </w:r>
    </w:p>
    <w:p w14:paraId="136D4980" w14:textId="77777777" w:rsidR="00B23692" w:rsidRPr="002E569C" w:rsidRDefault="00000000">
      <w:pPr>
        <w:widowControl/>
        <w:tabs>
          <w:tab w:val="left" w:pos="0"/>
          <w:tab w:val="left" w:pos="993"/>
          <w:tab w:val="left" w:pos="1134"/>
        </w:tabs>
        <w:adjustRightInd w:val="0"/>
        <w:snapToGrid w:val="0"/>
        <w:spacing w:before="50" w:line="360" w:lineRule="auto"/>
        <w:ind w:firstLineChars="200" w:firstLine="482"/>
        <w:jc w:val="left"/>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14:paraId="62A96F24"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1.4承包方式说明：</w:t>
      </w:r>
    </w:p>
    <w:p w14:paraId="1919B3E6"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工程发包范围内的包工、包料（发包人供应或发包人另行发包的除外）、包质量、包工期、包安全、包文明、包风险等。</w:t>
      </w:r>
    </w:p>
    <w:p w14:paraId="0A174B6F"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1.5按照《中华人民共和国招标投标法》、《工程建设项目施工招标投标办法》及相关规定，上述工程已符合招标条件，现采用</w:t>
      </w:r>
      <w:r w:rsidRPr="002E569C">
        <w:rPr>
          <w:rFonts w:asciiTheme="minorEastAsia" w:eastAsiaTheme="minorEastAsia" w:hAnsiTheme="minorEastAsia"/>
          <w:b/>
          <w:sz w:val="24"/>
          <w:u w:val="single"/>
        </w:rPr>
        <w:t>公开招标、资格后审</w:t>
      </w:r>
      <w:r w:rsidRPr="002E569C">
        <w:rPr>
          <w:rFonts w:asciiTheme="minorEastAsia" w:eastAsiaTheme="minorEastAsia" w:hAnsiTheme="minorEastAsia"/>
          <w:sz w:val="24"/>
        </w:rPr>
        <w:t>招标方式，择优选定施工单位。</w:t>
      </w:r>
    </w:p>
    <w:p w14:paraId="3AB5A2BD"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bookmarkStart w:id="23" w:name="_Toc286661161"/>
      <w:r w:rsidRPr="002E569C">
        <w:rPr>
          <w:rFonts w:asciiTheme="minorEastAsia" w:eastAsiaTheme="minorEastAsia" w:hAnsiTheme="minorEastAsia"/>
          <w:b/>
          <w:kern w:val="0"/>
          <w:sz w:val="24"/>
        </w:rPr>
        <w:t>2、投标人资格要求</w:t>
      </w:r>
    </w:p>
    <w:p w14:paraId="6530F617"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2.1投标人应具备承担本工程施工的资质条件、能力和信誉：</w:t>
      </w:r>
    </w:p>
    <w:p w14:paraId="3C08B3C2" w14:textId="77777777" w:rsidR="006D0D21" w:rsidRPr="002E569C" w:rsidRDefault="00000000" w:rsidP="006D0D21">
      <w:pPr>
        <w:spacing w:line="360" w:lineRule="auto"/>
        <w:ind w:firstLineChars="200" w:firstLine="480"/>
        <w:rPr>
          <w:rFonts w:asciiTheme="minorEastAsia" w:eastAsiaTheme="minorEastAsia" w:hAnsiTheme="minorEastAsia" w:hint="eastAsia"/>
          <w:b/>
          <w:kern w:val="0"/>
          <w:sz w:val="24"/>
          <w:u w:val="single"/>
        </w:rPr>
      </w:pPr>
      <w:r w:rsidRPr="002E569C">
        <w:rPr>
          <w:rFonts w:asciiTheme="minorEastAsia" w:eastAsiaTheme="minorEastAsia" w:hAnsiTheme="minorEastAsia"/>
          <w:snapToGrid w:val="0"/>
          <w:kern w:val="0"/>
          <w:sz w:val="24"/>
        </w:rPr>
        <w:lastRenderedPageBreak/>
        <w:t>（1）企业资质条件：</w:t>
      </w:r>
      <w:r w:rsidRPr="002E569C">
        <w:rPr>
          <w:rFonts w:asciiTheme="minorEastAsia" w:eastAsiaTheme="minorEastAsia" w:hAnsiTheme="minorEastAsia"/>
          <w:b/>
          <w:bCs/>
          <w:kern w:val="0"/>
          <w:sz w:val="24"/>
          <w:u w:val="single"/>
        </w:rPr>
        <w:t>具有独立法人资格和持有效企业法人营业执照</w:t>
      </w:r>
      <w:r w:rsidRPr="002E569C">
        <w:rPr>
          <w:rFonts w:asciiTheme="minorEastAsia" w:eastAsiaTheme="minorEastAsia" w:hAnsiTheme="minorEastAsia"/>
          <w:b/>
          <w:sz w:val="24"/>
          <w:u w:val="single"/>
        </w:rPr>
        <w:t>和</w:t>
      </w:r>
      <w:r w:rsidRPr="002E569C">
        <w:rPr>
          <w:rFonts w:asciiTheme="minorEastAsia" w:eastAsiaTheme="minorEastAsia" w:hAnsiTheme="minorEastAsia" w:cs="宋体" w:hint="eastAsia"/>
          <w:b/>
          <w:bCs/>
          <w:sz w:val="24"/>
          <w:u w:val="single"/>
        </w:rPr>
        <w:t>公路交通工程（公路安全设施分项）专业承包二级及以上资质</w:t>
      </w:r>
      <w:r w:rsidRPr="002E569C">
        <w:rPr>
          <w:rFonts w:asciiTheme="minorEastAsia" w:eastAsiaTheme="minorEastAsia" w:hAnsiTheme="minorEastAsia"/>
          <w:b/>
          <w:bCs/>
          <w:kern w:val="0"/>
          <w:sz w:val="24"/>
          <w:u w:val="single"/>
        </w:rPr>
        <w:t>，并在人员、设备、资金等方面具有相应的施工能力</w:t>
      </w:r>
      <w:r w:rsidRPr="002E569C">
        <w:rPr>
          <w:rFonts w:asciiTheme="minorEastAsia" w:eastAsiaTheme="minorEastAsia" w:hAnsiTheme="minorEastAsia"/>
          <w:b/>
          <w:kern w:val="0"/>
          <w:sz w:val="24"/>
          <w:u w:val="single"/>
        </w:rPr>
        <w:t>。</w:t>
      </w:r>
    </w:p>
    <w:p w14:paraId="70C3C48B" w14:textId="41141F7C" w:rsidR="006D0D21" w:rsidRPr="002E569C" w:rsidRDefault="006D0D21" w:rsidP="006D0D21">
      <w:pPr>
        <w:spacing w:line="360" w:lineRule="auto"/>
        <w:ind w:firstLineChars="200" w:firstLine="482"/>
        <w:rPr>
          <w:b/>
          <w:bCs/>
        </w:rPr>
      </w:pPr>
      <w:r w:rsidRPr="002E569C">
        <w:rPr>
          <w:rFonts w:asciiTheme="minorEastAsia" w:hAnsiTheme="minorEastAsia" w:cs="宋体" w:hint="eastAsia"/>
          <w:b/>
          <w:bCs/>
          <w:sz w:val="24"/>
        </w:rPr>
        <w:t>投标人在投标文件递交截止时间当日，建筑企业资质动态监管结果</w:t>
      </w:r>
      <w:r w:rsidRPr="002E569C">
        <w:rPr>
          <w:rFonts w:asciiTheme="minorEastAsia" w:hAnsiTheme="minorEastAsia" w:hint="eastAsia"/>
          <w:b/>
          <w:bCs/>
          <w:sz w:val="24"/>
        </w:rPr>
        <w:t>（</w:t>
      </w:r>
      <w:r w:rsidRPr="002E569C">
        <w:rPr>
          <w:rFonts w:asciiTheme="minorEastAsia" w:hAnsiTheme="minorEastAsia" w:cs="宋体" w:hint="eastAsia"/>
          <w:b/>
          <w:bCs/>
          <w:sz w:val="24"/>
        </w:rPr>
        <w:t>指本工程要求资质</w:t>
      </w:r>
      <w:r w:rsidRPr="002E569C">
        <w:rPr>
          <w:rFonts w:asciiTheme="minorEastAsia" w:hAnsiTheme="minorEastAsia" w:hint="eastAsia"/>
          <w:b/>
          <w:bCs/>
          <w:sz w:val="24"/>
        </w:rPr>
        <w:t>）</w:t>
      </w:r>
      <w:r w:rsidRPr="002E569C">
        <w:rPr>
          <w:rFonts w:asciiTheme="minorEastAsia" w:hAnsiTheme="minorEastAsia" w:cs="宋体" w:hint="eastAsia"/>
          <w:b/>
          <w:bCs/>
          <w:sz w:val="24"/>
        </w:rPr>
        <w:t>不处于不合格状态。</w:t>
      </w:r>
    </w:p>
    <w:p w14:paraId="7E629151" w14:textId="77777777" w:rsidR="00B23692" w:rsidRPr="002E569C" w:rsidRDefault="00000000">
      <w:pPr>
        <w:adjustRightInd w:val="0"/>
        <w:snapToGrid w:val="0"/>
        <w:spacing w:line="360" w:lineRule="auto"/>
        <w:ind w:firstLineChars="200" w:firstLine="480"/>
        <w:rPr>
          <w:rFonts w:asciiTheme="minorEastAsia" w:eastAsiaTheme="minorEastAsia" w:hAnsiTheme="minorEastAsia" w:hint="eastAsia"/>
          <w:b/>
          <w:sz w:val="24"/>
          <w:u w:val="single"/>
        </w:rPr>
      </w:pPr>
      <w:r w:rsidRPr="002E569C">
        <w:rPr>
          <w:rFonts w:asciiTheme="minorEastAsia" w:eastAsiaTheme="minorEastAsia" w:hAnsiTheme="minorEastAsia"/>
          <w:kern w:val="0"/>
          <w:sz w:val="24"/>
        </w:rPr>
        <w:t>（2）拟派项目负责人资格：</w:t>
      </w:r>
      <w:r w:rsidRPr="002E569C">
        <w:rPr>
          <w:rFonts w:asciiTheme="minorEastAsia" w:eastAsiaTheme="minorEastAsia" w:hAnsiTheme="minorEastAsia" w:cs="宋体" w:hint="eastAsia"/>
          <w:b/>
          <w:bCs/>
          <w:sz w:val="24"/>
          <w:u w:val="single"/>
        </w:rPr>
        <w:t>市政公用工程二级及以上注册建造师资质或公路工程二级及以上注册建造师资质，</w:t>
      </w:r>
      <w:r w:rsidRPr="002E569C">
        <w:rPr>
          <w:rFonts w:asciiTheme="minorEastAsia" w:eastAsiaTheme="minorEastAsia" w:hAnsiTheme="minorEastAsia" w:hint="eastAsia"/>
          <w:b/>
          <w:bCs/>
          <w:sz w:val="24"/>
          <w:u w:val="single"/>
        </w:rPr>
        <w:t>同时具有安全生产考核合格证（B证）。</w:t>
      </w:r>
    </w:p>
    <w:p w14:paraId="266DBFB2"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（3）</w:t>
      </w:r>
      <w:r w:rsidRPr="002E569C">
        <w:rPr>
          <w:rFonts w:asciiTheme="minorEastAsia" w:eastAsiaTheme="minorEastAsia" w:hAnsiTheme="minorEastAsia"/>
          <w:b/>
          <w:sz w:val="24"/>
        </w:rPr>
        <w:t>本工程不接受联合体方式的投标</w:t>
      </w:r>
      <w:r w:rsidRPr="002E569C">
        <w:rPr>
          <w:rFonts w:asciiTheme="minorEastAsia" w:eastAsiaTheme="minorEastAsia" w:hAnsiTheme="minorEastAsia"/>
          <w:sz w:val="24"/>
        </w:rPr>
        <w:t>。</w:t>
      </w:r>
    </w:p>
    <w:p w14:paraId="5B5FDF76"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（4）</w:t>
      </w:r>
      <w:r w:rsidRPr="002E569C">
        <w:rPr>
          <w:rFonts w:asciiTheme="minorEastAsia" w:eastAsiaTheme="minorEastAsia" w:hAnsiTheme="minorEastAsia"/>
          <w:b/>
          <w:sz w:val="24"/>
        </w:rPr>
        <w:t>未尽之处具体详见第二章“评标办法”中的“资格审查标准汇总表”。</w:t>
      </w:r>
    </w:p>
    <w:p w14:paraId="080C9CDE"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3、投标费用</w:t>
      </w:r>
    </w:p>
    <w:p w14:paraId="66EAB2CF" w14:textId="2ECCD8E2" w:rsidR="00B23692" w:rsidRPr="002E569C" w:rsidRDefault="00000000">
      <w:pPr>
        <w:spacing w:line="360" w:lineRule="auto"/>
        <w:ind w:firstLineChars="196" w:firstLine="470"/>
        <w:rPr>
          <w:rFonts w:asciiTheme="minorEastAsia" w:eastAsiaTheme="minorEastAsia" w:hAnsiTheme="minorEastAsia" w:hint="eastAsia"/>
          <w:sz w:val="24"/>
        </w:rPr>
      </w:pPr>
      <w:r w:rsidRPr="002E569C">
        <w:rPr>
          <w:rFonts w:asciiTheme="minorEastAsia" w:eastAsiaTheme="minorEastAsia" w:hAnsiTheme="minorEastAsia"/>
          <w:sz w:val="24"/>
        </w:rPr>
        <w:t>3.1投标人在提交投标文件的同时提交300元（现金）招标文件相关费用，无论是否中标，该费用不予退还。</w:t>
      </w:r>
    </w:p>
    <w:p w14:paraId="54DA97F3"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3.2投标人应承担其编制投标文件以及递交投标文件所涉及的一切费用。无论投标结果如何，招标人对上述费用不负任何责任。</w:t>
      </w:r>
    </w:p>
    <w:p w14:paraId="61041C91"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4、踏勘现场</w:t>
      </w:r>
    </w:p>
    <w:p w14:paraId="75C8D7F7" w14:textId="77777777" w:rsidR="00B23692" w:rsidRPr="002E569C" w:rsidRDefault="00000000">
      <w:pPr>
        <w:numPr>
          <w:ilvl w:val="0"/>
          <w:numId w:val="2"/>
        </w:numPr>
        <w:tabs>
          <w:tab w:val="clear" w:pos="720"/>
          <w:tab w:val="left" w:pos="875"/>
        </w:tabs>
        <w:overflowPunct w:val="0"/>
        <w:autoSpaceDE w:val="0"/>
        <w:autoSpaceDN w:val="0"/>
        <w:adjustRightInd w:val="0"/>
        <w:spacing w:line="360" w:lineRule="auto"/>
        <w:ind w:left="0" w:firstLine="498"/>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经招标人允许，投标人可为踏勘目的进入招标人的项目现场，但投标人不得因此使招标人承担有关的责任和蒙受损失，投标人应承担踏勘现场的责任和风险。</w:t>
      </w:r>
    </w:p>
    <w:p w14:paraId="35121126" w14:textId="77777777" w:rsidR="00B23692" w:rsidRPr="002E569C" w:rsidRDefault="00000000">
      <w:pPr>
        <w:numPr>
          <w:ilvl w:val="0"/>
          <w:numId w:val="2"/>
        </w:numPr>
        <w:tabs>
          <w:tab w:val="clear" w:pos="720"/>
          <w:tab w:val="left" w:pos="875"/>
        </w:tabs>
        <w:overflowPunct w:val="0"/>
        <w:autoSpaceDE w:val="0"/>
        <w:autoSpaceDN w:val="0"/>
        <w:adjustRightInd w:val="0"/>
        <w:spacing w:line="360" w:lineRule="auto"/>
        <w:ind w:left="0" w:firstLine="498"/>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投标人自行对工程现场及周围环境进行踏勘，以便投标人获取有关编制投标文件和签署合同所涉及的现场资料。投标人承担踏勘现场发生的一切费用。</w:t>
      </w:r>
    </w:p>
    <w:p w14:paraId="1128A05F" w14:textId="77777777" w:rsidR="00B23692" w:rsidRPr="002E569C" w:rsidRDefault="00000000">
      <w:pPr>
        <w:numPr>
          <w:ilvl w:val="0"/>
          <w:numId w:val="2"/>
        </w:numPr>
        <w:tabs>
          <w:tab w:val="clear" w:pos="720"/>
          <w:tab w:val="left" w:pos="875"/>
        </w:tabs>
        <w:overflowPunct w:val="0"/>
        <w:autoSpaceDE w:val="0"/>
        <w:autoSpaceDN w:val="0"/>
        <w:adjustRightInd w:val="0"/>
        <w:spacing w:line="360" w:lineRule="auto"/>
        <w:ind w:left="0" w:firstLine="498"/>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招标人向投标人提供的有关现场的数据和资料，是招标人现有的能被投标人利用的资料，招标人对投标人作出的任何推论、理解和结论均不负责任。</w:t>
      </w:r>
    </w:p>
    <w:p w14:paraId="5E9D0D83" w14:textId="77777777" w:rsidR="00B23692" w:rsidRPr="002E569C" w:rsidRDefault="00000000">
      <w:pPr>
        <w:numPr>
          <w:ilvl w:val="0"/>
          <w:numId w:val="2"/>
        </w:numPr>
        <w:tabs>
          <w:tab w:val="clear" w:pos="720"/>
          <w:tab w:val="left" w:pos="875"/>
        </w:tabs>
        <w:overflowPunct w:val="0"/>
        <w:autoSpaceDE w:val="0"/>
        <w:autoSpaceDN w:val="0"/>
        <w:adjustRightInd w:val="0"/>
        <w:spacing w:line="360" w:lineRule="auto"/>
        <w:ind w:left="0" w:firstLine="498"/>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投标人应充分考虑标书制作过程中的数据变化因素，检查确认标书内容的正确完整和对招标文件的响应程度。</w:t>
      </w:r>
    </w:p>
    <w:p w14:paraId="4A1C52D9" w14:textId="77777777" w:rsidR="00B23692" w:rsidRPr="002E569C" w:rsidRDefault="00000000">
      <w:pPr>
        <w:pStyle w:val="20"/>
        <w:spacing w:line="360" w:lineRule="auto"/>
        <w:jc w:val="center"/>
        <w:rPr>
          <w:rFonts w:asciiTheme="minorEastAsia" w:eastAsiaTheme="minorEastAsia" w:hAnsiTheme="minorEastAsia" w:hint="eastAsia"/>
          <w:sz w:val="24"/>
          <w:szCs w:val="24"/>
        </w:rPr>
      </w:pPr>
      <w:bookmarkStart w:id="24" w:name="_Toc380681015"/>
      <w:bookmarkStart w:id="25" w:name="_Toc380681234"/>
      <w:bookmarkStart w:id="26" w:name="_Toc380680822"/>
      <w:r w:rsidRPr="002E569C">
        <w:rPr>
          <w:rFonts w:asciiTheme="minorEastAsia" w:eastAsiaTheme="minorEastAsia" w:hAnsiTheme="minorEastAsia"/>
          <w:sz w:val="24"/>
          <w:szCs w:val="24"/>
        </w:rPr>
        <w:t>（二）招标文件</w:t>
      </w:r>
      <w:bookmarkEnd w:id="24"/>
      <w:bookmarkEnd w:id="25"/>
      <w:bookmarkEnd w:id="26"/>
    </w:p>
    <w:p w14:paraId="3BA33D21"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5、招标文件的组成</w:t>
      </w:r>
    </w:p>
    <w:p w14:paraId="006CDCDB"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5.1招标文件包括下列内容：</w:t>
      </w:r>
    </w:p>
    <w:p w14:paraId="6B616412"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第一章：投标须知</w:t>
      </w:r>
    </w:p>
    <w:p w14:paraId="1248EE52"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第二章：评标办法</w:t>
      </w:r>
    </w:p>
    <w:p w14:paraId="12EB6E79"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第三章：合同条款</w:t>
      </w:r>
    </w:p>
    <w:p w14:paraId="6CF9D1A6"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lastRenderedPageBreak/>
        <w:t>第四章：工程建设标准</w:t>
      </w:r>
    </w:p>
    <w:p w14:paraId="46ECC843"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第五章：图纸、技术资料及附件</w:t>
      </w:r>
    </w:p>
    <w:p w14:paraId="04CB8F08"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第六章：投标文件格式</w:t>
      </w:r>
    </w:p>
    <w:p w14:paraId="103ACD79"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第七章：资格审查证明材料</w:t>
      </w:r>
    </w:p>
    <w:p w14:paraId="3AE94AD6" w14:textId="5C144BF5"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5.2根据本章第6、7款对招标文件所作的澄清、修改，构成招标文件的组成部分。投标人在投标截止时间前，应</w:t>
      </w:r>
      <w:r w:rsidR="00AA7B57" w:rsidRPr="00020A64">
        <w:rPr>
          <w:rFonts w:asciiTheme="minorEastAsia" w:eastAsiaTheme="minorEastAsia" w:hAnsiTheme="minorEastAsia"/>
          <w:sz w:val="24"/>
        </w:rPr>
        <w:t>通过</w:t>
      </w:r>
      <w:bookmarkStart w:id="27" w:name="_Hlk130228763"/>
      <w:r w:rsidR="00AA7B57" w:rsidRPr="00AA7B57">
        <w:rPr>
          <w:rFonts w:asciiTheme="minorEastAsia" w:eastAsiaTheme="minorEastAsia" w:hAnsiTheme="minorEastAsia" w:hint="eastAsia"/>
          <w:b/>
          <w:bCs/>
          <w:sz w:val="24"/>
        </w:rPr>
        <w:t>“</w:t>
      </w:r>
      <w:r w:rsidR="00AA7B57" w:rsidRPr="00AA7B57">
        <w:rPr>
          <w:rFonts w:asciiTheme="minorEastAsia" w:hAnsiTheme="minorEastAsia" w:cstheme="minorEastAsia" w:hint="eastAsia"/>
          <w:b/>
          <w:bCs/>
          <w:sz w:val="24"/>
        </w:rPr>
        <w:t>南通市崇川区人民政府网-我要看-公告公示</w:t>
      </w:r>
      <w:r w:rsidR="00AA7B57" w:rsidRPr="00020A64">
        <w:rPr>
          <w:rFonts w:asciiTheme="minorEastAsia" w:eastAsiaTheme="minorEastAsia" w:hAnsiTheme="minorEastAsia" w:hint="eastAsia"/>
          <w:b/>
          <w:bCs/>
          <w:sz w:val="24"/>
        </w:rPr>
        <w:t>”</w:t>
      </w:r>
      <w:bookmarkEnd w:id="27"/>
      <w:r w:rsidR="00AA7B57">
        <w:rPr>
          <w:rFonts w:asciiTheme="minorEastAsia" w:eastAsiaTheme="minorEastAsia" w:hAnsiTheme="minorEastAsia" w:hint="eastAsia"/>
          <w:b/>
          <w:bCs/>
          <w:sz w:val="24"/>
        </w:rPr>
        <w:t>栏</w:t>
      </w:r>
      <w:r w:rsidRPr="002E569C">
        <w:rPr>
          <w:rFonts w:asciiTheme="minorEastAsia" w:eastAsiaTheme="minorEastAsia" w:hAnsiTheme="minorEastAsia"/>
          <w:sz w:val="24"/>
        </w:rPr>
        <w:t>随时查阅有关该工程招标文件的澄清、招标文件的修改(招标答疑、补遗文件)等内容。</w:t>
      </w:r>
      <w:r w:rsidRPr="002E569C">
        <w:rPr>
          <w:rFonts w:asciiTheme="minorEastAsia" w:eastAsiaTheme="minorEastAsia" w:hAnsiTheme="minorEastAsia"/>
          <w:b/>
          <w:sz w:val="24"/>
        </w:rPr>
        <w:t>投标人查阅如有遗漏，其风险应由投标人自行承担。</w:t>
      </w:r>
    </w:p>
    <w:p w14:paraId="22E8D035"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6、招标文件的澄清</w:t>
      </w:r>
    </w:p>
    <w:p w14:paraId="58883A46" w14:textId="3511514A"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6.1投标人</w:t>
      </w:r>
      <w:r w:rsidR="00AA7B57">
        <w:rPr>
          <w:rFonts w:asciiTheme="minorEastAsia" w:eastAsiaTheme="minorEastAsia" w:hAnsiTheme="minorEastAsia" w:hint="eastAsia"/>
          <w:sz w:val="24"/>
        </w:rPr>
        <w:t>从</w:t>
      </w:r>
      <w:r w:rsidR="00AA7B57" w:rsidRPr="00AA7B57">
        <w:rPr>
          <w:rFonts w:asciiTheme="minorEastAsia" w:eastAsiaTheme="minorEastAsia" w:hAnsiTheme="minorEastAsia" w:hint="eastAsia"/>
          <w:b/>
          <w:bCs/>
          <w:sz w:val="24"/>
        </w:rPr>
        <w:t>“</w:t>
      </w:r>
      <w:r w:rsidR="00AA7B57" w:rsidRPr="00AA7B57">
        <w:rPr>
          <w:rFonts w:asciiTheme="minorEastAsia" w:hAnsiTheme="minorEastAsia" w:cstheme="minorEastAsia" w:hint="eastAsia"/>
          <w:b/>
          <w:bCs/>
          <w:sz w:val="24"/>
        </w:rPr>
        <w:t>南通市崇川区人民政府网-我要看-公告公示</w:t>
      </w:r>
      <w:r w:rsidR="00AA7B57" w:rsidRPr="00020A64">
        <w:rPr>
          <w:rFonts w:asciiTheme="minorEastAsia" w:eastAsiaTheme="minorEastAsia" w:hAnsiTheme="minorEastAsia" w:hint="eastAsia"/>
          <w:b/>
          <w:bCs/>
          <w:sz w:val="24"/>
        </w:rPr>
        <w:t>”</w:t>
      </w:r>
      <w:r w:rsidR="00AA7B57">
        <w:rPr>
          <w:rFonts w:asciiTheme="minorEastAsia" w:eastAsiaTheme="minorEastAsia" w:hAnsiTheme="minorEastAsia" w:hint="eastAsia"/>
          <w:b/>
          <w:bCs/>
          <w:sz w:val="24"/>
        </w:rPr>
        <w:t>栏</w:t>
      </w:r>
      <w:r w:rsidRPr="002E569C">
        <w:rPr>
          <w:rFonts w:asciiTheme="minorEastAsia" w:eastAsiaTheme="minorEastAsia" w:hAnsiTheme="minorEastAsia"/>
          <w:sz w:val="24"/>
        </w:rPr>
        <w:t>获取招标文件后应仔细阅读和检查招标文件的全部内容。如发现缺页或附件不全，应及时向招标人提出，以便补齐。投标人应对招标人提供的（全费用）工程量清单进行认真细致的复核。这种复核包括对招标人提供的（全费用）工程量清单中的子目编码、子目名称、子目特征描述、计量单位、工程量的准确性以及可能存在的任何书写、打印错误进行检查和复核，特别是对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7D307208" w14:textId="0F18D286"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6.2招标人不组织集中答疑，投标人如对招标文件、（全费用）工程量清单、图纸、标底、招标控制价等文件存在前后矛盾，部分条款说明不清、存在歧义、违反相关法律法规，存在限制性条款等有疑问的应在</w:t>
      </w:r>
      <w:r w:rsidRPr="002E569C">
        <w:rPr>
          <w:rFonts w:asciiTheme="minorEastAsia" w:eastAsiaTheme="minorEastAsia" w:hAnsiTheme="minorEastAsia"/>
          <w:b/>
          <w:sz w:val="24"/>
          <w:u w:val="single"/>
        </w:rPr>
        <w:t>202</w:t>
      </w:r>
      <w:r w:rsidRPr="002E569C">
        <w:rPr>
          <w:rFonts w:asciiTheme="minorEastAsia" w:eastAsiaTheme="minorEastAsia" w:hAnsiTheme="minorEastAsia" w:hint="eastAsia"/>
          <w:b/>
          <w:sz w:val="24"/>
          <w:u w:val="single"/>
        </w:rPr>
        <w:t>4</w:t>
      </w:r>
      <w:r w:rsidRPr="002E569C">
        <w:rPr>
          <w:rFonts w:asciiTheme="minorEastAsia" w:eastAsiaTheme="minorEastAsia" w:hAnsiTheme="minorEastAsia"/>
          <w:b/>
          <w:sz w:val="24"/>
          <w:u w:val="single"/>
        </w:rPr>
        <w:t>年</w:t>
      </w:r>
      <w:r w:rsidR="00622F56">
        <w:rPr>
          <w:rFonts w:asciiTheme="minorEastAsia" w:eastAsiaTheme="minorEastAsia" w:hAnsiTheme="minorEastAsia" w:hint="eastAsia"/>
          <w:b/>
          <w:sz w:val="24"/>
          <w:u w:val="single"/>
        </w:rPr>
        <w:t>8</w:t>
      </w:r>
      <w:r w:rsidRPr="002E569C">
        <w:rPr>
          <w:rFonts w:asciiTheme="minorEastAsia" w:eastAsiaTheme="minorEastAsia" w:hAnsiTheme="minorEastAsia"/>
          <w:b/>
          <w:sz w:val="24"/>
          <w:u w:val="single"/>
        </w:rPr>
        <w:t>月</w:t>
      </w:r>
      <w:r w:rsidR="005316AD">
        <w:rPr>
          <w:rFonts w:asciiTheme="minorEastAsia" w:eastAsiaTheme="minorEastAsia" w:hAnsiTheme="minorEastAsia" w:hint="eastAsia"/>
          <w:b/>
          <w:sz w:val="24"/>
          <w:u w:val="single"/>
        </w:rPr>
        <w:t>2</w:t>
      </w:r>
      <w:r w:rsidRPr="002E569C">
        <w:rPr>
          <w:rFonts w:asciiTheme="minorEastAsia" w:eastAsiaTheme="minorEastAsia" w:hAnsiTheme="minorEastAsia"/>
          <w:b/>
          <w:sz w:val="24"/>
          <w:u w:val="single"/>
        </w:rPr>
        <w:t>日17时前</w:t>
      </w:r>
      <w:r w:rsidRPr="002E569C">
        <w:rPr>
          <w:rFonts w:asciiTheme="minorEastAsia" w:eastAsiaTheme="minorEastAsia" w:hAnsiTheme="minorEastAsia"/>
          <w:sz w:val="24"/>
        </w:rPr>
        <w:t>向招标人提出澄清要求，</w:t>
      </w:r>
      <w:hyperlink r:id="rId9" w:history="1">
        <w:r w:rsidRPr="002E569C">
          <w:rPr>
            <w:rFonts w:asciiTheme="minorEastAsia" w:eastAsiaTheme="minorEastAsia" w:hAnsiTheme="minorEastAsia"/>
            <w:sz w:val="24"/>
          </w:rPr>
          <w:t>以电子文件形式发送至</w:t>
        </w:r>
      </w:hyperlink>
      <w:r w:rsidRPr="002E569C">
        <w:rPr>
          <w:rFonts w:asciiTheme="minorEastAsia" w:eastAsiaTheme="minorEastAsia" w:hAnsiTheme="minorEastAsia"/>
          <w:sz w:val="24"/>
        </w:rPr>
        <w:t>指定邮箱：</w:t>
      </w:r>
      <w:r w:rsidRPr="002E569C">
        <w:rPr>
          <w:rFonts w:asciiTheme="minorEastAsia" w:eastAsiaTheme="minorEastAsia" w:hAnsiTheme="minorEastAsia" w:hint="eastAsia"/>
          <w:sz w:val="24"/>
        </w:rPr>
        <w:t>544051261@qq.com</w:t>
      </w:r>
      <w:r w:rsidRPr="002E569C">
        <w:rPr>
          <w:rFonts w:asciiTheme="minorEastAsia" w:eastAsiaTheme="minorEastAsia" w:hAnsiTheme="minorEastAsia"/>
          <w:sz w:val="24"/>
        </w:rPr>
        <w:t>（不具单位名称，不加盖单位公章）。招标人在收到疑问材料后</w:t>
      </w:r>
      <w:r w:rsidR="00AA7B57">
        <w:rPr>
          <w:rFonts w:asciiTheme="minorEastAsia" w:eastAsiaTheme="minorEastAsia" w:hAnsiTheme="minorEastAsia" w:hint="eastAsia"/>
          <w:sz w:val="24"/>
        </w:rPr>
        <w:t>，在</w:t>
      </w:r>
      <w:r w:rsidR="00AA7B57" w:rsidRPr="00020A64">
        <w:rPr>
          <w:rFonts w:asciiTheme="minorEastAsia" w:eastAsiaTheme="minorEastAsia" w:hAnsiTheme="minorEastAsia" w:hint="eastAsia"/>
          <w:sz w:val="24"/>
        </w:rPr>
        <w:t>前附表规定时间内将</w:t>
      </w:r>
      <w:r w:rsidR="00AA7B57" w:rsidRPr="00020A64">
        <w:rPr>
          <w:rFonts w:asciiTheme="minorEastAsia" w:eastAsiaTheme="minorEastAsia" w:hAnsiTheme="minorEastAsia"/>
          <w:sz w:val="24"/>
        </w:rPr>
        <w:t>解答内容（若有）以电子文档上传至</w:t>
      </w:r>
      <w:r w:rsidR="00AA7B57" w:rsidRPr="00020A64">
        <w:rPr>
          <w:rFonts w:asciiTheme="minorEastAsia" w:eastAsiaTheme="minorEastAsia" w:hAnsiTheme="minorEastAsia" w:hint="eastAsia"/>
          <w:b/>
          <w:bCs/>
          <w:sz w:val="24"/>
        </w:rPr>
        <w:t>“</w:t>
      </w:r>
      <w:r w:rsidR="00AA7B57" w:rsidRPr="00AA7B57">
        <w:rPr>
          <w:rFonts w:asciiTheme="minorEastAsia" w:hAnsiTheme="minorEastAsia" w:cstheme="minorEastAsia" w:hint="eastAsia"/>
          <w:b/>
          <w:bCs/>
          <w:sz w:val="24"/>
        </w:rPr>
        <w:t>南通市崇川区人民政府网-我要看-公告公示</w:t>
      </w:r>
      <w:r w:rsidR="00AA7B57" w:rsidRPr="00020A64">
        <w:rPr>
          <w:rFonts w:asciiTheme="minorEastAsia" w:eastAsiaTheme="minorEastAsia" w:hAnsiTheme="minorEastAsia"/>
          <w:b/>
          <w:bCs/>
          <w:sz w:val="24"/>
        </w:rPr>
        <w:t>”</w:t>
      </w:r>
      <w:r w:rsidR="00AA7B57" w:rsidRPr="00020A64">
        <w:rPr>
          <w:rFonts w:asciiTheme="minorEastAsia" w:eastAsiaTheme="minorEastAsia" w:hAnsiTheme="minorEastAsia"/>
          <w:sz w:val="24"/>
        </w:rPr>
        <w:t>，请各潜在投标人在</w:t>
      </w:r>
      <w:r w:rsidR="00AA7B57">
        <w:rPr>
          <w:rFonts w:asciiTheme="minorEastAsia" w:eastAsiaTheme="minorEastAsia" w:hAnsiTheme="minorEastAsia" w:hint="eastAsia"/>
          <w:b/>
          <w:bCs/>
          <w:sz w:val="24"/>
        </w:rPr>
        <w:t>“</w:t>
      </w:r>
      <w:r w:rsidR="00AA7B57" w:rsidRPr="00AA7B57">
        <w:rPr>
          <w:rFonts w:asciiTheme="minorEastAsia" w:hAnsiTheme="minorEastAsia" w:cstheme="minorEastAsia" w:hint="eastAsia"/>
          <w:b/>
          <w:bCs/>
          <w:sz w:val="24"/>
        </w:rPr>
        <w:t xml:space="preserve"> 南通市崇川区人民政府网-我要看-公告公示</w:t>
      </w:r>
      <w:r w:rsidR="00AA7B57" w:rsidRPr="00020A64">
        <w:rPr>
          <w:rFonts w:asciiTheme="minorEastAsia" w:eastAsiaTheme="minorEastAsia" w:hAnsiTheme="minorEastAsia"/>
          <w:b/>
          <w:bCs/>
          <w:sz w:val="24"/>
        </w:rPr>
        <w:t>”</w:t>
      </w:r>
      <w:r w:rsidR="00AA7B57" w:rsidRPr="00020A64">
        <w:rPr>
          <w:rFonts w:asciiTheme="minorEastAsia" w:eastAsiaTheme="minorEastAsia" w:hAnsiTheme="minorEastAsia"/>
          <w:sz w:val="24"/>
        </w:rPr>
        <w:t>自行下载。</w:t>
      </w:r>
    </w:p>
    <w:p w14:paraId="46939E9B" w14:textId="77777777" w:rsidR="00B23692" w:rsidRPr="002E569C" w:rsidRDefault="00000000">
      <w:pPr>
        <w:spacing w:line="360" w:lineRule="auto"/>
        <w:ind w:firstLine="480"/>
        <w:rPr>
          <w:rFonts w:asciiTheme="minorEastAsia" w:eastAsiaTheme="minorEastAsia" w:hAnsiTheme="minorEastAsia" w:hint="eastAsia"/>
          <w:b/>
          <w:sz w:val="24"/>
        </w:rPr>
      </w:pPr>
      <w:r w:rsidRPr="002E569C">
        <w:rPr>
          <w:rFonts w:asciiTheme="minorEastAsia" w:eastAsiaTheme="minorEastAsia" w:hAnsiTheme="minorEastAsia"/>
          <w:b/>
          <w:sz w:val="24"/>
        </w:rPr>
        <w:t>在开标截止时间前，投标人未以书面、电子文件形式提出疑问（质疑）的，视为投标人接受招标文件所注全部条款。开标后投标人再对招标文件等提出质疑或投诉的，招标人有理由不予受理，由此引起的损失由投标人自行承担。</w:t>
      </w:r>
    </w:p>
    <w:p w14:paraId="28388A55" w14:textId="7198F38E"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6.3招标文件的澄清答疑将在投标人须知前附表规定的时间前，</w:t>
      </w:r>
      <w:r w:rsidR="00914A27">
        <w:rPr>
          <w:rFonts w:asciiTheme="minorEastAsia" w:eastAsiaTheme="minorEastAsia" w:hAnsiTheme="minorEastAsia" w:hint="eastAsia"/>
          <w:sz w:val="24"/>
        </w:rPr>
        <w:t>在</w:t>
      </w:r>
      <w:r w:rsidR="00914A27" w:rsidRPr="00020A64">
        <w:rPr>
          <w:rFonts w:asciiTheme="minorEastAsia" w:eastAsiaTheme="minorEastAsia" w:hAnsiTheme="minorEastAsia" w:hint="eastAsia"/>
          <w:b/>
          <w:bCs/>
          <w:sz w:val="24"/>
        </w:rPr>
        <w:t>“</w:t>
      </w:r>
      <w:r w:rsidR="00914A27" w:rsidRPr="00AA7B57">
        <w:rPr>
          <w:rFonts w:asciiTheme="minorEastAsia" w:hAnsiTheme="minorEastAsia" w:cstheme="minorEastAsia" w:hint="eastAsia"/>
          <w:b/>
          <w:bCs/>
          <w:sz w:val="24"/>
        </w:rPr>
        <w:t>南通市崇川区人民政府网-我要看-公告公示</w:t>
      </w:r>
      <w:r w:rsidR="00914A27" w:rsidRPr="00020A64">
        <w:rPr>
          <w:rFonts w:asciiTheme="minorEastAsia" w:eastAsiaTheme="minorEastAsia" w:hAnsiTheme="minorEastAsia"/>
          <w:b/>
          <w:bCs/>
          <w:sz w:val="24"/>
        </w:rPr>
        <w:t>”</w:t>
      </w:r>
      <w:r w:rsidR="00914A27" w:rsidRPr="00914A27">
        <w:rPr>
          <w:rFonts w:asciiTheme="minorEastAsia" w:eastAsiaTheme="minorEastAsia" w:hAnsiTheme="minorEastAsia"/>
          <w:sz w:val="24"/>
        </w:rPr>
        <w:t xml:space="preserve"> </w:t>
      </w:r>
      <w:r w:rsidR="00914A27" w:rsidRPr="00020A64">
        <w:rPr>
          <w:rFonts w:asciiTheme="minorEastAsia" w:eastAsiaTheme="minorEastAsia" w:hAnsiTheme="minorEastAsia"/>
          <w:sz w:val="24"/>
        </w:rPr>
        <w:t>向所有投标人公示</w:t>
      </w:r>
      <w:r w:rsidRPr="002E569C">
        <w:rPr>
          <w:rFonts w:asciiTheme="minorEastAsia" w:eastAsiaTheme="minorEastAsia" w:hAnsiTheme="minorEastAsia"/>
          <w:sz w:val="24"/>
        </w:rPr>
        <w:t>，但招标人不指明澄清问题的来源。</w:t>
      </w:r>
      <w:r w:rsidRPr="002E569C">
        <w:rPr>
          <w:rFonts w:asciiTheme="minorEastAsia" w:eastAsiaTheme="minorEastAsia" w:hAnsiTheme="minorEastAsia"/>
          <w:sz w:val="24"/>
        </w:rPr>
        <w:lastRenderedPageBreak/>
        <w:t>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1C1FB98B"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投标人对招标人提供的招标文件所做出的推论、解释和结论，招标人概不负责。投标人由于对招标文件的任何推论和误解均由投标人自负。</w:t>
      </w:r>
    </w:p>
    <w:p w14:paraId="5E60DEA4" w14:textId="548C1E26" w:rsidR="00914A27" w:rsidRPr="00020A64" w:rsidRDefault="00914A27" w:rsidP="00914A27">
      <w:pPr>
        <w:spacing w:line="360" w:lineRule="auto"/>
        <w:ind w:firstLine="480"/>
        <w:rPr>
          <w:rFonts w:asciiTheme="minorEastAsia" w:eastAsiaTheme="minorEastAsia" w:hAnsiTheme="minorEastAsia" w:hint="eastAsia"/>
          <w:sz w:val="24"/>
        </w:rPr>
      </w:pPr>
      <w:r w:rsidRPr="00020A64">
        <w:rPr>
          <w:rFonts w:asciiTheme="minorEastAsia" w:eastAsiaTheme="minorEastAsia" w:hAnsiTheme="minorEastAsia"/>
          <w:sz w:val="24"/>
        </w:rPr>
        <w:t>在投标截止时间</w:t>
      </w:r>
      <w:r w:rsidRPr="00020A64">
        <w:rPr>
          <w:rFonts w:asciiTheme="minorEastAsia" w:eastAsiaTheme="minorEastAsia" w:hAnsiTheme="minorEastAsia" w:hint="eastAsia"/>
          <w:sz w:val="24"/>
        </w:rPr>
        <w:t>3</w:t>
      </w:r>
      <w:r w:rsidRPr="00020A64">
        <w:rPr>
          <w:rFonts w:asciiTheme="minorEastAsia" w:eastAsiaTheme="minorEastAsia" w:hAnsiTheme="minorEastAsia"/>
          <w:sz w:val="24"/>
        </w:rPr>
        <w:t>天前，招标人可以修改招标文件，并以电子文档形式在</w:t>
      </w:r>
      <w:r w:rsidRPr="00020A64">
        <w:rPr>
          <w:rFonts w:asciiTheme="minorEastAsia" w:eastAsiaTheme="minorEastAsia" w:hAnsiTheme="minorEastAsia" w:hint="eastAsia"/>
          <w:b/>
          <w:bCs/>
          <w:sz w:val="24"/>
        </w:rPr>
        <w:t>“</w:t>
      </w:r>
      <w:r w:rsidRPr="00AA7B57">
        <w:rPr>
          <w:rFonts w:asciiTheme="minorEastAsia" w:hAnsiTheme="minorEastAsia" w:cstheme="minorEastAsia" w:hint="eastAsia"/>
          <w:b/>
          <w:bCs/>
          <w:sz w:val="24"/>
        </w:rPr>
        <w:t>南通市崇川区人民政府网-我要看-公告公</w:t>
      </w:r>
      <w:r>
        <w:rPr>
          <w:rFonts w:asciiTheme="minorEastAsia" w:hAnsiTheme="minorEastAsia" w:cstheme="minorEastAsia" w:hint="eastAsia"/>
          <w:b/>
          <w:bCs/>
          <w:sz w:val="24"/>
        </w:rPr>
        <w:t>示</w:t>
      </w:r>
      <w:r w:rsidRPr="00020A64">
        <w:rPr>
          <w:rFonts w:asciiTheme="minorEastAsia" w:eastAsiaTheme="minorEastAsia" w:hAnsiTheme="minorEastAsia"/>
          <w:b/>
          <w:bCs/>
          <w:sz w:val="24"/>
        </w:rPr>
        <w:t>”</w:t>
      </w:r>
      <w:r w:rsidRPr="00020A64">
        <w:rPr>
          <w:rFonts w:asciiTheme="minorEastAsia" w:eastAsiaTheme="minorEastAsia" w:hAnsiTheme="minorEastAsia"/>
          <w:sz w:val="24"/>
        </w:rPr>
        <w:t>发布。如果修改招标文件的时间距投标截止时间不足</w:t>
      </w:r>
      <w:r w:rsidRPr="00020A64">
        <w:rPr>
          <w:rFonts w:asciiTheme="minorEastAsia" w:eastAsiaTheme="minorEastAsia" w:hAnsiTheme="minorEastAsia" w:hint="eastAsia"/>
          <w:sz w:val="24"/>
        </w:rPr>
        <w:t>3</w:t>
      </w:r>
      <w:r w:rsidRPr="00020A64">
        <w:rPr>
          <w:rFonts w:asciiTheme="minorEastAsia" w:eastAsiaTheme="minorEastAsia" w:hAnsiTheme="minorEastAsia"/>
          <w:sz w:val="24"/>
        </w:rPr>
        <w:t>天，相应延长投标截止时间。</w:t>
      </w:r>
    </w:p>
    <w:p w14:paraId="7C6AFA23"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7、招标文件的修改</w:t>
      </w:r>
    </w:p>
    <w:p w14:paraId="4FC30467" w14:textId="685D8C8C" w:rsidR="00914A27" w:rsidRPr="00020A64" w:rsidRDefault="00914A27" w:rsidP="00914A27">
      <w:pPr>
        <w:spacing w:line="360" w:lineRule="auto"/>
        <w:ind w:firstLine="480"/>
        <w:rPr>
          <w:rFonts w:asciiTheme="minorEastAsia" w:eastAsiaTheme="minorEastAsia" w:hAnsiTheme="minorEastAsia" w:hint="eastAsia"/>
          <w:sz w:val="24"/>
        </w:rPr>
      </w:pPr>
      <w:r w:rsidRPr="00020A64">
        <w:rPr>
          <w:rFonts w:asciiTheme="minorEastAsia" w:eastAsiaTheme="minorEastAsia" w:hAnsiTheme="minorEastAsia"/>
          <w:sz w:val="24"/>
        </w:rPr>
        <w:t>7.1招标文件发布后，在投标截止期前，确需对招标文件进行修改的，招标人以招标文件澄清、答疑方式，经</w:t>
      </w:r>
      <w:r w:rsidRPr="00020A64">
        <w:rPr>
          <w:rFonts w:asciiTheme="minorEastAsia" w:eastAsiaTheme="minorEastAsia" w:hAnsiTheme="minorEastAsia" w:hint="eastAsia"/>
          <w:b/>
          <w:bCs/>
          <w:sz w:val="24"/>
        </w:rPr>
        <w:t>“</w:t>
      </w:r>
      <w:r>
        <w:rPr>
          <w:rFonts w:asciiTheme="minorEastAsia" w:eastAsiaTheme="minorEastAsia" w:hAnsiTheme="minorEastAsia"/>
          <w:b/>
          <w:bCs/>
          <w:sz w:val="24"/>
        </w:rPr>
        <w:t>南通市崇川区人民政府网-我要看-公告公示</w:t>
      </w:r>
      <w:r w:rsidRPr="00020A64">
        <w:rPr>
          <w:rFonts w:asciiTheme="minorEastAsia" w:eastAsiaTheme="minorEastAsia" w:hAnsiTheme="minorEastAsia"/>
          <w:b/>
          <w:bCs/>
          <w:sz w:val="24"/>
        </w:rPr>
        <w:t>”</w:t>
      </w:r>
      <w:r w:rsidRPr="00020A64">
        <w:rPr>
          <w:rFonts w:asciiTheme="minorEastAsia" w:eastAsiaTheme="minorEastAsia" w:hAnsiTheme="minorEastAsia"/>
          <w:sz w:val="24"/>
        </w:rPr>
        <w:t>向所有投标人公示</w:t>
      </w:r>
      <w:r w:rsidRPr="00020A64">
        <w:rPr>
          <w:rFonts w:asciiTheme="minorEastAsia" w:eastAsiaTheme="minorEastAsia" w:hAnsiTheme="minorEastAsia" w:hint="eastAsia"/>
          <w:sz w:val="24"/>
        </w:rPr>
        <w:t>。</w:t>
      </w:r>
    </w:p>
    <w:p w14:paraId="078CB492" w14:textId="77777777" w:rsidR="00914A27" w:rsidRPr="00020A64" w:rsidRDefault="00914A27" w:rsidP="00914A27">
      <w:pPr>
        <w:spacing w:line="360" w:lineRule="auto"/>
        <w:ind w:firstLine="480"/>
        <w:rPr>
          <w:rFonts w:asciiTheme="minorEastAsia" w:eastAsiaTheme="minorEastAsia" w:hAnsiTheme="minorEastAsia" w:hint="eastAsia"/>
          <w:sz w:val="24"/>
        </w:rPr>
      </w:pPr>
      <w:r w:rsidRPr="00020A64">
        <w:rPr>
          <w:rFonts w:asciiTheme="minorEastAsia" w:eastAsiaTheme="minorEastAsia" w:hAnsiTheme="minorEastAsia"/>
          <w:sz w:val="24"/>
        </w:rPr>
        <w:t>7.2招标人在投标截止期前对招标文件的所作澄清、答疑、修改作为招标文件的组成部分，对招标人、投标人均具有约束力。如果修改招标文件时间距投标截止时间不足</w:t>
      </w:r>
      <w:r w:rsidRPr="00020A64">
        <w:rPr>
          <w:rFonts w:asciiTheme="minorEastAsia" w:eastAsiaTheme="minorEastAsia" w:hAnsiTheme="minorEastAsia" w:hint="eastAsia"/>
          <w:sz w:val="24"/>
        </w:rPr>
        <w:t>3</w:t>
      </w:r>
      <w:r w:rsidRPr="00020A64">
        <w:rPr>
          <w:rFonts w:asciiTheme="minorEastAsia" w:eastAsiaTheme="minorEastAsia" w:hAnsiTheme="minorEastAsia"/>
          <w:sz w:val="24"/>
        </w:rPr>
        <w:t>天，为保证投标人合理时间编制投标文件，招标人应合理延长递交投标文件的截止日期。</w:t>
      </w:r>
    </w:p>
    <w:p w14:paraId="3BF7EDA7" w14:textId="5C6B7F19" w:rsidR="00914A27" w:rsidRPr="00020A64" w:rsidRDefault="00914A27" w:rsidP="00914A27">
      <w:pPr>
        <w:spacing w:line="360" w:lineRule="auto"/>
        <w:ind w:firstLine="480"/>
        <w:rPr>
          <w:rFonts w:asciiTheme="minorEastAsia" w:eastAsiaTheme="minorEastAsia" w:hAnsiTheme="minorEastAsia" w:hint="eastAsia"/>
          <w:sz w:val="24"/>
        </w:rPr>
      </w:pPr>
      <w:r w:rsidRPr="00020A64">
        <w:rPr>
          <w:rFonts w:asciiTheme="minorEastAsia" w:eastAsiaTheme="minorEastAsia" w:hAnsiTheme="minorEastAsia"/>
          <w:sz w:val="24"/>
        </w:rPr>
        <w:t>7.3本工程采用电子答疑，招标人对招标文件的所作澄清、答疑、修改均以</w:t>
      </w:r>
      <w:r w:rsidRPr="00020A64">
        <w:rPr>
          <w:rFonts w:asciiTheme="minorEastAsia" w:eastAsiaTheme="minorEastAsia" w:hAnsiTheme="minorEastAsia" w:hint="eastAsia"/>
          <w:b/>
          <w:bCs/>
          <w:sz w:val="24"/>
        </w:rPr>
        <w:t>“</w:t>
      </w:r>
      <w:r>
        <w:rPr>
          <w:rFonts w:asciiTheme="minorEastAsia" w:eastAsiaTheme="minorEastAsia" w:hAnsiTheme="minorEastAsia"/>
          <w:b/>
          <w:bCs/>
          <w:sz w:val="24"/>
        </w:rPr>
        <w:t>南通市崇川区人民政府网-我要看-公告公示</w:t>
      </w:r>
      <w:r w:rsidRPr="00020A64">
        <w:rPr>
          <w:rFonts w:asciiTheme="minorEastAsia" w:eastAsiaTheme="minorEastAsia" w:hAnsiTheme="minorEastAsia"/>
          <w:b/>
          <w:bCs/>
          <w:sz w:val="24"/>
        </w:rPr>
        <w:t>”</w:t>
      </w:r>
      <w:r w:rsidRPr="00020A64">
        <w:rPr>
          <w:rFonts w:asciiTheme="minorEastAsia" w:eastAsiaTheme="minorEastAsia" w:hAnsiTheme="minorEastAsia"/>
          <w:sz w:val="24"/>
        </w:rPr>
        <w:t>上公布的内容为准。招标文件的答疑内容前后期相互矛盾时，以公示时间在后的文件为准。投标人应在投标截止时间前随时查看</w:t>
      </w:r>
      <w:r w:rsidRPr="00020A64">
        <w:rPr>
          <w:rFonts w:asciiTheme="minorEastAsia" w:eastAsiaTheme="minorEastAsia" w:hAnsiTheme="minorEastAsia" w:hint="eastAsia"/>
          <w:b/>
          <w:bCs/>
          <w:sz w:val="24"/>
        </w:rPr>
        <w:t>“</w:t>
      </w:r>
      <w:r>
        <w:rPr>
          <w:rFonts w:asciiTheme="minorEastAsia" w:eastAsiaTheme="minorEastAsia" w:hAnsiTheme="minorEastAsia"/>
          <w:b/>
          <w:bCs/>
          <w:sz w:val="24"/>
        </w:rPr>
        <w:t>南通市崇川区人民政府网-我要看-公告公示</w:t>
      </w:r>
      <w:r w:rsidRPr="00020A64">
        <w:rPr>
          <w:rFonts w:asciiTheme="minorEastAsia" w:eastAsiaTheme="minorEastAsia" w:hAnsiTheme="minorEastAsia"/>
          <w:b/>
          <w:bCs/>
          <w:sz w:val="24"/>
        </w:rPr>
        <w:t>”</w:t>
      </w:r>
      <w:r w:rsidRPr="00020A64">
        <w:rPr>
          <w:rFonts w:asciiTheme="minorEastAsia" w:eastAsiaTheme="minorEastAsia" w:hAnsiTheme="minorEastAsia"/>
          <w:sz w:val="24"/>
        </w:rPr>
        <w:t>中有关该工程招标文件的答疑内容。投标人因自身原因未能及时掌握上述网上公示信息，由此造成投标损失自负。</w:t>
      </w:r>
    </w:p>
    <w:p w14:paraId="00C43DCF" w14:textId="77777777" w:rsidR="00B23692" w:rsidRPr="002E569C" w:rsidRDefault="00000000">
      <w:pPr>
        <w:pStyle w:val="20"/>
        <w:spacing w:line="360" w:lineRule="auto"/>
        <w:jc w:val="center"/>
        <w:rPr>
          <w:rFonts w:asciiTheme="minorEastAsia" w:eastAsiaTheme="minorEastAsia" w:hAnsiTheme="minorEastAsia" w:hint="eastAsia"/>
          <w:sz w:val="24"/>
          <w:szCs w:val="24"/>
        </w:rPr>
      </w:pPr>
      <w:r w:rsidRPr="002E569C">
        <w:rPr>
          <w:rFonts w:asciiTheme="minorEastAsia" w:eastAsiaTheme="minorEastAsia" w:hAnsiTheme="minorEastAsia"/>
          <w:sz w:val="24"/>
          <w:szCs w:val="24"/>
        </w:rPr>
        <w:t>（三）投标文件</w:t>
      </w:r>
    </w:p>
    <w:p w14:paraId="0383DADC"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kern w:val="0"/>
          <w:sz w:val="24"/>
        </w:rPr>
        <w:t>8、</w:t>
      </w:r>
      <w:r w:rsidRPr="002E569C">
        <w:rPr>
          <w:rFonts w:asciiTheme="minorEastAsia" w:eastAsiaTheme="minorEastAsia" w:hAnsiTheme="minorEastAsia"/>
          <w:sz w:val="24"/>
        </w:rPr>
        <w:t>投标人应认真阅读招标文件所有内容，未按招标文件要求编制的投标文件将被拒绝或者作为废标处理。</w:t>
      </w:r>
    </w:p>
    <w:p w14:paraId="746FE749"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kern w:val="0"/>
          <w:sz w:val="24"/>
        </w:rPr>
        <w:t>9、</w:t>
      </w:r>
      <w:r w:rsidRPr="002E569C">
        <w:rPr>
          <w:rFonts w:asciiTheme="minorEastAsia" w:eastAsiaTheme="minorEastAsia" w:hAnsiTheme="minorEastAsia"/>
          <w:sz w:val="24"/>
        </w:rPr>
        <w:t>本工程投标文件由</w:t>
      </w:r>
      <w:r w:rsidRPr="002E569C">
        <w:rPr>
          <w:rFonts w:asciiTheme="minorEastAsia" w:eastAsiaTheme="minorEastAsia" w:hAnsiTheme="minorEastAsia"/>
          <w:b/>
          <w:sz w:val="24"/>
          <w:u w:val="single"/>
        </w:rPr>
        <w:t>资格审查资料包、商务标</w:t>
      </w:r>
      <w:r w:rsidRPr="002E569C">
        <w:rPr>
          <w:rFonts w:asciiTheme="minorEastAsia" w:eastAsiaTheme="minorEastAsia" w:hAnsiTheme="minorEastAsia" w:hint="eastAsia"/>
          <w:sz w:val="24"/>
        </w:rPr>
        <w:t>两</w:t>
      </w:r>
      <w:r w:rsidRPr="002E569C">
        <w:rPr>
          <w:rFonts w:asciiTheme="minorEastAsia" w:eastAsiaTheme="minorEastAsia" w:hAnsiTheme="minorEastAsia"/>
          <w:sz w:val="24"/>
        </w:rPr>
        <w:t>部分组成，具体应包括以下内容：</w:t>
      </w:r>
    </w:p>
    <w:p w14:paraId="0408DE28"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9.1 资格审查资料包包括内容：</w:t>
      </w:r>
    </w:p>
    <w:p w14:paraId="633F57B5"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（1）</w:t>
      </w:r>
      <w:r w:rsidRPr="002E569C">
        <w:rPr>
          <w:rFonts w:asciiTheme="minorEastAsia" w:eastAsiaTheme="minorEastAsia" w:hAnsiTheme="minorEastAsia"/>
          <w:sz w:val="24"/>
        </w:rPr>
        <w:t>企业法人营业执照</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r w:rsidRPr="002E569C">
        <w:rPr>
          <w:rFonts w:asciiTheme="minorEastAsia" w:eastAsiaTheme="minorEastAsia" w:hAnsiTheme="minorEastAsia"/>
          <w:sz w:val="24"/>
        </w:rPr>
        <w:t>；</w:t>
      </w:r>
    </w:p>
    <w:p w14:paraId="101496EB"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（2）法定代表人身份证明书；</w:t>
      </w:r>
    </w:p>
    <w:p w14:paraId="00EE78E3"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lastRenderedPageBreak/>
        <w:t>（3）授权委托书(如有授权)；</w:t>
      </w:r>
    </w:p>
    <w:p w14:paraId="57A042D4" w14:textId="77777777" w:rsidR="00B23692" w:rsidRPr="002E569C" w:rsidRDefault="00000000">
      <w:pPr>
        <w:pStyle w:val="2"/>
        <w:ind w:leftChars="0" w:left="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（4）</w:t>
      </w:r>
      <w:r w:rsidRPr="002E569C">
        <w:rPr>
          <w:rFonts w:asciiTheme="minorEastAsia" w:eastAsiaTheme="minorEastAsia" w:hAnsiTheme="minorEastAsia"/>
          <w:sz w:val="24"/>
        </w:rPr>
        <w:t>企业</w:t>
      </w:r>
      <w:r w:rsidRPr="002E569C">
        <w:rPr>
          <w:rFonts w:asciiTheme="minorEastAsia" w:eastAsiaTheme="minorEastAsia" w:hAnsiTheme="minorEastAsia" w:hint="eastAsia"/>
          <w:sz w:val="24"/>
        </w:rPr>
        <w:t>资质证书（</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p>
    <w:p w14:paraId="3A3098DB" w14:textId="77777777" w:rsidR="00B23692" w:rsidRPr="002E569C" w:rsidRDefault="00000000">
      <w:pPr>
        <w:pStyle w:val="2"/>
        <w:ind w:leftChars="0" w:left="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（5）</w:t>
      </w:r>
      <w:r w:rsidRPr="002E569C">
        <w:rPr>
          <w:rFonts w:asciiTheme="minorEastAsia" w:eastAsiaTheme="minorEastAsia" w:hAnsiTheme="minorEastAsia"/>
          <w:sz w:val="24"/>
        </w:rPr>
        <w:t>企业</w:t>
      </w:r>
      <w:r w:rsidRPr="002E569C">
        <w:rPr>
          <w:rFonts w:asciiTheme="minorEastAsia" w:eastAsiaTheme="minorEastAsia" w:hAnsiTheme="minorEastAsia" w:hint="eastAsia"/>
          <w:sz w:val="24"/>
        </w:rPr>
        <w:t>安全生产许可证（</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p>
    <w:p w14:paraId="7564E6B1"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（6）</w:t>
      </w:r>
      <w:r w:rsidRPr="002E569C">
        <w:rPr>
          <w:rFonts w:asciiTheme="minorEastAsia" w:eastAsiaTheme="minorEastAsia" w:hAnsiTheme="minorEastAsia"/>
          <w:sz w:val="24"/>
        </w:rPr>
        <w:t>拟派项目负责人</w:t>
      </w:r>
      <w:r w:rsidRPr="002E569C">
        <w:rPr>
          <w:rFonts w:asciiTheme="minorEastAsia" w:eastAsiaTheme="minorEastAsia" w:hAnsiTheme="minorEastAsia" w:hint="eastAsia"/>
          <w:sz w:val="24"/>
        </w:rPr>
        <w:t>建造师注册证书及安全B类证（</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r w:rsidRPr="002E569C">
        <w:rPr>
          <w:rFonts w:asciiTheme="minorEastAsia" w:eastAsiaTheme="minorEastAsia" w:hAnsiTheme="minorEastAsia"/>
          <w:sz w:val="24"/>
        </w:rPr>
        <w:t>；</w:t>
      </w:r>
    </w:p>
    <w:p w14:paraId="3AF30C09"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（7）</w:t>
      </w:r>
      <w:r w:rsidRPr="002E569C">
        <w:rPr>
          <w:rFonts w:asciiTheme="minorEastAsia" w:eastAsiaTheme="minorEastAsia" w:hAnsiTheme="minorEastAsia"/>
          <w:sz w:val="24"/>
        </w:rPr>
        <w:t>拟派项目负责人为投标企业正式人员证明材料</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r w:rsidRPr="002E569C">
        <w:rPr>
          <w:rFonts w:asciiTheme="minorEastAsia" w:eastAsiaTheme="minorEastAsia" w:hAnsiTheme="minorEastAsia"/>
          <w:sz w:val="24"/>
        </w:rPr>
        <w:t>（投标企业必须提供：投标企业与项目</w:t>
      </w:r>
      <w:r w:rsidRPr="002E569C">
        <w:rPr>
          <w:rFonts w:asciiTheme="minorEastAsia" w:eastAsiaTheme="minorEastAsia" w:hAnsiTheme="minorEastAsia" w:hint="eastAsia"/>
          <w:sz w:val="24"/>
        </w:rPr>
        <w:t>负责人</w:t>
      </w:r>
      <w:r w:rsidRPr="002E569C">
        <w:rPr>
          <w:rFonts w:asciiTheme="minorEastAsia" w:eastAsiaTheme="minorEastAsia" w:hAnsiTheme="minorEastAsia"/>
          <w:sz w:val="24"/>
        </w:rPr>
        <w:t>双方签订的有效劳动合同书）；</w:t>
      </w:r>
    </w:p>
    <w:p w14:paraId="71E08F25" w14:textId="3992D49B" w:rsidR="006236D0" w:rsidRPr="002E569C" w:rsidRDefault="006236D0" w:rsidP="006236D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（8）</w:t>
      </w:r>
      <w:r w:rsidRPr="002E569C">
        <w:rPr>
          <w:rFonts w:asciiTheme="minorEastAsia" w:eastAsiaTheme="minorEastAsia" w:hAnsiTheme="minorEastAsia"/>
          <w:sz w:val="24"/>
        </w:rPr>
        <w:t>诚信承诺书</w:t>
      </w:r>
      <w:r w:rsidRPr="002E569C">
        <w:rPr>
          <w:rFonts w:asciiTheme="minorEastAsia" w:eastAsiaTheme="minorEastAsia" w:hAnsiTheme="minorEastAsia" w:hint="eastAsia"/>
          <w:sz w:val="24"/>
        </w:rPr>
        <w:t>；</w:t>
      </w:r>
    </w:p>
    <w:p w14:paraId="1921994D" w14:textId="01D58BCA"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w:t>
      </w:r>
      <w:r w:rsidR="006236D0" w:rsidRPr="002E569C">
        <w:rPr>
          <w:rFonts w:asciiTheme="minorEastAsia" w:eastAsiaTheme="minorEastAsia" w:hAnsiTheme="minorEastAsia" w:hint="eastAsia"/>
          <w:sz w:val="24"/>
        </w:rPr>
        <w:t>9</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工程完工证明</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复印件</w:t>
      </w:r>
      <w:r w:rsidRPr="002E569C">
        <w:rPr>
          <w:rFonts w:asciiTheme="minorEastAsia" w:eastAsiaTheme="minorEastAsia" w:hAnsiTheme="minorEastAsia" w:hint="eastAsia"/>
          <w:sz w:val="24"/>
        </w:rPr>
        <w:t>加盖公章）</w:t>
      </w:r>
      <w:r w:rsidRPr="002E569C">
        <w:rPr>
          <w:rFonts w:asciiTheme="minorEastAsia" w:eastAsiaTheme="minorEastAsia" w:hAnsiTheme="minorEastAsia"/>
          <w:b/>
          <w:sz w:val="24"/>
        </w:rPr>
        <w:t>（如有）</w:t>
      </w:r>
    </w:p>
    <w:p w14:paraId="3902E542" w14:textId="77777777" w:rsidR="00B23692" w:rsidRPr="002E569C" w:rsidRDefault="00000000">
      <w:pPr>
        <w:spacing w:line="360" w:lineRule="auto"/>
        <w:ind w:firstLineChars="200" w:firstLine="480"/>
        <w:rPr>
          <w:rFonts w:asciiTheme="minorEastAsia" w:eastAsiaTheme="minorEastAsia" w:hAnsiTheme="minorEastAsia" w:hint="eastAsia"/>
          <w:b/>
          <w:sz w:val="24"/>
          <w:u w:val="thick" w:color="FF0000"/>
        </w:rPr>
      </w:pPr>
      <w:r w:rsidRPr="002E569C">
        <w:rPr>
          <w:rFonts w:asciiTheme="minorEastAsia" w:eastAsiaTheme="minorEastAsia" w:hAnsiTheme="minorEastAsia"/>
          <w:sz w:val="24"/>
        </w:rPr>
        <w:t>拟派项目经理在崇川区范围内有在建工程的，虽然未正式竣工验收但工程确已完工的，必须有由建设单位出具“工程已完工，同意项目经理参加其他工程招投标活动”的证明。无此证明的一律</w:t>
      </w:r>
      <w:r w:rsidRPr="002E569C">
        <w:rPr>
          <w:rFonts w:asciiTheme="minorEastAsia" w:eastAsiaTheme="minorEastAsia" w:hAnsiTheme="minorEastAsia" w:hint="eastAsia"/>
          <w:sz w:val="24"/>
        </w:rPr>
        <w:t>作</w:t>
      </w:r>
      <w:r w:rsidRPr="002E569C">
        <w:rPr>
          <w:rFonts w:asciiTheme="minorEastAsia" w:eastAsiaTheme="minorEastAsia" w:hAnsiTheme="minorEastAsia"/>
          <w:sz w:val="24"/>
        </w:rPr>
        <w:t>废标处理。证明格式详见第七章—工程完工证明</w:t>
      </w:r>
    </w:p>
    <w:p w14:paraId="3F21D6FD" w14:textId="7FC71F08"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w:t>
      </w:r>
      <w:r w:rsidR="006236D0" w:rsidRPr="002E569C">
        <w:rPr>
          <w:rFonts w:asciiTheme="minorEastAsia" w:eastAsiaTheme="minorEastAsia" w:hAnsiTheme="minorEastAsia" w:hint="eastAsia"/>
          <w:sz w:val="24"/>
        </w:rPr>
        <w:t>10</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资格审查文件表格</w:t>
      </w:r>
      <w:r w:rsidRPr="002E569C">
        <w:rPr>
          <w:rFonts w:asciiTheme="minorEastAsia" w:eastAsiaTheme="minorEastAsia" w:hAnsiTheme="minorEastAsia" w:hint="eastAsia"/>
          <w:sz w:val="24"/>
        </w:rPr>
        <w:t>中包括的其他内容</w:t>
      </w:r>
      <w:r w:rsidRPr="002E569C">
        <w:rPr>
          <w:rFonts w:asciiTheme="minorEastAsia" w:eastAsiaTheme="minorEastAsia" w:hAnsiTheme="minorEastAsia"/>
          <w:b/>
          <w:sz w:val="24"/>
        </w:rPr>
        <w:t>（格式详见招标文件第七章的）</w:t>
      </w:r>
      <w:r w:rsidRPr="002E569C">
        <w:rPr>
          <w:rFonts w:asciiTheme="minorEastAsia" w:eastAsiaTheme="minorEastAsia" w:hAnsiTheme="minorEastAsia"/>
          <w:sz w:val="24"/>
        </w:rPr>
        <w:t>。</w:t>
      </w:r>
    </w:p>
    <w:p w14:paraId="104182BA" w14:textId="77777777" w:rsidR="00B23692" w:rsidRPr="002E569C" w:rsidRDefault="00000000">
      <w:pPr>
        <w:spacing w:line="360" w:lineRule="auto"/>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hint="eastAsia"/>
          <w:b/>
          <w:sz w:val="24"/>
          <w:u w:val="single"/>
        </w:rPr>
        <w:t>注：</w:t>
      </w:r>
      <w:r w:rsidRPr="002E569C">
        <w:rPr>
          <w:rFonts w:asciiTheme="minorEastAsia" w:eastAsiaTheme="minorEastAsia" w:hAnsiTheme="minorEastAsia"/>
          <w:b/>
          <w:sz w:val="24"/>
          <w:u w:val="single"/>
        </w:rPr>
        <w:fldChar w:fldCharType="begin"/>
      </w:r>
      <w:r w:rsidRPr="002E569C">
        <w:rPr>
          <w:rFonts w:asciiTheme="minorEastAsia" w:eastAsiaTheme="minorEastAsia" w:hAnsiTheme="minorEastAsia"/>
          <w:b/>
          <w:sz w:val="24"/>
          <w:u w:val="single"/>
        </w:rPr>
        <w:instrText xml:space="preserve"> </w:instrText>
      </w:r>
      <w:r w:rsidRPr="002E569C">
        <w:rPr>
          <w:rFonts w:asciiTheme="minorEastAsia" w:eastAsiaTheme="minorEastAsia" w:hAnsiTheme="minorEastAsia" w:hint="eastAsia"/>
          <w:b/>
          <w:sz w:val="24"/>
          <w:u w:val="single"/>
        </w:rPr>
        <w:instrText>= 1 \* GB3</w:instrText>
      </w:r>
      <w:r w:rsidRPr="002E569C">
        <w:rPr>
          <w:rFonts w:asciiTheme="minorEastAsia" w:eastAsiaTheme="minorEastAsia" w:hAnsiTheme="minorEastAsia"/>
          <w:b/>
          <w:sz w:val="24"/>
          <w:u w:val="single"/>
        </w:rPr>
        <w:instrText xml:space="preserve"> </w:instrText>
      </w:r>
      <w:r w:rsidRPr="002E569C">
        <w:rPr>
          <w:rFonts w:asciiTheme="minorEastAsia" w:eastAsiaTheme="minorEastAsia" w:hAnsiTheme="minorEastAsia"/>
          <w:b/>
          <w:sz w:val="24"/>
          <w:u w:val="single"/>
        </w:rPr>
        <w:fldChar w:fldCharType="separate"/>
      </w:r>
      <w:r w:rsidRPr="002E569C">
        <w:rPr>
          <w:rFonts w:asciiTheme="minorEastAsia" w:eastAsiaTheme="minorEastAsia" w:hAnsiTheme="minorEastAsia" w:hint="eastAsia"/>
          <w:b/>
          <w:sz w:val="24"/>
          <w:u w:val="single"/>
        </w:rPr>
        <w:t>①</w:t>
      </w:r>
      <w:r w:rsidRPr="002E569C">
        <w:rPr>
          <w:rFonts w:asciiTheme="minorEastAsia" w:eastAsiaTheme="minorEastAsia" w:hAnsiTheme="minorEastAsia"/>
          <w:b/>
          <w:sz w:val="24"/>
          <w:u w:val="single"/>
        </w:rPr>
        <w:fldChar w:fldCharType="end"/>
      </w:r>
      <w:r w:rsidRPr="002E569C">
        <w:rPr>
          <w:rFonts w:asciiTheme="minorEastAsia" w:eastAsiaTheme="minorEastAsia" w:hAnsiTheme="minorEastAsia"/>
          <w:b/>
          <w:sz w:val="24"/>
          <w:u w:val="single"/>
        </w:rPr>
        <w:t>具体要求详见本招标文件第二章中附件《资格审查标准汇总表》。提供的资格审查材料及审查标准，前后矛盾的以《资格审查标准汇总表》为准。</w:t>
      </w:r>
    </w:p>
    <w:p w14:paraId="3C40D2BE" w14:textId="1A234321" w:rsidR="00B23692" w:rsidRPr="002E569C" w:rsidRDefault="00000000">
      <w:pPr>
        <w:spacing w:line="360" w:lineRule="auto"/>
        <w:ind w:firstLineChars="200" w:firstLine="482"/>
        <w:rPr>
          <w:rFonts w:asciiTheme="minorEastAsia" w:eastAsiaTheme="minorEastAsia" w:hAnsiTheme="minorEastAsia" w:hint="eastAsia"/>
          <w:b/>
          <w:sz w:val="24"/>
          <w:u w:val="thick" w:color="FF0000"/>
        </w:rPr>
      </w:pPr>
      <w:r w:rsidRPr="002E569C">
        <w:rPr>
          <w:rFonts w:asciiTheme="minorEastAsia" w:eastAsiaTheme="minorEastAsia" w:hAnsiTheme="minorEastAsia"/>
          <w:b/>
          <w:sz w:val="24"/>
          <w:u w:val="thick" w:color="FF0000"/>
        </w:rPr>
        <w:fldChar w:fldCharType="begin"/>
      </w:r>
      <w:r w:rsidRPr="002E569C">
        <w:rPr>
          <w:rFonts w:asciiTheme="minorEastAsia" w:eastAsiaTheme="minorEastAsia" w:hAnsiTheme="minorEastAsia"/>
          <w:b/>
          <w:sz w:val="24"/>
          <w:u w:val="thick" w:color="FF0000"/>
        </w:rPr>
        <w:instrText xml:space="preserve"> </w:instrText>
      </w:r>
      <w:r w:rsidRPr="002E569C">
        <w:rPr>
          <w:rFonts w:asciiTheme="minorEastAsia" w:eastAsiaTheme="minorEastAsia" w:hAnsiTheme="minorEastAsia" w:hint="eastAsia"/>
          <w:b/>
          <w:sz w:val="24"/>
          <w:u w:val="thick" w:color="FF0000"/>
        </w:rPr>
        <w:instrText>= 2 \* GB3</w:instrText>
      </w:r>
      <w:r w:rsidRPr="002E569C">
        <w:rPr>
          <w:rFonts w:asciiTheme="minorEastAsia" w:eastAsiaTheme="minorEastAsia" w:hAnsiTheme="minorEastAsia"/>
          <w:b/>
          <w:sz w:val="24"/>
          <w:u w:val="thick" w:color="FF0000"/>
        </w:rPr>
        <w:instrText xml:space="preserve"> </w:instrText>
      </w:r>
      <w:r w:rsidRPr="002E569C">
        <w:rPr>
          <w:rFonts w:asciiTheme="minorEastAsia" w:eastAsiaTheme="minorEastAsia" w:hAnsiTheme="minorEastAsia"/>
          <w:b/>
          <w:sz w:val="24"/>
          <w:u w:val="thick" w:color="FF0000"/>
        </w:rPr>
        <w:fldChar w:fldCharType="separate"/>
      </w:r>
      <w:r w:rsidRPr="002E569C">
        <w:rPr>
          <w:rFonts w:asciiTheme="minorEastAsia" w:eastAsiaTheme="minorEastAsia" w:hAnsiTheme="minorEastAsia" w:hint="eastAsia"/>
          <w:b/>
          <w:sz w:val="24"/>
          <w:u w:val="thick" w:color="FF0000"/>
        </w:rPr>
        <w:t>②</w:t>
      </w:r>
      <w:r w:rsidRPr="002E569C">
        <w:rPr>
          <w:rFonts w:asciiTheme="minorEastAsia" w:eastAsiaTheme="minorEastAsia" w:hAnsiTheme="minorEastAsia"/>
          <w:b/>
          <w:sz w:val="24"/>
          <w:u w:val="thick" w:color="FF0000"/>
        </w:rPr>
        <w:fldChar w:fldCharType="end"/>
      </w:r>
      <w:r w:rsidRPr="002E569C">
        <w:rPr>
          <w:rFonts w:asciiTheme="minorEastAsia" w:eastAsiaTheme="minorEastAsia" w:hAnsiTheme="minorEastAsia" w:hint="eastAsia"/>
          <w:b/>
          <w:sz w:val="24"/>
          <w:u w:val="thick" w:color="FF0000"/>
        </w:rPr>
        <w:t>根据《住房和城乡建设部办公厅关于全面实行一级建造师电子注册证书的通知》(建办市〔2021〕40 号)的规定，自 2022 年 1 月 1 日起，一级建造师统一使用电子证书，纸质注册证书作废。须提供符合建办市(2021)40 号文件要求的电子注册证书，否则资格审查不予通过；拟派项目负责人若为江苏省的二级建造师，必须按照《省住房和城乡建设厅关于我省二级建造师、二级造价工程师、二级注册建筑师、二级注册结构工程师注册证书电子证照换发的公告》(〔2023〕第26号)文件要求换发新的注册证书电子证照，否则不予认可。</w:t>
      </w:r>
    </w:p>
    <w:p w14:paraId="1DE18D34"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9.2 商务标</w:t>
      </w:r>
    </w:p>
    <w:p w14:paraId="70F2D6FC"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（1）投标函；</w:t>
      </w:r>
    </w:p>
    <w:p w14:paraId="2F2E6C3F"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2</w:t>
      </w:r>
      <w:r w:rsidRPr="002E569C">
        <w:rPr>
          <w:rFonts w:asciiTheme="minorEastAsia" w:eastAsiaTheme="minorEastAsia" w:hAnsiTheme="minorEastAsia"/>
          <w:sz w:val="24"/>
        </w:rPr>
        <w:t>）全费用工程量清单（报价表）；</w:t>
      </w:r>
    </w:p>
    <w:p w14:paraId="22FB798A" w14:textId="77777777" w:rsidR="00B23692" w:rsidRPr="002E569C" w:rsidRDefault="00000000">
      <w:pPr>
        <w:spacing w:line="360" w:lineRule="auto"/>
        <w:ind w:leftChars="-150" w:left="-315" w:firstLineChars="330" w:firstLine="792"/>
        <w:rPr>
          <w:rFonts w:asciiTheme="minorEastAsia" w:eastAsiaTheme="minorEastAsia" w:hAnsiTheme="minorEastAsia" w:hint="eastAsia"/>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3</w:t>
      </w:r>
      <w:r w:rsidRPr="002E569C">
        <w:rPr>
          <w:rFonts w:asciiTheme="minorEastAsia" w:eastAsiaTheme="minorEastAsia" w:hAnsiTheme="minorEastAsia"/>
          <w:sz w:val="24"/>
        </w:rPr>
        <w:t>）计划投入的主要施工机械设备表；</w:t>
      </w:r>
    </w:p>
    <w:p w14:paraId="24727601" w14:textId="77777777" w:rsidR="00B23692" w:rsidRPr="002E569C" w:rsidRDefault="00000000">
      <w:pPr>
        <w:spacing w:line="360" w:lineRule="auto"/>
        <w:ind w:leftChars="-150" w:left="-315" w:firstLineChars="330" w:firstLine="792"/>
        <w:rPr>
          <w:rFonts w:asciiTheme="minorEastAsia" w:eastAsiaTheme="minorEastAsia" w:hAnsiTheme="minorEastAsia" w:hint="eastAsia"/>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4</w:t>
      </w:r>
      <w:r w:rsidRPr="002E569C">
        <w:rPr>
          <w:rFonts w:asciiTheme="minorEastAsia" w:eastAsiaTheme="minorEastAsia" w:hAnsiTheme="minorEastAsia"/>
          <w:sz w:val="24"/>
        </w:rPr>
        <w:t>）主要施工管理人员表；</w:t>
      </w:r>
    </w:p>
    <w:p w14:paraId="5625DA28" w14:textId="77777777" w:rsidR="00B23692" w:rsidRPr="002E569C" w:rsidRDefault="00000000">
      <w:pPr>
        <w:spacing w:line="360" w:lineRule="auto"/>
        <w:ind w:leftChars="-150" w:left="-315" w:firstLineChars="330" w:firstLine="792"/>
        <w:rPr>
          <w:rFonts w:asciiTheme="minorEastAsia" w:eastAsiaTheme="minorEastAsia" w:hAnsiTheme="minorEastAsia" w:hint="eastAsia"/>
          <w:sz w:val="24"/>
        </w:rPr>
      </w:pPr>
      <w:r w:rsidRPr="002E569C">
        <w:rPr>
          <w:rFonts w:asciiTheme="minorEastAsia" w:eastAsiaTheme="minorEastAsia" w:hAnsiTheme="minorEastAsia" w:hint="eastAsia"/>
          <w:sz w:val="24"/>
        </w:rPr>
        <w:t>（5）商务标包括的其他内容。</w:t>
      </w:r>
    </w:p>
    <w:p w14:paraId="052F098D"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kern w:val="0"/>
          <w:sz w:val="24"/>
        </w:rPr>
        <w:t>10、</w:t>
      </w:r>
      <w:r w:rsidRPr="002E569C">
        <w:rPr>
          <w:rFonts w:asciiTheme="minorEastAsia" w:eastAsiaTheme="minorEastAsia" w:hAnsiTheme="minorEastAsia"/>
          <w:sz w:val="24"/>
        </w:rPr>
        <w:t>招标文件提供的文件格式(第六章、第七章)投标人必须使用，但表式可以按同样格式进行扩展。</w:t>
      </w:r>
    </w:p>
    <w:p w14:paraId="788E119A"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kern w:val="0"/>
          <w:sz w:val="24"/>
        </w:rPr>
        <w:t>11、</w:t>
      </w:r>
      <w:r w:rsidRPr="002E569C">
        <w:rPr>
          <w:rFonts w:asciiTheme="minorEastAsia" w:eastAsiaTheme="minorEastAsia" w:hAnsiTheme="minorEastAsia"/>
          <w:sz w:val="24"/>
        </w:rPr>
        <w:t>纸质投标文件正本须用不能擦去的墨水书写或打印，投标文件副本可以复印，</w:t>
      </w:r>
      <w:r w:rsidRPr="002E569C">
        <w:rPr>
          <w:rFonts w:asciiTheme="minorEastAsia" w:eastAsiaTheme="minorEastAsia" w:hAnsiTheme="minorEastAsia"/>
          <w:sz w:val="24"/>
        </w:rPr>
        <w:lastRenderedPageBreak/>
        <w:t>其正、副本都应装订成册，并在封面上正确标明“正本”、“副本”字样。资格审查资料包、商务标分开装袋密封。</w:t>
      </w:r>
    </w:p>
    <w:p w14:paraId="7D4647AA"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全套投标文件应无修改和行间插字。如有修改，须在修改处加盖投标人法定代表人或其代理人的印鉴。</w:t>
      </w:r>
    </w:p>
    <w:p w14:paraId="0C383561"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12、投标有效期</w:t>
      </w:r>
    </w:p>
    <w:p w14:paraId="63647E03" w14:textId="77777777" w:rsidR="00B23692" w:rsidRPr="002E569C" w:rsidRDefault="00000000">
      <w:pPr>
        <w:autoSpaceDE w:val="0"/>
        <w:autoSpaceDN w:val="0"/>
        <w:adjustRightInd w:val="0"/>
        <w:spacing w:line="360" w:lineRule="auto"/>
        <w:ind w:left="500"/>
        <w:jc w:val="left"/>
        <w:rPr>
          <w:rFonts w:asciiTheme="minorEastAsia" w:eastAsiaTheme="minorEastAsia" w:hAnsiTheme="minorEastAsia" w:hint="eastAsia"/>
          <w:b/>
          <w:kern w:val="0"/>
          <w:sz w:val="24"/>
        </w:rPr>
      </w:pPr>
      <w:r w:rsidRPr="002E569C">
        <w:rPr>
          <w:rFonts w:asciiTheme="minorEastAsia" w:eastAsiaTheme="minorEastAsia" w:hAnsiTheme="minorEastAsia"/>
          <w:sz w:val="24"/>
        </w:rPr>
        <w:t>投标文件自投标截止时间起至投标须知前附表规定的时间内有效。</w:t>
      </w:r>
    </w:p>
    <w:p w14:paraId="214326A3" w14:textId="77777777" w:rsidR="00B23692" w:rsidRPr="002E569C" w:rsidRDefault="00000000">
      <w:pPr>
        <w:autoSpaceDE w:val="0"/>
        <w:autoSpaceDN w:val="0"/>
        <w:adjustRightInd w:val="0"/>
        <w:spacing w:line="360" w:lineRule="auto"/>
        <w:ind w:firstLineChars="200" w:firstLine="482"/>
        <w:jc w:val="left"/>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13、投标保证金</w:t>
      </w:r>
    </w:p>
    <w:p w14:paraId="282E041F"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13.1投标人必须按照前附表第11项规定于投标文件提交截止时间前将投标保证金交给招标代理查验；特别提醒：</w:t>
      </w:r>
    </w:p>
    <w:p w14:paraId="0860E8FD"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（1）本工程投标保证金的形式必须为现金。若投标人以其他形式提交投标保证金的，其投标文件不予接收。</w:t>
      </w:r>
    </w:p>
    <w:p w14:paraId="08D6EF94"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（2）保证金形式，收款人等必须符合招标文件规定，否则其投标文件不予接收。</w:t>
      </w:r>
    </w:p>
    <w:p w14:paraId="38B1C70D"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（3）各投标人在递交投标文件的同时需递交投标保证金（须单独密封并加盖公章）供招标人代表查验，否则其投标文件不予接收。</w:t>
      </w:r>
    </w:p>
    <w:p w14:paraId="172DFFBD"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14、投标保证金退还</w:t>
      </w:r>
    </w:p>
    <w:p w14:paraId="5AB8AA1C"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14.1 未中标单位的投标保证金在其定标后予以退还。</w:t>
      </w:r>
    </w:p>
    <w:p w14:paraId="7962D3B4"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14.2 中标单位的投标保证金在施工合同生效后一周内予以退还。</w:t>
      </w:r>
    </w:p>
    <w:p w14:paraId="5F6090EE"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14.3 投标人出现下列情况，其投标保证金一律不予退还。</w:t>
      </w:r>
    </w:p>
    <w:p w14:paraId="16A4F413"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14.3.1投标人在投标有效期内撤回其投标文件；</w:t>
      </w:r>
    </w:p>
    <w:p w14:paraId="513428CF"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14.3.2投标人存在《江苏省房屋建筑和市政基础设施工程招标投标中串通投标和弄虚作假行为认定处理办法（试行）》（苏建规字〔2014〕2号）第四条、第五条、第六条、第七条规定的串通投标、弄虚作假等行为的；</w:t>
      </w:r>
    </w:p>
    <w:p w14:paraId="590E77F9"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14.3.3不同投标人的投标文件、已标价的（全费用）工程量清单经分析，出现了评标委员会认为不应当雷同的情况（相同错误）的，且被评委认定为串标的。</w:t>
      </w:r>
    </w:p>
    <w:p w14:paraId="1B1D5F14"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14.3.4投标人已签订《诚信承诺书》（详见招标文件标准格式）的，自投标之日起，中标公示结束之日止，经举报或区招标监管机构（评标委员会）复核，有悖于《诚信承诺书》相关承诺的，且查证属实的。</w:t>
      </w:r>
    </w:p>
    <w:p w14:paraId="50D55104"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14.4中标通知书发出后，除不可抗力情况外，中标人出现下列情形之一的，招标人必须取消其中标资格，并不予退还其投标保证金：</w:t>
      </w:r>
    </w:p>
    <w:p w14:paraId="2291DC9F"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14.4.1放弃中标项目的；</w:t>
      </w:r>
    </w:p>
    <w:p w14:paraId="50C99541"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lastRenderedPageBreak/>
        <w:t>14.4.2拒不按照招标文件的要求提交履约保证金的；</w:t>
      </w:r>
    </w:p>
    <w:p w14:paraId="606FC21E"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14.4.3除不可抗力情况外不执行本招标文件第一章第34条款、35条款的</w:t>
      </w:r>
    </w:p>
    <w:p w14:paraId="3A76DB21"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14.4.4不与招标人签订合同的，或者在签订合同时向招标人提出附加条件或者更改合同实质性内容的。</w:t>
      </w:r>
    </w:p>
    <w:p w14:paraId="7CC15FD8"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存在上述14.3--14.4行为的，招标人不退还投标保证金。参与投标的企业将视为遵守以上处理条款。</w:t>
      </w:r>
    </w:p>
    <w:p w14:paraId="2186E006" w14:textId="77777777" w:rsidR="00B23692" w:rsidRPr="002E569C" w:rsidRDefault="00000000">
      <w:pPr>
        <w:spacing w:line="360" w:lineRule="auto"/>
        <w:ind w:firstLineChars="200" w:firstLine="482"/>
        <w:jc w:val="center"/>
        <w:rPr>
          <w:rFonts w:asciiTheme="minorEastAsia" w:eastAsiaTheme="minorEastAsia" w:hAnsiTheme="minorEastAsia" w:hint="eastAsia"/>
          <w:b/>
          <w:sz w:val="24"/>
        </w:rPr>
      </w:pPr>
      <w:r w:rsidRPr="002E569C">
        <w:rPr>
          <w:rFonts w:asciiTheme="minorEastAsia" w:eastAsiaTheme="minorEastAsia" w:hAnsiTheme="minorEastAsia"/>
          <w:b/>
          <w:sz w:val="24"/>
        </w:rPr>
        <w:t>（四）投标报价</w:t>
      </w:r>
      <w:bookmarkEnd w:id="23"/>
    </w:p>
    <w:p w14:paraId="4E4D1813"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kern w:val="0"/>
          <w:sz w:val="24"/>
        </w:rPr>
        <w:t>15、</w:t>
      </w:r>
      <w:r w:rsidRPr="002E569C">
        <w:rPr>
          <w:rFonts w:asciiTheme="minorEastAsia" w:eastAsiaTheme="minorEastAsia" w:hAnsiTheme="minorEastAsia"/>
          <w:spacing w:val="-2"/>
          <w:sz w:val="24"/>
        </w:rPr>
        <w:t>投标报价应包括招标文件所确定的招标范围内相应</w:t>
      </w:r>
      <w:r w:rsidRPr="002E569C">
        <w:rPr>
          <w:rFonts w:asciiTheme="minorEastAsia" w:eastAsiaTheme="minorEastAsia" w:hAnsiTheme="minorEastAsia"/>
          <w:sz w:val="24"/>
        </w:rPr>
        <w:t>（全费用）</w:t>
      </w:r>
      <w:r w:rsidRPr="002E569C">
        <w:rPr>
          <w:rFonts w:asciiTheme="minorEastAsia" w:eastAsiaTheme="minorEastAsia" w:hAnsiTheme="minorEastAsia"/>
          <w:spacing w:val="-2"/>
          <w:sz w:val="24"/>
        </w:rPr>
        <w:t>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投标人所应考虑到的各种因素、风险及所需的全部费用</w:t>
      </w:r>
      <w:r w:rsidRPr="002E569C">
        <w:rPr>
          <w:rFonts w:asciiTheme="minorEastAsia" w:eastAsiaTheme="minorEastAsia" w:hAnsiTheme="minorEastAsia"/>
          <w:sz w:val="24"/>
        </w:rPr>
        <w:t>。</w:t>
      </w:r>
    </w:p>
    <w:p w14:paraId="7EA17F31"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招标文件后附的（全费用）工程量清单标明的工程量清单表是投标人投标报价的共同基础。招标人提供的工程量清单，投标人应结合投标须知、投标须知前附表、合同条款、技术标准和要求与图纸一起阅读理解。</w:t>
      </w:r>
    </w:p>
    <w:p w14:paraId="14998964" w14:textId="77777777" w:rsidR="00B23692" w:rsidRPr="002E569C" w:rsidRDefault="00000000">
      <w:pPr>
        <w:spacing w:line="360" w:lineRule="auto"/>
        <w:ind w:firstLineChars="200" w:firstLine="482"/>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16、投标报价方式：</w:t>
      </w:r>
    </w:p>
    <w:p w14:paraId="61388E47"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16.1本工程项目采用</w:t>
      </w:r>
      <w:r w:rsidRPr="002E569C">
        <w:rPr>
          <w:rFonts w:asciiTheme="minorEastAsia" w:eastAsiaTheme="minorEastAsia" w:hAnsiTheme="minorEastAsia"/>
          <w:b/>
          <w:sz w:val="24"/>
          <w:u w:val="single"/>
        </w:rPr>
        <w:t>固定</w:t>
      </w:r>
      <w:r w:rsidRPr="002E569C">
        <w:rPr>
          <w:rFonts w:asciiTheme="minorEastAsia" w:eastAsiaTheme="minorEastAsia" w:hAnsiTheme="minorEastAsia" w:hint="eastAsia"/>
          <w:b/>
          <w:sz w:val="24"/>
          <w:u w:val="single"/>
        </w:rPr>
        <w:t>全费用</w:t>
      </w:r>
      <w:r w:rsidRPr="002E569C">
        <w:rPr>
          <w:rFonts w:asciiTheme="minorEastAsia" w:eastAsiaTheme="minorEastAsia" w:hAnsiTheme="minorEastAsia"/>
          <w:b/>
          <w:sz w:val="24"/>
          <w:u w:val="single"/>
        </w:rPr>
        <w:t>综合单价报价</w:t>
      </w:r>
      <w:r w:rsidRPr="002E569C">
        <w:rPr>
          <w:rFonts w:asciiTheme="minorEastAsia" w:eastAsiaTheme="minorEastAsia" w:hAnsiTheme="minorEastAsia"/>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51B72889"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kern w:val="0"/>
          <w:sz w:val="24"/>
        </w:rPr>
        <w:t>17、投标报价的计价方法</w:t>
      </w:r>
    </w:p>
    <w:p w14:paraId="7A9AFB70"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按照“省住房和城乡建设厅关于建筑业实施营改增后江苏省建设工程计价依据调整的通知”苏建价（2016）154号文、《建设工程工程量清单计价规范》（GB50500-2013）、</w:t>
      </w:r>
      <w:r w:rsidRPr="002E569C">
        <w:rPr>
          <w:rFonts w:asciiTheme="minorEastAsia" w:eastAsiaTheme="minorEastAsia" w:hAnsiTheme="minorEastAsia" w:hint="eastAsia"/>
          <w:sz w:val="24"/>
        </w:rPr>
        <w:t>《房屋建筑与装饰工程工程量计算规范》(GB50854-2013)</w:t>
      </w: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《江苏省市政工程计价定额》（2014版）</w:t>
      </w: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《江苏省安装工程计价定额》2014版</w:t>
      </w:r>
      <w:r w:rsidRPr="002E569C">
        <w:rPr>
          <w:rFonts w:asciiTheme="minorEastAsia" w:eastAsiaTheme="minorEastAsia" w:hAnsiTheme="minorEastAsia"/>
          <w:sz w:val="24"/>
        </w:rPr>
        <w:t>以及相应补充规定和现行省、市有关规定。由招标人(发包人)提供工程量数量，投标人(承包人)自主报价确定工程造价的计价方式。</w:t>
      </w:r>
    </w:p>
    <w:p w14:paraId="26ACF891" w14:textId="77777777" w:rsidR="00B23692" w:rsidRPr="002E569C" w:rsidRDefault="00000000">
      <w:pPr>
        <w:spacing w:line="360" w:lineRule="auto"/>
        <w:ind w:firstLineChars="200" w:firstLine="482"/>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18、招标控制价</w:t>
      </w:r>
    </w:p>
    <w:p w14:paraId="54C89656"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18.1本工程全部使用财政资金，实行工程量清单招标，招标人委托编制招标控制价。</w:t>
      </w:r>
      <w:r w:rsidRPr="002E569C">
        <w:rPr>
          <w:rFonts w:asciiTheme="minorEastAsia" w:eastAsiaTheme="minorEastAsia" w:hAnsiTheme="minorEastAsia"/>
          <w:sz w:val="24"/>
        </w:rPr>
        <w:lastRenderedPageBreak/>
        <w:t>投标人的投标报价高于</w:t>
      </w:r>
      <w:r w:rsidRPr="002E569C">
        <w:rPr>
          <w:rFonts w:asciiTheme="minorEastAsia" w:eastAsiaTheme="minorEastAsia" w:hAnsiTheme="minorEastAsia" w:hint="eastAsia"/>
          <w:sz w:val="24"/>
        </w:rPr>
        <w:t>或等于</w:t>
      </w:r>
      <w:r w:rsidRPr="002E569C">
        <w:rPr>
          <w:rFonts w:asciiTheme="minorEastAsia" w:eastAsiaTheme="minorEastAsia" w:hAnsiTheme="minorEastAsia"/>
          <w:sz w:val="24"/>
        </w:rPr>
        <w:t>招标控制价的作废标处理。</w:t>
      </w:r>
    </w:p>
    <w:p w14:paraId="2E3C3BE8"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18.2招标控制价编制依据：</w:t>
      </w:r>
    </w:p>
    <w:p w14:paraId="57D304E1"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18.2.1本工程施工图及其工程量清单。</w:t>
      </w:r>
    </w:p>
    <w:p w14:paraId="556EFE29"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bCs/>
          <w:kern w:val="0"/>
          <w:sz w:val="24"/>
        </w:rPr>
        <w:t xml:space="preserve">18.2.2 </w:t>
      </w:r>
      <w:r w:rsidRPr="002E569C">
        <w:rPr>
          <w:rFonts w:asciiTheme="minorEastAsia" w:eastAsiaTheme="minorEastAsia" w:hAnsiTheme="minorEastAsia" w:hint="eastAsia"/>
          <w:b/>
          <w:sz w:val="24"/>
        </w:rPr>
        <w:t>《建设工程工程量清单计价规范》（GB50500-2013）；《房屋建筑与装饰工程工程量计算规范》(GB50854-2013)《通用安装工程工程量计算规范》(GB50856-2013)《江苏省市政工程计价定额》2014版；《江苏省安装工程计价定额》2014版；</w:t>
      </w:r>
      <w:r w:rsidRPr="002E569C">
        <w:rPr>
          <w:rFonts w:asciiTheme="minorEastAsia" w:eastAsiaTheme="minorEastAsia" w:hAnsiTheme="minorEastAsia"/>
          <w:b/>
          <w:sz w:val="24"/>
        </w:rPr>
        <w:t>等国家或省级、行业建设主管部门颁发的计价办法；企业定额，国家或省级、行业建设主管部门颁发的计价定额。</w:t>
      </w:r>
    </w:p>
    <w:p w14:paraId="1E193D3E"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18.2.3人工工资执行《省住房城乡建设厅关于发布建设工程人工工资指导价的通知》（苏建函价〔202</w:t>
      </w:r>
      <w:r w:rsidRPr="002E569C">
        <w:rPr>
          <w:rFonts w:asciiTheme="minorEastAsia" w:eastAsiaTheme="minorEastAsia" w:hAnsiTheme="minorEastAsia" w:hint="eastAsia"/>
          <w:b/>
          <w:sz w:val="24"/>
        </w:rPr>
        <w:t>4</w:t>
      </w:r>
      <w:r w:rsidRPr="002E569C">
        <w:rPr>
          <w:rFonts w:asciiTheme="minorEastAsia" w:eastAsiaTheme="minorEastAsia" w:hAnsiTheme="minorEastAsia"/>
          <w:b/>
          <w:sz w:val="24"/>
        </w:rPr>
        <w:t>〕</w:t>
      </w:r>
      <w:r w:rsidRPr="002E569C">
        <w:rPr>
          <w:rFonts w:asciiTheme="minorEastAsia" w:eastAsiaTheme="minorEastAsia" w:hAnsiTheme="minorEastAsia" w:hint="eastAsia"/>
          <w:b/>
          <w:sz w:val="24"/>
        </w:rPr>
        <w:t>83</w:t>
      </w:r>
      <w:r w:rsidRPr="002E569C">
        <w:rPr>
          <w:rFonts w:asciiTheme="minorEastAsia" w:eastAsiaTheme="minorEastAsia" w:hAnsiTheme="minorEastAsia"/>
          <w:b/>
          <w:sz w:val="24"/>
        </w:rPr>
        <w:t>号），材料价格执行《南通建设工程造价信息》202</w:t>
      </w:r>
      <w:r w:rsidRPr="002E569C">
        <w:rPr>
          <w:rFonts w:asciiTheme="minorEastAsia" w:eastAsiaTheme="minorEastAsia" w:hAnsiTheme="minorEastAsia" w:hint="eastAsia"/>
          <w:b/>
          <w:sz w:val="24"/>
        </w:rPr>
        <w:t>4</w:t>
      </w:r>
      <w:r w:rsidRPr="002E569C">
        <w:rPr>
          <w:rFonts w:asciiTheme="minorEastAsia" w:eastAsiaTheme="minorEastAsia" w:hAnsiTheme="minorEastAsia"/>
          <w:b/>
          <w:sz w:val="24"/>
        </w:rPr>
        <w:t>年第7期信息价及同期市场价。</w:t>
      </w:r>
    </w:p>
    <w:p w14:paraId="494F3EE7" w14:textId="0D2C599D" w:rsidR="00B23692" w:rsidRPr="002E569C" w:rsidRDefault="00000000">
      <w:pPr>
        <w:pStyle w:val="2"/>
        <w:ind w:leftChars="0" w:left="0" w:firstLine="482"/>
        <w:rPr>
          <w:rFonts w:asciiTheme="minorEastAsia" w:eastAsiaTheme="minorEastAsia" w:hAnsiTheme="minorEastAsia" w:hint="eastAsia"/>
          <w:b/>
          <w:sz w:val="24"/>
        </w:rPr>
      </w:pPr>
      <w:r w:rsidRPr="002E569C">
        <w:rPr>
          <w:rFonts w:asciiTheme="minorEastAsia" w:eastAsiaTheme="minorEastAsia" w:hAnsiTheme="minorEastAsia" w:hint="eastAsia"/>
          <w:b/>
          <w:sz w:val="24"/>
        </w:rPr>
        <w:t>18.3</w:t>
      </w:r>
      <w:r w:rsidRPr="002E569C">
        <w:rPr>
          <w:rFonts w:asciiTheme="minorEastAsia" w:eastAsiaTheme="minorEastAsia" w:hAnsiTheme="minorEastAsia"/>
          <w:b/>
          <w:sz w:val="24"/>
        </w:rPr>
        <w:t>本工程</w:t>
      </w:r>
      <w:r w:rsidRPr="002E569C">
        <w:rPr>
          <w:rFonts w:asciiTheme="minorEastAsia" w:eastAsiaTheme="minorEastAsia" w:hAnsiTheme="minorEastAsia" w:hint="eastAsia"/>
          <w:b/>
          <w:sz w:val="24"/>
        </w:rPr>
        <w:t>招标控制价</w:t>
      </w:r>
      <w:r w:rsidRPr="002E569C">
        <w:rPr>
          <w:rFonts w:asciiTheme="minorEastAsia" w:eastAsiaTheme="minorEastAsia" w:hAnsiTheme="minorEastAsia"/>
          <w:b/>
          <w:sz w:val="24"/>
        </w:rPr>
        <w:t>为</w:t>
      </w:r>
      <w:r w:rsidR="007820E2">
        <w:rPr>
          <w:rFonts w:asciiTheme="minorEastAsia" w:eastAsiaTheme="minorEastAsia" w:hAnsiTheme="minorEastAsia"/>
          <w:b/>
          <w:sz w:val="24"/>
        </w:rPr>
        <w:t>59029.59</w:t>
      </w:r>
      <w:r w:rsidRPr="002E569C">
        <w:rPr>
          <w:rFonts w:asciiTheme="minorEastAsia" w:eastAsiaTheme="minorEastAsia" w:hAnsiTheme="minorEastAsia" w:hint="eastAsia"/>
          <w:b/>
          <w:sz w:val="24"/>
        </w:rPr>
        <w:t>元</w:t>
      </w:r>
      <w:r w:rsidRPr="002E569C">
        <w:rPr>
          <w:rFonts w:asciiTheme="minorEastAsia" w:eastAsiaTheme="minorEastAsia" w:hAnsiTheme="minorEastAsia"/>
          <w:b/>
          <w:sz w:val="24"/>
        </w:rPr>
        <w:t xml:space="preserve"> 。</w:t>
      </w:r>
    </w:p>
    <w:p w14:paraId="002CF36C"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19、投标报价编制要求</w:t>
      </w:r>
    </w:p>
    <w:p w14:paraId="57831EFF"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19.1采用</w:t>
      </w:r>
      <w:r w:rsidRPr="002E569C">
        <w:rPr>
          <w:rFonts w:asciiTheme="minorEastAsia" w:eastAsiaTheme="minorEastAsia" w:hAnsiTheme="minorEastAsia" w:hint="eastAsia"/>
          <w:b/>
          <w:sz w:val="24"/>
        </w:rPr>
        <w:t>全费用</w:t>
      </w:r>
      <w:r w:rsidRPr="002E569C">
        <w:rPr>
          <w:rFonts w:asciiTheme="minorEastAsia" w:eastAsiaTheme="minorEastAsia" w:hAnsiTheme="minorEastAsia"/>
          <w:b/>
          <w:sz w:val="24"/>
        </w:rPr>
        <w:t>工程量清单计价方式，投标人不得采用总价让利或以总价百分比让利等办法进行投标报价。工程量清单中投标人没有填入单价或价格的子目，其费用视为已分摊在工程量清单中其他子目的单价或价格之中。</w:t>
      </w:r>
    </w:p>
    <w:p w14:paraId="5C48EF48"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19.2投标报价应包括：招标文件所确定招标范围内相应工程量清单及相关资料包括的全部内容。以及为完成上述内容所必须的附属工程、临时工程、材料、劳务、机械、成品保护、脚手架搭设使用、与各工种间的协调协合工作、清洗、验收、创优、安全措施、技术措施，作为有经验的投标人所应考虑到的各种因素、风险及所需的全部费用。根据国家、地方规范和标准、各种文件规定、质监部门要求执行的而施工图和工程量清单中未明确的施工内容，在投标报价中必须综合到相关子目中进行报价，施工时不另行签证。</w:t>
      </w:r>
    </w:p>
    <w:p w14:paraId="751092CA"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3</w:t>
      </w:r>
      <w:r w:rsidRPr="002E569C">
        <w:rPr>
          <w:rFonts w:asciiTheme="minorEastAsia" w:eastAsiaTheme="minorEastAsia" w:hAnsiTheme="minorEastAsia"/>
          <w:b/>
          <w:sz w:val="24"/>
        </w:rPr>
        <w:t>施工单位自行考察施工现场情况，充分考虑场地狭窄对工程施工的影响，要加强施工区域内的管理，文明施工，注意环保。独立有效的做好该工程周边的有关群众工作，并充分考虑工程实施范围内外的单位个人和其他可能出现阻挠的情况等一切突发事件，并承担所发生的费用，招标人不再承担此类费用。下列项目费用由各投标人自行考虑，并列入投标报价，工程结算时不作调整：</w:t>
      </w:r>
    </w:p>
    <w:p w14:paraId="17DC5655"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a.因施工场地狭小而发生的一切费用。</w:t>
      </w:r>
    </w:p>
    <w:p w14:paraId="7AE8B399"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b.应独立、有效地做好该工程周边的有关群众工作，并充分考虑工程实施范围内外</w:t>
      </w:r>
      <w:r w:rsidRPr="002E569C">
        <w:rPr>
          <w:rFonts w:asciiTheme="minorEastAsia" w:eastAsiaTheme="minorEastAsia" w:hAnsiTheme="minorEastAsia"/>
          <w:b/>
          <w:sz w:val="24"/>
        </w:rPr>
        <w:lastRenderedPageBreak/>
        <w:t>的单位、个人和其他可能出现阻挠施工的情况，若发生的机械台班停置费、多次机械进退场费、人员窝工、处理周边群众纠纷等费用和损失，解决施工现场周边群众干扰的费用。</w:t>
      </w:r>
    </w:p>
    <w:p w14:paraId="4C3EE1AD"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c.本工程水源、电源由施工方自行考虑。</w:t>
      </w:r>
    </w:p>
    <w:p w14:paraId="236495AC"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d.施工排水等接至市政总管所需费用。</w:t>
      </w:r>
    </w:p>
    <w:p w14:paraId="64CEA992"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hint="eastAsia"/>
          <w:b/>
          <w:sz w:val="24"/>
        </w:rPr>
        <w:t>e</w:t>
      </w:r>
      <w:r w:rsidRPr="002E569C">
        <w:rPr>
          <w:rFonts w:asciiTheme="minorEastAsia" w:eastAsiaTheme="minorEastAsia" w:hAnsiTheme="minorEastAsia"/>
          <w:b/>
          <w:sz w:val="24"/>
        </w:rPr>
        <w:t>.赶工费、按质论价费、二次搬运费、特殊条件下施工增加费、冬雨季施工增加费、夜间施工增加费、临时设施费。</w:t>
      </w:r>
    </w:p>
    <w:p w14:paraId="674C27D2"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4</w:t>
      </w:r>
      <w:r w:rsidRPr="002E569C">
        <w:rPr>
          <w:rFonts w:asciiTheme="minorEastAsia" w:eastAsiaTheme="minorEastAsia" w:hAnsiTheme="minorEastAsia"/>
          <w:b/>
          <w:sz w:val="24"/>
        </w:rPr>
        <w:t>各投标单位应自行根据现场实际情况，垃圾拆除清运费由投标单位自行计入报价，实际施工中不再签证，结算时不予调整。清理标准必须得到发包人认可，否则，如发生相关费用则由发包人在工程结算价款中扣除。</w:t>
      </w:r>
    </w:p>
    <w:p w14:paraId="6FA07EB3"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5</w:t>
      </w:r>
      <w:r w:rsidRPr="002E569C">
        <w:rPr>
          <w:rFonts w:asciiTheme="minorEastAsia" w:eastAsiaTheme="minorEastAsia" w:hAnsiTheme="minorEastAsia"/>
          <w:b/>
          <w:sz w:val="24"/>
        </w:rPr>
        <w:t>本项目的全费用综合单价中除含有人工费、材料费、设备费、机械费、管理费、利润、规费、税金外，还含有安全文明施工措施费、临时设施费、赶工措施费、夜间施工费、冬雨季施工费、成品保护费、建筑工人实名制费、已完工程及设备保护费等各类措施项目费（不包括除全费用清单中列明的单价措施项目），材料价格涨跌、人工工资调整等所有风险和因素</w:t>
      </w:r>
      <w:r w:rsidRPr="002E569C">
        <w:rPr>
          <w:rFonts w:asciiTheme="minorEastAsia" w:eastAsiaTheme="minorEastAsia" w:hAnsiTheme="minorEastAsia" w:hint="eastAsia"/>
          <w:b/>
          <w:sz w:val="24"/>
        </w:rPr>
        <w:t>。</w:t>
      </w:r>
    </w:p>
    <w:p w14:paraId="7B2989F1"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6</w:t>
      </w:r>
      <w:r w:rsidRPr="002E569C">
        <w:rPr>
          <w:rFonts w:asciiTheme="minorEastAsia" w:eastAsiaTheme="minorEastAsia" w:hAnsiTheme="minorEastAsia"/>
          <w:b/>
          <w:sz w:val="24"/>
        </w:rPr>
        <w:t>投标人必须认真仔细踏勘施工现场，结合本工程实际情况，并在投标报价时综合考虑赶工措施费、已完工程及设备保护费、临时设施费等总价措施费项目，并计入报价，该费用一次性包定，结算时一律不作调整。如有损坏，应按照不低于原设计标准恢复，费用列入报价。</w:t>
      </w:r>
    </w:p>
    <w:p w14:paraId="039DD891"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7</w:t>
      </w:r>
      <w:r w:rsidRPr="002E569C">
        <w:rPr>
          <w:rFonts w:asciiTheme="minorEastAsia" w:eastAsiaTheme="minorEastAsia" w:hAnsiTheme="minorEastAsia"/>
          <w:b/>
          <w:sz w:val="24"/>
        </w:rPr>
        <w:t>各投标人应认真踏勘施工现场，并在报价中充分考虑施工现场情况、施工期的各种风险及施工期间或以后有可能发生的费用，并计入工程报价，一旦中标，不得提出额外增加费用要求。</w:t>
      </w:r>
    </w:p>
    <w:p w14:paraId="5989E972"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8</w:t>
      </w:r>
      <w:r w:rsidRPr="002E569C">
        <w:rPr>
          <w:rFonts w:asciiTheme="minorEastAsia" w:eastAsiaTheme="minorEastAsia" w:hAnsiTheme="minorEastAsia"/>
          <w:b/>
          <w:sz w:val="24"/>
        </w:rPr>
        <w:t>本工程清单应与施工图、招标文件、技术要求、技术规范等文件结合起来阅读，除设计变更外，招标人在工程量清单项目特征中未列明或项目特征描述不全，但投标人为满足招标人和设计图纸的要求而必须完成的工作，投标人应计入工程量清单相应子目中，工程结算时招标人不为此类项目另外支付费用。</w:t>
      </w:r>
    </w:p>
    <w:p w14:paraId="1ACDB227"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9</w:t>
      </w:r>
      <w:r w:rsidRPr="002E569C">
        <w:rPr>
          <w:rFonts w:asciiTheme="minorEastAsia" w:eastAsiaTheme="minorEastAsia" w:hAnsiTheme="minorEastAsia"/>
          <w:b/>
          <w:sz w:val="24"/>
        </w:rPr>
        <w:t>承包人须在单体竣工前拆除现场所有临时设施，包括所有的机械设备、硬化场地后的拆地拆除以及完工后的建筑垃圾及剩余材料全部清运出场，相关费用（含渣土证费用）由各投标人在报价时自行考虑到投标报价中，竣工结算时不作任何调整。清理标准应得到发包人的认可，否则，如发生相关费用则由发包人在工程结算价款中扣除。</w:t>
      </w:r>
    </w:p>
    <w:p w14:paraId="60383FAF"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lastRenderedPageBreak/>
        <w:t>19.1</w:t>
      </w:r>
      <w:r w:rsidRPr="002E569C">
        <w:rPr>
          <w:rFonts w:asciiTheme="minorEastAsia" w:eastAsiaTheme="minorEastAsia" w:hAnsiTheme="minorEastAsia" w:hint="eastAsia"/>
          <w:b/>
          <w:sz w:val="24"/>
        </w:rPr>
        <w:t>0</w:t>
      </w:r>
      <w:r w:rsidRPr="002E569C">
        <w:rPr>
          <w:rFonts w:asciiTheme="minorEastAsia" w:eastAsiaTheme="minorEastAsia" w:hAnsiTheme="minorEastAsia"/>
          <w:b/>
          <w:sz w:val="24"/>
        </w:rPr>
        <w:t>本工程所有乙供材料均由承包人在确保质量的前提下自行采购，材料价格按照中档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68EFFB48"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w:t>
      </w:r>
      <w:r w:rsidRPr="002E569C">
        <w:rPr>
          <w:rFonts w:asciiTheme="minorEastAsia" w:eastAsiaTheme="minorEastAsia" w:hAnsiTheme="minorEastAsia" w:hint="eastAsia"/>
          <w:b/>
          <w:sz w:val="24"/>
        </w:rPr>
        <w:t>1</w:t>
      </w:r>
      <w:r w:rsidRPr="002E569C">
        <w:rPr>
          <w:rFonts w:asciiTheme="minorEastAsia" w:eastAsiaTheme="minorEastAsia" w:hAnsiTheme="minorEastAsia"/>
          <w:b/>
          <w:sz w:val="24"/>
        </w:rPr>
        <w:t>本工程施工期间涉及环保、消防、城市卫生、市政、居委会、派出所等相关部门收取的费用，以及夜间文明施工、保护周边地下管线和架空线的安全的费用等，投标人均应综合考虑在投标报价中，竣工结算时一律不作调整。</w:t>
      </w:r>
    </w:p>
    <w:p w14:paraId="5987E9C6"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w:t>
      </w:r>
      <w:r w:rsidRPr="002E569C">
        <w:rPr>
          <w:rFonts w:asciiTheme="minorEastAsia" w:eastAsiaTheme="minorEastAsia" w:hAnsiTheme="minorEastAsia" w:hint="eastAsia"/>
          <w:b/>
          <w:sz w:val="24"/>
        </w:rPr>
        <w:t>2</w:t>
      </w:r>
      <w:r w:rsidRPr="002E569C">
        <w:rPr>
          <w:rFonts w:asciiTheme="minorEastAsia" w:eastAsiaTheme="minorEastAsia" w:hAnsiTheme="minorEastAsia"/>
          <w:b/>
          <w:sz w:val="24"/>
        </w:rPr>
        <w:t>报价书中的工程数量乘以综合单价必须等于合价。如有误差，在结算时以综合单价金额小的为计算依据。</w:t>
      </w:r>
    </w:p>
    <w:p w14:paraId="4E202AFE"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w:t>
      </w:r>
      <w:r w:rsidRPr="002E569C">
        <w:rPr>
          <w:rFonts w:asciiTheme="minorEastAsia" w:eastAsiaTheme="minorEastAsia" w:hAnsiTheme="minorEastAsia" w:hint="eastAsia"/>
          <w:b/>
          <w:sz w:val="24"/>
        </w:rPr>
        <w:t>3</w:t>
      </w:r>
      <w:r w:rsidRPr="002E569C">
        <w:rPr>
          <w:rFonts w:asciiTheme="minorEastAsia" w:eastAsiaTheme="minorEastAsia" w:hAnsiTheme="minorEastAsia"/>
          <w:b/>
          <w:sz w:val="24"/>
        </w:rPr>
        <w:t>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人承担，招标人不再另行支付该项费用，结算时一律不作调整。</w:t>
      </w:r>
    </w:p>
    <w:p w14:paraId="431E38DA"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w:t>
      </w:r>
      <w:r w:rsidRPr="002E569C">
        <w:rPr>
          <w:rFonts w:asciiTheme="minorEastAsia" w:eastAsiaTheme="minorEastAsia" w:hAnsiTheme="minorEastAsia" w:hint="eastAsia"/>
          <w:b/>
          <w:sz w:val="24"/>
        </w:rPr>
        <w:t>4</w:t>
      </w:r>
      <w:r w:rsidRPr="002E569C">
        <w:rPr>
          <w:rFonts w:asciiTheme="minorEastAsia" w:eastAsiaTheme="minorEastAsia" w:hAnsiTheme="minorEastAsia"/>
          <w:b/>
          <w:sz w:val="24"/>
        </w:rPr>
        <w:t>承包人在施工过程中必须收集齐全所有隐蔽项目等影像视频资料以供后期审计使用，在送审结算资料必须一并提交。所有签证资料必须附有详细影像彩色照片，所摄照片必须有可参照性。如影像资料未能反映签证、清单或招标文件列明的工作内容，则结算时该项内容不予认可。</w:t>
      </w:r>
    </w:p>
    <w:p w14:paraId="7977D038"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19.1</w:t>
      </w:r>
      <w:r w:rsidRPr="002E569C">
        <w:rPr>
          <w:rFonts w:asciiTheme="minorEastAsia" w:eastAsiaTheme="minorEastAsia" w:hAnsiTheme="minorEastAsia" w:hint="eastAsia"/>
          <w:b/>
          <w:sz w:val="24"/>
        </w:rPr>
        <w:t>5</w:t>
      </w:r>
      <w:r w:rsidRPr="002E569C">
        <w:rPr>
          <w:rFonts w:asciiTheme="minorEastAsia" w:eastAsiaTheme="minorEastAsia" w:hAnsiTheme="minorEastAsia"/>
          <w:b/>
          <w:sz w:val="24"/>
        </w:rPr>
        <w:t>投标人需对投标标段场地等实际情况进行现场勘察，考虑各种困难，投标报价中应包含投标标段场地现状至竣工验收合格所需要的所有费用，结算时不额外增加费用。</w:t>
      </w:r>
    </w:p>
    <w:p w14:paraId="047BEA0F"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16</w:t>
      </w:r>
      <w:r w:rsidRPr="002E569C">
        <w:rPr>
          <w:rFonts w:asciiTheme="minorEastAsia" w:eastAsiaTheme="minorEastAsia" w:hAnsiTheme="minorEastAsia"/>
          <w:b/>
          <w:sz w:val="24"/>
        </w:rPr>
        <w:t>投标确定投标报价时应考虑施工过程中运出的建筑垃圾等必须运出施工现场范围以外，否则，除须接受相关部门的处罚外，发现一次发包人将视情节严重向承包人收取的履约保证金的10-20%，并有权要求其重新清运出。清运前承包人必须向发包人指明堆放地点(该地点必须符合建筑垃圾(渣土)管理中心要求)，建筑垃圾(渣土)管理中心收取的建筑垃圾处置费由投标人考虑在报价中。</w:t>
      </w:r>
    </w:p>
    <w:p w14:paraId="20CF02B7"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17</w:t>
      </w:r>
      <w:r w:rsidRPr="002E569C">
        <w:rPr>
          <w:rFonts w:asciiTheme="minorEastAsia" w:eastAsiaTheme="minorEastAsia" w:hAnsiTheme="minorEastAsia"/>
          <w:b/>
          <w:sz w:val="24"/>
        </w:rPr>
        <w:t>投标人应当详细踏勘现场，充分考虑各类不确定因素，审慎报价，费用列入工程总价，一次性包定，结算时均不予调整。</w:t>
      </w:r>
    </w:p>
    <w:p w14:paraId="40A7E1F9"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18</w:t>
      </w:r>
      <w:r w:rsidRPr="002E569C">
        <w:rPr>
          <w:rFonts w:asciiTheme="minorEastAsia" w:eastAsiaTheme="minorEastAsia" w:hAnsiTheme="minorEastAsia"/>
          <w:b/>
          <w:sz w:val="24"/>
        </w:rPr>
        <w:t>投标人确定投标报价，同时应考虑合同中包含的风险、责任等各项费用。</w:t>
      </w:r>
    </w:p>
    <w:p w14:paraId="0394EFD8"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19</w:t>
      </w:r>
      <w:r w:rsidRPr="002E569C">
        <w:rPr>
          <w:rFonts w:asciiTheme="minorEastAsia" w:eastAsiaTheme="minorEastAsia" w:hAnsiTheme="minorEastAsia"/>
          <w:b/>
          <w:sz w:val="24"/>
        </w:rPr>
        <w:t>各投标人若对提供的招标文件及全费用综合单价清单内容有疑义，请将书面疑问材料在规定的时间和方法向代理单位提出，中标后，中标人不得以全费用综合单价</w:t>
      </w:r>
      <w:r w:rsidRPr="002E569C">
        <w:rPr>
          <w:rFonts w:asciiTheme="minorEastAsia" w:eastAsiaTheme="minorEastAsia" w:hAnsiTheme="minorEastAsia"/>
          <w:b/>
          <w:sz w:val="24"/>
        </w:rPr>
        <w:lastRenderedPageBreak/>
        <w:t>中可能存在的不合理或错误作为借口而要求签证或索赔。</w:t>
      </w:r>
    </w:p>
    <w:p w14:paraId="03C1D18B" w14:textId="77777777" w:rsidR="00B23692" w:rsidRPr="002E569C" w:rsidRDefault="00000000">
      <w:pPr>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20</w:t>
      </w:r>
      <w:r w:rsidRPr="002E569C">
        <w:rPr>
          <w:rFonts w:asciiTheme="minorEastAsia" w:eastAsiaTheme="minorEastAsia" w:hAnsiTheme="minorEastAsia"/>
          <w:b/>
          <w:sz w:val="24"/>
        </w:rPr>
        <w:t>中标单位必须保护现有道路、结构物等成品，如有损坏，应按照不低于原设计标准恢复，费用列入报价。</w:t>
      </w:r>
    </w:p>
    <w:p w14:paraId="3D906B15"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19.</w:t>
      </w:r>
      <w:r w:rsidRPr="002E569C">
        <w:rPr>
          <w:rFonts w:asciiTheme="minorEastAsia" w:eastAsiaTheme="minorEastAsia" w:hAnsiTheme="minorEastAsia" w:hint="eastAsia"/>
          <w:b/>
          <w:sz w:val="24"/>
        </w:rPr>
        <w:t>21</w:t>
      </w:r>
      <w:r w:rsidRPr="002E569C">
        <w:rPr>
          <w:rFonts w:asciiTheme="minorEastAsia" w:eastAsiaTheme="minorEastAsia" w:hAnsiTheme="minorEastAsia"/>
          <w:b/>
          <w:sz w:val="24"/>
        </w:rPr>
        <w:t>其他未尽事宜在书面答疑中明确。</w:t>
      </w:r>
    </w:p>
    <w:p w14:paraId="6868D733" w14:textId="77777777" w:rsidR="00B23692" w:rsidRPr="002E569C" w:rsidRDefault="00000000">
      <w:pPr>
        <w:spacing w:line="360" w:lineRule="auto"/>
        <w:ind w:firstLineChars="200" w:firstLine="482"/>
        <w:jc w:val="center"/>
        <w:rPr>
          <w:rFonts w:asciiTheme="minorEastAsia" w:eastAsiaTheme="minorEastAsia" w:hAnsiTheme="minorEastAsia" w:hint="eastAsia"/>
          <w:b/>
          <w:sz w:val="24"/>
        </w:rPr>
      </w:pPr>
      <w:r w:rsidRPr="002E569C">
        <w:rPr>
          <w:rFonts w:asciiTheme="minorEastAsia" w:eastAsiaTheme="minorEastAsia" w:hAnsiTheme="minorEastAsia"/>
          <w:b/>
          <w:sz w:val="24"/>
        </w:rPr>
        <w:t xml:space="preserve"> (五) 投标文件的密封和递交</w:t>
      </w:r>
    </w:p>
    <w:p w14:paraId="19149FD0"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20、投标文件的密封与标志</w:t>
      </w:r>
    </w:p>
    <w:p w14:paraId="4743B1B3"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20.1 本工程投标文件由</w:t>
      </w:r>
      <w:r w:rsidRPr="002E569C">
        <w:rPr>
          <w:rFonts w:asciiTheme="minorEastAsia" w:eastAsiaTheme="minorEastAsia" w:hAnsiTheme="minorEastAsia"/>
          <w:b/>
          <w:sz w:val="24"/>
          <w:u w:val="single"/>
        </w:rPr>
        <w:t>资格审查资料包、商务标</w:t>
      </w:r>
      <w:r w:rsidRPr="002E569C">
        <w:rPr>
          <w:rFonts w:asciiTheme="minorEastAsia" w:eastAsiaTheme="minorEastAsia" w:hAnsiTheme="minorEastAsia" w:hint="eastAsia"/>
          <w:sz w:val="24"/>
        </w:rPr>
        <w:t>两</w:t>
      </w:r>
      <w:r w:rsidRPr="002E569C">
        <w:rPr>
          <w:rFonts w:asciiTheme="minorEastAsia" w:eastAsiaTheme="minorEastAsia" w:hAnsiTheme="minorEastAsia"/>
          <w:sz w:val="24"/>
        </w:rPr>
        <w:t>部分组成。</w:t>
      </w:r>
    </w:p>
    <w:p w14:paraId="0B04F047" w14:textId="77777777" w:rsidR="00B23692" w:rsidRPr="002E569C" w:rsidRDefault="00000000">
      <w:pPr>
        <w:spacing w:line="360" w:lineRule="auto"/>
        <w:ind w:firstLineChars="196" w:firstLine="472"/>
        <w:rPr>
          <w:rFonts w:asciiTheme="minorEastAsia" w:eastAsiaTheme="minorEastAsia" w:hAnsiTheme="minorEastAsia" w:hint="eastAsia"/>
          <w:b/>
          <w:snapToGrid w:val="0"/>
          <w:kern w:val="0"/>
          <w:sz w:val="24"/>
        </w:rPr>
      </w:pPr>
      <w:r w:rsidRPr="002E569C">
        <w:rPr>
          <w:rFonts w:asciiTheme="minorEastAsia" w:eastAsiaTheme="minorEastAsia" w:hAnsiTheme="minorEastAsia"/>
          <w:b/>
          <w:snapToGrid w:val="0"/>
          <w:kern w:val="0"/>
          <w:sz w:val="24"/>
        </w:rPr>
        <w:t>20.2</w:t>
      </w:r>
      <w:r w:rsidRPr="002E569C">
        <w:rPr>
          <w:rFonts w:asciiTheme="minorEastAsia" w:eastAsiaTheme="minorEastAsia" w:hAnsiTheme="minorEastAsia"/>
          <w:b/>
          <w:bCs/>
          <w:sz w:val="24"/>
        </w:rPr>
        <w:t>资格审查资料包</w:t>
      </w:r>
      <w:r w:rsidRPr="002E569C">
        <w:rPr>
          <w:rFonts w:asciiTheme="minorEastAsia" w:eastAsiaTheme="minorEastAsia" w:hAnsiTheme="minorEastAsia" w:hint="eastAsia"/>
          <w:b/>
          <w:bCs/>
          <w:sz w:val="24"/>
          <w:u w:val="single"/>
        </w:rPr>
        <w:t>叁</w:t>
      </w:r>
      <w:r w:rsidRPr="002E569C">
        <w:rPr>
          <w:rFonts w:asciiTheme="minorEastAsia" w:eastAsiaTheme="minorEastAsia" w:hAnsiTheme="minorEastAsia"/>
          <w:b/>
          <w:bCs/>
          <w:sz w:val="24"/>
        </w:rPr>
        <w:t>份；商务标包</w:t>
      </w:r>
      <w:r w:rsidRPr="002E569C">
        <w:rPr>
          <w:rFonts w:asciiTheme="minorEastAsia" w:eastAsiaTheme="minorEastAsia" w:hAnsiTheme="minorEastAsia" w:hint="eastAsia"/>
          <w:b/>
          <w:bCs/>
          <w:sz w:val="24"/>
          <w:u w:val="single"/>
        </w:rPr>
        <w:t>叁</w:t>
      </w:r>
      <w:r w:rsidRPr="002E569C">
        <w:rPr>
          <w:rFonts w:asciiTheme="minorEastAsia" w:eastAsiaTheme="minorEastAsia" w:hAnsiTheme="minorEastAsia"/>
          <w:b/>
          <w:bCs/>
          <w:sz w:val="24"/>
        </w:rPr>
        <w:t>份。资格审查资料包、商务标分别标明“正本”</w:t>
      </w:r>
      <w:r w:rsidRPr="002E569C">
        <w:rPr>
          <w:rFonts w:asciiTheme="minorEastAsia" w:eastAsiaTheme="minorEastAsia" w:hAnsiTheme="minorEastAsia" w:hint="eastAsia"/>
          <w:b/>
          <w:bCs/>
          <w:sz w:val="24"/>
        </w:rPr>
        <w:t>、“副本”</w:t>
      </w:r>
      <w:r w:rsidRPr="002E569C">
        <w:rPr>
          <w:rFonts w:asciiTheme="minorEastAsia" w:eastAsiaTheme="minorEastAsia" w:hAnsiTheme="minorEastAsia"/>
          <w:b/>
          <w:bCs/>
          <w:sz w:val="24"/>
        </w:rPr>
        <w:t>。</w:t>
      </w:r>
      <w:r w:rsidRPr="002E569C">
        <w:rPr>
          <w:rFonts w:asciiTheme="minorEastAsia" w:eastAsiaTheme="minorEastAsia" w:hAnsiTheme="minorEastAsia"/>
          <w:b/>
          <w:snapToGrid w:val="0"/>
          <w:kern w:val="0"/>
          <w:sz w:val="24"/>
        </w:rPr>
        <w:t xml:space="preserve"> </w:t>
      </w:r>
    </w:p>
    <w:p w14:paraId="57829BDF" w14:textId="77777777" w:rsidR="00B23692" w:rsidRPr="002E569C" w:rsidRDefault="00000000">
      <w:pPr>
        <w:spacing w:line="360" w:lineRule="auto"/>
        <w:ind w:firstLineChars="196" w:firstLine="472"/>
        <w:rPr>
          <w:rFonts w:asciiTheme="minorEastAsia" w:eastAsiaTheme="minorEastAsia" w:hAnsiTheme="minorEastAsia" w:hint="eastAsia"/>
          <w:b/>
          <w:snapToGrid w:val="0"/>
          <w:kern w:val="0"/>
          <w:sz w:val="24"/>
        </w:rPr>
      </w:pPr>
      <w:r w:rsidRPr="002E569C">
        <w:rPr>
          <w:rFonts w:asciiTheme="minorEastAsia" w:eastAsiaTheme="minorEastAsia" w:hAnsiTheme="minorEastAsia"/>
          <w:b/>
          <w:snapToGrid w:val="0"/>
          <w:kern w:val="0"/>
          <w:sz w:val="24"/>
        </w:rPr>
        <w:t>资格审查资料包、商务标</w:t>
      </w:r>
      <w:r w:rsidRPr="002E569C">
        <w:rPr>
          <w:rFonts w:asciiTheme="minorEastAsia" w:eastAsiaTheme="minorEastAsia" w:hAnsiTheme="minorEastAsia" w:hint="eastAsia"/>
          <w:b/>
          <w:snapToGrid w:val="0"/>
          <w:kern w:val="0"/>
          <w:sz w:val="24"/>
        </w:rPr>
        <w:t>两</w:t>
      </w:r>
      <w:r w:rsidRPr="002E569C">
        <w:rPr>
          <w:rFonts w:asciiTheme="minorEastAsia" w:eastAsiaTheme="minorEastAsia" w:hAnsiTheme="minorEastAsia"/>
          <w:b/>
          <w:snapToGrid w:val="0"/>
          <w:kern w:val="0"/>
          <w:sz w:val="24"/>
        </w:rPr>
        <w:t>部分，必须分袋密封，并在封袋上加盖投标人单位公章和单位法定代表人章，另须在封袋上标明“资格审查资料包”或“商务标”，同时还要写明工程名称。</w:t>
      </w:r>
    </w:p>
    <w:p w14:paraId="48A2B02C" w14:textId="77777777" w:rsidR="00B23692" w:rsidRPr="002E569C" w:rsidRDefault="00000000">
      <w:pPr>
        <w:spacing w:line="360" w:lineRule="auto"/>
        <w:ind w:firstLineChars="200" w:firstLine="480"/>
        <w:rPr>
          <w:rFonts w:asciiTheme="minorEastAsia" w:eastAsiaTheme="minorEastAsia" w:hAnsiTheme="minorEastAsia" w:hint="eastAsia"/>
          <w:snapToGrid w:val="0"/>
          <w:kern w:val="0"/>
          <w:sz w:val="24"/>
        </w:rPr>
      </w:pPr>
      <w:r w:rsidRPr="002E569C">
        <w:rPr>
          <w:rFonts w:asciiTheme="minorEastAsia" w:eastAsiaTheme="minorEastAsia" w:hAnsiTheme="minorEastAsia"/>
          <w:snapToGrid w:val="0"/>
          <w:kern w:val="0"/>
          <w:sz w:val="24"/>
        </w:rPr>
        <w:t>20.3 投标文件正、副本不一致时，以正本为准。</w:t>
      </w:r>
    </w:p>
    <w:p w14:paraId="244D72FC" w14:textId="77777777" w:rsidR="00B23692" w:rsidRPr="002E569C" w:rsidRDefault="00000000">
      <w:pPr>
        <w:spacing w:line="360" w:lineRule="auto"/>
        <w:ind w:firstLineChars="200" w:firstLine="480"/>
        <w:rPr>
          <w:rFonts w:asciiTheme="minorEastAsia" w:eastAsiaTheme="minorEastAsia" w:hAnsiTheme="minorEastAsia" w:hint="eastAsia"/>
          <w:snapToGrid w:val="0"/>
          <w:kern w:val="0"/>
          <w:sz w:val="24"/>
        </w:rPr>
      </w:pPr>
      <w:r w:rsidRPr="002E569C">
        <w:rPr>
          <w:rFonts w:asciiTheme="minorEastAsia" w:eastAsiaTheme="minorEastAsia" w:hAnsiTheme="minorEastAsia"/>
          <w:snapToGrid w:val="0"/>
          <w:kern w:val="0"/>
          <w:sz w:val="24"/>
        </w:rPr>
        <w:t>20.4 投标人未按上述规定提交投标文件，其投标文件将被拒绝，并退还给投标人。</w:t>
      </w:r>
    </w:p>
    <w:p w14:paraId="4A40EFB5" w14:textId="77777777" w:rsidR="00B23692" w:rsidRPr="002E569C" w:rsidRDefault="00000000">
      <w:pPr>
        <w:spacing w:line="360" w:lineRule="auto"/>
        <w:ind w:firstLineChars="200" w:firstLine="482"/>
        <w:rPr>
          <w:rFonts w:asciiTheme="minorEastAsia" w:eastAsiaTheme="minorEastAsia" w:hAnsiTheme="minorEastAsia" w:hint="eastAsia"/>
          <w:b/>
          <w:snapToGrid w:val="0"/>
          <w:kern w:val="0"/>
          <w:sz w:val="24"/>
        </w:rPr>
      </w:pPr>
      <w:r w:rsidRPr="002E569C">
        <w:rPr>
          <w:rFonts w:asciiTheme="minorEastAsia" w:eastAsiaTheme="minorEastAsia" w:hAnsiTheme="minorEastAsia"/>
          <w:b/>
          <w:sz w:val="24"/>
        </w:rPr>
        <w:t>21、投标文件的递交</w:t>
      </w:r>
    </w:p>
    <w:p w14:paraId="3838DB81"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21.1投标人应在投标人须知前附表</w:t>
      </w:r>
      <w:r w:rsidRPr="002E569C">
        <w:rPr>
          <w:rFonts w:asciiTheme="minorEastAsia" w:eastAsiaTheme="minorEastAsia" w:hAnsiTheme="minorEastAsia"/>
          <w:sz w:val="24"/>
          <w:u w:val="single"/>
        </w:rPr>
        <w:t>第1</w:t>
      </w:r>
      <w:r w:rsidRPr="002E569C">
        <w:rPr>
          <w:rFonts w:asciiTheme="minorEastAsia" w:eastAsiaTheme="minorEastAsia" w:hAnsiTheme="minorEastAsia" w:hint="eastAsia"/>
          <w:sz w:val="24"/>
          <w:u w:val="single"/>
        </w:rPr>
        <w:t>7</w:t>
      </w:r>
      <w:r w:rsidRPr="002E569C">
        <w:rPr>
          <w:rFonts w:asciiTheme="minorEastAsia" w:eastAsiaTheme="minorEastAsia" w:hAnsiTheme="minorEastAsia"/>
          <w:sz w:val="24"/>
          <w:u w:val="single"/>
        </w:rPr>
        <w:t>条</w:t>
      </w:r>
      <w:r w:rsidRPr="002E569C">
        <w:rPr>
          <w:rFonts w:asciiTheme="minorEastAsia" w:eastAsiaTheme="minorEastAsia" w:hAnsiTheme="minorEastAsia"/>
          <w:sz w:val="24"/>
        </w:rPr>
        <w:t>规定的投标文件递交截止时间之前完成纸质投标文件的递交。招标人延长递交投标文件截止时间的，招标人与投标人在原投标截止期的全部权利、义务、责任将适用于延长后新的投标截止期。</w:t>
      </w:r>
    </w:p>
    <w:p w14:paraId="7849BB27"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21.2逾期送达的或者未送达指定地点的投标文件，招标人不予受理。</w:t>
      </w:r>
    </w:p>
    <w:p w14:paraId="3F9DB876" w14:textId="77777777" w:rsidR="00B23692" w:rsidRPr="002E569C" w:rsidRDefault="00000000">
      <w:pPr>
        <w:spacing w:line="360" w:lineRule="auto"/>
        <w:ind w:firstLine="480"/>
        <w:rPr>
          <w:rFonts w:asciiTheme="minorEastAsia" w:eastAsiaTheme="minorEastAsia" w:hAnsiTheme="minorEastAsia" w:hint="eastAsia"/>
          <w:b/>
          <w:sz w:val="24"/>
        </w:rPr>
      </w:pPr>
      <w:r w:rsidRPr="002E569C">
        <w:rPr>
          <w:rFonts w:asciiTheme="minorEastAsia" w:eastAsiaTheme="minorEastAsia" w:hAnsiTheme="minorEastAsia"/>
          <w:b/>
          <w:sz w:val="24"/>
        </w:rPr>
        <w:t>22、投标文件的修改与撤回</w:t>
      </w:r>
    </w:p>
    <w:p w14:paraId="20BA52EC" w14:textId="77777777" w:rsidR="00B23692" w:rsidRPr="002E569C" w:rsidRDefault="00000000">
      <w:pPr>
        <w:spacing w:line="360" w:lineRule="auto"/>
        <w:ind w:firstLine="480"/>
        <w:rPr>
          <w:rFonts w:asciiTheme="minorEastAsia" w:eastAsiaTheme="minorEastAsia" w:hAnsiTheme="minorEastAsia" w:hint="eastAsia"/>
          <w:b/>
          <w:sz w:val="24"/>
        </w:rPr>
      </w:pPr>
      <w:r w:rsidRPr="002E569C">
        <w:rPr>
          <w:rFonts w:asciiTheme="minorEastAsia" w:eastAsiaTheme="minorEastAsia" w:hAnsiTheme="minor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270BE939" w14:textId="77777777" w:rsidR="00B23692" w:rsidRPr="002E569C" w:rsidRDefault="00000000">
      <w:pPr>
        <w:pStyle w:val="flType"/>
        <w:spacing w:line="360" w:lineRule="auto"/>
        <w:rPr>
          <w:rFonts w:asciiTheme="minorEastAsia" w:eastAsiaTheme="minorEastAsia" w:hAnsiTheme="minorEastAsia" w:hint="eastAsia"/>
          <w:b/>
          <w:szCs w:val="24"/>
        </w:rPr>
      </w:pPr>
      <w:r w:rsidRPr="002E569C">
        <w:rPr>
          <w:rFonts w:asciiTheme="minorEastAsia" w:eastAsiaTheme="minorEastAsia" w:hAnsiTheme="minorEastAsia"/>
          <w:b/>
          <w:szCs w:val="24"/>
        </w:rPr>
        <w:t xml:space="preserve"> (六) 开标、评标和定标</w:t>
      </w:r>
    </w:p>
    <w:p w14:paraId="0EFF001C"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23、</w:t>
      </w:r>
      <w:r w:rsidRPr="002E569C">
        <w:rPr>
          <w:rFonts w:asciiTheme="minorEastAsia" w:eastAsiaTheme="minorEastAsia" w:hAnsiTheme="minorEastAsia"/>
          <w:sz w:val="24"/>
        </w:rPr>
        <w:t>本工程评标、定标办法采用下列</w:t>
      </w:r>
      <w:r w:rsidRPr="002E569C">
        <w:rPr>
          <w:rFonts w:asciiTheme="minorEastAsia" w:eastAsiaTheme="minorEastAsia" w:hAnsiTheme="minorEastAsia"/>
          <w:b/>
          <w:sz w:val="24"/>
          <w:u w:val="single"/>
        </w:rPr>
        <w:t xml:space="preserve">  23.1 </w:t>
      </w:r>
      <w:r w:rsidRPr="002E569C">
        <w:rPr>
          <w:rFonts w:asciiTheme="minorEastAsia" w:eastAsiaTheme="minorEastAsia" w:hAnsiTheme="minorEastAsia"/>
          <w:sz w:val="24"/>
        </w:rPr>
        <w:t>种方式</w:t>
      </w:r>
    </w:p>
    <w:p w14:paraId="67B3E1D3"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23.1价格单因素评标办法</w:t>
      </w:r>
    </w:p>
    <w:p w14:paraId="7AEB4992"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23.2含施工组织设计的价格单因素评标方法</w:t>
      </w:r>
    </w:p>
    <w:p w14:paraId="2F7251CA"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23.3综合评估法</w:t>
      </w:r>
    </w:p>
    <w:p w14:paraId="4FB86DA7"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lastRenderedPageBreak/>
        <w:t>24、</w:t>
      </w:r>
      <w:r w:rsidRPr="002E569C">
        <w:rPr>
          <w:rFonts w:asciiTheme="minorEastAsia" w:eastAsiaTheme="minorEastAsia" w:hAnsiTheme="minorEastAsia"/>
          <w:sz w:val="24"/>
        </w:rPr>
        <w:t>招标人按本须知前附表</w:t>
      </w:r>
      <w:r w:rsidRPr="002E569C">
        <w:rPr>
          <w:rFonts w:asciiTheme="minorEastAsia" w:eastAsiaTheme="minorEastAsia" w:hAnsiTheme="minorEastAsia"/>
          <w:sz w:val="24"/>
          <w:u w:val="single"/>
        </w:rPr>
        <w:t>第1</w:t>
      </w:r>
      <w:r w:rsidRPr="002E569C">
        <w:rPr>
          <w:rFonts w:asciiTheme="minorEastAsia" w:eastAsiaTheme="minorEastAsia" w:hAnsiTheme="minorEastAsia" w:hint="eastAsia"/>
          <w:sz w:val="24"/>
          <w:u w:val="single"/>
        </w:rPr>
        <w:t>8</w:t>
      </w:r>
      <w:r w:rsidRPr="002E569C">
        <w:rPr>
          <w:rFonts w:asciiTheme="minorEastAsia" w:eastAsiaTheme="minorEastAsia" w:hAnsiTheme="minorEastAsia"/>
          <w:sz w:val="24"/>
          <w:u w:val="single"/>
        </w:rPr>
        <w:t>项</w:t>
      </w:r>
      <w:r w:rsidRPr="002E569C">
        <w:rPr>
          <w:rFonts w:asciiTheme="minorEastAsia" w:eastAsiaTheme="minorEastAsia" w:hAnsiTheme="minorEastAsia"/>
          <w:sz w:val="24"/>
        </w:rPr>
        <w:t>规定的时间、地点开标。开标会由招标代理机构主持，由招标人代表或代理机构检查投标文件的密封情况</w:t>
      </w:r>
    </w:p>
    <w:p w14:paraId="71536D24"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25、</w:t>
      </w:r>
      <w:r w:rsidRPr="002E569C">
        <w:rPr>
          <w:rFonts w:asciiTheme="minorEastAsia" w:eastAsiaTheme="minorEastAsia" w:hAnsiTheme="minorEastAsia"/>
          <w:sz w:val="24"/>
        </w:rPr>
        <w:t>评标委员会应当审查每一投标文件是否对招标文件提出的所有实质性要求和条件作出响应。</w:t>
      </w:r>
    </w:p>
    <w:p w14:paraId="288EF73D" w14:textId="77777777" w:rsidR="00B23692" w:rsidRPr="002E569C" w:rsidRDefault="00000000">
      <w:pPr>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26、</w:t>
      </w:r>
      <w:r w:rsidRPr="002E569C">
        <w:rPr>
          <w:rFonts w:asciiTheme="minorEastAsia" w:eastAsiaTheme="minorEastAsia" w:hAnsiTheme="minorEastAsia"/>
          <w:b/>
          <w:kern w:val="0"/>
          <w:sz w:val="24"/>
        </w:rPr>
        <w:t>凡</w:t>
      </w:r>
      <w:r w:rsidRPr="002E569C">
        <w:rPr>
          <w:rFonts w:asciiTheme="minorEastAsia" w:eastAsiaTheme="minorEastAsia" w:hAnsiTheme="minorEastAsia"/>
          <w:b/>
          <w:sz w:val="24"/>
        </w:rPr>
        <w:t>投标文件有下列情况之一的，属于重大偏差，视同未能对招标文件作出实质性响应，按废标处理。</w:t>
      </w:r>
    </w:p>
    <w:p w14:paraId="0FAFAE10"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26.1.投标文件中的投标函未加盖投标人的公章；</w:t>
      </w:r>
    </w:p>
    <w:p w14:paraId="61B5598D"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26.2.投标文件中的投标函未加盖企业法定代表人（或企业法定代表人委托代理人）印章（或签字）的；</w:t>
      </w:r>
    </w:p>
    <w:p w14:paraId="053969D7"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26.3.投标函加盖企业法定代表人委托代理人印章（或签字），企业法定代表人委托代理人没有合法、有效的委托书（原件）的；</w:t>
      </w:r>
    </w:p>
    <w:p w14:paraId="069E1B00"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26.4.投标人资质条件不符合国家有关规定，或者不满足招标文件规定的资格条件的；</w:t>
      </w:r>
    </w:p>
    <w:p w14:paraId="7A7E83D2"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26.5. 投标报价低于工程成本或者高于</w:t>
      </w:r>
      <w:r w:rsidRPr="002E569C">
        <w:rPr>
          <w:rFonts w:asciiTheme="minorEastAsia" w:eastAsiaTheme="minorEastAsia" w:hAnsiTheme="minorEastAsia" w:hint="eastAsia"/>
          <w:b/>
          <w:bCs/>
          <w:sz w:val="24"/>
        </w:rPr>
        <w:t>或等于</w:t>
      </w:r>
      <w:r w:rsidRPr="002E569C">
        <w:rPr>
          <w:rFonts w:asciiTheme="minorEastAsia" w:eastAsiaTheme="minorEastAsia" w:hAnsiTheme="minorEastAsia"/>
          <w:b/>
          <w:bCs/>
          <w:sz w:val="24"/>
        </w:rPr>
        <w:t>招标文件设定的</w:t>
      </w:r>
      <w:r w:rsidRPr="002E569C">
        <w:rPr>
          <w:rFonts w:asciiTheme="minorEastAsia" w:eastAsiaTheme="minorEastAsia" w:hAnsiTheme="minorEastAsia" w:hint="eastAsia"/>
          <w:b/>
          <w:bCs/>
          <w:sz w:val="24"/>
        </w:rPr>
        <w:t>招标控制价</w:t>
      </w:r>
      <w:r w:rsidRPr="002E569C">
        <w:rPr>
          <w:rFonts w:asciiTheme="minorEastAsia" w:eastAsiaTheme="minorEastAsia" w:hAnsiTheme="minorEastAsia"/>
          <w:b/>
          <w:bCs/>
          <w:sz w:val="24"/>
        </w:rPr>
        <w:t>的；</w:t>
      </w:r>
    </w:p>
    <w:p w14:paraId="629411AA"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26.6. 同一投标人提交两个及以上不同的投标文件或者投标报价，但招标文件要求提交备选投标的除外；</w:t>
      </w:r>
    </w:p>
    <w:p w14:paraId="657682B1"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26.7. 投标文件中全费用报价清单与招标文件规定的暂估价、暂列金额及甲供材料价格不一致的；</w:t>
      </w:r>
    </w:p>
    <w:p w14:paraId="0E80BBA3"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26.8.投标文件中全费用报价清单与招标文件提供的工程量清单中的项目编码、项目名称、项目特征、计量单位、工程量不一致的；</w:t>
      </w:r>
    </w:p>
    <w:p w14:paraId="7BAB0EF0"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26.9.未按招标文件要求提供投标保证金的；</w:t>
      </w:r>
    </w:p>
    <w:p w14:paraId="6C690C43"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26.10投标文件载明的招标项目完成期限超过招标文件规定的期限的；</w:t>
      </w:r>
    </w:p>
    <w:p w14:paraId="150868F1"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26.11.明显不符合技术规范、技术标准的要求的；</w:t>
      </w:r>
    </w:p>
    <w:p w14:paraId="7EAEB01A"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26.12.投标文件载明的货物包装方式、检验标准和方法等不符合招标文件的要求的；</w:t>
      </w:r>
    </w:p>
    <w:p w14:paraId="0EA6CB63"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26.13.投标文件提出了不能满足招标文件要求或招标人不能接受的工程验收、计量、价款结算和支付办法的；</w:t>
      </w:r>
    </w:p>
    <w:p w14:paraId="2FD544D8"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26.14.不同投标人的投标文件以及投标文件制作过程出现了评标委员会认为不应当雷同的情况的；</w:t>
      </w:r>
    </w:p>
    <w:p w14:paraId="23BEEEEF"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26.15.以他人的名义投标、串通投标、以行贿手段谋取中标或者以其他弄虚作假方式投标的；</w:t>
      </w:r>
    </w:p>
    <w:p w14:paraId="6EE0FFD8"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t>26.16.投标文件关键内容模糊、无法辨认的。</w:t>
      </w:r>
    </w:p>
    <w:p w14:paraId="48C3E413" w14:textId="77777777" w:rsidR="00B23692" w:rsidRPr="002E569C" w:rsidRDefault="00000000">
      <w:pPr>
        <w:spacing w:line="360" w:lineRule="auto"/>
        <w:ind w:firstLineChars="209" w:firstLine="504"/>
        <w:rPr>
          <w:rFonts w:asciiTheme="minorEastAsia" w:eastAsiaTheme="minorEastAsia" w:hAnsiTheme="minorEastAsia" w:hint="eastAsia"/>
          <w:b/>
          <w:bCs/>
          <w:sz w:val="24"/>
        </w:rPr>
      </w:pPr>
      <w:r w:rsidRPr="002E569C">
        <w:rPr>
          <w:rFonts w:asciiTheme="minorEastAsia" w:eastAsiaTheme="minorEastAsia" w:hAnsiTheme="minorEastAsia"/>
          <w:b/>
          <w:bCs/>
          <w:sz w:val="24"/>
        </w:rPr>
        <w:lastRenderedPageBreak/>
        <w:t>26.17投标文件未按照招标文件规定密封、分装的。</w:t>
      </w:r>
    </w:p>
    <w:p w14:paraId="1E11883E"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sz w:val="24"/>
        </w:rPr>
        <w:t>27、</w:t>
      </w:r>
      <w:r w:rsidRPr="002E569C">
        <w:rPr>
          <w:rFonts w:asciiTheme="minorEastAsia" w:eastAsiaTheme="minorEastAsia" w:hAnsiTheme="minorEastAsia"/>
          <w:sz w:val="24"/>
        </w:rPr>
        <w:t>评标、定标由招标人或代理机构组织进行。</w:t>
      </w:r>
    </w:p>
    <w:p w14:paraId="21A4761C"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sz w:val="24"/>
        </w:rPr>
        <w:t>28、</w:t>
      </w:r>
      <w:r w:rsidRPr="002E569C">
        <w:rPr>
          <w:rFonts w:asciiTheme="minorEastAsia" w:eastAsiaTheme="minorEastAsia" w:hAnsiTheme="minorEastAsia"/>
          <w:sz w:val="24"/>
        </w:rPr>
        <w:t>投标文件的澄清</w:t>
      </w:r>
    </w:p>
    <w:p w14:paraId="3D53E3DE"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5659915E"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sidRPr="002E569C">
        <w:rPr>
          <w:rFonts w:asciiTheme="minorEastAsia" w:eastAsiaTheme="minorEastAsia" w:hAnsiTheme="minorEastAsia"/>
          <w:sz w:val="24"/>
        </w:rPr>
        <w:t>。</w:t>
      </w:r>
    </w:p>
    <w:p w14:paraId="452A9532"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29、</w:t>
      </w:r>
      <w:r w:rsidRPr="002E569C">
        <w:rPr>
          <w:rFonts w:asciiTheme="minorEastAsia" w:eastAsiaTheme="minorEastAsia" w:hAnsiTheme="minorEastAsia"/>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0DAA7509"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30、</w:t>
      </w:r>
      <w:r w:rsidRPr="002E569C">
        <w:rPr>
          <w:rFonts w:asciiTheme="minorEastAsia" w:eastAsiaTheme="minorEastAsia" w:hAnsiTheme="minorEastAsia"/>
          <w:sz w:val="24"/>
        </w:rPr>
        <w:t>投标报价可以四舍五入到“元”。</w:t>
      </w:r>
    </w:p>
    <w:p w14:paraId="5F5893E3"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31、</w:t>
      </w:r>
      <w:r w:rsidRPr="002E569C">
        <w:rPr>
          <w:rFonts w:asciiTheme="minorEastAsia" w:eastAsiaTheme="minorEastAsia" w:hAnsiTheme="minorEastAsia"/>
          <w:sz w:val="24"/>
        </w:rPr>
        <w:t>在投标文件的审查、澄清、评价和比较以及授予合同的过程中，投标人对招标人和评标组织成员施加影响的任何行为，都将导致取消其中标资格。</w:t>
      </w:r>
    </w:p>
    <w:p w14:paraId="642E5F74" w14:textId="77777777" w:rsidR="00B23692" w:rsidRPr="002E569C" w:rsidRDefault="00000000">
      <w:pPr>
        <w:widowControl/>
        <w:spacing w:line="360" w:lineRule="auto"/>
        <w:ind w:firstLineChars="200" w:firstLine="482"/>
        <w:rPr>
          <w:rFonts w:asciiTheme="minorEastAsia" w:eastAsiaTheme="minorEastAsia" w:hAnsiTheme="minorEastAsia" w:hint="eastAsia"/>
          <w:spacing w:val="-2"/>
          <w:sz w:val="24"/>
        </w:rPr>
      </w:pPr>
      <w:r w:rsidRPr="002E569C">
        <w:rPr>
          <w:rFonts w:asciiTheme="minorEastAsia" w:eastAsiaTheme="minorEastAsia" w:hAnsiTheme="minorEastAsia"/>
          <w:b/>
          <w:sz w:val="24"/>
        </w:rPr>
        <w:t>32、</w:t>
      </w:r>
      <w:r w:rsidRPr="002E569C">
        <w:rPr>
          <w:rFonts w:asciiTheme="minorEastAsia" w:eastAsiaTheme="minorEastAsia" w:hAnsiTheme="minorEastAsia"/>
          <w:spacing w:val="-2"/>
          <w:sz w:val="24"/>
        </w:rPr>
        <w:t>评标委员会在评标工作完成后，将公布评标结果。</w:t>
      </w:r>
    </w:p>
    <w:p w14:paraId="6210C5DF" w14:textId="77777777" w:rsidR="00B23692" w:rsidRPr="002E569C" w:rsidRDefault="00000000">
      <w:pPr>
        <w:pStyle w:val="20"/>
        <w:spacing w:line="360" w:lineRule="auto"/>
        <w:jc w:val="center"/>
        <w:rPr>
          <w:rFonts w:asciiTheme="minorEastAsia" w:eastAsiaTheme="minorEastAsia" w:hAnsiTheme="minorEastAsia" w:hint="eastAsia"/>
          <w:sz w:val="24"/>
          <w:szCs w:val="24"/>
        </w:rPr>
      </w:pPr>
      <w:r w:rsidRPr="002E569C">
        <w:rPr>
          <w:rFonts w:asciiTheme="minorEastAsia" w:eastAsiaTheme="minorEastAsia" w:hAnsiTheme="minorEastAsia"/>
          <w:sz w:val="24"/>
          <w:szCs w:val="24"/>
        </w:rPr>
        <w:t>（七）授予合同</w:t>
      </w:r>
    </w:p>
    <w:p w14:paraId="3883E8F5" w14:textId="77777777" w:rsidR="00B23692" w:rsidRPr="002E569C" w:rsidRDefault="00000000">
      <w:pPr>
        <w:spacing w:line="360" w:lineRule="auto"/>
        <w:ind w:firstLineChars="200" w:firstLine="482"/>
        <w:rPr>
          <w:rFonts w:asciiTheme="minorEastAsia" w:eastAsiaTheme="minorEastAsia" w:hAnsiTheme="minorEastAsia" w:hint="eastAsia"/>
          <w:sz w:val="24"/>
        </w:rPr>
      </w:pPr>
      <w:r w:rsidRPr="002E569C">
        <w:rPr>
          <w:rFonts w:asciiTheme="minorEastAsia" w:eastAsiaTheme="minorEastAsia" w:hAnsiTheme="minorEastAsia"/>
          <w:b/>
          <w:sz w:val="24"/>
        </w:rPr>
        <w:t>34、</w:t>
      </w:r>
      <w:r w:rsidRPr="002E569C">
        <w:rPr>
          <w:rFonts w:asciiTheme="minorEastAsia" w:eastAsiaTheme="minorEastAsia" w:hAnsiTheme="minorEastAsia"/>
          <w:b/>
          <w:spacing w:val="-2"/>
          <w:sz w:val="24"/>
        </w:rPr>
        <w:t>招</w:t>
      </w:r>
      <w:r w:rsidRPr="002E569C">
        <w:rPr>
          <w:rFonts w:asciiTheme="minorEastAsia" w:eastAsiaTheme="minorEastAsia" w:hAnsiTheme="minorEastAsia"/>
          <w:b/>
          <w:spacing w:val="-6"/>
          <w:sz w:val="24"/>
        </w:rPr>
        <w:t>标人和中标人应当自中标通知书发出之日起30日内</w:t>
      </w:r>
      <w:r w:rsidRPr="002E569C">
        <w:rPr>
          <w:rFonts w:asciiTheme="minorEastAsia" w:eastAsiaTheme="minorEastAsia" w:hAnsiTheme="minorEastAsia"/>
          <w:spacing w:val="-6"/>
          <w:sz w:val="24"/>
        </w:rPr>
        <w:t>，按照本招标文件和中标人的投标文件、履约保证金缴纳凭证订立书面合同。招标人和中标人不得再订立背离合同实质性内容的其他协议</w:t>
      </w:r>
      <w:r w:rsidRPr="002E569C">
        <w:rPr>
          <w:rFonts w:asciiTheme="minorEastAsia" w:eastAsiaTheme="minorEastAsia" w:hAnsiTheme="minorEastAsia"/>
          <w:sz w:val="24"/>
        </w:rPr>
        <w:t>。</w:t>
      </w:r>
    </w:p>
    <w:p w14:paraId="378CDCE4"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b/>
          <w:sz w:val="24"/>
        </w:rPr>
        <w:t>35、中标通知书发出后</w:t>
      </w:r>
      <w:r w:rsidRPr="002E569C">
        <w:rPr>
          <w:rFonts w:asciiTheme="minorEastAsia" w:eastAsiaTheme="minorEastAsia" w:hAnsiTheme="minorEastAsia" w:hint="eastAsia"/>
          <w:b/>
          <w:sz w:val="24"/>
        </w:rPr>
        <w:t>30</w:t>
      </w:r>
      <w:r w:rsidRPr="002E569C">
        <w:rPr>
          <w:rFonts w:asciiTheme="minorEastAsia" w:eastAsiaTheme="minorEastAsia" w:hAnsiTheme="minorEastAsia"/>
          <w:b/>
          <w:sz w:val="24"/>
        </w:rPr>
        <w:t>日内</w:t>
      </w:r>
      <w:r w:rsidRPr="002E569C">
        <w:rPr>
          <w:rFonts w:asciiTheme="minorEastAsia" w:eastAsiaTheme="minorEastAsia" w:hAnsiTheme="minorEastAsia"/>
          <w:sz w:val="24"/>
        </w:rPr>
        <w:t>，合同签订前，中标人应按本须知前附表</w:t>
      </w:r>
      <w:r w:rsidRPr="002E569C">
        <w:rPr>
          <w:rFonts w:asciiTheme="minorEastAsia" w:eastAsiaTheme="minorEastAsia" w:hAnsiTheme="minorEastAsia"/>
          <w:sz w:val="24"/>
          <w:u w:val="single"/>
        </w:rPr>
        <w:t>第2</w:t>
      </w:r>
      <w:r w:rsidRPr="002E569C">
        <w:rPr>
          <w:rFonts w:asciiTheme="minorEastAsia" w:eastAsiaTheme="minorEastAsia" w:hAnsiTheme="minorEastAsia" w:hint="eastAsia"/>
          <w:sz w:val="24"/>
          <w:u w:val="single"/>
        </w:rPr>
        <w:t>0</w:t>
      </w:r>
      <w:r w:rsidRPr="002E569C">
        <w:rPr>
          <w:rFonts w:asciiTheme="minorEastAsia" w:eastAsiaTheme="minorEastAsia" w:hAnsiTheme="minorEastAsia"/>
          <w:sz w:val="24"/>
          <w:u w:val="single"/>
        </w:rPr>
        <w:t>项</w:t>
      </w:r>
      <w:r w:rsidRPr="002E569C">
        <w:rPr>
          <w:rFonts w:asciiTheme="minorEastAsia" w:eastAsiaTheme="minorEastAsia" w:hAnsiTheme="minorEastAsia"/>
          <w:sz w:val="24"/>
        </w:rPr>
        <w:t>规定的金额向招标人提交履约</w:t>
      </w:r>
      <w:r w:rsidRPr="002E569C">
        <w:rPr>
          <w:rFonts w:asciiTheme="minorEastAsia" w:eastAsiaTheme="minorEastAsia" w:hAnsiTheme="minorEastAsia" w:hint="eastAsia"/>
          <w:sz w:val="24"/>
        </w:rPr>
        <w:t>保证金，保证金</w:t>
      </w:r>
      <w:r w:rsidRPr="002E569C">
        <w:rPr>
          <w:rFonts w:asciiTheme="minorEastAsia" w:eastAsiaTheme="minorEastAsia" w:hAnsiTheme="minorEastAsia"/>
          <w:sz w:val="24"/>
        </w:rPr>
        <w:t>的形式为</w:t>
      </w:r>
      <w:r w:rsidRPr="002E569C">
        <w:rPr>
          <w:rFonts w:asciiTheme="minorEastAsia" w:eastAsiaTheme="minorEastAsia" w:hAnsiTheme="minorEastAsia"/>
          <w:b/>
          <w:sz w:val="24"/>
        </w:rPr>
        <w:t>银行转账或银行保函</w:t>
      </w:r>
      <w:r w:rsidRPr="002E569C">
        <w:rPr>
          <w:rFonts w:asciiTheme="minorEastAsia" w:eastAsiaTheme="minorEastAsia" w:hAnsiTheme="minorEastAsia" w:hint="eastAsia"/>
          <w:b/>
          <w:sz w:val="24"/>
        </w:rPr>
        <w:t>等</w:t>
      </w: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逾期视作放弃中标。</w:t>
      </w:r>
    </w:p>
    <w:p w14:paraId="3202E128" w14:textId="77777777" w:rsidR="00B23692" w:rsidRPr="002E569C" w:rsidRDefault="00000000">
      <w:pPr>
        <w:spacing w:line="360" w:lineRule="auto"/>
        <w:ind w:firstLine="482"/>
        <w:rPr>
          <w:rFonts w:asciiTheme="minorEastAsia" w:eastAsiaTheme="minorEastAsia" w:hAnsiTheme="minorEastAsia" w:hint="eastAsia"/>
          <w:sz w:val="24"/>
        </w:rPr>
      </w:pPr>
      <w:r w:rsidRPr="002E569C">
        <w:rPr>
          <w:rFonts w:asciiTheme="minorEastAsia" w:eastAsiaTheme="minorEastAsia" w:hAnsiTheme="minorEastAsia"/>
          <w:b/>
          <w:sz w:val="24"/>
        </w:rPr>
        <w:t>36、</w:t>
      </w:r>
      <w:r w:rsidRPr="002E569C">
        <w:rPr>
          <w:rFonts w:asciiTheme="minorEastAsia" w:eastAsiaTheme="minorEastAsia" w:hAnsiTheme="minorEastAsia"/>
          <w:sz w:val="24"/>
        </w:rPr>
        <w:t>若中标人不能按本须知第34条、35条款的规定执行，</w:t>
      </w:r>
      <w:r w:rsidRPr="002E569C">
        <w:rPr>
          <w:rFonts w:asciiTheme="minorEastAsia" w:eastAsiaTheme="minorEastAsia" w:hAnsiTheme="minorEastAsia"/>
          <w:b/>
          <w:sz w:val="24"/>
        </w:rPr>
        <w:t>视作中标人放弃中标及签订合同的权利，并没收其投标保证金，</w:t>
      </w:r>
      <w:r w:rsidRPr="002E569C">
        <w:rPr>
          <w:rFonts w:asciiTheme="minorEastAsia" w:eastAsiaTheme="minorEastAsia" w:hAnsiTheme="minorEastAsia"/>
          <w:sz w:val="24"/>
        </w:rPr>
        <w:t>中标人的行为给招标人造成损失超过投标保证金数额的，还应当对超过部分予以赔偿。中标人由第二中标候选人替补，以此类推。</w:t>
      </w:r>
    </w:p>
    <w:p w14:paraId="33849C91" w14:textId="77777777" w:rsidR="00B23692" w:rsidRPr="002E569C" w:rsidRDefault="00000000">
      <w:pPr>
        <w:spacing w:line="360" w:lineRule="auto"/>
        <w:ind w:firstLine="482"/>
        <w:rPr>
          <w:rFonts w:asciiTheme="minorEastAsia" w:eastAsiaTheme="minorEastAsia" w:hAnsiTheme="minorEastAsia" w:hint="eastAsia"/>
          <w:sz w:val="24"/>
        </w:rPr>
      </w:pPr>
      <w:r w:rsidRPr="002E569C">
        <w:rPr>
          <w:rFonts w:asciiTheme="minorEastAsia" w:eastAsiaTheme="minorEastAsia" w:hAnsiTheme="minorEastAsia"/>
          <w:b/>
          <w:sz w:val="24"/>
        </w:rPr>
        <w:t>37、</w:t>
      </w:r>
      <w:r w:rsidRPr="002E569C">
        <w:rPr>
          <w:rFonts w:asciiTheme="minorEastAsia" w:eastAsiaTheme="minorEastAsia" w:hAnsiTheme="minorEastAsia"/>
          <w:sz w:val="24"/>
        </w:rPr>
        <w:t>中标人在中标后或施工期间不得随意变更中标项目负责人。如果出现特殊情况，确需更换的，应当经招标人同意。</w:t>
      </w:r>
    </w:p>
    <w:p w14:paraId="017722C6" w14:textId="77777777" w:rsidR="00B23692" w:rsidRPr="002E569C" w:rsidRDefault="00000000">
      <w:pPr>
        <w:widowControl/>
        <w:spacing w:line="360" w:lineRule="auto"/>
        <w:jc w:val="center"/>
        <w:rPr>
          <w:rFonts w:asciiTheme="minorEastAsia" w:eastAsiaTheme="minorEastAsia" w:hAnsiTheme="minorEastAsia" w:hint="eastAsia"/>
        </w:rPr>
      </w:pPr>
      <w:bookmarkStart w:id="28" w:name="_Toc465181335"/>
      <w:bookmarkStart w:id="29" w:name="_Toc404159959"/>
      <w:r w:rsidRPr="002E569C">
        <w:rPr>
          <w:rFonts w:asciiTheme="minorEastAsia" w:eastAsiaTheme="minorEastAsia" w:hAnsiTheme="minorEastAsia"/>
          <w:sz w:val="36"/>
          <w:szCs w:val="36"/>
        </w:rPr>
        <w:lastRenderedPageBreak/>
        <w:br w:type="page"/>
      </w:r>
      <w:r w:rsidRPr="002E569C">
        <w:rPr>
          <w:rFonts w:asciiTheme="minorEastAsia" w:eastAsiaTheme="minorEastAsia" w:hAnsiTheme="minorEastAsia"/>
          <w:sz w:val="36"/>
          <w:szCs w:val="36"/>
        </w:rPr>
        <w:lastRenderedPageBreak/>
        <w:t>第二章评标办法（价格单因素评标办法）</w:t>
      </w:r>
      <w:bookmarkEnd w:id="28"/>
      <w:bookmarkEnd w:id="29"/>
    </w:p>
    <w:p w14:paraId="527DACF7" w14:textId="77777777" w:rsidR="00B23692" w:rsidRPr="002E569C" w:rsidRDefault="00000000">
      <w:pPr>
        <w:spacing w:line="460" w:lineRule="exact"/>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p>
    <w:p w14:paraId="3A6171EC" w14:textId="77777777" w:rsidR="00B23692" w:rsidRPr="002E569C" w:rsidRDefault="00000000">
      <w:pPr>
        <w:spacing w:line="460" w:lineRule="exact"/>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14:paraId="475C4925" w14:textId="77777777" w:rsidR="00B23692" w:rsidRPr="002E569C" w:rsidRDefault="00000000">
      <w:pPr>
        <w:spacing w:line="460" w:lineRule="exact"/>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一、本工程采用价格单因素评标办法，且采用资格后审，具体资格审查及评标细则如下：</w:t>
      </w:r>
    </w:p>
    <w:p w14:paraId="3A6EE530" w14:textId="77777777" w:rsidR="00B23692" w:rsidRPr="002E569C" w:rsidRDefault="00000000">
      <w:pPr>
        <w:spacing w:line="360" w:lineRule="auto"/>
        <w:ind w:firstLine="482"/>
        <w:rPr>
          <w:rFonts w:asciiTheme="minorEastAsia" w:eastAsiaTheme="minorEastAsia" w:hAnsiTheme="minorEastAsia" w:hint="eastAsia"/>
        </w:rPr>
      </w:pPr>
      <w:r w:rsidRPr="002E569C">
        <w:rPr>
          <w:rFonts w:asciiTheme="minorEastAsia" w:eastAsiaTheme="minorEastAsia" w:hAnsiTheme="minorEastAsia"/>
          <w:kern w:val="0"/>
          <w:sz w:val="24"/>
        </w:rPr>
        <w:t>（一）评标程序</w:t>
      </w:r>
    </w:p>
    <w:p w14:paraId="4B5B269F" w14:textId="77777777" w:rsidR="00B23692" w:rsidRPr="002E569C" w:rsidRDefault="00000000">
      <w:pPr>
        <w:widowControl/>
        <w:adjustRightInd w:val="0"/>
        <w:snapToGrid w:val="0"/>
        <w:spacing w:line="360" w:lineRule="auto"/>
        <w:ind w:firstLineChars="200" w:firstLine="480"/>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资格符合性评审→商务标开标→商务标评委详细评审→确定中标候选人</w:t>
      </w:r>
    </w:p>
    <w:p w14:paraId="02E586D8" w14:textId="77777777" w:rsidR="00B23692" w:rsidRPr="002E569C" w:rsidRDefault="00000000">
      <w:pPr>
        <w:widowControl/>
        <w:adjustRightInd w:val="0"/>
        <w:snapToGrid w:val="0"/>
        <w:spacing w:line="360" w:lineRule="auto"/>
        <w:jc w:val="left"/>
        <w:rPr>
          <w:rFonts w:asciiTheme="minorEastAsia" w:eastAsiaTheme="minorEastAsia" w:hAnsiTheme="minorEastAsia" w:hint="eastAsia"/>
          <w:b/>
          <w:bCs/>
          <w:kern w:val="0"/>
          <w:sz w:val="24"/>
        </w:rPr>
      </w:pPr>
      <w:r w:rsidRPr="002E569C">
        <w:rPr>
          <w:rFonts w:asciiTheme="minorEastAsia" w:eastAsiaTheme="minorEastAsia" w:hAnsiTheme="minorEastAsia"/>
          <w:kern w:val="0"/>
          <w:sz w:val="24"/>
        </w:rPr>
        <w:t>（二）评审标准</w:t>
      </w:r>
    </w:p>
    <w:p w14:paraId="3A72C138" w14:textId="77777777" w:rsidR="00B23692" w:rsidRPr="002E569C" w:rsidRDefault="00000000">
      <w:pPr>
        <w:adjustRightInd w:val="0"/>
        <w:snapToGrid w:val="0"/>
        <w:spacing w:line="360" w:lineRule="auto"/>
        <w:ind w:firstLine="482"/>
        <w:rPr>
          <w:rFonts w:asciiTheme="minorEastAsia" w:eastAsiaTheme="minorEastAsia" w:hAnsiTheme="minorEastAsia" w:hint="eastAsia"/>
          <w:b/>
          <w:bCs/>
          <w:kern w:val="0"/>
          <w:sz w:val="24"/>
        </w:rPr>
      </w:pPr>
      <w:r w:rsidRPr="002E569C">
        <w:rPr>
          <w:rFonts w:asciiTheme="minorEastAsia" w:eastAsiaTheme="minorEastAsia" w:hAnsiTheme="minorEastAsia"/>
          <w:kern w:val="0"/>
          <w:sz w:val="24"/>
        </w:rPr>
        <w:t>评标委员会将按评审标准、资格评审标准的合格条件，对各投标人递交的资格审查书面资料进行评审，并公布资格审查合格者名单。</w:t>
      </w:r>
    </w:p>
    <w:p w14:paraId="5F6B5663" w14:textId="3418F471" w:rsidR="00B23692" w:rsidRPr="002E569C" w:rsidRDefault="00000000" w:rsidP="00EE05B6">
      <w:pPr>
        <w:pStyle w:val="afff7"/>
        <w:widowControl/>
        <w:numPr>
          <w:ilvl w:val="0"/>
          <w:numId w:val="5"/>
        </w:numPr>
        <w:spacing w:line="360" w:lineRule="auto"/>
        <w:ind w:firstLineChars="0"/>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资格符合性评审</w:t>
      </w:r>
    </w:p>
    <w:p w14:paraId="33DE0B07" w14:textId="77777777" w:rsidR="00B23692" w:rsidRPr="002E569C" w:rsidRDefault="00000000">
      <w:pPr>
        <w:widowControl/>
        <w:spacing w:line="360" w:lineRule="auto"/>
        <w:ind w:firstLineChars="200" w:firstLine="482"/>
        <w:jc w:val="center"/>
        <w:rPr>
          <w:rFonts w:asciiTheme="minorEastAsia" w:eastAsiaTheme="minorEastAsia" w:hAnsiTheme="minorEastAsia" w:hint="eastAsia"/>
          <w:kern w:val="0"/>
          <w:sz w:val="24"/>
        </w:rPr>
      </w:pPr>
      <w:r w:rsidRPr="002E569C">
        <w:rPr>
          <w:rFonts w:asciiTheme="minorEastAsia" w:eastAsiaTheme="minorEastAsia" w:hAnsiTheme="minor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800"/>
        <w:gridCol w:w="4362"/>
        <w:gridCol w:w="2855"/>
      </w:tblGrid>
      <w:tr w:rsidR="002E569C" w:rsidRPr="002E569C" w14:paraId="1842523B" w14:textId="77777777">
        <w:trPr>
          <w:trHeight w:val="610"/>
          <w:tblHeader/>
          <w:tblCellSpacing w:w="0" w:type="dxa"/>
          <w:jc w:val="center"/>
        </w:trPr>
        <w:tc>
          <w:tcPr>
            <w:tcW w:w="552" w:type="dxa"/>
            <w:vAlign w:val="center"/>
          </w:tcPr>
          <w:p w14:paraId="6859D712"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b/>
                <w:kern w:val="0"/>
                <w:sz w:val="24"/>
              </w:rPr>
            </w:pPr>
            <w:bookmarkStart w:id="30" w:name="OLE_LINK2"/>
            <w:r w:rsidRPr="002E569C">
              <w:rPr>
                <w:rFonts w:asciiTheme="minorEastAsia" w:eastAsiaTheme="minorEastAsia" w:hAnsiTheme="minorEastAsia"/>
                <w:b/>
                <w:kern w:val="0"/>
                <w:sz w:val="24"/>
              </w:rPr>
              <w:t>序号</w:t>
            </w:r>
          </w:p>
        </w:tc>
        <w:tc>
          <w:tcPr>
            <w:tcW w:w="1800" w:type="dxa"/>
            <w:vAlign w:val="center"/>
          </w:tcPr>
          <w:p w14:paraId="599CAAF9"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项目内容</w:t>
            </w:r>
          </w:p>
        </w:tc>
        <w:tc>
          <w:tcPr>
            <w:tcW w:w="4362" w:type="dxa"/>
            <w:vAlign w:val="center"/>
          </w:tcPr>
          <w:p w14:paraId="6A57FFB3"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合格条件</w:t>
            </w:r>
          </w:p>
        </w:tc>
        <w:tc>
          <w:tcPr>
            <w:tcW w:w="2855" w:type="dxa"/>
            <w:vAlign w:val="center"/>
          </w:tcPr>
          <w:p w14:paraId="4CF96FC9"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b/>
                <w:kern w:val="0"/>
                <w:sz w:val="24"/>
              </w:rPr>
            </w:pPr>
            <w:r w:rsidRPr="002E569C">
              <w:rPr>
                <w:rFonts w:asciiTheme="minorEastAsia" w:eastAsiaTheme="minorEastAsia" w:hAnsiTheme="minorEastAsia"/>
                <w:b/>
                <w:kern w:val="0"/>
                <w:sz w:val="24"/>
              </w:rPr>
              <w:t>投标人需提供的材料</w:t>
            </w:r>
          </w:p>
        </w:tc>
      </w:tr>
      <w:bookmarkEnd w:id="30"/>
      <w:tr w:rsidR="002E569C" w:rsidRPr="002E569C" w14:paraId="77EDF6B9" w14:textId="77777777">
        <w:trPr>
          <w:trHeight w:val="735"/>
          <w:tblCellSpacing w:w="0" w:type="dxa"/>
          <w:jc w:val="center"/>
        </w:trPr>
        <w:tc>
          <w:tcPr>
            <w:tcW w:w="552" w:type="dxa"/>
            <w:vAlign w:val="center"/>
          </w:tcPr>
          <w:p w14:paraId="43595D9A"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1</w:t>
            </w:r>
          </w:p>
        </w:tc>
        <w:tc>
          <w:tcPr>
            <w:tcW w:w="1800" w:type="dxa"/>
            <w:vAlign w:val="center"/>
          </w:tcPr>
          <w:p w14:paraId="5668B150"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具有独立订立合同的能力</w:t>
            </w:r>
          </w:p>
        </w:tc>
        <w:tc>
          <w:tcPr>
            <w:tcW w:w="4362" w:type="dxa"/>
            <w:vAlign w:val="center"/>
          </w:tcPr>
          <w:p w14:paraId="09673823"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工商行政管理部门颁发的有效的法人营业执照</w:t>
            </w:r>
          </w:p>
        </w:tc>
        <w:tc>
          <w:tcPr>
            <w:tcW w:w="2855" w:type="dxa"/>
            <w:vAlign w:val="center"/>
          </w:tcPr>
          <w:p w14:paraId="57E143AC"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有效的企业营业执照</w:t>
            </w:r>
          </w:p>
        </w:tc>
      </w:tr>
      <w:tr w:rsidR="002E569C" w:rsidRPr="002E569C" w14:paraId="0561D3E5" w14:textId="77777777">
        <w:trPr>
          <w:trHeight w:val="735"/>
          <w:tblCellSpacing w:w="0" w:type="dxa"/>
          <w:jc w:val="center"/>
        </w:trPr>
        <w:tc>
          <w:tcPr>
            <w:tcW w:w="552" w:type="dxa"/>
            <w:vAlign w:val="center"/>
          </w:tcPr>
          <w:p w14:paraId="7F1EFDDB"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2</w:t>
            </w:r>
          </w:p>
        </w:tc>
        <w:tc>
          <w:tcPr>
            <w:tcW w:w="1800" w:type="dxa"/>
            <w:vAlign w:val="center"/>
          </w:tcPr>
          <w:p w14:paraId="62FDB511"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法定代表人身份证明</w:t>
            </w:r>
          </w:p>
        </w:tc>
        <w:tc>
          <w:tcPr>
            <w:tcW w:w="4362" w:type="dxa"/>
            <w:vAlign w:val="center"/>
          </w:tcPr>
          <w:p w14:paraId="3A18266B"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法定代表人身份证明</w:t>
            </w:r>
          </w:p>
        </w:tc>
        <w:tc>
          <w:tcPr>
            <w:tcW w:w="2855" w:type="dxa"/>
            <w:vAlign w:val="center"/>
          </w:tcPr>
          <w:p w14:paraId="4B869729"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法定代表人身份证明</w:t>
            </w:r>
          </w:p>
        </w:tc>
      </w:tr>
      <w:tr w:rsidR="002E569C" w:rsidRPr="002E569C" w14:paraId="5F783559" w14:textId="77777777">
        <w:trPr>
          <w:trHeight w:val="735"/>
          <w:tblCellSpacing w:w="0" w:type="dxa"/>
          <w:jc w:val="center"/>
        </w:trPr>
        <w:tc>
          <w:tcPr>
            <w:tcW w:w="552" w:type="dxa"/>
            <w:vAlign w:val="center"/>
          </w:tcPr>
          <w:p w14:paraId="150A9D0F"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3</w:t>
            </w:r>
          </w:p>
        </w:tc>
        <w:tc>
          <w:tcPr>
            <w:tcW w:w="1800" w:type="dxa"/>
            <w:vAlign w:val="center"/>
          </w:tcPr>
          <w:p w14:paraId="53380A03"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授权委托书(如有授权)</w:t>
            </w:r>
          </w:p>
        </w:tc>
        <w:tc>
          <w:tcPr>
            <w:tcW w:w="4362" w:type="dxa"/>
            <w:vAlign w:val="center"/>
          </w:tcPr>
          <w:p w14:paraId="27E4EC75"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授权委托书(如有授权)</w:t>
            </w:r>
          </w:p>
        </w:tc>
        <w:tc>
          <w:tcPr>
            <w:tcW w:w="2855" w:type="dxa"/>
            <w:vAlign w:val="center"/>
          </w:tcPr>
          <w:p w14:paraId="14501667"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授权委托书(如有授权)</w:t>
            </w:r>
          </w:p>
        </w:tc>
      </w:tr>
      <w:tr w:rsidR="002E569C" w:rsidRPr="002E569C" w14:paraId="2D6DEE78" w14:textId="77777777">
        <w:trPr>
          <w:trHeight w:val="676"/>
          <w:tblCellSpacing w:w="0" w:type="dxa"/>
          <w:jc w:val="center"/>
        </w:trPr>
        <w:tc>
          <w:tcPr>
            <w:tcW w:w="552" w:type="dxa"/>
            <w:vAlign w:val="center"/>
          </w:tcPr>
          <w:p w14:paraId="21A37F8F"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4</w:t>
            </w:r>
          </w:p>
        </w:tc>
        <w:tc>
          <w:tcPr>
            <w:tcW w:w="1800" w:type="dxa"/>
            <w:vAlign w:val="center"/>
          </w:tcPr>
          <w:p w14:paraId="18615DD4"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企业资质类别等级</w:t>
            </w:r>
          </w:p>
        </w:tc>
        <w:tc>
          <w:tcPr>
            <w:tcW w:w="4362" w:type="dxa"/>
            <w:vAlign w:val="center"/>
          </w:tcPr>
          <w:p w14:paraId="6A594F6D" w14:textId="77777777" w:rsidR="00B23692" w:rsidRPr="002E569C" w:rsidRDefault="00000000">
            <w:pPr>
              <w:widowControl/>
              <w:jc w:val="left"/>
              <w:rPr>
                <w:rFonts w:asciiTheme="minorEastAsia" w:eastAsiaTheme="minorEastAsia" w:hAnsiTheme="minorEastAsia" w:hint="eastAsia"/>
                <w:b/>
                <w:bCs/>
                <w:kern w:val="0"/>
                <w:sz w:val="24"/>
                <w:u w:val="single"/>
              </w:rPr>
            </w:pPr>
            <w:r w:rsidRPr="002E569C">
              <w:rPr>
                <w:rFonts w:asciiTheme="minorEastAsia" w:eastAsiaTheme="minorEastAsia" w:hAnsiTheme="minorEastAsia"/>
                <w:b/>
                <w:bCs/>
                <w:kern w:val="0"/>
                <w:sz w:val="24"/>
              </w:rPr>
              <w:t>具有</w:t>
            </w:r>
            <w:r w:rsidRPr="002E569C">
              <w:rPr>
                <w:rFonts w:asciiTheme="minorEastAsia" w:eastAsiaTheme="minorEastAsia" w:hAnsiTheme="minorEastAsia" w:cs="宋体" w:hint="eastAsia"/>
                <w:b/>
                <w:bCs/>
                <w:sz w:val="24"/>
              </w:rPr>
              <w:t>公路交通工程（公路安全设施分项）专业承包二级及以上资质</w:t>
            </w:r>
          </w:p>
        </w:tc>
        <w:tc>
          <w:tcPr>
            <w:tcW w:w="2855" w:type="dxa"/>
            <w:vAlign w:val="center"/>
          </w:tcPr>
          <w:p w14:paraId="7F48F863"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有效期内的企业资质证书</w:t>
            </w:r>
          </w:p>
        </w:tc>
      </w:tr>
      <w:tr w:rsidR="002E569C" w:rsidRPr="002E569C" w14:paraId="780C9D75" w14:textId="77777777">
        <w:trPr>
          <w:trHeight w:val="676"/>
          <w:tblCellSpacing w:w="0" w:type="dxa"/>
          <w:jc w:val="center"/>
        </w:trPr>
        <w:tc>
          <w:tcPr>
            <w:tcW w:w="552" w:type="dxa"/>
            <w:vAlign w:val="center"/>
          </w:tcPr>
          <w:p w14:paraId="6D6238D9"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5</w:t>
            </w:r>
          </w:p>
        </w:tc>
        <w:tc>
          <w:tcPr>
            <w:tcW w:w="1800" w:type="dxa"/>
            <w:vAlign w:val="center"/>
          </w:tcPr>
          <w:p w14:paraId="6C2BD311"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企业安全生产许可证</w:t>
            </w:r>
          </w:p>
        </w:tc>
        <w:tc>
          <w:tcPr>
            <w:tcW w:w="4362" w:type="dxa"/>
            <w:vAlign w:val="center"/>
          </w:tcPr>
          <w:p w14:paraId="684D254A"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企业具备安全产生条件，并取得安全生产许可证。</w:t>
            </w:r>
          </w:p>
        </w:tc>
        <w:tc>
          <w:tcPr>
            <w:tcW w:w="2855" w:type="dxa"/>
            <w:vAlign w:val="center"/>
          </w:tcPr>
          <w:p w14:paraId="729C7A4C"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有效的安全生产许可证</w:t>
            </w:r>
          </w:p>
        </w:tc>
      </w:tr>
      <w:tr w:rsidR="002E569C" w:rsidRPr="002E569C" w14:paraId="60C014EA" w14:textId="77777777">
        <w:trPr>
          <w:trHeight w:val="676"/>
          <w:tblCellSpacing w:w="0" w:type="dxa"/>
          <w:jc w:val="center"/>
        </w:trPr>
        <w:tc>
          <w:tcPr>
            <w:tcW w:w="552" w:type="dxa"/>
            <w:vAlign w:val="center"/>
          </w:tcPr>
          <w:p w14:paraId="1701886B"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6</w:t>
            </w:r>
          </w:p>
        </w:tc>
        <w:tc>
          <w:tcPr>
            <w:tcW w:w="1800" w:type="dxa"/>
            <w:vAlign w:val="center"/>
          </w:tcPr>
          <w:p w14:paraId="30DB2E8A"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拟派项目负责人（项目经理）资质等级</w:t>
            </w:r>
          </w:p>
        </w:tc>
        <w:tc>
          <w:tcPr>
            <w:tcW w:w="4362" w:type="dxa"/>
            <w:vAlign w:val="center"/>
          </w:tcPr>
          <w:p w14:paraId="63952A6A" w14:textId="77777777" w:rsidR="00B23692" w:rsidRPr="002E569C" w:rsidRDefault="00000000">
            <w:pPr>
              <w:adjustRightInd w:val="0"/>
              <w:snapToGrid w:val="0"/>
              <w:rPr>
                <w:rFonts w:asciiTheme="minorEastAsia" w:eastAsiaTheme="minorEastAsia" w:hAnsiTheme="minorEastAsia" w:hint="eastAsia"/>
                <w:kern w:val="0"/>
                <w:sz w:val="24"/>
              </w:rPr>
            </w:pPr>
            <w:r w:rsidRPr="002E569C">
              <w:rPr>
                <w:rFonts w:asciiTheme="minorEastAsia" w:eastAsiaTheme="minorEastAsia" w:hAnsiTheme="minorEastAsia" w:hint="eastAsia"/>
                <w:sz w:val="24"/>
              </w:rPr>
              <w:t>市政公用工程二级注册建造师资质或公路工程二级及以上注册建造师资质，同时具有安全生产考核合格证（B证）</w:t>
            </w:r>
          </w:p>
        </w:tc>
        <w:tc>
          <w:tcPr>
            <w:tcW w:w="2855" w:type="dxa"/>
            <w:vAlign w:val="center"/>
          </w:tcPr>
          <w:p w14:paraId="6C890CE1"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有效的</w:t>
            </w:r>
            <w:r w:rsidRPr="002E569C">
              <w:rPr>
                <w:rFonts w:asciiTheme="minorEastAsia" w:eastAsiaTheme="minorEastAsia" w:hAnsiTheme="minorEastAsia" w:hint="eastAsia"/>
                <w:kern w:val="0"/>
                <w:sz w:val="24"/>
              </w:rPr>
              <w:t>建造师注册证书、安全考核B证</w:t>
            </w:r>
          </w:p>
        </w:tc>
      </w:tr>
      <w:tr w:rsidR="002E569C" w:rsidRPr="002E569C" w14:paraId="69D2CCE6" w14:textId="77777777">
        <w:trPr>
          <w:trHeight w:val="761"/>
          <w:tblCellSpacing w:w="0" w:type="dxa"/>
          <w:jc w:val="center"/>
        </w:trPr>
        <w:tc>
          <w:tcPr>
            <w:tcW w:w="552" w:type="dxa"/>
            <w:vAlign w:val="center"/>
          </w:tcPr>
          <w:p w14:paraId="43EF348B"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7</w:t>
            </w:r>
          </w:p>
        </w:tc>
        <w:tc>
          <w:tcPr>
            <w:tcW w:w="1800" w:type="dxa"/>
            <w:vAlign w:val="center"/>
          </w:tcPr>
          <w:p w14:paraId="4ABF82AD" w14:textId="77777777" w:rsidR="00B23692" w:rsidRPr="002E569C" w:rsidRDefault="00000000">
            <w:pPr>
              <w:autoSpaceDE w:val="0"/>
              <w:autoSpaceDN w:val="0"/>
              <w:adjustRightInd w:val="0"/>
              <w:snapToGrid w:val="0"/>
              <w:spacing w:line="288"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拟派项目负责人（项目经理）为</w:t>
            </w:r>
            <w:r w:rsidRPr="002E569C">
              <w:rPr>
                <w:rFonts w:asciiTheme="minorEastAsia" w:eastAsiaTheme="minorEastAsia" w:hAnsiTheme="minorEastAsia"/>
                <w:kern w:val="0"/>
                <w:sz w:val="24"/>
              </w:rPr>
              <w:lastRenderedPageBreak/>
              <w:t>投标企业正式人员</w:t>
            </w:r>
          </w:p>
        </w:tc>
        <w:tc>
          <w:tcPr>
            <w:tcW w:w="4362" w:type="dxa"/>
            <w:vAlign w:val="center"/>
          </w:tcPr>
          <w:p w14:paraId="3004F9F2" w14:textId="77777777" w:rsidR="00B23692" w:rsidRPr="002E569C" w:rsidRDefault="00000000">
            <w:pPr>
              <w:autoSpaceDE w:val="0"/>
              <w:autoSpaceDN w:val="0"/>
              <w:adjustRightInd w:val="0"/>
              <w:snapToGrid w:val="0"/>
              <w:spacing w:line="360"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lastRenderedPageBreak/>
              <w:t>企业与项目经理双方签订的有效劳动合同书；</w:t>
            </w:r>
          </w:p>
        </w:tc>
        <w:tc>
          <w:tcPr>
            <w:tcW w:w="2855" w:type="dxa"/>
            <w:vAlign w:val="center"/>
          </w:tcPr>
          <w:p w14:paraId="49F57D40" w14:textId="77777777" w:rsidR="00B23692" w:rsidRPr="002E569C" w:rsidRDefault="00000000">
            <w:pPr>
              <w:autoSpaceDE w:val="0"/>
              <w:autoSpaceDN w:val="0"/>
              <w:adjustRightInd w:val="0"/>
              <w:snapToGrid w:val="0"/>
              <w:spacing w:line="360"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有效的劳动合同书</w:t>
            </w:r>
          </w:p>
        </w:tc>
      </w:tr>
      <w:tr w:rsidR="002E569C" w:rsidRPr="002E569C" w14:paraId="3ECD3858" w14:textId="77777777">
        <w:trPr>
          <w:trHeight w:val="761"/>
          <w:tblCellSpacing w:w="0" w:type="dxa"/>
          <w:jc w:val="center"/>
        </w:trPr>
        <w:tc>
          <w:tcPr>
            <w:tcW w:w="552" w:type="dxa"/>
            <w:vAlign w:val="center"/>
          </w:tcPr>
          <w:p w14:paraId="570B8CCA" w14:textId="77777777" w:rsidR="00B23692" w:rsidRPr="002E569C" w:rsidRDefault="00000000">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8</w:t>
            </w:r>
          </w:p>
        </w:tc>
        <w:tc>
          <w:tcPr>
            <w:tcW w:w="1800" w:type="dxa"/>
            <w:vAlign w:val="center"/>
          </w:tcPr>
          <w:p w14:paraId="7124F72C" w14:textId="77777777" w:rsidR="00B23692" w:rsidRPr="002E569C" w:rsidRDefault="00000000">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拟派项目负责人（项目经理）无在建工程</w:t>
            </w:r>
          </w:p>
        </w:tc>
        <w:tc>
          <w:tcPr>
            <w:tcW w:w="4362" w:type="dxa"/>
            <w:vAlign w:val="center"/>
          </w:tcPr>
          <w:p w14:paraId="322B525D" w14:textId="77777777" w:rsidR="00B23692" w:rsidRPr="002E569C" w:rsidRDefault="00000000">
            <w:pPr>
              <w:widowControl/>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3038B88" w14:textId="77777777" w:rsidR="00B23692" w:rsidRPr="002E569C" w:rsidRDefault="00000000">
            <w:pPr>
              <w:widowControl/>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b/>
                <w:kern w:val="0"/>
                <w:sz w:val="24"/>
              </w:rPr>
              <w:t>拟派项目经理在崇川区范围内有在建工程的，虽然未正式竣工验收但工程确已完工的，必须有由建设单位出具“工程已完工，同意项目经理参加其他工程招投标活动”的证明。无此证明的一律做废标处理。</w:t>
            </w:r>
          </w:p>
        </w:tc>
        <w:tc>
          <w:tcPr>
            <w:tcW w:w="2855" w:type="dxa"/>
            <w:vAlign w:val="center"/>
          </w:tcPr>
          <w:p w14:paraId="7A0CC0C3" w14:textId="77777777" w:rsidR="00B23692" w:rsidRPr="002E569C" w:rsidRDefault="00000000">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①诚信承诺书（详见第七章—诚信承诺书）</w:t>
            </w:r>
          </w:p>
          <w:p w14:paraId="564BE94E" w14:textId="77777777" w:rsidR="00B23692" w:rsidRPr="002E569C" w:rsidRDefault="00000000">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②原合同工期已满且变更备案之日已满6个月的证明或建设单位同意并已办理项目负责人变更手续的证明。</w:t>
            </w:r>
          </w:p>
          <w:p w14:paraId="394247E7" w14:textId="77777777" w:rsidR="00B23692" w:rsidRPr="002E569C" w:rsidRDefault="00000000">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③工程完工证明（如有）（详见第七章“工程完工证明”）</w:t>
            </w:r>
          </w:p>
        </w:tc>
      </w:tr>
      <w:tr w:rsidR="002E569C" w:rsidRPr="002E569C" w14:paraId="49E913C6" w14:textId="77777777">
        <w:trPr>
          <w:trHeight w:val="761"/>
          <w:tblCellSpacing w:w="0" w:type="dxa"/>
          <w:jc w:val="center"/>
        </w:trPr>
        <w:tc>
          <w:tcPr>
            <w:tcW w:w="552" w:type="dxa"/>
            <w:vAlign w:val="center"/>
          </w:tcPr>
          <w:p w14:paraId="293256AD" w14:textId="0DA87743" w:rsidR="00C26D37" w:rsidRPr="002E569C" w:rsidRDefault="00C26D37">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9</w:t>
            </w:r>
          </w:p>
        </w:tc>
        <w:tc>
          <w:tcPr>
            <w:tcW w:w="1800" w:type="dxa"/>
            <w:vAlign w:val="center"/>
          </w:tcPr>
          <w:p w14:paraId="0B33ED50" w14:textId="2757CD1C" w:rsidR="00C26D37" w:rsidRPr="002E569C" w:rsidRDefault="00C26D37">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投标人的建筑业企业资质动态监管状态</w:t>
            </w:r>
          </w:p>
        </w:tc>
        <w:tc>
          <w:tcPr>
            <w:tcW w:w="4362" w:type="dxa"/>
            <w:vAlign w:val="center"/>
          </w:tcPr>
          <w:p w14:paraId="6223CDF5" w14:textId="01815A3B" w:rsidR="00C26D37" w:rsidRPr="002E569C" w:rsidRDefault="00C26D37">
            <w:pPr>
              <w:widowControl/>
              <w:snapToGrid w:val="0"/>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招标人（招标代理机构）在投标文件递交截止时间当日，登陆“江苏省建筑市场监管与诚信信息一体化平台”检查申请人的建筑企业资质动态监管状态，建筑企业资质动态监管结果（指本工程要求资质）均不处于不合格状态</w:t>
            </w:r>
          </w:p>
        </w:tc>
        <w:tc>
          <w:tcPr>
            <w:tcW w:w="2855" w:type="dxa"/>
            <w:vAlign w:val="center"/>
          </w:tcPr>
          <w:p w14:paraId="12A11D2D" w14:textId="01D7CFF3" w:rsidR="00C26D37" w:rsidRPr="002E569C" w:rsidRDefault="00C26D37">
            <w:pPr>
              <w:widowControl/>
              <w:spacing w:line="360"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招标人（招标代理机构）在投标文件递交截止时间当日，登陆“江苏省建筑市场监管与诚信信息一体化平台”检查申请人的建筑企业资质动态监管状态，建筑企业资质动态监管结果（指本工程要求资质）均不处于不合格状态</w:t>
            </w:r>
          </w:p>
        </w:tc>
      </w:tr>
      <w:tr w:rsidR="002E569C" w:rsidRPr="002E569C" w14:paraId="3FCD8D34" w14:textId="77777777">
        <w:trPr>
          <w:tblCellSpacing w:w="0" w:type="dxa"/>
          <w:jc w:val="center"/>
        </w:trPr>
        <w:tc>
          <w:tcPr>
            <w:tcW w:w="552" w:type="dxa"/>
            <w:vAlign w:val="center"/>
          </w:tcPr>
          <w:p w14:paraId="61F7501F" w14:textId="5F8C1FD5" w:rsidR="00B23692" w:rsidRPr="002E569C" w:rsidRDefault="00C26D37">
            <w:pPr>
              <w:widowControl/>
              <w:adjustRightInd w:val="0"/>
              <w:snapToGrid w:val="0"/>
              <w:spacing w:line="288" w:lineRule="auto"/>
              <w:jc w:val="center"/>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10</w:t>
            </w:r>
          </w:p>
        </w:tc>
        <w:tc>
          <w:tcPr>
            <w:tcW w:w="9017" w:type="dxa"/>
            <w:gridSpan w:val="3"/>
            <w:vAlign w:val="center"/>
          </w:tcPr>
          <w:p w14:paraId="67C9B264" w14:textId="77777777" w:rsidR="00B23692" w:rsidRPr="002E569C" w:rsidRDefault="00000000">
            <w:pPr>
              <w:adjustRightInd w:val="0"/>
              <w:snapToGrid w:val="0"/>
              <w:spacing w:line="288" w:lineRule="auto"/>
              <w:rPr>
                <w:rFonts w:asciiTheme="minorEastAsia" w:eastAsiaTheme="minorEastAsia" w:hAnsiTheme="minorEastAsia" w:hint="eastAsia"/>
                <w:kern w:val="0"/>
                <w:sz w:val="24"/>
              </w:rPr>
            </w:pPr>
            <w:r w:rsidRPr="002E569C">
              <w:rPr>
                <w:rFonts w:asciiTheme="minorEastAsia" w:eastAsiaTheme="minorEastAsia" w:hAnsiTheme="minorEastAsia"/>
                <w:kern w:val="0"/>
                <w:sz w:val="24"/>
              </w:rPr>
              <w:t>资格审查文件表格</w:t>
            </w:r>
            <w:r w:rsidRPr="002E569C">
              <w:rPr>
                <w:rFonts w:asciiTheme="minorEastAsia" w:eastAsiaTheme="minorEastAsia" w:hAnsiTheme="minorEastAsia"/>
                <w:b/>
                <w:kern w:val="0"/>
                <w:sz w:val="24"/>
              </w:rPr>
              <w:t>（格式详见招标文件第七章）</w:t>
            </w:r>
          </w:p>
        </w:tc>
      </w:tr>
      <w:tr w:rsidR="002E569C" w:rsidRPr="002E569C" w14:paraId="10BEE69D" w14:textId="77777777">
        <w:trPr>
          <w:tblCellSpacing w:w="0" w:type="dxa"/>
          <w:jc w:val="center"/>
        </w:trPr>
        <w:tc>
          <w:tcPr>
            <w:tcW w:w="9569" w:type="dxa"/>
            <w:gridSpan w:val="4"/>
            <w:vAlign w:val="center"/>
          </w:tcPr>
          <w:p w14:paraId="4BAEECCA" w14:textId="77777777" w:rsidR="00B23692" w:rsidRPr="002E569C" w:rsidRDefault="00000000">
            <w:pPr>
              <w:widowControl/>
              <w:adjustRightInd w:val="0"/>
              <w:snapToGrid w:val="0"/>
              <w:spacing w:line="288" w:lineRule="auto"/>
              <w:jc w:val="left"/>
              <w:rPr>
                <w:rFonts w:asciiTheme="minorEastAsia" w:eastAsiaTheme="minorEastAsia" w:hAnsiTheme="minorEastAsia" w:hint="eastAsia"/>
                <w:kern w:val="0"/>
                <w:sz w:val="24"/>
              </w:rPr>
            </w:pPr>
            <w:r w:rsidRPr="002E569C">
              <w:rPr>
                <w:rFonts w:asciiTheme="minorEastAsia" w:eastAsiaTheme="minorEastAsia" w:hAnsiTheme="minorEastAsia" w:hint="eastAsia"/>
                <w:kern w:val="0"/>
                <w:sz w:val="24"/>
              </w:rPr>
              <w:t>注：</w:t>
            </w:r>
            <w:r w:rsidRPr="002E569C">
              <w:rPr>
                <w:rFonts w:asciiTheme="minorEastAsia" w:eastAsiaTheme="minorEastAsia" w:hAnsiTheme="minorEastAsia"/>
                <w:kern w:val="0"/>
                <w:sz w:val="24"/>
              </w:rPr>
              <w:t>资格审查阶段，评标委员会根据</w:t>
            </w:r>
            <w:r w:rsidRPr="002E569C">
              <w:rPr>
                <w:rFonts w:asciiTheme="minorEastAsia" w:eastAsiaTheme="minorEastAsia" w:hAnsiTheme="minorEastAsia"/>
                <w:b/>
                <w:kern w:val="0"/>
                <w:sz w:val="24"/>
              </w:rPr>
              <w:t>资格审查标准、</w:t>
            </w:r>
            <w:r w:rsidRPr="002E569C">
              <w:rPr>
                <w:rFonts w:asciiTheme="minorEastAsia" w:eastAsiaTheme="minorEastAsia" w:hAnsiTheme="minorEastAsia"/>
                <w:kern w:val="0"/>
                <w:sz w:val="24"/>
              </w:rPr>
              <w:t>资格审查条件、“资格审查资料包”中的资料进行资格评审，请投标人按照本招标文件要求准确提供全部资料，否则</w:t>
            </w:r>
            <w:r w:rsidRPr="002E569C">
              <w:rPr>
                <w:rFonts w:asciiTheme="minorEastAsia" w:eastAsiaTheme="minorEastAsia" w:hAnsiTheme="minorEastAsia" w:hint="eastAsia"/>
                <w:kern w:val="0"/>
                <w:sz w:val="24"/>
              </w:rPr>
              <w:t>作</w:t>
            </w:r>
            <w:r w:rsidRPr="002E569C">
              <w:rPr>
                <w:rFonts w:asciiTheme="minorEastAsia" w:eastAsiaTheme="minorEastAsia" w:hAnsiTheme="minorEastAsia"/>
                <w:kern w:val="0"/>
                <w:sz w:val="24"/>
              </w:rPr>
              <w:t>废标处理。</w:t>
            </w:r>
          </w:p>
        </w:tc>
      </w:tr>
    </w:tbl>
    <w:p w14:paraId="06A1D7BA" w14:textId="77777777" w:rsidR="00B23692" w:rsidRPr="002E569C" w:rsidRDefault="00000000">
      <w:pPr>
        <w:spacing w:line="360" w:lineRule="auto"/>
        <w:ind w:firstLineChars="200" w:firstLine="480"/>
        <w:rPr>
          <w:rFonts w:asciiTheme="minorEastAsia" w:eastAsiaTheme="minorEastAsia" w:hAnsiTheme="minorEastAsia" w:hint="eastAsia"/>
          <w:sz w:val="24"/>
        </w:rPr>
      </w:pPr>
      <w:bookmarkStart w:id="31" w:name="_Toc404159960"/>
      <w:r w:rsidRPr="002E569C">
        <w:rPr>
          <w:rFonts w:asciiTheme="minorEastAsia" w:eastAsiaTheme="minorEastAsia" w:hAnsiTheme="minorEastAsia"/>
          <w:sz w:val="24"/>
        </w:rPr>
        <w:lastRenderedPageBreak/>
        <w:t>本次资格审查采用合格制，各投标人只有满足资格审查必要合格条件后，方可参与商务标的</w:t>
      </w:r>
      <w:r w:rsidRPr="002E569C">
        <w:rPr>
          <w:rFonts w:asciiTheme="minorEastAsia" w:eastAsiaTheme="minorEastAsia" w:hAnsiTheme="minorEastAsia" w:hint="eastAsia"/>
          <w:sz w:val="24"/>
        </w:rPr>
        <w:t>开标、评标</w:t>
      </w:r>
      <w:r w:rsidRPr="002E569C">
        <w:rPr>
          <w:rFonts w:asciiTheme="minorEastAsia" w:eastAsiaTheme="minorEastAsia" w:hAnsiTheme="minorEastAsia"/>
          <w:sz w:val="24"/>
        </w:rPr>
        <w:t>。</w:t>
      </w:r>
    </w:p>
    <w:p w14:paraId="09DDA103"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2、商务标评审</w:t>
      </w:r>
    </w:p>
    <w:p w14:paraId="1676AA89"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(1)确定有效报价</w:t>
      </w:r>
      <w:r w:rsidRPr="002E569C">
        <w:rPr>
          <w:rFonts w:asciiTheme="minorEastAsia" w:eastAsiaTheme="minorEastAsia" w:hAnsiTheme="minorEastAsia" w:hint="eastAsia"/>
          <w:sz w:val="24"/>
        </w:rPr>
        <w:t>：</w:t>
      </w:r>
      <w:r w:rsidRPr="002E569C">
        <w:rPr>
          <w:rFonts w:asciiTheme="minorEastAsia" w:eastAsiaTheme="minorEastAsia" w:hAnsiTheme="minorEastAsia"/>
          <w:sz w:val="24"/>
        </w:rPr>
        <w:t>是指投标人投标报价低于招标人设定的</w:t>
      </w:r>
      <w:r w:rsidRPr="002E569C">
        <w:rPr>
          <w:rFonts w:asciiTheme="minorEastAsia" w:eastAsiaTheme="minorEastAsia" w:hAnsiTheme="minorEastAsia" w:hint="eastAsia"/>
          <w:b/>
          <w:sz w:val="24"/>
        </w:rPr>
        <w:t>招标控制价</w:t>
      </w:r>
      <w:r w:rsidRPr="002E569C">
        <w:rPr>
          <w:rFonts w:asciiTheme="minorEastAsia" w:eastAsiaTheme="minorEastAsia" w:hAnsiTheme="minorEastAsia"/>
          <w:sz w:val="24"/>
        </w:rPr>
        <w:t>，投标报价等于或高于</w:t>
      </w:r>
      <w:r w:rsidRPr="002E569C">
        <w:rPr>
          <w:rFonts w:asciiTheme="minorEastAsia" w:eastAsiaTheme="minorEastAsia" w:hAnsiTheme="minorEastAsia" w:hint="eastAsia"/>
          <w:b/>
          <w:sz w:val="24"/>
        </w:rPr>
        <w:t>招标控制价</w:t>
      </w:r>
      <w:r w:rsidRPr="002E569C">
        <w:rPr>
          <w:rFonts w:asciiTheme="minorEastAsia" w:eastAsiaTheme="minorEastAsia" w:hAnsiTheme="minorEastAsia"/>
          <w:sz w:val="24"/>
        </w:rPr>
        <w:t>的为无效报价，作废标处理。</w:t>
      </w:r>
    </w:p>
    <w:p w14:paraId="61791752" w14:textId="77777777" w:rsidR="00B23692" w:rsidRPr="002E569C" w:rsidRDefault="00000000">
      <w:pPr>
        <w:spacing w:line="360" w:lineRule="auto"/>
        <w:ind w:firstLineChars="200" w:firstLine="480"/>
        <w:rPr>
          <w:rFonts w:asciiTheme="minorEastAsia" w:eastAsiaTheme="minorEastAsia" w:hAnsiTheme="minorEastAsia" w:hint="eastAsia"/>
          <w:bCs/>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2</w:t>
      </w:r>
      <w:r w:rsidRPr="002E569C">
        <w:rPr>
          <w:rFonts w:asciiTheme="minorEastAsia" w:eastAsiaTheme="minorEastAsia" w:hAnsiTheme="minorEastAsia"/>
          <w:sz w:val="24"/>
        </w:rPr>
        <w:t>)评标办法：将投标人的有效投标报价从低到高的顺序进行排序，按排序推荐</w:t>
      </w:r>
      <w:r w:rsidRPr="002E569C">
        <w:rPr>
          <w:rFonts w:asciiTheme="minorEastAsia" w:eastAsiaTheme="minorEastAsia" w:hAnsiTheme="minorEastAsia"/>
          <w:bCs/>
          <w:sz w:val="24"/>
        </w:rPr>
        <w:t>前三名中标候选人，排名第一的单位为第一中标候选人；排名第二的单位为第二中标候选人；依次类推。中标价为其投标报价。</w:t>
      </w:r>
    </w:p>
    <w:p w14:paraId="7D807E8D"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3</w:t>
      </w:r>
      <w:r w:rsidRPr="002E569C">
        <w:rPr>
          <w:rFonts w:asciiTheme="minorEastAsia" w:eastAsiaTheme="minorEastAsia" w:hAnsiTheme="minorEastAsia"/>
          <w:sz w:val="24"/>
        </w:rPr>
        <w:t>)</w:t>
      </w:r>
      <w:r w:rsidRPr="002E569C">
        <w:rPr>
          <w:rFonts w:asciiTheme="minorEastAsia" w:eastAsiaTheme="minorEastAsia" w:hAnsiTheme="minorEastAsia"/>
          <w:bCs/>
          <w:sz w:val="24"/>
        </w:rPr>
        <w:t>若投标报价相同，则由招标人采取现场随机抽签的方式确定最终的中标候选人。</w:t>
      </w:r>
    </w:p>
    <w:p w14:paraId="4583D84A" w14:textId="77777777" w:rsidR="00B23692" w:rsidRPr="002E569C" w:rsidRDefault="00000000">
      <w:pPr>
        <w:spacing w:line="360" w:lineRule="auto"/>
        <w:ind w:firstLineChars="200" w:firstLine="482"/>
        <w:rPr>
          <w:rFonts w:asciiTheme="minorEastAsia" w:eastAsiaTheme="minorEastAsia" w:hAnsiTheme="minorEastAsia" w:hint="eastAsia"/>
          <w:b/>
          <w:bCs/>
          <w:sz w:val="24"/>
        </w:rPr>
      </w:pPr>
      <w:r w:rsidRPr="002E569C">
        <w:rPr>
          <w:rFonts w:asciiTheme="minorEastAsia" w:eastAsiaTheme="minorEastAsia" w:hAnsiTheme="minorEastAsia"/>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0D6C77" w14:textId="77777777" w:rsidR="00B23692" w:rsidRPr="002E569C" w:rsidRDefault="00000000">
      <w:pPr>
        <w:autoSpaceDE w:val="0"/>
        <w:autoSpaceDN w:val="0"/>
        <w:adjustRightInd w:val="0"/>
        <w:snapToGrid w:val="0"/>
        <w:spacing w:line="360" w:lineRule="auto"/>
        <w:ind w:firstLineChars="196" w:firstLine="472"/>
        <w:rPr>
          <w:rFonts w:asciiTheme="minorEastAsia" w:eastAsiaTheme="minorEastAsia" w:hAnsiTheme="minorEastAsia" w:hint="eastAsia"/>
          <w:sz w:val="24"/>
        </w:rPr>
      </w:pPr>
      <w:r w:rsidRPr="002E569C">
        <w:rPr>
          <w:rFonts w:asciiTheme="minorEastAsia" w:eastAsiaTheme="minorEastAsia" w:hAnsiTheme="minorEastAsia"/>
          <w:b/>
          <w:bCs/>
          <w:sz w:val="24"/>
        </w:rPr>
        <w:t>评标过程中出现本评标办法未尽事宜，由评标委员会根据有关法律、法规讨论决定。</w:t>
      </w:r>
    </w:p>
    <w:p w14:paraId="14070C6A" w14:textId="77777777" w:rsidR="00B23692" w:rsidRPr="002E569C" w:rsidRDefault="00B23692">
      <w:pPr>
        <w:spacing w:line="360" w:lineRule="auto"/>
        <w:jc w:val="left"/>
        <w:rPr>
          <w:rFonts w:asciiTheme="minorEastAsia" w:eastAsiaTheme="minorEastAsia" w:hAnsiTheme="minorEastAsia" w:hint="eastAsia"/>
          <w:b/>
          <w:bCs/>
          <w:kern w:val="0"/>
          <w:sz w:val="24"/>
        </w:rPr>
      </w:pPr>
    </w:p>
    <w:p w14:paraId="6D7409A9" w14:textId="77777777" w:rsidR="00B23692" w:rsidRPr="002E569C" w:rsidRDefault="00B23692">
      <w:pPr>
        <w:jc w:val="center"/>
        <w:rPr>
          <w:rFonts w:asciiTheme="minorEastAsia" w:eastAsiaTheme="minorEastAsia" w:hAnsiTheme="minorEastAsia" w:hint="eastAsia"/>
          <w:b/>
          <w:bCs/>
          <w:kern w:val="36"/>
          <w:sz w:val="36"/>
          <w:szCs w:val="36"/>
        </w:rPr>
      </w:pPr>
      <w:bookmarkStart w:id="32" w:name="_Toc409281987"/>
      <w:bookmarkStart w:id="33" w:name="_Toc467426156"/>
      <w:bookmarkStart w:id="34" w:name="_Toc433959594"/>
      <w:bookmarkStart w:id="35" w:name="_Toc388540283"/>
      <w:bookmarkEnd w:id="31"/>
    </w:p>
    <w:p w14:paraId="17A3795B" w14:textId="77777777" w:rsidR="00B23692" w:rsidRPr="002E569C" w:rsidRDefault="00B23692">
      <w:pPr>
        <w:pStyle w:val="2"/>
      </w:pPr>
    </w:p>
    <w:p w14:paraId="75734D54" w14:textId="77777777" w:rsidR="00B23692" w:rsidRPr="002E569C" w:rsidRDefault="00B23692">
      <w:pPr>
        <w:pStyle w:val="2"/>
      </w:pPr>
    </w:p>
    <w:p w14:paraId="636A9556" w14:textId="77777777" w:rsidR="00B23692" w:rsidRPr="002E569C" w:rsidRDefault="00B23692">
      <w:pPr>
        <w:pStyle w:val="2"/>
      </w:pPr>
    </w:p>
    <w:p w14:paraId="0AEFEDF8" w14:textId="77777777" w:rsidR="00B23692" w:rsidRPr="002E569C" w:rsidRDefault="00B23692">
      <w:pPr>
        <w:pStyle w:val="2"/>
      </w:pPr>
    </w:p>
    <w:p w14:paraId="318901E3" w14:textId="77777777" w:rsidR="00B23692" w:rsidRPr="002E569C" w:rsidRDefault="00B23692">
      <w:pPr>
        <w:pStyle w:val="2"/>
      </w:pPr>
    </w:p>
    <w:p w14:paraId="701A1D2E" w14:textId="77777777" w:rsidR="00B23692" w:rsidRPr="002E569C" w:rsidRDefault="00B23692">
      <w:pPr>
        <w:pStyle w:val="2"/>
      </w:pPr>
    </w:p>
    <w:p w14:paraId="34DE64FF" w14:textId="77777777" w:rsidR="00B23692" w:rsidRPr="002E569C" w:rsidRDefault="00B23692">
      <w:pPr>
        <w:pStyle w:val="2"/>
      </w:pPr>
    </w:p>
    <w:p w14:paraId="52D56B12" w14:textId="77777777" w:rsidR="00B23692" w:rsidRPr="002E569C" w:rsidRDefault="00B23692">
      <w:pPr>
        <w:pStyle w:val="2"/>
      </w:pPr>
    </w:p>
    <w:p w14:paraId="6079629C" w14:textId="77777777" w:rsidR="00B23692" w:rsidRPr="002E569C" w:rsidRDefault="00B23692">
      <w:pPr>
        <w:pStyle w:val="2"/>
      </w:pPr>
    </w:p>
    <w:p w14:paraId="2BC8E90B" w14:textId="77777777" w:rsidR="00B23692" w:rsidRPr="002E569C" w:rsidRDefault="00B23692">
      <w:pPr>
        <w:pStyle w:val="2"/>
      </w:pPr>
    </w:p>
    <w:p w14:paraId="55A113D3" w14:textId="77777777" w:rsidR="00B23692" w:rsidRPr="002E569C" w:rsidRDefault="00B23692">
      <w:pPr>
        <w:pStyle w:val="2"/>
      </w:pPr>
    </w:p>
    <w:p w14:paraId="1F8274C6" w14:textId="77777777" w:rsidR="00B23692" w:rsidRPr="002E569C" w:rsidRDefault="00B23692">
      <w:pPr>
        <w:pStyle w:val="2"/>
      </w:pPr>
    </w:p>
    <w:p w14:paraId="6AC691B7" w14:textId="77777777" w:rsidR="00B23692" w:rsidRPr="002E569C" w:rsidRDefault="00B23692">
      <w:pPr>
        <w:pStyle w:val="2"/>
      </w:pPr>
    </w:p>
    <w:p w14:paraId="5ED105C0" w14:textId="77777777" w:rsidR="00B23692" w:rsidRPr="002E569C" w:rsidRDefault="00B23692">
      <w:pPr>
        <w:pStyle w:val="2"/>
      </w:pPr>
    </w:p>
    <w:p w14:paraId="13D682BA" w14:textId="77777777" w:rsidR="00B23692" w:rsidRPr="002E569C" w:rsidRDefault="00B23692">
      <w:pPr>
        <w:pStyle w:val="2"/>
      </w:pPr>
    </w:p>
    <w:p w14:paraId="2761C33B" w14:textId="77777777" w:rsidR="00B23692" w:rsidRPr="002E569C" w:rsidRDefault="00B23692">
      <w:pPr>
        <w:pStyle w:val="2"/>
      </w:pPr>
    </w:p>
    <w:p w14:paraId="6C8B87F8" w14:textId="77777777" w:rsidR="00B23692" w:rsidRPr="002E569C" w:rsidRDefault="00B23692">
      <w:pPr>
        <w:pStyle w:val="2"/>
      </w:pPr>
    </w:p>
    <w:p w14:paraId="3FEC379F" w14:textId="77777777" w:rsidR="00B23692" w:rsidRPr="002E569C" w:rsidRDefault="00B23692">
      <w:pPr>
        <w:pStyle w:val="2"/>
      </w:pPr>
    </w:p>
    <w:p w14:paraId="641E926C" w14:textId="77777777" w:rsidR="00B23692" w:rsidRPr="002E569C" w:rsidRDefault="00B23692">
      <w:pPr>
        <w:pStyle w:val="2"/>
      </w:pPr>
    </w:p>
    <w:p w14:paraId="03E413E7" w14:textId="77777777" w:rsidR="00B23692" w:rsidRPr="002E569C" w:rsidRDefault="00B23692">
      <w:pPr>
        <w:pStyle w:val="2"/>
      </w:pPr>
    </w:p>
    <w:p w14:paraId="5FDC3026" w14:textId="77777777" w:rsidR="00B23692" w:rsidRPr="002E569C" w:rsidRDefault="00B23692">
      <w:pPr>
        <w:pStyle w:val="2"/>
      </w:pPr>
    </w:p>
    <w:p w14:paraId="1D301A97" w14:textId="77777777" w:rsidR="00B23692" w:rsidRPr="002E569C" w:rsidRDefault="00B23692">
      <w:pPr>
        <w:pStyle w:val="2"/>
      </w:pPr>
    </w:p>
    <w:p w14:paraId="5978E533" w14:textId="77777777" w:rsidR="00B23692" w:rsidRPr="002E569C" w:rsidRDefault="00B23692">
      <w:pPr>
        <w:pStyle w:val="2"/>
      </w:pPr>
    </w:p>
    <w:p w14:paraId="0DFDC746" w14:textId="77777777" w:rsidR="00B23692" w:rsidRPr="002E569C" w:rsidRDefault="00B23692">
      <w:pPr>
        <w:pStyle w:val="2"/>
      </w:pPr>
    </w:p>
    <w:p w14:paraId="5BD27190" w14:textId="77777777" w:rsidR="00B23692" w:rsidRPr="002E569C" w:rsidRDefault="00B23692">
      <w:pPr>
        <w:pStyle w:val="2"/>
      </w:pPr>
    </w:p>
    <w:p w14:paraId="335B96CD" w14:textId="77777777" w:rsidR="00B23692" w:rsidRPr="002E569C" w:rsidRDefault="00B23692">
      <w:pPr>
        <w:pStyle w:val="2"/>
      </w:pPr>
    </w:p>
    <w:p w14:paraId="5BB5091E" w14:textId="77777777" w:rsidR="00B23692" w:rsidRPr="002E569C" w:rsidRDefault="00B23692">
      <w:pPr>
        <w:pStyle w:val="2"/>
      </w:pPr>
    </w:p>
    <w:p w14:paraId="4B2BAB26" w14:textId="77777777" w:rsidR="00B23692" w:rsidRPr="002E569C" w:rsidRDefault="00B23692">
      <w:pPr>
        <w:pStyle w:val="2"/>
      </w:pPr>
    </w:p>
    <w:p w14:paraId="6551B62E" w14:textId="77777777" w:rsidR="00B23692" w:rsidRPr="002E569C" w:rsidRDefault="00B23692">
      <w:pPr>
        <w:pStyle w:val="2"/>
      </w:pPr>
    </w:p>
    <w:p w14:paraId="0AC6F9B3" w14:textId="77777777" w:rsidR="00B23692" w:rsidRPr="002E569C" w:rsidRDefault="00B23692">
      <w:pPr>
        <w:jc w:val="center"/>
        <w:rPr>
          <w:rFonts w:asciiTheme="minorEastAsia" w:eastAsiaTheme="minorEastAsia" w:hAnsiTheme="minorEastAsia" w:hint="eastAsia"/>
          <w:b/>
          <w:bCs/>
          <w:kern w:val="36"/>
          <w:sz w:val="36"/>
          <w:szCs w:val="36"/>
        </w:rPr>
      </w:pPr>
    </w:p>
    <w:p w14:paraId="0E660C97" w14:textId="77777777" w:rsidR="00B23692" w:rsidRPr="002E569C" w:rsidRDefault="00000000">
      <w:pPr>
        <w:jc w:val="center"/>
        <w:rPr>
          <w:rFonts w:asciiTheme="minorEastAsia" w:eastAsiaTheme="minorEastAsia" w:hAnsiTheme="minorEastAsia" w:hint="eastAsia"/>
          <w:b/>
          <w:bCs/>
          <w:snapToGrid w:val="0"/>
          <w:kern w:val="0"/>
          <w:sz w:val="44"/>
          <w:szCs w:val="20"/>
        </w:rPr>
      </w:pPr>
      <w:r w:rsidRPr="002E569C">
        <w:rPr>
          <w:rFonts w:asciiTheme="minorEastAsia" w:eastAsiaTheme="minorEastAsia" w:hAnsiTheme="minorEastAsia"/>
          <w:b/>
          <w:bCs/>
          <w:kern w:val="36"/>
          <w:sz w:val="36"/>
          <w:szCs w:val="36"/>
        </w:rPr>
        <w:t>第三章</w:t>
      </w:r>
      <w:bookmarkEnd w:id="32"/>
      <w:bookmarkEnd w:id="33"/>
      <w:bookmarkEnd w:id="34"/>
      <w:r w:rsidRPr="002E569C">
        <w:rPr>
          <w:rFonts w:asciiTheme="minorEastAsia" w:eastAsiaTheme="minorEastAsia" w:hAnsiTheme="minorEastAsia"/>
          <w:b/>
          <w:bCs/>
          <w:kern w:val="36"/>
          <w:sz w:val="36"/>
          <w:szCs w:val="36"/>
        </w:rPr>
        <w:t>合同条款</w:t>
      </w:r>
    </w:p>
    <w:p w14:paraId="7BFDB80C" w14:textId="77777777" w:rsidR="00B23692" w:rsidRPr="002E569C" w:rsidRDefault="00B23692">
      <w:pPr>
        <w:spacing w:line="360" w:lineRule="auto"/>
        <w:jc w:val="left"/>
        <w:rPr>
          <w:rFonts w:asciiTheme="minorEastAsia" w:eastAsiaTheme="minorEastAsia" w:hAnsiTheme="minorEastAsia" w:hint="eastAsia"/>
          <w:bCs/>
          <w:sz w:val="24"/>
        </w:rPr>
      </w:pPr>
    </w:p>
    <w:p w14:paraId="4F8A913B" w14:textId="77777777" w:rsidR="00B23692" w:rsidRPr="002E569C" w:rsidRDefault="00B23692">
      <w:pPr>
        <w:spacing w:line="360" w:lineRule="auto"/>
        <w:jc w:val="left"/>
        <w:rPr>
          <w:rFonts w:asciiTheme="minorEastAsia" w:eastAsiaTheme="minorEastAsia" w:hAnsiTheme="minorEastAsia" w:hint="eastAsia"/>
          <w:bCs/>
          <w:sz w:val="24"/>
        </w:rPr>
      </w:pPr>
    </w:p>
    <w:p w14:paraId="11F25B6E" w14:textId="77777777" w:rsidR="00B23692" w:rsidRPr="002E569C" w:rsidRDefault="00B23692">
      <w:pPr>
        <w:pStyle w:val="2"/>
      </w:pPr>
    </w:p>
    <w:p w14:paraId="19AA3A05" w14:textId="77777777" w:rsidR="00B23692" w:rsidRPr="002E569C" w:rsidRDefault="00B23692">
      <w:pPr>
        <w:pStyle w:val="2"/>
      </w:pPr>
    </w:p>
    <w:p w14:paraId="328087FE" w14:textId="77777777" w:rsidR="00B23692" w:rsidRPr="002E569C" w:rsidRDefault="00B23692">
      <w:pPr>
        <w:spacing w:line="360" w:lineRule="auto"/>
        <w:jc w:val="left"/>
        <w:rPr>
          <w:rFonts w:asciiTheme="minorEastAsia" w:eastAsiaTheme="minorEastAsia" w:hAnsiTheme="minorEastAsia" w:hint="eastAsia"/>
          <w:bCs/>
          <w:sz w:val="24"/>
        </w:rPr>
      </w:pPr>
    </w:p>
    <w:p w14:paraId="07EDDB44" w14:textId="77777777" w:rsidR="00B23692" w:rsidRPr="002E569C" w:rsidRDefault="00B23692">
      <w:pPr>
        <w:spacing w:line="360" w:lineRule="auto"/>
        <w:jc w:val="left"/>
        <w:rPr>
          <w:rFonts w:asciiTheme="minorEastAsia" w:eastAsiaTheme="minorEastAsia" w:hAnsiTheme="minorEastAsia" w:hint="eastAsia"/>
          <w:bCs/>
          <w:sz w:val="24"/>
        </w:rPr>
      </w:pPr>
    </w:p>
    <w:p w14:paraId="4B0177D3" w14:textId="77777777" w:rsidR="00B23692" w:rsidRPr="002E569C" w:rsidRDefault="00000000">
      <w:pPr>
        <w:jc w:val="center"/>
        <w:rPr>
          <w:rFonts w:asciiTheme="minorEastAsia" w:eastAsiaTheme="minorEastAsia" w:hAnsiTheme="minorEastAsia" w:hint="eastAsia"/>
          <w:bCs/>
          <w:sz w:val="28"/>
          <w:szCs w:val="28"/>
        </w:rPr>
      </w:pPr>
      <w:r w:rsidRPr="002E569C">
        <w:rPr>
          <w:rFonts w:asciiTheme="minorEastAsia" w:eastAsiaTheme="minorEastAsia" w:hAnsiTheme="minorEastAsia"/>
          <w:bCs/>
          <w:sz w:val="28"/>
          <w:szCs w:val="28"/>
        </w:rPr>
        <w:t>（GF—2017—0201）</w:t>
      </w:r>
    </w:p>
    <w:p w14:paraId="125EB55E" w14:textId="77777777" w:rsidR="00B23692" w:rsidRPr="002E569C" w:rsidRDefault="00B23692">
      <w:pPr>
        <w:spacing w:line="360" w:lineRule="auto"/>
        <w:jc w:val="center"/>
        <w:rPr>
          <w:rFonts w:asciiTheme="minorEastAsia" w:eastAsiaTheme="minorEastAsia" w:hAnsiTheme="minorEastAsia" w:hint="eastAsia"/>
          <w:b/>
          <w:sz w:val="24"/>
        </w:rPr>
      </w:pPr>
    </w:p>
    <w:p w14:paraId="56609736" w14:textId="77777777" w:rsidR="00B23692" w:rsidRPr="002E569C" w:rsidRDefault="00B23692">
      <w:pPr>
        <w:spacing w:line="360" w:lineRule="auto"/>
        <w:jc w:val="center"/>
        <w:rPr>
          <w:rFonts w:asciiTheme="minorEastAsia" w:eastAsiaTheme="minorEastAsia" w:hAnsiTheme="minorEastAsia" w:hint="eastAsia"/>
          <w:b/>
          <w:sz w:val="24"/>
        </w:rPr>
      </w:pPr>
    </w:p>
    <w:p w14:paraId="5295D812" w14:textId="77777777" w:rsidR="00B23692" w:rsidRPr="002E569C" w:rsidRDefault="00B23692">
      <w:pPr>
        <w:spacing w:line="360" w:lineRule="auto"/>
        <w:jc w:val="center"/>
        <w:rPr>
          <w:rFonts w:asciiTheme="minorEastAsia" w:eastAsiaTheme="minorEastAsia" w:hAnsiTheme="minorEastAsia" w:hint="eastAsia"/>
          <w:b/>
          <w:sz w:val="24"/>
        </w:rPr>
      </w:pPr>
    </w:p>
    <w:p w14:paraId="598F0221" w14:textId="77777777" w:rsidR="00B23692" w:rsidRPr="002E569C" w:rsidRDefault="00B23692">
      <w:pPr>
        <w:pStyle w:val="2"/>
      </w:pPr>
    </w:p>
    <w:p w14:paraId="5E5192CA" w14:textId="77777777" w:rsidR="00B23692" w:rsidRPr="002E569C" w:rsidRDefault="00B23692">
      <w:pPr>
        <w:pStyle w:val="2"/>
      </w:pPr>
    </w:p>
    <w:p w14:paraId="7A793150" w14:textId="77777777" w:rsidR="00B23692" w:rsidRPr="002E569C" w:rsidRDefault="00B23692">
      <w:pPr>
        <w:pStyle w:val="2"/>
      </w:pPr>
    </w:p>
    <w:p w14:paraId="1665B36A" w14:textId="77777777" w:rsidR="00B23692" w:rsidRPr="002E569C" w:rsidRDefault="00B23692">
      <w:pPr>
        <w:spacing w:line="360" w:lineRule="auto"/>
        <w:jc w:val="center"/>
        <w:rPr>
          <w:rFonts w:asciiTheme="minorEastAsia" w:eastAsiaTheme="minorEastAsia" w:hAnsiTheme="minorEastAsia" w:hint="eastAsia"/>
          <w:b/>
          <w:sz w:val="24"/>
        </w:rPr>
      </w:pPr>
    </w:p>
    <w:p w14:paraId="56A0ABF8" w14:textId="77777777" w:rsidR="00B23692" w:rsidRPr="002E569C" w:rsidRDefault="00B23692">
      <w:pPr>
        <w:spacing w:line="360" w:lineRule="auto"/>
        <w:jc w:val="center"/>
        <w:rPr>
          <w:rFonts w:asciiTheme="minorEastAsia" w:eastAsiaTheme="minorEastAsia" w:hAnsiTheme="minorEastAsia" w:hint="eastAsia"/>
          <w:b/>
          <w:sz w:val="24"/>
        </w:rPr>
      </w:pPr>
    </w:p>
    <w:p w14:paraId="6CF2275A" w14:textId="77777777" w:rsidR="00B23692" w:rsidRPr="002E569C" w:rsidRDefault="00B23692">
      <w:pPr>
        <w:spacing w:line="360" w:lineRule="auto"/>
        <w:jc w:val="center"/>
        <w:rPr>
          <w:rFonts w:asciiTheme="minorEastAsia" w:eastAsiaTheme="minorEastAsia" w:hAnsiTheme="minorEastAsia" w:hint="eastAsia"/>
          <w:b/>
          <w:sz w:val="24"/>
        </w:rPr>
      </w:pPr>
    </w:p>
    <w:p w14:paraId="20DC94DE" w14:textId="77777777" w:rsidR="00B23692" w:rsidRPr="002E569C" w:rsidRDefault="00000000">
      <w:pPr>
        <w:spacing w:line="360" w:lineRule="auto"/>
        <w:jc w:val="center"/>
        <w:rPr>
          <w:rFonts w:asciiTheme="minorEastAsia" w:eastAsiaTheme="minorEastAsia" w:hAnsiTheme="minorEastAsia" w:hint="eastAsia"/>
          <w:b/>
          <w:sz w:val="72"/>
          <w:szCs w:val="72"/>
        </w:rPr>
      </w:pPr>
      <w:r w:rsidRPr="002E569C">
        <w:rPr>
          <w:rFonts w:asciiTheme="minorEastAsia" w:eastAsiaTheme="minorEastAsia" w:hAnsiTheme="minorEastAsia"/>
          <w:b/>
          <w:sz w:val="72"/>
          <w:szCs w:val="72"/>
        </w:rPr>
        <w:t>建设工程施工合同</w:t>
      </w:r>
    </w:p>
    <w:p w14:paraId="4947D526" w14:textId="77777777" w:rsidR="00B23692" w:rsidRPr="002E569C" w:rsidRDefault="00B23692">
      <w:pPr>
        <w:spacing w:line="360" w:lineRule="auto"/>
        <w:rPr>
          <w:rFonts w:asciiTheme="minorEastAsia" w:eastAsiaTheme="minorEastAsia" w:hAnsiTheme="minorEastAsia" w:hint="eastAsia"/>
          <w:b/>
          <w:sz w:val="24"/>
        </w:rPr>
      </w:pPr>
    </w:p>
    <w:p w14:paraId="63C8FE1A" w14:textId="77777777" w:rsidR="00B23692" w:rsidRPr="002E569C" w:rsidRDefault="00B23692">
      <w:pPr>
        <w:spacing w:line="360" w:lineRule="auto"/>
        <w:rPr>
          <w:rFonts w:asciiTheme="minorEastAsia" w:eastAsiaTheme="minorEastAsia" w:hAnsiTheme="minorEastAsia" w:hint="eastAsia"/>
          <w:b/>
          <w:sz w:val="24"/>
        </w:rPr>
      </w:pPr>
    </w:p>
    <w:p w14:paraId="30C9097B" w14:textId="77777777" w:rsidR="00B23692" w:rsidRPr="002E569C" w:rsidRDefault="00B23692">
      <w:pPr>
        <w:spacing w:line="360" w:lineRule="auto"/>
        <w:rPr>
          <w:rFonts w:asciiTheme="minorEastAsia" w:eastAsiaTheme="minorEastAsia" w:hAnsiTheme="minorEastAsia" w:hint="eastAsia"/>
          <w:b/>
          <w:sz w:val="24"/>
        </w:rPr>
      </w:pPr>
    </w:p>
    <w:p w14:paraId="2B7D8BF3" w14:textId="77777777" w:rsidR="00B23692" w:rsidRPr="002E569C" w:rsidRDefault="00B23692">
      <w:pPr>
        <w:spacing w:line="360" w:lineRule="auto"/>
        <w:rPr>
          <w:rFonts w:asciiTheme="minorEastAsia" w:eastAsiaTheme="minorEastAsia" w:hAnsiTheme="minorEastAsia" w:hint="eastAsia"/>
          <w:b/>
          <w:sz w:val="24"/>
        </w:rPr>
      </w:pPr>
    </w:p>
    <w:p w14:paraId="0A6EC212" w14:textId="77777777" w:rsidR="00B23692" w:rsidRPr="002E569C" w:rsidRDefault="00B23692">
      <w:pPr>
        <w:spacing w:line="360" w:lineRule="auto"/>
        <w:rPr>
          <w:rFonts w:asciiTheme="minorEastAsia" w:eastAsiaTheme="minorEastAsia" w:hAnsiTheme="minorEastAsia" w:hint="eastAsia"/>
          <w:b/>
          <w:sz w:val="24"/>
        </w:rPr>
      </w:pPr>
    </w:p>
    <w:p w14:paraId="5617E961" w14:textId="77777777" w:rsidR="00B23692" w:rsidRPr="002E569C" w:rsidRDefault="00B23692">
      <w:pPr>
        <w:spacing w:line="360" w:lineRule="auto"/>
        <w:rPr>
          <w:rFonts w:asciiTheme="minorEastAsia" w:eastAsiaTheme="minorEastAsia" w:hAnsiTheme="minorEastAsia" w:hint="eastAsia"/>
          <w:b/>
          <w:sz w:val="24"/>
        </w:rPr>
      </w:pPr>
    </w:p>
    <w:p w14:paraId="6E611AF5" w14:textId="77777777" w:rsidR="00B23692" w:rsidRPr="002E569C" w:rsidRDefault="00B23692">
      <w:pPr>
        <w:spacing w:line="360" w:lineRule="auto"/>
        <w:rPr>
          <w:rFonts w:asciiTheme="minorEastAsia" w:eastAsiaTheme="minorEastAsia" w:hAnsiTheme="minorEastAsia" w:hint="eastAsia"/>
          <w:b/>
          <w:sz w:val="24"/>
        </w:rPr>
      </w:pPr>
    </w:p>
    <w:p w14:paraId="1E54185A" w14:textId="77777777" w:rsidR="00B23692" w:rsidRPr="002E569C" w:rsidRDefault="00B23692">
      <w:pPr>
        <w:spacing w:line="360" w:lineRule="auto"/>
        <w:rPr>
          <w:rFonts w:asciiTheme="minorEastAsia" w:eastAsiaTheme="minorEastAsia" w:hAnsiTheme="minorEastAsia" w:hint="eastAsia"/>
          <w:b/>
          <w:sz w:val="24"/>
        </w:rPr>
      </w:pPr>
    </w:p>
    <w:p w14:paraId="1B36E52D" w14:textId="77777777" w:rsidR="00B23692" w:rsidRPr="002E569C" w:rsidRDefault="00B23692">
      <w:pPr>
        <w:spacing w:line="360" w:lineRule="auto"/>
        <w:rPr>
          <w:rFonts w:asciiTheme="minorEastAsia" w:eastAsiaTheme="minorEastAsia" w:hAnsiTheme="minorEastAsia" w:hint="eastAsia"/>
          <w:b/>
          <w:sz w:val="24"/>
        </w:rPr>
      </w:pPr>
    </w:p>
    <w:p w14:paraId="2402B6D5" w14:textId="77777777" w:rsidR="00B23692" w:rsidRPr="002E569C" w:rsidRDefault="00B23692">
      <w:pPr>
        <w:spacing w:line="360" w:lineRule="auto"/>
        <w:rPr>
          <w:rFonts w:asciiTheme="minorEastAsia" w:eastAsiaTheme="minorEastAsia" w:hAnsiTheme="minorEastAsia" w:hint="eastAsia"/>
          <w:b/>
          <w:sz w:val="24"/>
        </w:rPr>
      </w:pPr>
    </w:p>
    <w:p w14:paraId="172CC7CC" w14:textId="77777777" w:rsidR="00B23692" w:rsidRPr="002E569C" w:rsidRDefault="00B23692">
      <w:pPr>
        <w:rPr>
          <w:rFonts w:asciiTheme="minorEastAsia" w:eastAsiaTheme="minorEastAsia" w:hAnsiTheme="minorEastAsia" w:hint="eastAsia"/>
          <w:b/>
          <w:bCs/>
          <w:kern w:val="0"/>
          <w:sz w:val="30"/>
          <w:szCs w:val="30"/>
          <w:lang w:val="zh-CN"/>
        </w:rPr>
      </w:pPr>
      <w:bookmarkStart w:id="36" w:name="_Toc378259832"/>
      <w:bookmarkStart w:id="37" w:name="_Toc388540280"/>
    </w:p>
    <w:p w14:paraId="2BF99C5A" w14:textId="77777777" w:rsidR="00B23692" w:rsidRPr="002E569C" w:rsidRDefault="00000000">
      <w:pPr>
        <w:keepNext/>
        <w:keepLines/>
        <w:autoSpaceDE w:val="0"/>
        <w:autoSpaceDN w:val="0"/>
        <w:adjustRightInd w:val="0"/>
        <w:spacing w:before="260" w:after="260" w:line="360" w:lineRule="auto"/>
        <w:jc w:val="center"/>
        <w:outlineLvl w:val="1"/>
        <w:rPr>
          <w:rFonts w:asciiTheme="minorEastAsia" w:eastAsiaTheme="minorEastAsia" w:hAnsiTheme="minorEastAsia" w:hint="eastAsia"/>
          <w:kern w:val="0"/>
          <w:sz w:val="30"/>
          <w:szCs w:val="30"/>
          <w:lang w:val="zh-CN"/>
        </w:rPr>
      </w:pPr>
      <w:r w:rsidRPr="002E569C">
        <w:rPr>
          <w:rFonts w:asciiTheme="minorEastAsia" w:eastAsiaTheme="minorEastAsia" w:hAnsiTheme="minorEastAsia"/>
          <w:b/>
          <w:bCs/>
          <w:kern w:val="0"/>
          <w:sz w:val="30"/>
          <w:szCs w:val="30"/>
          <w:lang w:val="zh-CN"/>
        </w:rPr>
        <w:t>第一部分合同协议书</w:t>
      </w:r>
      <w:bookmarkEnd w:id="36"/>
      <w:bookmarkEnd w:id="37"/>
    </w:p>
    <w:p w14:paraId="21EFE7DD" w14:textId="77777777" w:rsidR="00B23692" w:rsidRPr="002E569C" w:rsidRDefault="00000000">
      <w:pPr>
        <w:spacing w:line="420" w:lineRule="exact"/>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sz w:val="24"/>
        </w:rPr>
        <w:t>发包人（全称）：</w:t>
      </w:r>
      <w:r w:rsidRPr="002E569C">
        <w:rPr>
          <w:rFonts w:asciiTheme="minorEastAsia" w:eastAsiaTheme="minorEastAsia" w:hAnsiTheme="minorEastAsia" w:cs="MingLiU_HKSCS" w:hint="eastAsia"/>
          <w:sz w:val="24"/>
          <w:u w:val="single"/>
        </w:rPr>
        <w:t xml:space="preserve">                                </w:t>
      </w:r>
      <w:r w:rsidRPr="002E569C">
        <w:rPr>
          <w:rFonts w:asciiTheme="minorEastAsia" w:eastAsiaTheme="minorEastAsia" w:hAnsiTheme="minorEastAsia"/>
          <w:sz w:val="24"/>
          <w:u w:val="single"/>
        </w:rPr>
        <w:t xml:space="preserve"> </w:t>
      </w:r>
    </w:p>
    <w:p w14:paraId="0B9EC17C"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承包人（全称）：</w:t>
      </w:r>
      <w:r w:rsidRPr="002E569C">
        <w:rPr>
          <w:rFonts w:asciiTheme="minorEastAsia" w:eastAsiaTheme="minorEastAsia" w:hAnsiTheme="minorEastAsia"/>
          <w:sz w:val="24"/>
          <w:u w:val="single"/>
        </w:rPr>
        <w:t>                 </w:t>
      </w:r>
    </w:p>
    <w:p w14:paraId="64716E5D" w14:textId="77777777" w:rsidR="00B23692" w:rsidRPr="002E569C" w:rsidRDefault="00000000">
      <w:pPr>
        <w:spacing w:line="420" w:lineRule="exact"/>
        <w:ind w:firstLineChars="200" w:firstLine="480"/>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根据《中华人民共和国民法典》、《中华人民共和国建筑法》及有关法律规定，遵循平等、自愿、公平和诚实信用的原则，双方就施工及有关事项协商一致，共同达成如下协议：</w:t>
      </w:r>
    </w:p>
    <w:p w14:paraId="6EA3C817"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一、工程概况</w:t>
      </w:r>
    </w:p>
    <w:p w14:paraId="1C40002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1.工程名称：</w:t>
      </w:r>
      <w:r w:rsidRPr="002E569C">
        <w:rPr>
          <w:rFonts w:asciiTheme="minorEastAsia" w:eastAsiaTheme="minorEastAsia" w:hAnsiTheme="minorEastAsia" w:hint="eastAsia"/>
          <w:sz w:val="24"/>
          <w:u w:val="single"/>
        </w:rPr>
        <w:t xml:space="preserve">                           </w:t>
      </w:r>
    </w:p>
    <w:p w14:paraId="5E53DF3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2.工程地点：</w:t>
      </w:r>
      <w:r w:rsidRPr="002E569C">
        <w:rPr>
          <w:rFonts w:asciiTheme="minorEastAsia" w:eastAsiaTheme="minorEastAsia" w:hAnsiTheme="minorEastAsia"/>
          <w:sz w:val="24"/>
          <w:u w:val="single"/>
        </w:rPr>
        <w:t xml:space="preserve">             </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 xml:space="preserve">           </w:t>
      </w:r>
    </w:p>
    <w:p w14:paraId="52A7408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3.工程立项批准文号：</w:t>
      </w:r>
      <w:r w:rsidRPr="002E569C">
        <w:rPr>
          <w:rFonts w:asciiTheme="minorEastAsia" w:eastAsiaTheme="minorEastAsia" w:hAnsiTheme="minorEastAsia"/>
          <w:sz w:val="24"/>
          <w:u w:val="single"/>
        </w:rPr>
        <w:t xml:space="preserve">       </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 xml:space="preserve">        </w:t>
      </w:r>
    </w:p>
    <w:p w14:paraId="75629AE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4.资金来源：</w:t>
      </w:r>
      <w:r w:rsidRPr="002E569C">
        <w:rPr>
          <w:rFonts w:asciiTheme="minorEastAsia" w:eastAsiaTheme="minorEastAsia" w:hAnsiTheme="minorEastAsia"/>
          <w:sz w:val="24"/>
          <w:u w:val="single"/>
        </w:rPr>
        <w:t></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 xml:space="preserve"> </w:t>
      </w:r>
    </w:p>
    <w:p w14:paraId="62DDB4C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5.工程内容：</w:t>
      </w:r>
      <w:r w:rsidRPr="002E569C">
        <w:rPr>
          <w:rFonts w:asciiTheme="minorEastAsia" w:eastAsiaTheme="minorEastAsia" w:hAnsiTheme="minorEastAsia"/>
          <w:sz w:val="24"/>
          <w:u w:val="single"/>
        </w:rPr>
        <w:t xml:space="preserve">                                   </w:t>
      </w:r>
    </w:p>
    <w:p w14:paraId="6E6C67B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6.工程承包范围：</w:t>
      </w:r>
      <w:r w:rsidRPr="002E569C">
        <w:rPr>
          <w:rFonts w:asciiTheme="minorEastAsia" w:eastAsiaTheme="minorEastAsia" w:hAnsiTheme="minorEastAsia"/>
          <w:bCs/>
          <w:sz w:val="24"/>
          <w:u w:val="single"/>
        </w:rPr>
        <w:t>包工包料</w:t>
      </w:r>
      <w:r w:rsidRPr="002E569C">
        <w:rPr>
          <w:rFonts w:asciiTheme="minorEastAsia" w:eastAsiaTheme="minorEastAsia" w:hAnsiTheme="minorEastAsia"/>
          <w:sz w:val="24"/>
          <w:u w:val="single"/>
        </w:rPr>
        <w:t>。</w:t>
      </w:r>
    </w:p>
    <w:p w14:paraId="4FD2DCBF"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二、合同工期</w:t>
      </w:r>
    </w:p>
    <w:p w14:paraId="676B778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计划开工日期：</w:t>
      </w:r>
      <w:r w:rsidRPr="002E569C">
        <w:rPr>
          <w:rFonts w:asciiTheme="minorEastAsia" w:eastAsiaTheme="minorEastAsia" w:hAnsiTheme="minorEastAsia"/>
          <w:sz w:val="24"/>
          <w:u w:val="single"/>
        </w:rPr>
        <w:t>   </w:t>
      </w:r>
      <w:r w:rsidRPr="002E569C">
        <w:rPr>
          <w:rFonts w:asciiTheme="minorEastAsia" w:eastAsiaTheme="minorEastAsia" w:hAnsiTheme="minorEastAsia"/>
          <w:sz w:val="24"/>
        </w:rPr>
        <w:t>年</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月</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日。</w:t>
      </w:r>
    </w:p>
    <w:p w14:paraId="20D49430"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计划竣工日期：</w:t>
      </w:r>
      <w:r w:rsidRPr="002E569C">
        <w:rPr>
          <w:rFonts w:asciiTheme="minorEastAsia" w:eastAsiaTheme="minorEastAsia" w:hAnsiTheme="minorEastAsia"/>
          <w:sz w:val="24"/>
          <w:u w:val="single"/>
        </w:rPr>
        <w:t>   </w:t>
      </w:r>
      <w:r w:rsidRPr="002E569C">
        <w:rPr>
          <w:rFonts w:asciiTheme="minorEastAsia" w:eastAsiaTheme="minorEastAsia" w:hAnsiTheme="minorEastAsia"/>
          <w:sz w:val="24"/>
        </w:rPr>
        <w:t>年</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月</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日。</w:t>
      </w:r>
    </w:p>
    <w:p w14:paraId="1645C6BD"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工期总日历天数：</w:t>
      </w:r>
      <w:r w:rsidRPr="002E569C">
        <w:rPr>
          <w:rFonts w:asciiTheme="minorEastAsia" w:eastAsiaTheme="minorEastAsia" w:hAnsiTheme="minorEastAsia"/>
          <w:sz w:val="24"/>
          <w:u w:val="single"/>
        </w:rPr>
        <w:t></w:t>
      </w:r>
      <w:r w:rsidRPr="002E569C">
        <w:rPr>
          <w:rFonts w:asciiTheme="minorEastAsia" w:eastAsiaTheme="minorEastAsia" w:hAnsiTheme="minorEastAsia" w:hint="eastAsia"/>
          <w:sz w:val="24"/>
          <w:u w:val="single"/>
        </w:rPr>
        <w:t xml:space="preserve"> 日历</w:t>
      </w:r>
      <w:r w:rsidRPr="002E569C">
        <w:rPr>
          <w:rFonts w:asciiTheme="minorEastAsia" w:eastAsiaTheme="minorEastAsia" w:hAnsiTheme="minorEastAsia"/>
          <w:sz w:val="24"/>
        </w:rPr>
        <w:t>天。工期总日历天数与根据前述计划开竣工日期计算的工期天数不一致的，以工期总日历天数为准。实际开工时间以进场通知单为准。</w:t>
      </w:r>
    </w:p>
    <w:p w14:paraId="0DE5F736"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三、质量标准</w:t>
      </w:r>
    </w:p>
    <w:p w14:paraId="4A498F16"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工程质量符合</w:t>
      </w:r>
      <w:r w:rsidRPr="002E569C">
        <w:rPr>
          <w:rFonts w:asciiTheme="minorEastAsia" w:eastAsiaTheme="minorEastAsia" w:hAnsiTheme="minorEastAsia"/>
          <w:sz w:val="24"/>
          <w:u w:val="single"/>
        </w:rPr>
        <w:t></w:t>
      </w:r>
      <w:r w:rsidRPr="002E569C">
        <w:rPr>
          <w:rFonts w:asciiTheme="minorEastAsia" w:eastAsiaTheme="minorEastAsia" w:hAnsiTheme="minorEastAsia"/>
          <w:b/>
          <w:sz w:val="24"/>
          <w:u w:val="single"/>
          <w:lang w:val="zh-CN"/>
        </w:rPr>
        <w:t>合格</w:t>
      </w:r>
      <w:r w:rsidRPr="002E569C">
        <w:rPr>
          <w:rFonts w:asciiTheme="minorEastAsia" w:eastAsiaTheme="minorEastAsia" w:hAnsiTheme="minorEastAsia"/>
          <w:sz w:val="24"/>
          <w:u w:val="single"/>
        </w:rPr>
        <w:t></w:t>
      </w:r>
      <w:r w:rsidRPr="002E569C">
        <w:rPr>
          <w:rFonts w:asciiTheme="minorEastAsia" w:eastAsiaTheme="minorEastAsia" w:hAnsiTheme="minorEastAsia"/>
          <w:sz w:val="24"/>
        </w:rPr>
        <w:t>标准。</w:t>
      </w:r>
    </w:p>
    <w:p w14:paraId="030308E0"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四、签约合同价与合同价格形式</w:t>
      </w:r>
      <w:r w:rsidRPr="002E569C">
        <w:rPr>
          <w:rFonts w:asciiTheme="minorEastAsia" w:eastAsiaTheme="minorEastAsia" w:hAnsiTheme="minorEastAsia"/>
          <w:b/>
          <w:sz w:val="24"/>
        </w:rPr>
        <w:tab/>
      </w:r>
    </w:p>
    <w:p w14:paraId="2678309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lastRenderedPageBreak/>
        <w:t>1.签约合同价为：</w:t>
      </w:r>
      <w:r w:rsidRPr="002E569C">
        <w:rPr>
          <w:rFonts w:asciiTheme="minorEastAsia" w:eastAsiaTheme="minorEastAsia" w:hAnsiTheme="minorEastAsia" w:hint="eastAsia"/>
          <w:sz w:val="24"/>
          <w:u w:val="single"/>
        </w:rPr>
        <w:t xml:space="preserve">             </w:t>
      </w:r>
    </w:p>
    <w:p w14:paraId="6BED3267"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 xml:space="preserve"> (¥ 元)；</w:t>
      </w:r>
    </w:p>
    <w:p w14:paraId="05B37B94"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其中：</w:t>
      </w:r>
    </w:p>
    <w:p w14:paraId="51988E71" w14:textId="4C45A01A" w:rsidR="00B23692" w:rsidRPr="002E569C" w:rsidRDefault="00000000" w:rsidP="00EE05B6">
      <w:pPr>
        <w:pStyle w:val="afff7"/>
        <w:numPr>
          <w:ilvl w:val="0"/>
          <w:numId w:val="6"/>
        </w:numPr>
        <w:spacing w:line="420" w:lineRule="exact"/>
        <w:ind w:firstLineChars="0"/>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安全文明施工费：</w:t>
      </w:r>
    </w:p>
    <w:p w14:paraId="649D6F4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 xml:space="preserve"> (¥ 元)；</w:t>
      </w:r>
    </w:p>
    <w:p w14:paraId="06C3A62E"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（2）材料和工程设备暂估价金额：</w:t>
      </w:r>
    </w:p>
    <w:p w14:paraId="1ACAF7F3"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 xml:space="preserve"> (¥ 元)；</w:t>
      </w:r>
    </w:p>
    <w:p w14:paraId="7796D275"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（3）专业工程暂估价金额：</w:t>
      </w:r>
    </w:p>
    <w:p w14:paraId="7014C0A5"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 xml:space="preserve"> (¥元)；</w:t>
      </w:r>
    </w:p>
    <w:p w14:paraId="672F7ABE"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（4）暂列金额：</w:t>
      </w:r>
    </w:p>
    <w:p w14:paraId="2384AE2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 xml:space="preserve"> (¥元)。</w:t>
      </w:r>
    </w:p>
    <w:p w14:paraId="3419F3E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2.合同价格形式：</w:t>
      </w:r>
      <w:r w:rsidRPr="002E569C">
        <w:rPr>
          <w:rFonts w:asciiTheme="minorEastAsia" w:eastAsiaTheme="minorEastAsia" w:hAnsiTheme="minorEastAsia" w:hint="eastAsia"/>
          <w:b/>
          <w:sz w:val="24"/>
          <w:u w:val="single"/>
        </w:rPr>
        <w:t>全费用综合</w:t>
      </w:r>
      <w:r w:rsidRPr="002E569C">
        <w:rPr>
          <w:rFonts w:asciiTheme="minorEastAsia" w:eastAsiaTheme="minorEastAsia" w:hAnsiTheme="minorEastAsia"/>
          <w:b/>
          <w:sz w:val="24"/>
          <w:u w:val="single"/>
        </w:rPr>
        <w:t>单价合同</w:t>
      </w:r>
      <w:r w:rsidRPr="002E569C">
        <w:rPr>
          <w:rFonts w:asciiTheme="minorEastAsia" w:eastAsiaTheme="minorEastAsia" w:hAnsiTheme="minorEastAsia"/>
          <w:sz w:val="24"/>
        </w:rPr>
        <w:t>。</w:t>
      </w:r>
    </w:p>
    <w:p w14:paraId="62AF71D5"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五、项目经理</w:t>
      </w:r>
    </w:p>
    <w:p w14:paraId="7FAEF50E"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承包人项目经理：</w:t>
      </w:r>
      <w:r w:rsidRPr="002E569C">
        <w:rPr>
          <w:rFonts w:asciiTheme="minorEastAsia" w:eastAsiaTheme="minorEastAsia" w:hAnsiTheme="minorEastAsia"/>
          <w:sz w:val="24"/>
          <w:u w:val="single"/>
        </w:rPr>
        <w:t>                     </w:t>
      </w:r>
      <w:r w:rsidRPr="002E569C">
        <w:rPr>
          <w:rFonts w:asciiTheme="minorEastAsia" w:eastAsiaTheme="minorEastAsia" w:hAnsiTheme="minorEastAsia"/>
          <w:sz w:val="24"/>
        </w:rPr>
        <w:t>。</w:t>
      </w:r>
    </w:p>
    <w:p w14:paraId="75FC23E0"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六、合同文件构成</w:t>
      </w:r>
    </w:p>
    <w:p w14:paraId="64F94A13"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本协议书与下列文件一起构成合同文件：</w:t>
      </w:r>
    </w:p>
    <w:p w14:paraId="4A9BA4ED" w14:textId="77777777" w:rsidR="00B23692" w:rsidRPr="002E569C" w:rsidRDefault="00000000">
      <w:pPr>
        <w:numPr>
          <w:ilvl w:val="0"/>
          <w:numId w:val="3"/>
        </w:num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中标通知书；</w:t>
      </w:r>
    </w:p>
    <w:p w14:paraId="5012F2C3" w14:textId="77777777" w:rsidR="00B23692" w:rsidRPr="002E569C" w:rsidRDefault="00000000">
      <w:pPr>
        <w:numPr>
          <w:ilvl w:val="0"/>
          <w:numId w:val="3"/>
        </w:num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hint="eastAsia"/>
          <w:sz w:val="24"/>
        </w:rPr>
        <w:t>招标文件及其附件；</w:t>
      </w:r>
    </w:p>
    <w:p w14:paraId="01F7F471"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3</w:t>
      </w:r>
      <w:r w:rsidRPr="002E569C">
        <w:rPr>
          <w:rFonts w:asciiTheme="minorEastAsia" w:eastAsiaTheme="minorEastAsia" w:hAnsiTheme="minorEastAsia"/>
          <w:sz w:val="24"/>
          <w:lang w:val="zh-CN"/>
        </w:rPr>
        <w:t>）投标函及其附录；</w:t>
      </w:r>
    </w:p>
    <w:p w14:paraId="20693F1C"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4</w:t>
      </w:r>
      <w:r w:rsidRPr="002E569C">
        <w:rPr>
          <w:rFonts w:asciiTheme="minorEastAsia" w:eastAsiaTheme="minorEastAsia" w:hAnsiTheme="minorEastAsia"/>
          <w:sz w:val="24"/>
          <w:lang w:val="zh-CN"/>
        </w:rPr>
        <w:t>）专用合同条款及其附件；</w:t>
      </w:r>
    </w:p>
    <w:p w14:paraId="00A6E786"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5</w:t>
      </w:r>
      <w:r w:rsidRPr="002E569C">
        <w:rPr>
          <w:rFonts w:asciiTheme="minorEastAsia" w:eastAsiaTheme="minorEastAsia" w:hAnsiTheme="minorEastAsia"/>
          <w:sz w:val="24"/>
          <w:lang w:val="zh-CN"/>
        </w:rPr>
        <w:t>）通用合同条款；</w:t>
      </w:r>
    </w:p>
    <w:p w14:paraId="1E0CBBB3"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6</w:t>
      </w:r>
      <w:r w:rsidRPr="002E569C">
        <w:rPr>
          <w:rFonts w:asciiTheme="minorEastAsia" w:eastAsiaTheme="minorEastAsia" w:hAnsiTheme="minorEastAsia"/>
          <w:sz w:val="24"/>
          <w:lang w:val="zh-CN"/>
        </w:rPr>
        <w:t>）技术标准和要求；</w:t>
      </w:r>
    </w:p>
    <w:p w14:paraId="69898875"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7</w:t>
      </w:r>
      <w:r w:rsidRPr="002E569C">
        <w:rPr>
          <w:rFonts w:asciiTheme="minorEastAsia" w:eastAsiaTheme="minorEastAsia" w:hAnsiTheme="minorEastAsia"/>
          <w:sz w:val="24"/>
          <w:lang w:val="zh-CN"/>
        </w:rPr>
        <w:t>）已标价工程量清单或预算书；</w:t>
      </w:r>
    </w:p>
    <w:p w14:paraId="5C44F251"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8</w:t>
      </w:r>
      <w:r w:rsidRPr="002E569C">
        <w:rPr>
          <w:rFonts w:asciiTheme="minorEastAsia" w:eastAsiaTheme="minorEastAsia" w:hAnsiTheme="minorEastAsia"/>
          <w:sz w:val="24"/>
          <w:lang w:val="zh-CN"/>
        </w:rPr>
        <w:t>）图纸；</w:t>
      </w:r>
    </w:p>
    <w:p w14:paraId="5C10EEAE"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sz w:val="24"/>
        </w:rPr>
      </w:pPr>
      <w:r w:rsidRPr="002E569C">
        <w:rPr>
          <w:rFonts w:asciiTheme="minorEastAsia" w:eastAsiaTheme="minorEastAsia" w:hAnsiTheme="minorEastAsia"/>
          <w:sz w:val="24"/>
          <w:lang w:val="zh-CN"/>
        </w:rPr>
        <w:t>（</w:t>
      </w:r>
      <w:r w:rsidRPr="002E569C">
        <w:rPr>
          <w:rFonts w:asciiTheme="minorEastAsia" w:eastAsiaTheme="minorEastAsia" w:hAnsiTheme="minorEastAsia" w:hint="eastAsia"/>
          <w:sz w:val="24"/>
        </w:rPr>
        <w:t>9</w:t>
      </w:r>
      <w:r w:rsidRPr="002E569C">
        <w:rPr>
          <w:rFonts w:asciiTheme="minorEastAsia" w:eastAsiaTheme="minorEastAsia" w:hAnsiTheme="minorEastAsia"/>
          <w:sz w:val="24"/>
          <w:lang w:val="zh-CN"/>
        </w:rPr>
        <w:t>）</w:t>
      </w:r>
      <w:r w:rsidRPr="002E569C">
        <w:rPr>
          <w:rFonts w:asciiTheme="minorEastAsia" w:eastAsiaTheme="minorEastAsia" w:hAnsiTheme="minorEastAsia"/>
          <w:sz w:val="24"/>
        </w:rPr>
        <w:t>考核细则；</w:t>
      </w:r>
    </w:p>
    <w:p w14:paraId="10A18093" w14:textId="77777777" w:rsidR="00B23692" w:rsidRPr="002E569C" w:rsidRDefault="00000000">
      <w:pPr>
        <w:autoSpaceDE w:val="0"/>
        <w:autoSpaceDN w:val="0"/>
        <w:adjustRightInd w:val="0"/>
        <w:spacing w:line="420" w:lineRule="exact"/>
        <w:ind w:firstLine="480"/>
        <w:jc w:val="left"/>
        <w:rPr>
          <w:rFonts w:asciiTheme="minorEastAsia" w:eastAsiaTheme="minorEastAsia" w:hAnsiTheme="minorEastAsia" w:hint="eastAsia"/>
          <w:bCs/>
          <w:sz w:val="24"/>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10</w:t>
      </w:r>
      <w:r w:rsidRPr="002E569C">
        <w:rPr>
          <w:rFonts w:asciiTheme="minorEastAsia" w:eastAsiaTheme="minorEastAsia" w:hAnsiTheme="minorEastAsia"/>
          <w:sz w:val="24"/>
        </w:rPr>
        <w:t>）</w:t>
      </w:r>
      <w:r w:rsidRPr="002E569C">
        <w:rPr>
          <w:rFonts w:asciiTheme="minorEastAsia" w:eastAsiaTheme="minorEastAsia" w:hAnsiTheme="minorEastAsia"/>
          <w:sz w:val="24"/>
          <w:lang w:val="zh-CN"/>
        </w:rPr>
        <w:t>其他合同文件。</w:t>
      </w:r>
    </w:p>
    <w:p w14:paraId="1ECE487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在合同订立及履行过程中形成的与合同有关的文件均构成合同文件组成部分。</w:t>
      </w:r>
    </w:p>
    <w:p w14:paraId="6ABDE400"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上述各项合同文件包括合同当事人就该项合同文件所作出的补充和修改，属于同一类内容的文件，应以最新签署的为准。专用合同条款及其附件须经合同当事人签字或盖章。</w:t>
      </w:r>
    </w:p>
    <w:p w14:paraId="11E0C2BF"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七、承诺</w:t>
      </w:r>
    </w:p>
    <w:p w14:paraId="769BDEB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1.发包人承诺按照法律规定履行项目审批手续、筹集工程建设资金并按照合同约定的期限和方式支付合同价款。</w:t>
      </w:r>
    </w:p>
    <w:p w14:paraId="54BB2D2D"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lastRenderedPageBreak/>
        <w:t>2.承包人承诺按照法律规定及合同约定组织完成工程施工，确保工程质量和安全，不进行转包及违法分包，并在缺陷责任期及保修期内承担相应的工程维修责任。</w:t>
      </w:r>
    </w:p>
    <w:p w14:paraId="2BC1015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3.发包人和承包人通过招投标形式签订合同的，双方理解并承诺不再就同一工程另行签订与合同实质性内容相背离的协议。</w:t>
      </w:r>
    </w:p>
    <w:p w14:paraId="265E742D"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八、词语含义</w:t>
      </w:r>
    </w:p>
    <w:p w14:paraId="109BB3F3"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本协议书中词语含义与第二部分通用合同条款中赋予的含义相同。</w:t>
      </w:r>
    </w:p>
    <w:p w14:paraId="40531D56"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九、签订时间</w:t>
      </w:r>
    </w:p>
    <w:p w14:paraId="4F993E96"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本合同于</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年</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月</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日签订。</w:t>
      </w:r>
    </w:p>
    <w:p w14:paraId="4502F23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十、签订地点</w:t>
      </w:r>
    </w:p>
    <w:p w14:paraId="1D13B74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本合同</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在签订。</w:t>
      </w:r>
    </w:p>
    <w:p w14:paraId="186BADBD"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十一、补充协议</w:t>
      </w:r>
    </w:p>
    <w:p w14:paraId="75F4D7F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合同未尽事宜，合同当事人另行签订补充协议，补充协议是合同的组成部分。</w:t>
      </w:r>
    </w:p>
    <w:p w14:paraId="4D0D1FCD"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十二、合同生效</w:t>
      </w:r>
    </w:p>
    <w:p w14:paraId="0B89E10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本合同自</w:t>
      </w:r>
      <w:r w:rsidRPr="002E569C">
        <w:rPr>
          <w:rFonts w:asciiTheme="minorEastAsia" w:eastAsiaTheme="minorEastAsia" w:hAnsiTheme="minorEastAsia"/>
          <w:sz w:val="24"/>
          <w:u w:val="single"/>
          <w:lang w:val="zh-CN"/>
        </w:rPr>
        <w:t>承包人交纳履约保证金，承包人法定代表人与发包人代表当面签字、双方盖章后</w:t>
      </w:r>
      <w:r w:rsidRPr="002E569C">
        <w:rPr>
          <w:rFonts w:asciiTheme="minorEastAsia" w:eastAsiaTheme="minorEastAsia" w:hAnsiTheme="minorEastAsia"/>
          <w:sz w:val="24"/>
        </w:rPr>
        <w:t>生效。</w:t>
      </w:r>
    </w:p>
    <w:p w14:paraId="43899B8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十三、合同份数</w:t>
      </w:r>
    </w:p>
    <w:p w14:paraId="11219FA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本合同一式份，均具有同等法律效力，发包人执份，承包人执份。</w:t>
      </w:r>
    </w:p>
    <w:p w14:paraId="51F5C5CB" w14:textId="77777777" w:rsidR="00B23692" w:rsidRPr="002E569C" w:rsidRDefault="00B23692">
      <w:pPr>
        <w:spacing w:line="420" w:lineRule="exact"/>
        <w:ind w:firstLineChars="200" w:firstLine="480"/>
        <w:jc w:val="left"/>
        <w:rPr>
          <w:rFonts w:asciiTheme="minorEastAsia" w:eastAsiaTheme="minorEastAsia" w:hAnsiTheme="minorEastAsia" w:hint="eastAsia"/>
          <w:bCs/>
          <w:sz w:val="24"/>
        </w:rPr>
      </w:pPr>
    </w:p>
    <w:p w14:paraId="5CB1E29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发包人：(公章)                         承包人：(公章)</w:t>
      </w:r>
    </w:p>
    <w:p w14:paraId="2F4DF57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法定代表人或其委托代理人：（签字）</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法定代表人或其委托代理人：（签字</w:t>
      </w:r>
      <w:r w:rsidRPr="002E569C">
        <w:rPr>
          <w:rFonts w:asciiTheme="minorEastAsia" w:eastAsiaTheme="minorEastAsia" w:hAnsiTheme="minorEastAsia" w:hint="eastAsia"/>
          <w:sz w:val="24"/>
        </w:rPr>
        <w:t>）</w:t>
      </w:r>
    </w:p>
    <w:p w14:paraId="5CCEF527"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组织机构代码：</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组织机构代码</w:t>
      </w:r>
      <w:r w:rsidRPr="002E569C">
        <w:rPr>
          <w:rFonts w:asciiTheme="minorEastAsia" w:eastAsiaTheme="minorEastAsia" w:hAnsiTheme="minorEastAsia" w:hint="eastAsia"/>
          <w:sz w:val="24"/>
        </w:rPr>
        <w:t>：</w:t>
      </w:r>
    </w:p>
    <w:p w14:paraId="0A9FBCFA"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地址：</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地址：</w:t>
      </w:r>
    </w:p>
    <w:p w14:paraId="2D217433"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邮政编码：</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邮政编码：</w:t>
      </w:r>
    </w:p>
    <w:p w14:paraId="777396E6"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法定代表人：</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w:t>
      </w:r>
    </w:p>
    <w:p w14:paraId="2870F59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委托代理人：</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委托代理</w:t>
      </w:r>
      <w:r w:rsidRPr="002E569C">
        <w:rPr>
          <w:rFonts w:asciiTheme="minorEastAsia" w:eastAsiaTheme="minorEastAsia" w:hAnsiTheme="minorEastAsia" w:hint="eastAsia"/>
          <w:sz w:val="24"/>
        </w:rPr>
        <w:t>人：</w:t>
      </w:r>
    </w:p>
    <w:p w14:paraId="108B257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电话：</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电话：</w:t>
      </w:r>
    </w:p>
    <w:p w14:paraId="4529C84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传真：</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传真：</w:t>
      </w:r>
    </w:p>
    <w:p w14:paraId="6EF561D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电子信箱：</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电子信箱：</w:t>
      </w:r>
    </w:p>
    <w:p w14:paraId="56B8A18B"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开户银行：</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开户银行：</w:t>
      </w:r>
    </w:p>
    <w:p w14:paraId="041A435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账号：</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账号：</w:t>
      </w:r>
    </w:p>
    <w:p w14:paraId="7E952A87" w14:textId="77777777" w:rsidR="00B23692" w:rsidRPr="002E569C" w:rsidRDefault="00000000">
      <w:pPr>
        <w:spacing w:line="440" w:lineRule="exact"/>
        <w:ind w:firstLineChars="200" w:firstLine="480"/>
        <w:jc w:val="center"/>
        <w:rPr>
          <w:rFonts w:asciiTheme="minorEastAsia" w:eastAsiaTheme="minorEastAsia" w:hAnsiTheme="minorEastAsia" w:hint="eastAsia"/>
          <w:b/>
          <w:bCs/>
          <w:sz w:val="30"/>
          <w:szCs w:val="30"/>
        </w:rPr>
      </w:pPr>
      <w:r w:rsidRPr="002E569C">
        <w:rPr>
          <w:rFonts w:asciiTheme="minorEastAsia" w:eastAsiaTheme="minorEastAsia" w:hAnsiTheme="minorEastAsia"/>
          <w:sz w:val="24"/>
        </w:rPr>
        <w:br w:type="page"/>
      </w:r>
      <w:r w:rsidRPr="002E569C">
        <w:rPr>
          <w:rFonts w:asciiTheme="minorEastAsia" w:eastAsiaTheme="minorEastAsia" w:hAnsiTheme="minorEastAsia"/>
          <w:b/>
          <w:bCs/>
          <w:sz w:val="30"/>
          <w:szCs w:val="30"/>
        </w:rPr>
        <w:lastRenderedPageBreak/>
        <w:t>第二节　通用条款(略)</w:t>
      </w:r>
    </w:p>
    <w:p w14:paraId="3B8D6E6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采用《建设工程施工合同（示范文本）》（GF—2017—0201）</w:t>
      </w:r>
    </w:p>
    <w:p w14:paraId="3BD1853E" w14:textId="77777777" w:rsidR="00B23692" w:rsidRPr="002E569C" w:rsidRDefault="00B23692">
      <w:pPr>
        <w:spacing w:line="440" w:lineRule="exact"/>
        <w:rPr>
          <w:rFonts w:asciiTheme="minorEastAsia" w:eastAsiaTheme="minorEastAsia" w:hAnsiTheme="minorEastAsia" w:hint="eastAsia"/>
          <w:b/>
          <w:bCs/>
          <w:sz w:val="30"/>
        </w:rPr>
      </w:pPr>
    </w:p>
    <w:p w14:paraId="6FF15FDB" w14:textId="77777777" w:rsidR="00B23692" w:rsidRPr="002E569C" w:rsidRDefault="00000000">
      <w:pPr>
        <w:spacing w:line="440" w:lineRule="exact"/>
        <w:ind w:firstLineChars="200" w:firstLine="602"/>
        <w:jc w:val="center"/>
        <w:rPr>
          <w:rFonts w:asciiTheme="minorEastAsia" w:eastAsiaTheme="minorEastAsia" w:hAnsiTheme="minorEastAsia" w:hint="eastAsia"/>
          <w:b/>
          <w:bCs/>
          <w:sz w:val="30"/>
          <w:szCs w:val="30"/>
        </w:rPr>
      </w:pPr>
      <w:r w:rsidRPr="002E569C">
        <w:rPr>
          <w:rFonts w:asciiTheme="minorEastAsia" w:eastAsiaTheme="minorEastAsia" w:hAnsiTheme="minorEastAsia"/>
          <w:b/>
          <w:bCs/>
          <w:sz w:val="30"/>
          <w:szCs w:val="30"/>
        </w:rPr>
        <w:t>第三节　专用条款</w:t>
      </w:r>
    </w:p>
    <w:p w14:paraId="19F74794" w14:textId="77777777" w:rsidR="00B23692" w:rsidRPr="002E569C" w:rsidRDefault="00B23692">
      <w:pPr>
        <w:spacing w:line="440" w:lineRule="exact"/>
        <w:jc w:val="center"/>
        <w:rPr>
          <w:rFonts w:asciiTheme="minorEastAsia" w:eastAsiaTheme="minorEastAsia" w:hAnsiTheme="minorEastAsia" w:hint="eastAsia"/>
          <w:b/>
          <w:bCs/>
          <w:sz w:val="28"/>
          <w:szCs w:val="28"/>
        </w:rPr>
      </w:pPr>
    </w:p>
    <w:p w14:paraId="3E81A559"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 一般约定</w:t>
      </w:r>
    </w:p>
    <w:p w14:paraId="0EB1241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 词语定义</w:t>
      </w:r>
    </w:p>
    <w:p w14:paraId="3CC2819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1.1.1合同</w:t>
      </w:r>
    </w:p>
    <w:p w14:paraId="0CF3362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1.1.1.10其他合同文件包括：</w:t>
      </w:r>
      <w:r w:rsidRPr="002E569C">
        <w:rPr>
          <w:rFonts w:asciiTheme="minorEastAsia" w:eastAsiaTheme="minorEastAsia" w:hAnsiTheme="minorEastAsia"/>
          <w:b/>
          <w:bCs/>
          <w:sz w:val="24"/>
          <w:u w:val="single"/>
          <w:lang w:val="zh-CN"/>
        </w:rPr>
        <w:t>（1）发包人与承包人协商备忘、合同补充文件；（2）招标文件有书面答疑等补充修改文件；（3）发包人认可的设计变更；（4）经发包人确认有效的工程签证单</w:t>
      </w:r>
      <w:r w:rsidRPr="002E569C">
        <w:rPr>
          <w:rFonts w:asciiTheme="minorEastAsia" w:eastAsiaTheme="minorEastAsia" w:hAnsiTheme="minorEastAsia"/>
          <w:sz w:val="24"/>
          <w:lang w:val="zh-CN"/>
        </w:rPr>
        <w:t>。</w:t>
      </w:r>
    </w:p>
    <w:p w14:paraId="6971795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1.1.2 合同当事人及其他相关方</w:t>
      </w:r>
    </w:p>
    <w:p w14:paraId="4149E70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1.1.2.4监理人：</w:t>
      </w:r>
      <w:r w:rsidRPr="002E569C">
        <w:rPr>
          <w:rFonts w:asciiTheme="minorEastAsia" w:eastAsiaTheme="minorEastAsia" w:hAnsiTheme="minorEastAsia" w:hint="eastAsia"/>
          <w:sz w:val="24"/>
          <w:u w:val="single"/>
        </w:rPr>
        <w:t xml:space="preserve">      </w:t>
      </w:r>
    </w:p>
    <w:p w14:paraId="4B302C1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名称：</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12184B9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资质类别和等级：</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917D20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联系电话：</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31E0C33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电子信箱：</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16ADCDB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通信地址：</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4B9392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1.1.2.5 设计人：</w:t>
      </w:r>
      <w:r w:rsidRPr="002E569C">
        <w:rPr>
          <w:rFonts w:asciiTheme="minorEastAsia" w:eastAsiaTheme="minorEastAsia" w:hAnsiTheme="minorEastAsia" w:hint="eastAsia"/>
          <w:sz w:val="24"/>
          <w:u w:val="single"/>
        </w:rPr>
        <w:t xml:space="preserve">      </w:t>
      </w:r>
    </w:p>
    <w:p w14:paraId="70D1461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名称：</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77A7C1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资质类别和等级：</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0F6ED3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联系电话：</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3BF6808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电子信箱：</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AAD0A4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通信地址：</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B6FA30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1.1.3 工程和设备</w:t>
      </w:r>
    </w:p>
    <w:p w14:paraId="64CE129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1.1.3.7 作为施工现场组成部分的其他场所包括：</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0AC1CE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1.1.3.9 永久占地包括：</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5DD689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1.1.3.10 临时占地包括：</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A01415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1.3法律</w:t>
      </w:r>
    </w:p>
    <w:p w14:paraId="2D33949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适用于合同的其他规范性文件：</w:t>
      </w:r>
      <w:r w:rsidRPr="002E569C">
        <w:rPr>
          <w:rFonts w:asciiTheme="minorEastAsia" w:eastAsiaTheme="minorEastAsia" w:hAnsiTheme="minorEastAsia"/>
          <w:b/>
          <w:bCs/>
          <w:sz w:val="24"/>
          <w:u w:val="single"/>
          <w:lang w:val="zh-CN"/>
        </w:rPr>
        <w:t>《中华人民共和国建筑法》、《中华人民共和国民法典》、《中华人民共和国招标投标法》、七部委第12号令《评标委员会和评标方法暂行规定》、建设部第89号令《房屋建筑和市政基础设施工程施工招标投标管理办法》、七部委第30号令《建设工程质量管理条例》（国务院第279号令）、《江苏省工程建设管</w:t>
      </w:r>
      <w:r w:rsidRPr="002E569C">
        <w:rPr>
          <w:rFonts w:asciiTheme="minorEastAsia" w:eastAsiaTheme="minorEastAsia" w:hAnsiTheme="minorEastAsia"/>
          <w:b/>
          <w:bCs/>
          <w:sz w:val="24"/>
          <w:u w:val="single"/>
          <w:lang w:val="zh-CN"/>
        </w:rPr>
        <w:lastRenderedPageBreak/>
        <w:t>理条例》、《江苏省建筑市场管理条例》、《中华人民共和国环境噪声污染防治法》等。</w:t>
      </w:r>
    </w:p>
    <w:p w14:paraId="2ED77E3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 标准和规范</w:t>
      </w:r>
    </w:p>
    <w:p w14:paraId="1C117094" w14:textId="77777777" w:rsidR="00B23692" w:rsidRPr="002E569C" w:rsidRDefault="00000000">
      <w:pPr>
        <w:spacing w:line="420" w:lineRule="exact"/>
        <w:ind w:firstLineChars="200" w:firstLine="480"/>
        <w:rPr>
          <w:rFonts w:asciiTheme="minorEastAsia" w:eastAsiaTheme="minorEastAsia" w:hAnsiTheme="minorEastAsia" w:hint="eastAsia"/>
          <w:b/>
          <w:sz w:val="24"/>
          <w:u w:val="single"/>
        </w:rPr>
      </w:pPr>
      <w:r w:rsidRPr="002E569C">
        <w:rPr>
          <w:rFonts w:asciiTheme="minorEastAsia" w:eastAsiaTheme="minorEastAsia" w:hAnsiTheme="minorEastAsia"/>
          <w:sz w:val="24"/>
          <w:lang w:val="zh-CN"/>
        </w:rPr>
        <w:t>1.4.1适用于工程的标准规范包括：</w:t>
      </w:r>
      <w:r w:rsidRPr="002E569C">
        <w:rPr>
          <w:rFonts w:asciiTheme="minorEastAsia" w:eastAsiaTheme="minorEastAsia" w:hAnsiTheme="minorEastAsia"/>
          <w:sz w:val="24"/>
          <w:u w:val="single"/>
        </w:rPr>
        <w:t>国家、地方、行业现行的建设工程规范和标准；国家、地方、行业现行的有关材料、设备的规范和标准；现行的江苏省工程预算定额及相关规定</w:t>
      </w:r>
      <w:r w:rsidRPr="002E569C">
        <w:rPr>
          <w:rFonts w:asciiTheme="minorEastAsia" w:eastAsiaTheme="minorEastAsia" w:hAnsiTheme="minorEastAsia"/>
          <w:sz w:val="24"/>
          <w:lang w:val="zh-CN"/>
        </w:rPr>
        <w:t>；</w:t>
      </w:r>
    </w:p>
    <w:p w14:paraId="64188F8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1.4.2 发包人提供国外标准、规范的名称：</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sz w:val="24"/>
          <w:lang w:val="zh-CN"/>
        </w:rPr>
        <w:t>；</w:t>
      </w:r>
    </w:p>
    <w:p w14:paraId="1D46AC2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发包人提供国外标准、规范的份数：</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sz w:val="24"/>
          <w:lang w:val="zh-CN"/>
        </w:rPr>
        <w:t>；</w:t>
      </w:r>
    </w:p>
    <w:p w14:paraId="3B47D91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发包人提供国外标准、规范的名称：</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sz w:val="24"/>
          <w:lang w:val="zh-CN"/>
        </w:rPr>
        <w:t>。</w:t>
      </w:r>
    </w:p>
    <w:p w14:paraId="4E5F4D2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1.4.3发包人对工程的技术标准和功能要求的特殊要求：</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sz w:val="24"/>
          <w:lang w:val="zh-CN"/>
        </w:rPr>
        <w:t>。</w:t>
      </w:r>
    </w:p>
    <w:p w14:paraId="391F7AD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 合同文件的优先顺序</w:t>
      </w:r>
    </w:p>
    <w:p w14:paraId="07B7F08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sz w:val="24"/>
          <w:lang w:val="zh-CN"/>
        </w:rPr>
        <w:t>合同文件组成及优先顺序为：</w:t>
      </w:r>
      <w:r w:rsidRPr="002E569C">
        <w:rPr>
          <w:rFonts w:asciiTheme="minorEastAsia" w:eastAsiaTheme="minorEastAsia" w:hAnsiTheme="minorEastAsia"/>
          <w:b/>
          <w:sz w:val="24"/>
          <w:u w:val="single"/>
          <w:lang w:val="zh-CN"/>
        </w:rPr>
        <w:t>1.本合同协议书；2.中标通知书；</w:t>
      </w:r>
      <w:r w:rsidRPr="002E569C">
        <w:rPr>
          <w:rFonts w:asciiTheme="minorEastAsia" w:eastAsiaTheme="minorEastAsia" w:hAnsiTheme="minorEastAsia" w:hint="eastAsia"/>
          <w:b/>
          <w:sz w:val="24"/>
          <w:u w:val="single"/>
        </w:rPr>
        <w:t>3</w:t>
      </w:r>
      <w:r w:rsidRPr="002E569C">
        <w:rPr>
          <w:rFonts w:asciiTheme="minorEastAsia" w:eastAsiaTheme="minorEastAsia" w:hAnsiTheme="minorEastAsia"/>
          <w:b/>
          <w:sz w:val="24"/>
          <w:u w:val="single"/>
          <w:lang w:val="zh-CN"/>
        </w:rPr>
        <w:t>. 投标函及其附录；</w:t>
      </w:r>
      <w:r w:rsidRPr="002E569C">
        <w:rPr>
          <w:rFonts w:asciiTheme="minorEastAsia" w:eastAsiaTheme="minorEastAsia" w:hAnsiTheme="minorEastAsia" w:hint="eastAsia"/>
          <w:b/>
          <w:sz w:val="24"/>
          <w:u w:val="single"/>
        </w:rPr>
        <w:t>4.招标文件及其附件；5</w:t>
      </w:r>
      <w:r w:rsidRPr="002E569C">
        <w:rPr>
          <w:rFonts w:asciiTheme="minorEastAsia" w:eastAsiaTheme="minorEastAsia" w:hAnsiTheme="minorEastAsia"/>
          <w:b/>
          <w:sz w:val="24"/>
          <w:u w:val="single"/>
          <w:lang w:val="zh-CN"/>
        </w:rPr>
        <w:t>. 本合同专用条款及其附件；</w:t>
      </w:r>
      <w:r w:rsidRPr="002E569C">
        <w:rPr>
          <w:rFonts w:asciiTheme="minorEastAsia" w:eastAsiaTheme="minorEastAsia" w:hAnsiTheme="minorEastAsia" w:hint="eastAsia"/>
          <w:b/>
          <w:sz w:val="24"/>
          <w:u w:val="single"/>
        </w:rPr>
        <w:t>6</w:t>
      </w:r>
      <w:r w:rsidRPr="002E569C">
        <w:rPr>
          <w:rFonts w:asciiTheme="minorEastAsia" w:eastAsiaTheme="minorEastAsia" w:hAnsiTheme="minorEastAsia"/>
          <w:b/>
          <w:sz w:val="24"/>
          <w:u w:val="single"/>
          <w:lang w:val="zh-CN"/>
        </w:rPr>
        <w:t>. 本合同通用条款；</w:t>
      </w:r>
      <w:r w:rsidRPr="002E569C">
        <w:rPr>
          <w:rFonts w:asciiTheme="minorEastAsia" w:eastAsiaTheme="minorEastAsia" w:hAnsiTheme="minorEastAsia" w:hint="eastAsia"/>
          <w:b/>
          <w:sz w:val="24"/>
          <w:u w:val="single"/>
        </w:rPr>
        <w:t>7</w:t>
      </w:r>
      <w:r w:rsidRPr="002E569C">
        <w:rPr>
          <w:rFonts w:asciiTheme="minorEastAsia" w:eastAsiaTheme="minorEastAsia" w:hAnsiTheme="minorEastAsia"/>
          <w:b/>
          <w:sz w:val="24"/>
          <w:u w:val="single"/>
          <w:lang w:val="zh-CN"/>
        </w:rPr>
        <w:t>.标准、规范及有关技术文件；</w:t>
      </w:r>
      <w:r w:rsidRPr="002E569C">
        <w:rPr>
          <w:rFonts w:asciiTheme="minorEastAsia" w:eastAsiaTheme="minorEastAsia" w:hAnsiTheme="minorEastAsia" w:hint="eastAsia"/>
          <w:b/>
          <w:sz w:val="24"/>
          <w:u w:val="single"/>
        </w:rPr>
        <w:t>8</w:t>
      </w:r>
      <w:r w:rsidRPr="002E569C">
        <w:rPr>
          <w:rFonts w:asciiTheme="minorEastAsia" w:eastAsiaTheme="minorEastAsia" w:hAnsiTheme="minorEastAsia"/>
          <w:b/>
          <w:sz w:val="24"/>
          <w:u w:val="single"/>
          <w:lang w:val="zh-CN"/>
        </w:rPr>
        <w:t>.图纸；</w:t>
      </w:r>
      <w:r w:rsidRPr="002E569C">
        <w:rPr>
          <w:rFonts w:asciiTheme="minorEastAsia" w:eastAsiaTheme="minorEastAsia" w:hAnsiTheme="minorEastAsia" w:hint="eastAsia"/>
          <w:b/>
          <w:sz w:val="24"/>
          <w:u w:val="single"/>
        </w:rPr>
        <w:t>9</w:t>
      </w:r>
      <w:r w:rsidRPr="002E569C">
        <w:rPr>
          <w:rFonts w:asciiTheme="minorEastAsia" w:eastAsiaTheme="minorEastAsia" w:hAnsiTheme="minorEastAsia"/>
          <w:b/>
          <w:sz w:val="24"/>
          <w:u w:val="single"/>
          <w:lang w:val="zh-CN"/>
        </w:rPr>
        <w:t>. 已标价工程量清单或预算书；</w:t>
      </w:r>
      <w:r w:rsidRPr="002E569C">
        <w:rPr>
          <w:rFonts w:asciiTheme="minorEastAsia" w:eastAsiaTheme="minorEastAsia" w:hAnsiTheme="minorEastAsia" w:hint="eastAsia"/>
          <w:b/>
          <w:sz w:val="24"/>
          <w:u w:val="single"/>
        </w:rPr>
        <w:t>10</w:t>
      </w:r>
      <w:r w:rsidRPr="002E569C">
        <w:rPr>
          <w:rFonts w:asciiTheme="minorEastAsia" w:eastAsiaTheme="minorEastAsia" w:hAnsiTheme="minorEastAsia"/>
          <w:b/>
          <w:sz w:val="24"/>
          <w:u w:val="single"/>
          <w:lang w:val="zh-CN"/>
        </w:rPr>
        <w:t>.其他合同文件。</w:t>
      </w:r>
    </w:p>
    <w:p w14:paraId="369453C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 图纸和承包人文件</w:t>
      </w:r>
      <w:r w:rsidRPr="002E569C">
        <w:rPr>
          <w:rFonts w:asciiTheme="minorEastAsia" w:eastAsiaTheme="minorEastAsia" w:hAnsiTheme="minorEastAsia"/>
          <w:sz w:val="24"/>
          <w:lang w:val="zh-CN"/>
        </w:rPr>
        <w:tab/>
      </w:r>
    </w:p>
    <w:p w14:paraId="735DB04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1.6.1 图纸的提供</w:t>
      </w:r>
    </w:p>
    <w:p w14:paraId="6C3FC71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发包人向承包人提供图纸的期限：</w:t>
      </w:r>
      <w:r w:rsidRPr="002E569C">
        <w:rPr>
          <w:rFonts w:asciiTheme="minorEastAsia" w:eastAsiaTheme="minorEastAsia" w:hAnsiTheme="minorEastAsia"/>
          <w:b/>
          <w:bCs/>
          <w:sz w:val="24"/>
          <w:u w:val="single"/>
          <w:lang w:val="zh-CN"/>
        </w:rPr>
        <w:t>合同签订后开工前</w:t>
      </w:r>
      <w:r w:rsidRPr="002E569C">
        <w:rPr>
          <w:rFonts w:asciiTheme="minorEastAsia" w:eastAsiaTheme="minorEastAsia" w:hAnsiTheme="minorEastAsia"/>
          <w:sz w:val="24"/>
          <w:lang w:val="zh-CN"/>
        </w:rPr>
        <w:t>；</w:t>
      </w:r>
    </w:p>
    <w:p w14:paraId="65C4B10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发包人向承包人提供图纸的数量：</w:t>
      </w:r>
      <w:r w:rsidRPr="002E569C">
        <w:rPr>
          <w:rFonts w:asciiTheme="minorEastAsia" w:eastAsiaTheme="minorEastAsia" w:hAnsiTheme="minorEastAsia"/>
          <w:b/>
          <w:bCs/>
          <w:sz w:val="24"/>
          <w:u w:val="single"/>
          <w:lang w:val="zh-CN"/>
        </w:rPr>
        <w:t>肆套；</w:t>
      </w:r>
    </w:p>
    <w:p w14:paraId="45C7B83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发包人向承包人提供图纸的内容：</w:t>
      </w:r>
      <w:r w:rsidRPr="002E569C">
        <w:rPr>
          <w:rFonts w:asciiTheme="minorEastAsia" w:eastAsiaTheme="minorEastAsia" w:hAnsiTheme="minorEastAsia"/>
          <w:b/>
          <w:bCs/>
          <w:sz w:val="24"/>
          <w:u w:val="single"/>
          <w:lang w:val="zh-CN"/>
        </w:rPr>
        <w:t>施工图。</w:t>
      </w:r>
    </w:p>
    <w:p w14:paraId="19F25CE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1.6.4 承包人文件</w:t>
      </w:r>
    </w:p>
    <w:p w14:paraId="01E23A9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rPr>
        <w:t>需要由承包人提供的文件，包括：</w:t>
      </w:r>
      <w:r w:rsidRPr="002E569C">
        <w:rPr>
          <w:rFonts w:asciiTheme="minorEastAsia" w:eastAsiaTheme="minorEastAsia" w:hAnsiTheme="minorEastAsia"/>
          <w:b/>
          <w:bCs/>
          <w:sz w:val="24"/>
          <w:u w:val="single"/>
          <w:lang w:val="zh-CN"/>
        </w:rPr>
        <w:t>中标后</w:t>
      </w:r>
      <w:r w:rsidRPr="002E569C">
        <w:rPr>
          <w:rFonts w:asciiTheme="minorEastAsia" w:eastAsiaTheme="minorEastAsia" w:hAnsiTheme="minorEastAsia"/>
          <w:b/>
          <w:bCs/>
          <w:sz w:val="24"/>
          <w:u w:val="single"/>
        </w:rPr>
        <w:t>3</w:t>
      </w:r>
      <w:r w:rsidRPr="002E569C">
        <w:rPr>
          <w:rFonts w:asciiTheme="minorEastAsia" w:eastAsiaTheme="minorEastAsia" w:hAnsiTheme="minorEastAsia"/>
          <w:b/>
          <w:bCs/>
          <w:sz w:val="24"/>
          <w:u w:val="single"/>
          <w:lang w:val="zh-CN"/>
        </w:rPr>
        <w:t>日内提供详细的</w:t>
      </w:r>
      <w:r w:rsidRPr="002E569C">
        <w:rPr>
          <w:rFonts w:asciiTheme="minorEastAsia" w:eastAsiaTheme="minorEastAsia" w:hAnsiTheme="minorEastAsia"/>
          <w:b/>
          <w:bCs/>
          <w:sz w:val="24"/>
          <w:u w:val="single"/>
        </w:rPr>
        <w:t>施工组织设计、工程总进度计划及人员、机械、材料安排计划</w:t>
      </w:r>
      <w:r w:rsidRPr="002E569C">
        <w:rPr>
          <w:rFonts w:asciiTheme="minorEastAsia" w:eastAsiaTheme="minorEastAsia" w:hAnsiTheme="minorEastAsia"/>
          <w:sz w:val="24"/>
        </w:rPr>
        <w:t>；</w:t>
      </w:r>
      <w:r w:rsidRPr="002E569C">
        <w:rPr>
          <w:rFonts w:asciiTheme="minorEastAsia" w:eastAsiaTheme="minorEastAsia" w:hAnsiTheme="minorEastAsia"/>
          <w:b/>
          <w:bCs/>
          <w:sz w:val="24"/>
          <w:u w:val="single"/>
          <w:lang w:val="zh-CN"/>
        </w:rPr>
        <w:t>每周四向监理和发包人提供下一周详细的施工进度计划及本周施工进度报表。具体计划及时间要求根据工程需要补充明确。施工组织设计经发包人及监理认可后方可开工。</w:t>
      </w:r>
    </w:p>
    <w:p w14:paraId="5EEDBF2A" w14:textId="77777777" w:rsidR="00B23692" w:rsidRPr="002E569C" w:rsidRDefault="00000000">
      <w:pPr>
        <w:spacing w:line="420" w:lineRule="exact"/>
        <w:ind w:firstLineChars="200"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未按时提交上述资料，每项每次承包人应支付发包人5000元违约金；每延迟一天，另按5000元/天向发包人支付违约金。</w:t>
      </w:r>
    </w:p>
    <w:p w14:paraId="61CB9D1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承包人提供的文件的数量为：</w:t>
      </w:r>
      <w:r w:rsidRPr="002E569C">
        <w:rPr>
          <w:rFonts w:asciiTheme="minorEastAsia" w:eastAsiaTheme="minorEastAsia" w:hAnsiTheme="minorEastAsia"/>
          <w:b/>
          <w:bCs/>
          <w:sz w:val="24"/>
          <w:u w:val="single"/>
          <w:lang w:val="zh-CN"/>
        </w:rPr>
        <w:t>按发包人要求</w:t>
      </w:r>
      <w:r w:rsidRPr="002E569C">
        <w:rPr>
          <w:rFonts w:asciiTheme="minorEastAsia" w:eastAsiaTheme="minorEastAsia" w:hAnsiTheme="minorEastAsia"/>
          <w:sz w:val="24"/>
          <w:lang w:val="zh-CN"/>
        </w:rPr>
        <w:t>；</w:t>
      </w:r>
    </w:p>
    <w:p w14:paraId="5B55EB8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承包人提供的文件的形式为：</w:t>
      </w:r>
      <w:r w:rsidRPr="002E569C">
        <w:rPr>
          <w:rFonts w:asciiTheme="minorEastAsia" w:eastAsiaTheme="minorEastAsia" w:hAnsiTheme="minorEastAsia"/>
          <w:b/>
          <w:bCs/>
          <w:sz w:val="24"/>
          <w:u w:val="single"/>
          <w:lang w:val="zh-CN"/>
        </w:rPr>
        <w:t>书面形式</w:t>
      </w:r>
      <w:r w:rsidRPr="002E569C">
        <w:rPr>
          <w:rFonts w:asciiTheme="minorEastAsia" w:eastAsiaTheme="minorEastAsia" w:hAnsiTheme="minorEastAsia"/>
          <w:sz w:val="24"/>
          <w:lang w:val="zh-CN"/>
        </w:rPr>
        <w:t>；</w:t>
      </w:r>
    </w:p>
    <w:p w14:paraId="0A3A273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发包人审批承包人文件的期限：</w:t>
      </w:r>
      <w:r w:rsidRPr="002E569C">
        <w:rPr>
          <w:rFonts w:asciiTheme="minorEastAsia" w:eastAsiaTheme="minorEastAsia" w:hAnsiTheme="minorEastAsia"/>
          <w:b/>
          <w:bCs/>
          <w:sz w:val="24"/>
          <w:u w:val="single"/>
          <w:lang w:val="zh-CN"/>
        </w:rPr>
        <w:t>收到文件后</w:t>
      </w:r>
      <w:r w:rsidRPr="002E569C">
        <w:rPr>
          <w:rFonts w:asciiTheme="minorEastAsia" w:eastAsiaTheme="minorEastAsia" w:hAnsiTheme="minorEastAsia"/>
          <w:b/>
          <w:bCs/>
          <w:sz w:val="24"/>
          <w:u w:val="single"/>
        </w:rPr>
        <w:t>7</w:t>
      </w:r>
      <w:r w:rsidRPr="002E569C">
        <w:rPr>
          <w:rFonts w:asciiTheme="minorEastAsia" w:eastAsiaTheme="minorEastAsia" w:hAnsiTheme="minorEastAsia"/>
          <w:b/>
          <w:bCs/>
          <w:sz w:val="24"/>
          <w:u w:val="single"/>
          <w:lang w:val="zh-CN"/>
        </w:rPr>
        <w:t>天内</w:t>
      </w:r>
      <w:r w:rsidRPr="002E569C">
        <w:rPr>
          <w:rFonts w:asciiTheme="minorEastAsia" w:eastAsiaTheme="minorEastAsia" w:hAnsiTheme="minorEastAsia"/>
          <w:sz w:val="24"/>
          <w:lang w:val="zh-CN"/>
        </w:rPr>
        <w:t>。</w:t>
      </w:r>
    </w:p>
    <w:p w14:paraId="73FE214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1.6.5 现场图纸准备</w:t>
      </w:r>
    </w:p>
    <w:p w14:paraId="775037A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关于现场图纸准备的约定：</w:t>
      </w:r>
      <w:r w:rsidRPr="002E569C">
        <w:rPr>
          <w:rFonts w:asciiTheme="minorEastAsia" w:eastAsiaTheme="minorEastAsia" w:hAnsiTheme="minorEastAsia"/>
          <w:b/>
          <w:bCs/>
          <w:sz w:val="24"/>
          <w:u w:val="single"/>
          <w:lang w:val="zh-CN"/>
        </w:rPr>
        <w:t>施工现场保留一套完整图纸供发包人、监理人及有关人员使用。</w:t>
      </w:r>
    </w:p>
    <w:p w14:paraId="5B74C46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1.7 联络</w:t>
      </w:r>
    </w:p>
    <w:p w14:paraId="299ECA0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1.7.1发包人和承包人应当在</w:t>
      </w:r>
      <w:r w:rsidRPr="002E569C">
        <w:rPr>
          <w:rFonts w:asciiTheme="minorEastAsia" w:eastAsiaTheme="minorEastAsia" w:hAnsiTheme="minorEastAsia"/>
          <w:b/>
          <w:bCs/>
          <w:sz w:val="24"/>
          <w:u w:val="single"/>
        </w:rPr>
        <w:t xml:space="preserve"> 3 </w:t>
      </w:r>
      <w:r w:rsidRPr="002E569C">
        <w:rPr>
          <w:rFonts w:asciiTheme="minorEastAsia" w:eastAsiaTheme="minorEastAsia" w:hAnsiTheme="minorEastAsia"/>
          <w:sz w:val="24"/>
          <w:lang w:val="zh-CN"/>
        </w:rPr>
        <w:t>天内将与合同有关的通知、批准、证明、证书、指</w:t>
      </w:r>
      <w:r w:rsidRPr="002E569C">
        <w:rPr>
          <w:rFonts w:asciiTheme="minorEastAsia" w:eastAsiaTheme="minorEastAsia" w:hAnsiTheme="minorEastAsia"/>
          <w:sz w:val="24"/>
          <w:lang w:val="zh-CN"/>
        </w:rPr>
        <w:lastRenderedPageBreak/>
        <w:t>示、指令、要求、请求、同意、意见、确定和决定等书面函件送达对方当事人。</w:t>
      </w:r>
    </w:p>
    <w:p w14:paraId="4BB953FF"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1.7.2 发包人接收文件的地点：</w:t>
      </w:r>
      <w:r w:rsidRPr="002E569C">
        <w:rPr>
          <w:rFonts w:asciiTheme="minorEastAsia" w:eastAsiaTheme="minorEastAsia" w:hAnsiTheme="minorEastAsia"/>
          <w:sz w:val="24"/>
          <w:u w:val="single"/>
        </w:rPr>
        <w:t>南通市崇川区城市工程建设管理中心</w:t>
      </w:r>
      <w:r w:rsidRPr="002E569C">
        <w:rPr>
          <w:rFonts w:asciiTheme="minorEastAsia" w:eastAsiaTheme="minorEastAsia" w:hAnsiTheme="minorEastAsia"/>
          <w:sz w:val="24"/>
        </w:rPr>
        <w:t>；</w:t>
      </w:r>
    </w:p>
    <w:p w14:paraId="1FD8353B"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发包人指定的接收人为：</w:t>
      </w:r>
      <w:r w:rsidRPr="002E569C">
        <w:rPr>
          <w:rFonts w:asciiTheme="minorEastAsia" w:eastAsiaTheme="minorEastAsia" w:hAnsiTheme="minorEastAsia"/>
          <w:sz w:val="24"/>
          <w:u w:val="single"/>
        </w:rPr>
        <w:t>发包人代表</w:t>
      </w:r>
      <w:r w:rsidRPr="002E569C">
        <w:rPr>
          <w:rFonts w:asciiTheme="minorEastAsia" w:eastAsiaTheme="minorEastAsia" w:hAnsiTheme="minorEastAsia"/>
          <w:sz w:val="24"/>
        </w:rPr>
        <w:t>。</w:t>
      </w:r>
    </w:p>
    <w:p w14:paraId="447ED8DF"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承包人接收文件的地点：</w:t>
      </w:r>
      <w:r w:rsidRPr="002E569C">
        <w:rPr>
          <w:rFonts w:asciiTheme="minorEastAsia" w:eastAsiaTheme="minorEastAsia" w:hAnsiTheme="minorEastAsia"/>
          <w:sz w:val="24"/>
          <w:u w:val="single"/>
        </w:rPr>
        <w:t>工地项目部项目经理办公室</w:t>
      </w:r>
      <w:r w:rsidRPr="002E569C">
        <w:rPr>
          <w:rFonts w:asciiTheme="minorEastAsia" w:eastAsiaTheme="minorEastAsia" w:hAnsiTheme="minorEastAsia"/>
          <w:sz w:val="24"/>
        </w:rPr>
        <w:t>；</w:t>
      </w:r>
    </w:p>
    <w:p w14:paraId="5152C4F1"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承包人指定的接收人为：</w:t>
      </w:r>
      <w:r w:rsidRPr="002E569C">
        <w:rPr>
          <w:rFonts w:asciiTheme="minorEastAsia" w:eastAsiaTheme="minorEastAsia" w:hAnsiTheme="minorEastAsia"/>
          <w:sz w:val="24"/>
          <w:u w:val="single"/>
        </w:rPr>
        <w:t>项目经理</w:t>
      </w:r>
      <w:r w:rsidRPr="002E569C">
        <w:rPr>
          <w:rFonts w:asciiTheme="minorEastAsia" w:eastAsiaTheme="minorEastAsia" w:hAnsiTheme="minorEastAsia"/>
          <w:sz w:val="24"/>
        </w:rPr>
        <w:t>。</w:t>
      </w:r>
    </w:p>
    <w:p w14:paraId="6F5A3AE6"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监理人接收文件的地点：</w:t>
      </w:r>
      <w:r w:rsidRPr="002E569C">
        <w:rPr>
          <w:rFonts w:asciiTheme="minorEastAsia" w:eastAsiaTheme="minorEastAsia" w:hAnsiTheme="minorEastAsia"/>
          <w:sz w:val="24"/>
          <w:u w:val="single"/>
        </w:rPr>
        <w:t>工地项目监理部总监理工程师办公室</w:t>
      </w:r>
      <w:r w:rsidRPr="002E569C">
        <w:rPr>
          <w:rFonts w:asciiTheme="minorEastAsia" w:eastAsiaTheme="minorEastAsia" w:hAnsiTheme="minorEastAsia"/>
          <w:sz w:val="24"/>
        </w:rPr>
        <w:t>；</w:t>
      </w:r>
    </w:p>
    <w:p w14:paraId="7392723A"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监理人指定的接收人为：</w:t>
      </w:r>
      <w:r w:rsidRPr="002E569C">
        <w:rPr>
          <w:rFonts w:asciiTheme="minorEastAsia" w:eastAsiaTheme="minorEastAsia" w:hAnsiTheme="minorEastAsia"/>
          <w:sz w:val="24"/>
          <w:u w:val="single"/>
        </w:rPr>
        <w:t>总监理工程师</w:t>
      </w:r>
      <w:r w:rsidRPr="002E569C">
        <w:rPr>
          <w:rFonts w:asciiTheme="minorEastAsia" w:eastAsiaTheme="minorEastAsia" w:hAnsiTheme="minorEastAsia"/>
          <w:sz w:val="24"/>
        </w:rPr>
        <w:t>。</w:t>
      </w:r>
    </w:p>
    <w:p w14:paraId="543511D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1.10 交通运输</w:t>
      </w:r>
    </w:p>
    <w:p w14:paraId="12F9EE7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1.10.1 出入现场的权利</w:t>
      </w:r>
    </w:p>
    <w:p w14:paraId="193E667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关于出入现场的权利的约定：</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sz w:val="24"/>
          <w:lang w:val="zh-CN"/>
        </w:rPr>
        <w:t>。</w:t>
      </w:r>
    </w:p>
    <w:p w14:paraId="09EE645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1.10.3 场内交通</w:t>
      </w:r>
    </w:p>
    <w:p w14:paraId="198B0C8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关于场外交通和场内交通的边界的约定：。</w:t>
      </w:r>
    </w:p>
    <w:p w14:paraId="066D85F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关于发包人向承包人免费提供满足工程施工需要的场内道路和交通设施的约定：</w:t>
      </w:r>
      <w:r w:rsidRPr="002E569C">
        <w:rPr>
          <w:rFonts w:asciiTheme="minorEastAsia" w:eastAsiaTheme="minorEastAsia" w:hAnsiTheme="minorEastAsia"/>
          <w:b/>
          <w:bCs/>
          <w:sz w:val="24"/>
          <w:u w:val="single"/>
          <w:lang w:val="zh-CN"/>
        </w:rPr>
        <w:t>无</w:t>
      </w:r>
      <w:r w:rsidRPr="002E569C">
        <w:rPr>
          <w:rFonts w:asciiTheme="minorEastAsia" w:eastAsiaTheme="minorEastAsia" w:hAnsiTheme="minorEastAsia"/>
          <w:sz w:val="24"/>
          <w:lang w:val="zh-CN"/>
        </w:rPr>
        <w:t>。</w:t>
      </w:r>
    </w:p>
    <w:p w14:paraId="32B9418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1.10.4超大件和超重件的运输</w:t>
      </w:r>
    </w:p>
    <w:p w14:paraId="0813A7F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运输超大件或超重件所需的道路和桥梁临时加固改造费用和其他有关费用由</w:t>
      </w:r>
      <w:r w:rsidRPr="002E569C">
        <w:rPr>
          <w:rFonts w:asciiTheme="minorEastAsia" w:eastAsiaTheme="minorEastAsia" w:hAnsiTheme="minorEastAsia"/>
          <w:b/>
          <w:bCs/>
          <w:sz w:val="24"/>
          <w:u w:val="single"/>
          <w:lang w:val="zh-CN"/>
        </w:rPr>
        <w:t>承包人</w:t>
      </w:r>
      <w:r w:rsidRPr="002E569C">
        <w:rPr>
          <w:rFonts w:asciiTheme="minorEastAsia" w:eastAsiaTheme="minorEastAsia" w:hAnsiTheme="minorEastAsia"/>
          <w:sz w:val="24"/>
          <w:lang w:val="zh-CN"/>
        </w:rPr>
        <w:t>承担。</w:t>
      </w:r>
    </w:p>
    <w:p w14:paraId="75208DD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 知识产权</w:t>
      </w:r>
    </w:p>
    <w:p w14:paraId="7CEE77C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1.11.1关于发包人提供给承包人的图纸、发包人为实施工程自行编制或委托编制的技术规范以及反映发包人关于合同要求或其他类似性质的文件的著作权的归属：</w:t>
      </w:r>
      <w:r w:rsidRPr="002E569C">
        <w:rPr>
          <w:rFonts w:asciiTheme="minorEastAsia" w:eastAsiaTheme="minorEastAsia" w:hAnsiTheme="minorEastAsia"/>
          <w:b/>
          <w:bCs/>
          <w:sz w:val="24"/>
          <w:u w:val="single"/>
          <w:lang w:val="zh-CN"/>
        </w:rPr>
        <w:t>著作权属发包人。承包人未经发包人同意不得将本工程图纸转给第三人，不得进行复制，不得向承包人以外的人泄露有关图纸内容。</w:t>
      </w:r>
    </w:p>
    <w:p w14:paraId="6374EA5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关于发包人提供的上述文件的使用限制的要求：</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174E497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1.11.2 关于承包人为实施工程所编制文件的著作权的归属：</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3164655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关于承包人提供的上述文件的使用限制的要求：</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7390AD0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1.11.4 承包人在施工过程中所采用的专利、专有技术、技术秘密的使用费的承担方式：</w:t>
      </w:r>
      <w:r w:rsidRPr="002E569C">
        <w:rPr>
          <w:rFonts w:asciiTheme="minorEastAsia" w:eastAsiaTheme="minorEastAsia" w:hAnsiTheme="minorEastAsia"/>
          <w:b/>
          <w:bCs/>
          <w:sz w:val="24"/>
          <w:u w:val="single"/>
          <w:lang w:val="zh-CN"/>
        </w:rPr>
        <w:t>已含在合同价中。</w:t>
      </w:r>
    </w:p>
    <w:p w14:paraId="104A80A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1.13工程量清单错误的修正</w:t>
      </w:r>
    </w:p>
    <w:p w14:paraId="1536F0AC"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出现工程量清单错误时，是否调整合同价格：按本合同条款中第12.1相应条款执行。</w:t>
      </w:r>
    </w:p>
    <w:p w14:paraId="77BBB413"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u w:val="single"/>
        </w:rPr>
      </w:pPr>
      <w:r w:rsidRPr="002E569C">
        <w:rPr>
          <w:rFonts w:asciiTheme="minorEastAsia" w:eastAsiaTheme="minorEastAsia" w:hAnsiTheme="minorEastAsia"/>
          <w:sz w:val="24"/>
          <w:lang w:val="zh-CN"/>
        </w:rPr>
        <w:t>2. 发包人</w:t>
      </w:r>
    </w:p>
    <w:p w14:paraId="76F8229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2.2 发包人代表</w:t>
      </w:r>
    </w:p>
    <w:p w14:paraId="2853745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发包人代表：</w:t>
      </w:r>
      <w:r w:rsidRPr="002E569C">
        <w:rPr>
          <w:rFonts w:asciiTheme="minorEastAsia" w:eastAsiaTheme="minorEastAsia" w:hAnsiTheme="minorEastAsia" w:hint="eastAsia"/>
          <w:sz w:val="24"/>
          <w:u w:val="single"/>
        </w:rPr>
        <w:t xml:space="preserve">      </w:t>
      </w:r>
    </w:p>
    <w:p w14:paraId="24A2E8B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姓名：</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18C6E71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身份证号：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19CF83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lastRenderedPageBreak/>
        <w:t>职务：</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1DEAFDB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联系电话：</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B13537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电子信箱：</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0F7669E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通信地址：</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CC9A30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lang w:val="zh-CN"/>
        </w:rPr>
      </w:pPr>
      <w:r w:rsidRPr="002E569C">
        <w:rPr>
          <w:rFonts w:asciiTheme="minorEastAsia" w:eastAsiaTheme="minorEastAsia" w:hAnsiTheme="minorEastAsia"/>
          <w:sz w:val="24"/>
          <w:lang w:val="zh-CN"/>
        </w:rPr>
        <w:t>发包人对发包人代表的授权范围如下：</w:t>
      </w:r>
      <w:r w:rsidRPr="002E569C">
        <w:rPr>
          <w:rFonts w:asciiTheme="minorEastAsia" w:eastAsiaTheme="minorEastAsia" w:hAnsiTheme="minorEastAsia"/>
          <w:b/>
          <w:bCs/>
          <w:sz w:val="24"/>
          <w:u w:val="single"/>
          <w:lang w:val="zh-CN"/>
        </w:rPr>
        <w:t>代表发包方行使发包方的权力和监理人需要取得发包人批准的权力。</w:t>
      </w:r>
    </w:p>
    <w:p w14:paraId="6E81054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2.4 施工现场、施工条件和基础资料的提供</w:t>
      </w:r>
    </w:p>
    <w:p w14:paraId="66B49A0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2.4.1 提供施工现场</w:t>
      </w:r>
    </w:p>
    <w:p w14:paraId="39852C7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关于发包人移交施工现场的期限要求：</w:t>
      </w:r>
      <w:r w:rsidRPr="002E569C">
        <w:rPr>
          <w:rFonts w:asciiTheme="minorEastAsia" w:eastAsiaTheme="minorEastAsia" w:hAnsiTheme="minorEastAsia"/>
          <w:b/>
          <w:bCs/>
          <w:sz w:val="24"/>
          <w:u w:val="single"/>
          <w:lang w:val="zh-CN"/>
        </w:rPr>
        <w:t>以施工现场的现状为准</w:t>
      </w:r>
      <w:r w:rsidRPr="002E569C">
        <w:rPr>
          <w:rFonts w:asciiTheme="minorEastAsia" w:eastAsiaTheme="minorEastAsia" w:hAnsiTheme="minorEastAsia"/>
          <w:sz w:val="24"/>
          <w:lang w:val="zh-CN"/>
        </w:rPr>
        <w:t>。</w:t>
      </w:r>
    </w:p>
    <w:p w14:paraId="4508E1F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2.4.2 提供施工条件</w:t>
      </w:r>
    </w:p>
    <w:p w14:paraId="00D0EAA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关于发包人应负责提供施工所需要的条件，包括：</w:t>
      </w:r>
      <w:r w:rsidRPr="002E569C">
        <w:rPr>
          <w:rFonts w:asciiTheme="minorEastAsia" w:eastAsiaTheme="minorEastAsia" w:hAnsiTheme="minorEastAsia"/>
          <w:b/>
          <w:bCs/>
          <w:sz w:val="24"/>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69C6545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2.5 资金来源证明及支付担保</w:t>
      </w:r>
    </w:p>
    <w:p w14:paraId="789F7C3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发包人提供资金来源证明的期限要求：</w:t>
      </w:r>
      <w:r w:rsidRPr="002E569C">
        <w:rPr>
          <w:rFonts w:asciiTheme="minorEastAsia" w:eastAsiaTheme="minorEastAsia" w:hAnsiTheme="minorEastAsia"/>
          <w:b/>
          <w:bCs/>
          <w:sz w:val="24"/>
          <w:u w:val="single"/>
          <w:lang w:val="zh-CN"/>
        </w:rPr>
        <w:t>不需提供</w:t>
      </w:r>
      <w:r w:rsidRPr="002E569C">
        <w:rPr>
          <w:rFonts w:asciiTheme="minorEastAsia" w:eastAsiaTheme="minorEastAsia" w:hAnsiTheme="minorEastAsia"/>
          <w:sz w:val="24"/>
          <w:lang w:val="zh-CN"/>
        </w:rPr>
        <w:t>。</w:t>
      </w:r>
    </w:p>
    <w:p w14:paraId="196DBFD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发包人是否提供支付担保：</w:t>
      </w:r>
      <w:r w:rsidRPr="002E569C">
        <w:rPr>
          <w:rFonts w:asciiTheme="minorEastAsia" w:eastAsiaTheme="minorEastAsia" w:hAnsiTheme="minorEastAsia"/>
          <w:b/>
          <w:bCs/>
          <w:sz w:val="24"/>
          <w:u w:val="single"/>
          <w:lang w:val="zh-CN"/>
        </w:rPr>
        <w:t>不提供</w:t>
      </w:r>
      <w:r w:rsidRPr="002E569C">
        <w:rPr>
          <w:rFonts w:asciiTheme="minorEastAsia" w:eastAsiaTheme="minorEastAsia" w:hAnsiTheme="minorEastAsia"/>
          <w:sz w:val="24"/>
          <w:lang w:val="zh-CN"/>
        </w:rPr>
        <w:t>。</w:t>
      </w:r>
    </w:p>
    <w:p w14:paraId="2264B3C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发包人提供支付担保的形式：</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sz w:val="24"/>
          <w:lang w:val="zh-CN"/>
        </w:rPr>
        <w:t>。</w:t>
      </w:r>
    </w:p>
    <w:p w14:paraId="0C51C6FE"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 承包人</w:t>
      </w:r>
    </w:p>
    <w:p w14:paraId="384BAEC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3.1 承包人的一般义务</w:t>
      </w:r>
    </w:p>
    <w:p w14:paraId="4A7BE998" w14:textId="77777777" w:rsidR="00B23692" w:rsidRPr="002E569C" w:rsidRDefault="00000000">
      <w:pPr>
        <w:tabs>
          <w:tab w:val="left" w:pos="1125"/>
        </w:tabs>
        <w:overflowPunct w:val="0"/>
        <w:autoSpaceDE w:val="0"/>
        <w:autoSpaceDN w:val="0"/>
        <w:adjustRightInd w:val="0"/>
        <w:spacing w:line="420" w:lineRule="exact"/>
        <w:ind w:right="140" w:firstLineChars="150" w:firstLine="360"/>
        <w:rPr>
          <w:rFonts w:asciiTheme="minorEastAsia" w:eastAsiaTheme="minorEastAsia" w:hAnsiTheme="minorEastAsia" w:hint="eastAsia"/>
          <w:b/>
          <w:sz w:val="24"/>
        </w:rPr>
      </w:pPr>
      <w:r w:rsidRPr="002E569C">
        <w:rPr>
          <w:rFonts w:asciiTheme="minorEastAsia" w:eastAsiaTheme="minorEastAsia" w:hAnsiTheme="minorEastAsia"/>
          <w:sz w:val="24"/>
          <w:lang w:val="zh-CN"/>
        </w:rPr>
        <w:t>（5）承包人提交的竣工资料的内容：</w:t>
      </w:r>
      <w:r w:rsidRPr="002E569C">
        <w:rPr>
          <w:rFonts w:asciiTheme="minorEastAsia" w:eastAsiaTheme="minorEastAsia" w:hAnsiTheme="minorEastAsia"/>
          <w:b/>
          <w:sz w:val="24"/>
          <w:u w:val="single"/>
        </w:rPr>
        <w:t>工程具备竣工验收条件后，承包人应按《建设工程文件归档整理规范》（GB/T50328-2001）及建设部建城[2002]221 号文关于《市政基础设施工程施工技术文件管理规定》的要求，向发包人提供 4 套完整并符合要求的竣工资料和工程竣工报告，工程竣工报告应经过总监理工程师审核认可。工程具备竣工验收条件后，承包人应按《建设工程文件归档整理规范》（GB/T50328-2001）及建设部建城[2002]221 号文关于《市政基础设施工程施工技术文件管理规定》的要求，向发包人提供 4 套完整并符合要求的竣工资料和工程竣工报告，工程竣工报告应经过总监理工程师审核认可。并提供一套电子版竣工图（刻录于可擦写光盘）</w:t>
      </w:r>
      <w:r w:rsidRPr="002E569C">
        <w:rPr>
          <w:rFonts w:asciiTheme="minorEastAsia" w:eastAsiaTheme="minorEastAsia" w:hAnsiTheme="minorEastAsia"/>
          <w:b/>
          <w:sz w:val="24"/>
        </w:rPr>
        <w:t>。</w:t>
      </w:r>
    </w:p>
    <w:p w14:paraId="0EBD5100" w14:textId="77777777" w:rsidR="00B23692" w:rsidRPr="002E569C" w:rsidRDefault="00000000">
      <w:pPr>
        <w:tabs>
          <w:tab w:val="left" w:pos="1125"/>
        </w:tabs>
        <w:overflowPunct w:val="0"/>
        <w:autoSpaceDE w:val="0"/>
        <w:autoSpaceDN w:val="0"/>
        <w:adjustRightInd w:val="0"/>
        <w:spacing w:line="420" w:lineRule="exact"/>
        <w:ind w:right="140" w:firstLineChars="150" w:firstLine="361"/>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承包人在施工过程中必须收集齐全所有隐蔽项目的影像视频资料以供后期审计使用，在送审结算资料中必须一并提交。所有签证资料必须附有详细影像彩色照片，所摄照片必须有可参照性。</w:t>
      </w:r>
    </w:p>
    <w:p w14:paraId="0FD92C3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承包人需要提交的竣工资料套数：</w:t>
      </w:r>
      <w:r w:rsidRPr="002E569C">
        <w:rPr>
          <w:rFonts w:asciiTheme="minorEastAsia" w:eastAsiaTheme="minorEastAsia" w:hAnsiTheme="minorEastAsia"/>
          <w:b/>
          <w:bCs/>
          <w:sz w:val="24"/>
          <w:u w:val="single"/>
          <w:lang w:val="zh-CN"/>
        </w:rPr>
        <w:t>肆套</w:t>
      </w:r>
      <w:r w:rsidRPr="002E569C">
        <w:rPr>
          <w:rFonts w:asciiTheme="minorEastAsia" w:eastAsiaTheme="minorEastAsia" w:hAnsiTheme="minorEastAsia"/>
          <w:sz w:val="24"/>
          <w:lang w:val="zh-CN"/>
        </w:rPr>
        <w:t>。</w:t>
      </w:r>
    </w:p>
    <w:p w14:paraId="198305B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承包人提交的竣工资料的费用承担：</w:t>
      </w:r>
      <w:r w:rsidRPr="002E569C">
        <w:rPr>
          <w:rFonts w:asciiTheme="minorEastAsia" w:eastAsiaTheme="minorEastAsia" w:hAnsiTheme="minorEastAsia"/>
          <w:b/>
          <w:bCs/>
          <w:sz w:val="24"/>
          <w:u w:val="single"/>
          <w:lang w:val="zh-CN"/>
        </w:rPr>
        <w:t>由承包人承担</w:t>
      </w:r>
      <w:r w:rsidRPr="002E569C">
        <w:rPr>
          <w:rFonts w:asciiTheme="minorEastAsia" w:eastAsiaTheme="minorEastAsia" w:hAnsiTheme="minorEastAsia"/>
          <w:sz w:val="24"/>
          <w:lang w:val="zh-CN"/>
        </w:rPr>
        <w:t>。</w:t>
      </w:r>
    </w:p>
    <w:p w14:paraId="527E0F7F" w14:textId="77777777" w:rsidR="00B23692" w:rsidRPr="002E569C" w:rsidRDefault="00000000">
      <w:pPr>
        <w:tabs>
          <w:tab w:val="left" w:pos="1126"/>
        </w:tabs>
        <w:overflowPunct w:val="0"/>
        <w:autoSpaceDE w:val="0"/>
        <w:autoSpaceDN w:val="0"/>
        <w:adjustRightInd w:val="0"/>
        <w:spacing w:line="420" w:lineRule="exact"/>
        <w:ind w:right="140" w:firstLineChars="200" w:firstLine="480"/>
        <w:rPr>
          <w:rFonts w:asciiTheme="minorEastAsia" w:eastAsiaTheme="minorEastAsia" w:hAnsiTheme="minorEastAsia" w:hint="eastAsia"/>
          <w:b/>
          <w:sz w:val="24"/>
        </w:rPr>
      </w:pPr>
      <w:r w:rsidRPr="002E569C">
        <w:rPr>
          <w:rFonts w:asciiTheme="minorEastAsia" w:eastAsiaTheme="minorEastAsia" w:hAnsiTheme="minorEastAsia"/>
          <w:sz w:val="24"/>
          <w:lang w:val="zh-CN"/>
        </w:rPr>
        <w:lastRenderedPageBreak/>
        <w:t>承包人提交的竣工资料移交时间：</w:t>
      </w:r>
      <w:r w:rsidRPr="002E569C">
        <w:rPr>
          <w:rFonts w:asciiTheme="minorEastAsia" w:eastAsiaTheme="minorEastAsia" w:hAnsiTheme="minorEastAsia"/>
          <w:b/>
          <w:sz w:val="24"/>
          <w:u w:val="single"/>
        </w:rPr>
        <w:t>承包人应在工程通过监理预验收后 28 日内向监理机构递交符合要求的竣工结算报告及完整的结算资料4 套，监理机构收到承包人符合要求的结算资料 28 天内进行核实</w:t>
      </w:r>
      <w:r w:rsidRPr="002E569C">
        <w:rPr>
          <w:rFonts w:asciiTheme="minorEastAsia" w:eastAsiaTheme="minorEastAsia" w:hAnsiTheme="minorEastAsia"/>
          <w:b/>
          <w:sz w:val="24"/>
        </w:rPr>
        <w:t>。</w:t>
      </w:r>
    </w:p>
    <w:p w14:paraId="49255DD1" w14:textId="77777777" w:rsidR="00B23692" w:rsidRPr="002E569C" w:rsidRDefault="00000000">
      <w:pPr>
        <w:tabs>
          <w:tab w:val="left" w:pos="1125"/>
        </w:tabs>
        <w:overflowPunct w:val="0"/>
        <w:autoSpaceDE w:val="0"/>
        <w:autoSpaceDN w:val="0"/>
        <w:adjustRightInd w:val="0"/>
        <w:spacing w:line="420" w:lineRule="exact"/>
        <w:ind w:right="140" w:firstLineChars="200"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承包人提交的竣工资料形式要求：</w:t>
      </w:r>
      <w:r w:rsidRPr="002E569C">
        <w:rPr>
          <w:rFonts w:asciiTheme="minorEastAsia" w:eastAsiaTheme="minorEastAsia" w:hAnsiTheme="minorEastAsia"/>
          <w:b/>
          <w:bCs/>
          <w:sz w:val="24"/>
          <w:u w:val="single"/>
          <w:lang w:val="zh-CN"/>
        </w:rPr>
        <w:t>承包人提供的竣工图必须与实际相符合，否则由此对发包人造成的所有损失由承包人承担。</w:t>
      </w:r>
    </w:p>
    <w:p w14:paraId="398CFD3B" w14:textId="77777777" w:rsidR="00B23692" w:rsidRPr="002E569C" w:rsidRDefault="00000000">
      <w:pPr>
        <w:tabs>
          <w:tab w:val="left" w:pos="1125"/>
        </w:tabs>
        <w:overflowPunct w:val="0"/>
        <w:autoSpaceDE w:val="0"/>
        <w:autoSpaceDN w:val="0"/>
        <w:adjustRightInd w:val="0"/>
        <w:spacing w:line="420" w:lineRule="exact"/>
        <w:ind w:right="140" w:firstLineChars="200"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（6）承包人应履行的其他义务：</w:t>
      </w:r>
    </w:p>
    <w:p w14:paraId="70DBA642"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rPr>
        <w:t>A.</w:t>
      </w:r>
      <w:r w:rsidRPr="002E569C">
        <w:rPr>
          <w:rFonts w:asciiTheme="minorEastAsia" w:eastAsiaTheme="minorEastAsia" w:hAnsiTheme="minorEastAsia"/>
          <w:b/>
          <w:bCs/>
          <w:sz w:val="24"/>
          <w:u w:val="single"/>
          <w:lang w:val="zh-CN"/>
        </w:rPr>
        <w:t>发包人对合同范围内外的工程变更，承包人须无条件接受并予以施工，所发生的费用经发包人核实后纳入工程结算。如承包人拒不执行发包人指令的，发包人有权记承包人不良行为一次。</w:t>
      </w:r>
    </w:p>
    <w:p w14:paraId="35862C69"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B.现场施工条件和情况由承包人自行勘察，机械设备布置和防护由承包人自行负责并承担费用。</w:t>
      </w:r>
    </w:p>
    <w:p w14:paraId="77628A7D"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C.在施工过程中不得破坏施工场地周围的自然景观和环境。</w:t>
      </w:r>
    </w:p>
    <w:p w14:paraId="1A67CF27"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D.对于施工过程中承包人不得因承包方前期手续而索赔或消极施工，需积极配合，保证工程按计划进行。如发生类似情形，发现一次扣除履约保证金的10%。</w:t>
      </w:r>
    </w:p>
    <w:p w14:paraId="1B82DAD2"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E. 施工过程中，按发包人要求提供用水、用电、出入通道、必要的存放处及工作面，配合分包人施工。</w:t>
      </w:r>
    </w:p>
    <w:p w14:paraId="061160FE"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F. 为完成施工合同内容所采取的任何措施均由承包人承担。</w:t>
      </w:r>
    </w:p>
    <w:p w14:paraId="63C29450"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G. 如果在现场工作的过程中，发现电线、水管管道或者其他公共设施，需进行保护性施工的，费用自理。承包人根据有关指示，负责修理那些已被破坏的公共设施，并恢复原状，费用由责任方承担。</w:t>
      </w:r>
    </w:p>
    <w:p w14:paraId="3AC0A910"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H．临时停水、停电、二次搬运、成品保护等所需费用和工期承包人已充分考虑，并已考虑了各种可能因素影响施工所增加的费用，因此，发生上述情况，发包方不另行增加费用。</w:t>
      </w:r>
    </w:p>
    <w:p w14:paraId="0C22A927"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I.承包人在竣工验收后七天内拆除现场所有临时设施，包括所有的机械设备、材料、建筑垃圾全部清运出现场，清理标准应征得发包人认可。否则如发生相关费用由发包人在工程竣工结算价款中双倍扣除。</w:t>
      </w:r>
    </w:p>
    <w:p w14:paraId="28BFE495"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J．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14:paraId="64B0F06F"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K.在工程交付之前，发包人提供的临时配电设施由承包人负责看护，费用计入投标报价，结算时不作调整，如相应设施损坏遗失，由承包人恢复并承担相应费用。</w:t>
      </w:r>
    </w:p>
    <w:p w14:paraId="7304B706"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L</w:t>
      </w:r>
      <w:r w:rsidRPr="002E569C">
        <w:rPr>
          <w:rFonts w:asciiTheme="minorEastAsia" w:eastAsiaTheme="minorEastAsia" w:hAnsiTheme="minorEastAsia" w:hint="eastAsia"/>
          <w:b/>
          <w:bCs/>
          <w:sz w:val="24"/>
          <w:u w:val="single"/>
          <w:lang w:val="zh-CN"/>
        </w:rPr>
        <w:t>.</w:t>
      </w:r>
      <w:r w:rsidRPr="002E569C">
        <w:rPr>
          <w:rFonts w:asciiTheme="minorEastAsia" w:eastAsiaTheme="minorEastAsia" w:hAnsiTheme="minorEastAsia"/>
          <w:b/>
          <w:bCs/>
          <w:sz w:val="24"/>
          <w:u w:val="single"/>
          <w:lang w:val="zh-CN"/>
        </w:rPr>
        <w:t>施工过程中产生的一切水电费、措施费、场地平整费、垃圾清运费、成品保护费、</w:t>
      </w:r>
      <w:r w:rsidRPr="002E569C">
        <w:rPr>
          <w:rFonts w:asciiTheme="minorEastAsia" w:eastAsiaTheme="minorEastAsia" w:hAnsiTheme="minorEastAsia"/>
          <w:b/>
          <w:bCs/>
          <w:sz w:val="24"/>
          <w:u w:val="single"/>
          <w:lang w:val="zh-CN"/>
        </w:rPr>
        <w:lastRenderedPageBreak/>
        <w:t>场地清洁费等均包含在投标报价中，结算时不作调整</w:t>
      </w:r>
      <w:r w:rsidRPr="002E569C">
        <w:rPr>
          <w:rFonts w:asciiTheme="minorEastAsia" w:eastAsiaTheme="minorEastAsia" w:hAnsiTheme="minorEastAsia" w:hint="eastAsia"/>
          <w:b/>
          <w:bCs/>
          <w:sz w:val="24"/>
          <w:u w:val="single"/>
          <w:lang w:val="zh-CN"/>
        </w:rPr>
        <w:t>。</w:t>
      </w:r>
    </w:p>
    <w:p w14:paraId="16EE662E" w14:textId="77777777" w:rsidR="00B23692" w:rsidRPr="002E569C" w:rsidRDefault="00000000">
      <w:pPr>
        <w:numPr>
          <w:ilvl w:val="0"/>
          <w:numId w:val="4"/>
        </w:num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发包人保留根据整个工程建设的实际情况，对合同工程施工进度进行协调的权力，包括对关键工期的合理调整。在进度协调时，不论任何原因出现赶工，承包人必须采取一切措施赶工，赶工措施费用由各投标单位自行考虑并列入报价，在施工过程中不得向发包人提出任何与此相关的费用要求。同时，发包人根据各承包人的工程进度、工程质量有权调整各承包人的承包工程量，</w:t>
      </w:r>
      <w:bookmarkStart w:id="38" w:name="page42"/>
      <w:bookmarkEnd w:id="38"/>
      <w:r w:rsidRPr="002E569C">
        <w:rPr>
          <w:rFonts w:asciiTheme="minorEastAsia" w:eastAsiaTheme="minorEastAsia" w:hAnsiTheme="minorEastAsia"/>
          <w:b/>
          <w:bCs/>
          <w:sz w:val="24"/>
          <w:u w:val="single"/>
          <w:lang w:val="zh-CN"/>
        </w:rPr>
        <w:t>以达到整个工程能按发包人的工程节点完工。</w:t>
      </w:r>
    </w:p>
    <w:p w14:paraId="52D2B61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3.2 项目经理</w:t>
      </w:r>
    </w:p>
    <w:p w14:paraId="789FB5B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3.2.1 项目经理：</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hint="eastAsia"/>
          <w:sz w:val="24"/>
        </w:rPr>
        <w:t>；</w:t>
      </w:r>
    </w:p>
    <w:p w14:paraId="220A296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姓名：</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AE2659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身份证号：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A6085F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建造师执业资格等级：</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400E18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建造师注册证书号：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0D7B3E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建造师执业印章号：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1E1CAA6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安全生产考核合格证书号：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CC258B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联系电话：</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6D2EEE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电子信箱：</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524D0A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通信地址：</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064F58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承包人对项目经理的授权范围如下：</w:t>
      </w:r>
      <w:r w:rsidRPr="002E569C">
        <w:rPr>
          <w:rFonts w:asciiTheme="minorEastAsia" w:eastAsiaTheme="minorEastAsia" w:hAnsiTheme="minorEastAsia"/>
          <w:b/>
          <w:bCs/>
          <w:sz w:val="24"/>
          <w:u w:val="single"/>
          <w:lang w:val="zh-CN"/>
        </w:rPr>
        <w:t>负责现场工程管理、协调关系、听从发包人和监理的指挥。</w:t>
      </w:r>
    </w:p>
    <w:p w14:paraId="5C2CF14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关于项目经理每月在施工现场的时间要求：</w:t>
      </w:r>
      <w:r w:rsidRPr="002E569C">
        <w:rPr>
          <w:rFonts w:asciiTheme="minorEastAsia" w:eastAsiaTheme="minorEastAsia" w:hAnsiTheme="minorEastAsia"/>
          <w:b/>
          <w:bCs/>
          <w:sz w:val="24"/>
          <w:u w:val="single"/>
          <w:lang w:val="zh-CN"/>
        </w:rPr>
        <w:t>从工程开工（以开工令为准）起，项目经理保证每月有</w:t>
      </w:r>
      <w:r w:rsidRPr="002E569C">
        <w:rPr>
          <w:rFonts w:asciiTheme="minorEastAsia" w:eastAsiaTheme="minorEastAsia" w:hAnsiTheme="minorEastAsia"/>
          <w:b/>
          <w:bCs/>
          <w:sz w:val="24"/>
          <w:u w:val="single"/>
        </w:rPr>
        <w:t>25</w:t>
      </w:r>
      <w:r w:rsidRPr="002E569C">
        <w:rPr>
          <w:rFonts w:asciiTheme="minorEastAsia" w:eastAsiaTheme="minorEastAsia" w:hAnsiTheme="minorEastAsia"/>
          <w:b/>
          <w:bCs/>
          <w:sz w:val="24"/>
          <w:u w:val="single"/>
          <w:lang w:val="zh-CN"/>
        </w:rPr>
        <w:t>天以上出勤，并且每天在施工现场工作不少于8小时，有事必须向发包人请假，发包人书面（含电子文件）同意后方可离开工地。</w:t>
      </w:r>
    </w:p>
    <w:p w14:paraId="4330D61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承包人未提交劳动合同，以及没有为项目经理缴纳社会保险证明的违约责任：</w:t>
      </w:r>
      <w:r w:rsidRPr="002E569C">
        <w:rPr>
          <w:rFonts w:asciiTheme="minorEastAsia" w:eastAsiaTheme="minorEastAsia" w:hAnsiTheme="minorEastAsia"/>
          <w:b/>
          <w:bCs/>
          <w:sz w:val="24"/>
          <w:u w:val="single"/>
          <w:lang w:val="zh-CN"/>
        </w:rPr>
        <w:t>除须补交资料及补齐手续外，另收取</w:t>
      </w:r>
      <w:r w:rsidRPr="002E569C">
        <w:rPr>
          <w:rFonts w:asciiTheme="minorEastAsia" w:eastAsiaTheme="minorEastAsia" w:hAnsiTheme="minorEastAsia"/>
          <w:b/>
          <w:bCs/>
          <w:sz w:val="24"/>
          <w:u w:val="single"/>
        </w:rPr>
        <w:t>2万</w:t>
      </w:r>
      <w:r w:rsidRPr="002E569C">
        <w:rPr>
          <w:rFonts w:asciiTheme="minorEastAsia" w:eastAsiaTheme="minorEastAsia" w:hAnsiTheme="minorEastAsia"/>
          <w:b/>
          <w:bCs/>
          <w:sz w:val="24"/>
          <w:u w:val="single"/>
          <w:lang w:val="zh-CN"/>
        </w:rPr>
        <w:t>元违约金。</w:t>
      </w:r>
    </w:p>
    <w:p w14:paraId="4392B52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项目经理未经批准，擅自离开施工现场的违约责任：</w:t>
      </w:r>
      <w:r w:rsidRPr="002E569C">
        <w:rPr>
          <w:rFonts w:asciiTheme="minorEastAsia" w:eastAsiaTheme="minorEastAsia" w:hAnsiTheme="minorEastAsia"/>
          <w:b/>
          <w:bCs/>
          <w:sz w:val="24"/>
          <w:u w:val="single"/>
          <w:lang w:val="zh-CN"/>
        </w:rPr>
        <w:t>项目经理每个月的出勤天数不少于</w:t>
      </w:r>
      <w:r w:rsidRPr="002E569C">
        <w:rPr>
          <w:rFonts w:asciiTheme="minorEastAsia" w:eastAsiaTheme="minorEastAsia" w:hAnsiTheme="minorEastAsia"/>
          <w:b/>
          <w:bCs/>
          <w:sz w:val="24"/>
          <w:u w:val="single"/>
        </w:rPr>
        <w:t>25</w:t>
      </w:r>
      <w:r w:rsidRPr="002E569C">
        <w:rPr>
          <w:rFonts w:asciiTheme="minorEastAsia" w:eastAsiaTheme="minorEastAsia" w:hAnsiTheme="minorEastAsia"/>
          <w:b/>
          <w:bCs/>
          <w:sz w:val="24"/>
          <w:u w:val="single"/>
          <w:lang w:val="zh-CN"/>
        </w:rPr>
        <w:t>天，由总监理工程师负责考勤，每少出勤</w:t>
      </w:r>
      <w:r w:rsidRPr="002E569C">
        <w:rPr>
          <w:rFonts w:asciiTheme="minorEastAsia" w:eastAsiaTheme="minorEastAsia" w:hAnsiTheme="minorEastAsia"/>
          <w:b/>
          <w:bCs/>
          <w:sz w:val="24"/>
          <w:u w:val="single"/>
        </w:rPr>
        <w:t>1</w:t>
      </w:r>
      <w:r w:rsidRPr="002E569C">
        <w:rPr>
          <w:rFonts w:asciiTheme="minorEastAsia" w:eastAsiaTheme="minorEastAsia" w:hAnsiTheme="minorEastAsia"/>
          <w:b/>
          <w:bCs/>
          <w:sz w:val="24"/>
          <w:u w:val="single"/>
          <w:lang w:val="zh-CN"/>
        </w:rPr>
        <w:t>天</w:t>
      </w:r>
      <w:r w:rsidRPr="002E569C">
        <w:rPr>
          <w:rFonts w:asciiTheme="minorEastAsia" w:eastAsiaTheme="minorEastAsia" w:hAnsiTheme="minorEastAsia"/>
          <w:b/>
          <w:bCs/>
          <w:sz w:val="24"/>
          <w:u w:val="single"/>
        </w:rPr>
        <w:t>支付5</w:t>
      </w:r>
      <w:r w:rsidRPr="002E569C">
        <w:rPr>
          <w:rFonts w:asciiTheme="minorEastAsia" w:eastAsiaTheme="minorEastAsia" w:hAnsiTheme="minorEastAsia"/>
          <w:b/>
          <w:bCs/>
          <w:sz w:val="24"/>
          <w:u w:val="single"/>
          <w:lang w:val="zh-CN"/>
        </w:rPr>
        <w:t>000元</w:t>
      </w:r>
      <w:r w:rsidRPr="002E569C">
        <w:rPr>
          <w:rFonts w:asciiTheme="minorEastAsia" w:eastAsiaTheme="minorEastAsia" w:hAnsiTheme="minorEastAsia"/>
          <w:b/>
          <w:bCs/>
          <w:sz w:val="24"/>
          <w:u w:val="single"/>
        </w:rPr>
        <w:t>的违约金</w:t>
      </w:r>
      <w:r w:rsidRPr="002E569C">
        <w:rPr>
          <w:rFonts w:asciiTheme="minorEastAsia" w:eastAsiaTheme="minorEastAsia" w:hAnsiTheme="minorEastAsia"/>
          <w:b/>
          <w:bCs/>
          <w:sz w:val="24"/>
          <w:u w:val="single"/>
          <w:lang w:val="zh-CN"/>
        </w:rPr>
        <w:t>。</w:t>
      </w:r>
    </w:p>
    <w:p w14:paraId="6E3D8AB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3.2.3 承包人擅自更换项目经理的违约责任：</w:t>
      </w:r>
      <w:r w:rsidRPr="002E569C">
        <w:rPr>
          <w:rFonts w:asciiTheme="minorEastAsia" w:eastAsiaTheme="minorEastAsia" w:hAnsiTheme="minorEastAsia"/>
          <w:b/>
          <w:bCs/>
          <w:sz w:val="24"/>
          <w:u w:val="single"/>
          <w:lang w:val="zh-CN"/>
        </w:rPr>
        <w:t>更换项目经理，支付</w:t>
      </w:r>
      <w:r w:rsidRPr="002E569C">
        <w:rPr>
          <w:rFonts w:asciiTheme="minorEastAsia" w:eastAsiaTheme="minorEastAsia" w:hAnsiTheme="minorEastAsia"/>
          <w:b/>
          <w:bCs/>
          <w:sz w:val="24"/>
          <w:u w:val="single"/>
        </w:rPr>
        <w:t>5</w:t>
      </w:r>
      <w:r w:rsidRPr="002E569C">
        <w:rPr>
          <w:rFonts w:asciiTheme="minorEastAsia" w:eastAsiaTheme="minorEastAsia" w:hAnsiTheme="minorEastAsia"/>
          <w:b/>
          <w:bCs/>
          <w:sz w:val="24"/>
          <w:u w:val="single"/>
          <w:lang w:val="zh-CN"/>
        </w:rPr>
        <w:t>万元</w:t>
      </w:r>
      <w:r w:rsidRPr="002E569C">
        <w:rPr>
          <w:rFonts w:asciiTheme="minorEastAsia" w:eastAsiaTheme="minorEastAsia" w:hAnsiTheme="minorEastAsia"/>
          <w:b/>
          <w:bCs/>
          <w:sz w:val="24"/>
          <w:u w:val="single"/>
        </w:rPr>
        <w:t>的违约金</w:t>
      </w:r>
      <w:r w:rsidRPr="002E569C">
        <w:rPr>
          <w:rFonts w:asciiTheme="minorEastAsia" w:eastAsiaTheme="minorEastAsia" w:hAnsiTheme="minorEastAsia"/>
          <w:b/>
          <w:bCs/>
          <w:sz w:val="24"/>
          <w:u w:val="single"/>
          <w:lang w:val="zh-CN"/>
        </w:rPr>
        <w:t>。</w:t>
      </w:r>
    </w:p>
    <w:p w14:paraId="49FF62A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3.2.4 承包人无正当理由拒绝更换项目经理的违约责任：</w:t>
      </w:r>
      <w:r w:rsidRPr="002E569C">
        <w:rPr>
          <w:rFonts w:asciiTheme="minorEastAsia" w:eastAsiaTheme="minorEastAsia" w:hAnsiTheme="minorEastAsia"/>
          <w:b/>
          <w:bCs/>
          <w:sz w:val="24"/>
          <w:u w:val="single"/>
          <w:lang w:val="zh-CN"/>
        </w:rPr>
        <w:t>投标书中承诺的项目经理经发包人和监理方考核不合格者，承包人必须在一周内无条件更换，同时须支付</w:t>
      </w:r>
      <w:r w:rsidRPr="002E569C">
        <w:rPr>
          <w:rFonts w:asciiTheme="minorEastAsia" w:eastAsiaTheme="minorEastAsia" w:hAnsiTheme="minorEastAsia"/>
          <w:b/>
          <w:bCs/>
          <w:sz w:val="24"/>
          <w:u w:val="single"/>
        </w:rPr>
        <w:t>10</w:t>
      </w:r>
      <w:r w:rsidRPr="002E569C">
        <w:rPr>
          <w:rFonts w:asciiTheme="minorEastAsia" w:eastAsiaTheme="minorEastAsia" w:hAnsiTheme="minorEastAsia"/>
          <w:b/>
          <w:bCs/>
          <w:sz w:val="24"/>
          <w:u w:val="single"/>
          <w:lang w:val="zh-CN"/>
        </w:rPr>
        <w:t>万元/次的违约金；若无正当理由拒绝更换，须支付</w:t>
      </w:r>
      <w:r w:rsidRPr="002E569C">
        <w:rPr>
          <w:rFonts w:asciiTheme="minorEastAsia" w:eastAsiaTheme="minorEastAsia" w:hAnsiTheme="minorEastAsia"/>
          <w:b/>
          <w:bCs/>
          <w:sz w:val="24"/>
          <w:u w:val="single"/>
        </w:rPr>
        <w:t>12</w:t>
      </w:r>
      <w:r w:rsidRPr="002E569C">
        <w:rPr>
          <w:rFonts w:asciiTheme="minorEastAsia" w:eastAsiaTheme="minorEastAsia" w:hAnsiTheme="minorEastAsia"/>
          <w:b/>
          <w:bCs/>
          <w:sz w:val="24"/>
          <w:u w:val="single"/>
          <w:lang w:val="zh-CN"/>
        </w:rPr>
        <w:t>万元/次的违约金。</w:t>
      </w:r>
    </w:p>
    <w:p w14:paraId="65776D5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3.3 承包人人员</w:t>
      </w:r>
    </w:p>
    <w:p w14:paraId="31AB6F7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3.3.1 承包人提交项目管理机构及施工现场管理人员安排报告的期限：</w:t>
      </w:r>
      <w:r w:rsidRPr="002E569C">
        <w:rPr>
          <w:rFonts w:asciiTheme="minorEastAsia" w:eastAsiaTheme="minorEastAsia" w:hAnsiTheme="minorEastAsia"/>
          <w:b/>
          <w:bCs/>
          <w:sz w:val="24"/>
          <w:u w:val="single"/>
          <w:lang w:val="zh-CN"/>
        </w:rPr>
        <w:t>开工前</w:t>
      </w:r>
      <w:r w:rsidRPr="002E569C">
        <w:rPr>
          <w:rFonts w:asciiTheme="minorEastAsia" w:eastAsiaTheme="minorEastAsia" w:hAnsiTheme="minorEastAsia"/>
          <w:b/>
          <w:bCs/>
          <w:sz w:val="24"/>
          <w:u w:val="single"/>
        </w:rPr>
        <w:t>3</w:t>
      </w:r>
      <w:r w:rsidRPr="002E569C">
        <w:rPr>
          <w:rFonts w:asciiTheme="minorEastAsia" w:eastAsiaTheme="minorEastAsia" w:hAnsiTheme="minorEastAsia"/>
          <w:b/>
          <w:bCs/>
          <w:sz w:val="24"/>
          <w:u w:val="single"/>
          <w:lang w:val="zh-CN"/>
        </w:rPr>
        <w:t>天</w:t>
      </w:r>
      <w:r w:rsidRPr="002E569C">
        <w:rPr>
          <w:rFonts w:asciiTheme="minorEastAsia" w:eastAsiaTheme="minorEastAsia" w:hAnsiTheme="minorEastAsia"/>
          <w:sz w:val="24"/>
          <w:lang w:val="zh-CN"/>
        </w:rPr>
        <w:t>。</w:t>
      </w:r>
    </w:p>
    <w:p w14:paraId="18DEEFA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3.3.3 承包人无正当理由拒绝撤换主要施工管理人员的违约责任：</w:t>
      </w:r>
      <w:r w:rsidRPr="002E569C">
        <w:rPr>
          <w:rFonts w:asciiTheme="minorEastAsia" w:eastAsiaTheme="minorEastAsia" w:hAnsiTheme="minorEastAsia"/>
          <w:b/>
          <w:bCs/>
          <w:sz w:val="24"/>
          <w:u w:val="single"/>
        </w:rPr>
        <w:t>施工员、安全员、</w:t>
      </w:r>
      <w:r w:rsidRPr="002E569C">
        <w:rPr>
          <w:rFonts w:asciiTheme="minorEastAsia" w:eastAsiaTheme="minorEastAsia" w:hAnsiTheme="minorEastAsia"/>
          <w:b/>
          <w:bCs/>
          <w:sz w:val="24"/>
          <w:u w:val="single"/>
        </w:rPr>
        <w:lastRenderedPageBreak/>
        <w:t>质检员</w:t>
      </w:r>
      <w:r w:rsidRPr="002E569C">
        <w:rPr>
          <w:rFonts w:asciiTheme="minorEastAsia" w:eastAsiaTheme="minorEastAsia" w:hAnsiTheme="minorEastAsia"/>
          <w:b/>
          <w:bCs/>
          <w:sz w:val="24"/>
          <w:u w:val="single"/>
          <w:lang w:val="zh-CN"/>
        </w:rPr>
        <w:t>经发包人和监理方考核不合格者，承包人必须在一周内无条件更换，同时须支付</w:t>
      </w:r>
      <w:r w:rsidRPr="002E569C">
        <w:rPr>
          <w:rFonts w:asciiTheme="minorEastAsia" w:eastAsiaTheme="minorEastAsia" w:hAnsiTheme="minorEastAsia"/>
          <w:b/>
          <w:bCs/>
          <w:sz w:val="24"/>
          <w:u w:val="single"/>
        </w:rPr>
        <w:t>2</w:t>
      </w:r>
      <w:r w:rsidRPr="002E569C">
        <w:rPr>
          <w:rFonts w:asciiTheme="minorEastAsia" w:eastAsiaTheme="minorEastAsia" w:hAnsiTheme="minorEastAsia"/>
          <w:b/>
          <w:bCs/>
          <w:sz w:val="24"/>
          <w:u w:val="single"/>
          <w:lang w:val="zh-CN"/>
        </w:rPr>
        <w:t>万元/人·次的违约金；若无正当理由拒绝更换，须支付</w:t>
      </w:r>
      <w:r w:rsidRPr="002E569C">
        <w:rPr>
          <w:rFonts w:asciiTheme="minorEastAsia" w:eastAsiaTheme="minorEastAsia" w:hAnsiTheme="minorEastAsia"/>
          <w:b/>
          <w:bCs/>
          <w:sz w:val="24"/>
          <w:u w:val="single"/>
        </w:rPr>
        <w:t>5</w:t>
      </w:r>
      <w:r w:rsidRPr="002E569C">
        <w:rPr>
          <w:rFonts w:asciiTheme="minorEastAsia" w:eastAsiaTheme="minorEastAsia" w:hAnsiTheme="minorEastAsia"/>
          <w:b/>
          <w:bCs/>
          <w:sz w:val="24"/>
          <w:u w:val="single"/>
          <w:lang w:val="zh-CN"/>
        </w:rPr>
        <w:t>万元/人·次的违约金。</w:t>
      </w:r>
    </w:p>
    <w:p w14:paraId="3B9DD7CE"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lang w:val="zh-CN"/>
        </w:rPr>
        <w:t>承包人人员资格的特别规定：所有特殊工种人员均应持有关部门颁发的资质证书或上岗证上岗，并在上岗之前由监理工程师进行审查。</w:t>
      </w:r>
    </w:p>
    <w:p w14:paraId="316CBB6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3.3.4 承包人主要施工管理人员离开施工现场的批准要求：</w:t>
      </w:r>
      <w:r w:rsidRPr="002E569C">
        <w:rPr>
          <w:rFonts w:asciiTheme="minorEastAsia" w:eastAsiaTheme="minorEastAsia" w:hAnsiTheme="minorEastAsia"/>
          <w:b/>
          <w:bCs/>
          <w:sz w:val="24"/>
          <w:u w:val="single"/>
          <w:lang w:val="zh-CN"/>
        </w:rPr>
        <w:t>发包人书面认可后方可离开。</w:t>
      </w:r>
    </w:p>
    <w:p w14:paraId="335E0F6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3.3.5承包人擅自更换主要施工管理人员的违约责任：</w:t>
      </w:r>
      <w:r w:rsidRPr="002E569C">
        <w:rPr>
          <w:rFonts w:asciiTheme="minorEastAsia" w:eastAsiaTheme="minorEastAsia" w:hAnsiTheme="minorEastAsia"/>
          <w:b/>
          <w:bCs/>
          <w:sz w:val="24"/>
          <w:u w:val="single"/>
          <w:lang w:val="zh-CN"/>
        </w:rPr>
        <w:t>在本工程竣工前，</w:t>
      </w:r>
      <w:r w:rsidRPr="002E569C">
        <w:rPr>
          <w:rFonts w:asciiTheme="minorEastAsia" w:eastAsiaTheme="minorEastAsia" w:hAnsiTheme="minorEastAsia"/>
          <w:b/>
          <w:bCs/>
          <w:sz w:val="24"/>
          <w:u w:val="single"/>
        </w:rPr>
        <w:t>施工员、安全员、质检员</w:t>
      </w:r>
      <w:r w:rsidRPr="002E569C">
        <w:rPr>
          <w:rFonts w:asciiTheme="minorEastAsia" w:eastAsiaTheme="minorEastAsia" w:hAnsiTheme="minorEastAsia"/>
          <w:b/>
          <w:bCs/>
          <w:sz w:val="24"/>
          <w:u w:val="single"/>
          <w:lang w:val="zh-CN"/>
        </w:rPr>
        <w:t>不得到其他工程兼职，否则，一经发现，视作违约，且每人次支付1万元/人·次</w:t>
      </w:r>
      <w:r w:rsidRPr="002E569C">
        <w:rPr>
          <w:rFonts w:asciiTheme="minorEastAsia" w:eastAsiaTheme="minorEastAsia" w:hAnsiTheme="minorEastAsia"/>
          <w:b/>
          <w:bCs/>
          <w:sz w:val="24"/>
          <w:u w:val="single"/>
        </w:rPr>
        <w:t>的违约金</w:t>
      </w:r>
      <w:r w:rsidRPr="002E569C">
        <w:rPr>
          <w:rFonts w:asciiTheme="minorEastAsia" w:eastAsiaTheme="minorEastAsia" w:hAnsiTheme="minorEastAsia"/>
          <w:b/>
          <w:bCs/>
          <w:sz w:val="24"/>
          <w:u w:val="single"/>
          <w:lang w:val="zh-CN"/>
        </w:rPr>
        <w:t>。若擅自更换</w:t>
      </w:r>
      <w:r w:rsidRPr="002E569C">
        <w:rPr>
          <w:rFonts w:asciiTheme="minorEastAsia" w:eastAsiaTheme="minorEastAsia" w:hAnsiTheme="minorEastAsia"/>
          <w:b/>
          <w:bCs/>
          <w:sz w:val="24"/>
          <w:u w:val="single"/>
        </w:rPr>
        <w:t>施工员、安全员、质检员</w:t>
      </w:r>
      <w:r w:rsidRPr="002E569C">
        <w:rPr>
          <w:rFonts w:asciiTheme="minorEastAsia" w:eastAsiaTheme="minorEastAsia" w:hAnsiTheme="minorEastAsia"/>
          <w:b/>
          <w:bCs/>
          <w:sz w:val="24"/>
          <w:u w:val="single"/>
          <w:lang w:val="zh-CN"/>
        </w:rPr>
        <w:t>，每人次支付合2万元/人·次</w:t>
      </w:r>
      <w:r w:rsidRPr="002E569C">
        <w:rPr>
          <w:rFonts w:asciiTheme="minorEastAsia" w:eastAsiaTheme="minorEastAsia" w:hAnsiTheme="minorEastAsia"/>
          <w:b/>
          <w:bCs/>
          <w:sz w:val="24"/>
          <w:u w:val="single"/>
        </w:rPr>
        <w:t>的违约金。</w:t>
      </w:r>
    </w:p>
    <w:p w14:paraId="3A82742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承包人主要施工管理人员擅自离开施工现场的违约责任：</w:t>
      </w:r>
      <w:r w:rsidRPr="002E569C">
        <w:rPr>
          <w:rFonts w:asciiTheme="minorEastAsia" w:eastAsiaTheme="minorEastAsia" w:hAnsiTheme="minorEastAsia"/>
          <w:b/>
          <w:bCs/>
          <w:sz w:val="24"/>
          <w:u w:val="single"/>
        </w:rPr>
        <w:t>施工员、安全员、质检员</w:t>
      </w:r>
      <w:r w:rsidRPr="002E569C">
        <w:rPr>
          <w:rFonts w:asciiTheme="minorEastAsia" w:eastAsiaTheme="minorEastAsia" w:hAnsiTheme="minorEastAsia"/>
          <w:b/>
          <w:bCs/>
          <w:sz w:val="24"/>
          <w:u w:val="single"/>
          <w:lang w:val="zh-CN"/>
        </w:rPr>
        <w:t>每个月的出勤天数不少于</w:t>
      </w:r>
      <w:r w:rsidRPr="002E569C">
        <w:rPr>
          <w:rFonts w:asciiTheme="minorEastAsia" w:eastAsiaTheme="minorEastAsia" w:hAnsiTheme="minorEastAsia"/>
          <w:b/>
          <w:bCs/>
          <w:sz w:val="24"/>
          <w:u w:val="single"/>
        </w:rPr>
        <w:t>25</w:t>
      </w:r>
      <w:r w:rsidRPr="002E569C">
        <w:rPr>
          <w:rFonts w:asciiTheme="minorEastAsia" w:eastAsiaTheme="minorEastAsia" w:hAnsiTheme="minorEastAsia"/>
          <w:b/>
          <w:bCs/>
          <w:sz w:val="24"/>
          <w:u w:val="single"/>
          <w:lang w:val="zh-CN"/>
        </w:rPr>
        <w:t>天，由总监理工程师负责考勤，每少出勤</w:t>
      </w:r>
      <w:r w:rsidRPr="002E569C">
        <w:rPr>
          <w:rFonts w:asciiTheme="minorEastAsia" w:eastAsiaTheme="minorEastAsia" w:hAnsiTheme="minorEastAsia"/>
          <w:b/>
          <w:bCs/>
          <w:sz w:val="24"/>
          <w:u w:val="single"/>
        </w:rPr>
        <w:t>1</w:t>
      </w:r>
      <w:r w:rsidRPr="002E569C">
        <w:rPr>
          <w:rFonts w:asciiTheme="minorEastAsia" w:eastAsiaTheme="minorEastAsia" w:hAnsiTheme="minorEastAsia"/>
          <w:b/>
          <w:bCs/>
          <w:sz w:val="24"/>
          <w:u w:val="single"/>
          <w:lang w:val="zh-CN"/>
        </w:rPr>
        <w:t>天</w:t>
      </w:r>
      <w:r w:rsidRPr="002E569C">
        <w:rPr>
          <w:rFonts w:asciiTheme="minorEastAsia" w:eastAsiaTheme="minorEastAsia" w:hAnsiTheme="minorEastAsia"/>
          <w:b/>
          <w:bCs/>
          <w:sz w:val="24"/>
          <w:u w:val="single"/>
        </w:rPr>
        <w:t>支付2000</w:t>
      </w:r>
      <w:r w:rsidRPr="002E569C">
        <w:rPr>
          <w:rFonts w:asciiTheme="minorEastAsia" w:eastAsiaTheme="minorEastAsia" w:hAnsiTheme="minorEastAsia"/>
          <w:b/>
          <w:bCs/>
          <w:sz w:val="24"/>
          <w:u w:val="single"/>
          <w:lang w:val="zh-CN"/>
        </w:rPr>
        <w:t>元</w:t>
      </w:r>
      <w:r w:rsidRPr="002E569C">
        <w:rPr>
          <w:rFonts w:asciiTheme="minorEastAsia" w:eastAsiaTheme="minorEastAsia" w:hAnsiTheme="minorEastAsia"/>
          <w:b/>
          <w:bCs/>
          <w:sz w:val="24"/>
          <w:u w:val="single"/>
        </w:rPr>
        <w:t>/</w:t>
      </w:r>
      <w:r w:rsidRPr="002E569C">
        <w:rPr>
          <w:rFonts w:asciiTheme="minorEastAsia" w:eastAsiaTheme="minorEastAsia" w:hAnsiTheme="minorEastAsia"/>
          <w:b/>
          <w:bCs/>
          <w:sz w:val="24"/>
          <w:u w:val="single"/>
          <w:lang w:val="zh-CN"/>
        </w:rPr>
        <w:t>人·次</w:t>
      </w:r>
      <w:r w:rsidRPr="002E569C">
        <w:rPr>
          <w:rFonts w:asciiTheme="minorEastAsia" w:eastAsiaTheme="minorEastAsia" w:hAnsiTheme="minorEastAsia"/>
          <w:b/>
          <w:bCs/>
          <w:sz w:val="24"/>
          <w:u w:val="single"/>
        </w:rPr>
        <w:t>的违约金</w:t>
      </w:r>
      <w:r w:rsidRPr="002E569C">
        <w:rPr>
          <w:rFonts w:asciiTheme="minorEastAsia" w:eastAsiaTheme="minorEastAsia" w:hAnsiTheme="minorEastAsia"/>
          <w:b/>
          <w:bCs/>
          <w:sz w:val="24"/>
          <w:u w:val="single"/>
          <w:lang w:val="zh-CN"/>
        </w:rPr>
        <w:t>。</w:t>
      </w:r>
    </w:p>
    <w:p w14:paraId="39AE044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3.5 分包</w:t>
      </w:r>
    </w:p>
    <w:p w14:paraId="63E7266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3.5.1 分包的一般约定</w:t>
      </w:r>
    </w:p>
    <w:p w14:paraId="35B84A7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禁止分包的工程包括：</w:t>
      </w:r>
      <w:r w:rsidRPr="002E569C">
        <w:rPr>
          <w:rFonts w:asciiTheme="minorEastAsia" w:eastAsiaTheme="minorEastAsia" w:hAnsiTheme="minorEastAsia"/>
          <w:sz w:val="24"/>
          <w:u w:val="single"/>
        </w:rPr>
        <w:t>在履行合同过程中，承包人不得转包和分包，一经发现，发包人可以解除本合同，并不予退还全额履约保证金，并且已完成的工程量不予结算，所造成的责任与损失均由承包人承担。</w:t>
      </w:r>
    </w:p>
    <w:p w14:paraId="7A0E121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主体结构、关键性工作的范围：</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u w:val="single"/>
          <w:lang w:val="zh-CN"/>
        </w:rPr>
        <w:t>。</w:t>
      </w:r>
    </w:p>
    <w:p w14:paraId="08D9128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3.5.2分包的确定</w:t>
      </w:r>
    </w:p>
    <w:p w14:paraId="0AA805B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允许分包的专业工程包括：</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lang w:val="zh-CN"/>
        </w:rPr>
        <w:t>。</w:t>
      </w:r>
    </w:p>
    <w:p w14:paraId="6AF09E1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其他关于分包的约定：</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2BEEADC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3.5.4 分包合同价款</w:t>
      </w:r>
    </w:p>
    <w:p w14:paraId="7E8E87A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关于分包合同价款支付的约定：</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lang w:val="zh-CN"/>
        </w:rPr>
        <w:t>。</w:t>
      </w:r>
    </w:p>
    <w:p w14:paraId="3CF63CD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3.6 工程照管与成品、半成品保护</w:t>
      </w:r>
    </w:p>
    <w:p w14:paraId="4D89395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承包人负责照管工程及工程相关的材料、工程设备的起始时间：</w:t>
      </w:r>
      <w:r w:rsidRPr="002E569C">
        <w:rPr>
          <w:rFonts w:asciiTheme="minorEastAsia" w:eastAsiaTheme="minorEastAsia" w:hAnsiTheme="minorEastAsia"/>
          <w:b/>
          <w:bCs/>
          <w:sz w:val="24"/>
          <w:u w:val="single"/>
          <w:lang w:val="zh-CN"/>
        </w:rPr>
        <w:t>按通用条款</w:t>
      </w:r>
      <w:r w:rsidRPr="002E569C">
        <w:rPr>
          <w:rFonts w:asciiTheme="minorEastAsia" w:eastAsiaTheme="minorEastAsia" w:hAnsiTheme="minorEastAsia"/>
          <w:sz w:val="24"/>
          <w:lang w:val="zh-CN"/>
        </w:rPr>
        <w:t>。</w:t>
      </w:r>
    </w:p>
    <w:p w14:paraId="246A40C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3.7 履约担保</w:t>
      </w:r>
    </w:p>
    <w:p w14:paraId="1B451C7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承包人是否提供履约担保：</w:t>
      </w:r>
      <w:r w:rsidRPr="002E569C">
        <w:rPr>
          <w:rFonts w:asciiTheme="minorEastAsia" w:eastAsiaTheme="minorEastAsia" w:hAnsiTheme="minorEastAsia"/>
          <w:b/>
          <w:bCs/>
          <w:sz w:val="24"/>
          <w:u w:val="single"/>
          <w:lang w:val="zh-CN"/>
        </w:rPr>
        <w:t>提供。</w:t>
      </w:r>
    </w:p>
    <w:p w14:paraId="4562D8B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承包人提供履约担保的形式、金额及期限：</w:t>
      </w:r>
      <w:r w:rsidRPr="002E569C">
        <w:rPr>
          <w:rFonts w:asciiTheme="minorEastAsia" w:eastAsiaTheme="minorEastAsia" w:hAnsiTheme="minorEastAsia"/>
          <w:b/>
          <w:bCs/>
          <w:sz w:val="24"/>
          <w:u w:val="single"/>
          <w:lang w:val="zh-CN"/>
        </w:rPr>
        <w:t>担保的形式为银行转账或银行保函。</w:t>
      </w:r>
    </w:p>
    <w:p w14:paraId="7C203D7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①承包人提供的履约保证金为合同总价的</w:t>
      </w:r>
      <w:r w:rsidRPr="002E569C">
        <w:rPr>
          <w:rFonts w:asciiTheme="minorEastAsia" w:eastAsiaTheme="minorEastAsia" w:hAnsiTheme="minorEastAsia" w:hint="eastAsia"/>
          <w:b/>
          <w:bCs/>
          <w:sz w:val="24"/>
          <w:u w:val="single"/>
        </w:rPr>
        <w:t>8</w:t>
      </w:r>
      <w:r w:rsidRPr="002E569C">
        <w:rPr>
          <w:rFonts w:asciiTheme="minorEastAsia" w:eastAsiaTheme="minorEastAsia" w:hAnsiTheme="minorEastAsia"/>
          <w:b/>
          <w:bCs/>
          <w:sz w:val="24"/>
          <w:u w:val="single"/>
          <w:lang w:val="zh-CN"/>
        </w:rPr>
        <w:t>%，其中：工期保证金为</w:t>
      </w:r>
      <w:r w:rsidRPr="002E569C">
        <w:rPr>
          <w:rFonts w:asciiTheme="minorEastAsia" w:eastAsiaTheme="minorEastAsia" w:hAnsiTheme="minorEastAsia" w:hint="eastAsia"/>
          <w:b/>
          <w:bCs/>
          <w:sz w:val="24"/>
          <w:u w:val="single"/>
        </w:rPr>
        <w:t>2</w:t>
      </w:r>
      <w:r w:rsidRPr="002E569C">
        <w:rPr>
          <w:rFonts w:asciiTheme="minorEastAsia" w:eastAsiaTheme="minorEastAsia" w:hAnsiTheme="minorEastAsia"/>
          <w:b/>
          <w:bCs/>
          <w:sz w:val="24"/>
          <w:u w:val="single"/>
          <w:lang w:val="zh-CN"/>
        </w:rPr>
        <w:t>%，质量保证金为</w:t>
      </w:r>
      <w:r w:rsidRPr="002E569C">
        <w:rPr>
          <w:rFonts w:asciiTheme="minorEastAsia" w:eastAsiaTheme="minorEastAsia" w:hAnsiTheme="minorEastAsia" w:hint="eastAsia"/>
          <w:b/>
          <w:bCs/>
          <w:sz w:val="24"/>
          <w:u w:val="single"/>
        </w:rPr>
        <w:t>2</w:t>
      </w:r>
      <w:r w:rsidRPr="002E569C">
        <w:rPr>
          <w:rFonts w:asciiTheme="minorEastAsia" w:eastAsiaTheme="minorEastAsia" w:hAnsiTheme="minorEastAsia"/>
          <w:b/>
          <w:bCs/>
          <w:sz w:val="24"/>
          <w:u w:val="single"/>
          <w:lang w:val="zh-CN"/>
        </w:rPr>
        <w:t>%，安全生产、文明施工为</w:t>
      </w:r>
      <w:r w:rsidRPr="002E569C">
        <w:rPr>
          <w:rFonts w:asciiTheme="minorEastAsia" w:eastAsiaTheme="minorEastAsia" w:hAnsiTheme="minorEastAsia"/>
          <w:b/>
          <w:bCs/>
          <w:sz w:val="24"/>
          <w:u w:val="single"/>
        </w:rPr>
        <w:t>2</w:t>
      </w:r>
      <w:r w:rsidRPr="002E569C">
        <w:rPr>
          <w:rFonts w:asciiTheme="minorEastAsia" w:eastAsiaTheme="minorEastAsia" w:hAnsiTheme="minorEastAsia"/>
          <w:b/>
          <w:bCs/>
          <w:sz w:val="24"/>
          <w:u w:val="single"/>
          <w:lang w:val="zh-CN"/>
        </w:rPr>
        <w:t>%，项目负责人等管理人员在岗保证金为1%，资料保证金为1%。</w:t>
      </w:r>
    </w:p>
    <w:p w14:paraId="7BE1FFE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hint="eastAsia"/>
          <w:b/>
          <w:bCs/>
          <w:sz w:val="24"/>
          <w:u w:val="single"/>
          <w:lang w:val="zh-CN"/>
        </w:rPr>
        <w:t>农民工工资保证金的金额：此费用不包含在履约保证金中，缴纳金额按照市区相关</w:t>
      </w:r>
      <w:r w:rsidRPr="002E569C">
        <w:rPr>
          <w:rFonts w:asciiTheme="minorEastAsia" w:eastAsiaTheme="minorEastAsia" w:hAnsiTheme="minorEastAsia" w:hint="eastAsia"/>
          <w:b/>
          <w:bCs/>
          <w:sz w:val="24"/>
          <w:u w:val="single"/>
          <w:lang w:val="zh-CN"/>
        </w:rPr>
        <w:lastRenderedPageBreak/>
        <w:t>文件执行，无需缴纳的需提供相关情况说明及承诺书，需要缴纳的执行相关文件最高标准。</w:t>
      </w:r>
    </w:p>
    <w:p w14:paraId="2823117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②本合同约定的工期、质量、安全文明施工履约担保在相应的履约全部考核结束后一个月内无息退还。管理人员到位、资料保证金统一进行考核，待所有工程全部考核结束后无息退还。</w:t>
      </w:r>
    </w:p>
    <w:p w14:paraId="6461E64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③如达不到本合同约定的验收标准，质量履约保证金不予退还，同时必须在规定期限内整改到位，否则已完合格工程量按60%计算。</w:t>
      </w:r>
    </w:p>
    <w:p w14:paraId="1ACB5EA0"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4. 监理人</w:t>
      </w:r>
    </w:p>
    <w:p w14:paraId="06F9E22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4.1监理人的一般规定</w:t>
      </w:r>
    </w:p>
    <w:p w14:paraId="3B65338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关于监理人的监理内容：</w:t>
      </w:r>
      <w:r w:rsidRPr="002E569C">
        <w:rPr>
          <w:rFonts w:asciiTheme="minorEastAsia" w:eastAsiaTheme="minorEastAsia" w:hAnsiTheme="minorEastAsia"/>
          <w:b/>
          <w:bCs/>
          <w:sz w:val="24"/>
          <w:u w:val="single"/>
          <w:lang w:val="zh-CN"/>
        </w:rPr>
        <w:t>见监理合同</w:t>
      </w:r>
      <w:r w:rsidRPr="002E569C">
        <w:rPr>
          <w:rFonts w:asciiTheme="minorEastAsia" w:eastAsiaTheme="minorEastAsia" w:hAnsiTheme="minorEastAsia"/>
          <w:sz w:val="24"/>
          <w:lang w:val="zh-CN"/>
        </w:rPr>
        <w:t>。</w:t>
      </w:r>
    </w:p>
    <w:p w14:paraId="3476A19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关于监理人的监理权限：</w:t>
      </w:r>
      <w:r w:rsidRPr="002E569C">
        <w:rPr>
          <w:rFonts w:asciiTheme="minorEastAsia" w:eastAsiaTheme="minorEastAsia" w:hAnsiTheme="minorEastAsia"/>
          <w:b/>
          <w:bCs/>
          <w:sz w:val="24"/>
          <w:u w:val="single"/>
          <w:lang w:val="zh-CN"/>
        </w:rPr>
        <w:t>对工程质量、进度、投资三大控制，对安全生产、文明施工、信息管理、组织协调施工现场和各方关系，以及《委托监理合同》内发包人委托的职权。需要取得发包人批准才能行使的职权：工程开工、停工令，工程款支付以及其它超出发包人授权之外的职权。</w:t>
      </w:r>
    </w:p>
    <w:p w14:paraId="462174F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lang w:val="zh-CN"/>
        </w:rPr>
      </w:pPr>
      <w:r w:rsidRPr="002E569C">
        <w:rPr>
          <w:rFonts w:asciiTheme="minorEastAsia" w:eastAsiaTheme="minorEastAsia" w:hAnsiTheme="minorEastAsia"/>
          <w:b/>
          <w:sz w:val="24"/>
          <w:lang w:val="zh-CN"/>
        </w:rPr>
        <w:t>关于监理人在施工现场的办公场所、生活场所的提供和费用承担的约定：</w:t>
      </w:r>
      <w:r w:rsidRPr="002E569C">
        <w:rPr>
          <w:rFonts w:asciiTheme="minorEastAsia" w:eastAsiaTheme="minorEastAsia" w:hAnsiTheme="minorEastAsia"/>
          <w:b/>
          <w:bCs/>
          <w:sz w:val="24"/>
          <w:u w:val="single"/>
          <w:lang w:val="zh-CN"/>
        </w:rPr>
        <w:t>无需提供</w:t>
      </w:r>
      <w:r w:rsidRPr="002E569C">
        <w:rPr>
          <w:rFonts w:asciiTheme="minorEastAsia" w:eastAsiaTheme="minorEastAsia" w:hAnsiTheme="minorEastAsia"/>
          <w:b/>
          <w:sz w:val="24"/>
          <w:lang w:val="zh-CN"/>
        </w:rPr>
        <w:t>。</w:t>
      </w:r>
    </w:p>
    <w:p w14:paraId="0C903B0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4.2 监理人员</w:t>
      </w:r>
    </w:p>
    <w:p w14:paraId="1434A66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总监理工程师：</w:t>
      </w:r>
      <w:r w:rsidRPr="002E569C">
        <w:rPr>
          <w:rFonts w:asciiTheme="minorEastAsia" w:eastAsiaTheme="minorEastAsia" w:hAnsiTheme="minorEastAsia" w:hint="eastAsia"/>
          <w:sz w:val="24"/>
          <w:u w:val="single"/>
        </w:rPr>
        <w:t xml:space="preserve">      </w:t>
      </w:r>
    </w:p>
    <w:p w14:paraId="42E1704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姓名：</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5D9C1A1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职务：</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8A2ED0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监理工程师执业资格证书号：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2D6D0B1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联系电话：</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B4FB63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电子信箱：</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4C0D562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通信地址：</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36AF2D0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关于监理人的其他约定：</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lang w:val="zh-CN"/>
        </w:rPr>
        <w:t>。</w:t>
      </w:r>
    </w:p>
    <w:p w14:paraId="795E252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4.4 商定或确定</w:t>
      </w:r>
    </w:p>
    <w:p w14:paraId="2BC32B7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在发包人和承包人不能通过协商达成一致意见时，发包人授权监理人对以下事项进行确定：</w:t>
      </w:r>
      <w:r w:rsidRPr="002E569C">
        <w:rPr>
          <w:rFonts w:asciiTheme="minorEastAsia" w:eastAsiaTheme="minorEastAsia" w:hAnsiTheme="minorEastAsia"/>
          <w:b/>
          <w:bCs/>
          <w:sz w:val="24"/>
          <w:u w:val="single"/>
          <w:lang w:val="zh-CN"/>
        </w:rPr>
        <w:t>按通用条款</w:t>
      </w:r>
      <w:r w:rsidRPr="002E569C">
        <w:rPr>
          <w:rFonts w:asciiTheme="minorEastAsia" w:eastAsiaTheme="minorEastAsia" w:hAnsiTheme="minorEastAsia"/>
          <w:sz w:val="24"/>
          <w:lang w:val="zh-CN"/>
        </w:rPr>
        <w:t>。</w:t>
      </w:r>
    </w:p>
    <w:p w14:paraId="796680C3"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5. 工程质量</w:t>
      </w:r>
    </w:p>
    <w:p w14:paraId="6C66BC9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5.1 质量要求</w:t>
      </w:r>
    </w:p>
    <w:p w14:paraId="3C5CC6B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5.1.1特殊质量标准和要求：</w:t>
      </w:r>
      <w:r w:rsidRPr="002E569C">
        <w:rPr>
          <w:rFonts w:asciiTheme="minorEastAsia" w:eastAsiaTheme="minorEastAsia" w:hAnsiTheme="minorEastAsia"/>
          <w:b/>
          <w:bCs/>
          <w:sz w:val="24"/>
          <w:u w:val="single"/>
          <w:lang w:val="zh-CN"/>
        </w:rPr>
        <w:t xml:space="preserve">     /    。</w:t>
      </w:r>
    </w:p>
    <w:p w14:paraId="4E41263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关于工程奖项的约定：</w:t>
      </w:r>
      <w:r w:rsidRPr="002E569C">
        <w:rPr>
          <w:rFonts w:asciiTheme="minorEastAsia" w:eastAsiaTheme="minorEastAsia" w:hAnsiTheme="minorEastAsia"/>
          <w:b/>
          <w:bCs/>
          <w:sz w:val="24"/>
          <w:u w:val="single"/>
          <w:lang w:val="zh-CN"/>
        </w:rPr>
        <w:t xml:space="preserve">     /    。</w:t>
      </w:r>
    </w:p>
    <w:p w14:paraId="3462DDFF"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5.2质量保证措施</w:t>
      </w:r>
    </w:p>
    <w:p w14:paraId="4FEB6251"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5.2.2承包人必须严格按照施工图纸、工程技术要求及有关工程施工规范、规格和标</w:t>
      </w:r>
      <w:r w:rsidRPr="002E569C">
        <w:rPr>
          <w:rFonts w:asciiTheme="minorEastAsia" w:eastAsiaTheme="minorEastAsia" w:hAnsiTheme="minorEastAsia"/>
          <w:sz w:val="24"/>
        </w:rPr>
        <w:lastRenderedPageBreak/>
        <w:t>准施工，并无条件的接受发包人委托的监理单位全方位、全过程的监督管理。无论监理工程师是否进行并通过了各项检验，均不解除承包人对自己承包的工程的质量所负的责任，除非质量问题是由非承包人原因。</w:t>
      </w:r>
    </w:p>
    <w:p w14:paraId="14279FBC"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关于工程奖项的约定：</w:t>
      </w:r>
      <w:r w:rsidRPr="002E569C">
        <w:rPr>
          <w:rFonts w:asciiTheme="minorEastAsia" w:eastAsiaTheme="minorEastAsia" w:hAnsiTheme="minorEastAsia"/>
          <w:sz w:val="24"/>
          <w:u w:val="single"/>
        </w:rPr>
        <w:t>工程质量达不到协议书中约定的质量标准的,没收全部的质量保证金作为违约金</w:t>
      </w:r>
      <w:r w:rsidRPr="002E569C">
        <w:rPr>
          <w:rFonts w:asciiTheme="minorEastAsia" w:eastAsiaTheme="minorEastAsia" w:hAnsiTheme="minorEastAsia"/>
          <w:sz w:val="24"/>
        </w:rPr>
        <w:t>。</w:t>
      </w:r>
    </w:p>
    <w:p w14:paraId="4F27AEC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5.3 隐蔽工程检查</w:t>
      </w:r>
    </w:p>
    <w:p w14:paraId="406842E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5.3.2承包人提前通知监理人隐蔽工程检查的期限的约定：</w:t>
      </w:r>
      <w:r w:rsidRPr="002E569C">
        <w:rPr>
          <w:rFonts w:asciiTheme="minorEastAsia" w:eastAsiaTheme="minorEastAsia" w:hAnsiTheme="minorEastAsia"/>
          <w:b/>
          <w:bCs/>
          <w:sz w:val="24"/>
          <w:u w:val="single"/>
          <w:lang w:val="zh-CN"/>
        </w:rPr>
        <w:t>按本合同专用条款1.4.1所列的标准和规范进行隐蔽工程的验收。共同检查前</w:t>
      </w:r>
      <w:r w:rsidRPr="002E569C">
        <w:rPr>
          <w:rFonts w:asciiTheme="minorEastAsia" w:eastAsiaTheme="minorEastAsia" w:hAnsiTheme="minorEastAsia"/>
          <w:b/>
          <w:bCs/>
          <w:sz w:val="24"/>
          <w:u w:val="single"/>
        </w:rPr>
        <w:t>48</w:t>
      </w:r>
      <w:r w:rsidRPr="002E569C">
        <w:rPr>
          <w:rFonts w:asciiTheme="minorEastAsia" w:eastAsiaTheme="minorEastAsia" w:hAnsiTheme="minorEastAsia"/>
          <w:b/>
          <w:bCs/>
          <w:sz w:val="24"/>
          <w:u w:val="single"/>
          <w:lang w:val="zh-CN"/>
        </w:rPr>
        <w:t>小时书面通知监理人</w:t>
      </w:r>
      <w:r w:rsidRPr="002E569C">
        <w:rPr>
          <w:rFonts w:asciiTheme="minorEastAsia" w:eastAsiaTheme="minorEastAsia" w:hAnsiTheme="minorEastAsia"/>
          <w:sz w:val="24"/>
          <w:lang w:val="zh-CN"/>
        </w:rPr>
        <w:t>。</w:t>
      </w:r>
    </w:p>
    <w:p w14:paraId="7ADBB6D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监理人不能按时进行检查时，应提前</w:t>
      </w:r>
      <w:r w:rsidRPr="002E569C">
        <w:rPr>
          <w:rFonts w:asciiTheme="minorEastAsia" w:eastAsiaTheme="minorEastAsia" w:hAnsiTheme="minorEastAsia"/>
          <w:b/>
          <w:bCs/>
          <w:sz w:val="24"/>
          <w:u w:val="single"/>
        </w:rPr>
        <w:t xml:space="preserve">24 </w:t>
      </w:r>
      <w:r w:rsidRPr="002E569C">
        <w:rPr>
          <w:rFonts w:asciiTheme="minorEastAsia" w:eastAsiaTheme="minorEastAsia" w:hAnsiTheme="minorEastAsia"/>
          <w:sz w:val="24"/>
          <w:lang w:val="zh-CN"/>
        </w:rPr>
        <w:t>小时提交书面延期要求。</w:t>
      </w:r>
    </w:p>
    <w:p w14:paraId="5A0239E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关于延期最长不得超过：</w:t>
      </w:r>
      <w:r w:rsidRPr="002E569C">
        <w:rPr>
          <w:rFonts w:asciiTheme="minorEastAsia" w:eastAsiaTheme="minorEastAsia" w:hAnsiTheme="minorEastAsia"/>
          <w:b/>
          <w:bCs/>
          <w:sz w:val="24"/>
          <w:u w:val="single"/>
        </w:rPr>
        <w:t>48</w:t>
      </w:r>
      <w:r w:rsidRPr="002E569C">
        <w:rPr>
          <w:rFonts w:asciiTheme="minorEastAsia" w:eastAsiaTheme="minorEastAsia" w:hAnsiTheme="minorEastAsia"/>
          <w:sz w:val="24"/>
          <w:lang w:val="zh-CN"/>
        </w:rPr>
        <w:t>小时。</w:t>
      </w:r>
    </w:p>
    <w:p w14:paraId="22747763"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6. 安全文明施工与环境保护</w:t>
      </w:r>
    </w:p>
    <w:p w14:paraId="6914DF5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6.1安全文明施工</w:t>
      </w:r>
    </w:p>
    <w:p w14:paraId="60C8E64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6.1.1 项目安全生产的达标目标及相应事项的约定：</w:t>
      </w:r>
    </w:p>
    <w:p w14:paraId="1637B559"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b/>
          <w:bCs/>
          <w:sz w:val="24"/>
          <w:u w:val="single"/>
        </w:rPr>
        <w:t>1</w:t>
      </w:r>
      <w:r w:rsidRPr="002E569C">
        <w:rPr>
          <w:rFonts w:asciiTheme="minorEastAsia" w:eastAsiaTheme="minorEastAsia" w:hAnsiTheme="minorEastAsia"/>
          <w:b/>
          <w:bCs/>
          <w:sz w:val="24"/>
          <w:u w:val="single"/>
          <w:lang w:val="zh-CN"/>
        </w:rPr>
        <w:t>）承包人应严格按《建设工程安全生产管理条例》等法律法规采取安全措施组织施工，如发生事故，责任概由承包人承担。</w:t>
      </w:r>
    </w:p>
    <w:p w14:paraId="7234D299"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b/>
          <w:bCs/>
          <w:sz w:val="24"/>
          <w:u w:val="single"/>
        </w:rPr>
        <w:t>2</w:t>
      </w:r>
      <w:r w:rsidRPr="002E569C">
        <w:rPr>
          <w:rFonts w:asciiTheme="minorEastAsia" w:eastAsiaTheme="minorEastAsia" w:hAnsiTheme="minorEastAsia"/>
          <w:b/>
          <w:bCs/>
          <w:sz w:val="24"/>
          <w:u w:val="single"/>
          <w:lang w:val="zh-CN"/>
        </w:rPr>
        <w:t xml:space="preserve">）承包人对施工现场的安全生产负总责。承包人在工地现场必须配备专职安全员，安全员应当经建设局或者其他有关部门考核合格后方可任职。　</w:t>
      </w:r>
    </w:p>
    <w:p w14:paraId="6F802B6B"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3）承包人施工组织设计中必须编制专项安全技术措施和施工现场临时用电方案，对下列达到一定规模的危险性较大的分部分项工程编制专项施工方案，并附具安全验算结果，经施工单位技术负责人、总监理工程师审核签字后实施，由专职安全员进行现场监督：基坑支护与降水工程；土方开挖工程；模板工程；起重吊装工程；脚手架工程；拆除、爆破工程；国务院建设行政主管部门或者其他有关部门规定的其他危险性较大的工程。承包人应严格执行《危险性较大的分部分项工程安全管理办法》（建质[2009]87 号）及《南通市市本级城建工程安全文明施工管理办法（试行）》（通城建指[2011]6 号）。</w:t>
      </w:r>
    </w:p>
    <w:p w14:paraId="230EA12F"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（4）工程施工前，承包人负责项目管理的技术人员应当对有关安全施工的技术要求向施工作业班组、作业人员作出书面交底及详细说明，并由双方签字确认。</w:t>
      </w:r>
    </w:p>
    <w:p w14:paraId="034A3E8D"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（5）承包人使用的安全防护用具、机械设备、施工机具及配件，应当具有生产（制造）许可证、产品合格证，并在进入施工现场前进行查验，经监理工程师审查签字确认后方可使用。</w:t>
      </w:r>
    </w:p>
    <w:p w14:paraId="524E5CB8"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（6）特种作业人员，必须按照国家有关规定经过专门的安全作业培训，并取得特种作业操作资格证书后，方可上岗作业。</w:t>
      </w:r>
    </w:p>
    <w:p w14:paraId="2347F336"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（7）承包人对因建设工程施工可能造成损害的毗邻建筑物、构筑物和地下管线等，应当采取专项防护措施。承包人应当遵守有关环境保护法律、法规的规定，在施工现场</w:t>
      </w:r>
      <w:r w:rsidRPr="002E569C">
        <w:rPr>
          <w:rFonts w:asciiTheme="minorEastAsia" w:eastAsiaTheme="minorEastAsia" w:hAnsiTheme="minorEastAsia"/>
          <w:b/>
          <w:bCs/>
          <w:sz w:val="24"/>
          <w:u w:val="single"/>
          <w:lang w:val="zh-CN"/>
        </w:rPr>
        <w:lastRenderedPageBreak/>
        <w:t>采取措施，防止或者减少粉尘、废气、废水、固体废物、噪声、振动和施工照明对人和环境的危害和污染。</w:t>
      </w:r>
    </w:p>
    <w:p w14:paraId="1A4A2C78"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8）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2A98C6DF"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（9）在施工期间，由于承包人原因造成的事故，需承担全部责任及由此引起的一切费用，发包人不承担任何责任。</w:t>
      </w:r>
    </w:p>
    <w:p w14:paraId="4212133B"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（10）如生活区和办公区采用活动板房搭设的，严格执行《建设工程施工现场消防安全技术规范》以及南通市建设安全生产监督站《关于加强建设工程施工现场活动板房安全管理的通知》（通建安监[2011]17 号）等规定，其中板材及顶棚的夹芯材料必须全部采用不燃材料，并送检测机构进行燃烧性能检测，达到不燃级别方可使用。该材料的检测由中标人自行委托，费用自行考虑。</w:t>
      </w:r>
    </w:p>
    <w:p w14:paraId="4A789D71" w14:textId="77777777" w:rsidR="00B23692" w:rsidRPr="002E569C" w:rsidRDefault="00000000">
      <w:pPr>
        <w:spacing w:line="420" w:lineRule="exact"/>
        <w:ind w:firstLineChars="200" w:firstLine="482"/>
        <w:rPr>
          <w:rFonts w:asciiTheme="minorEastAsia" w:eastAsiaTheme="minorEastAsia" w:hAnsiTheme="minorEastAsia" w:hint="eastAsia"/>
          <w:bCs/>
          <w:sz w:val="24"/>
          <w:u w:val="single"/>
        </w:rPr>
      </w:pPr>
      <w:r w:rsidRPr="002E569C">
        <w:rPr>
          <w:rFonts w:asciiTheme="minorEastAsia" w:eastAsiaTheme="minorEastAsia" w:hAnsiTheme="minorEastAsia"/>
          <w:b/>
          <w:bCs/>
          <w:sz w:val="24"/>
          <w:u w:val="single"/>
          <w:lang w:val="zh-CN"/>
        </w:rPr>
        <w:t>（11）未能达到上述（1）-（10）条要求，发包人有权扣除承包人的全部安全文明施</w:t>
      </w:r>
      <w:r w:rsidRPr="002E569C">
        <w:rPr>
          <w:rFonts w:asciiTheme="minorEastAsia" w:eastAsiaTheme="minorEastAsia" w:hAnsiTheme="minorEastAsia"/>
          <w:bCs/>
          <w:sz w:val="24"/>
          <w:u w:val="single"/>
        </w:rPr>
        <w:t>工</w:t>
      </w:r>
      <w:r w:rsidRPr="002E569C">
        <w:rPr>
          <w:rFonts w:asciiTheme="minorEastAsia" w:eastAsiaTheme="minorEastAsia" w:hAnsiTheme="minorEastAsia"/>
          <w:b/>
          <w:bCs/>
          <w:sz w:val="24"/>
          <w:u w:val="single"/>
          <w:lang w:val="zh-CN"/>
        </w:rPr>
        <w:t>履约保证金，情节严重者，列入不诚信企业名录。</w:t>
      </w:r>
    </w:p>
    <w:p w14:paraId="103CDE2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6.1.4 关于治安保卫的特别约定：</w:t>
      </w:r>
      <w:r w:rsidRPr="002E569C">
        <w:rPr>
          <w:rFonts w:asciiTheme="minorEastAsia" w:eastAsiaTheme="minorEastAsia" w:hAnsiTheme="minorEastAsia"/>
          <w:b/>
          <w:sz w:val="24"/>
          <w:u w:val="single"/>
          <w:lang w:val="zh-CN"/>
        </w:rPr>
        <w:t>承包人必须在施工现场入口处、施工起重机械、临时用电设施、脚手架、出入通道口、孔洞口、桥梁口、基坑边沿等危险部位，设置明显的安全警示标志且必须符合国家标准。</w:t>
      </w:r>
      <w:r w:rsidRPr="002E569C">
        <w:rPr>
          <w:rFonts w:asciiTheme="minorEastAsia" w:eastAsiaTheme="minorEastAsia" w:hAnsiTheme="minorEastAsia"/>
          <w:b/>
          <w:bCs/>
          <w:sz w:val="24"/>
          <w:u w:val="single"/>
          <w:lang w:val="zh-CN"/>
        </w:rPr>
        <w:t>施工期间承包人按发包人要求做好成品保护工作；未竣工或已竣工工程未交付发包人之前，负责已完成工程的保护工作，所需费用含在合同价内。对需要保护的产品和材料须保护期内发生损坏由承包人无条件、自费、限期予以修补。竣工合格交付后由发包人负责保护，如发包人有特殊要求的可另行补充协议加以约定。</w:t>
      </w:r>
    </w:p>
    <w:p w14:paraId="0A24544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关于编制施工场地治安管理计划的约定：</w:t>
      </w:r>
      <w:r w:rsidRPr="002E569C">
        <w:rPr>
          <w:rFonts w:asciiTheme="minorEastAsia" w:eastAsiaTheme="minorEastAsia" w:hAnsiTheme="minorEastAsia"/>
          <w:b/>
          <w:bCs/>
          <w:sz w:val="24"/>
          <w:u w:val="single"/>
          <w:lang w:val="zh-CN"/>
        </w:rPr>
        <w:t>开工前3天提供施工场地治安管理计划，需得到发包人和监理方的认可。</w:t>
      </w:r>
    </w:p>
    <w:p w14:paraId="2EC282F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6.1.5 文明施工</w:t>
      </w:r>
    </w:p>
    <w:p w14:paraId="7726D64E"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b/>
          <w:sz w:val="24"/>
          <w:u w:val="single"/>
        </w:rPr>
      </w:pPr>
      <w:r w:rsidRPr="002E569C">
        <w:rPr>
          <w:rFonts w:asciiTheme="minorEastAsia" w:eastAsiaTheme="minorEastAsia" w:hAnsiTheme="minorEastAsia"/>
          <w:sz w:val="24"/>
        </w:rPr>
        <w:t>合同当事人对文明施工的要求：</w:t>
      </w:r>
      <w:r w:rsidRPr="002E569C">
        <w:rPr>
          <w:rFonts w:asciiTheme="minorEastAsia" w:eastAsiaTheme="minorEastAsia" w:hAnsiTheme="minorEastAsia"/>
          <w:b/>
          <w:sz w:val="24"/>
          <w:u w:val="single"/>
        </w:rPr>
        <w:t>承包人必须按文明工地要求，做好场地清理及相关工作，配合业主创文创卫等文明检查工作并承担相关费用。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安全文明施工履约保证金的50%。若承包人现场施工作业面、办公区、生活区内清洁卫生满足不了文明施工要求，发包人有权安排其它单位或个人打扫，按具体发生的费用2倍及以上从进度款中扣除。</w:t>
      </w:r>
    </w:p>
    <w:p w14:paraId="27F85E5B"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承包人必须服从发包人现场的统一管理和协调，做到文明施工。施工现场要设立标</w:t>
      </w:r>
      <w:r w:rsidRPr="002E569C">
        <w:rPr>
          <w:rFonts w:asciiTheme="minorEastAsia" w:eastAsiaTheme="minorEastAsia" w:hAnsiTheme="minorEastAsia"/>
          <w:b/>
          <w:sz w:val="24"/>
          <w:u w:val="single"/>
        </w:rPr>
        <w:lastRenderedPageBreak/>
        <w:t>语、标牌，做到文明施工，树立企业形象，主动接受社会监督和有关部门的管理。承包人承诺在本工程施工过程中，保证做到文明、安全施工，并遵守南通市建筑安全生产监督站关于印发《南通市区市政工程施工现场安全检查评分暂行标准》的通知（通建安建〔2004〕12号。</w:t>
      </w:r>
    </w:p>
    <w:p w14:paraId="7E4891CF" w14:textId="77777777" w:rsidR="00B23692" w:rsidRPr="002E569C" w:rsidRDefault="00000000">
      <w:pPr>
        <w:spacing w:line="420" w:lineRule="exact"/>
        <w:ind w:firstLine="459"/>
        <w:rPr>
          <w:rFonts w:asciiTheme="minorEastAsia" w:eastAsiaTheme="minorEastAsia" w:hAnsiTheme="minorEastAsia" w:hint="eastAsia"/>
          <w:b/>
          <w:bCs/>
          <w:sz w:val="24"/>
          <w:u w:val="single"/>
        </w:rPr>
      </w:pPr>
      <w:r w:rsidRPr="002E569C">
        <w:rPr>
          <w:rFonts w:asciiTheme="minorEastAsia" w:eastAsiaTheme="minorEastAsia" w:hAnsiTheme="minorEastAsia"/>
          <w:b/>
          <w:sz w:val="24"/>
          <w:u w:val="single"/>
        </w:rPr>
        <w:t>现场施工扬尘控制，必须严格按《南通市城乡建设局建筑工地扬尘集中整治“百日行动”方案》的通知，通建安（2014）422号文要求逐项落实，现场应编制“扬尘”控制专项方案报监理方审核，如措施不到位，每处次罚款2000元。</w:t>
      </w:r>
    </w:p>
    <w:p w14:paraId="410EC0B7" w14:textId="77777777" w:rsidR="00B23692" w:rsidRPr="002E569C" w:rsidRDefault="00000000">
      <w:pPr>
        <w:tabs>
          <w:tab w:val="left" w:pos="532"/>
        </w:tabs>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6.1.6 关于安全文明施工费支付比例和支付期限的约定：</w:t>
      </w:r>
      <w:r w:rsidRPr="002E569C">
        <w:rPr>
          <w:rFonts w:asciiTheme="minorEastAsia" w:eastAsiaTheme="minorEastAsia" w:hAnsiTheme="minorEastAsia"/>
          <w:b/>
          <w:bCs/>
          <w:sz w:val="24"/>
          <w:u w:val="single"/>
          <w:lang w:val="zh-CN"/>
        </w:rPr>
        <w:t>已包含在合同价中，在工程进度款中支付，其余按通用条款。</w:t>
      </w:r>
    </w:p>
    <w:p w14:paraId="6E03F289" w14:textId="77777777" w:rsidR="00B23692" w:rsidRPr="002E569C" w:rsidRDefault="00000000">
      <w:pPr>
        <w:spacing w:after="120"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6.1.7安全生产责任</w:t>
      </w:r>
    </w:p>
    <w:p w14:paraId="287C6B9B" w14:textId="77777777" w:rsidR="00B23692" w:rsidRPr="002E569C" w:rsidRDefault="00000000">
      <w:pPr>
        <w:spacing w:line="420" w:lineRule="exact"/>
        <w:ind w:firstLine="459"/>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4838DA45" w14:textId="77777777" w:rsidR="00B23692" w:rsidRPr="002E569C" w:rsidRDefault="00000000">
      <w:pPr>
        <w:spacing w:line="420" w:lineRule="exact"/>
        <w:ind w:firstLine="459"/>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481A756A" w14:textId="77777777" w:rsidR="00B23692" w:rsidRPr="002E569C" w:rsidRDefault="00000000">
      <w:pPr>
        <w:spacing w:line="420" w:lineRule="exact"/>
        <w:ind w:firstLine="459"/>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3A173003" w14:textId="77777777" w:rsidR="00B23692" w:rsidRPr="002E569C" w:rsidRDefault="00000000">
      <w:pPr>
        <w:autoSpaceDE w:val="0"/>
        <w:autoSpaceDN w:val="0"/>
        <w:adjustRightInd w:val="0"/>
        <w:spacing w:line="420" w:lineRule="exact"/>
        <w:ind w:firstLineChars="196" w:firstLine="47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lang w:val="zh-CN"/>
        </w:rPr>
        <w:t>7. 工期和进度</w:t>
      </w:r>
    </w:p>
    <w:p w14:paraId="2699A80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7.1 施工组织设计</w:t>
      </w:r>
    </w:p>
    <w:p w14:paraId="6FCFCC36"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7.1.1 合同当事人约定的施工组织设计应包括的其他内容：</w:t>
      </w:r>
      <w:r w:rsidRPr="002E569C">
        <w:rPr>
          <w:rFonts w:asciiTheme="minorEastAsia" w:eastAsiaTheme="minorEastAsia" w:hAnsiTheme="minorEastAsia"/>
          <w:b/>
          <w:spacing w:val="-2"/>
          <w:sz w:val="24"/>
          <w:u w:val="single"/>
        </w:rPr>
        <w:t>承包人在中标后3日内必须提交详细的施工组织设计，报发包人及总监审批，施工组织设计经发包人及监理认可后方可开工。施工组织设计将作为工程款支付的参考依据之一</w:t>
      </w:r>
      <w:r w:rsidRPr="002E569C">
        <w:rPr>
          <w:rFonts w:asciiTheme="minorEastAsia" w:eastAsiaTheme="minorEastAsia" w:hAnsiTheme="minorEastAsia"/>
          <w:sz w:val="24"/>
        </w:rPr>
        <w:t>。</w:t>
      </w:r>
    </w:p>
    <w:p w14:paraId="11DA324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7.1.2 施工组织设计的提交和修改</w:t>
      </w:r>
    </w:p>
    <w:p w14:paraId="7AC673D3" w14:textId="77777777" w:rsidR="00B23692" w:rsidRPr="002E569C" w:rsidRDefault="00000000">
      <w:pPr>
        <w:spacing w:line="420" w:lineRule="exact"/>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sz w:val="24"/>
        </w:rPr>
        <w:t>承包人提交详细施工组织设计的期限的约定：</w:t>
      </w:r>
      <w:r w:rsidRPr="002E569C">
        <w:rPr>
          <w:rFonts w:asciiTheme="minorEastAsia" w:eastAsiaTheme="minorEastAsia" w:hAnsiTheme="minorEastAsia"/>
          <w:b/>
          <w:sz w:val="24"/>
          <w:u w:val="single"/>
        </w:rPr>
        <w:t>中标后3天内</w:t>
      </w:r>
      <w:r w:rsidRPr="002E569C">
        <w:rPr>
          <w:rFonts w:asciiTheme="minorEastAsia" w:eastAsiaTheme="minorEastAsia" w:hAnsiTheme="minorEastAsia"/>
          <w:sz w:val="24"/>
          <w:u w:val="single"/>
        </w:rPr>
        <w:t>。</w:t>
      </w:r>
    </w:p>
    <w:p w14:paraId="2A5656CC"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承包人编制的进度计划中应明确各分部完成的具体时间，关键线路，劳动力动态变化图等。发包人或监理每天记录施工人数，实际施工人数小于计划人数时，承包人按所缺人数向发包人支付违约金1000元/人·天。</w:t>
      </w:r>
    </w:p>
    <w:p w14:paraId="4D4C8E60"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lastRenderedPageBreak/>
        <w:t>实际进度滞后计划进度时，承包人在接到监理通知单后，必须落实纠偏调整措施并认真实施，否则向发包人支付违约金2000元/次。</w:t>
      </w:r>
    </w:p>
    <w:p w14:paraId="0CFED08B"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实际进度严重滞后进度计划，则工期保证金不予退还。</w:t>
      </w:r>
    </w:p>
    <w:p w14:paraId="26932BE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发包人和监理人在收到详细的施工组织设计后确认或提出修改意见的期限：</w:t>
      </w:r>
      <w:r w:rsidRPr="002E569C">
        <w:rPr>
          <w:rFonts w:asciiTheme="minorEastAsia" w:eastAsiaTheme="minorEastAsia" w:hAnsiTheme="minorEastAsia"/>
          <w:b/>
          <w:sz w:val="24"/>
          <w:u w:val="single"/>
        </w:rPr>
        <w:t>收到后3天内</w:t>
      </w:r>
      <w:r w:rsidRPr="002E569C">
        <w:rPr>
          <w:rFonts w:asciiTheme="minorEastAsia" w:eastAsiaTheme="minorEastAsia" w:hAnsiTheme="minorEastAsia"/>
          <w:sz w:val="24"/>
        </w:rPr>
        <w:t>。</w:t>
      </w:r>
    </w:p>
    <w:p w14:paraId="77081AB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7.2 施工进度计划</w:t>
      </w:r>
    </w:p>
    <w:p w14:paraId="0CF63B4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7.2.2 施工进度计划的修订</w:t>
      </w:r>
    </w:p>
    <w:p w14:paraId="5D4D917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发包人和监理人在收到修订的施工进度计划后确认或提出修改意见的期限：</w:t>
      </w:r>
      <w:r w:rsidRPr="002E569C">
        <w:rPr>
          <w:rFonts w:asciiTheme="minorEastAsia" w:eastAsiaTheme="minorEastAsia" w:hAnsiTheme="minorEastAsia"/>
          <w:b/>
          <w:bCs/>
          <w:sz w:val="24"/>
          <w:u w:val="single"/>
          <w:lang w:val="zh-CN"/>
        </w:rPr>
        <w:t>收到后</w:t>
      </w:r>
      <w:r w:rsidRPr="002E569C">
        <w:rPr>
          <w:rFonts w:asciiTheme="minorEastAsia" w:eastAsiaTheme="minorEastAsia" w:hAnsiTheme="minorEastAsia"/>
          <w:b/>
          <w:bCs/>
          <w:sz w:val="24"/>
          <w:u w:val="single"/>
        </w:rPr>
        <w:t>3</w:t>
      </w:r>
      <w:r w:rsidRPr="002E569C">
        <w:rPr>
          <w:rFonts w:asciiTheme="minorEastAsia" w:eastAsiaTheme="minorEastAsia" w:hAnsiTheme="minorEastAsia"/>
          <w:b/>
          <w:bCs/>
          <w:sz w:val="24"/>
          <w:u w:val="single"/>
          <w:lang w:val="zh-CN"/>
        </w:rPr>
        <w:t>日内予以确认或提出修改意见，逾期视为已确认。</w:t>
      </w:r>
    </w:p>
    <w:p w14:paraId="03D2B80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7.3 开工</w:t>
      </w:r>
    </w:p>
    <w:p w14:paraId="45E9F18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7.3.1 开工准备</w:t>
      </w:r>
    </w:p>
    <w:p w14:paraId="3AE3A8D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关于承包人提交工程开工报审表的期限：</w:t>
      </w:r>
      <w:r w:rsidRPr="002E569C">
        <w:rPr>
          <w:rFonts w:asciiTheme="minorEastAsia" w:eastAsiaTheme="minorEastAsia" w:hAnsiTheme="minorEastAsia"/>
          <w:b/>
          <w:bCs/>
          <w:sz w:val="24"/>
          <w:u w:val="single"/>
          <w:lang w:val="zh-CN"/>
        </w:rPr>
        <w:t>中标后3日内</w:t>
      </w:r>
      <w:r w:rsidRPr="002E569C">
        <w:rPr>
          <w:rFonts w:asciiTheme="minorEastAsia" w:eastAsiaTheme="minorEastAsia" w:hAnsiTheme="minorEastAsia"/>
          <w:sz w:val="24"/>
          <w:lang w:val="zh-CN"/>
        </w:rPr>
        <w:t>。</w:t>
      </w:r>
    </w:p>
    <w:p w14:paraId="4AD180B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关于发包人应完成的其他开工准备工作及期限：</w:t>
      </w:r>
      <w:r w:rsidRPr="002E569C">
        <w:rPr>
          <w:rFonts w:asciiTheme="minorEastAsia" w:eastAsiaTheme="minorEastAsia" w:hAnsiTheme="minorEastAsia"/>
          <w:b/>
          <w:bCs/>
          <w:sz w:val="24"/>
          <w:u w:val="single"/>
          <w:lang w:val="zh-CN"/>
        </w:rPr>
        <w:t>开工前组织图纸会审和设计交底</w:t>
      </w:r>
      <w:r w:rsidRPr="002E569C">
        <w:rPr>
          <w:rFonts w:asciiTheme="minorEastAsia" w:eastAsiaTheme="minorEastAsia" w:hAnsiTheme="minorEastAsia"/>
          <w:b/>
          <w:bCs/>
          <w:sz w:val="24"/>
          <w:lang w:val="zh-CN"/>
        </w:rPr>
        <w:t>。</w:t>
      </w:r>
    </w:p>
    <w:p w14:paraId="6244F92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关于承包人应完成的其他开工准备工作及期限：</w:t>
      </w:r>
      <w:r w:rsidRPr="002E569C">
        <w:rPr>
          <w:rFonts w:asciiTheme="minorEastAsia" w:eastAsiaTheme="minorEastAsia" w:hAnsiTheme="minorEastAsia"/>
          <w:b/>
          <w:bCs/>
          <w:sz w:val="24"/>
          <w:u w:val="single"/>
          <w:lang w:val="zh-CN"/>
        </w:rPr>
        <w:t>遵守政府有关主管部门对施工场地交通、施工噪音、环境保护和安全生产等的管理规定，按规定办理有关手续，并以书面形式通知发包人。</w:t>
      </w:r>
    </w:p>
    <w:p w14:paraId="0B1717E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7.3.2开工通知</w:t>
      </w:r>
    </w:p>
    <w:p w14:paraId="0FFBA38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因发包人原因造成监理人未能在计划开工日期之日起</w:t>
      </w:r>
      <w:r w:rsidRPr="002E569C">
        <w:rPr>
          <w:rFonts w:asciiTheme="minorEastAsia" w:eastAsiaTheme="minorEastAsia" w:hAnsiTheme="minorEastAsia"/>
          <w:b/>
          <w:bCs/>
          <w:sz w:val="24"/>
          <w:u w:val="single"/>
        </w:rPr>
        <w:t>90</w:t>
      </w:r>
      <w:r w:rsidRPr="002E569C">
        <w:rPr>
          <w:rFonts w:asciiTheme="minorEastAsia" w:eastAsiaTheme="minorEastAsia" w:hAnsiTheme="minorEastAsia"/>
          <w:sz w:val="24"/>
          <w:lang w:val="zh-CN"/>
        </w:rPr>
        <w:t>天内发出开工通知的，承包人有权提出价格调整要求，或者解除合同。</w:t>
      </w:r>
    </w:p>
    <w:p w14:paraId="43BD198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7.4 测量放线</w:t>
      </w:r>
    </w:p>
    <w:p w14:paraId="488945A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7.4.1发包人通过监理人向承包人提供测量基准点、基准线和水准点及其书面资料的期限：</w:t>
      </w:r>
      <w:r w:rsidRPr="002E569C">
        <w:rPr>
          <w:rFonts w:asciiTheme="minorEastAsia" w:eastAsiaTheme="minorEastAsia" w:hAnsiTheme="minorEastAsia"/>
          <w:b/>
          <w:bCs/>
          <w:sz w:val="24"/>
          <w:u w:val="single"/>
          <w:lang w:val="zh-CN"/>
        </w:rPr>
        <w:t>以书面形式交给承包人，并于开工前进行现场交验</w:t>
      </w:r>
      <w:r w:rsidRPr="002E569C">
        <w:rPr>
          <w:rFonts w:asciiTheme="minorEastAsia" w:eastAsiaTheme="minorEastAsia" w:hAnsiTheme="minorEastAsia"/>
          <w:sz w:val="24"/>
          <w:lang w:val="zh-CN"/>
        </w:rPr>
        <w:t>。</w:t>
      </w:r>
    </w:p>
    <w:p w14:paraId="554304C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7.5 工期延误</w:t>
      </w:r>
    </w:p>
    <w:p w14:paraId="071BBEC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7.5.1 因发包人原因导致工期延误</w:t>
      </w:r>
    </w:p>
    <w:p w14:paraId="4E71D83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因发包人原因导致工期延误的情形：</w:t>
      </w:r>
    </w:p>
    <w:p w14:paraId="00818C1B"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A. 因发包人原因未在开工前提供施工场地，提供图纸；</w:t>
      </w:r>
    </w:p>
    <w:p w14:paraId="04E8A986"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B.</w:t>
      </w:r>
      <w:r w:rsidRPr="002E569C">
        <w:rPr>
          <w:rFonts w:asciiTheme="minorEastAsia" w:eastAsiaTheme="minorEastAsia" w:hAnsiTheme="minorEastAsia"/>
          <w:b/>
          <w:bCs/>
          <w:sz w:val="24"/>
          <w:u w:val="single"/>
          <w:lang w:val="zh-CN"/>
        </w:rPr>
        <w:t>因发包人原因造成工程延期开工、停建、缓建、暂停施工（不含勒令停工）；</w:t>
      </w:r>
    </w:p>
    <w:p w14:paraId="6CBC389E"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C.由市级以上有关部门正式发布和认定的自然灾害。</w:t>
      </w:r>
    </w:p>
    <w:p w14:paraId="0BD500EB"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上述情况发生后</w:t>
      </w:r>
      <w:r w:rsidRPr="002E569C">
        <w:rPr>
          <w:rFonts w:asciiTheme="minorEastAsia" w:eastAsiaTheme="minorEastAsia" w:hAnsiTheme="minorEastAsia"/>
          <w:b/>
          <w:bCs/>
          <w:sz w:val="24"/>
          <w:u w:val="single"/>
        </w:rPr>
        <w:t>3</w:t>
      </w:r>
      <w:r w:rsidRPr="002E569C">
        <w:rPr>
          <w:rFonts w:asciiTheme="minorEastAsia" w:eastAsiaTheme="minorEastAsia" w:hAnsiTheme="minorEastAsia"/>
          <w:b/>
          <w:bCs/>
          <w:sz w:val="24"/>
          <w:u w:val="single"/>
          <w:lang w:val="zh-CN"/>
        </w:rPr>
        <w:t>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0590E0CF"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bCs/>
          <w:sz w:val="24"/>
          <w:u w:val="single"/>
          <w:lang w:val="zh-CN"/>
        </w:rPr>
        <w:t>因本工程采用</w:t>
      </w:r>
      <w:r w:rsidRPr="002E569C">
        <w:rPr>
          <w:rFonts w:asciiTheme="minorEastAsia" w:eastAsiaTheme="minorEastAsia" w:hAnsiTheme="minorEastAsia" w:hint="eastAsia"/>
          <w:b/>
          <w:bCs/>
          <w:sz w:val="24"/>
          <w:u w:val="single"/>
          <w:lang w:val="zh-CN"/>
        </w:rPr>
        <w:t>全费用</w:t>
      </w:r>
      <w:r w:rsidRPr="002E569C">
        <w:rPr>
          <w:rFonts w:asciiTheme="minorEastAsia" w:eastAsiaTheme="minorEastAsia" w:hAnsiTheme="minorEastAsia"/>
          <w:b/>
          <w:bCs/>
          <w:sz w:val="24"/>
          <w:u w:val="single"/>
          <w:lang w:val="zh-CN"/>
        </w:rPr>
        <w:t>固定单价的方式确定合同价款，承包人不得以工期</w:t>
      </w:r>
      <w:r w:rsidRPr="002E569C">
        <w:rPr>
          <w:rFonts w:asciiTheme="minorEastAsia" w:eastAsiaTheme="minorEastAsia" w:hAnsiTheme="minorEastAsia" w:hint="eastAsia"/>
          <w:b/>
          <w:bCs/>
          <w:sz w:val="24"/>
          <w:u w:val="single"/>
          <w:lang w:val="zh-CN"/>
        </w:rPr>
        <w:t>拖</w:t>
      </w:r>
      <w:r w:rsidRPr="002E569C">
        <w:rPr>
          <w:rFonts w:asciiTheme="minorEastAsia" w:eastAsiaTheme="minorEastAsia" w:hAnsiTheme="minorEastAsia"/>
          <w:b/>
          <w:bCs/>
          <w:sz w:val="24"/>
          <w:u w:val="single"/>
          <w:lang w:val="zh-CN"/>
        </w:rPr>
        <w:t>延为由要</w:t>
      </w:r>
      <w:r w:rsidRPr="002E569C">
        <w:rPr>
          <w:rFonts w:asciiTheme="minorEastAsia" w:eastAsiaTheme="minorEastAsia" w:hAnsiTheme="minorEastAsia"/>
          <w:b/>
          <w:bCs/>
          <w:sz w:val="24"/>
          <w:u w:val="single"/>
          <w:lang w:val="zh-CN"/>
        </w:rPr>
        <w:lastRenderedPageBreak/>
        <w:t>求调整合同价款。</w:t>
      </w:r>
    </w:p>
    <w:p w14:paraId="220D29D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7.5.2 因承包人原因导致工期延误</w:t>
      </w:r>
    </w:p>
    <w:p w14:paraId="6E0AB8E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lang w:val="zh-CN"/>
        </w:rPr>
      </w:pPr>
      <w:r w:rsidRPr="002E569C">
        <w:rPr>
          <w:rFonts w:asciiTheme="minorEastAsia" w:eastAsiaTheme="minorEastAsia" w:hAnsiTheme="minorEastAsia"/>
          <w:sz w:val="24"/>
          <w:lang w:val="zh-CN"/>
        </w:rPr>
        <w:t>因承包人原因造成工期延误，逾期竣工违约金的计算方法为：</w:t>
      </w:r>
      <w:r w:rsidRPr="002E569C">
        <w:rPr>
          <w:rFonts w:asciiTheme="minorEastAsia" w:eastAsiaTheme="minorEastAsia" w:hAnsiTheme="minorEastAsia"/>
          <w:b/>
          <w:sz w:val="24"/>
          <w:u w:val="single"/>
        </w:rPr>
        <w:t>因承包人原因延误工期，在规定的工期前未能完成，则除工期保证金不予退还外，工期每推迟一天，处罚5000元，并没收工期履约保证金；超过10天，发包人有权要求承包人清退出场，所完成的合格工程量按60%计算</w:t>
      </w:r>
      <w:r w:rsidRPr="002E569C">
        <w:rPr>
          <w:rFonts w:asciiTheme="minorEastAsia" w:eastAsiaTheme="minorEastAsia" w:hAnsiTheme="minorEastAsia"/>
          <w:b/>
          <w:sz w:val="24"/>
          <w:u w:val="single"/>
          <w:lang w:val="zh-CN"/>
        </w:rPr>
        <w:t>。本工程工期履约保证金为合同价的</w:t>
      </w:r>
      <w:r w:rsidRPr="002E569C">
        <w:rPr>
          <w:rFonts w:asciiTheme="minorEastAsia" w:eastAsiaTheme="minorEastAsia" w:hAnsiTheme="minorEastAsia" w:hint="eastAsia"/>
          <w:b/>
          <w:sz w:val="24"/>
          <w:u w:val="single"/>
        </w:rPr>
        <w:t>2</w:t>
      </w:r>
      <w:r w:rsidRPr="002E569C">
        <w:rPr>
          <w:rFonts w:asciiTheme="minorEastAsia" w:eastAsiaTheme="minorEastAsia" w:hAnsiTheme="minorEastAsia"/>
          <w:b/>
          <w:sz w:val="24"/>
          <w:u w:val="single"/>
          <w:lang w:val="zh-CN"/>
        </w:rPr>
        <w:t>%。</w:t>
      </w:r>
    </w:p>
    <w:p w14:paraId="2C645EA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7.6 不利物质条件</w:t>
      </w:r>
    </w:p>
    <w:p w14:paraId="21909D9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不利物质条件的其他情形和有关约定：</w:t>
      </w:r>
      <w:r w:rsidRPr="002E569C">
        <w:rPr>
          <w:rFonts w:asciiTheme="minorEastAsia" w:eastAsiaTheme="minorEastAsia" w:hAnsiTheme="minorEastAsia"/>
          <w:b/>
          <w:bCs/>
          <w:sz w:val="24"/>
          <w:u w:val="single"/>
          <w:lang w:val="zh-CN"/>
        </w:rPr>
        <w:t>按通用条款。</w:t>
      </w:r>
    </w:p>
    <w:p w14:paraId="43F9762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7.7 异常恶劣的气候条件</w:t>
      </w:r>
    </w:p>
    <w:p w14:paraId="54378685"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lang w:val="zh-CN"/>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w:t>
      </w:r>
      <w:r w:rsidRPr="002E569C">
        <w:rPr>
          <w:rFonts w:asciiTheme="minorEastAsia" w:eastAsiaTheme="minorEastAsia" w:hAnsiTheme="minorEastAsia"/>
          <w:b/>
          <w:bCs/>
          <w:sz w:val="24"/>
          <w:u w:val="single"/>
        </w:rPr>
        <w:t>7.5.1</w:t>
      </w:r>
      <w:r w:rsidRPr="002E569C">
        <w:rPr>
          <w:rFonts w:asciiTheme="minorEastAsia" w:eastAsiaTheme="minorEastAsia" w:hAnsiTheme="minorEastAsia"/>
          <w:b/>
          <w:bCs/>
          <w:sz w:val="24"/>
          <w:u w:val="single"/>
          <w:lang w:val="zh-CN"/>
        </w:rPr>
        <w:t>规定的情况外，不管发生任何情况，均不顺延工期。</w:t>
      </w:r>
    </w:p>
    <w:p w14:paraId="713084E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7.9 提前竣工的奖励</w:t>
      </w:r>
    </w:p>
    <w:p w14:paraId="6D67F4B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7.9.2提前竣工的奖励：</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sz w:val="24"/>
          <w:lang w:val="zh-CN"/>
        </w:rPr>
        <w:t>。</w:t>
      </w:r>
    </w:p>
    <w:p w14:paraId="482456D1"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 材料与设备</w:t>
      </w:r>
    </w:p>
    <w:p w14:paraId="35236246" w14:textId="77777777" w:rsidR="00B23692" w:rsidRPr="002E569C" w:rsidRDefault="00000000">
      <w:pPr>
        <w:autoSpaceDE w:val="0"/>
        <w:autoSpaceDN w:val="0"/>
        <w:adjustRightInd w:val="0"/>
        <w:spacing w:line="420" w:lineRule="exact"/>
        <w:ind w:firstLine="465"/>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8.2 承包人采购材料与工程设备</w:t>
      </w:r>
    </w:p>
    <w:p w14:paraId="297DE2C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8.2.1双方约定由承包人采购的材料必须符合设计文件及有关规范规定的质量要求且须经发包人和监理人事先认可并提供产品的出厂证明、合格证书，要按规定在使用前进行检测或复试，不合格的不得使用，所有费用由承包人承担。发包人及监理人的事先认可并不免除承包人对所采购材料应承担的产品质量责任。</w:t>
      </w:r>
    </w:p>
    <w:p w14:paraId="5D72EEB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8.2.2工程师或其代表可能要求在承包人或其他代表在场的情况下从每一材料中抽样用作检验，经工程师决定，这样抽取的样品应视为一批材料的代表。</w:t>
      </w:r>
    </w:p>
    <w:p w14:paraId="1D3C182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8.2.3如果任何一批材料中的样品不符合合同要求的，材料全部均予退货，无论是否已经采用与否，其费用全部由承包人支付，且不允许由于更换而延长工期。</w:t>
      </w:r>
    </w:p>
    <w:p w14:paraId="257762D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8.2.4对于任何拒绝验收的材料，如果是由于发包人或构成发包人对承包人已付款的一部分，则发包人将把此款扣回。但如果工程师决定保留那些已安装好的材料，发包人将按双方协商的结果扣除部分款项，但并不减除承包人在合同范围内的任何责任。</w:t>
      </w:r>
    </w:p>
    <w:p w14:paraId="7016ACD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8.2.5运抵到现场的所有材料，无论在施工进度款中是否已付款，未经总监的书面批准，不得从现场搬移出去。</w:t>
      </w:r>
    </w:p>
    <w:p w14:paraId="30F08CF1" w14:textId="77777777" w:rsidR="00B23692" w:rsidRPr="002E569C" w:rsidRDefault="00000000">
      <w:pPr>
        <w:adjustRightInd w:val="0"/>
        <w:spacing w:line="420" w:lineRule="exact"/>
        <w:ind w:firstLine="482"/>
        <w:textAlignment w:val="baseline"/>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lang w:val="zh-CN"/>
        </w:rPr>
        <w:t>8.2.6</w:t>
      </w:r>
      <w:r w:rsidRPr="002E569C">
        <w:rPr>
          <w:rFonts w:asciiTheme="minorEastAsia" w:eastAsiaTheme="minorEastAsia" w:hAnsiTheme="minorEastAsia"/>
          <w:b/>
          <w:sz w:val="24"/>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14:paraId="175BCA40" w14:textId="77777777" w:rsidR="00B23692" w:rsidRPr="002E569C" w:rsidRDefault="00000000">
      <w:pPr>
        <w:overflowPunct w:val="0"/>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lang w:val="zh-CN"/>
        </w:rPr>
        <w:lastRenderedPageBreak/>
        <w:t>8.2.7 本</w:t>
      </w:r>
      <w:r w:rsidRPr="002E569C">
        <w:rPr>
          <w:rFonts w:asciiTheme="minorEastAsia" w:eastAsiaTheme="minorEastAsia" w:hAnsiTheme="minorEastAsia"/>
          <w:b/>
          <w:sz w:val="24"/>
          <w:u w:val="single"/>
        </w:rPr>
        <w:t>工程的所有材料，均由承包人按国家标准、设计文件及规范要求自行采购和保管，</w:t>
      </w:r>
      <w:bookmarkStart w:id="39" w:name="page46"/>
      <w:bookmarkEnd w:id="39"/>
      <w:r w:rsidRPr="002E569C">
        <w:rPr>
          <w:rFonts w:asciiTheme="minorEastAsia" w:eastAsiaTheme="minorEastAsia" w:hAnsiTheme="minorEastAsia"/>
          <w:b/>
          <w:sz w:val="24"/>
          <w:u w:val="single"/>
        </w:rPr>
        <w:t>使用前，要有质保书或出厂合格证，并进行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p>
    <w:p w14:paraId="376AC4C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8.4发包人供应的材料与工程设备的保管与使用</w:t>
      </w:r>
    </w:p>
    <w:p w14:paraId="160BE3B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lang w:val="zh-CN"/>
        </w:rPr>
      </w:pPr>
      <w:r w:rsidRPr="002E569C">
        <w:rPr>
          <w:rFonts w:asciiTheme="minorEastAsia" w:eastAsiaTheme="minorEastAsia" w:hAnsiTheme="minorEastAsia"/>
          <w:sz w:val="24"/>
          <w:lang w:val="zh-CN"/>
        </w:rPr>
        <w:t>8.4.1发包人供应材料设备的保管费用的承担</w:t>
      </w:r>
      <w:r w:rsidRPr="002E569C">
        <w:rPr>
          <w:rFonts w:asciiTheme="minorEastAsia" w:eastAsiaTheme="minorEastAsia" w:hAnsiTheme="minorEastAsia"/>
          <w:b/>
          <w:bCs/>
          <w:sz w:val="24"/>
          <w:lang w:val="zh-CN"/>
        </w:rPr>
        <w:t>：</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b/>
          <w:bCs/>
          <w:sz w:val="24"/>
          <w:lang w:val="zh-CN"/>
        </w:rPr>
        <w:t>。</w:t>
      </w:r>
    </w:p>
    <w:p w14:paraId="612C43D0"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8.4.1.1承包人应编制材料供应计划。合同生效后，一般材料承包人应提前15天向发包人按实提交所需甲供材料的品种、数量、规格、型号、质量等级，如有误差造成的损失由承包人承担。承包人上报发包人的材料计划经发包人和监理审核后，按工程进度采购。材料的进场、现场管理中承包人均应严格控制，杜绝浪费，严禁将材料私自带出施工现场。由发包人采购的材料和设备，发包人交货后，经承发包双方及监理共同验收合格后，承包人不得以任何理由拒绝接收，否则发生的额外费用由承包人承担。</w:t>
      </w:r>
    </w:p>
    <w:p w14:paraId="7A327C5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8.4.1.2由承包人采购的材料设备，在不能保证质量的前提下，发包人有权进行认质认价或保留材料甲供的权利。</w:t>
      </w:r>
    </w:p>
    <w:p w14:paraId="7DD835F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8.4.1.3承包人应对所有进场材料（如有甲供，包括甲供材料）按有关规定进行严格把关，如因材料出现的质量和安全事故由承包人负全责，并赔偿相应损失。</w:t>
      </w:r>
    </w:p>
    <w:p w14:paraId="6A9C5A2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8.6 样品</w:t>
      </w:r>
    </w:p>
    <w:p w14:paraId="0B3BF81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8.6.1</w:t>
      </w:r>
      <w:r w:rsidRPr="002E569C">
        <w:rPr>
          <w:rFonts w:asciiTheme="minorEastAsia" w:eastAsiaTheme="minorEastAsia" w:hAnsiTheme="minorEastAsia"/>
          <w:sz w:val="24"/>
          <w:lang w:val="zh-CN"/>
        </w:rPr>
        <w:tab/>
        <w:t>样品的报送与封存</w:t>
      </w:r>
    </w:p>
    <w:p w14:paraId="16A872D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需要承包人报送样品的材料或工程设备，样品的种类、名称、规格、数量要求：</w:t>
      </w:r>
    </w:p>
    <w:p w14:paraId="574AE465" w14:textId="77777777" w:rsidR="00B23692" w:rsidRPr="002E569C" w:rsidRDefault="00000000">
      <w:pPr>
        <w:adjustRightInd w:val="0"/>
        <w:spacing w:line="420" w:lineRule="exact"/>
        <w:ind w:firstLine="482"/>
        <w:textAlignment w:val="baseline"/>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lang w:val="zh-CN"/>
        </w:rPr>
        <w:t>8.6.1.1</w:t>
      </w:r>
      <w:r w:rsidRPr="002E569C">
        <w:rPr>
          <w:rFonts w:asciiTheme="minorEastAsia" w:eastAsiaTheme="minorEastAsia" w:hAnsiTheme="minorEastAsia"/>
          <w:b/>
          <w:sz w:val="24"/>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14:paraId="6F28D04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rPr>
      </w:pPr>
      <w:r w:rsidRPr="002E569C">
        <w:rPr>
          <w:rFonts w:asciiTheme="minorEastAsia" w:eastAsiaTheme="minorEastAsia" w:hAnsiTheme="minorEastAsia"/>
          <w:b/>
          <w:bCs/>
          <w:sz w:val="24"/>
          <w:u w:val="single"/>
          <w:lang w:val="zh-CN"/>
        </w:rPr>
        <w:t>8.6.1.2本工程的所有材料，均由承包人按设计文件及规范要求自行采购和保管，使用前，要有质保书或出厂合格证，并进行有关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p>
    <w:p w14:paraId="0BCC237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8.8 施工设备和临时设施</w:t>
      </w:r>
    </w:p>
    <w:p w14:paraId="3179720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8.8.1 承包人提供的施工设备和临时设施</w:t>
      </w:r>
    </w:p>
    <w:p w14:paraId="1B197D8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关于修建临时设施费用承担的约定：</w:t>
      </w:r>
      <w:r w:rsidRPr="002E569C">
        <w:rPr>
          <w:rFonts w:asciiTheme="minorEastAsia" w:eastAsiaTheme="minorEastAsia" w:hAnsiTheme="minorEastAsia"/>
          <w:b/>
          <w:bCs/>
          <w:sz w:val="24"/>
          <w:u w:val="single"/>
          <w:lang w:val="zh-CN"/>
        </w:rPr>
        <w:t>由承包人承担。</w:t>
      </w:r>
    </w:p>
    <w:p w14:paraId="3BF12983"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9. 试验与检验</w:t>
      </w:r>
    </w:p>
    <w:p w14:paraId="2DD26A6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9.1试验设备与试验人员</w:t>
      </w:r>
    </w:p>
    <w:p w14:paraId="7C487C6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lastRenderedPageBreak/>
        <w:t>9.1.2 试验设备</w:t>
      </w:r>
    </w:p>
    <w:p w14:paraId="03DA7CB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施工现场需要配置的试验场所：</w:t>
      </w:r>
      <w:r w:rsidRPr="002E569C">
        <w:rPr>
          <w:rFonts w:asciiTheme="minorEastAsia" w:eastAsiaTheme="minorEastAsia" w:hAnsiTheme="minorEastAsia"/>
          <w:b/>
          <w:bCs/>
          <w:sz w:val="24"/>
          <w:u w:val="single"/>
          <w:lang w:val="zh-CN"/>
        </w:rPr>
        <w:t>按有关规定</w:t>
      </w:r>
      <w:r w:rsidRPr="002E569C">
        <w:rPr>
          <w:rFonts w:asciiTheme="minorEastAsia" w:eastAsiaTheme="minorEastAsia" w:hAnsiTheme="minorEastAsia"/>
          <w:sz w:val="24"/>
          <w:lang w:val="zh-CN"/>
        </w:rPr>
        <w:t>。</w:t>
      </w:r>
    </w:p>
    <w:p w14:paraId="6FEEB8D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施工现场需要配备的试验设备：</w:t>
      </w:r>
      <w:r w:rsidRPr="002E569C">
        <w:rPr>
          <w:rFonts w:asciiTheme="minorEastAsia" w:eastAsiaTheme="minorEastAsia" w:hAnsiTheme="minorEastAsia"/>
          <w:b/>
          <w:bCs/>
          <w:sz w:val="24"/>
          <w:u w:val="single"/>
          <w:lang w:val="zh-CN"/>
        </w:rPr>
        <w:t>按有关规定</w:t>
      </w:r>
      <w:r w:rsidRPr="002E569C">
        <w:rPr>
          <w:rFonts w:asciiTheme="minorEastAsia" w:eastAsiaTheme="minorEastAsia" w:hAnsiTheme="minorEastAsia"/>
          <w:sz w:val="24"/>
          <w:lang w:val="zh-CN"/>
        </w:rPr>
        <w:t>。</w:t>
      </w:r>
    </w:p>
    <w:p w14:paraId="3436EE5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施工现场需要具备的其他试验条件：</w:t>
      </w:r>
      <w:r w:rsidRPr="002E569C">
        <w:rPr>
          <w:rFonts w:asciiTheme="minorEastAsia" w:eastAsiaTheme="minorEastAsia" w:hAnsiTheme="minorEastAsia"/>
          <w:sz w:val="24"/>
          <w:u w:val="single"/>
          <w:lang w:val="zh-CN"/>
        </w:rPr>
        <w:t xml:space="preserve">    /     </w:t>
      </w:r>
      <w:r w:rsidRPr="002E569C">
        <w:rPr>
          <w:rFonts w:asciiTheme="minorEastAsia" w:eastAsiaTheme="minorEastAsia" w:hAnsiTheme="minorEastAsia"/>
          <w:sz w:val="24"/>
          <w:lang w:val="zh-CN"/>
        </w:rPr>
        <w:t>。</w:t>
      </w:r>
    </w:p>
    <w:p w14:paraId="3A61995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9.4 现场工艺试验</w:t>
      </w:r>
    </w:p>
    <w:p w14:paraId="4D4407A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现场工艺试验的有关约定：</w:t>
      </w:r>
      <w:r w:rsidRPr="002E569C">
        <w:rPr>
          <w:rFonts w:asciiTheme="minorEastAsia" w:eastAsiaTheme="minorEastAsia" w:hAnsiTheme="minorEastAsia"/>
          <w:sz w:val="24"/>
          <w:u w:val="single"/>
          <w:lang w:val="zh-CN"/>
        </w:rPr>
        <w:t xml:space="preserve">      /       </w:t>
      </w:r>
      <w:r w:rsidRPr="002E569C">
        <w:rPr>
          <w:rFonts w:asciiTheme="minorEastAsia" w:eastAsiaTheme="minorEastAsia" w:hAnsiTheme="minorEastAsia"/>
          <w:sz w:val="24"/>
          <w:lang w:val="zh-CN"/>
        </w:rPr>
        <w:t>。</w:t>
      </w:r>
    </w:p>
    <w:p w14:paraId="45E761B9"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 变更</w:t>
      </w:r>
    </w:p>
    <w:p w14:paraId="589CC2E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10.1变更的范围</w:t>
      </w:r>
    </w:p>
    <w:p w14:paraId="10EF24A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关于变更的范围的约定：</w:t>
      </w:r>
      <w:r w:rsidRPr="002E569C">
        <w:rPr>
          <w:rFonts w:asciiTheme="minorEastAsia" w:eastAsiaTheme="minorEastAsia" w:hAnsiTheme="minorEastAsia"/>
          <w:b/>
          <w:bCs/>
          <w:sz w:val="24"/>
          <w:u w:val="single"/>
          <w:lang w:val="zh-CN"/>
        </w:rPr>
        <w:t>按通用条款约定</w:t>
      </w:r>
      <w:r w:rsidRPr="002E569C">
        <w:rPr>
          <w:rFonts w:asciiTheme="minorEastAsia" w:eastAsiaTheme="minorEastAsia" w:hAnsiTheme="minorEastAsia"/>
          <w:sz w:val="24"/>
          <w:lang w:val="zh-CN"/>
        </w:rPr>
        <w:t>。</w:t>
      </w:r>
    </w:p>
    <w:p w14:paraId="415E5F6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10.4 变更估价</w:t>
      </w:r>
    </w:p>
    <w:p w14:paraId="5C7FD85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10.4.1 变更估价原则</w:t>
      </w:r>
    </w:p>
    <w:p w14:paraId="2F9BC2E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（1）变更合同价款按下列方式进行：</w:t>
      </w:r>
    </w:p>
    <w:p w14:paraId="0591A37E"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1、承包人应在工程设计变更或工程量签证确定后14天内，提出变更工程价款报告，经监理机构审批后调整合同价款，否则，视为该工程不涉及合同价款的变更。</w:t>
      </w:r>
    </w:p>
    <w:p w14:paraId="3F39BE63" w14:textId="77777777" w:rsidR="00B23692" w:rsidRPr="002E569C" w:rsidRDefault="00000000">
      <w:pPr>
        <w:spacing w:line="420" w:lineRule="exact"/>
        <w:ind w:firstLineChars="200" w:firstLine="482"/>
        <w:jc w:val="left"/>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2、承包人不得随意更改设计，因承包人自身原因导致的工程变更，承包人无权要求追加合同价款。承包人提出的合理化建议等涉及到设计变更或补充的，应征得总监及发包人同意。</w:t>
      </w:r>
      <w:r w:rsidRPr="002E569C">
        <w:rPr>
          <w:rFonts w:asciiTheme="minorEastAsia" w:eastAsiaTheme="minorEastAsia" w:hAnsiTheme="minorEastAsia"/>
          <w:b/>
          <w:sz w:val="24"/>
          <w:u w:val="single"/>
        </w:rPr>
        <w:t>如承包人擅自变更，发包人有权对其进行处罚，视情节严重每次处以2万元的处罚。</w:t>
      </w:r>
    </w:p>
    <w:p w14:paraId="2549BCD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3、设计变更、签证资料必须及时报经监理初审，并报发包人确认，隐蔽性工程的变更签证要在五日内办理完成，其它变更签证半个月内办理完成，逾期签证发包人将不予受理。</w:t>
      </w:r>
    </w:p>
    <w:p w14:paraId="18DEA55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rPr>
        <w:t>4、工程变更价款调整：详见本合同专业条款第12.1条。</w:t>
      </w:r>
    </w:p>
    <w:p w14:paraId="307A435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10.5承包人的合理化建议</w:t>
      </w:r>
    </w:p>
    <w:p w14:paraId="5D762BA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监理人审查承包人合理化建议的期限：</w:t>
      </w:r>
      <w:r w:rsidRPr="002E569C">
        <w:rPr>
          <w:rFonts w:asciiTheme="minorEastAsia" w:eastAsiaTheme="minorEastAsia" w:hAnsiTheme="minorEastAsia"/>
          <w:b/>
          <w:bCs/>
          <w:sz w:val="24"/>
          <w:u w:val="single"/>
        </w:rPr>
        <w:t xml:space="preserve"> 3</w:t>
      </w:r>
      <w:r w:rsidRPr="002E569C">
        <w:rPr>
          <w:rFonts w:asciiTheme="minorEastAsia" w:eastAsiaTheme="minorEastAsia" w:hAnsiTheme="minorEastAsia"/>
          <w:b/>
          <w:bCs/>
          <w:sz w:val="24"/>
          <w:u w:val="single"/>
          <w:lang w:val="zh-CN"/>
        </w:rPr>
        <w:t>日内</w:t>
      </w:r>
      <w:r w:rsidRPr="002E569C">
        <w:rPr>
          <w:rFonts w:asciiTheme="minorEastAsia" w:eastAsiaTheme="minorEastAsia" w:hAnsiTheme="minorEastAsia"/>
          <w:sz w:val="24"/>
          <w:lang w:val="zh-CN"/>
        </w:rPr>
        <w:t>。</w:t>
      </w:r>
    </w:p>
    <w:p w14:paraId="1976B29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发包人审批承包人合理化建议的期限：</w:t>
      </w:r>
      <w:r w:rsidRPr="002E569C">
        <w:rPr>
          <w:rFonts w:asciiTheme="minorEastAsia" w:eastAsiaTheme="minorEastAsia" w:hAnsiTheme="minorEastAsia"/>
          <w:b/>
          <w:bCs/>
          <w:sz w:val="24"/>
          <w:u w:val="single"/>
        </w:rPr>
        <w:t xml:space="preserve"> 7</w:t>
      </w:r>
      <w:r w:rsidRPr="002E569C">
        <w:rPr>
          <w:rFonts w:asciiTheme="minorEastAsia" w:eastAsiaTheme="minorEastAsia" w:hAnsiTheme="minorEastAsia"/>
          <w:b/>
          <w:bCs/>
          <w:sz w:val="24"/>
          <w:u w:val="single"/>
          <w:lang w:val="zh-CN"/>
        </w:rPr>
        <w:t>日内</w:t>
      </w:r>
      <w:r w:rsidRPr="002E569C">
        <w:rPr>
          <w:rFonts w:asciiTheme="minorEastAsia" w:eastAsiaTheme="minorEastAsia" w:hAnsiTheme="minorEastAsia"/>
          <w:sz w:val="24"/>
          <w:lang w:val="zh-CN"/>
        </w:rPr>
        <w:t>。</w:t>
      </w:r>
    </w:p>
    <w:p w14:paraId="79AD1DE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承包人提出的合理化建议降低了合同价格或者提高了工程经济效益的奖励的方法和金额为：</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lang w:val="zh-CN"/>
        </w:rPr>
        <w:t>。</w:t>
      </w:r>
    </w:p>
    <w:p w14:paraId="0161B7E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10.7 暂估价</w:t>
      </w:r>
    </w:p>
    <w:p w14:paraId="1CD82827"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1</w:t>
      </w:r>
      <w:bookmarkStart w:id="40" w:name="_Toc318581177"/>
      <w:bookmarkStart w:id="41" w:name="_Toc312678035"/>
      <w:bookmarkStart w:id="42" w:name="_Toc312677509"/>
      <w:r w:rsidRPr="002E569C">
        <w:rPr>
          <w:rFonts w:asciiTheme="minorEastAsia" w:eastAsiaTheme="minorEastAsia" w:hAnsiTheme="minorEastAsia"/>
          <w:b/>
          <w:sz w:val="24"/>
        </w:rPr>
        <w:t>0.7.1 依法必须招标的暂估价项目</w:t>
      </w:r>
    </w:p>
    <w:bookmarkEnd w:id="40"/>
    <w:bookmarkEnd w:id="41"/>
    <w:bookmarkEnd w:id="42"/>
    <w:p w14:paraId="2B892BD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对于依法必须招标的暂估价项目的确认和批准采取第</w:t>
      </w:r>
      <w:r w:rsidRPr="002E569C">
        <w:rPr>
          <w:rFonts w:asciiTheme="minorEastAsia" w:eastAsiaTheme="minorEastAsia" w:hAnsiTheme="minorEastAsia" w:hint="eastAsia"/>
          <w:sz w:val="24"/>
          <w:u w:val="single"/>
        </w:rPr>
        <w:t>/</w:t>
      </w:r>
      <w:r w:rsidRPr="002E569C">
        <w:rPr>
          <w:rFonts w:asciiTheme="minorEastAsia" w:eastAsiaTheme="minorEastAsia" w:hAnsiTheme="minorEastAsia"/>
          <w:sz w:val="24"/>
        </w:rPr>
        <w:t>种方式确定。</w:t>
      </w:r>
    </w:p>
    <w:p w14:paraId="4863F458"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rPr>
      </w:pPr>
      <w:r w:rsidRPr="002E569C">
        <w:rPr>
          <w:rFonts w:asciiTheme="minorEastAsia" w:eastAsiaTheme="minorEastAsia" w:hAnsiTheme="minorEastAsia"/>
          <w:b/>
          <w:sz w:val="24"/>
        </w:rPr>
        <w:t>10.7.2 不属于依法必须招标的暂估价项目</w:t>
      </w:r>
    </w:p>
    <w:p w14:paraId="3DA1A14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对于不属于依法必须招标的暂估价项目的确认和批准采取第</w:t>
      </w:r>
      <w:r w:rsidRPr="002E569C">
        <w:rPr>
          <w:rFonts w:asciiTheme="minorEastAsia" w:eastAsiaTheme="minorEastAsia" w:hAnsiTheme="minorEastAsia" w:hint="eastAsia"/>
          <w:sz w:val="24"/>
          <w:u w:val="single"/>
        </w:rPr>
        <w:t>/</w:t>
      </w:r>
      <w:r w:rsidRPr="002E569C">
        <w:rPr>
          <w:rFonts w:asciiTheme="minorEastAsia" w:eastAsiaTheme="minorEastAsia" w:hAnsiTheme="minorEastAsia"/>
          <w:sz w:val="24"/>
        </w:rPr>
        <w:t>种方式确定。</w:t>
      </w:r>
    </w:p>
    <w:p w14:paraId="7CB4357E" w14:textId="77777777" w:rsidR="00B23692" w:rsidRPr="002E569C" w:rsidRDefault="00000000">
      <w:pPr>
        <w:spacing w:line="420" w:lineRule="exact"/>
        <w:ind w:firstLine="460"/>
        <w:rPr>
          <w:rFonts w:asciiTheme="minorEastAsia" w:eastAsiaTheme="minorEastAsia" w:hAnsiTheme="minorEastAsia" w:hint="eastAsia"/>
          <w:b/>
          <w:sz w:val="24"/>
          <w:u w:val="single"/>
        </w:rPr>
      </w:pPr>
      <w:r w:rsidRPr="002E569C">
        <w:rPr>
          <w:rFonts w:asciiTheme="minorEastAsia" w:eastAsiaTheme="minorEastAsia" w:hAnsiTheme="minorEastAsia"/>
          <w:sz w:val="24"/>
          <w:lang w:val="zh-CN"/>
        </w:rPr>
        <w:t>工程招标时暂估价材料竣工结算办法：</w:t>
      </w:r>
      <w:r w:rsidRPr="002E569C">
        <w:rPr>
          <w:rFonts w:asciiTheme="minorEastAsia" w:eastAsiaTheme="minorEastAsia" w:hAnsiTheme="minorEastAsia"/>
          <w:b/>
          <w:sz w:val="24"/>
          <w:u w:val="single"/>
        </w:rPr>
        <w:t>/。</w:t>
      </w:r>
    </w:p>
    <w:p w14:paraId="28751EC8" w14:textId="77777777" w:rsidR="00B23692" w:rsidRPr="002E569C" w:rsidRDefault="00000000">
      <w:pPr>
        <w:spacing w:line="420" w:lineRule="exact"/>
        <w:ind w:firstLine="460"/>
        <w:rPr>
          <w:rFonts w:asciiTheme="minorEastAsia" w:eastAsiaTheme="minorEastAsia" w:hAnsiTheme="minorEastAsia" w:hint="eastAsia"/>
          <w:sz w:val="24"/>
        </w:rPr>
      </w:pPr>
      <w:r w:rsidRPr="002E569C">
        <w:rPr>
          <w:rFonts w:asciiTheme="minorEastAsia" w:eastAsiaTheme="minorEastAsia" w:hAnsiTheme="minorEastAsia"/>
          <w:sz w:val="24"/>
        </w:rPr>
        <w:lastRenderedPageBreak/>
        <w:t>10.8 暂列金额</w:t>
      </w:r>
    </w:p>
    <w:p w14:paraId="302AA9D0"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合同当事人关于暂列金额使用的约定：</w:t>
      </w:r>
      <w:r w:rsidRPr="002E569C">
        <w:rPr>
          <w:rFonts w:asciiTheme="minorEastAsia" w:eastAsiaTheme="minorEastAsia" w:hAnsiTheme="minorEastAsia"/>
          <w:sz w:val="24"/>
          <w:u w:val="single"/>
        </w:rPr>
        <w:t>暂列金额使用权归发包人，结算时从合同价中扣除</w:t>
      </w:r>
      <w:r w:rsidRPr="002E569C">
        <w:rPr>
          <w:rFonts w:asciiTheme="minorEastAsia" w:eastAsiaTheme="minorEastAsia" w:hAnsiTheme="minorEastAsia"/>
          <w:sz w:val="24"/>
        </w:rPr>
        <w:t>。</w:t>
      </w:r>
    </w:p>
    <w:p w14:paraId="6FC14B2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10.8 暂列金额</w:t>
      </w:r>
    </w:p>
    <w:p w14:paraId="656D190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合同当事人关于暂列金额使用的约定：</w:t>
      </w:r>
      <w:r w:rsidRPr="002E569C">
        <w:rPr>
          <w:rFonts w:asciiTheme="minorEastAsia" w:eastAsiaTheme="minorEastAsia" w:hAnsiTheme="minorEastAsia"/>
          <w:sz w:val="24"/>
          <w:u w:val="single"/>
        </w:rPr>
        <w:t xml:space="preserve"> /</w:t>
      </w:r>
      <w:r w:rsidRPr="002E569C">
        <w:rPr>
          <w:rFonts w:asciiTheme="minorEastAsia" w:eastAsiaTheme="minorEastAsia" w:hAnsiTheme="minorEastAsia"/>
          <w:sz w:val="24"/>
          <w:lang w:val="zh-CN"/>
        </w:rPr>
        <w:t>。</w:t>
      </w:r>
    </w:p>
    <w:p w14:paraId="2565A66A"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 价格调整</w:t>
      </w:r>
    </w:p>
    <w:p w14:paraId="47AE02E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11.1 市场价格波动引起的调整</w:t>
      </w:r>
    </w:p>
    <w:p w14:paraId="79B336C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lang w:val="zh-CN"/>
        </w:rPr>
      </w:pPr>
      <w:r w:rsidRPr="002E569C">
        <w:rPr>
          <w:rFonts w:asciiTheme="minorEastAsia" w:eastAsiaTheme="minorEastAsia" w:hAnsiTheme="minorEastAsia"/>
          <w:sz w:val="24"/>
          <w:lang w:val="zh-CN"/>
        </w:rPr>
        <w:t>市场价格波动是否调整合同价格的约定</w:t>
      </w:r>
      <w:r w:rsidRPr="002E569C">
        <w:rPr>
          <w:rFonts w:asciiTheme="minorEastAsia" w:eastAsiaTheme="minorEastAsia" w:hAnsiTheme="minorEastAsia"/>
          <w:b/>
          <w:sz w:val="24"/>
          <w:lang w:val="zh-CN"/>
        </w:rPr>
        <w:t>：</w:t>
      </w:r>
      <w:r w:rsidRPr="002E569C">
        <w:rPr>
          <w:rFonts w:asciiTheme="minorEastAsia" w:eastAsiaTheme="minorEastAsia" w:hAnsiTheme="minorEastAsia"/>
          <w:b/>
          <w:sz w:val="24"/>
          <w:u w:val="single"/>
        </w:rPr>
        <w:t>本工</w:t>
      </w:r>
      <w:r w:rsidRPr="002E569C">
        <w:rPr>
          <w:rFonts w:asciiTheme="minorEastAsia" w:eastAsiaTheme="minorEastAsia" w:hAnsiTheme="minorEastAsia" w:hint="eastAsia"/>
          <w:b/>
          <w:sz w:val="24"/>
          <w:u w:val="single"/>
        </w:rPr>
        <w:t>程</w:t>
      </w:r>
      <w:r w:rsidRPr="002E569C">
        <w:rPr>
          <w:rFonts w:asciiTheme="minorEastAsia" w:eastAsiaTheme="minorEastAsia" w:hAnsiTheme="minorEastAsia"/>
          <w:b/>
          <w:sz w:val="24"/>
          <w:u w:val="single"/>
        </w:rPr>
        <w:t>采用全费用综合单价，综合单价不作任何调整。</w:t>
      </w:r>
    </w:p>
    <w:p w14:paraId="6B4A6E9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Cs/>
          <w:sz w:val="24"/>
        </w:rPr>
      </w:pPr>
      <w:r w:rsidRPr="002E569C">
        <w:rPr>
          <w:rFonts w:asciiTheme="minorEastAsia" w:eastAsiaTheme="minorEastAsia" w:hAnsiTheme="minorEastAsia"/>
          <w:bCs/>
          <w:sz w:val="24"/>
        </w:rPr>
        <w:t>12. 合同价格、计量与支付</w:t>
      </w:r>
    </w:p>
    <w:p w14:paraId="2180F36B" w14:textId="77777777" w:rsidR="00B23692" w:rsidRPr="002E569C" w:rsidRDefault="00000000">
      <w:pPr>
        <w:spacing w:line="420" w:lineRule="exact"/>
        <w:ind w:firstLineChars="200" w:firstLine="480"/>
        <w:jc w:val="left"/>
        <w:rPr>
          <w:rFonts w:asciiTheme="minorEastAsia" w:eastAsiaTheme="minorEastAsia" w:hAnsiTheme="minorEastAsia" w:hint="eastAsia"/>
          <w:b/>
          <w:sz w:val="24"/>
        </w:rPr>
      </w:pPr>
      <w:r w:rsidRPr="002E569C">
        <w:rPr>
          <w:rFonts w:asciiTheme="minorEastAsia" w:eastAsiaTheme="minorEastAsia" w:hAnsiTheme="minorEastAsia"/>
          <w:sz w:val="24"/>
        </w:rPr>
        <w:t>12.1 合同价格形式</w:t>
      </w:r>
      <w:r w:rsidRPr="002E569C">
        <w:rPr>
          <w:rFonts w:asciiTheme="minorEastAsia" w:eastAsiaTheme="minorEastAsia" w:hAnsiTheme="minorEastAsia" w:hint="eastAsia"/>
          <w:sz w:val="24"/>
        </w:rPr>
        <w:t>：</w:t>
      </w:r>
      <w:r w:rsidRPr="002E569C">
        <w:rPr>
          <w:rFonts w:asciiTheme="minorEastAsia" w:eastAsiaTheme="minorEastAsia" w:hAnsiTheme="minorEastAsia"/>
          <w:b/>
          <w:sz w:val="24"/>
          <w:u w:val="single"/>
        </w:rPr>
        <w:t>全费用综合单价合同</w:t>
      </w:r>
      <w:r w:rsidRPr="002E569C">
        <w:rPr>
          <w:rFonts w:asciiTheme="minorEastAsia" w:eastAsiaTheme="minorEastAsia" w:hAnsiTheme="minorEastAsia"/>
          <w:sz w:val="24"/>
          <w:u w:val="single"/>
        </w:rPr>
        <w:t>。</w:t>
      </w:r>
    </w:p>
    <w:p w14:paraId="6B0706A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pacing w:val="-2"/>
          <w:sz w:val="24"/>
        </w:rPr>
      </w:pPr>
      <w:r w:rsidRPr="002E569C">
        <w:rPr>
          <w:rFonts w:asciiTheme="minorEastAsia" w:eastAsiaTheme="minorEastAsia" w:hAnsiTheme="minorEastAsia"/>
          <w:bCs/>
          <w:sz w:val="24"/>
        </w:rPr>
        <w:t>综合单价包含的风险范围：</w:t>
      </w:r>
      <w:r w:rsidRPr="002E569C">
        <w:rPr>
          <w:rFonts w:asciiTheme="minorEastAsia" w:eastAsiaTheme="minorEastAsia" w:hAnsiTheme="minorEastAsia"/>
          <w:b/>
          <w:spacing w:val="-2"/>
          <w:sz w:val="24"/>
        </w:rPr>
        <w:t>除下述风险范围内容可调整外，其余不可调整。</w:t>
      </w:r>
    </w:p>
    <w:p w14:paraId="0796B951"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3" w:name="bookmark457"/>
      <w:r w:rsidRPr="002E569C">
        <w:rPr>
          <w:rFonts w:asciiTheme="minorEastAsia" w:eastAsiaTheme="minorEastAsia" w:hAnsiTheme="minorEastAsia"/>
          <w:sz w:val="24"/>
        </w:rPr>
        <w:t>（</w:t>
      </w:r>
      <w:bookmarkEnd w:id="43"/>
      <w:r w:rsidRPr="002E569C">
        <w:rPr>
          <w:rFonts w:asciiTheme="minorEastAsia" w:eastAsiaTheme="minorEastAsia" w:hAnsiTheme="minorEastAsia"/>
          <w:sz w:val="24"/>
        </w:rPr>
        <w:t>1）法律法规变化；</w:t>
      </w:r>
    </w:p>
    <w:p w14:paraId="3C50161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4" w:name="bookmark458"/>
      <w:r w:rsidRPr="002E569C">
        <w:rPr>
          <w:rFonts w:asciiTheme="minorEastAsia" w:eastAsiaTheme="minorEastAsia" w:hAnsiTheme="minorEastAsia"/>
          <w:sz w:val="24"/>
        </w:rPr>
        <w:t>（</w:t>
      </w:r>
      <w:bookmarkEnd w:id="44"/>
      <w:r w:rsidRPr="002E569C">
        <w:rPr>
          <w:rFonts w:asciiTheme="minorEastAsia" w:eastAsiaTheme="minorEastAsia" w:hAnsiTheme="minorEastAsia"/>
          <w:sz w:val="24"/>
        </w:rPr>
        <w:t>2）工程变更；</w:t>
      </w:r>
    </w:p>
    <w:p w14:paraId="676C5D00"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5" w:name="bookmark459"/>
      <w:r w:rsidRPr="002E569C">
        <w:rPr>
          <w:rFonts w:asciiTheme="minorEastAsia" w:eastAsiaTheme="minorEastAsia" w:hAnsiTheme="minorEastAsia"/>
          <w:sz w:val="24"/>
        </w:rPr>
        <w:t>（</w:t>
      </w:r>
      <w:bookmarkEnd w:id="45"/>
      <w:r w:rsidRPr="002E569C">
        <w:rPr>
          <w:rFonts w:asciiTheme="minorEastAsia" w:eastAsiaTheme="minorEastAsia" w:hAnsiTheme="minorEastAsia"/>
          <w:sz w:val="24"/>
        </w:rPr>
        <w:t>3）项目特征描述不符；</w:t>
      </w:r>
    </w:p>
    <w:p w14:paraId="4338B160"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6" w:name="bookmark460"/>
      <w:r w:rsidRPr="002E569C">
        <w:rPr>
          <w:rFonts w:asciiTheme="minorEastAsia" w:eastAsiaTheme="minorEastAsia" w:hAnsiTheme="minorEastAsia"/>
          <w:sz w:val="24"/>
        </w:rPr>
        <w:t>（</w:t>
      </w:r>
      <w:bookmarkEnd w:id="46"/>
      <w:r w:rsidRPr="002E569C">
        <w:rPr>
          <w:rFonts w:asciiTheme="minorEastAsia" w:eastAsiaTheme="minorEastAsia" w:hAnsiTheme="minorEastAsia"/>
          <w:sz w:val="24"/>
        </w:rPr>
        <w:t>4）工程量清单缺项；</w:t>
      </w:r>
    </w:p>
    <w:p w14:paraId="70F98AA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7" w:name="bookmark461"/>
      <w:r w:rsidRPr="002E569C">
        <w:rPr>
          <w:rFonts w:asciiTheme="minorEastAsia" w:eastAsiaTheme="minorEastAsia" w:hAnsiTheme="minorEastAsia"/>
          <w:sz w:val="24"/>
        </w:rPr>
        <w:t>（</w:t>
      </w:r>
      <w:bookmarkEnd w:id="47"/>
      <w:r w:rsidRPr="002E569C">
        <w:rPr>
          <w:rFonts w:asciiTheme="minorEastAsia" w:eastAsiaTheme="minorEastAsia" w:hAnsiTheme="minorEastAsia"/>
          <w:sz w:val="24"/>
        </w:rPr>
        <w:t>5）工程量偏差；</w:t>
      </w:r>
    </w:p>
    <w:p w14:paraId="304A6179"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8" w:name="bookmark462"/>
      <w:r w:rsidRPr="002E569C">
        <w:rPr>
          <w:rFonts w:asciiTheme="minorEastAsia" w:eastAsiaTheme="minorEastAsia" w:hAnsiTheme="minorEastAsia"/>
          <w:sz w:val="24"/>
        </w:rPr>
        <w:t>（</w:t>
      </w:r>
      <w:bookmarkEnd w:id="48"/>
      <w:r w:rsidRPr="002E569C">
        <w:rPr>
          <w:rFonts w:asciiTheme="minorEastAsia" w:eastAsiaTheme="minorEastAsia" w:hAnsiTheme="minorEastAsia"/>
          <w:sz w:val="24"/>
        </w:rPr>
        <w:t>6）发包人要求的承包范围以外的增加工程量及现场签证；</w:t>
      </w:r>
    </w:p>
    <w:p w14:paraId="308A2936"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49" w:name="bookmark463"/>
      <w:r w:rsidRPr="002E569C">
        <w:rPr>
          <w:rFonts w:asciiTheme="minorEastAsia" w:eastAsiaTheme="minorEastAsia" w:hAnsiTheme="minorEastAsia"/>
          <w:sz w:val="24"/>
        </w:rPr>
        <w:t>（</w:t>
      </w:r>
      <w:bookmarkEnd w:id="49"/>
      <w:r w:rsidRPr="002E569C">
        <w:rPr>
          <w:rFonts w:asciiTheme="minorEastAsia" w:eastAsiaTheme="minorEastAsia" w:hAnsiTheme="minorEastAsia"/>
          <w:sz w:val="24"/>
        </w:rPr>
        <w:t>7）不可抗力；</w:t>
      </w:r>
    </w:p>
    <w:p w14:paraId="3F5BD6AE"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50" w:name="bookmark464"/>
      <w:r w:rsidRPr="002E569C">
        <w:rPr>
          <w:rFonts w:asciiTheme="minorEastAsia" w:eastAsiaTheme="minorEastAsia" w:hAnsiTheme="minorEastAsia"/>
          <w:sz w:val="24"/>
        </w:rPr>
        <w:t>（</w:t>
      </w:r>
      <w:bookmarkEnd w:id="50"/>
      <w:r w:rsidRPr="002E569C">
        <w:rPr>
          <w:rFonts w:asciiTheme="minorEastAsia" w:eastAsiaTheme="minorEastAsia" w:hAnsiTheme="minorEastAsia"/>
          <w:sz w:val="24"/>
        </w:rPr>
        <w:t>8）误期赔偿；</w:t>
      </w:r>
    </w:p>
    <w:p w14:paraId="4147B7CA"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51" w:name="bookmark465"/>
      <w:r w:rsidRPr="002E569C">
        <w:rPr>
          <w:rFonts w:asciiTheme="minorEastAsia" w:eastAsiaTheme="minorEastAsia" w:hAnsiTheme="minorEastAsia"/>
          <w:sz w:val="24"/>
        </w:rPr>
        <w:t>（</w:t>
      </w:r>
      <w:bookmarkEnd w:id="51"/>
      <w:r w:rsidRPr="002E569C">
        <w:rPr>
          <w:rFonts w:asciiTheme="minorEastAsia" w:eastAsiaTheme="minorEastAsia" w:hAnsiTheme="minorEastAsia"/>
          <w:sz w:val="24"/>
        </w:rPr>
        <w:t>9）施工索赔；</w:t>
      </w:r>
    </w:p>
    <w:p w14:paraId="77628D68"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52" w:name="bookmark466"/>
      <w:r w:rsidRPr="002E569C">
        <w:rPr>
          <w:rFonts w:asciiTheme="minorEastAsia" w:eastAsiaTheme="minorEastAsia" w:hAnsiTheme="minorEastAsia"/>
          <w:sz w:val="24"/>
        </w:rPr>
        <w:t>（</w:t>
      </w:r>
      <w:bookmarkEnd w:id="52"/>
      <w:r w:rsidRPr="002E569C">
        <w:rPr>
          <w:rFonts w:asciiTheme="minorEastAsia" w:eastAsiaTheme="minorEastAsia" w:hAnsiTheme="minorEastAsia"/>
          <w:sz w:val="24"/>
        </w:rPr>
        <w:t>10）设计变更引起的工程量变化；</w:t>
      </w:r>
    </w:p>
    <w:p w14:paraId="1AD7C47F"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bookmarkStart w:id="53" w:name="bookmark467"/>
      <w:r w:rsidRPr="002E569C">
        <w:rPr>
          <w:rFonts w:asciiTheme="minorEastAsia" w:eastAsiaTheme="minorEastAsia" w:hAnsiTheme="minorEastAsia"/>
          <w:sz w:val="24"/>
        </w:rPr>
        <w:t>（</w:t>
      </w:r>
      <w:bookmarkEnd w:id="53"/>
      <w:r w:rsidRPr="002E569C">
        <w:rPr>
          <w:rFonts w:asciiTheme="minorEastAsia" w:eastAsiaTheme="minorEastAsia" w:hAnsiTheme="minorEastAsia"/>
          <w:sz w:val="24"/>
        </w:rPr>
        <w:t>11）发承包双方约定的其他调整事项。</w:t>
      </w:r>
    </w:p>
    <w:p w14:paraId="6299FD6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bCs/>
          <w:sz w:val="24"/>
        </w:rPr>
        <w:t>风险费用的计算方法：</w:t>
      </w:r>
      <w:r w:rsidRPr="002E569C">
        <w:rPr>
          <w:rFonts w:asciiTheme="minorEastAsia" w:eastAsiaTheme="minorEastAsia" w:hAnsiTheme="minorEastAsia"/>
          <w:b/>
          <w:bCs/>
          <w:sz w:val="24"/>
          <w:u w:val="single"/>
        </w:rPr>
        <w:t>承包人在投标报价时已经充分考虑，竣工结算时不作任何调整。</w:t>
      </w:r>
    </w:p>
    <w:p w14:paraId="489B13E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sz w:val="24"/>
          <w:u w:val="single"/>
        </w:rPr>
      </w:pPr>
      <w:r w:rsidRPr="002E569C">
        <w:rPr>
          <w:rFonts w:asciiTheme="minorEastAsia" w:eastAsiaTheme="minorEastAsia" w:hAnsiTheme="minorEastAsia"/>
          <w:bCs/>
          <w:sz w:val="24"/>
        </w:rPr>
        <w:t>风险范围以外合同价款调整范围及方法：</w:t>
      </w:r>
      <w:r w:rsidRPr="002E569C">
        <w:rPr>
          <w:rFonts w:asciiTheme="minorEastAsia" w:eastAsiaTheme="minorEastAsia" w:hAnsiTheme="minorEastAsia"/>
          <w:b/>
          <w:sz w:val="24"/>
          <w:u w:val="single"/>
        </w:rPr>
        <w:t>本工</w:t>
      </w:r>
      <w:r w:rsidRPr="002E569C">
        <w:rPr>
          <w:rFonts w:asciiTheme="minorEastAsia" w:eastAsiaTheme="minorEastAsia" w:hAnsiTheme="minorEastAsia" w:hint="eastAsia"/>
          <w:b/>
          <w:sz w:val="24"/>
          <w:u w:val="single"/>
        </w:rPr>
        <w:t>程</w:t>
      </w:r>
      <w:r w:rsidRPr="002E569C">
        <w:rPr>
          <w:rFonts w:asciiTheme="minorEastAsia" w:eastAsiaTheme="minorEastAsia" w:hAnsiTheme="minorEastAsia"/>
          <w:b/>
          <w:sz w:val="24"/>
          <w:u w:val="single"/>
        </w:rPr>
        <w:t>采用全费用综合单价，综合单价不作任何调整</w:t>
      </w:r>
      <w:r w:rsidRPr="002E569C">
        <w:rPr>
          <w:rFonts w:asciiTheme="minorEastAsia" w:eastAsiaTheme="minorEastAsia" w:hAnsiTheme="minorEastAsia" w:hint="eastAsia"/>
          <w:b/>
          <w:sz w:val="24"/>
          <w:u w:val="single"/>
        </w:rPr>
        <w:t>。</w:t>
      </w:r>
    </w:p>
    <w:p w14:paraId="0057B40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12.2 预付款</w:t>
      </w:r>
    </w:p>
    <w:p w14:paraId="3FA236F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12.2.1 预付款的支付</w:t>
      </w:r>
    </w:p>
    <w:p w14:paraId="4D23E4C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预付款支付比例或金额：</w:t>
      </w:r>
      <w:r w:rsidRPr="002E569C">
        <w:rPr>
          <w:rFonts w:asciiTheme="minorEastAsia" w:eastAsiaTheme="minorEastAsia" w:hAnsiTheme="minorEastAsia"/>
          <w:b/>
          <w:sz w:val="24"/>
          <w:u w:val="single"/>
          <w:lang w:val="zh-CN"/>
        </w:rPr>
        <w:t>签订合同后，承包人进场后预付合同价（扣除暂列金额，下同）的15%，其中10%打入农民工工资账户</w:t>
      </w:r>
      <w:r w:rsidRPr="002E569C">
        <w:rPr>
          <w:rFonts w:asciiTheme="minorEastAsia" w:eastAsiaTheme="minorEastAsia" w:hAnsiTheme="minorEastAsia"/>
          <w:sz w:val="24"/>
          <w:lang w:val="zh-CN"/>
        </w:rPr>
        <w:t>。</w:t>
      </w:r>
    </w:p>
    <w:p w14:paraId="750C3A8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预付款支付期限：</w:t>
      </w:r>
      <w:r w:rsidRPr="002E569C">
        <w:rPr>
          <w:rFonts w:asciiTheme="minorEastAsia" w:eastAsiaTheme="minorEastAsia" w:hAnsiTheme="minorEastAsia"/>
          <w:sz w:val="24"/>
          <w:u w:val="single"/>
        </w:rPr>
        <w:t>合同签订后，承包人进场一周后</w:t>
      </w:r>
      <w:r w:rsidRPr="002E569C">
        <w:rPr>
          <w:rFonts w:asciiTheme="minorEastAsia" w:eastAsiaTheme="minorEastAsia" w:hAnsiTheme="minorEastAsia"/>
          <w:sz w:val="24"/>
          <w:lang w:val="zh-CN"/>
        </w:rPr>
        <w:t>。</w:t>
      </w:r>
    </w:p>
    <w:p w14:paraId="712E022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预付款扣回的方式：</w:t>
      </w:r>
      <w:r w:rsidRPr="002E569C">
        <w:rPr>
          <w:rFonts w:asciiTheme="minorEastAsia" w:eastAsiaTheme="minorEastAsia" w:hAnsiTheme="minorEastAsia"/>
          <w:sz w:val="24"/>
          <w:u w:val="single"/>
        </w:rPr>
        <w:t>无需扣回</w:t>
      </w:r>
      <w:r w:rsidRPr="002E569C">
        <w:rPr>
          <w:rFonts w:asciiTheme="minorEastAsia" w:eastAsiaTheme="minorEastAsia" w:hAnsiTheme="minorEastAsia"/>
          <w:sz w:val="24"/>
          <w:lang w:val="zh-CN"/>
        </w:rPr>
        <w:t>。</w:t>
      </w:r>
    </w:p>
    <w:p w14:paraId="0D15FD3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lastRenderedPageBreak/>
        <w:t>12.2.2 预付款担保</w:t>
      </w:r>
    </w:p>
    <w:p w14:paraId="1FA01FD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承包人提交预付款担保的期限：</w:t>
      </w:r>
      <w:r w:rsidRPr="002E569C">
        <w:rPr>
          <w:rFonts w:asciiTheme="minorEastAsia" w:eastAsiaTheme="minorEastAsia" w:hAnsiTheme="minorEastAsia" w:hint="eastAsia"/>
          <w:sz w:val="24"/>
          <w:u w:val="single"/>
        </w:rPr>
        <w:t>/</w:t>
      </w:r>
      <w:r w:rsidRPr="002E569C">
        <w:rPr>
          <w:rFonts w:asciiTheme="minorEastAsia" w:eastAsiaTheme="minorEastAsia" w:hAnsiTheme="minorEastAsia"/>
          <w:sz w:val="24"/>
          <w:lang w:val="zh-CN"/>
        </w:rPr>
        <w:t>。</w:t>
      </w:r>
    </w:p>
    <w:p w14:paraId="5CF2546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预付款担保的形式为：</w:t>
      </w:r>
      <w:r w:rsidRPr="002E569C">
        <w:rPr>
          <w:rFonts w:asciiTheme="minorEastAsia" w:eastAsiaTheme="minorEastAsia" w:hAnsiTheme="minorEastAsia" w:hint="eastAsia"/>
          <w:sz w:val="24"/>
          <w:u w:val="single"/>
        </w:rPr>
        <w:t>/</w:t>
      </w:r>
      <w:r w:rsidRPr="002E569C">
        <w:rPr>
          <w:rFonts w:asciiTheme="minorEastAsia" w:eastAsiaTheme="minorEastAsia" w:hAnsiTheme="minorEastAsia"/>
          <w:sz w:val="24"/>
          <w:lang w:val="zh-CN"/>
        </w:rPr>
        <w:t>。</w:t>
      </w:r>
    </w:p>
    <w:p w14:paraId="579D7A7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 计量</w:t>
      </w:r>
    </w:p>
    <w:p w14:paraId="4F7103A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12.3.1 计量原则</w:t>
      </w:r>
    </w:p>
    <w:p w14:paraId="3DA5C2E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rPr>
      </w:pPr>
      <w:r w:rsidRPr="002E569C">
        <w:rPr>
          <w:rFonts w:asciiTheme="minorEastAsia" w:eastAsiaTheme="minorEastAsia" w:hAnsiTheme="minorEastAsia"/>
          <w:sz w:val="24"/>
          <w:lang w:val="zh-CN"/>
        </w:rPr>
        <w:t>工程量计算规则：</w:t>
      </w:r>
      <w:r w:rsidRPr="002E569C">
        <w:rPr>
          <w:rFonts w:asciiTheme="minorEastAsia" w:eastAsiaTheme="minorEastAsia" w:hAnsiTheme="minorEastAsia"/>
          <w:sz w:val="24"/>
          <w:u w:val="single"/>
          <w:lang w:val="zh-CN"/>
        </w:rPr>
        <w:t>《建设工程工程量计价规范》(GB50500-2013)、</w:t>
      </w:r>
      <w:r w:rsidRPr="002E569C">
        <w:rPr>
          <w:rFonts w:asciiTheme="minorEastAsia" w:eastAsiaTheme="minorEastAsia" w:hAnsiTheme="minorEastAsia" w:hint="eastAsia"/>
          <w:sz w:val="24"/>
          <w:u w:val="single"/>
          <w:lang w:val="zh-CN"/>
        </w:rPr>
        <w:t>《房屋建筑与装饰工程工程量计算规范》(GB50854-2013)、《通用安装工程工程量计算规范》(GB50856-2013)、</w:t>
      </w:r>
      <w:r w:rsidRPr="002E569C">
        <w:rPr>
          <w:rFonts w:asciiTheme="minorEastAsia" w:eastAsiaTheme="minorEastAsia" w:hAnsiTheme="minorEastAsia"/>
          <w:sz w:val="24"/>
          <w:u w:val="single"/>
          <w:lang w:val="zh-CN"/>
        </w:rPr>
        <w:t>《市政工程工程量计价规范》(GB50857-2013)、《江苏省市政工程计价定额》</w:t>
      </w:r>
      <w:r w:rsidRPr="002E569C">
        <w:rPr>
          <w:rFonts w:asciiTheme="minorEastAsia" w:eastAsiaTheme="minorEastAsia" w:hAnsiTheme="minorEastAsia" w:hint="eastAsia"/>
          <w:sz w:val="24"/>
          <w:u w:val="single"/>
          <w:lang w:val="zh-CN"/>
        </w:rPr>
        <w:t>2014版、《江苏省安装工程计价定额》2014版</w:t>
      </w:r>
      <w:r w:rsidRPr="002E569C">
        <w:rPr>
          <w:rFonts w:asciiTheme="minorEastAsia" w:eastAsiaTheme="minorEastAsia" w:hAnsiTheme="minorEastAsia"/>
          <w:sz w:val="24"/>
          <w:u w:val="single"/>
          <w:lang w:val="zh-CN"/>
        </w:rPr>
        <w:t>以及相应的补充规定和省市颁布的有关工程造价文件</w:t>
      </w:r>
      <w:r w:rsidRPr="002E569C">
        <w:rPr>
          <w:rFonts w:asciiTheme="minorEastAsia" w:eastAsiaTheme="minorEastAsia" w:hAnsiTheme="minorEastAsia"/>
          <w:b/>
          <w:bCs/>
          <w:sz w:val="24"/>
          <w:u w:val="single"/>
        </w:rPr>
        <w:t>。</w:t>
      </w:r>
    </w:p>
    <w:p w14:paraId="1B3322B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12.3.2 计量周期</w:t>
      </w:r>
    </w:p>
    <w:p w14:paraId="13C67CB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关于计量周期的约定：</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sz w:val="24"/>
          <w:lang w:val="zh-CN"/>
        </w:rPr>
        <w:t>。</w:t>
      </w:r>
    </w:p>
    <w:p w14:paraId="40AAB2C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12.3.3 单价合同的计量</w:t>
      </w:r>
    </w:p>
    <w:p w14:paraId="6F9A18C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关于单价合同计量的约定：</w:t>
      </w:r>
      <w:r w:rsidRPr="002E569C">
        <w:rPr>
          <w:rFonts w:asciiTheme="minorEastAsia" w:eastAsiaTheme="minorEastAsia" w:hAnsiTheme="minorEastAsia"/>
          <w:b/>
          <w:bCs/>
          <w:sz w:val="24"/>
          <w:u w:val="single"/>
          <w:lang w:val="zh-CN"/>
        </w:rPr>
        <w:t xml:space="preserve">/   </w:t>
      </w:r>
      <w:r w:rsidRPr="002E569C">
        <w:rPr>
          <w:rFonts w:asciiTheme="minorEastAsia" w:eastAsiaTheme="minorEastAsia" w:hAnsiTheme="minorEastAsia"/>
          <w:sz w:val="24"/>
          <w:lang w:val="zh-CN"/>
        </w:rPr>
        <w:t>。</w:t>
      </w:r>
    </w:p>
    <w:p w14:paraId="05B6180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12.3.4 总价合同的计量</w:t>
      </w:r>
    </w:p>
    <w:p w14:paraId="35C4E78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关于总价合同计量的约定：</w:t>
      </w:r>
      <w:r w:rsidRPr="002E569C">
        <w:rPr>
          <w:rFonts w:asciiTheme="minorEastAsia" w:eastAsiaTheme="minorEastAsia" w:hAnsiTheme="minorEastAsia"/>
          <w:b/>
          <w:bCs/>
          <w:sz w:val="24"/>
          <w:u w:val="single"/>
          <w:lang w:val="zh-CN"/>
        </w:rPr>
        <w:t xml:space="preserve">/ </w:t>
      </w:r>
      <w:r w:rsidRPr="002E569C">
        <w:rPr>
          <w:rFonts w:asciiTheme="minorEastAsia" w:eastAsiaTheme="minorEastAsia" w:hAnsiTheme="minorEastAsia"/>
          <w:sz w:val="24"/>
          <w:lang w:val="zh-CN"/>
        </w:rPr>
        <w:t>。</w:t>
      </w:r>
    </w:p>
    <w:p w14:paraId="5DF2690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12.3.5总价合同采用支付分解表计量支付的，是否适用第12.3.4 项〔总价合同的计量〕约定进行计量：</w:t>
      </w:r>
      <w:r w:rsidRPr="002E569C">
        <w:rPr>
          <w:rFonts w:asciiTheme="minorEastAsia" w:eastAsiaTheme="minorEastAsia" w:hAnsiTheme="minorEastAsia"/>
          <w:b/>
          <w:bCs/>
          <w:sz w:val="24"/>
          <w:u w:val="single"/>
          <w:lang w:val="zh-CN"/>
        </w:rPr>
        <w:t xml:space="preserve">/ </w:t>
      </w:r>
      <w:r w:rsidRPr="002E569C">
        <w:rPr>
          <w:rFonts w:asciiTheme="minorEastAsia" w:eastAsiaTheme="minorEastAsia" w:hAnsiTheme="minorEastAsia"/>
          <w:sz w:val="24"/>
          <w:lang w:val="zh-CN"/>
        </w:rPr>
        <w:t>。</w:t>
      </w:r>
    </w:p>
    <w:p w14:paraId="37B4F71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12.3.6 其他价格形式合同的计量</w:t>
      </w:r>
    </w:p>
    <w:p w14:paraId="3478A96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其他价格形式的计量方式和程序：</w:t>
      </w:r>
      <w:r w:rsidRPr="002E569C">
        <w:rPr>
          <w:rFonts w:asciiTheme="minorEastAsia" w:eastAsiaTheme="minorEastAsia" w:hAnsiTheme="minorEastAsia"/>
          <w:b/>
          <w:bCs/>
          <w:sz w:val="24"/>
          <w:u w:val="single"/>
          <w:lang w:val="zh-CN"/>
        </w:rPr>
        <w:t xml:space="preserve"> /  </w:t>
      </w:r>
      <w:r w:rsidRPr="002E569C">
        <w:rPr>
          <w:rFonts w:asciiTheme="minorEastAsia" w:eastAsiaTheme="minorEastAsia" w:hAnsiTheme="minorEastAsia"/>
          <w:sz w:val="24"/>
          <w:lang w:val="zh-CN"/>
        </w:rPr>
        <w:t>。</w:t>
      </w:r>
    </w:p>
    <w:p w14:paraId="140822D9" w14:textId="77777777" w:rsidR="00B23692" w:rsidRPr="002E569C" w:rsidRDefault="00000000">
      <w:pPr>
        <w:spacing w:line="440" w:lineRule="exact"/>
        <w:ind w:firstLineChars="200"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 工程进度款支付</w:t>
      </w:r>
    </w:p>
    <w:p w14:paraId="172DA26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12.4.1 付款周期</w:t>
      </w:r>
    </w:p>
    <w:p w14:paraId="4CBCB691" w14:textId="77777777" w:rsidR="00B23692" w:rsidRPr="002E569C" w:rsidRDefault="00000000">
      <w:pPr>
        <w:spacing w:line="440" w:lineRule="exact"/>
        <w:ind w:firstLineChars="200" w:firstLine="480"/>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关于付款周期的约定：</w:t>
      </w:r>
    </w:p>
    <w:p w14:paraId="7EB4AE64" w14:textId="77777777" w:rsidR="00B23692" w:rsidRPr="002E569C" w:rsidRDefault="00000000">
      <w:pPr>
        <w:spacing w:line="420" w:lineRule="exact"/>
        <w:ind w:firstLineChars="200" w:firstLine="482"/>
        <w:jc w:val="left"/>
        <w:rPr>
          <w:rFonts w:asciiTheme="minorEastAsia" w:eastAsiaTheme="minorEastAsia" w:hAnsiTheme="minorEastAsia" w:hint="eastAsia"/>
          <w:b/>
          <w:sz w:val="24"/>
          <w:u w:val="single"/>
        </w:rPr>
      </w:pPr>
      <w:bookmarkStart w:id="54" w:name="_Hlk108528455"/>
      <w:r w:rsidRPr="002E569C">
        <w:rPr>
          <w:rFonts w:asciiTheme="minorEastAsia" w:eastAsiaTheme="minorEastAsia" w:hAnsiTheme="minorEastAsia"/>
          <w:b/>
          <w:sz w:val="24"/>
          <w:u w:val="single"/>
        </w:rPr>
        <w:t>合同签订后，</w:t>
      </w:r>
      <w:bookmarkEnd w:id="54"/>
      <w:r w:rsidRPr="002E569C">
        <w:rPr>
          <w:rFonts w:asciiTheme="minorEastAsia" w:eastAsiaTheme="minorEastAsia" w:hAnsiTheme="minorEastAsia"/>
          <w:b/>
          <w:sz w:val="24"/>
          <w:u w:val="single"/>
        </w:rPr>
        <w:t>且承包人进场后，预付合同价（扣除暂列金额，下同）的15%，工程全部完工并竣工验收合格后，凭工程竣工资料和监理确认的工程结算资料付至合同价的60%；工程审计结束后付至审计核定价的9</w:t>
      </w:r>
      <w:r w:rsidRPr="002E569C">
        <w:rPr>
          <w:rFonts w:asciiTheme="minorEastAsia" w:eastAsiaTheme="minorEastAsia" w:hAnsiTheme="minorEastAsia" w:hint="eastAsia"/>
          <w:b/>
          <w:sz w:val="24"/>
          <w:u w:val="single"/>
        </w:rPr>
        <w:t>7</w:t>
      </w:r>
      <w:r w:rsidRPr="002E569C">
        <w:rPr>
          <w:rFonts w:asciiTheme="minorEastAsia" w:eastAsiaTheme="minorEastAsia" w:hAnsiTheme="minorEastAsia"/>
          <w:b/>
          <w:sz w:val="24"/>
          <w:u w:val="single"/>
        </w:rPr>
        <w:t>%；</w:t>
      </w:r>
      <w:r w:rsidRPr="002E569C">
        <w:rPr>
          <w:rFonts w:asciiTheme="minorEastAsia" w:eastAsiaTheme="minorEastAsia" w:hAnsiTheme="minorEastAsia" w:hint="eastAsia"/>
          <w:b/>
          <w:sz w:val="24"/>
          <w:u w:val="single"/>
        </w:rPr>
        <w:t>质保</w:t>
      </w:r>
      <w:r w:rsidRPr="002E569C">
        <w:rPr>
          <w:rFonts w:asciiTheme="minorEastAsia" w:eastAsiaTheme="minorEastAsia" w:hAnsiTheme="minorEastAsia"/>
          <w:b/>
          <w:sz w:val="24"/>
          <w:u w:val="single"/>
        </w:rPr>
        <w:t>期满后</w:t>
      </w:r>
      <w:r w:rsidRPr="002E569C">
        <w:rPr>
          <w:rFonts w:asciiTheme="minorEastAsia" w:eastAsiaTheme="minorEastAsia" w:hAnsiTheme="minorEastAsia" w:hint="eastAsia"/>
          <w:b/>
          <w:sz w:val="24"/>
          <w:u w:val="single"/>
        </w:rPr>
        <w:t>结清</w:t>
      </w:r>
      <w:r w:rsidRPr="002E569C">
        <w:rPr>
          <w:rFonts w:asciiTheme="minorEastAsia" w:eastAsiaTheme="minorEastAsia" w:hAnsiTheme="minorEastAsia"/>
          <w:b/>
          <w:sz w:val="24"/>
          <w:u w:val="single"/>
        </w:rPr>
        <w:t>余款。</w:t>
      </w:r>
    </w:p>
    <w:p w14:paraId="74932ABC" w14:textId="77777777" w:rsidR="00B23692" w:rsidRPr="002E569C" w:rsidRDefault="00000000">
      <w:pPr>
        <w:spacing w:line="420" w:lineRule="exact"/>
        <w:ind w:firstLineChars="200" w:firstLine="480"/>
        <w:jc w:val="left"/>
        <w:rPr>
          <w:rFonts w:asciiTheme="minorEastAsia" w:eastAsiaTheme="minorEastAsia" w:hAnsiTheme="minorEastAsia" w:hint="eastAsia"/>
          <w:sz w:val="24"/>
          <w:u w:val="single"/>
        </w:rPr>
      </w:pPr>
      <w:r w:rsidRPr="002E569C">
        <w:rPr>
          <w:rFonts w:asciiTheme="minorEastAsia" w:eastAsiaTheme="minorEastAsia" w:hAnsiTheme="minorEastAsia"/>
          <w:sz w:val="24"/>
          <w:u w:val="single"/>
        </w:rPr>
        <w:t>以上工程款的支付不计息。</w:t>
      </w:r>
    </w:p>
    <w:p w14:paraId="4CDB6A9A"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每次工程款支付申请前，跨南通市提供建筑服务的纳税人,需提供崇川区主管税务机关出据的预缴税款完税发票</w:t>
      </w:r>
      <w:r w:rsidRPr="002E569C">
        <w:rPr>
          <w:rFonts w:asciiTheme="minorEastAsia" w:eastAsiaTheme="minorEastAsia" w:hAnsiTheme="minorEastAsia" w:hint="eastAsia"/>
          <w:b/>
          <w:sz w:val="24"/>
          <w:u w:val="single"/>
        </w:rPr>
        <w:t>。</w:t>
      </w:r>
    </w:p>
    <w:p w14:paraId="18957CF9"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 xml:space="preserve"> (1) 履约保证金在竣工验收合格、结算资料送审完成后退还。承包人不得因工程造价低，造成质量、停工等问题，如有发生，该保证金不退。</w:t>
      </w:r>
    </w:p>
    <w:p w14:paraId="39E82CEE"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（2）承包人需缴纳农民工工资保证金。如承包人出现拖欠农民工工资等现象，则罚没该笔保证金；工程项目完工并经验收后，未发现拖欠工资的，经施工单位申请并公示，</w:t>
      </w:r>
      <w:r w:rsidRPr="002E569C">
        <w:rPr>
          <w:rFonts w:asciiTheme="minorEastAsia" w:eastAsiaTheme="minorEastAsia" w:hAnsiTheme="minorEastAsia"/>
          <w:b/>
          <w:sz w:val="24"/>
          <w:u w:val="single"/>
        </w:rPr>
        <w:lastRenderedPageBreak/>
        <w:t>自公示期满后，同意退还农民工工资保证金。</w:t>
      </w:r>
    </w:p>
    <w:p w14:paraId="1B108373"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(3) 承包人不得因拖欠材料商、分包商等工程款而影响工程进度和质量，否则承包人除承担违约责任外，还需承担发包人对其罚款，金额为拖欠款的 20%。</w:t>
      </w:r>
    </w:p>
    <w:p w14:paraId="638F9636"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(4)发包人有权直接扣除按合同规定对承包人的各项违约金或罚金，并以工程联系单的形式发放给承包人。</w:t>
      </w:r>
    </w:p>
    <w:p w14:paraId="168281BE"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(5)所有工程付款必须经总监理工程师和发包方项目负责人签发付款证书后发包人才予以支付。</w:t>
      </w:r>
    </w:p>
    <w:p w14:paraId="27B80D9F"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（6）预付合同款和拨付过程款时，单次合同价不低于5%的费用入工资专户，竣工验收后工程款拨付时，总共20%的工程款入工资专户，应发工资高于进度款 20%的，则按照实际工资数额存入工资专户。</w:t>
      </w:r>
    </w:p>
    <w:p w14:paraId="5AEF5E0F" w14:textId="77777777" w:rsidR="00B23692" w:rsidRPr="002E569C" w:rsidRDefault="00000000">
      <w:pPr>
        <w:spacing w:line="420" w:lineRule="exact"/>
        <w:ind w:firstLineChars="200"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12.4.2 进度付款申请单的编制</w:t>
      </w:r>
    </w:p>
    <w:p w14:paraId="2BF8425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关于进度付款申请单编制的约定：</w:t>
      </w:r>
    </w:p>
    <w:p w14:paraId="6E16A64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12.4.3 进度付款申请单的提交</w:t>
      </w:r>
    </w:p>
    <w:p w14:paraId="75F4D57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（1）单价合同进度付款申请单提交的约定：</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4CAF208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（2）总价合同进度付款申请单提交的约定：</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757EFE0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（3）其他价格形式合同进度付款申请单提交的约定：</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lang w:val="zh-CN"/>
        </w:rPr>
        <w:t>。</w:t>
      </w:r>
    </w:p>
    <w:p w14:paraId="23E54F5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12.4.4 进度款审核和支付</w:t>
      </w:r>
    </w:p>
    <w:p w14:paraId="2F21274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（1）监理人审查并报送发包人的期限：</w:t>
      </w:r>
      <w:r w:rsidRPr="002E569C">
        <w:rPr>
          <w:rFonts w:asciiTheme="minorEastAsia" w:eastAsiaTheme="minorEastAsia" w:hAnsiTheme="minorEastAsia"/>
          <w:b/>
          <w:bCs/>
          <w:sz w:val="24"/>
          <w:u w:val="single"/>
          <w:lang w:val="zh-CN"/>
        </w:rPr>
        <w:t>收到</w:t>
      </w:r>
      <w:r w:rsidRPr="002E569C">
        <w:rPr>
          <w:rFonts w:asciiTheme="minorEastAsia" w:eastAsiaTheme="minorEastAsia" w:hAnsiTheme="minorEastAsia"/>
          <w:b/>
          <w:bCs/>
          <w:sz w:val="24"/>
          <w:u w:val="single"/>
        </w:rPr>
        <w:t>3</w:t>
      </w:r>
      <w:r w:rsidRPr="002E569C">
        <w:rPr>
          <w:rFonts w:asciiTheme="minorEastAsia" w:eastAsiaTheme="minorEastAsia" w:hAnsiTheme="minorEastAsia"/>
          <w:b/>
          <w:bCs/>
          <w:sz w:val="24"/>
          <w:u w:val="single"/>
          <w:lang w:val="zh-CN"/>
        </w:rPr>
        <w:t>个工作日内</w:t>
      </w:r>
      <w:r w:rsidRPr="002E569C">
        <w:rPr>
          <w:rFonts w:asciiTheme="minorEastAsia" w:eastAsiaTheme="minorEastAsia" w:hAnsiTheme="minorEastAsia"/>
          <w:sz w:val="24"/>
          <w:lang w:val="zh-CN"/>
        </w:rPr>
        <w:t>。</w:t>
      </w:r>
    </w:p>
    <w:p w14:paraId="25EBA50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发包人完成审批并签发进度款支付证书的期限：</w:t>
      </w:r>
      <w:r w:rsidRPr="002E569C">
        <w:rPr>
          <w:rFonts w:asciiTheme="minorEastAsia" w:eastAsiaTheme="minorEastAsia" w:hAnsiTheme="minorEastAsia"/>
          <w:b/>
          <w:bCs/>
          <w:sz w:val="24"/>
          <w:u w:val="single"/>
          <w:lang w:val="zh-CN"/>
        </w:rPr>
        <w:t>收到</w:t>
      </w:r>
      <w:r w:rsidRPr="002E569C">
        <w:rPr>
          <w:rFonts w:asciiTheme="minorEastAsia" w:eastAsiaTheme="minorEastAsia" w:hAnsiTheme="minorEastAsia"/>
          <w:b/>
          <w:bCs/>
          <w:sz w:val="24"/>
          <w:u w:val="single"/>
        </w:rPr>
        <w:t>7</w:t>
      </w:r>
      <w:r w:rsidRPr="002E569C">
        <w:rPr>
          <w:rFonts w:asciiTheme="minorEastAsia" w:eastAsiaTheme="minorEastAsia" w:hAnsiTheme="minorEastAsia"/>
          <w:b/>
          <w:bCs/>
          <w:sz w:val="24"/>
          <w:u w:val="single"/>
          <w:lang w:val="zh-CN"/>
        </w:rPr>
        <w:t>个工作日内</w:t>
      </w:r>
      <w:r w:rsidRPr="002E569C">
        <w:rPr>
          <w:rFonts w:asciiTheme="minorEastAsia" w:eastAsiaTheme="minorEastAsia" w:hAnsiTheme="minorEastAsia"/>
          <w:sz w:val="24"/>
          <w:lang w:val="zh-CN"/>
        </w:rPr>
        <w:t>。</w:t>
      </w:r>
    </w:p>
    <w:p w14:paraId="5C2600A3" w14:textId="12A6BF13" w:rsidR="00B23692" w:rsidRPr="002E569C" w:rsidRDefault="00000000" w:rsidP="00EE05B6">
      <w:pPr>
        <w:pStyle w:val="afff7"/>
        <w:numPr>
          <w:ilvl w:val="0"/>
          <w:numId w:val="7"/>
        </w:numPr>
        <w:autoSpaceDE w:val="0"/>
        <w:autoSpaceDN w:val="0"/>
        <w:adjustRightInd w:val="0"/>
        <w:spacing w:line="420" w:lineRule="exact"/>
        <w:ind w:firstLineChars="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发包人支付进度款的期限：</w:t>
      </w:r>
      <w:r w:rsidRPr="002E569C">
        <w:rPr>
          <w:rFonts w:asciiTheme="minorEastAsia" w:eastAsiaTheme="minorEastAsia" w:hAnsiTheme="minorEastAsia"/>
          <w:b/>
          <w:bCs/>
          <w:sz w:val="24"/>
          <w:u w:val="single"/>
        </w:rPr>
        <w:t>30</w:t>
      </w:r>
      <w:r w:rsidRPr="002E569C">
        <w:rPr>
          <w:rFonts w:asciiTheme="minorEastAsia" w:eastAsiaTheme="minorEastAsia" w:hAnsiTheme="minorEastAsia"/>
          <w:b/>
          <w:bCs/>
          <w:sz w:val="24"/>
          <w:u w:val="single"/>
          <w:lang w:val="zh-CN"/>
        </w:rPr>
        <w:t>日历天内</w:t>
      </w:r>
      <w:r w:rsidRPr="002E569C">
        <w:rPr>
          <w:rFonts w:asciiTheme="minorEastAsia" w:eastAsiaTheme="minorEastAsia" w:hAnsiTheme="minorEastAsia"/>
          <w:sz w:val="24"/>
          <w:lang w:val="zh-CN"/>
        </w:rPr>
        <w:t>。</w:t>
      </w:r>
    </w:p>
    <w:p w14:paraId="38F34EE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发包人逾期支付进度款的违约金的计算方式：</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6927882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12.4.6 支付分解表的编制</w:t>
      </w:r>
    </w:p>
    <w:p w14:paraId="2CA01B6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2、总价合同支付分解表的编制与审批：</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1547742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3、单价合同的总价项目支付分解表的编制与审批：</w:t>
      </w:r>
      <w:r w:rsidRPr="002E569C">
        <w:rPr>
          <w:rFonts w:asciiTheme="minorEastAsia" w:eastAsiaTheme="minorEastAsia" w:hAnsiTheme="minorEastAsia"/>
          <w:b/>
          <w:bCs/>
          <w:sz w:val="24"/>
          <w:u w:val="single"/>
        </w:rPr>
        <w:t xml:space="preserve">/  </w:t>
      </w:r>
      <w:r w:rsidRPr="002E569C">
        <w:rPr>
          <w:rFonts w:asciiTheme="minorEastAsia" w:eastAsiaTheme="minorEastAsia" w:hAnsiTheme="minorEastAsia"/>
          <w:sz w:val="24"/>
          <w:lang w:val="zh-CN"/>
        </w:rPr>
        <w:t>。</w:t>
      </w:r>
    </w:p>
    <w:p w14:paraId="714048DF"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 验收和工程试车</w:t>
      </w:r>
    </w:p>
    <w:p w14:paraId="4A38762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13.1 分部分项工程验收</w:t>
      </w:r>
    </w:p>
    <w:p w14:paraId="731928E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13.1.2监理人不能按时进行验收时，应提前</w:t>
      </w:r>
      <w:r w:rsidRPr="002E569C">
        <w:rPr>
          <w:rFonts w:asciiTheme="minorEastAsia" w:eastAsiaTheme="minorEastAsia" w:hAnsiTheme="minorEastAsia"/>
          <w:b/>
          <w:bCs/>
          <w:sz w:val="24"/>
          <w:u w:val="single"/>
        </w:rPr>
        <w:t xml:space="preserve">24 </w:t>
      </w:r>
      <w:r w:rsidRPr="002E569C">
        <w:rPr>
          <w:rFonts w:asciiTheme="minorEastAsia" w:eastAsiaTheme="minorEastAsia" w:hAnsiTheme="minorEastAsia"/>
          <w:sz w:val="24"/>
          <w:lang w:val="zh-CN"/>
        </w:rPr>
        <w:t>小时提交书面延期要求。</w:t>
      </w:r>
    </w:p>
    <w:p w14:paraId="2743205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lang w:val="zh-CN"/>
        </w:rPr>
      </w:pPr>
      <w:r w:rsidRPr="002E569C">
        <w:rPr>
          <w:rFonts w:asciiTheme="minorEastAsia" w:eastAsiaTheme="minorEastAsia" w:hAnsiTheme="minorEastAsia"/>
          <w:sz w:val="24"/>
          <w:lang w:val="zh-CN"/>
        </w:rPr>
        <w:t>关于延期最长不得超过：</w:t>
      </w:r>
      <w:r w:rsidRPr="002E569C">
        <w:rPr>
          <w:rFonts w:asciiTheme="minorEastAsia" w:eastAsiaTheme="minorEastAsia" w:hAnsiTheme="minorEastAsia"/>
          <w:b/>
          <w:bCs/>
          <w:sz w:val="24"/>
          <w:u w:val="single"/>
        </w:rPr>
        <w:t xml:space="preserve">48 </w:t>
      </w:r>
      <w:r w:rsidRPr="002E569C">
        <w:rPr>
          <w:rFonts w:asciiTheme="minorEastAsia" w:eastAsiaTheme="minorEastAsia" w:hAnsiTheme="minorEastAsia"/>
          <w:sz w:val="24"/>
          <w:lang w:val="zh-CN"/>
        </w:rPr>
        <w:t>小时。</w:t>
      </w:r>
    </w:p>
    <w:p w14:paraId="553CEF0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13.2 竣工验收</w:t>
      </w:r>
    </w:p>
    <w:p w14:paraId="1DAB446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13.2.2竣工验收程序</w:t>
      </w:r>
    </w:p>
    <w:p w14:paraId="4E6AE66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关于竣工验收程序的约定：</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7614BFF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发包人不按照本项约定组织竣工验收、颁发工程接收证书的违约金的计算方法：</w:t>
      </w:r>
      <w:r w:rsidRPr="002E569C">
        <w:rPr>
          <w:rFonts w:asciiTheme="minorEastAsia" w:eastAsiaTheme="minorEastAsia" w:hAnsiTheme="minorEastAsia"/>
          <w:b/>
          <w:bCs/>
          <w:sz w:val="24"/>
          <w:u w:val="single"/>
        </w:rPr>
        <w:t>/</w:t>
      </w:r>
      <w:r w:rsidRPr="002E569C">
        <w:rPr>
          <w:rFonts w:asciiTheme="minorEastAsia" w:eastAsiaTheme="minorEastAsia" w:hAnsiTheme="minorEastAsia"/>
          <w:sz w:val="24"/>
          <w:lang w:val="zh-CN"/>
        </w:rPr>
        <w:t>。</w:t>
      </w:r>
    </w:p>
    <w:p w14:paraId="151692A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13.2.5移交、接收全部与部分工程</w:t>
      </w:r>
    </w:p>
    <w:p w14:paraId="1E04AB4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lastRenderedPageBreak/>
        <w:t>承包人向发包人移交工程的期限：</w:t>
      </w:r>
      <w:r w:rsidRPr="002E569C">
        <w:rPr>
          <w:rFonts w:asciiTheme="minorEastAsia" w:eastAsiaTheme="minorEastAsia" w:hAnsiTheme="minorEastAsia"/>
          <w:b/>
          <w:bCs/>
          <w:sz w:val="24"/>
          <w:u w:val="single"/>
          <w:lang w:val="zh-CN"/>
        </w:rPr>
        <w:t>颁发工程接收证书后</w:t>
      </w:r>
      <w:r w:rsidRPr="002E569C">
        <w:rPr>
          <w:rFonts w:asciiTheme="minorEastAsia" w:eastAsiaTheme="minorEastAsia" w:hAnsiTheme="minorEastAsia"/>
          <w:b/>
          <w:bCs/>
          <w:sz w:val="24"/>
          <w:u w:val="single"/>
        </w:rPr>
        <w:t>7</w:t>
      </w:r>
      <w:r w:rsidRPr="002E569C">
        <w:rPr>
          <w:rFonts w:asciiTheme="minorEastAsia" w:eastAsiaTheme="minorEastAsia" w:hAnsiTheme="minorEastAsia"/>
          <w:b/>
          <w:bCs/>
          <w:sz w:val="24"/>
          <w:u w:val="single"/>
          <w:lang w:val="zh-CN"/>
        </w:rPr>
        <w:t>天内</w:t>
      </w:r>
      <w:r w:rsidRPr="002E569C">
        <w:rPr>
          <w:rFonts w:asciiTheme="minorEastAsia" w:eastAsiaTheme="minorEastAsia" w:hAnsiTheme="minorEastAsia"/>
          <w:sz w:val="24"/>
          <w:lang w:val="zh-CN"/>
        </w:rPr>
        <w:t>。</w:t>
      </w:r>
    </w:p>
    <w:p w14:paraId="342B3C0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发包人未按本合同约定接收全部或部分工程的，违约金的计算方法为：。</w:t>
      </w:r>
    </w:p>
    <w:p w14:paraId="79AB8B3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承包人未按时移交工程的，违约金的计算方法为：。</w:t>
      </w:r>
    </w:p>
    <w:p w14:paraId="4508F50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13.3 工程试车</w:t>
      </w:r>
    </w:p>
    <w:p w14:paraId="03AC056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13.3.1 试车程序</w:t>
      </w:r>
    </w:p>
    <w:p w14:paraId="7957F25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工程试车内容：</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3DF80C9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（1）单机无负荷试车费用由</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承担；</w:t>
      </w:r>
    </w:p>
    <w:p w14:paraId="70076D0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（2）无负荷联动试车费用由</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承担。</w:t>
      </w:r>
    </w:p>
    <w:p w14:paraId="67EF32A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13.3.3 投料试车</w:t>
      </w:r>
    </w:p>
    <w:p w14:paraId="5E784EC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关于投料试车相关事项的约定：</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4873BF2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13.6 竣工退场</w:t>
      </w:r>
    </w:p>
    <w:p w14:paraId="1B79FDB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13.6.1 竣工退场</w:t>
      </w:r>
    </w:p>
    <w:p w14:paraId="3207EDB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承包人完成竣工退场的期限：</w:t>
      </w:r>
      <w:r w:rsidRPr="002E569C">
        <w:rPr>
          <w:rFonts w:asciiTheme="minorEastAsia" w:eastAsiaTheme="minorEastAsia" w:hAnsiTheme="minorEastAsia"/>
          <w:b/>
          <w:bCs/>
          <w:sz w:val="24"/>
          <w:u w:val="single"/>
          <w:lang w:val="zh-CN"/>
        </w:rPr>
        <w:t>承包人须在工程竣工验收后</w:t>
      </w:r>
      <w:r w:rsidRPr="002E569C">
        <w:rPr>
          <w:rFonts w:asciiTheme="minorEastAsia" w:eastAsiaTheme="minorEastAsia" w:hAnsiTheme="minorEastAsia"/>
          <w:b/>
          <w:bCs/>
          <w:sz w:val="24"/>
          <w:u w:val="single"/>
        </w:rPr>
        <w:t>7</w:t>
      </w:r>
      <w:r w:rsidRPr="002E569C">
        <w:rPr>
          <w:rFonts w:asciiTheme="minorEastAsia" w:eastAsiaTheme="minorEastAsia" w:hAnsiTheme="minorEastAsia"/>
          <w:b/>
          <w:bCs/>
          <w:sz w:val="24"/>
          <w:u w:val="single"/>
          <w:lang w:val="zh-CN"/>
        </w:rPr>
        <w:t>天内拆除现场所有临时设施。包括所有的建筑垃圾及剩余材料全部清运出现场的费用。清理标准应得到发包人认可。</w:t>
      </w:r>
    </w:p>
    <w:p w14:paraId="753745D7"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 竣工结算</w:t>
      </w:r>
    </w:p>
    <w:p w14:paraId="647F4A6E" w14:textId="77777777" w:rsidR="00B23692" w:rsidRPr="002E569C" w:rsidRDefault="00000000">
      <w:pPr>
        <w:spacing w:line="420" w:lineRule="exact"/>
        <w:ind w:firstLineChars="200" w:firstLine="480"/>
        <w:jc w:val="left"/>
        <w:rPr>
          <w:rFonts w:asciiTheme="minorEastAsia" w:eastAsiaTheme="minorEastAsia" w:hAnsiTheme="minorEastAsia" w:hint="eastAsia"/>
          <w:b/>
          <w:bCs/>
          <w:sz w:val="24"/>
          <w:u w:val="single"/>
          <w:lang w:val="zh-CN"/>
        </w:rPr>
      </w:pPr>
      <w:r w:rsidRPr="002E569C">
        <w:rPr>
          <w:rFonts w:asciiTheme="minorEastAsia" w:eastAsiaTheme="minorEastAsia" w:hAnsiTheme="minorEastAsia"/>
          <w:sz w:val="24"/>
          <w:lang w:val="zh-CN"/>
        </w:rPr>
        <w:t>14.1 竣工付款申请：</w:t>
      </w:r>
      <w:r w:rsidRPr="002E569C">
        <w:rPr>
          <w:rFonts w:asciiTheme="minorEastAsia" w:eastAsiaTheme="minorEastAsia" w:hAnsiTheme="minorEastAsia"/>
          <w:b/>
          <w:bCs/>
          <w:sz w:val="24"/>
          <w:u w:val="single"/>
          <w:lang w:val="zh-CN"/>
        </w:rPr>
        <w:t>承包人在工程竣工验收合格后7日内提供经监理工程师审查通过的四套完整的竣工图和竣工结算及其他资料，承包人提供的所有资料必须满足工程备案要求，送档案馆存档，否则按每迟一日向发包人支付1000元/天的违约金，同时发包人可拒绝递交审计或延期审计，由此带来的一切后果由承包人承担。A施工中没有设计变更，施工后由承包人在发包人提供的施工图纸上加盖竣工图章，提交发包人；B施工中对原设计中变更较多，原施工图难于作为竣工图，应由承包人组织重新绘制竣工图，并承担相应费用。并经发包人初审确认后进行审计。工程竣工验收合格后7日内，承包人应向发包人递交完整的符合审计要求的结算资料，若承包人原因不能提交结算资料的，发包人有权拒绝或延期审计并拒付工程款。</w:t>
      </w:r>
    </w:p>
    <w:p w14:paraId="02574B9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14.2 竣工结算审核</w:t>
      </w:r>
    </w:p>
    <w:p w14:paraId="69FB630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发包人审批竣工付款申请单的期限：</w:t>
      </w:r>
      <w:r w:rsidRPr="002E569C">
        <w:rPr>
          <w:rFonts w:asciiTheme="minorEastAsia" w:eastAsiaTheme="minorEastAsia" w:hAnsiTheme="minorEastAsia"/>
          <w:b/>
          <w:bCs/>
          <w:sz w:val="24"/>
          <w:u w:val="single"/>
          <w:lang w:val="zh-CN"/>
        </w:rPr>
        <w:t>审计结束后</w:t>
      </w:r>
      <w:r w:rsidRPr="002E569C">
        <w:rPr>
          <w:rFonts w:asciiTheme="minorEastAsia" w:eastAsiaTheme="minorEastAsia" w:hAnsiTheme="minorEastAsia"/>
          <w:b/>
          <w:bCs/>
          <w:sz w:val="24"/>
          <w:u w:val="single"/>
        </w:rPr>
        <w:t>30</w:t>
      </w:r>
      <w:r w:rsidRPr="002E569C">
        <w:rPr>
          <w:rFonts w:asciiTheme="minorEastAsia" w:eastAsiaTheme="minorEastAsia" w:hAnsiTheme="minorEastAsia"/>
          <w:b/>
          <w:bCs/>
          <w:sz w:val="24"/>
          <w:u w:val="single"/>
          <w:lang w:val="zh-CN"/>
        </w:rPr>
        <w:t>天内</w:t>
      </w:r>
      <w:r w:rsidRPr="002E569C">
        <w:rPr>
          <w:rFonts w:asciiTheme="minorEastAsia" w:eastAsiaTheme="minorEastAsia" w:hAnsiTheme="minorEastAsia"/>
          <w:sz w:val="24"/>
          <w:lang w:val="zh-CN"/>
        </w:rPr>
        <w:t>。</w:t>
      </w:r>
    </w:p>
    <w:p w14:paraId="6C11E8F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发包人完成竣工付款的期限：</w:t>
      </w:r>
      <w:r w:rsidRPr="002E569C">
        <w:rPr>
          <w:rFonts w:asciiTheme="minorEastAsia" w:eastAsiaTheme="minorEastAsia" w:hAnsiTheme="minorEastAsia"/>
          <w:b/>
          <w:bCs/>
          <w:sz w:val="24"/>
          <w:u w:val="single"/>
          <w:lang w:val="zh-CN"/>
        </w:rPr>
        <w:t>发包人在签发竣工付款证书后</w:t>
      </w:r>
      <w:r w:rsidRPr="002E569C">
        <w:rPr>
          <w:rFonts w:asciiTheme="minorEastAsia" w:eastAsiaTheme="minorEastAsia" w:hAnsiTheme="minorEastAsia"/>
          <w:b/>
          <w:bCs/>
          <w:sz w:val="24"/>
          <w:u w:val="single"/>
        </w:rPr>
        <w:t>30</w:t>
      </w:r>
      <w:r w:rsidRPr="002E569C">
        <w:rPr>
          <w:rFonts w:asciiTheme="minorEastAsia" w:eastAsiaTheme="minorEastAsia" w:hAnsiTheme="minorEastAsia"/>
          <w:b/>
          <w:bCs/>
          <w:sz w:val="24"/>
          <w:u w:val="single"/>
          <w:lang w:val="zh-CN"/>
        </w:rPr>
        <w:t>天内</w:t>
      </w:r>
      <w:r w:rsidRPr="002E569C">
        <w:rPr>
          <w:rFonts w:asciiTheme="minorEastAsia" w:eastAsiaTheme="minorEastAsia" w:hAnsiTheme="minorEastAsia"/>
          <w:sz w:val="24"/>
          <w:lang w:val="zh-CN"/>
        </w:rPr>
        <w:t>。</w:t>
      </w:r>
    </w:p>
    <w:p w14:paraId="0623472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关于竣工付款证书异议部分复核的方式和程序：</w:t>
      </w:r>
      <w:r w:rsidRPr="002E569C">
        <w:rPr>
          <w:rFonts w:asciiTheme="minorEastAsia" w:eastAsiaTheme="minorEastAsia" w:hAnsiTheme="minorEastAsia"/>
          <w:b/>
          <w:bCs/>
          <w:sz w:val="24"/>
          <w:u w:val="single"/>
          <w:lang w:val="zh-CN"/>
        </w:rPr>
        <w:t>由双方协商</w:t>
      </w:r>
      <w:r w:rsidRPr="002E569C">
        <w:rPr>
          <w:rFonts w:asciiTheme="minorEastAsia" w:eastAsiaTheme="minorEastAsia" w:hAnsiTheme="minorEastAsia"/>
          <w:sz w:val="24"/>
          <w:lang w:val="zh-CN"/>
        </w:rPr>
        <w:t>。</w:t>
      </w:r>
    </w:p>
    <w:p w14:paraId="126CE9D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14.4 最终结清</w:t>
      </w:r>
    </w:p>
    <w:p w14:paraId="7754056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14.4.1 最终结清申请单</w:t>
      </w:r>
    </w:p>
    <w:p w14:paraId="6D5FCC2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承包人提交最终结清申请单的份数：</w:t>
      </w:r>
      <w:r w:rsidRPr="002E569C">
        <w:rPr>
          <w:rFonts w:asciiTheme="minorEastAsia" w:eastAsiaTheme="minorEastAsia" w:hAnsiTheme="minorEastAsia"/>
          <w:b/>
          <w:bCs/>
          <w:sz w:val="24"/>
          <w:u w:val="single"/>
          <w:lang w:val="zh-CN"/>
        </w:rPr>
        <w:t>按发包人最终要求</w:t>
      </w:r>
      <w:r w:rsidRPr="002E569C">
        <w:rPr>
          <w:rFonts w:asciiTheme="minorEastAsia" w:eastAsiaTheme="minorEastAsia" w:hAnsiTheme="minorEastAsia"/>
          <w:sz w:val="24"/>
          <w:lang w:val="zh-CN"/>
        </w:rPr>
        <w:t>。</w:t>
      </w:r>
    </w:p>
    <w:p w14:paraId="0F28EE7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承包人提交最终结算申请单的期限：</w:t>
      </w:r>
      <w:r w:rsidRPr="002E569C">
        <w:rPr>
          <w:rFonts w:asciiTheme="minorEastAsia" w:eastAsiaTheme="minorEastAsia" w:hAnsiTheme="minorEastAsia"/>
          <w:b/>
          <w:bCs/>
          <w:sz w:val="24"/>
          <w:u w:val="single"/>
          <w:lang w:val="zh-CN"/>
        </w:rPr>
        <w:t>按通用条款</w:t>
      </w:r>
      <w:r w:rsidRPr="002E569C">
        <w:rPr>
          <w:rFonts w:asciiTheme="minorEastAsia" w:eastAsiaTheme="minorEastAsia" w:hAnsiTheme="minorEastAsia"/>
          <w:sz w:val="24"/>
          <w:lang w:val="zh-CN"/>
        </w:rPr>
        <w:t>。</w:t>
      </w:r>
    </w:p>
    <w:p w14:paraId="3051C29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lastRenderedPageBreak/>
        <w:t>14.4.2 最终结清证书和支付</w:t>
      </w:r>
    </w:p>
    <w:p w14:paraId="4BA2255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b/>
          <w:bCs/>
          <w:sz w:val="24"/>
          <w:lang w:val="zh-CN"/>
        </w:rPr>
      </w:pPr>
      <w:r w:rsidRPr="002E569C">
        <w:rPr>
          <w:rFonts w:asciiTheme="minorEastAsia" w:eastAsiaTheme="minorEastAsia" w:hAnsiTheme="minorEastAsia"/>
          <w:sz w:val="24"/>
          <w:lang w:val="zh-CN"/>
        </w:rPr>
        <w:t>（1）发包人完成最终结清申请单的审批并颁发最终结清证书的期限：</w:t>
      </w:r>
      <w:r w:rsidRPr="002E569C">
        <w:rPr>
          <w:rFonts w:asciiTheme="minorEastAsia" w:eastAsiaTheme="minorEastAsia" w:hAnsiTheme="minorEastAsia"/>
          <w:b/>
          <w:bCs/>
          <w:sz w:val="24"/>
          <w:u w:val="single"/>
          <w:lang w:val="zh-CN"/>
        </w:rPr>
        <w:t>收到承包人提交的最终结清申请单后</w:t>
      </w:r>
      <w:r w:rsidRPr="002E569C">
        <w:rPr>
          <w:rFonts w:asciiTheme="minorEastAsia" w:eastAsiaTheme="minorEastAsia" w:hAnsiTheme="minorEastAsia"/>
          <w:b/>
          <w:bCs/>
          <w:sz w:val="24"/>
          <w:u w:val="single"/>
        </w:rPr>
        <w:t>30</w:t>
      </w:r>
      <w:r w:rsidRPr="002E569C">
        <w:rPr>
          <w:rFonts w:asciiTheme="minorEastAsia" w:eastAsiaTheme="minorEastAsia" w:hAnsiTheme="minorEastAsia"/>
          <w:b/>
          <w:bCs/>
          <w:sz w:val="24"/>
          <w:u w:val="single"/>
          <w:lang w:val="zh-CN"/>
        </w:rPr>
        <w:t>天内。</w:t>
      </w:r>
    </w:p>
    <w:p w14:paraId="2680682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（2）发包人完成支付的期限：</w:t>
      </w:r>
      <w:r w:rsidRPr="002E569C">
        <w:rPr>
          <w:rFonts w:asciiTheme="minorEastAsia" w:eastAsiaTheme="minorEastAsia" w:hAnsiTheme="minorEastAsia"/>
          <w:b/>
          <w:bCs/>
          <w:sz w:val="24"/>
          <w:u w:val="single"/>
          <w:lang w:val="zh-CN"/>
        </w:rPr>
        <w:t>颁发最终结清证书后</w:t>
      </w:r>
      <w:r w:rsidRPr="002E569C">
        <w:rPr>
          <w:rFonts w:asciiTheme="minorEastAsia" w:eastAsiaTheme="minorEastAsia" w:hAnsiTheme="minorEastAsia"/>
          <w:b/>
          <w:bCs/>
          <w:sz w:val="24"/>
          <w:u w:val="single"/>
        </w:rPr>
        <w:t>30</w:t>
      </w:r>
      <w:r w:rsidRPr="002E569C">
        <w:rPr>
          <w:rFonts w:asciiTheme="minorEastAsia" w:eastAsiaTheme="minorEastAsia" w:hAnsiTheme="minorEastAsia"/>
          <w:b/>
          <w:bCs/>
          <w:sz w:val="24"/>
          <w:u w:val="single"/>
          <w:lang w:val="zh-CN"/>
        </w:rPr>
        <w:t>天内</w:t>
      </w:r>
      <w:r w:rsidRPr="002E569C">
        <w:rPr>
          <w:rFonts w:asciiTheme="minorEastAsia" w:eastAsiaTheme="minorEastAsia" w:hAnsiTheme="minorEastAsia"/>
          <w:sz w:val="24"/>
          <w:lang w:val="zh-CN"/>
        </w:rPr>
        <w:t>。</w:t>
      </w:r>
    </w:p>
    <w:p w14:paraId="27298F2B" w14:textId="77777777" w:rsidR="00B23692" w:rsidRPr="002E569C" w:rsidRDefault="00000000">
      <w:pPr>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 缺陷责任期与保修</w:t>
      </w:r>
    </w:p>
    <w:p w14:paraId="0066320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15.2缺陷责任期</w:t>
      </w:r>
    </w:p>
    <w:p w14:paraId="6B99DC0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缺陷责任期的具体期限：</w:t>
      </w:r>
      <w:r w:rsidRPr="002E569C">
        <w:rPr>
          <w:rFonts w:asciiTheme="minorEastAsia" w:eastAsiaTheme="minorEastAsia" w:hAnsiTheme="minorEastAsia"/>
          <w:b/>
          <w:bCs/>
          <w:sz w:val="24"/>
          <w:u w:val="single"/>
          <w:lang w:val="zh-CN"/>
        </w:rPr>
        <w:t>详见质量保修书</w:t>
      </w:r>
      <w:r w:rsidRPr="002E569C">
        <w:rPr>
          <w:rFonts w:asciiTheme="minorEastAsia" w:eastAsiaTheme="minorEastAsia" w:hAnsiTheme="minorEastAsia"/>
          <w:sz w:val="24"/>
          <w:lang w:val="zh-CN"/>
        </w:rPr>
        <w:t>。</w:t>
      </w:r>
    </w:p>
    <w:p w14:paraId="089A0BA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15.3质量保修金</w:t>
      </w:r>
    </w:p>
    <w:p w14:paraId="18BEB0B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关于是否扣留质量保修金的约定：</w:t>
      </w:r>
      <w:r w:rsidRPr="002E569C">
        <w:rPr>
          <w:rFonts w:asciiTheme="minorEastAsia" w:eastAsiaTheme="minorEastAsia" w:hAnsiTheme="minorEastAsia"/>
          <w:b/>
          <w:bCs/>
          <w:sz w:val="24"/>
          <w:u w:val="single"/>
          <w:lang w:val="zh-CN"/>
        </w:rPr>
        <w:t>扣留</w:t>
      </w:r>
      <w:r w:rsidRPr="002E569C">
        <w:rPr>
          <w:rFonts w:asciiTheme="minorEastAsia" w:eastAsiaTheme="minorEastAsia" w:hAnsiTheme="minorEastAsia"/>
          <w:sz w:val="24"/>
          <w:lang w:val="zh-CN"/>
        </w:rPr>
        <w:t>。</w:t>
      </w:r>
    </w:p>
    <w:p w14:paraId="668DE6D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15.3.1 承包人提供质量保修金的方式</w:t>
      </w:r>
    </w:p>
    <w:p w14:paraId="6CDCE2A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质量保修金采用以下第</w:t>
      </w:r>
      <w:r w:rsidRPr="002E569C">
        <w:rPr>
          <w:rFonts w:asciiTheme="minorEastAsia" w:eastAsiaTheme="minorEastAsia" w:hAnsiTheme="minorEastAsia"/>
          <w:sz w:val="24"/>
          <w:u w:val="single"/>
          <w:lang w:val="zh-CN"/>
        </w:rPr>
        <w:t>（2）</w:t>
      </w:r>
      <w:r w:rsidRPr="002E569C">
        <w:rPr>
          <w:rFonts w:asciiTheme="minorEastAsia" w:eastAsiaTheme="minorEastAsia" w:hAnsiTheme="minorEastAsia"/>
          <w:sz w:val="24"/>
          <w:lang w:val="zh-CN"/>
        </w:rPr>
        <w:t>种方式：</w:t>
      </w:r>
    </w:p>
    <w:p w14:paraId="70F0DF4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（1）质量保修金保函，保证金额为：；</w:t>
      </w:r>
    </w:p>
    <w:p w14:paraId="63B1F41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（2）质量保修金</w:t>
      </w:r>
      <w:r w:rsidRPr="002E569C">
        <w:rPr>
          <w:rFonts w:asciiTheme="minorEastAsia" w:eastAsiaTheme="minorEastAsia" w:hAnsiTheme="minorEastAsia"/>
          <w:iCs/>
          <w:sz w:val="24"/>
        </w:rPr>
        <w:t>为工程总价（审计后）的3%</w:t>
      </w:r>
      <w:r w:rsidRPr="002E569C">
        <w:rPr>
          <w:rFonts w:asciiTheme="minorEastAsia" w:eastAsiaTheme="minorEastAsia" w:hAnsiTheme="minorEastAsia"/>
          <w:sz w:val="24"/>
          <w:lang w:val="zh-CN"/>
        </w:rPr>
        <w:t>；</w:t>
      </w:r>
    </w:p>
    <w:p w14:paraId="3CED0B3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（3）其他方式:。</w:t>
      </w:r>
    </w:p>
    <w:p w14:paraId="6CD40B0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15.3.2质量保修金的扣留</w:t>
      </w:r>
    </w:p>
    <w:p w14:paraId="1DB8FC4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质量保修金的扣留采取以下第</w:t>
      </w:r>
      <w:r w:rsidRPr="002E569C">
        <w:rPr>
          <w:rFonts w:asciiTheme="minorEastAsia" w:eastAsiaTheme="minorEastAsia" w:hAnsiTheme="minorEastAsia"/>
          <w:b/>
          <w:bCs/>
          <w:sz w:val="24"/>
          <w:u w:val="single"/>
          <w:lang w:val="zh-CN"/>
        </w:rPr>
        <w:t>（2）</w:t>
      </w:r>
      <w:r w:rsidRPr="002E569C">
        <w:rPr>
          <w:rFonts w:asciiTheme="minorEastAsia" w:eastAsiaTheme="minorEastAsia" w:hAnsiTheme="minorEastAsia"/>
          <w:sz w:val="24"/>
          <w:lang w:val="zh-CN"/>
        </w:rPr>
        <w:t>种方式：</w:t>
      </w:r>
    </w:p>
    <w:p w14:paraId="5CB290F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（1）在支付工程进度款时逐次扣留，在此情形下，质量保修金的计算基数不包括预付款的支付、扣回以及价格调整的金额；</w:t>
      </w:r>
    </w:p>
    <w:p w14:paraId="49716DB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（2）工程竣工结算时一次性扣留质量保修金；</w:t>
      </w:r>
    </w:p>
    <w:p w14:paraId="1F8BC31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（3）其他扣留方式:</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4FC8954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15.4保修</w:t>
      </w:r>
    </w:p>
    <w:p w14:paraId="5D14E1D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15.4.1 保修责任</w:t>
      </w:r>
    </w:p>
    <w:p w14:paraId="052A109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工程保修期为：</w:t>
      </w:r>
      <w:r w:rsidRPr="002E569C">
        <w:rPr>
          <w:rFonts w:asciiTheme="minorEastAsia" w:eastAsiaTheme="minorEastAsia" w:hAnsiTheme="minorEastAsia"/>
          <w:b/>
          <w:bCs/>
          <w:sz w:val="24"/>
          <w:u w:val="single"/>
          <w:lang w:val="zh-CN"/>
        </w:rPr>
        <w:t>见工程质量保修书</w:t>
      </w:r>
      <w:r w:rsidRPr="002E569C">
        <w:rPr>
          <w:rFonts w:asciiTheme="minorEastAsia" w:eastAsiaTheme="minorEastAsia" w:hAnsiTheme="minorEastAsia"/>
          <w:sz w:val="24"/>
          <w:lang w:val="zh-CN"/>
        </w:rPr>
        <w:t>。</w:t>
      </w:r>
    </w:p>
    <w:p w14:paraId="39CC206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15.4.3 修复通知</w:t>
      </w:r>
    </w:p>
    <w:p w14:paraId="67036F7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承包人收到保修通知并到达工程现场的合理时间：</w:t>
      </w:r>
      <w:r w:rsidRPr="002E569C">
        <w:rPr>
          <w:rFonts w:asciiTheme="minorEastAsia" w:eastAsiaTheme="minorEastAsia" w:hAnsiTheme="minorEastAsia"/>
          <w:b/>
          <w:bCs/>
          <w:sz w:val="24"/>
          <w:u w:val="single"/>
          <w:lang w:val="zh-CN"/>
        </w:rPr>
        <w:t>收到通知后</w:t>
      </w:r>
      <w:r w:rsidRPr="002E569C">
        <w:rPr>
          <w:rFonts w:asciiTheme="minorEastAsia" w:eastAsiaTheme="minorEastAsia" w:hAnsiTheme="minorEastAsia"/>
          <w:b/>
          <w:bCs/>
          <w:sz w:val="24"/>
          <w:u w:val="single"/>
        </w:rPr>
        <w:t>24</w:t>
      </w:r>
      <w:r w:rsidRPr="002E569C">
        <w:rPr>
          <w:rFonts w:asciiTheme="minorEastAsia" w:eastAsiaTheme="minorEastAsia" w:hAnsiTheme="minorEastAsia"/>
          <w:b/>
          <w:bCs/>
          <w:sz w:val="24"/>
          <w:u w:val="single"/>
          <w:lang w:val="zh-CN"/>
        </w:rPr>
        <w:t>小时内</w:t>
      </w:r>
      <w:r w:rsidRPr="002E569C">
        <w:rPr>
          <w:rFonts w:asciiTheme="minorEastAsia" w:eastAsiaTheme="minorEastAsia" w:hAnsiTheme="minorEastAsia"/>
          <w:sz w:val="24"/>
          <w:lang w:val="zh-CN"/>
        </w:rPr>
        <w:t>。</w:t>
      </w:r>
    </w:p>
    <w:p w14:paraId="09D94CCE"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 违约</w:t>
      </w:r>
    </w:p>
    <w:p w14:paraId="7064435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16.1 发包人违约</w:t>
      </w:r>
    </w:p>
    <w:p w14:paraId="5179406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16.1.1发包人违约的情形</w:t>
      </w:r>
    </w:p>
    <w:p w14:paraId="33A8350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发包人违约责任的承担方式和计算方法：</w:t>
      </w:r>
    </w:p>
    <w:p w14:paraId="57078C0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（1）因发包人原因未能在计划开工日期前7天内下达开工通知的违约责任：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57931E96"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（2）因发包人原因未能按合同约定支付合同价款的违约责任：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420955F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（3）发包人违反第10.1款〔变更的范围〕第（2）项约定，自行实施被取消的工作</w:t>
      </w:r>
      <w:r w:rsidRPr="002E569C">
        <w:rPr>
          <w:rFonts w:asciiTheme="minorEastAsia" w:eastAsiaTheme="minorEastAsia" w:hAnsiTheme="minorEastAsia"/>
          <w:sz w:val="24"/>
          <w:lang w:val="zh-CN"/>
        </w:rPr>
        <w:lastRenderedPageBreak/>
        <w:t>或转由他人实施的违约责任：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7B3450D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（4）发包人提供的材料、工程设备的规格、数量或质量不符合合同约定，或因发包人原因导致交货日期延误或交货地点变更等情况的违约责任：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210DBC4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（5）因发包人违反合同约定造成暂停施工的违约责任：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26FC623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（6）发包人无正当理由没有在约定期限内发出复工指示，导致承包人无法复工的违约责任：</w:t>
      </w:r>
      <w:r w:rsidRPr="002E569C">
        <w:rPr>
          <w:rFonts w:asciiTheme="minorEastAsia" w:eastAsiaTheme="minorEastAsia" w:hAnsiTheme="minorEastAsia"/>
          <w:b/>
          <w:bCs/>
          <w:sz w:val="24"/>
          <w:u w:val="single"/>
          <w:lang w:val="zh-CN"/>
        </w:rPr>
        <w:t>双方另行协商</w:t>
      </w:r>
      <w:r w:rsidRPr="002E569C">
        <w:rPr>
          <w:rFonts w:asciiTheme="minorEastAsia" w:eastAsiaTheme="minorEastAsia" w:hAnsiTheme="minorEastAsia"/>
          <w:sz w:val="24"/>
          <w:lang w:val="zh-CN"/>
        </w:rPr>
        <w:t>。</w:t>
      </w:r>
    </w:p>
    <w:p w14:paraId="3B514FF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（7）其他：</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3976A5F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16.1.3 因发包人违约解除合同</w:t>
      </w:r>
    </w:p>
    <w:p w14:paraId="17C963F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承包人按16.1.1项〔发包人违约的情形〕约定暂停施工满</w:t>
      </w:r>
      <w:r w:rsidRPr="002E569C">
        <w:rPr>
          <w:rFonts w:asciiTheme="minorEastAsia" w:eastAsiaTheme="minorEastAsia" w:hAnsiTheme="minorEastAsia"/>
          <w:b/>
          <w:bCs/>
          <w:sz w:val="24"/>
          <w:u w:val="single"/>
        </w:rPr>
        <w:t>60</w:t>
      </w:r>
      <w:r w:rsidRPr="002E569C">
        <w:rPr>
          <w:rFonts w:asciiTheme="minorEastAsia" w:eastAsiaTheme="minorEastAsia" w:hAnsiTheme="minorEastAsia"/>
          <w:sz w:val="24"/>
          <w:lang w:val="zh-CN"/>
        </w:rPr>
        <w:t>天后发包人仍不纠正其违约行为并致使合同目的不能实现的，承包人有权解除合同。</w:t>
      </w:r>
    </w:p>
    <w:p w14:paraId="240C20B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16.2 承包人违约</w:t>
      </w:r>
    </w:p>
    <w:p w14:paraId="0050ED1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16.2.1 承包人违约的情形</w:t>
      </w:r>
    </w:p>
    <w:p w14:paraId="3BA483EA"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1、承包人在中标后或施工期间不得随意变更中标项目经理及项目部管理人员。如果出现特殊情况，确需更换的，应当经发包人同意，并提供必要的证明文件报招标投标行政监督部门备案。项目经理本人保证每月25天以上出勤，且每天在工地不得少于 8 小时（施工期间），有事必须向发包人书面请假，发包人书面同意后方可离开工地。如发现项目经理违反上述规定，每发现一次罚款 2000 元。超过5 次，发包人有权解除合同，要求承包人退场，并追究由此给发包人带来的一切损失。</w:t>
      </w:r>
    </w:p>
    <w:p w14:paraId="31658BD1"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2、承包人出现严重安全、质量事故，或在发包人规定的整改期限内达不到整改要求或明显无法按期完工的，发包人有权解除合同，没收承包人履约保证金，并要</w:t>
      </w:r>
      <w:bookmarkStart w:id="55" w:name="page44"/>
      <w:bookmarkEnd w:id="55"/>
      <w:r w:rsidRPr="002E569C">
        <w:rPr>
          <w:rFonts w:asciiTheme="minorEastAsia" w:eastAsiaTheme="minorEastAsia" w:hAnsiTheme="minorEastAsia"/>
          <w:b/>
          <w:sz w:val="24"/>
          <w:u w:val="single"/>
        </w:rPr>
        <w:t>求承包人退场，承包人接到退场通知后应立即无条件退场，并同意发包人按已验收合格工程量的60%的工程价款结算。</w:t>
      </w:r>
    </w:p>
    <w:p w14:paraId="1FB190B1"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3、本工程不得转包和违法分包，否则一经发现发包人有权终止合同，已完工程量不予结算。</w:t>
      </w:r>
    </w:p>
    <w:p w14:paraId="7A089FE1"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4. 在工程施工过程中，因承包人的原因出现质量问题、安全事故或者因其他原因受到报纸、电视等媒体的曝光或被政府有关主管部门通报批评，给本工程的社会形象带来负面影响，每次由承包人向发包人支付5万元违约金。</w:t>
      </w:r>
    </w:p>
    <w:p w14:paraId="37EA62D1" w14:textId="77777777" w:rsidR="00B23692" w:rsidRPr="002E569C" w:rsidRDefault="00000000">
      <w:pPr>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5.承包人必须确保现场安全文明施工，如因乙方原因导致工地在市、区检查中被评为不合格安全文明工地的，按每起2万元违约金。</w:t>
      </w:r>
    </w:p>
    <w:p w14:paraId="35DDAAF1"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6、现场安全文明施工费需在工程施工过程中经监理单位、建设单位等单位现场共同考评，否则在结算时在其总价中扣除。</w:t>
      </w:r>
    </w:p>
    <w:p w14:paraId="13F3B02D"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7、安全文明施工保证金：合同价款的2%，承包人应严格按工程建设安全生产的有关管理规定，采取安全措施组织施工。若安全措施不到位，经发包人、监理多次提出、拒</w:t>
      </w:r>
      <w:r w:rsidRPr="002E569C">
        <w:rPr>
          <w:rFonts w:asciiTheme="minorEastAsia" w:eastAsiaTheme="minorEastAsia" w:hAnsiTheme="minorEastAsia"/>
          <w:b/>
          <w:sz w:val="24"/>
          <w:u w:val="single"/>
        </w:rPr>
        <w:lastRenderedPageBreak/>
        <w:t>不整改到位的，给予人民币1万元处罚。若发生安全事故，一切责任由承包人承担，并视情况扣除或没收安全文明保证金。</w:t>
      </w:r>
    </w:p>
    <w:p w14:paraId="06BA72E9"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8、项目经理等管理人员到位保证金：合同价款的1%，施工管理人员与投标时承诺的人员始终一致（不能胜任和发包人要求调换的除外），项目经理等管理人员每月不少于25天出勤，未经发包人同意承包人不得随意更换项目经理等管理人员，项目经理等管理人员离开施工现场必须向发包人请假，如有违约发包人可示具体情况处予违约处罚。</w:t>
      </w:r>
    </w:p>
    <w:p w14:paraId="39D70FD7"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rPr>
      </w:pPr>
      <w:r w:rsidRPr="002E569C">
        <w:rPr>
          <w:rFonts w:asciiTheme="minorEastAsia" w:eastAsiaTheme="minorEastAsia" w:hAnsiTheme="minorEastAsia"/>
          <w:b/>
          <w:sz w:val="24"/>
          <w:u w:val="single"/>
        </w:rPr>
        <w:t>9、资料保证金：合同价款的1%，施工过程中的所有资料必须及时收集、整理、汇总，在竣工结算时提供肆套符合归档要求的竣工档案资料及结算资料，如资料不能满足规档要求，没收资料保证金。</w:t>
      </w:r>
    </w:p>
    <w:p w14:paraId="0A87719E"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rPr>
        <w:t>10</w:t>
      </w:r>
      <w:r w:rsidRPr="002E569C">
        <w:rPr>
          <w:rFonts w:asciiTheme="minorEastAsia" w:eastAsiaTheme="minorEastAsia" w:hAnsiTheme="minorEastAsia"/>
          <w:b/>
          <w:sz w:val="24"/>
          <w:u w:val="single"/>
          <w:lang w:val="zh-CN"/>
        </w:rPr>
        <w:t>、工程质量达不到协议书中约定的质量标准的，没收全部的质量保证金，同时必须进行返工，直到达到验收合格，返工费及相关费用由承包人承担。本工程质量保证金为合同价的</w:t>
      </w:r>
      <w:r w:rsidRPr="002E569C">
        <w:rPr>
          <w:rFonts w:asciiTheme="minorEastAsia" w:eastAsiaTheme="minorEastAsia" w:hAnsiTheme="minorEastAsia"/>
          <w:b/>
          <w:sz w:val="24"/>
          <w:u w:val="single"/>
        </w:rPr>
        <w:t>3</w:t>
      </w:r>
      <w:r w:rsidRPr="002E569C">
        <w:rPr>
          <w:rFonts w:asciiTheme="minorEastAsia" w:eastAsiaTheme="minorEastAsia" w:hAnsiTheme="minorEastAsia"/>
          <w:b/>
          <w:sz w:val="24"/>
          <w:u w:val="single"/>
          <w:lang w:val="zh-CN"/>
        </w:rPr>
        <w:t>%。</w:t>
      </w:r>
    </w:p>
    <w:p w14:paraId="091E6AF5" w14:textId="77777777" w:rsidR="00B23692" w:rsidRPr="002E569C" w:rsidRDefault="00000000">
      <w:pPr>
        <w:autoSpaceDE w:val="0"/>
        <w:autoSpaceDN w:val="0"/>
        <w:adjustRightInd w:val="0"/>
        <w:spacing w:line="420" w:lineRule="exact"/>
        <w:ind w:firstLineChars="200" w:firstLine="482"/>
        <w:rPr>
          <w:rFonts w:asciiTheme="minorEastAsia" w:eastAsiaTheme="minorEastAsia" w:hAnsiTheme="minorEastAsia" w:hint="eastAsia"/>
          <w:b/>
          <w:sz w:val="24"/>
          <w:u w:val="single"/>
          <w:lang w:val="zh-CN"/>
        </w:rPr>
      </w:pPr>
      <w:r w:rsidRPr="002E569C">
        <w:rPr>
          <w:rFonts w:asciiTheme="minorEastAsia" w:eastAsiaTheme="minorEastAsia" w:hAnsiTheme="minorEastAsia"/>
          <w:b/>
          <w:sz w:val="24"/>
          <w:u w:val="single"/>
          <w:lang w:val="zh-CN"/>
        </w:rPr>
        <w:t>11、因承包人原因不能按协议书约定的竣工日期竣工的，工期每延误一天，处以5000元违约金，另外工期履约保证金不予退回。</w:t>
      </w:r>
    </w:p>
    <w:p w14:paraId="6EF9E117" w14:textId="77777777" w:rsidR="00B23692" w:rsidRPr="002E569C" w:rsidRDefault="00000000">
      <w:pPr>
        <w:autoSpaceDE w:val="0"/>
        <w:autoSpaceDN w:val="0"/>
        <w:adjustRightInd w:val="0"/>
        <w:spacing w:line="420" w:lineRule="exact"/>
        <w:ind w:firstLine="482"/>
        <w:rPr>
          <w:rFonts w:asciiTheme="minorEastAsia" w:eastAsiaTheme="minorEastAsia" w:hAnsiTheme="minorEastAsia" w:hint="eastAsia"/>
          <w:b/>
          <w:bCs/>
          <w:sz w:val="24"/>
          <w:u w:val="single"/>
          <w:lang w:val="zh-CN"/>
        </w:rPr>
      </w:pPr>
      <w:r w:rsidRPr="002E569C">
        <w:rPr>
          <w:rFonts w:asciiTheme="minorEastAsia" w:eastAsiaTheme="minorEastAsia" w:hAnsiTheme="minorEastAsia"/>
          <w:b/>
          <w:sz w:val="24"/>
          <w:u w:val="single"/>
          <w:lang w:val="zh-CN"/>
        </w:rPr>
        <w:t>12、</w:t>
      </w:r>
      <w:r w:rsidRPr="002E569C">
        <w:rPr>
          <w:rFonts w:asciiTheme="minorEastAsia" w:eastAsiaTheme="minorEastAsia" w:hAnsiTheme="minorEastAsia"/>
          <w:b/>
          <w:bCs/>
          <w:sz w:val="24"/>
          <w:u w:val="single"/>
          <w:lang w:val="zh-CN"/>
        </w:rPr>
        <w:t>承包人在竣工验收后七天内拆除现场所有临时设施，包括所有的机械设备、材料、建筑垃圾全部清运出现场，清理标准应征得发包人认可。否则如发生相关费用由发包人在工程竣工结算价款中双倍扣除。</w:t>
      </w:r>
    </w:p>
    <w:p w14:paraId="033D100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16.2.2承包人违约的责任</w:t>
      </w:r>
    </w:p>
    <w:p w14:paraId="589C293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承包人违约责任的承担方式和计算方法：</w:t>
      </w:r>
      <w:r w:rsidRPr="002E569C">
        <w:rPr>
          <w:rFonts w:asciiTheme="minorEastAsia" w:eastAsiaTheme="minorEastAsia" w:hAnsiTheme="minorEastAsia"/>
          <w:b/>
          <w:bCs/>
          <w:sz w:val="24"/>
          <w:u w:val="single"/>
          <w:lang w:val="zh-CN"/>
        </w:rPr>
        <w:t>由承包人承担全部费用并承担相关法律责任</w:t>
      </w:r>
      <w:r w:rsidRPr="002E569C">
        <w:rPr>
          <w:rFonts w:asciiTheme="minorEastAsia" w:eastAsiaTheme="minorEastAsia" w:hAnsiTheme="minorEastAsia"/>
          <w:sz w:val="24"/>
          <w:lang w:val="zh-CN"/>
        </w:rPr>
        <w:t>。</w:t>
      </w:r>
    </w:p>
    <w:p w14:paraId="79E612EC"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16.2.3 因承包人违约解除合同</w:t>
      </w:r>
    </w:p>
    <w:p w14:paraId="0A70E6D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关于承包人违约解除合同的特别约定：</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285395C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发包人继续使用承包人在施工现场的材料、设备、临时工程、承包人文件和由承包人或以其名义编制的其他文件的费用承担方式</w:t>
      </w:r>
      <w:r w:rsidRPr="002E569C">
        <w:rPr>
          <w:rFonts w:asciiTheme="minorEastAsia" w:eastAsiaTheme="minorEastAsia" w:hAnsiTheme="minorEastAsia"/>
          <w:b/>
          <w:bCs/>
          <w:sz w:val="24"/>
          <w:lang w:val="zh-CN"/>
        </w:rPr>
        <w:t>：</w:t>
      </w:r>
      <w:r w:rsidRPr="002E569C">
        <w:rPr>
          <w:rFonts w:asciiTheme="minorEastAsia" w:eastAsiaTheme="minorEastAsia" w:hAnsiTheme="minorEastAsia"/>
          <w:b/>
          <w:bCs/>
          <w:sz w:val="24"/>
          <w:u w:val="single"/>
          <w:lang w:val="zh-CN"/>
        </w:rPr>
        <w:t>另行协商</w:t>
      </w:r>
      <w:r w:rsidRPr="002E569C">
        <w:rPr>
          <w:rFonts w:asciiTheme="minorEastAsia" w:eastAsiaTheme="minorEastAsia" w:hAnsiTheme="minorEastAsia"/>
          <w:sz w:val="24"/>
          <w:lang w:val="zh-CN"/>
        </w:rPr>
        <w:t>。</w:t>
      </w:r>
    </w:p>
    <w:p w14:paraId="29A6A3F4"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17. 不可抗力</w:t>
      </w:r>
    </w:p>
    <w:p w14:paraId="78EC903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17.1 不可抗力的确认</w:t>
      </w:r>
    </w:p>
    <w:p w14:paraId="26669B1A"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除通用合同条款约定的不可抗力事件之外，视为不可抗力的其他情形：</w:t>
      </w:r>
      <w:r w:rsidRPr="002E569C">
        <w:rPr>
          <w:rFonts w:asciiTheme="minorEastAsia" w:eastAsiaTheme="minorEastAsia" w:hAnsiTheme="minorEastAsia"/>
          <w:b/>
          <w:bCs/>
          <w:sz w:val="24"/>
          <w:u w:val="single"/>
          <w:lang w:val="zh-CN"/>
        </w:rPr>
        <w:t>由市级以上有关部门正式发布和认定的自然灾害</w:t>
      </w:r>
      <w:r w:rsidRPr="002E569C">
        <w:rPr>
          <w:rFonts w:asciiTheme="minorEastAsia" w:eastAsiaTheme="minorEastAsia" w:hAnsiTheme="minorEastAsia"/>
          <w:sz w:val="24"/>
          <w:u w:val="single"/>
          <w:lang w:val="zh-CN"/>
        </w:rPr>
        <w:t>。</w:t>
      </w:r>
    </w:p>
    <w:p w14:paraId="49590298"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17.4 因不可抗力解除合同</w:t>
      </w:r>
    </w:p>
    <w:p w14:paraId="76C56C5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合同解除后，发包人应在商定或确定发包人应支付款项后</w:t>
      </w:r>
      <w:r w:rsidRPr="002E569C">
        <w:rPr>
          <w:rFonts w:asciiTheme="minorEastAsia" w:eastAsiaTheme="minorEastAsia" w:hAnsiTheme="minorEastAsia"/>
          <w:b/>
          <w:bCs/>
          <w:sz w:val="24"/>
          <w:u w:val="single"/>
          <w:lang w:val="zh-CN"/>
        </w:rPr>
        <w:t xml:space="preserve"> 60 </w:t>
      </w:r>
      <w:r w:rsidRPr="002E569C">
        <w:rPr>
          <w:rFonts w:asciiTheme="minorEastAsia" w:eastAsiaTheme="minorEastAsia" w:hAnsiTheme="minorEastAsia"/>
          <w:sz w:val="24"/>
          <w:lang w:val="zh-CN"/>
        </w:rPr>
        <w:t>天内完成款项的支付。</w:t>
      </w:r>
    </w:p>
    <w:p w14:paraId="0EDB2240"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18. 保险</w:t>
      </w:r>
    </w:p>
    <w:p w14:paraId="07BDAB7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18.1 工程保险</w:t>
      </w:r>
    </w:p>
    <w:p w14:paraId="1267F99B" w14:textId="77777777" w:rsidR="00B23692" w:rsidRPr="002E569C" w:rsidRDefault="00000000">
      <w:pPr>
        <w:tabs>
          <w:tab w:val="left" w:pos="835"/>
          <w:tab w:val="left" w:pos="5430"/>
        </w:tabs>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关于工程保险的特别约定：</w:t>
      </w:r>
    </w:p>
    <w:p w14:paraId="39DF6F13" w14:textId="77777777" w:rsidR="00B23692" w:rsidRPr="002E569C" w:rsidRDefault="00000000">
      <w:pPr>
        <w:tabs>
          <w:tab w:val="left" w:pos="835"/>
          <w:tab w:val="left" w:pos="5430"/>
        </w:tabs>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lang w:val="zh-CN"/>
        </w:rPr>
        <w:lastRenderedPageBreak/>
        <w:t>发包人投保内容：建设工程和施工场地内的自有人员生命财产险。</w:t>
      </w:r>
    </w:p>
    <w:p w14:paraId="4BB4F57B" w14:textId="77777777" w:rsidR="00B23692" w:rsidRPr="002E569C" w:rsidRDefault="00000000">
      <w:pPr>
        <w:tabs>
          <w:tab w:val="left" w:pos="835"/>
          <w:tab w:val="left" w:pos="5430"/>
        </w:tabs>
        <w:autoSpaceDE w:val="0"/>
        <w:autoSpaceDN w:val="0"/>
        <w:adjustRightInd w:val="0"/>
        <w:spacing w:line="420" w:lineRule="exact"/>
        <w:ind w:firstLine="482"/>
        <w:rPr>
          <w:rFonts w:asciiTheme="minorEastAsia" w:eastAsiaTheme="minorEastAsia" w:hAnsiTheme="minorEastAsia" w:hint="eastAsia"/>
          <w:b/>
          <w:bCs/>
          <w:sz w:val="24"/>
          <w:u w:val="single"/>
        </w:rPr>
      </w:pPr>
      <w:r w:rsidRPr="002E569C">
        <w:rPr>
          <w:rFonts w:asciiTheme="minorEastAsia" w:eastAsiaTheme="minorEastAsia" w:hAnsiTheme="minorEastAsia"/>
          <w:b/>
          <w:bCs/>
          <w:sz w:val="24"/>
          <w:u w:val="single"/>
          <w:lang w:val="zh-CN"/>
        </w:rPr>
        <w:t>承包人投保内容：从事危险作业职工的意外伤害险、施工场地内自有人员的生命财产险、施工机械设备的财产险、第三人人员的生命财产险、运至施工场地内用于工程的材料和待安装设备的财产险。</w:t>
      </w:r>
    </w:p>
    <w:p w14:paraId="783A57C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18.3 其他保险</w:t>
      </w:r>
    </w:p>
    <w:p w14:paraId="714592C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关于其他保险的约定：</w:t>
      </w:r>
      <w:r w:rsidRPr="002E569C">
        <w:rPr>
          <w:rFonts w:asciiTheme="minorEastAsia" w:eastAsiaTheme="minorEastAsia" w:hAnsiTheme="minorEastAsia"/>
          <w:sz w:val="24"/>
          <w:u w:val="single"/>
          <w:lang w:val="zh-CN"/>
        </w:rPr>
        <w:t xml:space="preserve">  /  </w:t>
      </w:r>
      <w:r w:rsidRPr="002E569C">
        <w:rPr>
          <w:rFonts w:asciiTheme="minorEastAsia" w:eastAsiaTheme="minorEastAsia" w:hAnsiTheme="minorEastAsia"/>
          <w:sz w:val="24"/>
          <w:lang w:val="zh-CN"/>
        </w:rPr>
        <w:t>。</w:t>
      </w:r>
    </w:p>
    <w:p w14:paraId="151CCC50"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承包人是否应为其施工设备等办理财产保险：</w:t>
      </w:r>
      <w:r w:rsidRPr="002E569C">
        <w:rPr>
          <w:rFonts w:asciiTheme="minorEastAsia" w:eastAsiaTheme="minorEastAsia" w:hAnsiTheme="minorEastAsia"/>
          <w:b/>
          <w:bCs/>
          <w:sz w:val="24"/>
          <w:u w:val="single"/>
          <w:lang w:val="zh-CN"/>
        </w:rPr>
        <w:t>是</w:t>
      </w:r>
      <w:r w:rsidRPr="002E569C">
        <w:rPr>
          <w:rFonts w:asciiTheme="minorEastAsia" w:eastAsiaTheme="minorEastAsia" w:hAnsiTheme="minorEastAsia"/>
          <w:sz w:val="24"/>
          <w:lang w:val="zh-CN"/>
        </w:rPr>
        <w:t>。</w:t>
      </w:r>
    </w:p>
    <w:p w14:paraId="0CD6E1D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18.7 通知义务</w:t>
      </w:r>
    </w:p>
    <w:p w14:paraId="2AA1F71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关于变更保险合同时的通知义务的约定：</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2290802D" w14:textId="77777777" w:rsidR="00B23692" w:rsidRPr="002E569C" w:rsidRDefault="00000000">
      <w:pPr>
        <w:keepNext/>
        <w:keepLines/>
        <w:autoSpaceDE w:val="0"/>
        <w:autoSpaceDN w:val="0"/>
        <w:adjustRightInd w:val="0"/>
        <w:spacing w:line="420" w:lineRule="exac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 争议解决</w:t>
      </w:r>
    </w:p>
    <w:p w14:paraId="1C9203E2"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20.3 争议评审</w:t>
      </w:r>
    </w:p>
    <w:p w14:paraId="28ABBE29"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合同当事人是否同意将工程争议提交争议评审小组决定：</w:t>
      </w:r>
      <w:r w:rsidRPr="002E569C">
        <w:rPr>
          <w:rFonts w:asciiTheme="minorEastAsia" w:eastAsiaTheme="minorEastAsia" w:hAnsiTheme="minorEastAsia"/>
          <w:b/>
          <w:bCs/>
          <w:sz w:val="24"/>
          <w:u w:val="single"/>
          <w:lang w:val="zh-CN"/>
        </w:rPr>
        <w:t>同意</w:t>
      </w:r>
      <w:r w:rsidRPr="002E569C">
        <w:rPr>
          <w:rFonts w:asciiTheme="minorEastAsia" w:eastAsiaTheme="minorEastAsia" w:hAnsiTheme="minorEastAsia"/>
          <w:sz w:val="24"/>
          <w:lang w:val="zh-CN"/>
        </w:rPr>
        <w:t>。</w:t>
      </w:r>
    </w:p>
    <w:p w14:paraId="5FAAE23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20.3.1 争议评审小组的确定</w:t>
      </w:r>
    </w:p>
    <w:p w14:paraId="39B44D9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u w:val="single"/>
          <w:lang w:val="zh-CN"/>
        </w:rPr>
      </w:pPr>
      <w:r w:rsidRPr="002E569C">
        <w:rPr>
          <w:rFonts w:asciiTheme="minorEastAsia" w:eastAsiaTheme="minorEastAsia" w:hAnsiTheme="minorEastAsia"/>
          <w:sz w:val="24"/>
          <w:lang w:val="zh-CN"/>
        </w:rPr>
        <w:t>争议评审小组成员的确定：</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551160E3"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选定争议评审员的期限：</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16BEC5CD"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争议评审小组成员的报酬承担方式：</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2FB6FB14"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其他事项的约定：</w:t>
      </w:r>
      <w:r w:rsidRPr="002E569C">
        <w:rPr>
          <w:rFonts w:asciiTheme="minorEastAsia" w:eastAsiaTheme="minorEastAsia" w:hAnsiTheme="minorEastAsia"/>
          <w:b/>
          <w:bCs/>
          <w:sz w:val="24"/>
          <w:u w:val="single"/>
        </w:rPr>
        <w:t xml:space="preserve"> /  </w:t>
      </w:r>
      <w:r w:rsidRPr="002E569C">
        <w:rPr>
          <w:rFonts w:asciiTheme="minorEastAsia" w:eastAsiaTheme="minorEastAsia" w:hAnsiTheme="minorEastAsia"/>
          <w:sz w:val="24"/>
          <w:lang w:val="zh-CN"/>
        </w:rPr>
        <w:t>。</w:t>
      </w:r>
    </w:p>
    <w:p w14:paraId="19CAEB2F"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20.3.2 争议评审小组的决定</w:t>
      </w:r>
    </w:p>
    <w:p w14:paraId="18AD3767" w14:textId="77777777" w:rsidR="00B23692" w:rsidRPr="002E569C" w:rsidRDefault="00000000">
      <w:pPr>
        <w:autoSpaceDE w:val="0"/>
        <w:autoSpaceDN w:val="0"/>
        <w:adjustRightInd w:val="0"/>
        <w:spacing w:line="420" w:lineRule="exact"/>
        <w:ind w:left="210"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合同当事人关于本项的约定：</w:t>
      </w:r>
      <w:r w:rsidRPr="002E569C">
        <w:rPr>
          <w:rFonts w:asciiTheme="minorEastAsia" w:eastAsiaTheme="minorEastAsia" w:hAnsiTheme="minorEastAsia"/>
          <w:b/>
          <w:bCs/>
          <w:sz w:val="24"/>
          <w:u w:val="single"/>
          <w:lang w:val="zh-CN"/>
        </w:rPr>
        <w:t>按通用条款执行</w:t>
      </w:r>
      <w:r w:rsidRPr="002E569C">
        <w:rPr>
          <w:rFonts w:asciiTheme="minorEastAsia" w:eastAsiaTheme="minorEastAsia" w:hAnsiTheme="minorEastAsia"/>
          <w:sz w:val="24"/>
          <w:lang w:val="zh-CN"/>
        </w:rPr>
        <w:t>。</w:t>
      </w:r>
    </w:p>
    <w:p w14:paraId="48332F47"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20.4仲裁或诉讼</w:t>
      </w:r>
    </w:p>
    <w:p w14:paraId="6EA98DDB"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因合同及合同有关事项发生的争议，按下列第</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b/>
          <w:bCs/>
          <w:sz w:val="24"/>
          <w:u w:val="single"/>
        </w:rPr>
        <w:t>2</w:t>
      </w:r>
      <w:r w:rsidRPr="002E569C">
        <w:rPr>
          <w:rFonts w:asciiTheme="minorEastAsia" w:eastAsiaTheme="minorEastAsia" w:hAnsiTheme="minorEastAsia"/>
          <w:b/>
          <w:bCs/>
          <w:sz w:val="24"/>
          <w:u w:val="single"/>
          <w:lang w:val="zh-CN"/>
        </w:rPr>
        <w:t>）</w:t>
      </w:r>
      <w:r w:rsidRPr="002E569C">
        <w:rPr>
          <w:rFonts w:asciiTheme="minorEastAsia" w:eastAsiaTheme="minorEastAsia" w:hAnsiTheme="minorEastAsia"/>
          <w:sz w:val="24"/>
          <w:lang w:val="zh-CN"/>
        </w:rPr>
        <w:t>种方式解决：</w:t>
      </w:r>
    </w:p>
    <w:p w14:paraId="79B40D4E"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（1）向仲裁委员会申请仲裁；</w:t>
      </w:r>
    </w:p>
    <w:p w14:paraId="0B6F6831"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（2）向</w:t>
      </w:r>
      <w:r w:rsidRPr="002E569C">
        <w:rPr>
          <w:rFonts w:asciiTheme="minorEastAsia" w:eastAsiaTheme="minorEastAsia" w:hAnsiTheme="minorEastAsia"/>
          <w:b/>
          <w:bCs/>
          <w:sz w:val="24"/>
          <w:u w:val="single"/>
          <w:lang w:val="zh-CN"/>
        </w:rPr>
        <w:t>工程所在地</w:t>
      </w:r>
      <w:r w:rsidRPr="002E569C">
        <w:rPr>
          <w:rFonts w:asciiTheme="minorEastAsia" w:eastAsiaTheme="minorEastAsia" w:hAnsiTheme="minorEastAsia"/>
          <w:sz w:val="24"/>
          <w:lang w:val="zh-CN"/>
        </w:rPr>
        <w:t>人民法院起诉。</w:t>
      </w:r>
    </w:p>
    <w:p w14:paraId="4BFCE735" w14:textId="77777777" w:rsidR="00B23692" w:rsidRPr="002E569C" w:rsidRDefault="00000000">
      <w:pPr>
        <w:autoSpaceDE w:val="0"/>
        <w:autoSpaceDN w:val="0"/>
        <w:adjustRightInd w:val="0"/>
        <w:spacing w:line="420" w:lineRule="exact"/>
        <w:ind w:firstLine="480"/>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20.5补充条款</w:t>
      </w:r>
    </w:p>
    <w:p w14:paraId="403EBA10" w14:textId="77777777" w:rsidR="00B23692" w:rsidRPr="002E569C" w:rsidRDefault="00000000">
      <w:pPr>
        <w:autoSpaceDE w:val="0"/>
        <w:autoSpaceDN w:val="0"/>
        <w:spacing w:line="420" w:lineRule="exact"/>
        <w:ind w:firstLine="578"/>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1.承包人根据施工现场情况及现行规定，自行报价，结算时措施费用一律不作调整。</w:t>
      </w:r>
    </w:p>
    <w:p w14:paraId="4174E189" w14:textId="77777777" w:rsidR="00B23692" w:rsidRPr="002E569C" w:rsidRDefault="00000000">
      <w:pPr>
        <w:autoSpaceDE w:val="0"/>
        <w:autoSpaceDN w:val="0"/>
        <w:spacing w:line="420" w:lineRule="exact"/>
        <w:ind w:firstLine="578"/>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2.文明施工措施费，结算时按南通市造价管理处核定为准。</w:t>
      </w:r>
    </w:p>
    <w:p w14:paraId="3BFD29EC" w14:textId="77777777" w:rsidR="00B23692" w:rsidRPr="002E569C" w:rsidRDefault="00000000">
      <w:pPr>
        <w:autoSpaceDE w:val="0"/>
        <w:autoSpaceDN w:val="0"/>
        <w:spacing w:line="420" w:lineRule="exact"/>
        <w:ind w:firstLine="578"/>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3.承包人建造师证书原件须交发包人处保存至工程竣工结束。</w:t>
      </w:r>
    </w:p>
    <w:p w14:paraId="7A3E24D0" w14:textId="77777777" w:rsidR="00B23692" w:rsidRPr="002E569C" w:rsidRDefault="00000000">
      <w:pPr>
        <w:autoSpaceDE w:val="0"/>
        <w:autoSpaceDN w:val="0"/>
        <w:spacing w:line="420" w:lineRule="exact"/>
        <w:ind w:firstLine="578"/>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4.施工过程中涉及排污、环保、市容、城建城管、消防、治安、人口管理、居委会、派出所等相关部门收取的费用及相关手续，对临近居民、行人的影响等，夜间文明施工、保护周边地下管线和架空线的安全的费用等，承包人已综合考虑在合同价中，由承包人负责协调处理，竣工结算时一律不作调整。</w:t>
      </w:r>
    </w:p>
    <w:p w14:paraId="3D1736D9"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5. 本工程的施工须严格按国家规范要求，承包人必须严格按照发包人要求的日期进场施工。由于承包人原因引起的工程投资增加由承包人负责，由于供货等承包人原因</w:t>
      </w:r>
      <w:r w:rsidRPr="002E569C">
        <w:rPr>
          <w:rFonts w:asciiTheme="minorEastAsia" w:eastAsiaTheme="minorEastAsia" w:hAnsiTheme="minorEastAsia"/>
          <w:bCs/>
          <w:sz w:val="24"/>
          <w:u w:val="single"/>
        </w:rPr>
        <w:lastRenderedPageBreak/>
        <w:t>影响工期进度安排的，所产生的一切后果由承包人承担。施工过程中因违反国家有关规定而发生的罚款等费用由责任人自负。</w:t>
      </w:r>
    </w:p>
    <w:p w14:paraId="3EA00344"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6.承包人在施工过程中，如有以下情形，发包人可对承包人直接收取1万～5万元的违约金，情节特别严重的收取10万违约金：</w:t>
      </w:r>
    </w:p>
    <w:p w14:paraId="1BAA18C7"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A、施工期间工程资料不能及时到位的；</w:t>
      </w:r>
    </w:p>
    <w:p w14:paraId="6785524C"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B、隐蔽部位不经验收通过就进行下一道工序的；</w:t>
      </w:r>
    </w:p>
    <w:p w14:paraId="00B31CCF"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C、不论以何种形式被检查发现偷工减料、以次充好的；</w:t>
      </w:r>
    </w:p>
    <w:p w14:paraId="7264D397"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D、不按施工图及设计规范的要求，擅自施工的；</w:t>
      </w:r>
    </w:p>
    <w:p w14:paraId="21163002"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E、施工质量不达标的；</w:t>
      </w:r>
    </w:p>
    <w:p w14:paraId="6B3C8E2C"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F、工序及原材料不报验的；</w:t>
      </w:r>
    </w:p>
    <w:p w14:paraId="0D2718D6"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G、弄虚作假的；</w:t>
      </w:r>
    </w:p>
    <w:p w14:paraId="2FF07E1E"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H、使用砂浆王等不允许使用的外加剂及长江细砂等不符合设计要求的原材料的；</w:t>
      </w:r>
    </w:p>
    <w:p w14:paraId="38231D77"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I、提供的资料弄虚作假的；</w:t>
      </w:r>
    </w:p>
    <w:p w14:paraId="362E2C88"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J、扬尘控制不满足管控要求的；</w:t>
      </w:r>
    </w:p>
    <w:p w14:paraId="246F3021"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K、农民工工资四项制度落实不到位。</w:t>
      </w:r>
    </w:p>
    <w:p w14:paraId="589629D8" w14:textId="77777777" w:rsidR="00B23692" w:rsidRPr="002E569C" w:rsidRDefault="00000000">
      <w:pPr>
        <w:spacing w:line="420" w:lineRule="exact"/>
        <w:ind w:firstLineChars="200" w:firstLine="480"/>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以上情况发现每项/次收取违约金一次。</w:t>
      </w:r>
    </w:p>
    <w:p w14:paraId="13D024BB" w14:textId="77777777" w:rsidR="00B23692" w:rsidRPr="002E569C" w:rsidRDefault="00000000">
      <w:pPr>
        <w:spacing w:line="420" w:lineRule="exact"/>
        <w:ind w:firstLineChars="200" w:firstLine="480"/>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7.承包人承诺在本工程施工过程中，保证做到文明、安全施工，并遵守南通市建筑安全生产监督站关于印发《南通市区市政工程施工现场安全检查评分暂行标准》的通知（通建安建〔2004〕12号。如果本工程施工工地在发包人组织的市政工程安全文明工地检查评比中，被评为不合格工地的，每有一次发包人收取承包人2万元的违约金，并作为不良行为记录在案；如被通报批评三次的，发包人有权终止合同，所有损失由承包人承担，并作为不良行为记录在案。</w:t>
      </w:r>
    </w:p>
    <w:p w14:paraId="331DC492" w14:textId="77777777" w:rsidR="00B23692" w:rsidRPr="002E569C" w:rsidRDefault="00000000">
      <w:pPr>
        <w:spacing w:line="420" w:lineRule="exact"/>
        <w:ind w:firstLineChars="200" w:firstLine="480"/>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在上述 6、7条规定中，承包人每发生一次，视其严重程度，记录为灰点或不良记录，三次灰点记录作为一次不良记录。每有一次不良记录，限制公司法人及建造师参与发包人组织的城建工程投标一年以上，直至永久限制，并抄报市和区主管部门。</w:t>
      </w:r>
    </w:p>
    <w:p w14:paraId="180AD614" w14:textId="77777777" w:rsidR="00B23692" w:rsidRPr="002E569C" w:rsidRDefault="00000000">
      <w:pPr>
        <w:autoSpaceDE w:val="0"/>
        <w:autoSpaceDN w:val="0"/>
        <w:adjustRightInd w:val="0"/>
        <w:spacing w:line="420" w:lineRule="exact"/>
        <w:ind w:firstLineChars="250" w:firstLine="60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8. 施工过程中，因承包人施工原因，而造成煤气、自来水管道、雨污分流管等受到破坏的，除承包人须按规定修复外，发包人可对承包人收取5000元/次的违约金。</w:t>
      </w:r>
    </w:p>
    <w:p w14:paraId="72C38A37" w14:textId="77777777" w:rsidR="00B23692" w:rsidRPr="002E569C" w:rsidRDefault="00000000">
      <w:pPr>
        <w:autoSpaceDE w:val="0"/>
        <w:autoSpaceDN w:val="0"/>
        <w:adjustRightInd w:val="0"/>
        <w:spacing w:line="420" w:lineRule="exact"/>
        <w:ind w:firstLineChars="250" w:firstLine="60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9. 本工程竣工结算的最终审计单位为崇川审计局。承包人应如实报送工程竣工结算，如经审核后，核减额超过送审数的5%（不含5%）以外的审计核减收缴，超过部分的审核费用由承包人承担。</w:t>
      </w:r>
    </w:p>
    <w:p w14:paraId="529A4EB9" w14:textId="77777777" w:rsidR="00B23692" w:rsidRPr="002E569C" w:rsidRDefault="00000000">
      <w:pPr>
        <w:autoSpaceDE w:val="0"/>
        <w:autoSpaceDN w:val="0"/>
        <w:adjustRightInd w:val="0"/>
        <w:spacing w:line="420" w:lineRule="exact"/>
        <w:ind w:firstLineChars="250" w:firstLine="60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本工程竣工结算由发包人在崇川审计局设立的“政府投资建设项目协审中介机构资源库”中委托产生第三方审计机构审计确认，审计结束后发包人根据《崇川区政府投资建设项目审计监督办法》的通知，将审计结果送崇川区审计局进行复核，最终复核结</w:t>
      </w:r>
      <w:r w:rsidRPr="002E569C">
        <w:rPr>
          <w:rFonts w:asciiTheme="minorEastAsia" w:eastAsiaTheme="minorEastAsia" w:hAnsiTheme="minorEastAsia"/>
          <w:bCs/>
          <w:sz w:val="24"/>
          <w:u w:val="single"/>
        </w:rPr>
        <w:lastRenderedPageBreak/>
        <w:t>果作为工程竣工结算依据。承包人应如实报送工程竣工结算，如经第三方审计机构审计后，核减额小于5%（含5%），审计费由发包人支付；核减额大于5%、小于10%（含10%），超出5%的审计费由承包人承担；核减额大于10%，审计费全部由承包人承担。审计费按核减额的6%计取。发包方无需另行提供票据证实，直接在应付款中扣除。</w:t>
      </w:r>
    </w:p>
    <w:p w14:paraId="04CAFB08" w14:textId="77777777" w:rsidR="00B23692" w:rsidRPr="002E569C" w:rsidRDefault="00000000">
      <w:pPr>
        <w:autoSpaceDE w:val="0"/>
        <w:autoSpaceDN w:val="0"/>
        <w:adjustRightInd w:val="0"/>
        <w:spacing w:line="420" w:lineRule="exact"/>
        <w:ind w:firstLineChars="250" w:firstLine="60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10.承包人需对施工标段场地、土质等实际情况进行现场勘察，考虑各种困难，合同价中应包含投标标段场地现状至竣工验收合格所需要的所有费用。</w:t>
      </w:r>
    </w:p>
    <w:p w14:paraId="7A0D23FD" w14:textId="77777777" w:rsidR="00B23692" w:rsidRPr="002E569C" w:rsidRDefault="00000000">
      <w:pPr>
        <w:autoSpaceDE w:val="0"/>
        <w:autoSpaceDN w:val="0"/>
        <w:adjustRightInd w:val="0"/>
        <w:spacing w:line="420" w:lineRule="exact"/>
        <w:ind w:firstLineChars="250" w:firstLine="60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11.中标单位必须保护现有道路、结构物等成品，如有损坏，应按照不低于原设计标准恢复，费用列入报价。</w:t>
      </w:r>
    </w:p>
    <w:p w14:paraId="652AA90E" w14:textId="77777777" w:rsidR="00B23692" w:rsidRPr="002E569C" w:rsidRDefault="00000000">
      <w:pPr>
        <w:autoSpaceDE w:val="0"/>
        <w:autoSpaceDN w:val="0"/>
        <w:adjustRightInd w:val="0"/>
        <w:spacing w:line="420" w:lineRule="exact"/>
        <w:ind w:firstLine="5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12. 如果工程中标后，因自身的原因，未能兑现其投标时承诺条件或工程质量较差，或其工期进度严重脱节，发包人同意后有权终止合同，并且已完成的有效工程量只按60%计算结算或者由发包人安排其他施工单位进行施工，所发生费用直接按实际费用从承包人合同价款中扣除，同时发包人视情节严重有权扣除部分或全部工期保证金。</w:t>
      </w:r>
    </w:p>
    <w:p w14:paraId="30A45993"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13.承包人应独立、有效地做好该工程周边的有关群众工作，并充分考虑工程实施范围内外的单位、个人和其他可能出现阻挠施工的情况，若发生的机械台班停置费、二次机械进退场费、人员窝工、处理周边群众纠纷等费用和损失，承包人已在合同价中考虑，工程竣工结算时不作调整。</w:t>
      </w:r>
    </w:p>
    <w:p w14:paraId="2C0D2DED"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14.承包人应充分考虑人、机、料的组织程度，满足施工质量、进度的要求，施工人员数量必须满足工期要求。如承包人未能满足要求，发包人将对承包人按每拖延一天处5000元的罚款，同时发包人将视情节严重有权扣除部分或全部工期保证金。</w:t>
      </w:r>
    </w:p>
    <w:p w14:paraId="10A7A88E"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15.施工时必须无条件服从发包人及监理方的安排，不得影响主体工程的施工。</w:t>
      </w:r>
    </w:p>
    <w:p w14:paraId="0AF9FFB2"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w:t>
      </w:r>
      <w:r w:rsidRPr="002E569C">
        <w:rPr>
          <w:rFonts w:asciiTheme="minorEastAsia" w:eastAsiaTheme="minorEastAsia" w:hAnsiTheme="minorEastAsia" w:hint="eastAsia"/>
          <w:bCs/>
          <w:sz w:val="24"/>
          <w:u w:val="single"/>
        </w:rPr>
        <w:t>6</w:t>
      </w:r>
      <w:r w:rsidRPr="002E569C">
        <w:rPr>
          <w:rFonts w:asciiTheme="minorEastAsia" w:eastAsiaTheme="minorEastAsia" w:hAnsiTheme="minorEastAsia"/>
          <w:bCs/>
          <w:sz w:val="24"/>
          <w:u w:val="single"/>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33D2F44E"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w:t>
      </w:r>
      <w:r w:rsidRPr="002E569C">
        <w:rPr>
          <w:rFonts w:asciiTheme="minorEastAsia" w:eastAsiaTheme="minorEastAsia" w:hAnsiTheme="minorEastAsia" w:hint="eastAsia"/>
          <w:bCs/>
          <w:sz w:val="24"/>
          <w:u w:val="single"/>
        </w:rPr>
        <w:t>7</w:t>
      </w:r>
      <w:r w:rsidRPr="002E569C">
        <w:rPr>
          <w:rFonts w:asciiTheme="minorEastAsia" w:eastAsiaTheme="minorEastAsia" w:hAnsiTheme="minorEastAsia"/>
          <w:bCs/>
          <w:sz w:val="24"/>
          <w:u w:val="single"/>
        </w:rPr>
        <w:t>.本工程量清单的特征应与施工图、招标文件、技术要求、技术规范等文件结合起来阅读，发包人在工程量清单中项目特征描述不全，但承包人为满足设计图纸中该清单项目的要求而必须完成的工作，承包人应计入工程量清单相应子目中，工程结算时发包人不为此类项目另外支付费用。</w:t>
      </w:r>
    </w:p>
    <w:p w14:paraId="3EF3275B"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1</w:t>
      </w:r>
      <w:r w:rsidRPr="002E569C">
        <w:rPr>
          <w:rFonts w:asciiTheme="minorEastAsia" w:eastAsiaTheme="minorEastAsia" w:hAnsiTheme="minorEastAsia" w:hint="eastAsia"/>
          <w:bCs/>
          <w:sz w:val="24"/>
          <w:u w:val="single"/>
        </w:rPr>
        <w:t>8</w:t>
      </w:r>
      <w:r w:rsidRPr="002E569C">
        <w:rPr>
          <w:rFonts w:asciiTheme="minorEastAsia" w:eastAsiaTheme="minorEastAsia" w:hAnsiTheme="minorEastAsia"/>
          <w:bCs/>
          <w:sz w:val="24"/>
          <w:u w:val="single"/>
        </w:rPr>
        <w:t>.若承包人在投标报价时擅自改变招标文件及清单内容，评审时未被发现，实际施工时均按招标文件及清单内容执行，结算时不予调整。</w:t>
      </w:r>
    </w:p>
    <w:p w14:paraId="1139B1CB"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hint="eastAsia"/>
          <w:bCs/>
          <w:sz w:val="24"/>
          <w:u w:val="single"/>
        </w:rPr>
        <w:t>19</w:t>
      </w:r>
      <w:r w:rsidRPr="002E569C">
        <w:rPr>
          <w:rFonts w:asciiTheme="minorEastAsia" w:eastAsiaTheme="minorEastAsia" w:hAnsiTheme="minorEastAsia"/>
          <w:bCs/>
          <w:sz w:val="24"/>
          <w:u w:val="single"/>
        </w:rPr>
        <w:t>.按相关管理部门的质量、安全要求施工，同时做好协调工作。</w:t>
      </w:r>
    </w:p>
    <w:p w14:paraId="6D666327"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0</w:t>
      </w:r>
      <w:r w:rsidRPr="002E569C">
        <w:rPr>
          <w:rFonts w:asciiTheme="minorEastAsia" w:eastAsiaTheme="minorEastAsia" w:hAnsiTheme="minorEastAsia"/>
          <w:bCs/>
          <w:sz w:val="24"/>
          <w:u w:val="single"/>
        </w:rPr>
        <w:t>.在履行合同过程中应遵守本单位的所有规章制度。</w:t>
      </w:r>
    </w:p>
    <w:p w14:paraId="0BF6C808"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1</w:t>
      </w:r>
      <w:r w:rsidRPr="002E569C">
        <w:rPr>
          <w:rFonts w:asciiTheme="minorEastAsia" w:eastAsiaTheme="minorEastAsia" w:hAnsiTheme="minorEastAsia"/>
          <w:bCs/>
          <w:sz w:val="24"/>
          <w:u w:val="single"/>
        </w:rPr>
        <w:t>.参考招标控制价编制依据，承包人不得以招标控制价中可能存在的不合理或错误作为借口而要求签证或索赔。若结算时发现承包人有明显的不平衡报价，发包人可自行</w:t>
      </w:r>
      <w:r w:rsidRPr="002E569C">
        <w:rPr>
          <w:rFonts w:asciiTheme="minorEastAsia" w:eastAsiaTheme="minorEastAsia" w:hAnsiTheme="minorEastAsia"/>
          <w:bCs/>
          <w:sz w:val="24"/>
          <w:u w:val="single"/>
        </w:rPr>
        <w:lastRenderedPageBreak/>
        <w:t>按有利发包人利益的调整，无须承包人确认。</w:t>
      </w:r>
    </w:p>
    <w:p w14:paraId="15648DEF"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2</w:t>
      </w:r>
      <w:r w:rsidRPr="002E569C">
        <w:rPr>
          <w:rFonts w:asciiTheme="minorEastAsia" w:eastAsiaTheme="minorEastAsia" w:hAnsiTheme="minorEastAsia"/>
          <w:bCs/>
          <w:sz w:val="24"/>
          <w:u w:val="single"/>
        </w:rPr>
        <w:t>.承包人中标后应根据国家、省、市、工程所在地政府及相关部门的规定缴纳有关费用，该费用已包含在合同价中，发包人不另行给付，费用缴纳的标准承包人可向有关部门查询。</w:t>
      </w:r>
    </w:p>
    <w:p w14:paraId="4DA5D80D"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3</w:t>
      </w:r>
      <w:r w:rsidRPr="002E569C">
        <w:rPr>
          <w:rFonts w:asciiTheme="minorEastAsia" w:eastAsiaTheme="minorEastAsia" w:hAnsiTheme="minorEastAsia"/>
          <w:bCs/>
          <w:sz w:val="24"/>
          <w:u w:val="single"/>
        </w:rPr>
        <w:t>.承包人已充分考虑开工时间、季节、气候问题对投标报价时的影响，中标后，不得提出额外增加费用的要求。</w:t>
      </w:r>
    </w:p>
    <w:p w14:paraId="6E5E3679" w14:textId="77777777" w:rsidR="00B23692" w:rsidRPr="002E569C" w:rsidRDefault="00000000">
      <w:pPr>
        <w:autoSpaceDE w:val="0"/>
        <w:autoSpaceDN w:val="0"/>
        <w:adjustRightInd w:val="0"/>
        <w:spacing w:line="420" w:lineRule="exact"/>
        <w:ind w:firstLineChars="200" w:firstLine="480"/>
        <w:jc w:val="left"/>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4</w:t>
      </w:r>
      <w:r w:rsidRPr="002E569C">
        <w:rPr>
          <w:rFonts w:asciiTheme="minorEastAsia" w:eastAsiaTheme="minorEastAsia" w:hAnsiTheme="minorEastAsia"/>
          <w:bCs/>
          <w:sz w:val="24"/>
          <w:u w:val="single"/>
        </w:rPr>
        <w:t>承包人承诺：①对施工过程中遇到的、征地拆迁以外的其他所有前期问题，均由承包人自行解决，费用已包含在承包人的投标总价中；②因施工需要，需临时租用土地的，由承包人自行解决，费用已包含在承包人的投标总价中</w:t>
      </w:r>
      <w:r w:rsidRPr="002E569C">
        <w:rPr>
          <w:rFonts w:asciiTheme="minorEastAsia" w:eastAsiaTheme="minorEastAsia" w:hAnsiTheme="minorEastAsia"/>
          <w:bCs/>
          <w:i/>
          <w:sz w:val="24"/>
          <w:u w:val="single"/>
        </w:rPr>
        <w:t>。</w:t>
      </w:r>
    </w:p>
    <w:p w14:paraId="2F5CB24D" w14:textId="77777777" w:rsidR="00B23692" w:rsidRPr="002E569C" w:rsidRDefault="00000000">
      <w:pPr>
        <w:spacing w:line="420" w:lineRule="exact"/>
        <w:ind w:firstLineChars="200" w:firstLine="480"/>
        <w:rPr>
          <w:rFonts w:asciiTheme="minorEastAsia" w:eastAsiaTheme="minorEastAsia" w:hAnsiTheme="minorEastAsia" w:hint="eastAsia"/>
          <w:bCs/>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5</w:t>
      </w:r>
      <w:r w:rsidRPr="002E569C">
        <w:rPr>
          <w:rFonts w:asciiTheme="minorEastAsia" w:eastAsiaTheme="minorEastAsia" w:hAnsiTheme="minorEastAsia"/>
          <w:bCs/>
          <w:sz w:val="24"/>
          <w:u w:val="single"/>
        </w:rPr>
        <w:t>.由于承包人原因而引起的监理人所增加的额外工作报酬和附加工作报酬,由发包人从承包人应得的工程款中扣下支付给监理人。</w:t>
      </w:r>
    </w:p>
    <w:p w14:paraId="1230EEA5"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bCs/>
          <w:sz w:val="24"/>
          <w:u w:val="single"/>
        </w:rPr>
        <w:t>2</w:t>
      </w:r>
      <w:r w:rsidRPr="002E569C">
        <w:rPr>
          <w:rFonts w:asciiTheme="minorEastAsia" w:eastAsiaTheme="minorEastAsia" w:hAnsiTheme="minorEastAsia" w:hint="eastAsia"/>
          <w:bCs/>
          <w:sz w:val="24"/>
          <w:u w:val="single"/>
        </w:rPr>
        <w:t>6</w:t>
      </w:r>
      <w:r w:rsidRPr="002E569C">
        <w:rPr>
          <w:rFonts w:asciiTheme="minorEastAsia" w:eastAsiaTheme="minorEastAsia" w:hAnsiTheme="minorEastAsia"/>
          <w:bCs/>
          <w:sz w:val="24"/>
          <w:u w:val="single"/>
        </w:rPr>
        <w:t>.</w:t>
      </w:r>
      <w:r w:rsidRPr="002E569C">
        <w:rPr>
          <w:rFonts w:asciiTheme="minorEastAsia" w:eastAsiaTheme="minorEastAsia" w:hAnsiTheme="minorEastAsia"/>
          <w:sz w:val="24"/>
          <w:u w:val="single"/>
        </w:rPr>
        <w:t>所有违约金需在一周内缴清，如拒不缴纳，情节恶劣，发包人有权解除合同，没收承包人履约保证金，并要求承包人退场，承包人接到退场通知后应立即无条件退场，并同意发包人按已验收合格工程量的60%的工程价款结算。</w:t>
      </w:r>
    </w:p>
    <w:p w14:paraId="7A3FEC08"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sz w:val="24"/>
          <w:u w:val="single"/>
        </w:rPr>
        <w:t>2</w:t>
      </w:r>
      <w:r w:rsidRPr="002E569C">
        <w:rPr>
          <w:rFonts w:asciiTheme="minorEastAsia" w:eastAsiaTheme="minorEastAsia" w:hAnsiTheme="minorEastAsia" w:hint="eastAsia"/>
          <w:sz w:val="24"/>
          <w:u w:val="single"/>
        </w:rPr>
        <w:t>7</w:t>
      </w:r>
      <w:r w:rsidRPr="002E569C">
        <w:rPr>
          <w:rFonts w:asciiTheme="minorEastAsia" w:eastAsiaTheme="minorEastAsia" w:hAnsiTheme="minorEastAsia"/>
          <w:sz w:val="24"/>
          <w:u w:val="single"/>
        </w:rPr>
        <w:t>.投标确定投标报价时已考虑施工过程中运出的建筑垃圾等必须运出施工现场范围以外，否则，除须接受相关部门的处罚外，发现一次发包人将视情节严重向承包人收取的履约保证金的10-20%，并有权要求其重新清运出。清运前承包人必须向发包人指明堆放地点(该地点必须符合建筑垃圾(渣土)管理中心要求)，建筑垃圾(渣土)管理中心收取的建筑垃圾处置费由投标人考虑在报价中。</w:t>
      </w:r>
    </w:p>
    <w:p w14:paraId="014EE2AD"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hint="eastAsia"/>
          <w:sz w:val="24"/>
          <w:u w:val="single"/>
        </w:rPr>
        <w:t>28</w:t>
      </w:r>
      <w:r w:rsidRPr="002E569C">
        <w:rPr>
          <w:rFonts w:asciiTheme="minorEastAsia" w:eastAsiaTheme="minorEastAsia" w:hAnsiTheme="minorEastAsia"/>
          <w:sz w:val="24"/>
          <w:u w:val="single"/>
        </w:rPr>
        <w:t>.根据市、区两级政府办公室2020年4月30日《关于加强工地扬尘治理工作的紧急通知》文件要求，中标人要按照施工现场“围挡高标准、出口不带泥、工地无扬尘、裸土全覆盖、降尘设施全”的总体目标，全面落实施工现场标准化围挡、工地沙土和散装物料覆盖、出入车辆冲洗且密闭覆盖无撒漏、施工现场地面硬化、易扬尘工序湿法作业、施工现场长期裸露场地覆盖、绿化或固化等防尘措施，确保施工现场扬尘治理工作100%达标。</w:t>
      </w:r>
    </w:p>
    <w:p w14:paraId="4A5AAC63"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hint="eastAsia"/>
          <w:sz w:val="24"/>
          <w:u w:val="single"/>
        </w:rPr>
        <w:t>29</w:t>
      </w:r>
      <w:r w:rsidRPr="002E569C">
        <w:rPr>
          <w:rFonts w:asciiTheme="minorEastAsia" w:eastAsiaTheme="minorEastAsia" w:hAnsiTheme="minorEastAsia"/>
          <w:sz w:val="24"/>
          <w:u w:val="single"/>
        </w:rPr>
        <w:t>.现场施工扬尘控制，必须严格按《南通市城乡建设局建筑工地扬尘集中整治“百日行动”方案》的通知，通建安（2014）422号文及市政府、区政府2020年4月30日通知要求逐项落实，现场应编制“扬尘”控制专项方案报监理方审核，如措施不到位，每处次违约金2000元。</w:t>
      </w:r>
    </w:p>
    <w:p w14:paraId="13942BE2"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sz w:val="24"/>
          <w:u w:val="single"/>
        </w:rPr>
        <w:t>3</w:t>
      </w:r>
      <w:r w:rsidRPr="002E569C">
        <w:rPr>
          <w:rFonts w:asciiTheme="minorEastAsia" w:eastAsiaTheme="minorEastAsia" w:hAnsiTheme="minorEastAsia" w:hint="eastAsia"/>
          <w:sz w:val="24"/>
          <w:u w:val="single"/>
        </w:rPr>
        <w:t>0</w:t>
      </w:r>
      <w:r w:rsidRPr="002E569C">
        <w:rPr>
          <w:rFonts w:asciiTheme="minorEastAsia" w:eastAsiaTheme="minorEastAsia" w:hAnsiTheme="minorEastAsia"/>
          <w:sz w:val="24"/>
          <w:u w:val="single"/>
        </w:rPr>
        <w:t>.本工程涉及的群众问题及施工过程中出现的临时交通维护，集中区占用由承包人自行解决并包含在投标报价中，工程结算时不作调整。</w:t>
      </w:r>
    </w:p>
    <w:p w14:paraId="36643AD8"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sz w:val="24"/>
          <w:u w:val="single"/>
        </w:rPr>
        <w:t>3</w:t>
      </w:r>
      <w:r w:rsidRPr="002E569C">
        <w:rPr>
          <w:rFonts w:asciiTheme="minorEastAsia" w:eastAsiaTheme="minorEastAsia" w:hAnsiTheme="minorEastAsia" w:hint="eastAsia"/>
          <w:sz w:val="24"/>
          <w:u w:val="single"/>
        </w:rPr>
        <w:t>1</w:t>
      </w:r>
      <w:r w:rsidRPr="002E569C">
        <w:rPr>
          <w:rFonts w:asciiTheme="minorEastAsia" w:eastAsiaTheme="minorEastAsia" w:hAnsiTheme="minorEastAsia"/>
          <w:sz w:val="24"/>
          <w:u w:val="single"/>
        </w:rPr>
        <w:t>.如因承包人未能及时支付供应商货款、分包商、实际施工人工程（劳务）款，导致发包人被起诉（或仲裁）的，无论发包人是单独被告还是共同被告，发包人委托律</w:t>
      </w:r>
      <w:r w:rsidRPr="002E569C">
        <w:rPr>
          <w:rFonts w:asciiTheme="minorEastAsia" w:eastAsiaTheme="minorEastAsia" w:hAnsiTheme="minorEastAsia"/>
          <w:sz w:val="24"/>
          <w:u w:val="single"/>
        </w:rPr>
        <w:lastRenderedPageBreak/>
        <w:t>师所发生的代理费作为发包人的损失，由承包人承担，发包人应付承包人的工程价款（或应退工程质保金）相应减少。律师费用标准按照苏价费[2017]113号文确定，今后如有新的指导文件，按照新的文件执行。</w:t>
      </w:r>
    </w:p>
    <w:p w14:paraId="3E323DB8" w14:textId="77777777" w:rsidR="00B23692" w:rsidRPr="002E569C" w:rsidRDefault="00000000">
      <w:pPr>
        <w:spacing w:line="420" w:lineRule="exact"/>
        <w:ind w:firstLineChars="250" w:firstLine="600"/>
        <w:rPr>
          <w:rFonts w:asciiTheme="minorEastAsia" w:eastAsiaTheme="minorEastAsia" w:hAnsiTheme="minorEastAsia" w:hint="eastAsia"/>
          <w:sz w:val="24"/>
          <w:u w:val="single"/>
        </w:rPr>
      </w:pPr>
      <w:r w:rsidRPr="002E569C">
        <w:rPr>
          <w:rFonts w:asciiTheme="minorEastAsia" w:eastAsiaTheme="minorEastAsia" w:hAnsiTheme="minorEastAsia"/>
          <w:sz w:val="24"/>
          <w:u w:val="single"/>
        </w:rPr>
        <w:t>3</w:t>
      </w:r>
      <w:r w:rsidRPr="002E569C">
        <w:rPr>
          <w:rFonts w:asciiTheme="minorEastAsia" w:eastAsiaTheme="minorEastAsia" w:hAnsiTheme="minorEastAsia" w:hint="eastAsia"/>
          <w:sz w:val="24"/>
          <w:u w:val="single"/>
        </w:rPr>
        <w:t>2</w:t>
      </w:r>
      <w:r w:rsidRPr="002E569C">
        <w:rPr>
          <w:rFonts w:asciiTheme="minorEastAsia" w:eastAsiaTheme="minorEastAsia" w:hAnsiTheme="minorEastAsia"/>
          <w:sz w:val="24"/>
          <w:u w:val="single"/>
        </w:rPr>
        <w:t>.承包人需缴纳农民工工资保证金。如承包人出现拖欠农民工工资等现象，则罚没该笔保证金；工程项目完工并经验收后，未发现拖欠工资的，经施工单位申请并公示，自公示期满后，同意退还农民工工资保证金。</w:t>
      </w:r>
    </w:p>
    <w:p w14:paraId="2876A019" w14:textId="77777777" w:rsidR="00B23692" w:rsidRPr="002E569C" w:rsidRDefault="00B23692">
      <w:pPr>
        <w:rPr>
          <w:rFonts w:asciiTheme="minorEastAsia" w:eastAsiaTheme="minorEastAsia" w:hAnsiTheme="minorEastAsia" w:hint="eastAsia"/>
          <w:b/>
          <w:bCs/>
          <w:sz w:val="24"/>
          <w:lang w:val="zh-CN"/>
        </w:rPr>
      </w:pPr>
    </w:p>
    <w:p w14:paraId="69E8BA44" w14:textId="77777777" w:rsidR="00B23692" w:rsidRPr="002E569C" w:rsidRDefault="00B23692">
      <w:pPr>
        <w:pStyle w:val="2"/>
        <w:rPr>
          <w:lang w:val="zh-CN"/>
        </w:rPr>
      </w:pPr>
    </w:p>
    <w:p w14:paraId="203EC515" w14:textId="77777777" w:rsidR="00B23692" w:rsidRPr="002E569C" w:rsidRDefault="00B23692">
      <w:pPr>
        <w:pStyle w:val="2"/>
        <w:rPr>
          <w:lang w:val="zh-CN"/>
        </w:rPr>
      </w:pPr>
    </w:p>
    <w:p w14:paraId="231B6C34" w14:textId="77777777" w:rsidR="00B23692" w:rsidRPr="002E569C" w:rsidRDefault="00B23692">
      <w:pPr>
        <w:pStyle w:val="2"/>
        <w:rPr>
          <w:lang w:val="zh-CN"/>
        </w:rPr>
      </w:pPr>
    </w:p>
    <w:p w14:paraId="6E12DBDB" w14:textId="77777777" w:rsidR="00B23692" w:rsidRPr="002E569C" w:rsidRDefault="00B23692">
      <w:pPr>
        <w:pStyle w:val="2"/>
        <w:rPr>
          <w:lang w:val="zh-CN"/>
        </w:rPr>
      </w:pPr>
    </w:p>
    <w:p w14:paraId="64896002" w14:textId="77777777" w:rsidR="00B23692" w:rsidRPr="002E569C" w:rsidRDefault="00B23692">
      <w:pPr>
        <w:pStyle w:val="2"/>
        <w:rPr>
          <w:lang w:val="zh-CN"/>
        </w:rPr>
      </w:pPr>
    </w:p>
    <w:p w14:paraId="05352BE2" w14:textId="77777777" w:rsidR="00B23692" w:rsidRPr="002E569C" w:rsidRDefault="00B23692">
      <w:pPr>
        <w:pStyle w:val="2"/>
        <w:rPr>
          <w:lang w:val="zh-CN"/>
        </w:rPr>
      </w:pPr>
    </w:p>
    <w:p w14:paraId="63E139F1" w14:textId="77777777" w:rsidR="00B23692" w:rsidRPr="002E569C" w:rsidRDefault="00B23692">
      <w:pPr>
        <w:pStyle w:val="2"/>
        <w:rPr>
          <w:lang w:val="zh-CN"/>
        </w:rPr>
      </w:pPr>
    </w:p>
    <w:p w14:paraId="5278BF45" w14:textId="77777777" w:rsidR="00B23692" w:rsidRPr="002E569C" w:rsidRDefault="00000000">
      <w:pPr>
        <w:autoSpaceDE w:val="0"/>
        <w:autoSpaceDN w:val="0"/>
        <w:adjustRightInd w:val="0"/>
        <w:spacing w:line="420" w:lineRule="exact"/>
        <w:ind w:firstLine="241"/>
        <w:jc w:val="left"/>
        <w:rPr>
          <w:rFonts w:asciiTheme="minorEastAsia" w:eastAsiaTheme="minorEastAsia" w:hAnsiTheme="minorEastAsia" w:hint="eastAsia"/>
          <w:b/>
          <w:bCs/>
          <w:sz w:val="24"/>
          <w:lang w:val="zh-CN"/>
        </w:rPr>
      </w:pPr>
      <w:r w:rsidRPr="002E569C">
        <w:rPr>
          <w:rFonts w:asciiTheme="minorEastAsia" w:eastAsiaTheme="minorEastAsia" w:hAnsiTheme="minorEastAsia"/>
          <w:b/>
          <w:bCs/>
          <w:sz w:val="24"/>
          <w:lang w:val="zh-CN"/>
        </w:rPr>
        <w:t>附件</w:t>
      </w:r>
    </w:p>
    <w:p w14:paraId="7D4EA968" w14:textId="77777777" w:rsidR="00B23692" w:rsidRPr="002E569C" w:rsidRDefault="00000000">
      <w:pPr>
        <w:autoSpaceDE w:val="0"/>
        <w:autoSpaceDN w:val="0"/>
        <w:adjustRightInd w:val="0"/>
        <w:spacing w:line="420" w:lineRule="exact"/>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协议书附件：</w:t>
      </w:r>
    </w:p>
    <w:p w14:paraId="4DC5F7D6" w14:textId="77777777" w:rsidR="00B23692" w:rsidRPr="002E569C" w:rsidRDefault="00000000">
      <w:pPr>
        <w:autoSpaceDE w:val="0"/>
        <w:autoSpaceDN w:val="0"/>
        <w:adjustRightInd w:val="0"/>
        <w:spacing w:line="420" w:lineRule="exact"/>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专用合同条款附件：</w:t>
      </w:r>
    </w:p>
    <w:p w14:paraId="3EC1ACBA" w14:textId="77777777" w:rsidR="00B23692" w:rsidRPr="002E569C" w:rsidRDefault="00000000">
      <w:pPr>
        <w:autoSpaceDE w:val="0"/>
        <w:autoSpaceDN w:val="0"/>
        <w:adjustRightInd w:val="0"/>
        <w:spacing w:line="420" w:lineRule="exact"/>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附件</w:t>
      </w:r>
      <w:r w:rsidRPr="002E569C">
        <w:rPr>
          <w:rFonts w:asciiTheme="minorEastAsia" w:eastAsiaTheme="minorEastAsia" w:hAnsiTheme="minorEastAsia"/>
          <w:sz w:val="24"/>
        </w:rPr>
        <w:t>3</w:t>
      </w:r>
      <w:r w:rsidRPr="002E569C">
        <w:rPr>
          <w:rFonts w:asciiTheme="minorEastAsia" w:eastAsiaTheme="minorEastAsia" w:hAnsiTheme="minorEastAsia"/>
          <w:sz w:val="24"/>
          <w:lang w:val="zh-CN"/>
        </w:rPr>
        <w:t>：承包人用于本工程施工的机械设备表</w:t>
      </w:r>
    </w:p>
    <w:p w14:paraId="270C2933" w14:textId="77777777" w:rsidR="00B23692" w:rsidRPr="002E569C" w:rsidRDefault="00000000">
      <w:pPr>
        <w:autoSpaceDE w:val="0"/>
        <w:autoSpaceDN w:val="0"/>
        <w:adjustRightInd w:val="0"/>
        <w:spacing w:line="420" w:lineRule="exact"/>
        <w:jc w:val="left"/>
        <w:rPr>
          <w:rFonts w:asciiTheme="minorEastAsia" w:eastAsiaTheme="minorEastAsia" w:hAnsiTheme="minorEastAsia" w:hint="eastAsia"/>
          <w:sz w:val="24"/>
          <w:lang w:val="zh-CN"/>
        </w:rPr>
      </w:pPr>
      <w:r w:rsidRPr="002E569C">
        <w:rPr>
          <w:rFonts w:asciiTheme="minorEastAsia" w:eastAsiaTheme="minorEastAsia" w:hAnsiTheme="minorEastAsia"/>
          <w:sz w:val="24"/>
          <w:lang w:val="zh-CN"/>
        </w:rPr>
        <w:t>附件</w:t>
      </w:r>
      <w:r w:rsidRPr="002E569C">
        <w:rPr>
          <w:rFonts w:asciiTheme="minorEastAsia" w:eastAsiaTheme="minorEastAsia" w:hAnsiTheme="minorEastAsia"/>
          <w:sz w:val="24"/>
        </w:rPr>
        <w:t>4</w:t>
      </w:r>
      <w:r w:rsidRPr="002E569C">
        <w:rPr>
          <w:rFonts w:asciiTheme="minorEastAsia" w:eastAsiaTheme="minorEastAsia" w:hAnsiTheme="minorEastAsia"/>
          <w:sz w:val="24"/>
          <w:lang w:val="zh-CN"/>
        </w:rPr>
        <w:t>：承包人主要施工管理人员表</w:t>
      </w:r>
    </w:p>
    <w:p w14:paraId="189543E6" w14:textId="77777777" w:rsidR="00B23692" w:rsidRPr="002E569C" w:rsidRDefault="00000000">
      <w:pPr>
        <w:spacing w:line="440" w:lineRule="exact"/>
        <w:rPr>
          <w:rFonts w:asciiTheme="minorEastAsia" w:eastAsiaTheme="minorEastAsia" w:hAnsiTheme="minorEastAsia" w:hint="eastAsia"/>
          <w:sz w:val="24"/>
        </w:rPr>
      </w:pPr>
      <w:r w:rsidRPr="002E569C">
        <w:rPr>
          <w:rFonts w:asciiTheme="minorEastAsia" w:eastAsiaTheme="minorEastAsia" w:hAnsiTheme="minorEastAsia"/>
          <w:sz w:val="24"/>
        </w:rPr>
        <w:t>附件5：廉政合同</w:t>
      </w:r>
    </w:p>
    <w:p w14:paraId="315A9523" w14:textId="77777777" w:rsidR="00B23692" w:rsidRPr="002E569C" w:rsidRDefault="00000000">
      <w:pPr>
        <w:autoSpaceDE w:val="0"/>
        <w:autoSpaceDN w:val="0"/>
        <w:adjustRightInd w:val="0"/>
        <w:spacing w:line="440" w:lineRule="exact"/>
        <w:rPr>
          <w:rFonts w:asciiTheme="minorEastAsia" w:eastAsiaTheme="minorEastAsia" w:hAnsiTheme="minorEastAsia" w:hint="eastAsia"/>
          <w:sz w:val="24"/>
        </w:rPr>
      </w:pPr>
      <w:r w:rsidRPr="002E569C">
        <w:rPr>
          <w:rFonts w:asciiTheme="minorEastAsia" w:eastAsiaTheme="minorEastAsia" w:hAnsiTheme="minorEastAsia"/>
          <w:sz w:val="24"/>
        </w:rPr>
        <w:t>附件6：农民工资保证承诺书</w:t>
      </w:r>
    </w:p>
    <w:p w14:paraId="7B183D99" w14:textId="77777777" w:rsidR="00B23692" w:rsidRPr="002E569C" w:rsidRDefault="00000000">
      <w:pPr>
        <w:autoSpaceDE w:val="0"/>
        <w:autoSpaceDN w:val="0"/>
        <w:adjustRightInd w:val="0"/>
        <w:spacing w:line="440" w:lineRule="exact"/>
        <w:rPr>
          <w:rFonts w:asciiTheme="minorEastAsia" w:eastAsiaTheme="minorEastAsia" w:hAnsiTheme="minorEastAsia" w:hint="eastAsia"/>
          <w:sz w:val="24"/>
        </w:rPr>
      </w:pPr>
      <w:r w:rsidRPr="002E569C">
        <w:rPr>
          <w:rFonts w:asciiTheme="minorEastAsia" w:eastAsiaTheme="minorEastAsia" w:hAnsiTheme="minorEastAsia"/>
          <w:sz w:val="24"/>
        </w:rPr>
        <w:t>附件7：安全生产协议书</w:t>
      </w:r>
    </w:p>
    <w:p w14:paraId="6C000746" w14:textId="77777777" w:rsidR="00B23692" w:rsidRPr="002E569C" w:rsidRDefault="00000000">
      <w:pPr>
        <w:autoSpaceDE w:val="0"/>
        <w:autoSpaceDN w:val="0"/>
        <w:adjustRightInd w:val="0"/>
        <w:spacing w:line="440" w:lineRule="exact"/>
        <w:rPr>
          <w:rFonts w:asciiTheme="minorEastAsia" w:eastAsiaTheme="minorEastAsia" w:hAnsiTheme="minorEastAsia" w:hint="eastAsia"/>
          <w:sz w:val="24"/>
        </w:rPr>
      </w:pPr>
      <w:r w:rsidRPr="002E569C">
        <w:rPr>
          <w:rFonts w:asciiTheme="minorEastAsia" w:eastAsiaTheme="minorEastAsia" w:hAnsiTheme="minorEastAsia"/>
          <w:sz w:val="24"/>
        </w:rPr>
        <w:t>附件8：工程质量保修书</w:t>
      </w:r>
    </w:p>
    <w:p w14:paraId="5823E976" w14:textId="77777777" w:rsidR="00B23692" w:rsidRPr="002E569C" w:rsidRDefault="00B23692">
      <w:pPr>
        <w:spacing w:line="440" w:lineRule="exact"/>
        <w:rPr>
          <w:rFonts w:asciiTheme="minorEastAsia" w:eastAsiaTheme="minorEastAsia" w:hAnsiTheme="minorEastAsia" w:hint="eastAsia"/>
          <w:sz w:val="24"/>
        </w:rPr>
      </w:pPr>
    </w:p>
    <w:p w14:paraId="74C03665" w14:textId="77777777" w:rsidR="00B23692" w:rsidRPr="002E569C" w:rsidRDefault="00B23692">
      <w:pPr>
        <w:autoSpaceDE w:val="0"/>
        <w:autoSpaceDN w:val="0"/>
        <w:adjustRightInd w:val="0"/>
        <w:spacing w:line="440" w:lineRule="exact"/>
        <w:rPr>
          <w:rFonts w:asciiTheme="minorEastAsia" w:eastAsiaTheme="minorEastAsia" w:hAnsiTheme="minorEastAsia" w:hint="eastAsia"/>
          <w:sz w:val="24"/>
        </w:rPr>
      </w:pPr>
    </w:p>
    <w:p w14:paraId="0CF3BB6D" w14:textId="77777777" w:rsidR="00B23692" w:rsidRPr="002E569C" w:rsidRDefault="00B23692">
      <w:pPr>
        <w:spacing w:line="440" w:lineRule="exact"/>
        <w:rPr>
          <w:rFonts w:asciiTheme="minorEastAsia" w:eastAsiaTheme="minorEastAsia" w:hAnsiTheme="minorEastAsia" w:hint="eastAsia"/>
          <w:sz w:val="24"/>
        </w:rPr>
        <w:sectPr w:rsidR="00B23692" w:rsidRPr="002E569C">
          <w:footerReference w:type="default" r:id="rId10"/>
          <w:footerReference w:type="first" r:id="rId11"/>
          <w:pgSz w:w="11906" w:h="16838"/>
          <w:pgMar w:top="1304" w:right="1361" w:bottom="1304" w:left="1361" w:header="851" w:footer="992" w:gutter="0"/>
          <w:pgNumType w:fmt="numberInDash" w:start="0" w:chapStyle="1"/>
          <w:cols w:space="720"/>
          <w:titlePg/>
          <w:docGrid w:linePitch="312"/>
        </w:sectPr>
      </w:pPr>
    </w:p>
    <w:p w14:paraId="7D6A0C73" w14:textId="77777777" w:rsidR="00B23692" w:rsidRPr="002E569C" w:rsidRDefault="00000000">
      <w:pPr>
        <w:spacing w:line="440" w:lineRule="exact"/>
        <w:rPr>
          <w:rFonts w:asciiTheme="minorEastAsia" w:eastAsiaTheme="minorEastAsia" w:hAnsiTheme="minorEastAsia" w:hint="eastAsia"/>
          <w:sz w:val="24"/>
        </w:rPr>
      </w:pPr>
      <w:r w:rsidRPr="002E569C">
        <w:rPr>
          <w:rFonts w:asciiTheme="minorEastAsia" w:eastAsiaTheme="minorEastAsia" w:hAnsiTheme="minorEastAsia"/>
          <w:sz w:val="24"/>
        </w:rPr>
        <w:lastRenderedPageBreak/>
        <w:t>附件3：</w:t>
      </w:r>
    </w:p>
    <w:p w14:paraId="686C9F65" w14:textId="77777777" w:rsidR="00B23692" w:rsidRPr="002E569C" w:rsidRDefault="00000000">
      <w:pPr>
        <w:spacing w:beforeLines="50" w:before="120" w:afterLines="50" w:after="120" w:line="440" w:lineRule="exact"/>
        <w:jc w:val="center"/>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2E569C" w:rsidRPr="002E569C" w14:paraId="76FDDDD9" w14:textId="77777777">
        <w:trPr>
          <w:jc w:val="center"/>
        </w:trPr>
        <w:tc>
          <w:tcPr>
            <w:tcW w:w="1162" w:type="dxa"/>
            <w:tcBorders>
              <w:top w:val="single" w:sz="12" w:space="0" w:color="auto"/>
              <w:bottom w:val="double" w:sz="6" w:space="0" w:color="auto"/>
            </w:tcBorders>
            <w:vAlign w:val="center"/>
          </w:tcPr>
          <w:p w14:paraId="2A2BDD34"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序号</w:t>
            </w:r>
          </w:p>
        </w:tc>
        <w:tc>
          <w:tcPr>
            <w:tcW w:w="1418" w:type="dxa"/>
            <w:tcBorders>
              <w:top w:val="single" w:sz="12" w:space="0" w:color="auto"/>
              <w:bottom w:val="double" w:sz="6" w:space="0" w:color="auto"/>
            </w:tcBorders>
            <w:vAlign w:val="center"/>
          </w:tcPr>
          <w:p w14:paraId="6FD1E2DD"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机械或设备名称</w:t>
            </w:r>
          </w:p>
        </w:tc>
        <w:tc>
          <w:tcPr>
            <w:tcW w:w="850" w:type="dxa"/>
            <w:tcBorders>
              <w:top w:val="single" w:sz="12" w:space="0" w:color="auto"/>
              <w:bottom w:val="double" w:sz="6" w:space="0" w:color="auto"/>
            </w:tcBorders>
            <w:vAlign w:val="center"/>
          </w:tcPr>
          <w:p w14:paraId="61F9235B"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规格</w:t>
            </w:r>
          </w:p>
          <w:p w14:paraId="2DCE49A1"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型号</w:t>
            </w:r>
          </w:p>
        </w:tc>
        <w:tc>
          <w:tcPr>
            <w:tcW w:w="1058" w:type="dxa"/>
            <w:tcBorders>
              <w:top w:val="single" w:sz="12" w:space="0" w:color="auto"/>
              <w:bottom w:val="double" w:sz="6" w:space="0" w:color="auto"/>
            </w:tcBorders>
            <w:vAlign w:val="center"/>
          </w:tcPr>
          <w:p w14:paraId="5DEB6AB8"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数量</w:t>
            </w:r>
          </w:p>
        </w:tc>
        <w:tc>
          <w:tcPr>
            <w:tcW w:w="880" w:type="dxa"/>
            <w:tcBorders>
              <w:top w:val="single" w:sz="12" w:space="0" w:color="auto"/>
              <w:bottom w:val="double" w:sz="6" w:space="0" w:color="auto"/>
            </w:tcBorders>
            <w:vAlign w:val="center"/>
          </w:tcPr>
          <w:p w14:paraId="2B6A0EC1"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产地</w:t>
            </w:r>
          </w:p>
        </w:tc>
        <w:tc>
          <w:tcPr>
            <w:tcW w:w="1020" w:type="dxa"/>
            <w:tcBorders>
              <w:top w:val="single" w:sz="12" w:space="0" w:color="auto"/>
              <w:bottom w:val="double" w:sz="6" w:space="0" w:color="auto"/>
            </w:tcBorders>
            <w:vAlign w:val="center"/>
          </w:tcPr>
          <w:p w14:paraId="1EC4C9E6"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制造</w:t>
            </w:r>
          </w:p>
          <w:p w14:paraId="7E82307A"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年份</w:t>
            </w:r>
          </w:p>
        </w:tc>
        <w:tc>
          <w:tcPr>
            <w:tcW w:w="1480" w:type="dxa"/>
            <w:tcBorders>
              <w:top w:val="single" w:sz="12" w:space="0" w:color="auto"/>
              <w:bottom w:val="double" w:sz="6" w:space="0" w:color="auto"/>
            </w:tcBorders>
            <w:vAlign w:val="center"/>
          </w:tcPr>
          <w:p w14:paraId="638AB3CD"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额定功率(kW)</w:t>
            </w:r>
          </w:p>
        </w:tc>
        <w:tc>
          <w:tcPr>
            <w:tcW w:w="1020" w:type="dxa"/>
            <w:tcBorders>
              <w:top w:val="single" w:sz="12" w:space="0" w:color="auto"/>
              <w:bottom w:val="double" w:sz="6" w:space="0" w:color="auto"/>
            </w:tcBorders>
            <w:vAlign w:val="center"/>
          </w:tcPr>
          <w:p w14:paraId="5B20A67F"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生产</w:t>
            </w:r>
          </w:p>
          <w:p w14:paraId="0EA04CFA"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能力</w:t>
            </w:r>
          </w:p>
        </w:tc>
        <w:tc>
          <w:tcPr>
            <w:tcW w:w="921" w:type="dxa"/>
            <w:tcBorders>
              <w:top w:val="single" w:sz="12" w:space="0" w:color="auto"/>
              <w:bottom w:val="double" w:sz="6" w:space="0" w:color="auto"/>
            </w:tcBorders>
            <w:vAlign w:val="center"/>
          </w:tcPr>
          <w:p w14:paraId="36B5C972"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备注</w:t>
            </w:r>
          </w:p>
        </w:tc>
      </w:tr>
      <w:tr w:rsidR="002E569C" w:rsidRPr="002E569C" w14:paraId="6E5E57DC" w14:textId="77777777">
        <w:trPr>
          <w:trHeight w:val="567"/>
          <w:jc w:val="center"/>
        </w:trPr>
        <w:tc>
          <w:tcPr>
            <w:tcW w:w="1162" w:type="dxa"/>
            <w:tcBorders>
              <w:top w:val="double" w:sz="6" w:space="0" w:color="auto"/>
            </w:tcBorders>
            <w:vAlign w:val="center"/>
          </w:tcPr>
          <w:p w14:paraId="0434B9F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tcBorders>
              <w:top w:val="double" w:sz="6" w:space="0" w:color="auto"/>
            </w:tcBorders>
            <w:vAlign w:val="center"/>
          </w:tcPr>
          <w:p w14:paraId="75CEA3AC"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tcBorders>
              <w:top w:val="double" w:sz="6" w:space="0" w:color="auto"/>
            </w:tcBorders>
            <w:vAlign w:val="center"/>
          </w:tcPr>
          <w:p w14:paraId="1369FC1E"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tcBorders>
              <w:top w:val="double" w:sz="6" w:space="0" w:color="auto"/>
            </w:tcBorders>
            <w:vAlign w:val="center"/>
          </w:tcPr>
          <w:p w14:paraId="63F9BD79"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tcBorders>
              <w:top w:val="double" w:sz="6" w:space="0" w:color="auto"/>
            </w:tcBorders>
            <w:vAlign w:val="center"/>
          </w:tcPr>
          <w:p w14:paraId="7EE6BC1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tcBorders>
              <w:top w:val="double" w:sz="6" w:space="0" w:color="auto"/>
            </w:tcBorders>
            <w:vAlign w:val="center"/>
          </w:tcPr>
          <w:p w14:paraId="74CAEF8F"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tcBorders>
              <w:top w:val="double" w:sz="6" w:space="0" w:color="auto"/>
            </w:tcBorders>
            <w:vAlign w:val="center"/>
          </w:tcPr>
          <w:p w14:paraId="2855311E"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tcBorders>
              <w:top w:val="double" w:sz="6" w:space="0" w:color="auto"/>
            </w:tcBorders>
            <w:vAlign w:val="center"/>
          </w:tcPr>
          <w:p w14:paraId="674A229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tcBorders>
              <w:top w:val="double" w:sz="6" w:space="0" w:color="auto"/>
            </w:tcBorders>
            <w:vAlign w:val="center"/>
          </w:tcPr>
          <w:p w14:paraId="221DDAC4"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0FE21FD4" w14:textId="77777777">
        <w:trPr>
          <w:trHeight w:val="567"/>
          <w:jc w:val="center"/>
        </w:trPr>
        <w:tc>
          <w:tcPr>
            <w:tcW w:w="1162" w:type="dxa"/>
            <w:tcBorders>
              <w:top w:val="nil"/>
            </w:tcBorders>
            <w:vAlign w:val="center"/>
          </w:tcPr>
          <w:p w14:paraId="345D77C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tcBorders>
              <w:top w:val="nil"/>
            </w:tcBorders>
            <w:vAlign w:val="center"/>
          </w:tcPr>
          <w:p w14:paraId="00C8D3A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tcBorders>
              <w:top w:val="nil"/>
            </w:tcBorders>
            <w:vAlign w:val="center"/>
          </w:tcPr>
          <w:p w14:paraId="336C76A6"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tcBorders>
              <w:top w:val="nil"/>
            </w:tcBorders>
            <w:vAlign w:val="center"/>
          </w:tcPr>
          <w:p w14:paraId="631094FF"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tcBorders>
              <w:top w:val="nil"/>
            </w:tcBorders>
            <w:vAlign w:val="center"/>
          </w:tcPr>
          <w:p w14:paraId="0E30E60D"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tcBorders>
              <w:top w:val="nil"/>
            </w:tcBorders>
            <w:vAlign w:val="center"/>
          </w:tcPr>
          <w:p w14:paraId="04F62FA2"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tcBorders>
              <w:top w:val="nil"/>
            </w:tcBorders>
            <w:vAlign w:val="center"/>
          </w:tcPr>
          <w:p w14:paraId="738E0216"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tcBorders>
              <w:top w:val="nil"/>
            </w:tcBorders>
            <w:vAlign w:val="center"/>
          </w:tcPr>
          <w:p w14:paraId="29F2F49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tcBorders>
              <w:top w:val="nil"/>
            </w:tcBorders>
            <w:vAlign w:val="center"/>
          </w:tcPr>
          <w:p w14:paraId="689DFC3A"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5E543B22" w14:textId="77777777">
        <w:trPr>
          <w:trHeight w:val="567"/>
          <w:jc w:val="center"/>
        </w:trPr>
        <w:tc>
          <w:tcPr>
            <w:tcW w:w="1162" w:type="dxa"/>
            <w:vAlign w:val="center"/>
          </w:tcPr>
          <w:p w14:paraId="70EBCAED"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20D4C7CE"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1E01FE4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4D84DED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7D656093"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3536E761"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1657575F"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2FBF96E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640CE904"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5C6E1B09" w14:textId="77777777">
        <w:trPr>
          <w:trHeight w:val="567"/>
          <w:jc w:val="center"/>
        </w:trPr>
        <w:tc>
          <w:tcPr>
            <w:tcW w:w="1162" w:type="dxa"/>
            <w:vAlign w:val="center"/>
          </w:tcPr>
          <w:p w14:paraId="606D6AC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60A655EB"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683AFB59"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39C98383"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02C70DF0"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296E5F6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0A4E69CF"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7D3DD29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47C49AA9"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1CBADC63" w14:textId="77777777">
        <w:trPr>
          <w:trHeight w:val="567"/>
          <w:jc w:val="center"/>
        </w:trPr>
        <w:tc>
          <w:tcPr>
            <w:tcW w:w="1162" w:type="dxa"/>
            <w:vAlign w:val="center"/>
          </w:tcPr>
          <w:p w14:paraId="071019B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0FB7351C"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027D2C6C"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171DD60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6EA84CCA"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4996E37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3CA0E5EE"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03A1C0EB"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6F72A899"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5BE62FC4" w14:textId="77777777">
        <w:trPr>
          <w:trHeight w:val="567"/>
          <w:jc w:val="center"/>
        </w:trPr>
        <w:tc>
          <w:tcPr>
            <w:tcW w:w="1162" w:type="dxa"/>
            <w:vAlign w:val="center"/>
          </w:tcPr>
          <w:p w14:paraId="47A57D8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32CDB3C2"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1875DBCA"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7C7DA4B4"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7B2482CD"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42BAE497"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16E040E9"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3426EC22"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543DA4C0"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5B126D9A" w14:textId="77777777">
        <w:trPr>
          <w:trHeight w:val="567"/>
          <w:jc w:val="center"/>
        </w:trPr>
        <w:tc>
          <w:tcPr>
            <w:tcW w:w="1162" w:type="dxa"/>
            <w:vAlign w:val="center"/>
          </w:tcPr>
          <w:p w14:paraId="28C36020"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6A4B7102"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6B3B3B3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5A5B462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7A9F4791"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4B897A1D"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741E8EDC"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535B9671"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7BA74517"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26B6E8DB" w14:textId="77777777">
        <w:trPr>
          <w:trHeight w:val="567"/>
          <w:jc w:val="center"/>
        </w:trPr>
        <w:tc>
          <w:tcPr>
            <w:tcW w:w="1162" w:type="dxa"/>
            <w:vAlign w:val="center"/>
          </w:tcPr>
          <w:p w14:paraId="6D039CA9"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3E9DF8EE"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4D638DEA"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7F482079"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0D12B354"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21764A40"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520B3D95"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14467026"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6D490E4F"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09B8C0BB" w14:textId="77777777">
        <w:trPr>
          <w:trHeight w:val="567"/>
          <w:jc w:val="center"/>
        </w:trPr>
        <w:tc>
          <w:tcPr>
            <w:tcW w:w="1162" w:type="dxa"/>
          </w:tcPr>
          <w:p w14:paraId="520FF2A6" w14:textId="77777777" w:rsidR="00B23692" w:rsidRPr="002E569C" w:rsidRDefault="00B23692">
            <w:pPr>
              <w:rPr>
                <w:rFonts w:asciiTheme="minorEastAsia" w:eastAsiaTheme="minorEastAsia" w:hAnsiTheme="minorEastAsia" w:hint="eastAsia"/>
              </w:rPr>
            </w:pPr>
          </w:p>
        </w:tc>
        <w:tc>
          <w:tcPr>
            <w:tcW w:w="1418" w:type="dxa"/>
          </w:tcPr>
          <w:p w14:paraId="48DCA305" w14:textId="77777777" w:rsidR="00B23692" w:rsidRPr="002E569C" w:rsidRDefault="00B23692">
            <w:pPr>
              <w:rPr>
                <w:rFonts w:asciiTheme="minorEastAsia" w:eastAsiaTheme="minorEastAsia" w:hAnsiTheme="minorEastAsia" w:hint="eastAsia"/>
              </w:rPr>
            </w:pPr>
          </w:p>
        </w:tc>
        <w:tc>
          <w:tcPr>
            <w:tcW w:w="850" w:type="dxa"/>
          </w:tcPr>
          <w:p w14:paraId="5366D30D" w14:textId="77777777" w:rsidR="00B23692" w:rsidRPr="002E569C" w:rsidRDefault="00B23692">
            <w:pPr>
              <w:rPr>
                <w:rFonts w:asciiTheme="minorEastAsia" w:eastAsiaTheme="minorEastAsia" w:hAnsiTheme="minorEastAsia" w:hint="eastAsia"/>
              </w:rPr>
            </w:pPr>
          </w:p>
        </w:tc>
        <w:tc>
          <w:tcPr>
            <w:tcW w:w="1058" w:type="dxa"/>
          </w:tcPr>
          <w:p w14:paraId="2ABB8A91" w14:textId="77777777" w:rsidR="00B23692" w:rsidRPr="002E569C" w:rsidRDefault="00B23692">
            <w:pPr>
              <w:rPr>
                <w:rFonts w:asciiTheme="minorEastAsia" w:eastAsiaTheme="minorEastAsia" w:hAnsiTheme="minorEastAsia" w:hint="eastAsia"/>
              </w:rPr>
            </w:pPr>
          </w:p>
        </w:tc>
        <w:tc>
          <w:tcPr>
            <w:tcW w:w="880" w:type="dxa"/>
          </w:tcPr>
          <w:p w14:paraId="77BFA547" w14:textId="77777777" w:rsidR="00B23692" w:rsidRPr="002E569C" w:rsidRDefault="00B23692">
            <w:pPr>
              <w:rPr>
                <w:rFonts w:asciiTheme="minorEastAsia" w:eastAsiaTheme="minorEastAsia" w:hAnsiTheme="minorEastAsia" w:hint="eastAsia"/>
              </w:rPr>
            </w:pPr>
          </w:p>
        </w:tc>
        <w:tc>
          <w:tcPr>
            <w:tcW w:w="1020" w:type="dxa"/>
          </w:tcPr>
          <w:p w14:paraId="0E349560" w14:textId="77777777" w:rsidR="00B23692" w:rsidRPr="002E569C" w:rsidRDefault="00B23692">
            <w:pPr>
              <w:rPr>
                <w:rFonts w:asciiTheme="minorEastAsia" w:eastAsiaTheme="minorEastAsia" w:hAnsiTheme="minorEastAsia" w:hint="eastAsia"/>
              </w:rPr>
            </w:pPr>
          </w:p>
        </w:tc>
        <w:tc>
          <w:tcPr>
            <w:tcW w:w="1480" w:type="dxa"/>
          </w:tcPr>
          <w:p w14:paraId="12532BAA" w14:textId="77777777" w:rsidR="00B23692" w:rsidRPr="002E569C" w:rsidRDefault="00B23692">
            <w:pPr>
              <w:rPr>
                <w:rFonts w:asciiTheme="minorEastAsia" w:eastAsiaTheme="minorEastAsia" w:hAnsiTheme="minorEastAsia" w:hint="eastAsia"/>
              </w:rPr>
            </w:pPr>
          </w:p>
        </w:tc>
        <w:tc>
          <w:tcPr>
            <w:tcW w:w="1020" w:type="dxa"/>
          </w:tcPr>
          <w:p w14:paraId="1BBEDD8B" w14:textId="77777777" w:rsidR="00B23692" w:rsidRPr="002E569C" w:rsidRDefault="00B23692">
            <w:pPr>
              <w:rPr>
                <w:rFonts w:asciiTheme="minorEastAsia" w:eastAsiaTheme="minorEastAsia" w:hAnsiTheme="minorEastAsia" w:hint="eastAsia"/>
              </w:rPr>
            </w:pPr>
          </w:p>
        </w:tc>
        <w:tc>
          <w:tcPr>
            <w:tcW w:w="921" w:type="dxa"/>
          </w:tcPr>
          <w:p w14:paraId="0445ED99" w14:textId="77777777" w:rsidR="00B23692" w:rsidRPr="002E569C" w:rsidRDefault="00B23692">
            <w:pPr>
              <w:rPr>
                <w:rFonts w:asciiTheme="minorEastAsia" w:eastAsiaTheme="minorEastAsia" w:hAnsiTheme="minorEastAsia" w:hint="eastAsia"/>
              </w:rPr>
            </w:pPr>
          </w:p>
        </w:tc>
      </w:tr>
      <w:tr w:rsidR="002E569C" w:rsidRPr="002E569C" w14:paraId="0B5E69F2" w14:textId="77777777">
        <w:trPr>
          <w:trHeight w:val="567"/>
          <w:jc w:val="center"/>
        </w:trPr>
        <w:tc>
          <w:tcPr>
            <w:tcW w:w="1162" w:type="dxa"/>
            <w:vAlign w:val="center"/>
          </w:tcPr>
          <w:p w14:paraId="0FC6779D"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18" w:type="dxa"/>
            <w:vAlign w:val="center"/>
          </w:tcPr>
          <w:p w14:paraId="4BE785EB"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50" w:type="dxa"/>
            <w:vAlign w:val="center"/>
          </w:tcPr>
          <w:p w14:paraId="0C0977F1"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58" w:type="dxa"/>
            <w:vAlign w:val="center"/>
          </w:tcPr>
          <w:p w14:paraId="624B1DC8"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880" w:type="dxa"/>
            <w:vAlign w:val="center"/>
          </w:tcPr>
          <w:p w14:paraId="76C27B90"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1E0B3176"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480" w:type="dxa"/>
            <w:vAlign w:val="center"/>
          </w:tcPr>
          <w:p w14:paraId="2E752FF2"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1020" w:type="dxa"/>
            <w:vAlign w:val="center"/>
          </w:tcPr>
          <w:p w14:paraId="60BD139B" w14:textId="77777777" w:rsidR="00B23692" w:rsidRPr="002E569C" w:rsidRDefault="00B23692">
            <w:pPr>
              <w:keepNext/>
              <w:spacing w:line="440" w:lineRule="exact"/>
              <w:ind w:left="63" w:right="63"/>
              <w:rPr>
                <w:rFonts w:asciiTheme="minorEastAsia" w:eastAsiaTheme="minorEastAsia" w:hAnsiTheme="minorEastAsia" w:hint="eastAsia"/>
              </w:rPr>
            </w:pPr>
          </w:p>
        </w:tc>
        <w:tc>
          <w:tcPr>
            <w:tcW w:w="921" w:type="dxa"/>
            <w:vAlign w:val="center"/>
          </w:tcPr>
          <w:p w14:paraId="50A60018" w14:textId="77777777" w:rsidR="00B23692" w:rsidRPr="002E569C" w:rsidRDefault="00B23692">
            <w:pPr>
              <w:keepNext/>
              <w:spacing w:line="440" w:lineRule="exact"/>
              <w:ind w:left="63" w:right="63"/>
              <w:rPr>
                <w:rFonts w:asciiTheme="minorEastAsia" w:eastAsiaTheme="minorEastAsia" w:hAnsiTheme="minorEastAsia" w:hint="eastAsia"/>
              </w:rPr>
            </w:pPr>
          </w:p>
        </w:tc>
      </w:tr>
      <w:tr w:rsidR="002E569C" w:rsidRPr="002E569C" w14:paraId="5595E027" w14:textId="77777777">
        <w:trPr>
          <w:trHeight w:val="567"/>
          <w:jc w:val="center"/>
        </w:trPr>
        <w:tc>
          <w:tcPr>
            <w:tcW w:w="1162" w:type="dxa"/>
          </w:tcPr>
          <w:p w14:paraId="4013187E" w14:textId="77777777" w:rsidR="00B23692" w:rsidRPr="002E569C" w:rsidRDefault="00B23692">
            <w:pPr>
              <w:rPr>
                <w:rFonts w:asciiTheme="minorEastAsia" w:eastAsiaTheme="minorEastAsia" w:hAnsiTheme="minorEastAsia" w:hint="eastAsia"/>
              </w:rPr>
            </w:pPr>
          </w:p>
        </w:tc>
        <w:tc>
          <w:tcPr>
            <w:tcW w:w="1418" w:type="dxa"/>
          </w:tcPr>
          <w:p w14:paraId="379F80BA" w14:textId="77777777" w:rsidR="00B23692" w:rsidRPr="002E569C" w:rsidRDefault="00B23692">
            <w:pPr>
              <w:rPr>
                <w:rFonts w:asciiTheme="minorEastAsia" w:eastAsiaTheme="minorEastAsia" w:hAnsiTheme="minorEastAsia" w:hint="eastAsia"/>
              </w:rPr>
            </w:pPr>
          </w:p>
        </w:tc>
        <w:tc>
          <w:tcPr>
            <w:tcW w:w="850" w:type="dxa"/>
          </w:tcPr>
          <w:p w14:paraId="7D1A2912" w14:textId="77777777" w:rsidR="00B23692" w:rsidRPr="002E569C" w:rsidRDefault="00B23692">
            <w:pPr>
              <w:rPr>
                <w:rFonts w:asciiTheme="minorEastAsia" w:eastAsiaTheme="minorEastAsia" w:hAnsiTheme="minorEastAsia" w:hint="eastAsia"/>
              </w:rPr>
            </w:pPr>
          </w:p>
        </w:tc>
        <w:tc>
          <w:tcPr>
            <w:tcW w:w="1058" w:type="dxa"/>
          </w:tcPr>
          <w:p w14:paraId="6FA69F02" w14:textId="77777777" w:rsidR="00B23692" w:rsidRPr="002E569C" w:rsidRDefault="00B23692">
            <w:pPr>
              <w:rPr>
                <w:rFonts w:asciiTheme="minorEastAsia" w:eastAsiaTheme="minorEastAsia" w:hAnsiTheme="minorEastAsia" w:hint="eastAsia"/>
              </w:rPr>
            </w:pPr>
          </w:p>
        </w:tc>
        <w:tc>
          <w:tcPr>
            <w:tcW w:w="880" w:type="dxa"/>
          </w:tcPr>
          <w:p w14:paraId="662EF926" w14:textId="77777777" w:rsidR="00B23692" w:rsidRPr="002E569C" w:rsidRDefault="00B23692">
            <w:pPr>
              <w:rPr>
                <w:rFonts w:asciiTheme="minorEastAsia" w:eastAsiaTheme="minorEastAsia" w:hAnsiTheme="minorEastAsia" w:hint="eastAsia"/>
              </w:rPr>
            </w:pPr>
          </w:p>
        </w:tc>
        <w:tc>
          <w:tcPr>
            <w:tcW w:w="1020" w:type="dxa"/>
          </w:tcPr>
          <w:p w14:paraId="33191686" w14:textId="77777777" w:rsidR="00B23692" w:rsidRPr="002E569C" w:rsidRDefault="00B23692">
            <w:pPr>
              <w:rPr>
                <w:rFonts w:asciiTheme="minorEastAsia" w:eastAsiaTheme="minorEastAsia" w:hAnsiTheme="minorEastAsia" w:hint="eastAsia"/>
              </w:rPr>
            </w:pPr>
          </w:p>
        </w:tc>
        <w:tc>
          <w:tcPr>
            <w:tcW w:w="1480" w:type="dxa"/>
          </w:tcPr>
          <w:p w14:paraId="6481E5D9" w14:textId="77777777" w:rsidR="00B23692" w:rsidRPr="002E569C" w:rsidRDefault="00B23692">
            <w:pPr>
              <w:rPr>
                <w:rFonts w:asciiTheme="minorEastAsia" w:eastAsiaTheme="minorEastAsia" w:hAnsiTheme="minorEastAsia" w:hint="eastAsia"/>
              </w:rPr>
            </w:pPr>
          </w:p>
        </w:tc>
        <w:tc>
          <w:tcPr>
            <w:tcW w:w="1020" w:type="dxa"/>
          </w:tcPr>
          <w:p w14:paraId="665BA77F" w14:textId="77777777" w:rsidR="00B23692" w:rsidRPr="002E569C" w:rsidRDefault="00B23692">
            <w:pPr>
              <w:rPr>
                <w:rFonts w:asciiTheme="minorEastAsia" w:eastAsiaTheme="minorEastAsia" w:hAnsiTheme="minorEastAsia" w:hint="eastAsia"/>
              </w:rPr>
            </w:pPr>
          </w:p>
        </w:tc>
        <w:tc>
          <w:tcPr>
            <w:tcW w:w="921" w:type="dxa"/>
          </w:tcPr>
          <w:p w14:paraId="6535A207" w14:textId="77777777" w:rsidR="00B23692" w:rsidRPr="002E569C" w:rsidRDefault="00B23692">
            <w:pPr>
              <w:rPr>
                <w:rFonts w:asciiTheme="minorEastAsia" w:eastAsiaTheme="minorEastAsia" w:hAnsiTheme="minorEastAsia" w:hint="eastAsia"/>
              </w:rPr>
            </w:pPr>
          </w:p>
        </w:tc>
      </w:tr>
      <w:tr w:rsidR="002E569C" w:rsidRPr="002E569C" w14:paraId="1CF750A3" w14:textId="77777777">
        <w:trPr>
          <w:trHeight w:val="567"/>
          <w:jc w:val="center"/>
        </w:trPr>
        <w:tc>
          <w:tcPr>
            <w:tcW w:w="1162" w:type="dxa"/>
          </w:tcPr>
          <w:p w14:paraId="71C50A70" w14:textId="77777777" w:rsidR="00B23692" w:rsidRPr="002E569C" w:rsidRDefault="00B23692">
            <w:pPr>
              <w:rPr>
                <w:rFonts w:asciiTheme="minorEastAsia" w:eastAsiaTheme="minorEastAsia" w:hAnsiTheme="minorEastAsia" w:hint="eastAsia"/>
              </w:rPr>
            </w:pPr>
          </w:p>
        </w:tc>
        <w:tc>
          <w:tcPr>
            <w:tcW w:w="1418" w:type="dxa"/>
          </w:tcPr>
          <w:p w14:paraId="2F2E5576" w14:textId="77777777" w:rsidR="00B23692" w:rsidRPr="002E569C" w:rsidRDefault="00B23692">
            <w:pPr>
              <w:rPr>
                <w:rFonts w:asciiTheme="minorEastAsia" w:eastAsiaTheme="minorEastAsia" w:hAnsiTheme="minorEastAsia" w:hint="eastAsia"/>
              </w:rPr>
            </w:pPr>
          </w:p>
        </w:tc>
        <w:tc>
          <w:tcPr>
            <w:tcW w:w="850" w:type="dxa"/>
          </w:tcPr>
          <w:p w14:paraId="1F916390" w14:textId="77777777" w:rsidR="00B23692" w:rsidRPr="002E569C" w:rsidRDefault="00B23692">
            <w:pPr>
              <w:rPr>
                <w:rFonts w:asciiTheme="minorEastAsia" w:eastAsiaTheme="minorEastAsia" w:hAnsiTheme="minorEastAsia" w:hint="eastAsia"/>
              </w:rPr>
            </w:pPr>
          </w:p>
        </w:tc>
        <w:tc>
          <w:tcPr>
            <w:tcW w:w="1058" w:type="dxa"/>
          </w:tcPr>
          <w:p w14:paraId="27A56108" w14:textId="77777777" w:rsidR="00B23692" w:rsidRPr="002E569C" w:rsidRDefault="00B23692">
            <w:pPr>
              <w:rPr>
                <w:rFonts w:asciiTheme="minorEastAsia" w:eastAsiaTheme="minorEastAsia" w:hAnsiTheme="minorEastAsia" w:hint="eastAsia"/>
              </w:rPr>
            </w:pPr>
          </w:p>
        </w:tc>
        <w:tc>
          <w:tcPr>
            <w:tcW w:w="880" w:type="dxa"/>
          </w:tcPr>
          <w:p w14:paraId="0E8841F5" w14:textId="77777777" w:rsidR="00B23692" w:rsidRPr="002E569C" w:rsidRDefault="00B23692">
            <w:pPr>
              <w:rPr>
                <w:rFonts w:asciiTheme="minorEastAsia" w:eastAsiaTheme="minorEastAsia" w:hAnsiTheme="minorEastAsia" w:hint="eastAsia"/>
              </w:rPr>
            </w:pPr>
          </w:p>
        </w:tc>
        <w:tc>
          <w:tcPr>
            <w:tcW w:w="1020" w:type="dxa"/>
          </w:tcPr>
          <w:p w14:paraId="1C570383" w14:textId="77777777" w:rsidR="00B23692" w:rsidRPr="002E569C" w:rsidRDefault="00B23692">
            <w:pPr>
              <w:rPr>
                <w:rFonts w:asciiTheme="minorEastAsia" w:eastAsiaTheme="minorEastAsia" w:hAnsiTheme="minorEastAsia" w:hint="eastAsia"/>
              </w:rPr>
            </w:pPr>
          </w:p>
        </w:tc>
        <w:tc>
          <w:tcPr>
            <w:tcW w:w="1480" w:type="dxa"/>
          </w:tcPr>
          <w:p w14:paraId="512E7235" w14:textId="77777777" w:rsidR="00B23692" w:rsidRPr="002E569C" w:rsidRDefault="00B23692">
            <w:pPr>
              <w:rPr>
                <w:rFonts w:asciiTheme="minorEastAsia" w:eastAsiaTheme="minorEastAsia" w:hAnsiTheme="minorEastAsia" w:hint="eastAsia"/>
              </w:rPr>
            </w:pPr>
          </w:p>
        </w:tc>
        <w:tc>
          <w:tcPr>
            <w:tcW w:w="1020" w:type="dxa"/>
          </w:tcPr>
          <w:p w14:paraId="7DE04F3D" w14:textId="77777777" w:rsidR="00B23692" w:rsidRPr="002E569C" w:rsidRDefault="00B23692">
            <w:pPr>
              <w:rPr>
                <w:rFonts w:asciiTheme="minorEastAsia" w:eastAsiaTheme="minorEastAsia" w:hAnsiTheme="minorEastAsia" w:hint="eastAsia"/>
              </w:rPr>
            </w:pPr>
          </w:p>
        </w:tc>
        <w:tc>
          <w:tcPr>
            <w:tcW w:w="921" w:type="dxa"/>
          </w:tcPr>
          <w:p w14:paraId="214CDE42" w14:textId="77777777" w:rsidR="00B23692" w:rsidRPr="002E569C" w:rsidRDefault="00B23692">
            <w:pPr>
              <w:rPr>
                <w:rFonts w:asciiTheme="minorEastAsia" w:eastAsiaTheme="minorEastAsia" w:hAnsiTheme="minorEastAsia" w:hint="eastAsia"/>
              </w:rPr>
            </w:pPr>
          </w:p>
        </w:tc>
      </w:tr>
      <w:tr w:rsidR="002E569C" w:rsidRPr="002E569C" w14:paraId="1EB20DEF" w14:textId="77777777">
        <w:trPr>
          <w:trHeight w:val="567"/>
          <w:jc w:val="center"/>
        </w:trPr>
        <w:tc>
          <w:tcPr>
            <w:tcW w:w="1162" w:type="dxa"/>
          </w:tcPr>
          <w:p w14:paraId="56DD3BB4" w14:textId="77777777" w:rsidR="00B23692" w:rsidRPr="002E569C" w:rsidRDefault="00B23692">
            <w:pPr>
              <w:rPr>
                <w:rFonts w:asciiTheme="minorEastAsia" w:eastAsiaTheme="minorEastAsia" w:hAnsiTheme="minorEastAsia" w:hint="eastAsia"/>
              </w:rPr>
            </w:pPr>
          </w:p>
        </w:tc>
        <w:tc>
          <w:tcPr>
            <w:tcW w:w="1418" w:type="dxa"/>
          </w:tcPr>
          <w:p w14:paraId="004854F7" w14:textId="77777777" w:rsidR="00B23692" w:rsidRPr="002E569C" w:rsidRDefault="00B23692">
            <w:pPr>
              <w:rPr>
                <w:rFonts w:asciiTheme="minorEastAsia" w:eastAsiaTheme="minorEastAsia" w:hAnsiTheme="minorEastAsia" w:hint="eastAsia"/>
              </w:rPr>
            </w:pPr>
          </w:p>
        </w:tc>
        <w:tc>
          <w:tcPr>
            <w:tcW w:w="850" w:type="dxa"/>
          </w:tcPr>
          <w:p w14:paraId="71F042C5" w14:textId="77777777" w:rsidR="00B23692" w:rsidRPr="002E569C" w:rsidRDefault="00B23692">
            <w:pPr>
              <w:rPr>
                <w:rFonts w:asciiTheme="minorEastAsia" w:eastAsiaTheme="minorEastAsia" w:hAnsiTheme="minorEastAsia" w:hint="eastAsia"/>
              </w:rPr>
            </w:pPr>
          </w:p>
        </w:tc>
        <w:tc>
          <w:tcPr>
            <w:tcW w:w="1058" w:type="dxa"/>
          </w:tcPr>
          <w:p w14:paraId="293E84DE" w14:textId="77777777" w:rsidR="00B23692" w:rsidRPr="002E569C" w:rsidRDefault="00B23692">
            <w:pPr>
              <w:rPr>
                <w:rFonts w:asciiTheme="minorEastAsia" w:eastAsiaTheme="minorEastAsia" w:hAnsiTheme="minorEastAsia" w:hint="eastAsia"/>
              </w:rPr>
            </w:pPr>
          </w:p>
        </w:tc>
        <w:tc>
          <w:tcPr>
            <w:tcW w:w="880" w:type="dxa"/>
          </w:tcPr>
          <w:p w14:paraId="5E7BFFE7" w14:textId="77777777" w:rsidR="00B23692" w:rsidRPr="002E569C" w:rsidRDefault="00B23692">
            <w:pPr>
              <w:rPr>
                <w:rFonts w:asciiTheme="minorEastAsia" w:eastAsiaTheme="minorEastAsia" w:hAnsiTheme="minorEastAsia" w:hint="eastAsia"/>
              </w:rPr>
            </w:pPr>
          </w:p>
        </w:tc>
        <w:tc>
          <w:tcPr>
            <w:tcW w:w="1020" w:type="dxa"/>
          </w:tcPr>
          <w:p w14:paraId="56153727" w14:textId="77777777" w:rsidR="00B23692" w:rsidRPr="002E569C" w:rsidRDefault="00B23692">
            <w:pPr>
              <w:rPr>
                <w:rFonts w:asciiTheme="minorEastAsia" w:eastAsiaTheme="minorEastAsia" w:hAnsiTheme="minorEastAsia" w:hint="eastAsia"/>
              </w:rPr>
            </w:pPr>
          </w:p>
        </w:tc>
        <w:tc>
          <w:tcPr>
            <w:tcW w:w="1480" w:type="dxa"/>
          </w:tcPr>
          <w:p w14:paraId="06F1C523" w14:textId="77777777" w:rsidR="00B23692" w:rsidRPr="002E569C" w:rsidRDefault="00B23692">
            <w:pPr>
              <w:rPr>
                <w:rFonts w:asciiTheme="minorEastAsia" w:eastAsiaTheme="minorEastAsia" w:hAnsiTheme="minorEastAsia" w:hint="eastAsia"/>
              </w:rPr>
            </w:pPr>
          </w:p>
        </w:tc>
        <w:tc>
          <w:tcPr>
            <w:tcW w:w="1020" w:type="dxa"/>
          </w:tcPr>
          <w:p w14:paraId="04248DC2" w14:textId="77777777" w:rsidR="00B23692" w:rsidRPr="002E569C" w:rsidRDefault="00B23692">
            <w:pPr>
              <w:rPr>
                <w:rFonts w:asciiTheme="minorEastAsia" w:eastAsiaTheme="minorEastAsia" w:hAnsiTheme="minorEastAsia" w:hint="eastAsia"/>
              </w:rPr>
            </w:pPr>
          </w:p>
        </w:tc>
        <w:tc>
          <w:tcPr>
            <w:tcW w:w="921" w:type="dxa"/>
          </w:tcPr>
          <w:p w14:paraId="095F0E3E" w14:textId="77777777" w:rsidR="00B23692" w:rsidRPr="002E569C" w:rsidRDefault="00B23692">
            <w:pPr>
              <w:rPr>
                <w:rFonts w:asciiTheme="minorEastAsia" w:eastAsiaTheme="minorEastAsia" w:hAnsiTheme="minorEastAsia" w:hint="eastAsia"/>
              </w:rPr>
            </w:pPr>
          </w:p>
        </w:tc>
      </w:tr>
      <w:tr w:rsidR="002E569C" w:rsidRPr="002E569C" w14:paraId="69209C7D" w14:textId="77777777">
        <w:trPr>
          <w:trHeight w:val="567"/>
          <w:jc w:val="center"/>
        </w:trPr>
        <w:tc>
          <w:tcPr>
            <w:tcW w:w="1162" w:type="dxa"/>
          </w:tcPr>
          <w:p w14:paraId="2FCD4026" w14:textId="77777777" w:rsidR="00B23692" w:rsidRPr="002E569C" w:rsidRDefault="00B23692">
            <w:pPr>
              <w:rPr>
                <w:rFonts w:asciiTheme="minorEastAsia" w:eastAsiaTheme="minorEastAsia" w:hAnsiTheme="minorEastAsia" w:hint="eastAsia"/>
              </w:rPr>
            </w:pPr>
          </w:p>
        </w:tc>
        <w:tc>
          <w:tcPr>
            <w:tcW w:w="1418" w:type="dxa"/>
          </w:tcPr>
          <w:p w14:paraId="7022BFBA" w14:textId="77777777" w:rsidR="00B23692" w:rsidRPr="002E569C" w:rsidRDefault="00B23692">
            <w:pPr>
              <w:rPr>
                <w:rFonts w:asciiTheme="minorEastAsia" w:eastAsiaTheme="minorEastAsia" w:hAnsiTheme="minorEastAsia" w:hint="eastAsia"/>
              </w:rPr>
            </w:pPr>
          </w:p>
        </w:tc>
        <w:tc>
          <w:tcPr>
            <w:tcW w:w="850" w:type="dxa"/>
          </w:tcPr>
          <w:p w14:paraId="00223F2E" w14:textId="77777777" w:rsidR="00B23692" w:rsidRPr="002E569C" w:rsidRDefault="00B23692">
            <w:pPr>
              <w:rPr>
                <w:rFonts w:asciiTheme="minorEastAsia" w:eastAsiaTheme="minorEastAsia" w:hAnsiTheme="minorEastAsia" w:hint="eastAsia"/>
              </w:rPr>
            </w:pPr>
          </w:p>
        </w:tc>
        <w:tc>
          <w:tcPr>
            <w:tcW w:w="1058" w:type="dxa"/>
          </w:tcPr>
          <w:p w14:paraId="3CDE7DE2" w14:textId="77777777" w:rsidR="00B23692" w:rsidRPr="002E569C" w:rsidRDefault="00B23692">
            <w:pPr>
              <w:rPr>
                <w:rFonts w:asciiTheme="minorEastAsia" w:eastAsiaTheme="minorEastAsia" w:hAnsiTheme="minorEastAsia" w:hint="eastAsia"/>
              </w:rPr>
            </w:pPr>
          </w:p>
        </w:tc>
        <w:tc>
          <w:tcPr>
            <w:tcW w:w="880" w:type="dxa"/>
          </w:tcPr>
          <w:p w14:paraId="3E902D75" w14:textId="77777777" w:rsidR="00B23692" w:rsidRPr="002E569C" w:rsidRDefault="00B23692">
            <w:pPr>
              <w:rPr>
                <w:rFonts w:asciiTheme="minorEastAsia" w:eastAsiaTheme="minorEastAsia" w:hAnsiTheme="minorEastAsia" w:hint="eastAsia"/>
              </w:rPr>
            </w:pPr>
          </w:p>
        </w:tc>
        <w:tc>
          <w:tcPr>
            <w:tcW w:w="1020" w:type="dxa"/>
          </w:tcPr>
          <w:p w14:paraId="3C2CA803" w14:textId="77777777" w:rsidR="00B23692" w:rsidRPr="002E569C" w:rsidRDefault="00B23692">
            <w:pPr>
              <w:rPr>
                <w:rFonts w:asciiTheme="minorEastAsia" w:eastAsiaTheme="minorEastAsia" w:hAnsiTheme="minorEastAsia" w:hint="eastAsia"/>
              </w:rPr>
            </w:pPr>
          </w:p>
        </w:tc>
        <w:tc>
          <w:tcPr>
            <w:tcW w:w="1480" w:type="dxa"/>
          </w:tcPr>
          <w:p w14:paraId="18365202" w14:textId="77777777" w:rsidR="00B23692" w:rsidRPr="002E569C" w:rsidRDefault="00B23692">
            <w:pPr>
              <w:rPr>
                <w:rFonts w:asciiTheme="minorEastAsia" w:eastAsiaTheme="minorEastAsia" w:hAnsiTheme="minorEastAsia" w:hint="eastAsia"/>
              </w:rPr>
            </w:pPr>
          </w:p>
        </w:tc>
        <w:tc>
          <w:tcPr>
            <w:tcW w:w="1020" w:type="dxa"/>
          </w:tcPr>
          <w:p w14:paraId="76F4E52C" w14:textId="77777777" w:rsidR="00B23692" w:rsidRPr="002E569C" w:rsidRDefault="00B23692">
            <w:pPr>
              <w:rPr>
                <w:rFonts w:asciiTheme="minorEastAsia" w:eastAsiaTheme="minorEastAsia" w:hAnsiTheme="minorEastAsia" w:hint="eastAsia"/>
              </w:rPr>
            </w:pPr>
          </w:p>
        </w:tc>
        <w:tc>
          <w:tcPr>
            <w:tcW w:w="921" w:type="dxa"/>
          </w:tcPr>
          <w:p w14:paraId="2C08D002" w14:textId="77777777" w:rsidR="00B23692" w:rsidRPr="002E569C" w:rsidRDefault="00B23692">
            <w:pPr>
              <w:rPr>
                <w:rFonts w:asciiTheme="minorEastAsia" w:eastAsiaTheme="minorEastAsia" w:hAnsiTheme="minorEastAsia" w:hint="eastAsia"/>
              </w:rPr>
            </w:pPr>
          </w:p>
        </w:tc>
      </w:tr>
      <w:tr w:rsidR="002E569C" w:rsidRPr="002E569C" w14:paraId="4BA4D12C" w14:textId="77777777">
        <w:trPr>
          <w:trHeight w:val="567"/>
          <w:jc w:val="center"/>
        </w:trPr>
        <w:tc>
          <w:tcPr>
            <w:tcW w:w="1162" w:type="dxa"/>
          </w:tcPr>
          <w:p w14:paraId="2320575B" w14:textId="77777777" w:rsidR="00B23692" w:rsidRPr="002E569C" w:rsidRDefault="00B23692">
            <w:pPr>
              <w:rPr>
                <w:rFonts w:asciiTheme="minorEastAsia" w:eastAsiaTheme="minorEastAsia" w:hAnsiTheme="minorEastAsia" w:hint="eastAsia"/>
              </w:rPr>
            </w:pPr>
          </w:p>
        </w:tc>
        <w:tc>
          <w:tcPr>
            <w:tcW w:w="1418" w:type="dxa"/>
          </w:tcPr>
          <w:p w14:paraId="2AC3FFC6" w14:textId="77777777" w:rsidR="00B23692" w:rsidRPr="002E569C" w:rsidRDefault="00B23692">
            <w:pPr>
              <w:rPr>
                <w:rFonts w:asciiTheme="minorEastAsia" w:eastAsiaTheme="minorEastAsia" w:hAnsiTheme="minorEastAsia" w:hint="eastAsia"/>
              </w:rPr>
            </w:pPr>
          </w:p>
        </w:tc>
        <w:tc>
          <w:tcPr>
            <w:tcW w:w="850" w:type="dxa"/>
          </w:tcPr>
          <w:p w14:paraId="3C380DDF" w14:textId="77777777" w:rsidR="00B23692" w:rsidRPr="002E569C" w:rsidRDefault="00B23692">
            <w:pPr>
              <w:rPr>
                <w:rFonts w:asciiTheme="minorEastAsia" w:eastAsiaTheme="minorEastAsia" w:hAnsiTheme="minorEastAsia" w:hint="eastAsia"/>
              </w:rPr>
            </w:pPr>
          </w:p>
        </w:tc>
        <w:tc>
          <w:tcPr>
            <w:tcW w:w="1058" w:type="dxa"/>
          </w:tcPr>
          <w:p w14:paraId="4D78EDAA" w14:textId="77777777" w:rsidR="00B23692" w:rsidRPr="002E569C" w:rsidRDefault="00B23692">
            <w:pPr>
              <w:rPr>
                <w:rFonts w:asciiTheme="minorEastAsia" w:eastAsiaTheme="minorEastAsia" w:hAnsiTheme="minorEastAsia" w:hint="eastAsia"/>
              </w:rPr>
            </w:pPr>
          </w:p>
        </w:tc>
        <w:tc>
          <w:tcPr>
            <w:tcW w:w="880" w:type="dxa"/>
          </w:tcPr>
          <w:p w14:paraId="334281CD" w14:textId="77777777" w:rsidR="00B23692" w:rsidRPr="002E569C" w:rsidRDefault="00B23692">
            <w:pPr>
              <w:rPr>
                <w:rFonts w:asciiTheme="minorEastAsia" w:eastAsiaTheme="minorEastAsia" w:hAnsiTheme="minorEastAsia" w:hint="eastAsia"/>
              </w:rPr>
            </w:pPr>
          </w:p>
        </w:tc>
        <w:tc>
          <w:tcPr>
            <w:tcW w:w="1020" w:type="dxa"/>
          </w:tcPr>
          <w:p w14:paraId="197A76A8" w14:textId="77777777" w:rsidR="00B23692" w:rsidRPr="002E569C" w:rsidRDefault="00B23692">
            <w:pPr>
              <w:rPr>
                <w:rFonts w:asciiTheme="minorEastAsia" w:eastAsiaTheme="minorEastAsia" w:hAnsiTheme="minorEastAsia" w:hint="eastAsia"/>
              </w:rPr>
            </w:pPr>
          </w:p>
        </w:tc>
        <w:tc>
          <w:tcPr>
            <w:tcW w:w="1480" w:type="dxa"/>
          </w:tcPr>
          <w:p w14:paraId="0A26D510" w14:textId="77777777" w:rsidR="00B23692" w:rsidRPr="002E569C" w:rsidRDefault="00B23692">
            <w:pPr>
              <w:rPr>
                <w:rFonts w:asciiTheme="minorEastAsia" w:eastAsiaTheme="minorEastAsia" w:hAnsiTheme="minorEastAsia" w:hint="eastAsia"/>
              </w:rPr>
            </w:pPr>
          </w:p>
        </w:tc>
        <w:tc>
          <w:tcPr>
            <w:tcW w:w="1020" w:type="dxa"/>
          </w:tcPr>
          <w:p w14:paraId="0EC88BFA" w14:textId="77777777" w:rsidR="00B23692" w:rsidRPr="002E569C" w:rsidRDefault="00B23692">
            <w:pPr>
              <w:rPr>
                <w:rFonts w:asciiTheme="minorEastAsia" w:eastAsiaTheme="minorEastAsia" w:hAnsiTheme="minorEastAsia" w:hint="eastAsia"/>
              </w:rPr>
            </w:pPr>
          </w:p>
        </w:tc>
        <w:tc>
          <w:tcPr>
            <w:tcW w:w="921" w:type="dxa"/>
          </w:tcPr>
          <w:p w14:paraId="3EAE9C09" w14:textId="77777777" w:rsidR="00B23692" w:rsidRPr="002E569C" w:rsidRDefault="00B23692">
            <w:pPr>
              <w:rPr>
                <w:rFonts w:asciiTheme="minorEastAsia" w:eastAsiaTheme="minorEastAsia" w:hAnsiTheme="minorEastAsia" w:hint="eastAsia"/>
              </w:rPr>
            </w:pPr>
          </w:p>
        </w:tc>
      </w:tr>
      <w:tr w:rsidR="002E569C" w:rsidRPr="002E569C" w14:paraId="3362D075" w14:textId="77777777">
        <w:trPr>
          <w:trHeight w:val="567"/>
          <w:jc w:val="center"/>
        </w:trPr>
        <w:tc>
          <w:tcPr>
            <w:tcW w:w="1162" w:type="dxa"/>
          </w:tcPr>
          <w:p w14:paraId="0CF95EE7" w14:textId="77777777" w:rsidR="00B23692" w:rsidRPr="002E569C" w:rsidRDefault="00B23692">
            <w:pPr>
              <w:rPr>
                <w:rFonts w:asciiTheme="minorEastAsia" w:eastAsiaTheme="minorEastAsia" w:hAnsiTheme="minorEastAsia" w:hint="eastAsia"/>
              </w:rPr>
            </w:pPr>
          </w:p>
        </w:tc>
        <w:tc>
          <w:tcPr>
            <w:tcW w:w="1418" w:type="dxa"/>
          </w:tcPr>
          <w:p w14:paraId="55BA7632" w14:textId="77777777" w:rsidR="00B23692" w:rsidRPr="002E569C" w:rsidRDefault="00B23692">
            <w:pPr>
              <w:rPr>
                <w:rFonts w:asciiTheme="minorEastAsia" w:eastAsiaTheme="minorEastAsia" w:hAnsiTheme="minorEastAsia" w:hint="eastAsia"/>
              </w:rPr>
            </w:pPr>
          </w:p>
        </w:tc>
        <w:tc>
          <w:tcPr>
            <w:tcW w:w="850" w:type="dxa"/>
          </w:tcPr>
          <w:p w14:paraId="6D55316E" w14:textId="77777777" w:rsidR="00B23692" w:rsidRPr="002E569C" w:rsidRDefault="00B23692">
            <w:pPr>
              <w:rPr>
                <w:rFonts w:asciiTheme="minorEastAsia" w:eastAsiaTheme="minorEastAsia" w:hAnsiTheme="minorEastAsia" w:hint="eastAsia"/>
              </w:rPr>
            </w:pPr>
          </w:p>
        </w:tc>
        <w:tc>
          <w:tcPr>
            <w:tcW w:w="1058" w:type="dxa"/>
          </w:tcPr>
          <w:p w14:paraId="78563DEC" w14:textId="77777777" w:rsidR="00B23692" w:rsidRPr="002E569C" w:rsidRDefault="00B23692">
            <w:pPr>
              <w:rPr>
                <w:rFonts w:asciiTheme="minorEastAsia" w:eastAsiaTheme="minorEastAsia" w:hAnsiTheme="minorEastAsia" w:hint="eastAsia"/>
              </w:rPr>
            </w:pPr>
          </w:p>
        </w:tc>
        <w:tc>
          <w:tcPr>
            <w:tcW w:w="880" w:type="dxa"/>
          </w:tcPr>
          <w:p w14:paraId="1F927568" w14:textId="77777777" w:rsidR="00B23692" w:rsidRPr="002E569C" w:rsidRDefault="00B23692">
            <w:pPr>
              <w:rPr>
                <w:rFonts w:asciiTheme="minorEastAsia" w:eastAsiaTheme="minorEastAsia" w:hAnsiTheme="minorEastAsia" w:hint="eastAsia"/>
              </w:rPr>
            </w:pPr>
          </w:p>
        </w:tc>
        <w:tc>
          <w:tcPr>
            <w:tcW w:w="1020" w:type="dxa"/>
          </w:tcPr>
          <w:p w14:paraId="50AED532" w14:textId="77777777" w:rsidR="00B23692" w:rsidRPr="002E569C" w:rsidRDefault="00B23692">
            <w:pPr>
              <w:rPr>
                <w:rFonts w:asciiTheme="minorEastAsia" w:eastAsiaTheme="minorEastAsia" w:hAnsiTheme="minorEastAsia" w:hint="eastAsia"/>
              </w:rPr>
            </w:pPr>
          </w:p>
        </w:tc>
        <w:tc>
          <w:tcPr>
            <w:tcW w:w="1480" w:type="dxa"/>
          </w:tcPr>
          <w:p w14:paraId="5E35C4C4" w14:textId="77777777" w:rsidR="00B23692" w:rsidRPr="002E569C" w:rsidRDefault="00B23692">
            <w:pPr>
              <w:rPr>
                <w:rFonts w:asciiTheme="minorEastAsia" w:eastAsiaTheme="minorEastAsia" w:hAnsiTheme="minorEastAsia" w:hint="eastAsia"/>
              </w:rPr>
            </w:pPr>
          </w:p>
        </w:tc>
        <w:tc>
          <w:tcPr>
            <w:tcW w:w="1020" w:type="dxa"/>
          </w:tcPr>
          <w:p w14:paraId="4FCA78BB" w14:textId="77777777" w:rsidR="00B23692" w:rsidRPr="002E569C" w:rsidRDefault="00B23692">
            <w:pPr>
              <w:rPr>
                <w:rFonts w:asciiTheme="minorEastAsia" w:eastAsiaTheme="minorEastAsia" w:hAnsiTheme="minorEastAsia" w:hint="eastAsia"/>
              </w:rPr>
            </w:pPr>
          </w:p>
        </w:tc>
        <w:tc>
          <w:tcPr>
            <w:tcW w:w="921" w:type="dxa"/>
          </w:tcPr>
          <w:p w14:paraId="25867C7F" w14:textId="77777777" w:rsidR="00B23692" w:rsidRPr="002E569C" w:rsidRDefault="00B23692">
            <w:pPr>
              <w:rPr>
                <w:rFonts w:asciiTheme="minorEastAsia" w:eastAsiaTheme="minorEastAsia" w:hAnsiTheme="minorEastAsia" w:hint="eastAsia"/>
              </w:rPr>
            </w:pPr>
          </w:p>
        </w:tc>
      </w:tr>
      <w:tr w:rsidR="002E569C" w:rsidRPr="002E569C" w14:paraId="4BA8A508" w14:textId="77777777">
        <w:trPr>
          <w:trHeight w:val="567"/>
          <w:jc w:val="center"/>
        </w:trPr>
        <w:tc>
          <w:tcPr>
            <w:tcW w:w="1162" w:type="dxa"/>
          </w:tcPr>
          <w:p w14:paraId="70E3D472" w14:textId="77777777" w:rsidR="00B23692" w:rsidRPr="002E569C" w:rsidRDefault="00B23692">
            <w:pPr>
              <w:rPr>
                <w:rFonts w:asciiTheme="minorEastAsia" w:eastAsiaTheme="minorEastAsia" w:hAnsiTheme="minorEastAsia" w:hint="eastAsia"/>
              </w:rPr>
            </w:pPr>
          </w:p>
        </w:tc>
        <w:tc>
          <w:tcPr>
            <w:tcW w:w="1418" w:type="dxa"/>
          </w:tcPr>
          <w:p w14:paraId="6F59FF3D" w14:textId="77777777" w:rsidR="00B23692" w:rsidRPr="002E569C" w:rsidRDefault="00B23692">
            <w:pPr>
              <w:rPr>
                <w:rFonts w:asciiTheme="minorEastAsia" w:eastAsiaTheme="minorEastAsia" w:hAnsiTheme="minorEastAsia" w:hint="eastAsia"/>
              </w:rPr>
            </w:pPr>
          </w:p>
        </w:tc>
        <w:tc>
          <w:tcPr>
            <w:tcW w:w="850" w:type="dxa"/>
          </w:tcPr>
          <w:p w14:paraId="6AA1C1AA" w14:textId="77777777" w:rsidR="00B23692" w:rsidRPr="002E569C" w:rsidRDefault="00B23692">
            <w:pPr>
              <w:rPr>
                <w:rFonts w:asciiTheme="minorEastAsia" w:eastAsiaTheme="minorEastAsia" w:hAnsiTheme="minorEastAsia" w:hint="eastAsia"/>
              </w:rPr>
            </w:pPr>
          </w:p>
        </w:tc>
        <w:tc>
          <w:tcPr>
            <w:tcW w:w="1058" w:type="dxa"/>
          </w:tcPr>
          <w:p w14:paraId="5A8F965C" w14:textId="77777777" w:rsidR="00B23692" w:rsidRPr="002E569C" w:rsidRDefault="00B23692">
            <w:pPr>
              <w:rPr>
                <w:rFonts w:asciiTheme="minorEastAsia" w:eastAsiaTheme="minorEastAsia" w:hAnsiTheme="minorEastAsia" w:hint="eastAsia"/>
              </w:rPr>
            </w:pPr>
          </w:p>
        </w:tc>
        <w:tc>
          <w:tcPr>
            <w:tcW w:w="880" w:type="dxa"/>
          </w:tcPr>
          <w:p w14:paraId="51882E13" w14:textId="77777777" w:rsidR="00B23692" w:rsidRPr="002E569C" w:rsidRDefault="00B23692">
            <w:pPr>
              <w:rPr>
                <w:rFonts w:asciiTheme="minorEastAsia" w:eastAsiaTheme="minorEastAsia" w:hAnsiTheme="minorEastAsia" w:hint="eastAsia"/>
              </w:rPr>
            </w:pPr>
          </w:p>
        </w:tc>
        <w:tc>
          <w:tcPr>
            <w:tcW w:w="1020" w:type="dxa"/>
          </w:tcPr>
          <w:p w14:paraId="705C62E5" w14:textId="77777777" w:rsidR="00B23692" w:rsidRPr="002E569C" w:rsidRDefault="00B23692">
            <w:pPr>
              <w:rPr>
                <w:rFonts w:asciiTheme="minorEastAsia" w:eastAsiaTheme="minorEastAsia" w:hAnsiTheme="minorEastAsia" w:hint="eastAsia"/>
              </w:rPr>
            </w:pPr>
          </w:p>
        </w:tc>
        <w:tc>
          <w:tcPr>
            <w:tcW w:w="1480" w:type="dxa"/>
          </w:tcPr>
          <w:p w14:paraId="234ADCC9" w14:textId="77777777" w:rsidR="00B23692" w:rsidRPr="002E569C" w:rsidRDefault="00B23692">
            <w:pPr>
              <w:rPr>
                <w:rFonts w:asciiTheme="minorEastAsia" w:eastAsiaTheme="minorEastAsia" w:hAnsiTheme="minorEastAsia" w:hint="eastAsia"/>
              </w:rPr>
            </w:pPr>
          </w:p>
        </w:tc>
        <w:tc>
          <w:tcPr>
            <w:tcW w:w="1020" w:type="dxa"/>
          </w:tcPr>
          <w:p w14:paraId="0A04CC96" w14:textId="77777777" w:rsidR="00B23692" w:rsidRPr="002E569C" w:rsidRDefault="00B23692">
            <w:pPr>
              <w:rPr>
                <w:rFonts w:asciiTheme="minorEastAsia" w:eastAsiaTheme="minorEastAsia" w:hAnsiTheme="minorEastAsia" w:hint="eastAsia"/>
              </w:rPr>
            </w:pPr>
          </w:p>
        </w:tc>
        <w:tc>
          <w:tcPr>
            <w:tcW w:w="921" w:type="dxa"/>
          </w:tcPr>
          <w:p w14:paraId="7529477E" w14:textId="77777777" w:rsidR="00B23692" w:rsidRPr="002E569C" w:rsidRDefault="00B23692">
            <w:pPr>
              <w:rPr>
                <w:rFonts w:asciiTheme="minorEastAsia" w:eastAsiaTheme="minorEastAsia" w:hAnsiTheme="minorEastAsia" w:hint="eastAsia"/>
              </w:rPr>
            </w:pPr>
          </w:p>
        </w:tc>
      </w:tr>
      <w:tr w:rsidR="002E569C" w:rsidRPr="002E569C" w14:paraId="64D90316" w14:textId="77777777">
        <w:trPr>
          <w:trHeight w:val="567"/>
          <w:jc w:val="center"/>
        </w:trPr>
        <w:tc>
          <w:tcPr>
            <w:tcW w:w="1162" w:type="dxa"/>
          </w:tcPr>
          <w:p w14:paraId="1FD01247" w14:textId="77777777" w:rsidR="00B23692" w:rsidRPr="002E569C" w:rsidRDefault="00B23692">
            <w:pPr>
              <w:rPr>
                <w:rFonts w:asciiTheme="minorEastAsia" w:eastAsiaTheme="minorEastAsia" w:hAnsiTheme="minorEastAsia" w:hint="eastAsia"/>
              </w:rPr>
            </w:pPr>
          </w:p>
        </w:tc>
        <w:tc>
          <w:tcPr>
            <w:tcW w:w="1418" w:type="dxa"/>
          </w:tcPr>
          <w:p w14:paraId="0C59F6A0" w14:textId="77777777" w:rsidR="00B23692" w:rsidRPr="002E569C" w:rsidRDefault="00B23692">
            <w:pPr>
              <w:rPr>
                <w:rFonts w:asciiTheme="minorEastAsia" w:eastAsiaTheme="minorEastAsia" w:hAnsiTheme="minorEastAsia" w:hint="eastAsia"/>
              </w:rPr>
            </w:pPr>
          </w:p>
        </w:tc>
        <w:tc>
          <w:tcPr>
            <w:tcW w:w="850" w:type="dxa"/>
          </w:tcPr>
          <w:p w14:paraId="725720E1" w14:textId="77777777" w:rsidR="00B23692" w:rsidRPr="002E569C" w:rsidRDefault="00B23692">
            <w:pPr>
              <w:rPr>
                <w:rFonts w:asciiTheme="minorEastAsia" w:eastAsiaTheme="minorEastAsia" w:hAnsiTheme="minorEastAsia" w:hint="eastAsia"/>
              </w:rPr>
            </w:pPr>
          </w:p>
        </w:tc>
        <w:tc>
          <w:tcPr>
            <w:tcW w:w="1058" w:type="dxa"/>
          </w:tcPr>
          <w:p w14:paraId="13953FE4" w14:textId="77777777" w:rsidR="00B23692" w:rsidRPr="002E569C" w:rsidRDefault="00B23692">
            <w:pPr>
              <w:rPr>
                <w:rFonts w:asciiTheme="minorEastAsia" w:eastAsiaTheme="minorEastAsia" w:hAnsiTheme="minorEastAsia" w:hint="eastAsia"/>
              </w:rPr>
            </w:pPr>
          </w:p>
        </w:tc>
        <w:tc>
          <w:tcPr>
            <w:tcW w:w="880" w:type="dxa"/>
          </w:tcPr>
          <w:p w14:paraId="5FC0D3E2" w14:textId="77777777" w:rsidR="00B23692" w:rsidRPr="002E569C" w:rsidRDefault="00B23692">
            <w:pPr>
              <w:rPr>
                <w:rFonts w:asciiTheme="minorEastAsia" w:eastAsiaTheme="minorEastAsia" w:hAnsiTheme="minorEastAsia" w:hint="eastAsia"/>
              </w:rPr>
            </w:pPr>
          </w:p>
        </w:tc>
        <w:tc>
          <w:tcPr>
            <w:tcW w:w="1020" w:type="dxa"/>
          </w:tcPr>
          <w:p w14:paraId="038D7EF0" w14:textId="77777777" w:rsidR="00B23692" w:rsidRPr="002E569C" w:rsidRDefault="00B23692">
            <w:pPr>
              <w:rPr>
                <w:rFonts w:asciiTheme="minorEastAsia" w:eastAsiaTheme="minorEastAsia" w:hAnsiTheme="minorEastAsia" w:hint="eastAsia"/>
              </w:rPr>
            </w:pPr>
          </w:p>
        </w:tc>
        <w:tc>
          <w:tcPr>
            <w:tcW w:w="1480" w:type="dxa"/>
          </w:tcPr>
          <w:p w14:paraId="664B7E00" w14:textId="77777777" w:rsidR="00B23692" w:rsidRPr="002E569C" w:rsidRDefault="00B23692">
            <w:pPr>
              <w:rPr>
                <w:rFonts w:asciiTheme="minorEastAsia" w:eastAsiaTheme="minorEastAsia" w:hAnsiTheme="minorEastAsia" w:hint="eastAsia"/>
              </w:rPr>
            </w:pPr>
          </w:p>
        </w:tc>
        <w:tc>
          <w:tcPr>
            <w:tcW w:w="1020" w:type="dxa"/>
          </w:tcPr>
          <w:p w14:paraId="792DA468" w14:textId="77777777" w:rsidR="00B23692" w:rsidRPr="002E569C" w:rsidRDefault="00B23692">
            <w:pPr>
              <w:rPr>
                <w:rFonts w:asciiTheme="minorEastAsia" w:eastAsiaTheme="minorEastAsia" w:hAnsiTheme="minorEastAsia" w:hint="eastAsia"/>
              </w:rPr>
            </w:pPr>
          </w:p>
        </w:tc>
        <w:tc>
          <w:tcPr>
            <w:tcW w:w="921" w:type="dxa"/>
          </w:tcPr>
          <w:p w14:paraId="670924E3" w14:textId="77777777" w:rsidR="00B23692" w:rsidRPr="002E569C" w:rsidRDefault="00B23692">
            <w:pPr>
              <w:rPr>
                <w:rFonts w:asciiTheme="minorEastAsia" w:eastAsiaTheme="minorEastAsia" w:hAnsiTheme="minorEastAsia" w:hint="eastAsia"/>
              </w:rPr>
            </w:pPr>
          </w:p>
        </w:tc>
      </w:tr>
      <w:tr w:rsidR="00B23692" w:rsidRPr="002E569C" w14:paraId="3790B8EF" w14:textId="77777777">
        <w:trPr>
          <w:trHeight w:val="567"/>
          <w:jc w:val="center"/>
        </w:trPr>
        <w:tc>
          <w:tcPr>
            <w:tcW w:w="1162" w:type="dxa"/>
            <w:tcBorders>
              <w:bottom w:val="single" w:sz="12" w:space="0" w:color="auto"/>
            </w:tcBorders>
          </w:tcPr>
          <w:p w14:paraId="74584F09" w14:textId="77777777" w:rsidR="00B23692" w:rsidRPr="002E569C" w:rsidRDefault="00B23692">
            <w:pPr>
              <w:rPr>
                <w:rFonts w:asciiTheme="minorEastAsia" w:eastAsiaTheme="minorEastAsia" w:hAnsiTheme="minorEastAsia" w:hint="eastAsia"/>
              </w:rPr>
            </w:pPr>
          </w:p>
        </w:tc>
        <w:tc>
          <w:tcPr>
            <w:tcW w:w="1418" w:type="dxa"/>
            <w:tcBorders>
              <w:bottom w:val="single" w:sz="12" w:space="0" w:color="auto"/>
            </w:tcBorders>
          </w:tcPr>
          <w:p w14:paraId="7ADD099F" w14:textId="77777777" w:rsidR="00B23692" w:rsidRPr="002E569C" w:rsidRDefault="00B23692">
            <w:pPr>
              <w:rPr>
                <w:rFonts w:asciiTheme="minorEastAsia" w:eastAsiaTheme="minorEastAsia" w:hAnsiTheme="minorEastAsia" w:hint="eastAsia"/>
              </w:rPr>
            </w:pPr>
          </w:p>
        </w:tc>
        <w:tc>
          <w:tcPr>
            <w:tcW w:w="850" w:type="dxa"/>
            <w:tcBorders>
              <w:bottom w:val="single" w:sz="12" w:space="0" w:color="auto"/>
            </w:tcBorders>
          </w:tcPr>
          <w:p w14:paraId="0CC7149F" w14:textId="77777777" w:rsidR="00B23692" w:rsidRPr="002E569C" w:rsidRDefault="00B23692">
            <w:pPr>
              <w:rPr>
                <w:rFonts w:asciiTheme="minorEastAsia" w:eastAsiaTheme="minorEastAsia" w:hAnsiTheme="minorEastAsia" w:hint="eastAsia"/>
              </w:rPr>
            </w:pPr>
          </w:p>
        </w:tc>
        <w:tc>
          <w:tcPr>
            <w:tcW w:w="1058" w:type="dxa"/>
            <w:tcBorders>
              <w:bottom w:val="single" w:sz="12" w:space="0" w:color="auto"/>
            </w:tcBorders>
          </w:tcPr>
          <w:p w14:paraId="4C6ED4FA" w14:textId="77777777" w:rsidR="00B23692" w:rsidRPr="002E569C" w:rsidRDefault="00B23692">
            <w:pPr>
              <w:rPr>
                <w:rFonts w:asciiTheme="minorEastAsia" w:eastAsiaTheme="minorEastAsia" w:hAnsiTheme="minorEastAsia" w:hint="eastAsia"/>
              </w:rPr>
            </w:pPr>
          </w:p>
        </w:tc>
        <w:tc>
          <w:tcPr>
            <w:tcW w:w="880" w:type="dxa"/>
            <w:tcBorders>
              <w:bottom w:val="single" w:sz="12" w:space="0" w:color="auto"/>
            </w:tcBorders>
          </w:tcPr>
          <w:p w14:paraId="52ED6405" w14:textId="77777777" w:rsidR="00B23692" w:rsidRPr="002E569C" w:rsidRDefault="00B23692">
            <w:pPr>
              <w:rPr>
                <w:rFonts w:asciiTheme="minorEastAsia" w:eastAsiaTheme="minorEastAsia" w:hAnsiTheme="minorEastAsia" w:hint="eastAsia"/>
              </w:rPr>
            </w:pPr>
          </w:p>
        </w:tc>
        <w:tc>
          <w:tcPr>
            <w:tcW w:w="1020" w:type="dxa"/>
            <w:tcBorders>
              <w:bottom w:val="single" w:sz="12" w:space="0" w:color="auto"/>
            </w:tcBorders>
          </w:tcPr>
          <w:p w14:paraId="7822EE8D" w14:textId="77777777" w:rsidR="00B23692" w:rsidRPr="002E569C" w:rsidRDefault="00B23692">
            <w:pPr>
              <w:rPr>
                <w:rFonts w:asciiTheme="minorEastAsia" w:eastAsiaTheme="minorEastAsia" w:hAnsiTheme="minorEastAsia" w:hint="eastAsia"/>
              </w:rPr>
            </w:pPr>
          </w:p>
        </w:tc>
        <w:tc>
          <w:tcPr>
            <w:tcW w:w="1480" w:type="dxa"/>
            <w:tcBorders>
              <w:bottom w:val="single" w:sz="12" w:space="0" w:color="auto"/>
            </w:tcBorders>
          </w:tcPr>
          <w:p w14:paraId="6F269626" w14:textId="77777777" w:rsidR="00B23692" w:rsidRPr="002E569C" w:rsidRDefault="00B23692">
            <w:pPr>
              <w:rPr>
                <w:rFonts w:asciiTheme="minorEastAsia" w:eastAsiaTheme="minorEastAsia" w:hAnsiTheme="minorEastAsia" w:hint="eastAsia"/>
              </w:rPr>
            </w:pPr>
          </w:p>
        </w:tc>
        <w:tc>
          <w:tcPr>
            <w:tcW w:w="1020" w:type="dxa"/>
            <w:tcBorders>
              <w:bottom w:val="single" w:sz="12" w:space="0" w:color="auto"/>
            </w:tcBorders>
          </w:tcPr>
          <w:p w14:paraId="365B249E" w14:textId="77777777" w:rsidR="00B23692" w:rsidRPr="002E569C" w:rsidRDefault="00B23692">
            <w:pPr>
              <w:rPr>
                <w:rFonts w:asciiTheme="minorEastAsia" w:eastAsiaTheme="minorEastAsia" w:hAnsiTheme="minorEastAsia" w:hint="eastAsia"/>
              </w:rPr>
            </w:pPr>
          </w:p>
        </w:tc>
        <w:tc>
          <w:tcPr>
            <w:tcW w:w="921" w:type="dxa"/>
            <w:tcBorders>
              <w:bottom w:val="single" w:sz="12" w:space="0" w:color="auto"/>
            </w:tcBorders>
          </w:tcPr>
          <w:p w14:paraId="6198A221" w14:textId="77777777" w:rsidR="00B23692" w:rsidRPr="002E569C" w:rsidRDefault="00B23692">
            <w:pPr>
              <w:rPr>
                <w:rFonts w:asciiTheme="minorEastAsia" w:eastAsiaTheme="minorEastAsia" w:hAnsiTheme="minorEastAsia" w:hint="eastAsia"/>
              </w:rPr>
            </w:pPr>
          </w:p>
        </w:tc>
      </w:tr>
    </w:tbl>
    <w:p w14:paraId="461386B6" w14:textId="77777777" w:rsidR="00B23692" w:rsidRPr="002E569C" w:rsidRDefault="00B23692">
      <w:pPr>
        <w:spacing w:line="440" w:lineRule="exact"/>
        <w:rPr>
          <w:rFonts w:asciiTheme="minorEastAsia" w:eastAsiaTheme="minorEastAsia" w:hAnsiTheme="minorEastAsia" w:hint="eastAsia"/>
        </w:rPr>
      </w:pPr>
    </w:p>
    <w:p w14:paraId="7623BE71" w14:textId="77777777" w:rsidR="00B23692" w:rsidRPr="002E569C" w:rsidRDefault="00000000">
      <w:pPr>
        <w:spacing w:line="440" w:lineRule="exact"/>
        <w:rPr>
          <w:rFonts w:asciiTheme="minorEastAsia" w:eastAsiaTheme="minorEastAsia" w:hAnsiTheme="minorEastAsia" w:hint="eastAsia"/>
          <w:sz w:val="24"/>
        </w:rPr>
      </w:pPr>
      <w:r w:rsidRPr="002E569C">
        <w:rPr>
          <w:rFonts w:asciiTheme="minorEastAsia" w:eastAsiaTheme="minorEastAsia" w:hAnsiTheme="minorEastAsia"/>
        </w:rPr>
        <w:br w:type="page"/>
      </w:r>
      <w:r w:rsidRPr="002E569C">
        <w:rPr>
          <w:rFonts w:asciiTheme="minorEastAsia" w:eastAsiaTheme="minorEastAsia" w:hAnsiTheme="minorEastAsia"/>
          <w:sz w:val="24"/>
        </w:rPr>
        <w:lastRenderedPageBreak/>
        <w:t>附件4：</w:t>
      </w:r>
    </w:p>
    <w:p w14:paraId="544DFC72" w14:textId="77777777" w:rsidR="00B23692" w:rsidRPr="002E569C" w:rsidRDefault="00000000">
      <w:pPr>
        <w:spacing w:beforeLines="50" w:before="120" w:afterLines="50" w:after="120" w:line="440" w:lineRule="exact"/>
        <w:jc w:val="center"/>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2E569C" w:rsidRPr="002E569C" w14:paraId="65A81D53" w14:textId="77777777">
        <w:trPr>
          <w:jc w:val="center"/>
        </w:trPr>
        <w:tc>
          <w:tcPr>
            <w:tcW w:w="1871" w:type="dxa"/>
            <w:tcBorders>
              <w:top w:val="single" w:sz="12" w:space="0" w:color="auto"/>
              <w:bottom w:val="double" w:sz="6" w:space="0" w:color="auto"/>
            </w:tcBorders>
            <w:vAlign w:val="center"/>
          </w:tcPr>
          <w:p w14:paraId="4EDA83F2"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名称</w:t>
            </w:r>
          </w:p>
        </w:tc>
        <w:tc>
          <w:tcPr>
            <w:tcW w:w="1418" w:type="dxa"/>
            <w:tcBorders>
              <w:top w:val="single" w:sz="12" w:space="0" w:color="auto"/>
              <w:bottom w:val="double" w:sz="6" w:space="0" w:color="auto"/>
            </w:tcBorders>
            <w:vAlign w:val="center"/>
          </w:tcPr>
          <w:p w14:paraId="3004AF49"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姓名</w:t>
            </w:r>
          </w:p>
        </w:tc>
        <w:tc>
          <w:tcPr>
            <w:tcW w:w="1134" w:type="dxa"/>
            <w:tcBorders>
              <w:top w:val="single" w:sz="12" w:space="0" w:color="auto"/>
              <w:bottom w:val="double" w:sz="6" w:space="0" w:color="auto"/>
            </w:tcBorders>
            <w:vAlign w:val="center"/>
          </w:tcPr>
          <w:p w14:paraId="3EC54B3A"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职务</w:t>
            </w:r>
          </w:p>
        </w:tc>
        <w:tc>
          <w:tcPr>
            <w:tcW w:w="1134" w:type="dxa"/>
            <w:tcBorders>
              <w:top w:val="single" w:sz="12" w:space="0" w:color="auto"/>
              <w:bottom w:val="double" w:sz="6" w:space="0" w:color="auto"/>
            </w:tcBorders>
            <w:vAlign w:val="center"/>
          </w:tcPr>
          <w:p w14:paraId="31E3C364"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职称</w:t>
            </w:r>
          </w:p>
        </w:tc>
        <w:tc>
          <w:tcPr>
            <w:tcW w:w="4252" w:type="dxa"/>
            <w:tcBorders>
              <w:top w:val="single" w:sz="12" w:space="0" w:color="auto"/>
              <w:bottom w:val="double" w:sz="6" w:space="0" w:color="auto"/>
            </w:tcBorders>
            <w:vAlign w:val="center"/>
          </w:tcPr>
          <w:p w14:paraId="09CBAC92"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主要资历、经验及承担过的项目</w:t>
            </w:r>
          </w:p>
        </w:tc>
      </w:tr>
      <w:tr w:rsidR="002E569C" w:rsidRPr="002E569C" w14:paraId="4A7FB3D1" w14:textId="77777777">
        <w:trPr>
          <w:trHeight w:val="510"/>
          <w:jc w:val="center"/>
        </w:trPr>
        <w:tc>
          <w:tcPr>
            <w:tcW w:w="9809" w:type="dxa"/>
            <w:gridSpan w:val="5"/>
            <w:tcBorders>
              <w:top w:val="double" w:sz="6" w:space="0" w:color="auto"/>
            </w:tcBorders>
            <w:vAlign w:val="center"/>
          </w:tcPr>
          <w:p w14:paraId="7D79F382" w14:textId="77777777" w:rsidR="00B23692" w:rsidRPr="002E569C" w:rsidRDefault="00000000">
            <w:pPr>
              <w:keepNext/>
              <w:spacing w:line="440" w:lineRule="exact"/>
              <w:ind w:left="63" w:right="63"/>
              <w:rPr>
                <w:rFonts w:asciiTheme="minorEastAsia" w:eastAsiaTheme="minorEastAsia" w:hAnsiTheme="minorEastAsia" w:hint="eastAsia"/>
                <w:sz w:val="24"/>
              </w:rPr>
            </w:pPr>
            <w:r w:rsidRPr="002E569C">
              <w:rPr>
                <w:rFonts w:asciiTheme="minorEastAsia" w:eastAsiaTheme="minorEastAsia" w:hAnsiTheme="minorEastAsia"/>
                <w:sz w:val="24"/>
              </w:rPr>
              <w:t>一、总部人员</w:t>
            </w:r>
          </w:p>
        </w:tc>
      </w:tr>
      <w:tr w:rsidR="002E569C" w:rsidRPr="002E569C" w14:paraId="2A9E1542" w14:textId="77777777">
        <w:trPr>
          <w:trHeight w:val="510"/>
          <w:jc w:val="center"/>
        </w:trPr>
        <w:tc>
          <w:tcPr>
            <w:tcW w:w="1871" w:type="dxa"/>
            <w:tcBorders>
              <w:top w:val="nil"/>
              <w:bottom w:val="nil"/>
            </w:tcBorders>
            <w:vAlign w:val="center"/>
          </w:tcPr>
          <w:p w14:paraId="202240DB"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项目主管</w:t>
            </w:r>
          </w:p>
        </w:tc>
        <w:tc>
          <w:tcPr>
            <w:tcW w:w="1418" w:type="dxa"/>
            <w:tcBorders>
              <w:top w:val="nil"/>
            </w:tcBorders>
            <w:vAlign w:val="center"/>
          </w:tcPr>
          <w:p w14:paraId="5D1EC28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top w:val="nil"/>
            </w:tcBorders>
            <w:vAlign w:val="center"/>
          </w:tcPr>
          <w:p w14:paraId="001AE037"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top w:val="nil"/>
            </w:tcBorders>
            <w:vAlign w:val="center"/>
          </w:tcPr>
          <w:p w14:paraId="22183F8D"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tcBorders>
              <w:top w:val="nil"/>
            </w:tcBorders>
            <w:vAlign w:val="center"/>
          </w:tcPr>
          <w:p w14:paraId="174AC617"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71934AFA" w14:textId="77777777">
        <w:trPr>
          <w:trHeight w:val="510"/>
          <w:jc w:val="center"/>
        </w:trPr>
        <w:tc>
          <w:tcPr>
            <w:tcW w:w="1871" w:type="dxa"/>
            <w:vMerge w:val="restart"/>
            <w:vAlign w:val="center"/>
          </w:tcPr>
          <w:p w14:paraId="0DA24199"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其他人员</w:t>
            </w:r>
          </w:p>
        </w:tc>
        <w:tc>
          <w:tcPr>
            <w:tcW w:w="1418" w:type="dxa"/>
            <w:vAlign w:val="center"/>
          </w:tcPr>
          <w:p w14:paraId="24BB3C09"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3DFAFA9D"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606D2E9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57A1B46B"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1F767032" w14:textId="77777777">
        <w:trPr>
          <w:trHeight w:val="510"/>
          <w:jc w:val="center"/>
        </w:trPr>
        <w:tc>
          <w:tcPr>
            <w:tcW w:w="1871" w:type="dxa"/>
            <w:vMerge/>
            <w:vAlign w:val="center"/>
          </w:tcPr>
          <w:p w14:paraId="3AB05E6B"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vAlign w:val="center"/>
          </w:tcPr>
          <w:p w14:paraId="1B23039E"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94E8896"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44DAA13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1267495F"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1BB5DAF1" w14:textId="77777777">
        <w:trPr>
          <w:trHeight w:val="510"/>
          <w:jc w:val="center"/>
        </w:trPr>
        <w:tc>
          <w:tcPr>
            <w:tcW w:w="1871" w:type="dxa"/>
            <w:vMerge/>
            <w:tcBorders>
              <w:bottom w:val="nil"/>
            </w:tcBorders>
            <w:vAlign w:val="center"/>
          </w:tcPr>
          <w:p w14:paraId="1DBAE7DC"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vAlign w:val="center"/>
          </w:tcPr>
          <w:p w14:paraId="265DB78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74561F90"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705C4A2"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2355554B"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6547ACAD" w14:textId="77777777">
        <w:trPr>
          <w:trHeight w:val="510"/>
          <w:jc w:val="center"/>
        </w:trPr>
        <w:tc>
          <w:tcPr>
            <w:tcW w:w="9809" w:type="dxa"/>
            <w:gridSpan w:val="5"/>
            <w:vAlign w:val="center"/>
          </w:tcPr>
          <w:p w14:paraId="2A9D07F9" w14:textId="77777777" w:rsidR="00B23692" w:rsidRPr="002E569C" w:rsidRDefault="00000000">
            <w:pPr>
              <w:keepNext/>
              <w:spacing w:line="440" w:lineRule="exact"/>
              <w:ind w:left="63" w:right="63"/>
              <w:rPr>
                <w:rFonts w:asciiTheme="minorEastAsia" w:eastAsiaTheme="minorEastAsia" w:hAnsiTheme="minorEastAsia" w:hint="eastAsia"/>
                <w:sz w:val="24"/>
              </w:rPr>
            </w:pPr>
            <w:r w:rsidRPr="002E569C">
              <w:rPr>
                <w:rFonts w:asciiTheme="minorEastAsia" w:eastAsiaTheme="minorEastAsia" w:hAnsiTheme="minorEastAsia"/>
                <w:sz w:val="24"/>
              </w:rPr>
              <w:t>二、现场人员</w:t>
            </w:r>
          </w:p>
        </w:tc>
      </w:tr>
      <w:tr w:rsidR="002E569C" w:rsidRPr="002E569C" w14:paraId="4CBDA334" w14:textId="77777777">
        <w:trPr>
          <w:trHeight w:val="510"/>
          <w:jc w:val="center"/>
        </w:trPr>
        <w:tc>
          <w:tcPr>
            <w:tcW w:w="1871" w:type="dxa"/>
            <w:vAlign w:val="center"/>
          </w:tcPr>
          <w:p w14:paraId="09B86528"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项目经理</w:t>
            </w:r>
          </w:p>
        </w:tc>
        <w:tc>
          <w:tcPr>
            <w:tcW w:w="1418" w:type="dxa"/>
            <w:vAlign w:val="center"/>
          </w:tcPr>
          <w:p w14:paraId="020D7020"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58931EC4"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F102651"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499AA520"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7032041F" w14:textId="77777777">
        <w:trPr>
          <w:trHeight w:val="510"/>
          <w:jc w:val="center"/>
        </w:trPr>
        <w:tc>
          <w:tcPr>
            <w:tcW w:w="1871" w:type="dxa"/>
            <w:vAlign w:val="center"/>
          </w:tcPr>
          <w:p w14:paraId="222ACEEB"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项目副经理</w:t>
            </w:r>
          </w:p>
        </w:tc>
        <w:tc>
          <w:tcPr>
            <w:tcW w:w="1418" w:type="dxa"/>
            <w:vAlign w:val="center"/>
          </w:tcPr>
          <w:p w14:paraId="5F50DCB8"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3C30666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7D50B9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332A1345"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3F8763DD" w14:textId="77777777">
        <w:trPr>
          <w:trHeight w:val="510"/>
          <w:jc w:val="center"/>
        </w:trPr>
        <w:tc>
          <w:tcPr>
            <w:tcW w:w="1871" w:type="dxa"/>
            <w:vAlign w:val="center"/>
          </w:tcPr>
          <w:p w14:paraId="49D51318"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技术负责人</w:t>
            </w:r>
          </w:p>
        </w:tc>
        <w:tc>
          <w:tcPr>
            <w:tcW w:w="1418" w:type="dxa"/>
            <w:vAlign w:val="center"/>
          </w:tcPr>
          <w:p w14:paraId="0E4A670C"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575FFD57"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886E579"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0A1E17E5"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422A3877" w14:textId="77777777">
        <w:trPr>
          <w:trHeight w:val="510"/>
          <w:jc w:val="center"/>
        </w:trPr>
        <w:tc>
          <w:tcPr>
            <w:tcW w:w="1871" w:type="dxa"/>
            <w:vAlign w:val="center"/>
          </w:tcPr>
          <w:p w14:paraId="480EED8D"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造价管理</w:t>
            </w:r>
          </w:p>
        </w:tc>
        <w:tc>
          <w:tcPr>
            <w:tcW w:w="1418" w:type="dxa"/>
            <w:vAlign w:val="center"/>
          </w:tcPr>
          <w:p w14:paraId="7FBC1302"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6D323D4B"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3B6652F8"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5F89BD26"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4793843C" w14:textId="77777777">
        <w:trPr>
          <w:trHeight w:val="510"/>
          <w:jc w:val="center"/>
        </w:trPr>
        <w:tc>
          <w:tcPr>
            <w:tcW w:w="1871" w:type="dxa"/>
            <w:vAlign w:val="center"/>
          </w:tcPr>
          <w:p w14:paraId="68C50904"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质量管理</w:t>
            </w:r>
          </w:p>
        </w:tc>
        <w:tc>
          <w:tcPr>
            <w:tcW w:w="1418" w:type="dxa"/>
            <w:vAlign w:val="center"/>
          </w:tcPr>
          <w:p w14:paraId="69F7CBD9"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6254252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51229439"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369D31FD"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60241A79" w14:textId="77777777">
        <w:trPr>
          <w:trHeight w:val="510"/>
          <w:jc w:val="center"/>
        </w:trPr>
        <w:tc>
          <w:tcPr>
            <w:tcW w:w="1871" w:type="dxa"/>
            <w:vAlign w:val="center"/>
          </w:tcPr>
          <w:p w14:paraId="0144DD06"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材料管理</w:t>
            </w:r>
          </w:p>
        </w:tc>
        <w:tc>
          <w:tcPr>
            <w:tcW w:w="1418" w:type="dxa"/>
            <w:vAlign w:val="center"/>
          </w:tcPr>
          <w:p w14:paraId="49DFDFE2"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C9CBD7E"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41E484B"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68C81D97"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3E7633BC" w14:textId="77777777">
        <w:trPr>
          <w:trHeight w:val="510"/>
          <w:jc w:val="center"/>
        </w:trPr>
        <w:tc>
          <w:tcPr>
            <w:tcW w:w="1871" w:type="dxa"/>
            <w:vAlign w:val="center"/>
          </w:tcPr>
          <w:p w14:paraId="64186E05"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计划管理</w:t>
            </w:r>
          </w:p>
        </w:tc>
        <w:tc>
          <w:tcPr>
            <w:tcW w:w="1418" w:type="dxa"/>
            <w:vAlign w:val="center"/>
          </w:tcPr>
          <w:p w14:paraId="18419C6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8199BB8"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7977B131"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7FD58C59"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354C8D01" w14:textId="77777777">
        <w:trPr>
          <w:trHeight w:val="510"/>
          <w:jc w:val="center"/>
        </w:trPr>
        <w:tc>
          <w:tcPr>
            <w:tcW w:w="1871" w:type="dxa"/>
            <w:vAlign w:val="center"/>
          </w:tcPr>
          <w:p w14:paraId="57AB8172"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安全管理</w:t>
            </w:r>
          </w:p>
        </w:tc>
        <w:tc>
          <w:tcPr>
            <w:tcW w:w="1418" w:type="dxa"/>
            <w:vAlign w:val="center"/>
          </w:tcPr>
          <w:p w14:paraId="6991DD8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BEDAD6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082275A8"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2D085FB6"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2B3F14EB" w14:textId="77777777">
        <w:trPr>
          <w:trHeight w:val="510"/>
          <w:jc w:val="center"/>
        </w:trPr>
        <w:tc>
          <w:tcPr>
            <w:tcW w:w="1871" w:type="dxa"/>
            <w:vMerge w:val="restart"/>
            <w:vAlign w:val="center"/>
          </w:tcPr>
          <w:p w14:paraId="54CA2891" w14:textId="77777777" w:rsidR="00B23692" w:rsidRPr="002E569C" w:rsidRDefault="00000000">
            <w:pPr>
              <w:keepNext/>
              <w:spacing w:line="440" w:lineRule="exact"/>
              <w:ind w:left="63" w:right="63"/>
              <w:jc w:val="center"/>
              <w:rPr>
                <w:rFonts w:asciiTheme="minorEastAsia" w:eastAsiaTheme="minorEastAsia" w:hAnsiTheme="minorEastAsia" w:hint="eastAsia"/>
                <w:sz w:val="24"/>
              </w:rPr>
            </w:pPr>
            <w:r w:rsidRPr="002E569C">
              <w:rPr>
                <w:rFonts w:asciiTheme="minorEastAsia" w:eastAsiaTheme="minorEastAsia" w:hAnsiTheme="minorEastAsia"/>
                <w:sz w:val="24"/>
              </w:rPr>
              <w:t>其他人员</w:t>
            </w:r>
          </w:p>
        </w:tc>
        <w:tc>
          <w:tcPr>
            <w:tcW w:w="1418" w:type="dxa"/>
            <w:vAlign w:val="center"/>
          </w:tcPr>
          <w:p w14:paraId="6A832E4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459306F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347F6C9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17762A3D"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1564AF83" w14:textId="77777777">
        <w:trPr>
          <w:trHeight w:val="510"/>
          <w:jc w:val="center"/>
        </w:trPr>
        <w:tc>
          <w:tcPr>
            <w:tcW w:w="1871" w:type="dxa"/>
            <w:vMerge/>
            <w:vAlign w:val="center"/>
          </w:tcPr>
          <w:p w14:paraId="2E123C09"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tcBorders>
              <w:bottom w:val="nil"/>
            </w:tcBorders>
            <w:vAlign w:val="center"/>
          </w:tcPr>
          <w:p w14:paraId="0C95F5B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bottom w:val="nil"/>
            </w:tcBorders>
            <w:vAlign w:val="center"/>
          </w:tcPr>
          <w:p w14:paraId="70015702"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bottom w:val="nil"/>
            </w:tcBorders>
            <w:vAlign w:val="center"/>
          </w:tcPr>
          <w:p w14:paraId="7E73D186"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tcBorders>
              <w:bottom w:val="nil"/>
            </w:tcBorders>
            <w:vAlign w:val="center"/>
          </w:tcPr>
          <w:p w14:paraId="3C39EDCD"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3AF2CBB5" w14:textId="77777777">
        <w:trPr>
          <w:trHeight w:val="510"/>
          <w:jc w:val="center"/>
        </w:trPr>
        <w:tc>
          <w:tcPr>
            <w:tcW w:w="1871" w:type="dxa"/>
            <w:vMerge/>
            <w:vAlign w:val="center"/>
          </w:tcPr>
          <w:p w14:paraId="52ADE67E"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vAlign w:val="center"/>
          </w:tcPr>
          <w:p w14:paraId="74704890"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29C9F85"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1DA077AD"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301BF0D4"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7FFAA524" w14:textId="77777777">
        <w:trPr>
          <w:trHeight w:val="510"/>
          <w:jc w:val="center"/>
        </w:trPr>
        <w:tc>
          <w:tcPr>
            <w:tcW w:w="1871" w:type="dxa"/>
            <w:vMerge/>
            <w:vAlign w:val="center"/>
          </w:tcPr>
          <w:p w14:paraId="0F7DBEA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vAlign w:val="center"/>
          </w:tcPr>
          <w:p w14:paraId="6608466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6682355C"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2C45F6F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13214FAF"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2E569C" w:rsidRPr="002E569C" w14:paraId="0EDCF2C2" w14:textId="77777777">
        <w:trPr>
          <w:trHeight w:val="510"/>
          <w:jc w:val="center"/>
        </w:trPr>
        <w:tc>
          <w:tcPr>
            <w:tcW w:w="1871" w:type="dxa"/>
            <w:vMerge/>
            <w:vAlign w:val="center"/>
          </w:tcPr>
          <w:p w14:paraId="4D9E5B9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vAlign w:val="center"/>
          </w:tcPr>
          <w:p w14:paraId="4F2CF0CC"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0A1E9163"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vAlign w:val="center"/>
          </w:tcPr>
          <w:p w14:paraId="51BC3D2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vAlign w:val="center"/>
          </w:tcPr>
          <w:p w14:paraId="3D841315"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r w:rsidR="00B23692" w:rsidRPr="002E569C" w14:paraId="504A234B" w14:textId="77777777">
        <w:trPr>
          <w:trHeight w:val="510"/>
          <w:jc w:val="center"/>
        </w:trPr>
        <w:tc>
          <w:tcPr>
            <w:tcW w:w="1871" w:type="dxa"/>
            <w:vMerge/>
            <w:tcBorders>
              <w:bottom w:val="single" w:sz="12" w:space="0" w:color="auto"/>
            </w:tcBorders>
            <w:vAlign w:val="center"/>
          </w:tcPr>
          <w:p w14:paraId="4D59C60E"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418" w:type="dxa"/>
            <w:tcBorders>
              <w:bottom w:val="single" w:sz="12" w:space="0" w:color="auto"/>
            </w:tcBorders>
            <w:vAlign w:val="center"/>
          </w:tcPr>
          <w:p w14:paraId="080FEF2A"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bottom w:val="single" w:sz="12" w:space="0" w:color="auto"/>
            </w:tcBorders>
            <w:vAlign w:val="center"/>
          </w:tcPr>
          <w:p w14:paraId="6656DD32"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1134" w:type="dxa"/>
            <w:tcBorders>
              <w:bottom w:val="single" w:sz="12" w:space="0" w:color="auto"/>
            </w:tcBorders>
            <w:vAlign w:val="center"/>
          </w:tcPr>
          <w:p w14:paraId="2D70B72F" w14:textId="77777777" w:rsidR="00B23692" w:rsidRPr="002E569C" w:rsidRDefault="00B23692">
            <w:pPr>
              <w:keepNext/>
              <w:spacing w:line="440" w:lineRule="exact"/>
              <w:ind w:left="63" w:right="63"/>
              <w:rPr>
                <w:rFonts w:asciiTheme="minorEastAsia" w:eastAsiaTheme="minorEastAsia" w:hAnsiTheme="minorEastAsia" w:hint="eastAsia"/>
                <w:sz w:val="24"/>
              </w:rPr>
            </w:pPr>
          </w:p>
        </w:tc>
        <w:tc>
          <w:tcPr>
            <w:tcW w:w="4252" w:type="dxa"/>
            <w:tcBorders>
              <w:bottom w:val="single" w:sz="12" w:space="0" w:color="auto"/>
            </w:tcBorders>
            <w:vAlign w:val="center"/>
          </w:tcPr>
          <w:p w14:paraId="58304EC1" w14:textId="77777777" w:rsidR="00B23692" w:rsidRPr="002E569C" w:rsidRDefault="00B23692">
            <w:pPr>
              <w:keepNext/>
              <w:spacing w:line="440" w:lineRule="exact"/>
              <w:ind w:left="63" w:right="63"/>
              <w:rPr>
                <w:rFonts w:asciiTheme="minorEastAsia" w:eastAsiaTheme="minorEastAsia" w:hAnsiTheme="minorEastAsia" w:hint="eastAsia"/>
                <w:sz w:val="24"/>
              </w:rPr>
            </w:pPr>
          </w:p>
        </w:tc>
      </w:tr>
    </w:tbl>
    <w:p w14:paraId="4738E4A3" w14:textId="77777777" w:rsidR="00B23692" w:rsidRPr="002E569C" w:rsidRDefault="00B23692">
      <w:pPr>
        <w:spacing w:line="440" w:lineRule="exact"/>
        <w:rPr>
          <w:rFonts w:asciiTheme="minorEastAsia" w:eastAsiaTheme="minorEastAsia" w:hAnsiTheme="minorEastAsia" w:hint="eastAsia"/>
        </w:rPr>
      </w:pPr>
    </w:p>
    <w:p w14:paraId="6CA82CBC" w14:textId="77777777" w:rsidR="00B23692" w:rsidRPr="002E569C" w:rsidRDefault="00000000">
      <w:pPr>
        <w:spacing w:line="360" w:lineRule="auto"/>
        <w:ind w:rightChars="-111" w:right="-233"/>
        <w:rPr>
          <w:rFonts w:asciiTheme="minorEastAsia" w:eastAsiaTheme="minorEastAsia" w:hAnsiTheme="minorEastAsia" w:hint="eastAsia"/>
          <w:b/>
          <w:bCs/>
          <w:sz w:val="24"/>
        </w:rPr>
      </w:pPr>
      <w:r w:rsidRPr="002E569C">
        <w:rPr>
          <w:rFonts w:asciiTheme="minorEastAsia" w:eastAsiaTheme="minorEastAsia" w:hAnsiTheme="minorEastAsia"/>
        </w:rPr>
        <w:br w:type="page"/>
      </w:r>
      <w:r w:rsidRPr="002E569C">
        <w:rPr>
          <w:rFonts w:asciiTheme="minorEastAsia" w:eastAsiaTheme="minorEastAsia" w:hAnsiTheme="minorEastAsia"/>
          <w:sz w:val="24"/>
        </w:rPr>
        <w:lastRenderedPageBreak/>
        <w:t>附件5：</w:t>
      </w:r>
    </w:p>
    <w:p w14:paraId="0AC91B3E" w14:textId="77777777" w:rsidR="00B23692" w:rsidRPr="002E569C" w:rsidRDefault="00000000">
      <w:pPr>
        <w:spacing w:beforeLines="50" w:before="120" w:afterLines="50" w:after="120" w:line="440" w:lineRule="exact"/>
        <w:jc w:val="center"/>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廉政合同</w:t>
      </w:r>
    </w:p>
    <w:p w14:paraId="6026BF36" w14:textId="77777777" w:rsidR="00B23692" w:rsidRPr="002E569C" w:rsidRDefault="00000000">
      <w:pPr>
        <w:spacing w:line="420" w:lineRule="exact"/>
        <w:ind w:rightChars="-111" w:right="-233"/>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发包人：</w:t>
      </w:r>
      <w:r w:rsidRPr="002E569C">
        <w:rPr>
          <w:rFonts w:asciiTheme="minorEastAsia" w:eastAsiaTheme="minorEastAsia" w:hAnsiTheme="minorEastAsia" w:hint="eastAsia"/>
          <w:sz w:val="24"/>
          <w:u w:val="single"/>
        </w:rPr>
        <w:t xml:space="preserve">                           </w:t>
      </w:r>
    </w:p>
    <w:p w14:paraId="49826278" w14:textId="77777777" w:rsidR="00B23692" w:rsidRPr="002E569C" w:rsidRDefault="00000000">
      <w:pPr>
        <w:spacing w:line="420" w:lineRule="exact"/>
        <w:ind w:rightChars="-111" w:right="-233"/>
        <w:jc w:val="left"/>
        <w:rPr>
          <w:rFonts w:asciiTheme="minorEastAsia" w:eastAsiaTheme="minorEastAsia" w:hAnsiTheme="minorEastAsia" w:hint="eastAsia"/>
          <w:sz w:val="24"/>
          <w:u w:val="single"/>
        </w:rPr>
      </w:pPr>
      <w:r w:rsidRPr="002E569C">
        <w:rPr>
          <w:rFonts w:asciiTheme="minorEastAsia" w:eastAsiaTheme="minorEastAsia" w:hAnsiTheme="minorEastAsia"/>
          <w:sz w:val="24"/>
        </w:rPr>
        <w:t>承包人：</w:t>
      </w:r>
      <w:r w:rsidRPr="002E569C">
        <w:rPr>
          <w:rFonts w:asciiTheme="minorEastAsia" w:eastAsiaTheme="minorEastAsia" w:hAnsiTheme="minorEastAsia" w:hint="eastAsia"/>
          <w:sz w:val="24"/>
          <w:u w:val="single"/>
        </w:rPr>
        <w:t xml:space="preserve">                           </w:t>
      </w:r>
    </w:p>
    <w:p w14:paraId="2A0865FE"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F3D974B"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一、双方的责任</w:t>
      </w:r>
    </w:p>
    <w:p w14:paraId="18E1DFCE"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1.1应严格遵守国家关于建设工程的有关法律、法规，相关政策，以及廉政建设的各项规定。</w:t>
      </w:r>
    </w:p>
    <w:p w14:paraId="2C53A739"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1.2严格执行建设工程合同文件，自觉按合同办事。</w:t>
      </w:r>
    </w:p>
    <w:p w14:paraId="2042F0D4"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1.3各项活动必须坚持公开、公平、公正、诚信、透明的原则(除法律法规另有规定者外)，不得为获取不正当的利益，损害国家、集体和对方利益，不得违反建设工程管理的规章制度。</w:t>
      </w:r>
    </w:p>
    <w:p w14:paraId="431DB48E"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1.4发现对方在业务活动中有违规、违纪、违法行为的，应及时提醒对方，情节严重的，应向其上级主管部门或纪检监察、司法等有关机关举报。</w:t>
      </w:r>
    </w:p>
    <w:p w14:paraId="65A4869F"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二、发包人责任</w:t>
      </w:r>
    </w:p>
    <w:p w14:paraId="73CD7633"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发包人的领导和从事该建设工程项目的工作人员，在工程建设的事前、事中、事后应遵守以下规定：</w:t>
      </w:r>
    </w:p>
    <w:p w14:paraId="2C3C66B5"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2.1不得向承包人和相关单位索要或接受回扣、礼金、有价证券、贵重物品和好处费、感谢费等。</w:t>
      </w:r>
    </w:p>
    <w:p w14:paraId="243D020D"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2.2不得在承包人和相关单位报销任何应由发包人或个人支付的费用。</w:t>
      </w:r>
    </w:p>
    <w:p w14:paraId="53846D76"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2.3不得要求、暗示或接受承包人和相关单位为个人装修住房、婚丧嫁娶、配偶子女的工作安排以及出国(境)、旅游等提供方便。</w:t>
      </w:r>
    </w:p>
    <w:p w14:paraId="1A681F50"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2.4不得参加有可能影响公正执行公务的承包人和相关单位的宴请、健身、娱乐等活动。</w:t>
      </w:r>
    </w:p>
    <w:p w14:paraId="2785F291"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2.5不得向承包人和相关单位介绍或为配偶、子女、亲属参与同发包人工程建设管理合同有关的业务活动；不得以任何理由要求承包人和相关单位使用某种产品、材料和设备。</w:t>
      </w:r>
    </w:p>
    <w:p w14:paraId="58B7687C"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三、承包人责任</w:t>
      </w:r>
    </w:p>
    <w:p w14:paraId="0F3045A6"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应与发包人保持正常的业务交往，按照有关法律法规和程序开展业务工作，严格执行工程建设的有关方针、政策，执行工程建设强制性标准，并遵守以下规定：</w:t>
      </w:r>
    </w:p>
    <w:p w14:paraId="49ECBAA9"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3.1不得以任何理由向发包人及其工作人员索要、接受或赠送礼金、有价证券、贵重物品及回扣、好处费、感谢费等。</w:t>
      </w:r>
    </w:p>
    <w:p w14:paraId="19C1B891"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lastRenderedPageBreak/>
        <w:t>3.2不得以任何理由为发包人和相关单位报销应由对方或个人支付的费用。</w:t>
      </w:r>
    </w:p>
    <w:p w14:paraId="37D25DFB"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3.3不得接受或暗示为发包人、相关单位或个人装修住房、婚丧嫁娶、配偶子女的工作安排以及出国(境)、旅游等提供方便。</w:t>
      </w:r>
    </w:p>
    <w:p w14:paraId="1C6C2EB7"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3.4不得以任何理由为发包人、相关单位或个人组织有可能影响公正执行公务的宴请、健身、娱乐等活动。</w:t>
      </w:r>
    </w:p>
    <w:p w14:paraId="7D48F5B9"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四、违约责任</w:t>
      </w:r>
    </w:p>
    <w:p w14:paraId="7307B2D7"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4.1发包人工作人员有违反本责任书第一、二条责任行为的，依据有关法律、法规给予处理；涉嫌犯罪的，移交司法机关追究刑事责任；给承包人单位造成经济损失的，应予以赔偿。</w:t>
      </w:r>
    </w:p>
    <w:p w14:paraId="0964CD08"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4.2承包人工作人员有违反本责任书第一、三条责任行为的，依据有关法律法规处理；涉嫌犯罪的，移交司法机关追究刑事责任；给发包人单位造成经济损失的，应予以赔偿。</w:t>
      </w:r>
    </w:p>
    <w:p w14:paraId="7B1A672C"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4.3本责任书作为建设工程合同的组成部分，与建设工程合同具有同等法律效力。经双方签署后立即生效。</w:t>
      </w:r>
    </w:p>
    <w:p w14:paraId="3EF4F6D3"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五、责任书有效期</w:t>
      </w:r>
    </w:p>
    <w:p w14:paraId="56ADCF99"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本责任书的有效期为双方签署之日起至该工程项目竣工验收合格时止。</w:t>
      </w:r>
    </w:p>
    <w:p w14:paraId="6501FD57" w14:textId="77777777" w:rsidR="00B23692" w:rsidRPr="002E569C" w:rsidRDefault="00000000">
      <w:pPr>
        <w:spacing w:line="420" w:lineRule="exact"/>
        <w:ind w:rightChars="-111" w:right="-233"/>
        <w:jc w:val="left"/>
        <w:rPr>
          <w:rFonts w:asciiTheme="minorEastAsia" w:eastAsiaTheme="minorEastAsia" w:hAnsiTheme="minorEastAsia" w:hint="eastAsia"/>
          <w:sz w:val="24"/>
        </w:rPr>
      </w:pPr>
      <w:r w:rsidRPr="002E569C">
        <w:rPr>
          <w:rFonts w:asciiTheme="minorEastAsia" w:eastAsiaTheme="minorEastAsia" w:hAnsiTheme="minorEastAsia"/>
          <w:sz w:val="24"/>
        </w:rPr>
        <w:t>六、责任书份数</w:t>
      </w:r>
    </w:p>
    <w:p w14:paraId="1860EDDE"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本责任书一式二份，发包人承包人各执一份，具有同等效力。</w:t>
      </w:r>
    </w:p>
    <w:p w14:paraId="59920968" w14:textId="77777777" w:rsidR="00B23692" w:rsidRPr="002E569C" w:rsidRDefault="00B23692">
      <w:pPr>
        <w:spacing w:line="420" w:lineRule="exact"/>
        <w:ind w:rightChars="-111" w:right="-233"/>
        <w:jc w:val="left"/>
        <w:rPr>
          <w:rFonts w:asciiTheme="minorEastAsia" w:eastAsiaTheme="minorEastAsia" w:hAnsiTheme="minorEastAsia" w:hint="eastAsia"/>
          <w:sz w:val="24"/>
        </w:rPr>
      </w:pPr>
    </w:p>
    <w:p w14:paraId="527FB79E"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发包人：(公章)                        承包人： (公章)</w:t>
      </w:r>
    </w:p>
    <w:p w14:paraId="08B40444" w14:textId="77777777" w:rsidR="00B23692" w:rsidRPr="002E569C" w:rsidRDefault="00B23692">
      <w:pPr>
        <w:spacing w:line="420" w:lineRule="exact"/>
        <w:ind w:rightChars="-111" w:right="-233" w:firstLineChars="200" w:firstLine="480"/>
        <w:jc w:val="left"/>
        <w:rPr>
          <w:rFonts w:asciiTheme="minorEastAsia" w:eastAsiaTheme="minorEastAsia" w:hAnsiTheme="minorEastAsia" w:hint="eastAsia"/>
          <w:sz w:val="24"/>
        </w:rPr>
      </w:pPr>
    </w:p>
    <w:p w14:paraId="7D144C56"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法定代表人：(签字)                    法定代表人：(签字)</w:t>
      </w:r>
    </w:p>
    <w:p w14:paraId="0EC182D2" w14:textId="77777777" w:rsidR="00B23692" w:rsidRPr="002E569C" w:rsidRDefault="00000000">
      <w:pPr>
        <w:spacing w:line="420" w:lineRule="exact"/>
        <w:ind w:rightChars="-111" w:right="-233"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委托代理人：(签字)                    委托代理人：(签字)</w:t>
      </w:r>
    </w:p>
    <w:p w14:paraId="30C46444"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地址：</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地址：</w:t>
      </w:r>
    </w:p>
    <w:p w14:paraId="79476475" w14:textId="77777777" w:rsidR="00B23692" w:rsidRPr="002E569C" w:rsidRDefault="00B23692">
      <w:pPr>
        <w:spacing w:line="440" w:lineRule="exact"/>
        <w:rPr>
          <w:rFonts w:asciiTheme="minorEastAsia" w:eastAsiaTheme="minorEastAsia" w:hAnsiTheme="minorEastAsia" w:hint="eastAsia"/>
          <w:sz w:val="30"/>
          <w:szCs w:val="30"/>
        </w:rPr>
      </w:pPr>
    </w:p>
    <w:p w14:paraId="42E5E1F4" w14:textId="77777777" w:rsidR="00B23692" w:rsidRPr="002E569C" w:rsidRDefault="00000000">
      <w:pPr>
        <w:spacing w:line="400" w:lineRule="exact"/>
        <w:rPr>
          <w:rFonts w:asciiTheme="minorEastAsia" w:eastAsiaTheme="minorEastAsia" w:hAnsiTheme="minorEastAsia" w:hint="eastAsia"/>
          <w:sz w:val="24"/>
        </w:rPr>
      </w:pPr>
      <w:r w:rsidRPr="002E569C">
        <w:rPr>
          <w:rFonts w:asciiTheme="minorEastAsia" w:eastAsiaTheme="minorEastAsia" w:hAnsiTheme="minorEastAsia"/>
        </w:rPr>
        <w:br w:type="page"/>
      </w:r>
      <w:r w:rsidRPr="002E569C">
        <w:rPr>
          <w:rFonts w:asciiTheme="minorEastAsia" w:eastAsiaTheme="minorEastAsia" w:hAnsiTheme="minorEastAsia"/>
          <w:sz w:val="24"/>
        </w:rPr>
        <w:lastRenderedPageBreak/>
        <w:t>附件6：</w:t>
      </w:r>
    </w:p>
    <w:p w14:paraId="081A1474" w14:textId="77777777" w:rsidR="00B23692" w:rsidRPr="002E569C" w:rsidRDefault="00000000">
      <w:pPr>
        <w:spacing w:beforeLines="50" w:before="120" w:afterLines="50" w:after="120" w:line="440" w:lineRule="exact"/>
        <w:jc w:val="center"/>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农民工资保证承诺书</w:t>
      </w:r>
    </w:p>
    <w:p w14:paraId="6B8F4C34" w14:textId="77777777" w:rsidR="00B23692" w:rsidRPr="002E569C" w:rsidRDefault="00B23692">
      <w:pPr>
        <w:spacing w:line="420" w:lineRule="exact"/>
        <w:ind w:firstLineChars="200" w:firstLine="420"/>
        <w:rPr>
          <w:rFonts w:asciiTheme="minorEastAsia" w:eastAsiaTheme="minorEastAsia" w:hAnsiTheme="minorEastAsia" w:hint="eastAsia"/>
        </w:rPr>
      </w:pPr>
    </w:p>
    <w:p w14:paraId="736B4B38"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为维护市场秩序和农民工合法权益，提高社会诚信度，关于“”项目，我企业郑重承诺：</w:t>
      </w:r>
    </w:p>
    <w:p w14:paraId="76318592"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一、严格按照《建筑法》、《劳动合同法》、《江苏省工资支付条例》、《江苏省工程建设领域农民工工资支付管理办法》、《南通市区工程建设领域农民工实名制管理实施细则》等法律、法规开展工程建设活动，做到：</w:t>
      </w:r>
    </w:p>
    <w:p w14:paraId="64DE3756"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(一)农民工工资支付实行“谁承包谁负责，总包负总责”的原则，总承包企业对所承包工程发生的农民工工资承担全部支付责任，分包企业对分包工程发生的农民工工资承担直接支付责任。</w:t>
      </w:r>
    </w:p>
    <w:p w14:paraId="3BFDBD7A"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不将工程劳务违法分包、转包给无资质的“ 包工头” 等不具备用工主体资格的组织或个人，施工企业之间依法分包工程或分包劳务的，应当签订分包合同。分包企业应当依法支付分包工程的农民工工资。分包企业未履行支付责任的，工程总承包企业对分包企业拖欠的农民工工资承担连带支付责任。</w:t>
      </w:r>
    </w:p>
    <w:p w14:paraId="105AC5FE"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按规定与录用的每位农民工签订《建筑企业劳动用工合同》，明确施工内容、计价方式、工资标准、支付时间、违约责任等相关条款。为招用的农民工个人办理实名制工资银行卡，按月考核农民工工作量并编制工资支付表，经农民工本人签字确认后，交开户银行通过其设立的农民工工资专用账户直接按月足额将工资划入农民工个人银行卡。</w:t>
      </w:r>
    </w:p>
    <w:p w14:paraId="056A5E7E"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二)在工程项目部设立劳资专管员，负责该项目农民工实名制信息录入、劳动用工和工资发放监督管理。劳资专员的姓名和联系电话在“农民工维权告示牌”上予。负责本企业农民工实名制管理工作的具体实施，在工程项目开工前，应完成施工现场考勤管理设备的安装，完成从业人员基本信息上传，到项目所在地相关行政主管部门办理农民工实名制管理登记手续，在工程项目开工后对农民工进行日常考勤记录，并与我市实名制系统平台完成数据对接。</w:t>
      </w:r>
    </w:p>
    <w:p w14:paraId="5CB7CA9C" w14:textId="77777777" w:rsidR="00B23692" w:rsidRPr="002E569C" w:rsidRDefault="00000000">
      <w:pPr>
        <w:spacing w:line="420" w:lineRule="exact"/>
        <w:ind w:firstLineChars="100" w:firstLine="240"/>
        <w:rPr>
          <w:rFonts w:asciiTheme="minorEastAsia" w:eastAsiaTheme="minorEastAsia" w:hAnsiTheme="minorEastAsia" w:hint="eastAsia"/>
          <w:sz w:val="24"/>
        </w:rPr>
      </w:pPr>
      <w:r w:rsidRPr="002E569C">
        <w:rPr>
          <w:rFonts w:asciiTheme="minorEastAsia" w:eastAsiaTheme="minorEastAsia" w:hAnsiTheme="minorEastAsia"/>
          <w:sz w:val="24"/>
        </w:rPr>
        <w:t>（三）农民工工资与工程款实行分账管理，在工程项目所在地银行开设农民工工资专用账户，用于支付该项目建设过程中产生的农民工工资。</w:t>
      </w:r>
    </w:p>
    <w:p w14:paraId="11E49D6A" w14:textId="77777777" w:rsidR="00B23692" w:rsidRPr="002E569C" w:rsidRDefault="00000000">
      <w:pPr>
        <w:spacing w:line="420" w:lineRule="exact"/>
        <w:ind w:firstLineChars="100" w:firstLine="240"/>
        <w:rPr>
          <w:rFonts w:asciiTheme="minorEastAsia" w:eastAsiaTheme="minorEastAsia" w:hAnsiTheme="minorEastAsia" w:hint="eastAsia"/>
          <w:sz w:val="24"/>
        </w:rPr>
      </w:pPr>
      <w:r w:rsidRPr="002E569C">
        <w:rPr>
          <w:rFonts w:asciiTheme="minorEastAsia" w:eastAsiaTheme="minorEastAsia" w:hAnsiTheme="minorEastAsia"/>
          <w:sz w:val="24"/>
        </w:rPr>
        <w:t>（四）在工程项目开工前，按相关行政主管部门要求缴存农民工工资保证金，专项用于应急支付施工企业拖欠的农民工工资。</w:t>
      </w:r>
    </w:p>
    <w:p w14:paraId="0A779DB7"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二、认真履行企业在清理拖欠农民工工资工作中的责任和义务，做到：</w:t>
      </w:r>
    </w:p>
    <w:p w14:paraId="29EA1D6B"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(一)对总承包工程发生的农民工工资承担全部的支付责任，对项目分包企业的农民工工资支付承担监管责任，对分包工程发生的农民工工资负有直接支付责任，对其拖欠工资且拒不支付的，由我单位先行垫付；</w:t>
      </w:r>
    </w:p>
    <w:p w14:paraId="15776498"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lastRenderedPageBreak/>
        <w:t>(二)坚持诚信原则，不为任何单位组织或个人开具虚假清欠证明，否则承担全部责任。</w:t>
      </w:r>
    </w:p>
    <w:p w14:paraId="205AE314"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三、严格按照《国务院办公厅关于全面治理拖欠农民工工资问题的意见》、《江苏省工程建设领域农民工工资支付管理办法》等部、省要求，建立健全清理拖欠农民工工资应急预案，接受发包人和交通行政主管部门监督，积极贯彻落实清欠工作。凡我单位承接的工程项目发生因拖欠农民工工资引发集体上访或群体性事件的，我单位承担全部责任，启动清欠应急预案，无条件同意发包人或交通行政主管部门动用我单位的农民工工资保证金、未支付工程进度款、履约保证金先行垫付拖欠的农民工工资，并接受相应处罚。</w:t>
      </w:r>
    </w:p>
    <w:p w14:paraId="59C63128" w14:textId="77777777" w:rsidR="00B23692" w:rsidRPr="002E569C" w:rsidRDefault="00B23692">
      <w:pPr>
        <w:spacing w:line="420" w:lineRule="exact"/>
        <w:ind w:firstLineChars="200" w:firstLine="480"/>
        <w:rPr>
          <w:rFonts w:asciiTheme="minorEastAsia" w:eastAsiaTheme="minorEastAsia" w:hAnsiTheme="minorEastAsia" w:hint="eastAsia"/>
          <w:sz w:val="24"/>
        </w:rPr>
      </w:pPr>
    </w:p>
    <w:p w14:paraId="2358C2E5" w14:textId="77777777" w:rsidR="00B23692" w:rsidRPr="002E569C" w:rsidRDefault="00B23692">
      <w:pPr>
        <w:spacing w:line="420" w:lineRule="exact"/>
        <w:ind w:firstLineChars="200" w:firstLine="480"/>
        <w:rPr>
          <w:rFonts w:asciiTheme="minorEastAsia" w:eastAsiaTheme="minorEastAsia" w:hAnsiTheme="minorEastAsia" w:hint="eastAsia"/>
          <w:sz w:val="24"/>
        </w:rPr>
      </w:pPr>
    </w:p>
    <w:p w14:paraId="1F398C3B" w14:textId="77777777" w:rsidR="00B23692" w:rsidRPr="002E569C" w:rsidRDefault="00000000">
      <w:pPr>
        <w:spacing w:line="420" w:lineRule="exact"/>
        <w:jc w:val="center"/>
        <w:rPr>
          <w:rFonts w:asciiTheme="minorEastAsia" w:eastAsiaTheme="minorEastAsia" w:hAnsiTheme="minorEastAsia" w:hint="eastAsia"/>
          <w:sz w:val="24"/>
        </w:rPr>
      </w:pP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承诺人（公章）：</w:t>
      </w:r>
    </w:p>
    <w:p w14:paraId="7DC58062" w14:textId="77777777" w:rsidR="00B23692" w:rsidRPr="002E569C" w:rsidRDefault="00000000">
      <w:pPr>
        <w:spacing w:line="420" w:lineRule="exact"/>
        <w:jc w:val="center"/>
        <w:rPr>
          <w:rFonts w:asciiTheme="minorEastAsia" w:eastAsiaTheme="minorEastAsia" w:hAnsiTheme="minorEastAsia" w:hint="eastAsia"/>
          <w:sz w:val="24"/>
        </w:rPr>
      </w:pP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法定代表人或委托代理人(签字或盖章)：</w:t>
      </w:r>
    </w:p>
    <w:p w14:paraId="1CDB1E59" w14:textId="77777777" w:rsidR="00B23692" w:rsidRPr="002E569C" w:rsidRDefault="00000000">
      <w:pPr>
        <w:spacing w:line="420" w:lineRule="exact"/>
        <w:ind w:right="105" w:firstLineChars="2900" w:firstLine="6960"/>
        <w:rPr>
          <w:rFonts w:asciiTheme="minorEastAsia" w:eastAsiaTheme="minorEastAsia" w:hAnsiTheme="minorEastAsia" w:hint="eastAsia"/>
          <w:b/>
          <w:bCs/>
        </w:rPr>
      </w:pPr>
      <w:r w:rsidRPr="002E569C">
        <w:rPr>
          <w:rFonts w:asciiTheme="minorEastAsia" w:eastAsiaTheme="minorEastAsia" w:hAnsiTheme="minorEastAsia" w:hint="eastAsia"/>
          <w:sz w:val="24"/>
        </w:rPr>
        <w:t>日期：</w:t>
      </w:r>
      <w:r w:rsidRPr="002E569C">
        <w:rPr>
          <w:rFonts w:asciiTheme="minorEastAsia" w:eastAsiaTheme="minorEastAsia" w:hAnsiTheme="minorEastAsia"/>
          <w:sz w:val="24"/>
        </w:rPr>
        <w:t>年</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月</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日</w:t>
      </w:r>
      <w:r w:rsidRPr="002E569C">
        <w:rPr>
          <w:rFonts w:asciiTheme="minorEastAsia" w:eastAsiaTheme="minorEastAsia" w:hAnsiTheme="minorEastAsia"/>
        </w:rPr>
        <w:br w:type="page"/>
      </w:r>
      <w:r w:rsidRPr="002E569C">
        <w:rPr>
          <w:rFonts w:asciiTheme="minorEastAsia" w:eastAsiaTheme="minorEastAsia" w:hAnsiTheme="minorEastAsia"/>
          <w:sz w:val="24"/>
        </w:rPr>
        <w:lastRenderedPageBreak/>
        <w:t xml:space="preserve">附件7：   </w:t>
      </w:r>
      <w:r w:rsidRPr="002E569C">
        <w:rPr>
          <w:rFonts w:asciiTheme="minorEastAsia" w:eastAsiaTheme="minorEastAsia" w:hAnsiTheme="minorEastAsia"/>
        </w:rPr>
        <w:t xml:space="preserve"> </w:t>
      </w:r>
    </w:p>
    <w:p w14:paraId="1D2801CB" w14:textId="77777777" w:rsidR="00B23692" w:rsidRPr="002E569C" w:rsidRDefault="00000000">
      <w:pPr>
        <w:spacing w:line="440" w:lineRule="exact"/>
        <w:jc w:val="center"/>
        <w:rPr>
          <w:rFonts w:asciiTheme="minorEastAsia" w:eastAsiaTheme="minorEastAsia" w:hAnsiTheme="minorEastAsia" w:hint="eastAsia"/>
          <w:b/>
          <w:bCs/>
          <w:sz w:val="32"/>
          <w:szCs w:val="32"/>
        </w:rPr>
      </w:pPr>
      <w:r w:rsidRPr="002E569C">
        <w:rPr>
          <w:rFonts w:asciiTheme="minorEastAsia" w:eastAsiaTheme="minorEastAsia" w:hAnsiTheme="minorEastAsia"/>
          <w:b/>
          <w:bCs/>
          <w:sz w:val="32"/>
          <w:szCs w:val="32"/>
        </w:rPr>
        <w:t>安全生产协议书</w:t>
      </w:r>
    </w:p>
    <w:p w14:paraId="22D98AD6" w14:textId="77777777" w:rsidR="00B23692" w:rsidRPr="002E569C" w:rsidRDefault="00000000">
      <w:pPr>
        <w:snapToGrid w:val="0"/>
        <w:spacing w:line="420" w:lineRule="exact"/>
        <w:jc w:val="center"/>
        <w:rPr>
          <w:rFonts w:asciiTheme="minorEastAsia" w:eastAsiaTheme="minorEastAsia" w:hAnsiTheme="minorEastAsia" w:hint="eastAsia"/>
        </w:rPr>
      </w:pPr>
      <w:r w:rsidRPr="002E569C">
        <w:rPr>
          <w:rFonts w:asciiTheme="minorEastAsia" w:eastAsiaTheme="minorEastAsia" w:hAnsiTheme="minorEastAsia"/>
        </w:rPr>
        <w:t>（发包人与承包人）</w:t>
      </w:r>
    </w:p>
    <w:p w14:paraId="0EAFEF2A" w14:textId="77777777" w:rsidR="00B23692" w:rsidRPr="002E569C" w:rsidRDefault="00000000">
      <w:pPr>
        <w:widowControl/>
        <w:spacing w:line="420" w:lineRule="exact"/>
        <w:rPr>
          <w:rFonts w:asciiTheme="minorEastAsia" w:eastAsiaTheme="minorEastAsia" w:hAnsiTheme="minorEastAsia" w:hint="eastAsia"/>
          <w:sz w:val="24"/>
        </w:rPr>
      </w:pPr>
      <w:r w:rsidRPr="002E569C">
        <w:rPr>
          <w:rFonts w:asciiTheme="minorEastAsia" w:eastAsiaTheme="minorEastAsia" w:hAnsiTheme="minorEastAsia"/>
          <w:sz w:val="24"/>
        </w:rPr>
        <w:t>发包人：</w:t>
      </w:r>
      <w:r w:rsidRPr="002E569C">
        <w:rPr>
          <w:rFonts w:asciiTheme="minorEastAsia" w:eastAsiaTheme="minorEastAsia" w:hAnsiTheme="minorEastAsia"/>
          <w:sz w:val="24"/>
          <w:u w:val="single"/>
        </w:rPr>
        <w:t>（以下简称“甲方” ）</w:t>
      </w:r>
    </w:p>
    <w:p w14:paraId="0E76D34F" w14:textId="77777777" w:rsidR="00B23692" w:rsidRPr="002E569C" w:rsidRDefault="00000000">
      <w:pPr>
        <w:widowControl/>
        <w:spacing w:line="420" w:lineRule="exact"/>
        <w:rPr>
          <w:rFonts w:asciiTheme="minorEastAsia" w:eastAsiaTheme="minorEastAsia" w:hAnsiTheme="minorEastAsia" w:hint="eastAsia"/>
          <w:sz w:val="24"/>
          <w:u w:val="single"/>
        </w:rPr>
      </w:pPr>
      <w:r w:rsidRPr="002E569C">
        <w:rPr>
          <w:rFonts w:asciiTheme="minorEastAsia" w:eastAsiaTheme="minorEastAsia" w:hAnsiTheme="minorEastAsia"/>
          <w:sz w:val="24"/>
        </w:rPr>
        <w:t>承包人：</w:t>
      </w:r>
      <w:r w:rsidRPr="002E569C">
        <w:rPr>
          <w:rFonts w:asciiTheme="minorEastAsia" w:eastAsiaTheme="minorEastAsia" w:hAnsiTheme="minorEastAsia"/>
          <w:sz w:val="24"/>
          <w:u w:val="single"/>
        </w:rPr>
        <w:t>（以下简称“乙方” ）</w:t>
      </w:r>
    </w:p>
    <w:p w14:paraId="7F954840"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为在施工合同的实施过程中创造安全、高效的施工环境，切实搞好本项目的安全管理工作，特此签订安全生产合同。具体如下：</w:t>
      </w:r>
    </w:p>
    <w:p w14:paraId="1D01B531" w14:textId="77777777" w:rsidR="00B23692" w:rsidRPr="002E569C" w:rsidRDefault="00000000">
      <w:pPr>
        <w:snapToGrid w:val="0"/>
        <w:spacing w:line="420" w:lineRule="exact"/>
        <w:ind w:firstLine="422"/>
        <w:rPr>
          <w:rFonts w:asciiTheme="minorEastAsia" w:eastAsiaTheme="minorEastAsia" w:hAnsiTheme="minorEastAsia" w:hint="eastAsia"/>
          <w:b/>
          <w:sz w:val="24"/>
        </w:rPr>
      </w:pPr>
      <w:r w:rsidRPr="002E569C">
        <w:rPr>
          <w:rFonts w:asciiTheme="minorEastAsia" w:eastAsiaTheme="minorEastAsia" w:hAnsiTheme="minorEastAsia"/>
          <w:b/>
          <w:sz w:val="24"/>
        </w:rPr>
        <w:t>一、</w:t>
      </w:r>
      <w:r w:rsidRPr="002E569C">
        <w:rPr>
          <w:rFonts w:asciiTheme="minorEastAsia" w:eastAsiaTheme="minorEastAsia" w:hAnsiTheme="minorEastAsia"/>
          <w:sz w:val="24"/>
        </w:rPr>
        <w:t>甲方职责</w:t>
      </w:r>
    </w:p>
    <w:p w14:paraId="6590C8AE"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1．严格遵守国家有关安全生产的法律法规，认真执行工程承包合同中的有关安全要求。</w:t>
      </w:r>
    </w:p>
    <w:p w14:paraId="7E6F97AB"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2．按照“安全第一、预防为主”和坚持“管生产必需管安全”的原则进行安全生产管理，做到生产与安全工作同时计划、布置、检查、总结和评比。</w:t>
      </w:r>
    </w:p>
    <w:p w14:paraId="1A1A80DF"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3．定期召开安全生产协调会，及时传达中央及地方有关安全生产的精神。</w:t>
      </w:r>
    </w:p>
    <w:p w14:paraId="05CEA755"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4．组织对乙方施工现场安全生产检查，建立安全生产责任制网络、汇总重要危险源、监督乙方及时处理发现的各种安全隐患。</w:t>
      </w:r>
    </w:p>
    <w:p w14:paraId="63F623D2" w14:textId="77777777" w:rsidR="00B23692" w:rsidRPr="002E569C" w:rsidRDefault="00000000">
      <w:pPr>
        <w:snapToGrid w:val="0"/>
        <w:spacing w:line="420" w:lineRule="exact"/>
        <w:ind w:firstLine="422"/>
        <w:rPr>
          <w:rFonts w:asciiTheme="minorEastAsia" w:eastAsiaTheme="minorEastAsia" w:hAnsiTheme="minorEastAsia" w:hint="eastAsia"/>
          <w:b/>
          <w:sz w:val="24"/>
        </w:rPr>
      </w:pPr>
      <w:r w:rsidRPr="002E569C">
        <w:rPr>
          <w:rFonts w:asciiTheme="minorEastAsia" w:eastAsiaTheme="minorEastAsia" w:hAnsiTheme="minorEastAsia"/>
          <w:b/>
          <w:sz w:val="24"/>
        </w:rPr>
        <w:t>二、</w:t>
      </w:r>
      <w:r w:rsidRPr="002E569C">
        <w:rPr>
          <w:rFonts w:asciiTheme="minorEastAsia" w:eastAsiaTheme="minorEastAsia" w:hAnsiTheme="minorEastAsia"/>
          <w:sz w:val="24"/>
        </w:rPr>
        <w:t>乙方职责</w:t>
      </w:r>
    </w:p>
    <w:p w14:paraId="74C9151D"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1．严格遵守国家有关安全生产的法律法规、有关安全生产的规定，认真执行工程承包合同中的有关安全要求，接受甲方和监理工程师对安全生产工作的指导。</w:t>
      </w:r>
    </w:p>
    <w:p w14:paraId="613BF3F7"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40B4370"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1人），专职负责所有员工的安全和治安保卫工作及预防事故的发生。安全机构人员，有权按有关规定发布指令，并采取保护性措施防止事故发生。</w:t>
      </w:r>
    </w:p>
    <w:p w14:paraId="4F27116E"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4．乙方在任何时侯都应采取各种合理的预防措施，防止其人员发生任何违法、违禁、暴力、违规或妨碍治安的行为。</w:t>
      </w:r>
    </w:p>
    <w:p w14:paraId="28D47876"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lastRenderedPageBreak/>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7A1E15FD"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6．加强施工中交通运输安全管理，各种运输机械等需划定运输路线行驶。</w:t>
      </w:r>
    </w:p>
    <w:p w14:paraId="6F3E83EB"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7．对于易燃易爆的材料除应专门有效封闭、妥善保管之外，还应配备有足够的消防设施，所有施工人员都应熟悉消防设备的性能和使用方法。</w:t>
      </w:r>
    </w:p>
    <w:p w14:paraId="4C57B5B2"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8．操作人员上岗，必须按规定穿戴防护用品。施工负责人和安全检查员应随时检查劳动防护用品的穿戴情况，不按规定穿戴防护用品的人员不得上岗。</w:t>
      </w:r>
    </w:p>
    <w:p w14:paraId="5BE25A15"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9．所有施工机具、设备和劳动保护用品应具备有效的安检合格证明，并经安全员签字同意后方可使用，施工期间应定期检查，保证其处于完好状态；不合格的机具、设备和劳动保护用品严禁使用。</w:t>
      </w:r>
    </w:p>
    <w:p w14:paraId="15A6D177"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10．施工现场必须具有相关的安全标志牌。</w:t>
      </w:r>
    </w:p>
    <w:p w14:paraId="3BBE830B"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11．建立主要危险源备案制度，要明确潜在隐患、防范措施和落实责任人。</w:t>
      </w:r>
    </w:p>
    <w:p w14:paraId="16B61B69"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3463986" w14:textId="77777777" w:rsidR="00B23692" w:rsidRPr="002E569C" w:rsidRDefault="00000000">
      <w:pPr>
        <w:snapToGrid w:val="0"/>
        <w:spacing w:line="420" w:lineRule="exact"/>
        <w:ind w:firstLine="422"/>
        <w:rPr>
          <w:rFonts w:asciiTheme="minorEastAsia" w:eastAsiaTheme="minorEastAsia" w:hAnsiTheme="minorEastAsia" w:hint="eastAsia"/>
          <w:b/>
          <w:sz w:val="24"/>
        </w:rPr>
      </w:pPr>
      <w:r w:rsidRPr="002E569C">
        <w:rPr>
          <w:rFonts w:asciiTheme="minorEastAsia" w:eastAsiaTheme="minorEastAsia" w:hAnsiTheme="minorEastAsia"/>
          <w:b/>
          <w:sz w:val="24"/>
        </w:rPr>
        <w:t>三、</w:t>
      </w:r>
      <w:r w:rsidRPr="002E569C">
        <w:rPr>
          <w:rFonts w:asciiTheme="minorEastAsia" w:eastAsiaTheme="minorEastAsia" w:hAnsiTheme="minorEastAsia"/>
          <w:sz w:val="24"/>
        </w:rPr>
        <w:t>违约责任</w:t>
      </w:r>
    </w:p>
    <w:p w14:paraId="1819B43B"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如因甲方或乙方违约造成安全事故，将报请有关部门依法追究责任。</w:t>
      </w:r>
    </w:p>
    <w:p w14:paraId="2D23FA26"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本合同一式二份，由双方法定代表人或其授权的代理人签署和加盖公章后生效，全部工程竣工验收后失效。</w:t>
      </w:r>
    </w:p>
    <w:p w14:paraId="58405EEB" w14:textId="77777777" w:rsidR="00B23692" w:rsidRPr="002E569C" w:rsidRDefault="00B23692">
      <w:pPr>
        <w:snapToGrid w:val="0"/>
        <w:spacing w:line="420" w:lineRule="exact"/>
        <w:ind w:firstLine="420"/>
        <w:rPr>
          <w:rFonts w:asciiTheme="minorEastAsia" w:eastAsiaTheme="minorEastAsia" w:hAnsiTheme="minorEastAsia" w:hint="eastAsia"/>
          <w:sz w:val="24"/>
        </w:rPr>
      </w:pPr>
    </w:p>
    <w:p w14:paraId="3886326A"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甲方：</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乙方：</w:t>
      </w:r>
    </w:p>
    <w:p w14:paraId="0F48EC92"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法定代表人（或授权代理人）：</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法定代表人（或授权代理人）：</w:t>
      </w:r>
    </w:p>
    <w:p w14:paraId="7BA84B44"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地址：</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地址：</w:t>
      </w:r>
    </w:p>
    <w:p w14:paraId="025C72AF"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电话：</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电话：</w:t>
      </w:r>
    </w:p>
    <w:p w14:paraId="2FA8442B" w14:textId="77777777" w:rsidR="00B23692" w:rsidRPr="002E569C" w:rsidRDefault="00B23692">
      <w:pPr>
        <w:snapToGrid w:val="0"/>
        <w:spacing w:line="420" w:lineRule="exact"/>
        <w:ind w:firstLine="420"/>
        <w:rPr>
          <w:rFonts w:asciiTheme="minorEastAsia" w:eastAsiaTheme="minorEastAsia" w:hAnsiTheme="minorEastAsia" w:hint="eastAsia"/>
          <w:sz w:val="24"/>
        </w:rPr>
      </w:pPr>
    </w:p>
    <w:p w14:paraId="654BFFFC" w14:textId="77777777" w:rsidR="00B23692" w:rsidRPr="002E569C" w:rsidRDefault="00000000">
      <w:pPr>
        <w:snapToGrid w:val="0"/>
        <w:spacing w:line="420" w:lineRule="exact"/>
        <w:ind w:firstLineChars="150" w:firstLine="360"/>
        <w:rPr>
          <w:rFonts w:asciiTheme="minorEastAsia" w:eastAsiaTheme="minorEastAsia" w:hAnsiTheme="minorEastAsia" w:hint="eastAsia"/>
          <w:sz w:val="24"/>
        </w:rPr>
      </w:pPr>
      <w:r w:rsidRPr="002E569C">
        <w:rPr>
          <w:rFonts w:asciiTheme="minorEastAsia" w:eastAsiaTheme="minorEastAsia" w:hAnsiTheme="minorEastAsia"/>
          <w:sz w:val="24"/>
        </w:rPr>
        <w:t>日期：年月日</w:t>
      </w:r>
    </w:p>
    <w:p w14:paraId="2FA859A3" w14:textId="77777777" w:rsidR="00B23692" w:rsidRPr="002E569C" w:rsidRDefault="00B23692">
      <w:pPr>
        <w:spacing w:line="360" w:lineRule="auto"/>
        <w:jc w:val="center"/>
        <w:rPr>
          <w:rFonts w:asciiTheme="minorEastAsia" w:eastAsiaTheme="minorEastAsia" w:hAnsiTheme="minorEastAsia" w:hint="eastAsia"/>
          <w:sz w:val="24"/>
        </w:rPr>
      </w:pPr>
    </w:p>
    <w:p w14:paraId="68839C0D" w14:textId="77777777" w:rsidR="00B23692" w:rsidRPr="002E569C" w:rsidRDefault="00B23692">
      <w:pPr>
        <w:spacing w:line="360" w:lineRule="auto"/>
        <w:jc w:val="center"/>
        <w:rPr>
          <w:rFonts w:asciiTheme="minorEastAsia" w:eastAsiaTheme="minorEastAsia" w:hAnsiTheme="minorEastAsia" w:hint="eastAsia"/>
          <w:sz w:val="32"/>
          <w:szCs w:val="32"/>
        </w:rPr>
      </w:pPr>
    </w:p>
    <w:p w14:paraId="1C0696C3" w14:textId="77777777" w:rsidR="00B23692" w:rsidRPr="002E569C" w:rsidRDefault="00000000">
      <w:pPr>
        <w:spacing w:line="440" w:lineRule="exact"/>
        <w:jc w:val="left"/>
        <w:rPr>
          <w:rFonts w:asciiTheme="minorEastAsia" w:eastAsiaTheme="minorEastAsia" w:hAnsiTheme="minorEastAsia" w:hint="eastAsia"/>
          <w:sz w:val="24"/>
        </w:rPr>
      </w:pPr>
      <w:r w:rsidRPr="002E569C">
        <w:rPr>
          <w:rFonts w:asciiTheme="minorEastAsia" w:eastAsiaTheme="minorEastAsia" w:hAnsiTheme="minorEastAsia"/>
          <w:b/>
          <w:sz w:val="32"/>
          <w:szCs w:val="32"/>
        </w:rPr>
        <w:br w:type="page"/>
      </w:r>
      <w:r w:rsidRPr="002E569C">
        <w:rPr>
          <w:rFonts w:asciiTheme="minorEastAsia" w:eastAsiaTheme="minorEastAsia" w:hAnsiTheme="minorEastAsia"/>
          <w:sz w:val="24"/>
        </w:rPr>
        <w:lastRenderedPageBreak/>
        <w:t>附件8：</w:t>
      </w:r>
    </w:p>
    <w:p w14:paraId="43D269DE" w14:textId="77777777" w:rsidR="00B23692" w:rsidRPr="002E569C" w:rsidRDefault="00000000">
      <w:pPr>
        <w:spacing w:line="440" w:lineRule="exact"/>
        <w:ind w:firstLineChars="200" w:firstLine="643"/>
        <w:jc w:val="center"/>
        <w:rPr>
          <w:rFonts w:asciiTheme="minorEastAsia" w:eastAsiaTheme="minorEastAsia" w:hAnsiTheme="minorEastAsia" w:hint="eastAsia"/>
          <w:b/>
          <w:sz w:val="32"/>
          <w:szCs w:val="32"/>
        </w:rPr>
      </w:pPr>
      <w:r w:rsidRPr="002E569C">
        <w:rPr>
          <w:rFonts w:asciiTheme="minorEastAsia" w:eastAsiaTheme="minorEastAsia" w:hAnsiTheme="minorEastAsia"/>
          <w:b/>
          <w:sz w:val="32"/>
          <w:szCs w:val="32"/>
        </w:rPr>
        <w:t>第四节 工程质量保修书</w:t>
      </w:r>
    </w:p>
    <w:p w14:paraId="7A3437DF" w14:textId="77777777" w:rsidR="00B23692" w:rsidRPr="002E569C" w:rsidRDefault="00B23692">
      <w:pPr>
        <w:spacing w:line="360" w:lineRule="exact"/>
        <w:ind w:firstLineChars="200" w:firstLine="420"/>
        <w:rPr>
          <w:rFonts w:asciiTheme="minorEastAsia" w:eastAsiaTheme="minorEastAsia" w:hAnsiTheme="minorEastAsia" w:hint="eastAsia"/>
        </w:rPr>
      </w:pPr>
    </w:p>
    <w:p w14:paraId="40505821" w14:textId="77777777" w:rsidR="00B23692" w:rsidRPr="002E569C" w:rsidRDefault="00000000">
      <w:pPr>
        <w:spacing w:line="420" w:lineRule="exact"/>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sz w:val="24"/>
        </w:rPr>
        <w:t>发包人：</w:t>
      </w:r>
      <w:r w:rsidRPr="002E569C">
        <w:rPr>
          <w:rFonts w:asciiTheme="minorEastAsia" w:eastAsiaTheme="minorEastAsia" w:hAnsiTheme="minorEastAsia" w:hint="eastAsia"/>
          <w:sz w:val="24"/>
          <w:u w:val="single"/>
        </w:rPr>
        <w:t xml:space="preserve">                      </w:t>
      </w:r>
    </w:p>
    <w:p w14:paraId="6551B60A" w14:textId="77777777" w:rsidR="00B23692" w:rsidRPr="002E569C" w:rsidRDefault="00000000">
      <w:pPr>
        <w:spacing w:line="420" w:lineRule="exact"/>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sz w:val="24"/>
        </w:rPr>
        <w:t>承包人：</w:t>
      </w:r>
      <w:r w:rsidRPr="002E569C">
        <w:rPr>
          <w:rFonts w:asciiTheme="minorEastAsia" w:eastAsiaTheme="minorEastAsia" w:hAnsiTheme="minorEastAsia" w:hint="eastAsia"/>
          <w:sz w:val="24"/>
          <w:u w:val="single"/>
        </w:rPr>
        <w:t xml:space="preserve">                      </w:t>
      </w:r>
    </w:p>
    <w:p w14:paraId="0AC1857D"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发包人、承包人根据《中华人民共和国建筑法》、《建设工程质量管理条例》和《房屋建筑工程质量保修办法》，经协商一致，对标段签订工程质量保修书。</w:t>
      </w:r>
    </w:p>
    <w:p w14:paraId="3D2AB672" w14:textId="66119B6F" w:rsidR="00B23692" w:rsidRPr="002E569C" w:rsidRDefault="00000000" w:rsidP="00EE05B6">
      <w:pPr>
        <w:pStyle w:val="afff7"/>
        <w:numPr>
          <w:ilvl w:val="0"/>
          <w:numId w:val="8"/>
        </w:numPr>
        <w:spacing w:line="420" w:lineRule="exact"/>
        <w:ind w:firstLineChars="0"/>
        <w:rPr>
          <w:rFonts w:asciiTheme="minorEastAsia" w:eastAsiaTheme="minorEastAsia" w:hAnsiTheme="minorEastAsia" w:hint="eastAsia"/>
          <w:sz w:val="24"/>
        </w:rPr>
      </w:pPr>
      <w:r w:rsidRPr="002E569C">
        <w:rPr>
          <w:rFonts w:asciiTheme="minorEastAsia" w:eastAsiaTheme="minorEastAsia" w:hAnsiTheme="minorEastAsia"/>
          <w:sz w:val="24"/>
        </w:rPr>
        <w:t>工程质量保修范围和内容</w:t>
      </w:r>
    </w:p>
    <w:p w14:paraId="2AA6096F" w14:textId="77777777" w:rsidR="00B23692" w:rsidRPr="002E569C" w:rsidRDefault="00000000">
      <w:pPr>
        <w:spacing w:line="420" w:lineRule="exact"/>
        <w:ind w:firstLine="200"/>
        <w:rPr>
          <w:rFonts w:asciiTheme="minorEastAsia" w:eastAsiaTheme="minorEastAsia" w:hAnsiTheme="minorEastAsia" w:hint="eastAsia"/>
          <w:sz w:val="24"/>
        </w:rPr>
      </w:pPr>
      <w:r w:rsidRPr="002E569C">
        <w:rPr>
          <w:rFonts w:asciiTheme="minorEastAsia" w:eastAsiaTheme="minorEastAsia" w:hAnsiTheme="minorEastAsia"/>
          <w:sz w:val="24"/>
        </w:rPr>
        <w:t xml:space="preserve">　承包人在质量保修期内，按照有关法律规定和合同约定，承担工程质量保修责任。</w:t>
      </w:r>
    </w:p>
    <w:p w14:paraId="3EC4AEE2" w14:textId="77777777" w:rsidR="00B23692" w:rsidRPr="002E569C" w:rsidRDefault="00000000">
      <w:pPr>
        <w:spacing w:line="420" w:lineRule="exact"/>
        <w:ind w:firstLine="200"/>
        <w:rPr>
          <w:rFonts w:asciiTheme="minorEastAsia" w:eastAsiaTheme="minorEastAsia" w:hAnsiTheme="minorEastAsia" w:hint="eastAsia"/>
          <w:sz w:val="24"/>
        </w:rPr>
      </w:pPr>
      <w:r w:rsidRPr="002E569C">
        <w:rPr>
          <w:rFonts w:asciiTheme="minorEastAsia" w:eastAsiaTheme="minorEastAsia" w:hAnsiTheme="minor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2E569C">
        <w:rPr>
          <w:rFonts w:asciiTheme="minorEastAsia" w:eastAsiaTheme="minorEastAsia" w:hAnsiTheme="minorEastAsia"/>
          <w:b/>
          <w:bCs/>
          <w:sz w:val="24"/>
          <w:u w:val="single"/>
        </w:rPr>
        <w:t>承包人所施工的内容。</w:t>
      </w:r>
    </w:p>
    <w:p w14:paraId="1A75D97D" w14:textId="77777777" w:rsidR="00B23692" w:rsidRPr="002E569C" w:rsidRDefault="00000000">
      <w:pPr>
        <w:spacing w:line="420" w:lineRule="exact"/>
        <w:ind w:firstLine="200"/>
        <w:rPr>
          <w:rFonts w:asciiTheme="minorEastAsia" w:eastAsiaTheme="minorEastAsia" w:hAnsiTheme="minorEastAsia" w:hint="eastAsia"/>
          <w:sz w:val="24"/>
        </w:rPr>
      </w:pPr>
      <w:r w:rsidRPr="002E569C">
        <w:rPr>
          <w:rFonts w:asciiTheme="minorEastAsia" w:eastAsiaTheme="minorEastAsia" w:hAnsiTheme="minorEastAsia"/>
          <w:b/>
          <w:sz w:val="24"/>
        </w:rPr>
        <w:t xml:space="preserve">　</w:t>
      </w:r>
      <w:r w:rsidRPr="002E569C">
        <w:rPr>
          <w:rFonts w:asciiTheme="minorEastAsia" w:eastAsiaTheme="minorEastAsia" w:hAnsiTheme="minorEastAsia" w:hint="eastAsia"/>
          <w:b/>
          <w:sz w:val="24"/>
        </w:rPr>
        <w:t xml:space="preserve"> </w:t>
      </w:r>
      <w:r w:rsidRPr="002E569C">
        <w:rPr>
          <w:rFonts w:asciiTheme="minorEastAsia" w:eastAsiaTheme="minorEastAsia" w:hAnsiTheme="minorEastAsia"/>
          <w:sz w:val="24"/>
        </w:rPr>
        <w:t>二、质量保修期</w:t>
      </w:r>
    </w:p>
    <w:p w14:paraId="36254B88"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根据《建设工程质量管理条例》及有关规定，工程的质量保修期如下：</w:t>
      </w:r>
    </w:p>
    <w:p w14:paraId="4FCF5FF2" w14:textId="77777777" w:rsidR="00B23692" w:rsidRPr="002E569C" w:rsidRDefault="00000000">
      <w:pPr>
        <w:spacing w:line="420" w:lineRule="exact"/>
        <w:ind w:firstLineChars="200" w:firstLine="480"/>
        <w:jc w:val="left"/>
        <w:rPr>
          <w:rFonts w:asciiTheme="minorEastAsia" w:eastAsiaTheme="minorEastAsia" w:hAnsiTheme="minorEastAsia" w:hint="eastAsia"/>
          <w:sz w:val="24"/>
        </w:rPr>
      </w:pPr>
      <w:r w:rsidRPr="002E569C">
        <w:rPr>
          <w:rFonts w:asciiTheme="minorEastAsia" w:eastAsiaTheme="minorEastAsia" w:hAnsiTheme="minorEastAsia"/>
          <w:sz w:val="24"/>
        </w:rPr>
        <w:t>1、地基基础工程和主体结构工程为设计文件规定的工程合理使用年限；</w:t>
      </w:r>
    </w:p>
    <w:p w14:paraId="61A0A1F3"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2．</w:t>
      </w:r>
      <w:r w:rsidRPr="002E569C">
        <w:rPr>
          <w:rFonts w:asciiTheme="minorEastAsia" w:eastAsiaTheme="minorEastAsia" w:hAnsiTheme="minorEastAsia" w:hint="eastAsia"/>
          <w:sz w:val="24"/>
        </w:rPr>
        <w:t>本</w:t>
      </w:r>
      <w:r w:rsidRPr="002E569C">
        <w:rPr>
          <w:rFonts w:asciiTheme="minorEastAsia" w:eastAsiaTheme="minorEastAsia" w:hAnsiTheme="minorEastAsia"/>
          <w:sz w:val="24"/>
        </w:rPr>
        <w:t>项目保修期限约定如下：</w:t>
      </w:r>
      <w:r w:rsidRPr="002E569C">
        <w:rPr>
          <w:rFonts w:asciiTheme="minorEastAsia" w:eastAsiaTheme="minorEastAsia" w:hAnsiTheme="minorEastAsia" w:hint="eastAsia"/>
          <w:b/>
          <w:sz w:val="24"/>
          <w:u w:val="single"/>
        </w:rPr>
        <w:t>2</w:t>
      </w:r>
      <w:r w:rsidRPr="002E569C">
        <w:rPr>
          <w:rFonts w:asciiTheme="minorEastAsia" w:eastAsiaTheme="minorEastAsia" w:hAnsiTheme="minorEastAsia"/>
          <w:b/>
          <w:sz w:val="24"/>
          <w:u w:val="single"/>
        </w:rPr>
        <w:t>年</w:t>
      </w:r>
      <w:r w:rsidRPr="002E569C">
        <w:rPr>
          <w:rFonts w:asciiTheme="minorEastAsia" w:eastAsiaTheme="minorEastAsia" w:hAnsiTheme="minorEastAsia"/>
          <w:sz w:val="24"/>
        </w:rPr>
        <w:t>。</w:t>
      </w:r>
    </w:p>
    <w:p w14:paraId="6A71DBB7" w14:textId="77777777" w:rsidR="00B23692" w:rsidRPr="002E569C" w:rsidRDefault="00000000">
      <w:pPr>
        <w:spacing w:line="420" w:lineRule="exact"/>
        <w:ind w:firstLine="200"/>
        <w:rPr>
          <w:rFonts w:asciiTheme="minorEastAsia" w:eastAsiaTheme="minorEastAsia" w:hAnsiTheme="minorEastAsia" w:hint="eastAsia"/>
          <w:sz w:val="24"/>
        </w:rPr>
      </w:pPr>
      <w:r w:rsidRPr="002E569C">
        <w:rPr>
          <w:rFonts w:asciiTheme="minorEastAsia" w:eastAsiaTheme="minorEastAsia" w:hAnsiTheme="minorEastAsia"/>
          <w:sz w:val="24"/>
        </w:rPr>
        <w:t xml:space="preserve">　</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质量保修期自工程竣工验收合格之日起计算。</w:t>
      </w:r>
    </w:p>
    <w:p w14:paraId="2D06DFA9" w14:textId="77777777" w:rsidR="00B23692" w:rsidRPr="002E569C" w:rsidRDefault="00000000">
      <w:pPr>
        <w:spacing w:line="420" w:lineRule="exact"/>
        <w:ind w:firstLineChars="232" w:firstLine="557"/>
        <w:rPr>
          <w:rFonts w:asciiTheme="minorEastAsia" w:eastAsiaTheme="minorEastAsia" w:hAnsiTheme="minorEastAsia" w:hint="eastAsia"/>
          <w:sz w:val="24"/>
        </w:rPr>
      </w:pPr>
      <w:r w:rsidRPr="002E569C">
        <w:rPr>
          <w:rFonts w:asciiTheme="minorEastAsia" w:eastAsiaTheme="minorEastAsia" w:hAnsiTheme="minorEastAsia"/>
          <w:sz w:val="24"/>
        </w:rPr>
        <w:t>三、缺陷责任期</w:t>
      </w:r>
    </w:p>
    <w:p w14:paraId="7BBF2A9C"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工程缺陷责任期为</w:t>
      </w:r>
      <w:r w:rsidRPr="002E569C">
        <w:rPr>
          <w:rFonts w:asciiTheme="minorEastAsia" w:eastAsiaTheme="minorEastAsia" w:hAnsiTheme="minorEastAsia"/>
          <w:b/>
          <w:sz w:val="24"/>
          <w:u w:val="single"/>
        </w:rPr>
        <w:t>12</w:t>
      </w:r>
      <w:r w:rsidRPr="002E569C">
        <w:rPr>
          <w:rFonts w:asciiTheme="minorEastAsia" w:eastAsiaTheme="minorEastAsia" w:hAnsiTheme="minorEastAsia"/>
          <w:sz w:val="24"/>
        </w:rPr>
        <w:t>个月，缺陷责任期自工程竣工验收合格之日起计算。单位工程先于全部工程进行验收，单位工程缺陷责任期自单位工程验收合格之日起算。</w:t>
      </w:r>
    </w:p>
    <w:p w14:paraId="6FD2A92A"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缺陷责任期终止后，发包人应退还剩余的质量保证金。</w:t>
      </w:r>
    </w:p>
    <w:p w14:paraId="7FB0B241" w14:textId="77777777" w:rsidR="00B23692" w:rsidRPr="002E569C" w:rsidRDefault="00000000">
      <w:pPr>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四、质量保修责任</w:t>
      </w:r>
    </w:p>
    <w:p w14:paraId="38B36D83"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1.属于保修范围、内容的项目，承包人应当在接到保修通知之日起7天内派人保修。承包人不在约定期限内派人保修的，发包人可以委托他人修理。</w:t>
      </w:r>
    </w:p>
    <w:p w14:paraId="567D04D8"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2.发生紧急抢修事故的，承包人在接到事故通知后，应当立即到达事故现场抢修。</w:t>
      </w:r>
    </w:p>
    <w:p w14:paraId="152FAC89"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60FAC3FB"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4.质量保修完成后，由发包人组织验收。</w:t>
      </w:r>
    </w:p>
    <w:p w14:paraId="0F3D6794"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bCs/>
          <w:sz w:val="24"/>
        </w:rPr>
      </w:pPr>
      <w:r w:rsidRPr="002E569C">
        <w:rPr>
          <w:rFonts w:asciiTheme="minorEastAsia" w:eastAsiaTheme="minorEastAsia" w:hAnsiTheme="minorEastAsia"/>
          <w:bCs/>
          <w:sz w:val="24"/>
        </w:rPr>
        <w:t>五.保修费用</w:t>
      </w:r>
    </w:p>
    <w:p w14:paraId="41BB41C0"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4.1.保修费用由造成质量缺陷的责任方承担。</w:t>
      </w:r>
    </w:p>
    <w:p w14:paraId="47D64A4D"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4.2</w:t>
      </w:r>
      <w:r w:rsidRPr="002E569C">
        <w:rPr>
          <w:rFonts w:asciiTheme="minorEastAsia" w:eastAsiaTheme="minorEastAsia" w:hAnsiTheme="minorEastAsia" w:hint="eastAsia"/>
          <w:sz w:val="24"/>
        </w:rPr>
        <w:t>.</w:t>
      </w:r>
      <w:r w:rsidRPr="002E569C">
        <w:rPr>
          <w:rFonts w:asciiTheme="minorEastAsia" w:eastAsiaTheme="minorEastAsia" w:hAnsiTheme="minorEastAsia"/>
          <w:iCs/>
          <w:sz w:val="24"/>
        </w:rPr>
        <w:t>工程质量保修金为</w:t>
      </w:r>
      <w:r w:rsidRPr="002E569C">
        <w:rPr>
          <w:rFonts w:asciiTheme="minorEastAsia" w:eastAsiaTheme="minorEastAsia" w:hAnsiTheme="minorEastAsia"/>
          <w:b/>
          <w:iCs/>
          <w:sz w:val="24"/>
        </w:rPr>
        <w:t>工程总价（审计后）的3%</w:t>
      </w:r>
      <w:r w:rsidRPr="002E569C">
        <w:rPr>
          <w:rFonts w:asciiTheme="minorEastAsia" w:eastAsiaTheme="minorEastAsia" w:hAnsiTheme="minorEastAsia"/>
          <w:iCs/>
          <w:sz w:val="24"/>
        </w:rPr>
        <w:t>,保修费从工程质量保修金内扣除。</w:t>
      </w:r>
    </w:p>
    <w:p w14:paraId="02ED46DD" w14:textId="77777777" w:rsidR="00B23692" w:rsidRPr="002E569C" w:rsidRDefault="00000000">
      <w:pPr>
        <w:autoSpaceDE w:val="0"/>
        <w:autoSpaceDN w:val="0"/>
        <w:adjustRightInd w:val="0"/>
        <w:spacing w:line="420" w:lineRule="exact"/>
        <w:ind w:firstLineChars="200" w:firstLine="480"/>
        <w:rPr>
          <w:rFonts w:asciiTheme="minorEastAsia" w:eastAsiaTheme="minorEastAsia" w:hAnsiTheme="minorEastAsia" w:hint="eastAsia"/>
          <w:sz w:val="24"/>
          <w:u w:val="single"/>
        </w:rPr>
      </w:pPr>
      <w:r w:rsidRPr="002E569C">
        <w:rPr>
          <w:rFonts w:asciiTheme="minorEastAsia" w:eastAsiaTheme="minorEastAsia" w:hAnsiTheme="minorEastAsia"/>
          <w:bCs/>
          <w:sz w:val="24"/>
        </w:rPr>
        <w:lastRenderedPageBreak/>
        <w:t>六.</w:t>
      </w:r>
      <w:r w:rsidRPr="002E569C">
        <w:rPr>
          <w:rFonts w:asciiTheme="minorEastAsia" w:eastAsiaTheme="minorEastAsia" w:hAnsiTheme="minorEastAsia"/>
          <w:sz w:val="24"/>
        </w:rPr>
        <w:t>双方约定的其他工程质量保修事项：</w:t>
      </w:r>
      <w:r w:rsidRPr="002E569C">
        <w:rPr>
          <w:rFonts w:asciiTheme="minorEastAsia" w:eastAsiaTheme="minorEastAsia" w:hAnsiTheme="minorEastAsia"/>
          <w:sz w:val="24"/>
          <w:u w:val="single"/>
        </w:rPr>
        <w:t xml:space="preserve">       /       </w:t>
      </w:r>
      <w:r w:rsidRPr="002E569C">
        <w:rPr>
          <w:rFonts w:asciiTheme="minorEastAsia" w:eastAsiaTheme="minorEastAsia" w:hAnsiTheme="minorEastAsia"/>
          <w:sz w:val="24"/>
        </w:rPr>
        <w:t>。</w:t>
      </w:r>
    </w:p>
    <w:p w14:paraId="63C44C6C" w14:textId="77777777" w:rsidR="00B23692" w:rsidRPr="002E569C" w:rsidRDefault="00000000">
      <w:pPr>
        <w:spacing w:line="420" w:lineRule="exact"/>
        <w:ind w:firstLineChars="190" w:firstLine="456"/>
        <w:rPr>
          <w:rFonts w:asciiTheme="minorEastAsia" w:eastAsiaTheme="minorEastAsia" w:hAnsiTheme="minorEastAsia" w:hint="eastAsia"/>
          <w:sz w:val="24"/>
        </w:rPr>
      </w:pPr>
      <w:r w:rsidRPr="002E569C">
        <w:rPr>
          <w:rFonts w:asciiTheme="minorEastAsia" w:eastAsiaTheme="minorEastAsia" w:hAnsiTheme="minorEastAsia"/>
          <w:sz w:val="24"/>
        </w:rPr>
        <w:t>工程质量保修书由发包人、承包人在工程竣工验收前共同签署，作为施工合同附件，其有效期限至保修期满。</w:t>
      </w:r>
    </w:p>
    <w:p w14:paraId="7CB4B7A8" w14:textId="77777777" w:rsidR="00B23692" w:rsidRPr="002E569C" w:rsidRDefault="00B23692">
      <w:pPr>
        <w:spacing w:line="420" w:lineRule="exact"/>
        <w:ind w:firstLine="200"/>
        <w:rPr>
          <w:rFonts w:asciiTheme="minorEastAsia" w:eastAsiaTheme="minorEastAsia" w:hAnsiTheme="minorEastAsia" w:hint="eastAsia"/>
          <w:sz w:val="24"/>
        </w:rPr>
      </w:pPr>
    </w:p>
    <w:p w14:paraId="3BF69281" w14:textId="77777777" w:rsidR="00B23692" w:rsidRPr="002E569C" w:rsidRDefault="00B23692">
      <w:pPr>
        <w:spacing w:line="420" w:lineRule="exact"/>
        <w:ind w:firstLine="200"/>
        <w:rPr>
          <w:rFonts w:asciiTheme="minorEastAsia" w:eastAsiaTheme="minorEastAsia" w:hAnsiTheme="minorEastAsia" w:hint="eastAsia"/>
          <w:sz w:val="24"/>
        </w:rPr>
      </w:pPr>
    </w:p>
    <w:p w14:paraId="7D5F3D0B" w14:textId="77777777" w:rsidR="00B23692" w:rsidRPr="002E569C" w:rsidRDefault="00B23692">
      <w:pPr>
        <w:spacing w:line="420" w:lineRule="exact"/>
        <w:ind w:firstLine="200"/>
        <w:rPr>
          <w:rFonts w:asciiTheme="minorEastAsia" w:eastAsiaTheme="minorEastAsia" w:hAnsiTheme="minorEastAsia" w:hint="eastAsia"/>
          <w:sz w:val="24"/>
        </w:rPr>
      </w:pPr>
    </w:p>
    <w:p w14:paraId="49B5DB90" w14:textId="77777777" w:rsidR="00B23692" w:rsidRPr="002E569C" w:rsidRDefault="00B23692">
      <w:pPr>
        <w:spacing w:line="420" w:lineRule="exact"/>
        <w:ind w:firstLine="200"/>
        <w:rPr>
          <w:rFonts w:asciiTheme="minorEastAsia" w:eastAsiaTheme="minorEastAsia" w:hAnsiTheme="minorEastAsia" w:hint="eastAsia"/>
          <w:sz w:val="24"/>
        </w:rPr>
      </w:pPr>
    </w:p>
    <w:p w14:paraId="60B4F3DC"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发包人(公章)：</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承包人(公章)：</w:t>
      </w:r>
    </w:p>
    <w:p w14:paraId="18FC22E1"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地址：</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地址：</w:t>
      </w:r>
    </w:p>
    <w:p w14:paraId="1BD2D10E"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法定代表人(签字)：</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法定代表人(签字)：</w:t>
      </w:r>
    </w:p>
    <w:p w14:paraId="01AACC39"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委托代理人(签字)：</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委托代理人(签字)：</w:t>
      </w:r>
    </w:p>
    <w:p w14:paraId="10695AC9"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电话：</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电话：</w:t>
      </w:r>
    </w:p>
    <w:p w14:paraId="34CC8DB7"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传真：</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传真：</w:t>
      </w:r>
    </w:p>
    <w:p w14:paraId="266574E8"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开户银行：</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开户银行：</w:t>
      </w:r>
    </w:p>
    <w:p w14:paraId="1D42B071"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账号：</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账号：</w:t>
      </w:r>
    </w:p>
    <w:p w14:paraId="22778F75" w14:textId="77777777" w:rsidR="00B23692" w:rsidRPr="002E569C" w:rsidRDefault="00000000">
      <w:pPr>
        <w:snapToGrid w:val="0"/>
        <w:spacing w:line="420" w:lineRule="exact"/>
        <w:ind w:firstLine="420"/>
        <w:rPr>
          <w:rFonts w:asciiTheme="minorEastAsia" w:eastAsiaTheme="minorEastAsia" w:hAnsiTheme="minorEastAsia" w:hint="eastAsia"/>
          <w:sz w:val="24"/>
        </w:rPr>
      </w:pPr>
      <w:r w:rsidRPr="002E569C">
        <w:rPr>
          <w:rFonts w:asciiTheme="minorEastAsia" w:eastAsiaTheme="minorEastAsia" w:hAnsiTheme="minorEastAsia"/>
          <w:sz w:val="24"/>
        </w:rPr>
        <w:t>邮政编码：</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邮政编码：</w:t>
      </w:r>
    </w:p>
    <w:p w14:paraId="5FC73C04" w14:textId="77777777" w:rsidR="00B23692" w:rsidRPr="002E569C" w:rsidRDefault="00000000">
      <w:pPr>
        <w:autoSpaceDE w:val="0"/>
        <w:autoSpaceDN w:val="0"/>
        <w:adjustRightInd w:val="0"/>
        <w:spacing w:line="360" w:lineRule="auto"/>
        <w:rPr>
          <w:rFonts w:asciiTheme="minorEastAsia" w:eastAsiaTheme="minorEastAsia" w:hAnsiTheme="minorEastAsia" w:hint="eastAsia"/>
          <w:sz w:val="23"/>
          <w:szCs w:val="23"/>
        </w:rPr>
      </w:pPr>
      <w:r w:rsidRPr="002E569C">
        <w:rPr>
          <w:rFonts w:asciiTheme="minorEastAsia" w:eastAsiaTheme="minorEastAsia" w:hAnsiTheme="minorEastAsia"/>
          <w:b/>
          <w:bCs/>
          <w:sz w:val="24"/>
        </w:rPr>
        <w:br w:type="page"/>
      </w:r>
    </w:p>
    <w:p w14:paraId="79564E59" w14:textId="77777777" w:rsidR="00B23692" w:rsidRPr="002E569C" w:rsidRDefault="00B23692">
      <w:pPr>
        <w:snapToGrid w:val="0"/>
        <w:spacing w:line="360" w:lineRule="auto"/>
        <w:ind w:firstLineChars="2025" w:firstLine="4253"/>
        <w:rPr>
          <w:rFonts w:asciiTheme="minorEastAsia" w:eastAsiaTheme="minorEastAsia" w:hAnsiTheme="minorEastAsia" w:hint="eastAsia"/>
          <w:szCs w:val="21"/>
        </w:rPr>
      </w:pPr>
    </w:p>
    <w:p w14:paraId="7F08B7EB" w14:textId="77777777" w:rsidR="00B23692" w:rsidRPr="002E569C" w:rsidRDefault="00000000">
      <w:pPr>
        <w:widowControl/>
        <w:snapToGrid w:val="0"/>
        <w:spacing w:line="360" w:lineRule="auto"/>
        <w:jc w:val="center"/>
        <w:outlineLvl w:val="1"/>
        <w:rPr>
          <w:rFonts w:asciiTheme="minorEastAsia" w:eastAsiaTheme="minorEastAsia" w:hAnsiTheme="minorEastAsia" w:hint="eastAsia"/>
          <w:b/>
          <w:bCs/>
          <w:kern w:val="36"/>
          <w:sz w:val="36"/>
          <w:szCs w:val="36"/>
        </w:rPr>
      </w:pPr>
      <w:bookmarkStart w:id="56" w:name="_Toc404159961"/>
      <w:r w:rsidRPr="002E569C">
        <w:rPr>
          <w:rFonts w:asciiTheme="minorEastAsia" w:eastAsiaTheme="minorEastAsia" w:hAnsiTheme="minorEastAsia"/>
          <w:b/>
          <w:bCs/>
          <w:kern w:val="36"/>
          <w:sz w:val="36"/>
          <w:szCs w:val="36"/>
        </w:rPr>
        <w:t>第四章</w:t>
      </w:r>
      <w:bookmarkEnd w:id="56"/>
      <w:r w:rsidRPr="002E569C">
        <w:rPr>
          <w:rFonts w:asciiTheme="minorEastAsia" w:eastAsiaTheme="minorEastAsia" w:hAnsiTheme="minorEastAsia"/>
          <w:b/>
          <w:bCs/>
          <w:kern w:val="36"/>
          <w:sz w:val="36"/>
          <w:szCs w:val="36"/>
        </w:rPr>
        <w:t>技术标准和要求（合同技术条款）</w:t>
      </w:r>
    </w:p>
    <w:p w14:paraId="0C84C1DD" w14:textId="77777777" w:rsidR="00B23692" w:rsidRPr="002E569C" w:rsidRDefault="00000000">
      <w:pPr>
        <w:tabs>
          <w:tab w:val="left" w:pos="2410"/>
        </w:tabs>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一、本工程采用的计价规范</w:t>
      </w:r>
    </w:p>
    <w:p w14:paraId="5C0DE8C4"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1、《建设工程工程量清单计价规范》 (GB50500-2013) ；</w:t>
      </w:r>
    </w:p>
    <w:p w14:paraId="1CA78ADC" w14:textId="77777777" w:rsidR="00B23692" w:rsidRPr="002E569C" w:rsidRDefault="00000000">
      <w:pPr>
        <w:tabs>
          <w:tab w:val="left" w:pos="2410"/>
        </w:tabs>
        <w:spacing w:line="360" w:lineRule="auto"/>
        <w:ind w:leftChars="228" w:left="479"/>
        <w:rPr>
          <w:rFonts w:asciiTheme="minorEastAsia" w:eastAsiaTheme="minorEastAsia" w:hAnsiTheme="minorEastAsia" w:hint="eastAsia"/>
          <w:sz w:val="24"/>
        </w:rPr>
      </w:pPr>
      <w:r w:rsidRPr="002E569C">
        <w:rPr>
          <w:rFonts w:asciiTheme="minorEastAsia" w:eastAsiaTheme="minorEastAsia" w:hAnsiTheme="minorEastAsia" w:hint="eastAsia"/>
          <w:sz w:val="24"/>
        </w:rPr>
        <w:t>2、《房屋建筑与装饰工程工程量计算规范》(GB50854-2013)</w:t>
      </w:r>
      <w:r w:rsidRPr="002E569C">
        <w:rPr>
          <w:rFonts w:asciiTheme="minorEastAsia" w:eastAsiaTheme="minorEastAsia" w:hAnsiTheme="minorEastAsia" w:hint="eastAsia"/>
          <w:sz w:val="24"/>
        </w:rPr>
        <w:cr/>
        <w:t>3、《通用安装工程工程量计算规范》(GB50856-2013)</w:t>
      </w:r>
    </w:p>
    <w:p w14:paraId="6286E3B9"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4</w:t>
      </w: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《江苏省市政工程计价定额》（2014版）</w:t>
      </w:r>
      <w:r w:rsidRPr="002E569C">
        <w:rPr>
          <w:rFonts w:asciiTheme="minorEastAsia" w:eastAsiaTheme="minorEastAsia" w:hAnsiTheme="minorEastAsia"/>
          <w:sz w:val="24"/>
        </w:rPr>
        <w:t>；</w:t>
      </w:r>
    </w:p>
    <w:p w14:paraId="6BDB2D2F"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5</w:t>
      </w:r>
      <w:r w:rsidRPr="002E569C">
        <w:rPr>
          <w:rFonts w:asciiTheme="minorEastAsia" w:eastAsiaTheme="minorEastAsia" w:hAnsiTheme="minorEastAsia"/>
          <w:sz w:val="24"/>
        </w:rPr>
        <w:t>、</w:t>
      </w:r>
      <w:r w:rsidRPr="002E569C">
        <w:rPr>
          <w:rFonts w:asciiTheme="minorEastAsia" w:eastAsiaTheme="minorEastAsia" w:hAnsiTheme="minorEastAsia" w:hint="eastAsia"/>
          <w:sz w:val="24"/>
        </w:rPr>
        <w:t>《江苏省安装工程计价定额》2014版；</w:t>
      </w:r>
    </w:p>
    <w:p w14:paraId="52616360"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6</w:t>
      </w:r>
      <w:r w:rsidRPr="002E569C">
        <w:rPr>
          <w:rFonts w:asciiTheme="minorEastAsia" w:eastAsiaTheme="minorEastAsia" w:hAnsiTheme="minorEastAsia"/>
          <w:sz w:val="24"/>
        </w:rPr>
        <w:t>、国家或省级、行业建设主管部门颁发的计价定额</w:t>
      </w:r>
      <w:r w:rsidRPr="002E569C">
        <w:rPr>
          <w:rFonts w:asciiTheme="minorEastAsia" w:eastAsiaTheme="minorEastAsia" w:hAnsiTheme="minorEastAsia" w:hint="eastAsia"/>
          <w:sz w:val="24"/>
        </w:rPr>
        <w:t>；</w:t>
      </w:r>
    </w:p>
    <w:p w14:paraId="7D2E4B17"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hint="eastAsia"/>
          <w:sz w:val="24"/>
        </w:rPr>
        <w:t>7</w:t>
      </w:r>
      <w:r w:rsidRPr="002E569C">
        <w:rPr>
          <w:rFonts w:asciiTheme="minorEastAsia" w:eastAsiaTheme="minorEastAsia" w:hAnsiTheme="minorEastAsia"/>
          <w:sz w:val="24"/>
        </w:rPr>
        <w:t>、国家或省级、行业建设主管部门颁发的计价办法。</w:t>
      </w:r>
    </w:p>
    <w:p w14:paraId="74039CCD" w14:textId="77777777" w:rsidR="00B23692" w:rsidRPr="002E569C" w:rsidRDefault="00000000">
      <w:pPr>
        <w:tabs>
          <w:tab w:val="left" w:pos="2410"/>
        </w:tabs>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二、本工程对施工工艺的特殊要求</w:t>
      </w:r>
    </w:p>
    <w:p w14:paraId="49A35098"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1、施工期间要注意周边环境，尽量避免或减少对周围居民生活的影响。</w:t>
      </w:r>
    </w:p>
    <w:p w14:paraId="1957B542" w14:textId="77777777" w:rsidR="00B23692" w:rsidRPr="002E569C" w:rsidRDefault="00000000">
      <w:pPr>
        <w:tabs>
          <w:tab w:val="left" w:pos="2410"/>
        </w:tabs>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2、冬、雨季施工要采取相应的保证措施。</w:t>
      </w:r>
    </w:p>
    <w:p w14:paraId="54D156E1" w14:textId="77777777" w:rsidR="00B23692" w:rsidRPr="002E569C" w:rsidRDefault="00000000">
      <w:pPr>
        <w:widowControl/>
        <w:tabs>
          <w:tab w:val="left" w:pos="2410"/>
        </w:tabs>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3、工程的主要部位和特殊要求由建设、设计、监理三方讨论后以书面形式通知施工单位实施。</w:t>
      </w:r>
    </w:p>
    <w:p w14:paraId="7DFECE86" w14:textId="77777777" w:rsidR="00B23692" w:rsidRPr="002E569C" w:rsidRDefault="00B23692">
      <w:pPr>
        <w:spacing w:line="360" w:lineRule="auto"/>
        <w:ind w:rightChars="-111" w:right="-233"/>
        <w:rPr>
          <w:rFonts w:asciiTheme="minorEastAsia" w:eastAsiaTheme="minorEastAsia" w:hAnsiTheme="minorEastAsia" w:hint="eastAsia"/>
          <w:b/>
          <w:bCs/>
          <w:sz w:val="36"/>
        </w:rPr>
      </w:pPr>
    </w:p>
    <w:p w14:paraId="3345F440" w14:textId="77777777" w:rsidR="00B23692" w:rsidRPr="002E569C" w:rsidRDefault="00B23692">
      <w:pPr>
        <w:spacing w:line="360" w:lineRule="auto"/>
        <w:ind w:firstLineChars="200" w:firstLine="480"/>
        <w:rPr>
          <w:rFonts w:asciiTheme="minorEastAsia" w:eastAsiaTheme="minorEastAsia" w:hAnsiTheme="minorEastAsia" w:hint="eastAsia"/>
          <w:sz w:val="24"/>
        </w:rPr>
      </w:pPr>
    </w:p>
    <w:p w14:paraId="1DB8019C" w14:textId="77777777" w:rsidR="00B23692" w:rsidRPr="002E569C" w:rsidRDefault="00B23692">
      <w:pPr>
        <w:rPr>
          <w:rFonts w:asciiTheme="minorEastAsia" w:eastAsiaTheme="minorEastAsia" w:hAnsiTheme="minorEastAsia" w:hint="eastAsia"/>
          <w:b/>
          <w:sz w:val="30"/>
          <w:szCs w:val="30"/>
        </w:rPr>
      </w:pPr>
      <w:bookmarkStart w:id="57" w:name="_Toc286661174"/>
      <w:bookmarkStart w:id="58" w:name="_Toc404174020"/>
      <w:bookmarkStart w:id="59" w:name="_Toc404159962"/>
      <w:bookmarkEnd w:id="35"/>
    </w:p>
    <w:p w14:paraId="372286A7" w14:textId="77777777" w:rsidR="00B23692" w:rsidRPr="002E569C" w:rsidRDefault="00000000">
      <w:pPr>
        <w:spacing w:line="360" w:lineRule="auto"/>
        <w:ind w:rightChars="-111" w:right="-233"/>
        <w:jc w:val="center"/>
        <w:rPr>
          <w:rFonts w:asciiTheme="minorEastAsia" w:eastAsiaTheme="minorEastAsia" w:hAnsiTheme="minorEastAsia" w:hint="eastAsia"/>
          <w:b/>
          <w:sz w:val="30"/>
          <w:szCs w:val="30"/>
        </w:rPr>
      </w:pPr>
      <w:r w:rsidRPr="002E569C">
        <w:rPr>
          <w:rFonts w:asciiTheme="minorEastAsia" w:eastAsiaTheme="minorEastAsia" w:hAnsiTheme="minorEastAsia"/>
          <w:b/>
          <w:sz w:val="30"/>
          <w:szCs w:val="30"/>
        </w:rPr>
        <w:t>第五章图纸、技术资料及附件</w:t>
      </w:r>
      <w:bookmarkEnd w:id="57"/>
      <w:bookmarkEnd w:id="58"/>
    </w:p>
    <w:p w14:paraId="42948B5C" w14:textId="77777777" w:rsidR="00B23692" w:rsidRPr="002E569C" w:rsidRDefault="00B23692">
      <w:pPr>
        <w:spacing w:line="360" w:lineRule="auto"/>
        <w:jc w:val="center"/>
        <w:rPr>
          <w:rFonts w:asciiTheme="minorEastAsia" w:eastAsiaTheme="minorEastAsia" w:hAnsiTheme="minorEastAsia" w:hint="eastAsia"/>
        </w:rPr>
      </w:pPr>
    </w:p>
    <w:bookmarkEnd w:id="59"/>
    <w:p w14:paraId="57B32854"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（详见附件）</w:t>
      </w:r>
    </w:p>
    <w:p w14:paraId="0F1F0B8A" w14:textId="77777777" w:rsidR="00B23692" w:rsidRPr="002E569C" w:rsidRDefault="00B23692">
      <w:pPr>
        <w:pStyle w:val="2"/>
      </w:pPr>
    </w:p>
    <w:p w14:paraId="350A6BA0" w14:textId="77777777" w:rsidR="00B23692" w:rsidRPr="002E569C" w:rsidRDefault="00B23692">
      <w:pPr>
        <w:pStyle w:val="2"/>
      </w:pPr>
    </w:p>
    <w:p w14:paraId="6BCF9F55" w14:textId="77777777" w:rsidR="00B23692" w:rsidRPr="002E569C" w:rsidRDefault="00B23692">
      <w:pPr>
        <w:pStyle w:val="2"/>
      </w:pPr>
    </w:p>
    <w:p w14:paraId="1720614A" w14:textId="77777777" w:rsidR="00B23692" w:rsidRPr="002E569C" w:rsidRDefault="00B23692">
      <w:pPr>
        <w:pStyle w:val="2"/>
      </w:pPr>
    </w:p>
    <w:p w14:paraId="50410C74" w14:textId="77777777" w:rsidR="00B23692" w:rsidRPr="002E569C" w:rsidRDefault="00B23692">
      <w:pPr>
        <w:pStyle w:val="2"/>
      </w:pPr>
    </w:p>
    <w:p w14:paraId="6A879D4C" w14:textId="77777777" w:rsidR="00B23692" w:rsidRPr="002E569C" w:rsidRDefault="00B23692">
      <w:pPr>
        <w:pStyle w:val="2"/>
      </w:pPr>
    </w:p>
    <w:p w14:paraId="6FAA60AC" w14:textId="77777777" w:rsidR="00B23692" w:rsidRPr="002E569C" w:rsidRDefault="00B23692">
      <w:pPr>
        <w:pStyle w:val="2"/>
      </w:pPr>
    </w:p>
    <w:p w14:paraId="764B8E2F" w14:textId="77777777" w:rsidR="00B23692" w:rsidRPr="002E569C" w:rsidRDefault="00B23692">
      <w:pPr>
        <w:pStyle w:val="2"/>
      </w:pPr>
    </w:p>
    <w:p w14:paraId="4B9A89E6" w14:textId="77777777" w:rsidR="00B23692" w:rsidRPr="002E569C" w:rsidRDefault="00B23692">
      <w:pPr>
        <w:pStyle w:val="2"/>
      </w:pPr>
    </w:p>
    <w:p w14:paraId="02A91AE5" w14:textId="77777777" w:rsidR="00B23692" w:rsidRPr="002E569C" w:rsidRDefault="00B23692">
      <w:pPr>
        <w:rPr>
          <w:rFonts w:asciiTheme="minorEastAsia" w:eastAsiaTheme="minorEastAsia" w:hAnsiTheme="minorEastAsia" w:hint="eastAsia"/>
          <w:b/>
          <w:sz w:val="30"/>
          <w:szCs w:val="30"/>
        </w:rPr>
      </w:pPr>
      <w:bookmarkStart w:id="60" w:name="_Toc404159963"/>
      <w:bookmarkStart w:id="61" w:name="_Toc404174021"/>
      <w:bookmarkStart w:id="62" w:name="_Toc286661175"/>
    </w:p>
    <w:p w14:paraId="2C796A9B" w14:textId="77777777" w:rsidR="00B23692" w:rsidRPr="002E569C" w:rsidRDefault="00000000">
      <w:pPr>
        <w:spacing w:line="360" w:lineRule="auto"/>
        <w:ind w:rightChars="-111" w:right="-233"/>
        <w:jc w:val="center"/>
        <w:outlineLvl w:val="0"/>
        <w:rPr>
          <w:rFonts w:asciiTheme="minorEastAsia" w:eastAsiaTheme="minorEastAsia" w:hAnsiTheme="minorEastAsia" w:hint="eastAsia"/>
          <w:b/>
          <w:sz w:val="30"/>
          <w:szCs w:val="30"/>
        </w:rPr>
      </w:pPr>
      <w:r w:rsidRPr="002E569C">
        <w:rPr>
          <w:rFonts w:asciiTheme="minorEastAsia" w:eastAsiaTheme="minorEastAsia" w:hAnsiTheme="minorEastAsia"/>
          <w:b/>
          <w:sz w:val="30"/>
          <w:szCs w:val="30"/>
        </w:rPr>
        <w:lastRenderedPageBreak/>
        <w:t>第六章投标文件格式</w:t>
      </w:r>
      <w:bookmarkEnd w:id="60"/>
      <w:bookmarkEnd w:id="61"/>
      <w:bookmarkEnd w:id="62"/>
    </w:p>
    <w:p w14:paraId="48FB849E" w14:textId="77777777" w:rsidR="00B23692" w:rsidRPr="002E569C" w:rsidRDefault="00B23692">
      <w:pPr>
        <w:spacing w:line="360" w:lineRule="auto"/>
        <w:jc w:val="center"/>
        <w:rPr>
          <w:rFonts w:asciiTheme="minorEastAsia" w:eastAsiaTheme="minorEastAsia" w:hAnsiTheme="minorEastAsia" w:hint="eastAsia"/>
          <w:b/>
          <w:bCs/>
          <w:sz w:val="32"/>
        </w:rPr>
      </w:pPr>
      <w:bookmarkStart w:id="63" w:name="_Toc286661178"/>
    </w:p>
    <w:p w14:paraId="741B76BD" w14:textId="77777777" w:rsidR="00B23692" w:rsidRPr="002E569C" w:rsidRDefault="00000000">
      <w:pPr>
        <w:spacing w:line="360" w:lineRule="auto"/>
        <w:jc w:val="center"/>
        <w:rPr>
          <w:rFonts w:asciiTheme="minorEastAsia" w:eastAsiaTheme="minorEastAsia" w:hAnsiTheme="minorEastAsia" w:hint="eastAsia"/>
          <w:b/>
          <w:bCs/>
          <w:sz w:val="32"/>
        </w:rPr>
      </w:pPr>
      <w:r w:rsidRPr="002E569C">
        <w:rPr>
          <w:rFonts w:asciiTheme="minorEastAsia" w:eastAsiaTheme="minorEastAsia" w:hAnsiTheme="minorEastAsia"/>
          <w:sz w:val="32"/>
          <w:szCs w:val="32"/>
        </w:rPr>
        <w:t>（封面）</w:t>
      </w:r>
    </w:p>
    <w:p w14:paraId="5CA72C97" w14:textId="77777777" w:rsidR="00B23692" w:rsidRPr="002E569C" w:rsidRDefault="00B23692">
      <w:pPr>
        <w:spacing w:line="360" w:lineRule="auto"/>
        <w:jc w:val="center"/>
        <w:rPr>
          <w:rFonts w:asciiTheme="minorEastAsia" w:eastAsiaTheme="minorEastAsia" w:hAnsiTheme="minorEastAsia" w:hint="eastAsia"/>
          <w:b/>
          <w:bCs/>
          <w:sz w:val="32"/>
        </w:rPr>
      </w:pPr>
    </w:p>
    <w:p w14:paraId="1466877B" w14:textId="77777777" w:rsidR="00B23692" w:rsidRPr="002E569C" w:rsidRDefault="00000000">
      <w:pPr>
        <w:spacing w:line="360" w:lineRule="auto"/>
        <w:ind w:firstLineChars="1150" w:firstLine="3680"/>
        <w:rPr>
          <w:rFonts w:asciiTheme="minorEastAsia" w:eastAsiaTheme="minorEastAsia" w:hAnsiTheme="minorEastAsia" w:hint="eastAsia"/>
          <w:sz w:val="32"/>
          <w:szCs w:val="32"/>
        </w:rPr>
      </w:pPr>
      <w:r w:rsidRPr="002E569C">
        <w:rPr>
          <w:rFonts w:asciiTheme="minorEastAsia" w:eastAsiaTheme="minorEastAsia" w:hAnsiTheme="minorEastAsia"/>
          <w:sz w:val="32"/>
          <w:szCs w:val="32"/>
        </w:rPr>
        <w:t>（项目名称）</w:t>
      </w:r>
    </w:p>
    <w:p w14:paraId="3C683F5E" w14:textId="77777777" w:rsidR="00B23692" w:rsidRPr="002E569C" w:rsidRDefault="00B23692">
      <w:pPr>
        <w:spacing w:line="360" w:lineRule="auto"/>
        <w:jc w:val="center"/>
        <w:rPr>
          <w:rFonts w:asciiTheme="minorEastAsia" w:eastAsiaTheme="minorEastAsia" w:hAnsiTheme="minorEastAsia" w:hint="eastAsia"/>
          <w:sz w:val="30"/>
        </w:rPr>
      </w:pPr>
    </w:p>
    <w:p w14:paraId="0653D025" w14:textId="77777777" w:rsidR="00B23692" w:rsidRPr="002E569C" w:rsidRDefault="00B23692">
      <w:pPr>
        <w:spacing w:line="360" w:lineRule="auto"/>
        <w:rPr>
          <w:rFonts w:asciiTheme="minorEastAsia" w:eastAsiaTheme="minorEastAsia" w:hAnsiTheme="minorEastAsia" w:hint="eastAsia"/>
          <w:sz w:val="30"/>
        </w:rPr>
      </w:pPr>
    </w:p>
    <w:p w14:paraId="5864CA7F" w14:textId="77777777" w:rsidR="00B23692" w:rsidRPr="002E569C" w:rsidRDefault="00000000">
      <w:pPr>
        <w:spacing w:line="360" w:lineRule="auto"/>
        <w:jc w:val="center"/>
        <w:rPr>
          <w:rFonts w:asciiTheme="minorEastAsia" w:eastAsiaTheme="minorEastAsia" w:hAnsiTheme="minorEastAsia" w:hint="eastAsia"/>
          <w:b/>
          <w:bCs/>
          <w:spacing w:val="60"/>
          <w:sz w:val="84"/>
          <w:szCs w:val="84"/>
        </w:rPr>
      </w:pPr>
      <w:r w:rsidRPr="002E569C">
        <w:rPr>
          <w:rFonts w:asciiTheme="minorEastAsia" w:eastAsiaTheme="minorEastAsia" w:hAnsiTheme="minorEastAsia"/>
          <w:b/>
          <w:bCs/>
          <w:spacing w:val="60"/>
          <w:sz w:val="84"/>
          <w:szCs w:val="84"/>
        </w:rPr>
        <w:t>投标书</w:t>
      </w:r>
    </w:p>
    <w:p w14:paraId="2DB946AD" w14:textId="77777777" w:rsidR="00B23692" w:rsidRPr="002E569C" w:rsidRDefault="00000000">
      <w:pPr>
        <w:spacing w:line="360" w:lineRule="auto"/>
        <w:jc w:val="center"/>
        <w:rPr>
          <w:rFonts w:asciiTheme="minorEastAsia" w:eastAsiaTheme="minorEastAsia" w:hAnsiTheme="minorEastAsia" w:hint="eastAsia"/>
          <w:sz w:val="48"/>
          <w:szCs w:val="48"/>
        </w:rPr>
      </w:pPr>
      <w:r w:rsidRPr="002E569C">
        <w:rPr>
          <w:rFonts w:asciiTheme="minorEastAsia" w:eastAsiaTheme="minorEastAsia" w:hAnsiTheme="minorEastAsia"/>
          <w:sz w:val="48"/>
          <w:szCs w:val="48"/>
        </w:rPr>
        <w:t>（商务标）</w:t>
      </w:r>
    </w:p>
    <w:p w14:paraId="37D91AD6" w14:textId="77777777" w:rsidR="00B23692" w:rsidRPr="002E569C" w:rsidRDefault="00B23692">
      <w:pPr>
        <w:spacing w:line="360" w:lineRule="auto"/>
        <w:jc w:val="center"/>
        <w:rPr>
          <w:rFonts w:asciiTheme="minorEastAsia" w:eastAsiaTheme="minorEastAsia" w:hAnsiTheme="minorEastAsia" w:hint="eastAsia"/>
          <w:sz w:val="30"/>
        </w:rPr>
      </w:pPr>
    </w:p>
    <w:p w14:paraId="1EE7623B" w14:textId="77777777" w:rsidR="00B23692" w:rsidRPr="002E569C" w:rsidRDefault="00B23692">
      <w:pPr>
        <w:spacing w:line="360" w:lineRule="auto"/>
        <w:jc w:val="center"/>
        <w:rPr>
          <w:rFonts w:asciiTheme="minorEastAsia" w:eastAsiaTheme="minorEastAsia" w:hAnsiTheme="minorEastAsia" w:hint="eastAsia"/>
          <w:sz w:val="30"/>
        </w:rPr>
      </w:pPr>
    </w:p>
    <w:p w14:paraId="2DB026C9" w14:textId="77777777" w:rsidR="00B23692" w:rsidRPr="002E569C" w:rsidRDefault="00B23692">
      <w:pPr>
        <w:spacing w:line="360" w:lineRule="auto"/>
        <w:jc w:val="center"/>
        <w:rPr>
          <w:rFonts w:asciiTheme="minorEastAsia" w:eastAsiaTheme="minorEastAsia" w:hAnsiTheme="minorEastAsia" w:hint="eastAsia"/>
          <w:sz w:val="30"/>
        </w:rPr>
      </w:pPr>
    </w:p>
    <w:p w14:paraId="59CCAD15" w14:textId="77777777" w:rsidR="00B23692" w:rsidRPr="002E569C" w:rsidRDefault="00B23692">
      <w:pPr>
        <w:spacing w:line="360" w:lineRule="auto"/>
        <w:jc w:val="center"/>
        <w:rPr>
          <w:rFonts w:asciiTheme="minorEastAsia" w:eastAsiaTheme="minorEastAsia" w:hAnsiTheme="minorEastAsia" w:hint="eastAsia"/>
          <w:sz w:val="30"/>
        </w:rPr>
      </w:pPr>
    </w:p>
    <w:p w14:paraId="1C18E416" w14:textId="77777777" w:rsidR="00B23692" w:rsidRPr="002E569C" w:rsidRDefault="00000000">
      <w:pPr>
        <w:spacing w:line="360" w:lineRule="auto"/>
        <w:ind w:firstLineChars="360" w:firstLine="1080"/>
        <w:rPr>
          <w:rFonts w:asciiTheme="minorEastAsia" w:eastAsiaTheme="minorEastAsia" w:hAnsiTheme="minorEastAsia" w:hint="eastAsia"/>
          <w:sz w:val="30"/>
          <w:u w:val="single"/>
        </w:rPr>
      </w:pPr>
      <w:r w:rsidRPr="002E569C">
        <w:rPr>
          <w:rFonts w:asciiTheme="minorEastAsia" w:eastAsiaTheme="minorEastAsia" w:hAnsiTheme="minorEastAsia"/>
          <w:sz w:val="30"/>
        </w:rPr>
        <w:t>投标人：(盖单位公章)</w:t>
      </w:r>
    </w:p>
    <w:p w14:paraId="01F2D139" w14:textId="77777777" w:rsidR="00B23692" w:rsidRPr="002E569C" w:rsidRDefault="00B23692">
      <w:pPr>
        <w:spacing w:line="360" w:lineRule="auto"/>
        <w:ind w:firstLineChars="160" w:firstLine="480"/>
        <w:rPr>
          <w:rFonts w:asciiTheme="minorEastAsia" w:eastAsiaTheme="minorEastAsia" w:hAnsiTheme="minorEastAsia" w:hint="eastAsia"/>
          <w:sz w:val="30"/>
        </w:rPr>
      </w:pPr>
    </w:p>
    <w:p w14:paraId="5B513825" w14:textId="77777777" w:rsidR="00B23692" w:rsidRPr="002E569C" w:rsidRDefault="00000000">
      <w:pPr>
        <w:spacing w:line="360" w:lineRule="auto"/>
        <w:ind w:firstLineChars="360" w:firstLine="1080"/>
        <w:rPr>
          <w:rFonts w:asciiTheme="minorEastAsia" w:eastAsiaTheme="minorEastAsia" w:hAnsiTheme="minorEastAsia" w:hint="eastAsia"/>
          <w:sz w:val="30"/>
        </w:rPr>
      </w:pPr>
      <w:r w:rsidRPr="002E569C">
        <w:rPr>
          <w:rFonts w:asciiTheme="minorEastAsia" w:eastAsiaTheme="minorEastAsia" w:hAnsiTheme="minorEastAsia"/>
          <w:sz w:val="30"/>
        </w:rPr>
        <w:t>法定代表人或其委托代理人：(签字或盖章)</w:t>
      </w:r>
    </w:p>
    <w:p w14:paraId="55E3C560" w14:textId="77777777" w:rsidR="00B23692" w:rsidRPr="002E569C" w:rsidRDefault="00B23692">
      <w:pPr>
        <w:spacing w:line="360" w:lineRule="auto"/>
        <w:ind w:firstLineChars="160" w:firstLine="480"/>
        <w:rPr>
          <w:rFonts w:asciiTheme="minorEastAsia" w:eastAsiaTheme="minorEastAsia" w:hAnsiTheme="minorEastAsia" w:hint="eastAsia"/>
          <w:sz w:val="30"/>
        </w:rPr>
      </w:pPr>
    </w:p>
    <w:p w14:paraId="1E17CDDE" w14:textId="77777777" w:rsidR="00B23692" w:rsidRPr="002E569C" w:rsidRDefault="00000000">
      <w:pPr>
        <w:spacing w:line="360" w:lineRule="auto"/>
        <w:ind w:firstLineChars="360" w:firstLine="1080"/>
        <w:rPr>
          <w:rFonts w:asciiTheme="minorEastAsia" w:eastAsiaTheme="minorEastAsia" w:hAnsiTheme="minorEastAsia" w:hint="eastAsia"/>
          <w:sz w:val="30"/>
        </w:rPr>
      </w:pPr>
      <w:r w:rsidRPr="002E569C">
        <w:rPr>
          <w:rFonts w:asciiTheme="minorEastAsia" w:eastAsiaTheme="minorEastAsia" w:hAnsiTheme="minorEastAsia"/>
          <w:sz w:val="30"/>
        </w:rPr>
        <w:t>日期：年</w:t>
      </w:r>
      <w:r w:rsidRPr="002E569C">
        <w:rPr>
          <w:rFonts w:asciiTheme="minorEastAsia" w:eastAsiaTheme="minorEastAsia" w:hAnsiTheme="minorEastAsia" w:hint="eastAsia"/>
          <w:sz w:val="30"/>
        </w:rPr>
        <w:t xml:space="preserve"> </w:t>
      </w:r>
      <w:r w:rsidRPr="002E569C">
        <w:rPr>
          <w:rFonts w:asciiTheme="minorEastAsia" w:eastAsiaTheme="minorEastAsia" w:hAnsiTheme="minorEastAsia"/>
          <w:sz w:val="30"/>
        </w:rPr>
        <w:t>月</w:t>
      </w:r>
      <w:r w:rsidRPr="002E569C">
        <w:rPr>
          <w:rFonts w:asciiTheme="minorEastAsia" w:eastAsiaTheme="minorEastAsia" w:hAnsiTheme="minorEastAsia" w:hint="eastAsia"/>
          <w:sz w:val="30"/>
        </w:rPr>
        <w:t xml:space="preserve"> </w:t>
      </w:r>
      <w:r w:rsidRPr="002E569C">
        <w:rPr>
          <w:rFonts w:asciiTheme="minorEastAsia" w:eastAsiaTheme="minorEastAsia" w:hAnsiTheme="minorEastAsia"/>
          <w:sz w:val="30"/>
        </w:rPr>
        <w:t>日</w:t>
      </w:r>
    </w:p>
    <w:p w14:paraId="124176E6" w14:textId="0EBD5A53" w:rsidR="00B23692" w:rsidRPr="002E569C" w:rsidRDefault="00000000" w:rsidP="006236D0">
      <w:pPr>
        <w:spacing w:line="360" w:lineRule="auto"/>
        <w:jc w:val="center"/>
        <w:rPr>
          <w:rFonts w:asciiTheme="minorEastAsia" w:eastAsiaTheme="minorEastAsia" w:hAnsiTheme="minorEastAsia" w:hint="eastAsia"/>
          <w:bCs/>
          <w:sz w:val="28"/>
          <w:szCs w:val="28"/>
        </w:rPr>
      </w:pPr>
      <w:r w:rsidRPr="002E569C">
        <w:rPr>
          <w:rFonts w:asciiTheme="minorEastAsia" w:eastAsiaTheme="minorEastAsia" w:hAnsiTheme="minorEastAsia"/>
          <w:sz w:val="28"/>
          <w:szCs w:val="28"/>
        </w:rPr>
        <w:br w:type="page"/>
      </w:r>
      <w:bookmarkEnd w:id="63"/>
      <w:r w:rsidR="006236D0" w:rsidRPr="002E569C">
        <w:rPr>
          <w:rFonts w:asciiTheme="minorEastAsia" w:eastAsiaTheme="minorEastAsia" w:hAnsiTheme="minorEastAsia" w:hint="eastAsia"/>
          <w:sz w:val="28"/>
          <w:szCs w:val="28"/>
        </w:rPr>
        <w:lastRenderedPageBreak/>
        <w:t>一、</w:t>
      </w:r>
      <w:r w:rsidRPr="002E569C">
        <w:rPr>
          <w:rFonts w:asciiTheme="minorEastAsia" w:eastAsiaTheme="minorEastAsia" w:hAnsiTheme="minorEastAsia"/>
          <w:b/>
          <w:bCs/>
          <w:sz w:val="36"/>
          <w:szCs w:val="36"/>
        </w:rPr>
        <w:t>投标函</w:t>
      </w:r>
    </w:p>
    <w:p w14:paraId="747B0056" w14:textId="77777777" w:rsidR="00B23692" w:rsidRPr="002E569C" w:rsidRDefault="00B23692">
      <w:pPr>
        <w:spacing w:line="360" w:lineRule="auto"/>
        <w:rPr>
          <w:rFonts w:asciiTheme="minorEastAsia" w:eastAsiaTheme="minorEastAsia" w:hAnsiTheme="minorEastAsia" w:hint="eastAsia"/>
          <w:sz w:val="25"/>
          <w:u w:val="single"/>
        </w:rPr>
      </w:pPr>
    </w:p>
    <w:p w14:paraId="2DC8D895" w14:textId="77777777" w:rsidR="00B23692" w:rsidRPr="002E569C" w:rsidRDefault="00000000">
      <w:pPr>
        <w:spacing w:line="360" w:lineRule="auto"/>
        <w:rPr>
          <w:rFonts w:asciiTheme="minorEastAsia" w:eastAsiaTheme="minorEastAsia" w:hAnsiTheme="minorEastAsia" w:hint="eastAsia"/>
          <w:sz w:val="24"/>
          <w:u w:val="single"/>
        </w:rPr>
      </w:pPr>
      <w:r w:rsidRPr="002E569C">
        <w:rPr>
          <w:rFonts w:asciiTheme="minorEastAsia" w:eastAsiaTheme="minorEastAsia" w:hAnsiTheme="minorEastAsia"/>
          <w:sz w:val="24"/>
        </w:rPr>
        <w:t>：</w:t>
      </w:r>
      <w:r w:rsidRPr="002E569C">
        <w:rPr>
          <w:rFonts w:asciiTheme="minorEastAsia" w:eastAsiaTheme="minorEastAsia" w:hAnsiTheme="minorEastAsia" w:hint="eastAsia"/>
          <w:sz w:val="24"/>
          <w:u w:val="single"/>
        </w:rPr>
        <w:t xml:space="preserve">                     </w:t>
      </w:r>
    </w:p>
    <w:p w14:paraId="0D2990FE" w14:textId="7976A490"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（一）根据已收到的（工程名称）的招标文件，我方经仔细研究招标文件全部内容并对现场进行踏勘后，愿遵守《中华人民共和国招标投标法》等有关法律文件的规定，并愿以人民币（大写）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[¥(小写)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元</w:t>
      </w:r>
      <w:r w:rsidR="00EE05B6" w:rsidRPr="002E569C">
        <w:rPr>
          <w:rFonts w:asciiTheme="minorEastAsia" w:eastAsiaTheme="minorEastAsia" w:hAnsiTheme="minorEastAsia" w:hint="eastAsia"/>
          <w:sz w:val="24"/>
        </w:rPr>
        <w:t>]</w:t>
      </w:r>
      <w:r w:rsidRPr="002E569C">
        <w:rPr>
          <w:rFonts w:asciiTheme="minorEastAsia" w:eastAsiaTheme="minorEastAsia" w:hAnsiTheme="minorEastAsia"/>
          <w:sz w:val="24"/>
        </w:rPr>
        <w:t>的总</w:t>
      </w:r>
      <w:r w:rsidRPr="002E569C">
        <w:rPr>
          <w:rFonts w:asciiTheme="minorEastAsia" w:eastAsiaTheme="minorEastAsia" w:hAnsiTheme="minorEastAsia" w:hint="eastAsia"/>
          <w:sz w:val="24"/>
        </w:rPr>
        <w:t>报</w:t>
      </w:r>
      <w:r w:rsidRPr="002E569C">
        <w:rPr>
          <w:rFonts w:asciiTheme="minorEastAsia" w:eastAsiaTheme="minorEastAsia" w:hAnsiTheme="minorEastAsia"/>
          <w:sz w:val="24"/>
        </w:rPr>
        <w:t>价，按招标文件的要求承包本次招标范围内的全部工程，修补工程中的任何缺陷。</w:t>
      </w:r>
    </w:p>
    <w:p w14:paraId="0EAC10FB" w14:textId="77777777" w:rsidR="00B23692" w:rsidRPr="002E569C" w:rsidRDefault="00000000">
      <w:pPr>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(二)我方保证在收到贵单位发出的书面开工令后立即开工，并保证在工期</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日历天内竣工并移交整个工程及相关资料。</w:t>
      </w:r>
    </w:p>
    <w:p w14:paraId="7A142334" w14:textId="77777777" w:rsidR="00B23692" w:rsidRPr="002E569C" w:rsidRDefault="00000000">
      <w:pPr>
        <w:widowControl/>
        <w:spacing w:line="360" w:lineRule="auto"/>
        <w:ind w:firstLine="420"/>
        <w:jc w:val="left"/>
        <w:rPr>
          <w:rFonts w:asciiTheme="minorEastAsia" w:eastAsiaTheme="minorEastAsia" w:hAnsiTheme="minorEastAsia" w:hint="eastAsia"/>
          <w:sz w:val="24"/>
        </w:rPr>
      </w:pPr>
      <w:r w:rsidRPr="002E569C">
        <w:rPr>
          <w:rFonts w:asciiTheme="minorEastAsia" w:eastAsiaTheme="minorEastAsia" w:hAnsiTheme="minorEastAsia"/>
          <w:sz w:val="24"/>
        </w:rPr>
        <w:t>(三)我方保证本工程质量达到</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w:t>
      </w:r>
    </w:p>
    <w:p w14:paraId="719780AB" w14:textId="2F813B0F" w:rsidR="00B23692" w:rsidRPr="002E569C" w:rsidRDefault="00000000">
      <w:pPr>
        <w:widowControl/>
        <w:spacing w:line="360" w:lineRule="auto"/>
        <w:ind w:firstLine="420"/>
        <w:jc w:val="left"/>
        <w:rPr>
          <w:rFonts w:asciiTheme="minorEastAsia" w:eastAsiaTheme="minorEastAsia" w:hAnsiTheme="minorEastAsia" w:hint="eastAsia"/>
          <w:sz w:val="24"/>
        </w:rPr>
      </w:pPr>
      <w:r w:rsidRPr="002E569C">
        <w:rPr>
          <w:rFonts w:asciiTheme="minorEastAsia" w:eastAsiaTheme="minorEastAsia" w:hAnsiTheme="minorEastAsia"/>
          <w:sz w:val="24"/>
        </w:rPr>
        <w:t>(四)我方金额为人民币（大写）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[¥(小写)</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元</w:t>
      </w:r>
      <w:r w:rsidR="00EE05B6" w:rsidRPr="002E569C">
        <w:rPr>
          <w:rFonts w:asciiTheme="minorEastAsia" w:eastAsiaTheme="minorEastAsia" w:hAnsiTheme="minorEastAsia" w:hint="eastAsia"/>
          <w:sz w:val="24"/>
        </w:rPr>
        <w:t>]</w:t>
      </w:r>
      <w:r w:rsidRPr="002E569C">
        <w:rPr>
          <w:rFonts w:asciiTheme="minorEastAsia" w:eastAsiaTheme="minorEastAsia" w:hAnsiTheme="minorEastAsia"/>
          <w:sz w:val="24"/>
        </w:rPr>
        <w:t>的投标保证金已按招标文件要求提交。</w:t>
      </w:r>
    </w:p>
    <w:p w14:paraId="5C3006D9" w14:textId="77777777" w:rsidR="00B23692" w:rsidRPr="002E569C" w:rsidRDefault="00000000">
      <w:pPr>
        <w:widowControl/>
        <w:spacing w:line="360" w:lineRule="auto"/>
        <w:ind w:firstLine="420"/>
        <w:jc w:val="left"/>
        <w:rPr>
          <w:rFonts w:asciiTheme="minorEastAsia" w:eastAsiaTheme="minorEastAsia" w:hAnsiTheme="minorEastAsia" w:hint="eastAsia"/>
          <w:sz w:val="24"/>
        </w:rPr>
      </w:pPr>
      <w:r w:rsidRPr="002E569C">
        <w:rPr>
          <w:rFonts w:asciiTheme="minorEastAsia" w:eastAsiaTheme="minorEastAsia" w:hAnsiTheme="minorEastAsia"/>
          <w:sz w:val="24"/>
        </w:rPr>
        <w:t>(五)如果我方中标，我方承诺在收到中标通知书后，在中标通知书规定的期限内与贵方签订合同，并将按照招标文件规定的时间、数额提交履约保证金和</w:t>
      </w:r>
      <w:r w:rsidRPr="002E569C">
        <w:rPr>
          <w:rFonts w:asciiTheme="minorEastAsia" w:eastAsiaTheme="minorEastAsia" w:hAnsiTheme="minorEastAsia" w:hint="eastAsia"/>
          <w:sz w:val="24"/>
        </w:rPr>
        <w:t>农民工工资</w:t>
      </w:r>
      <w:r w:rsidRPr="002E569C">
        <w:rPr>
          <w:rFonts w:asciiTheme="minorEastAsia" w:eastAsiaTheme="minorEastAsia" w:hAnsiTheme="minorEastAsia"/>
          <w:sz w:val="24"/>
        </w:rPr>
        <w:t>保证金。</w:t>
      </w:r>
    </w:p>
    <w:p w14:paraId="39838DDF" w14:textId="77777777" w:rsidR="00B23692" w:rsidRPr="002E569C" w:rsidRDefault="00000000">
      <w:pPr>
        <w:widowControl/>
        <w:spacing w:line="360" w:lineRule="auto"/>
        <w:ind w:firstLine="420"/>
        <w:jc w:val="left"/>
        <w:rPr>
          <w:rFonts w:asciiTheme="minorEastAsia" w:eastAsiaTheme="minorEastAsia" w:hAnsiTheme="minorEastAsia" w:hint="eastAsia"/>
          <w:sz w:val="24"/>
        </w:rPr>
      </w:pPr>
      <w:r w:rsidRPr="002E569C">
        <w:rPr>
          <w:rFonts w:asciiTheme="minorEastAsia" w:eastAsiaTheme="minorEastAsia" w:hAnsiTheme="minorEastAsia"/>
          <w:sz w:val="24"/>
        </w:rPr>
        <w:t>(六)贵单位的招标文件、中标通知书和本投标文件将构成约束我们双方的合同。</w:t>
      </w:r>
    </w:p>
    <w:p w14:paraId="06E67217" w14:textId="77777777" w:rsidR="00B23692" w:rsidRPr="002E569C" w:rsidRDefault="00B23692">
      <w:pPr>
        <w:spacing w:line="360" w:lineRule="auto"/>
        <w:rPr>
          <w:rFonts w:asciiTheme="minorEastAsia" w:eastAsiaTheme="minorEastAsia" w:hAnsiTheme="minorEastAsia" w:hint="eastAsia"/>
          <w:sz w:val="24"/>
        </w:rPr>
      </w:pPr>
    </w:p>
    <w:p w14:paraId="51B39A2C" w14:textId="77777777" w:rsidR="00B23692" w:rsidRPr="002E569C" w:rsidRDefault="00B23692">
      <w:pPr>
        <w:spacing w:line="360" w:lineRule="auto"/>
        <w:rPr>
          <w:rFonts w:asciiTheme="minorEastAsia" w:eastAsiaTheme="minorEastAsia" w:hAnsiTheme="minorEastAsia" w:hint="eastAsia"/>
          <w:sz w:val="24"/>
        </w:rPr>
      </w:pPr>
    </w:p>
    <w:p w14:paraId="722E5E33" w14:textId="77777777" w:rsidR="00B23692" w:rsidRPr="002E569C" w:rsidRDefault="00B23692">
      <w:pPr>
        <w:spacing w:line="360" w:lineRule="auto"/>
        <w:rPr>
          <w:rFonts w:asciiTheme="minorEastAsia" w:eastAsiaTheme="minorEastAsia" w:hAnsiTheme="minorEastAsia" w:hint="eastAsia"/>
          <w:sz w:val="24"/>
        </w:rPr>
      </w:pPr>
    </w:p>
    <w:p w14:paraId="77E0D105" w14:textId="77777777" w:rsidR="00B23692" w:rsidRPr="002E569C" w:rsidRDefault="00000000">
      <w:pPr>
        <w:spacing w:line="360" w:lineRule="auto"/>
        <w:ind w:firstLine="420"/>
        <w:rPr>
          <w:rFonts w:asciiTheme="minorEastAsia" w:eastAsiaTheme="minorEastAsia" w:hAnsiTheme="minorEastAsia" w:hint="eastAsia"/>
          <w:sz w:val="24"/>
          <w:u w:val="single"/>
        </w:rPr>
      </w:pPr>
      <w:r w:rsidRPr="002E569C">
        <w:rPr>
          <w:rFonts w:asciiTheme="minorEastAsia" w:eastAsiaTheme="minorEastAsia" w:hAnsiTheme="minorEastAsia"/>
          <w:sz w:val="24"/>
        </w:rPr>
        <w:t>投标人(盖法人章)：</w:t>
      </w:r>
    </w:p>
    <w:p w14:paraId="06BFAED2" w14:textId="77777777" w:rsidR="00B23692" w:rsidRPr="002E569C" w:rsidRDefault="00B23692">
      <w:pPr>
        <w:spacing w:line="360" w:lineRule="auto"/>
        <w:rPr>
          <w:rFonts w:asciiTheme="minorEastAsia" w:eastAsiaTheme="minorEastAsia" w:hAnsiTheme="minorEastAsia" w:hint="eastAsia"/>
          <w:sz w:val="24"/>
        </w:rPr>
      </w:pPr>
    </w:p>
    <w:p w14:paraId="02A26777" w14:textId="77777777" w:rsidR="00B23692" w:rsidRPr="002E569C" w:rsidRDefault="00000000">
      <w:pPr>
        <w:spacing w:line="360" w:lineRule="auto"/>
        <w:ind w:firstLine="420"/>
        <w:rPr>
          <w:rFonts w:asciiTheme="minorEastAsia" w:eastAsiaTheme="minorEastAsia" w:hAnsiTheme="minorEastAsia" w:hint="eastAsia"/>
          <w:sz w:val="24"/>
          <w:u w:val="single"/>
        </w:rPr>
      </w:pPr>
      <w:r w:rsidRPr="002E569C">
        <w:rPr>
          <w:rFonts w:asciiTheme="minorEastAsia" w:eastAsiaTheme="minorEastAsia" w:hAnsiTheme="minorEastAsia"/>
          <w:sz w:val="24"/>
        </w:rPr>
        <w:t>法定代表人或委托代理人(签字或盖章)：</w:t>
      </w:r>
    </w:p>
    <w:p w14:paraId="2B67E40C" w14:textId="77777777" w:rsidR="00B23692" w:rsidRPr="002E569C" w:rsidRDefault="00B23692">
      <w:pPr>
        <w:spacing w:line="360" w:lineRule="auto"/>
        <w:rPr>
          <w:rFonts w:asciiTheme="minorEastAsia" w:eastAsiaTheme="minorEastAsia" w:hAnsiTheme="minorEastAsia" w:hint="eastAsia"/>
          <w:sz w:val="24"/>
        </w:rPr>
      </w:pPr>
    </w:p>
    <w:p w14:paraId="4BA47375" w14:textId="77777777" w:rsidR="00B23692" w:rsidRPr="002E569C" w:rsidRDefault="00000000">
      <w:pPr>
        <w:spacing w:line="360" w:lineRule="auto"/>
        <w:ind w:firstLine="420"/>
        <w:rPr>
          <w:rFonts w:asciiTheme="minorEastAsia" w:eastAsiaTheme="minorEastAsia" w:hAnsiTheme="minorEastAsia" w:hint="eastAsia"/>
          <w:sz w:val="24"/>
        </w:rPr>
      </w:pPr>
      <w:r w:rsidRPr="002E569C">
        <w:rPr>
          <w:rFonts w:asciiTheme="minorEastAsia" w:eastAsiaTheme="minorEastAsia" w:hAnsiTheme="minorEastAsia"/>
          <w:sz w:val="24"/>
        </w:rPr>
        <w:t>日期：</w:t>
      </w:r>
      <w:r w:rsidRPr="002E569C">
        <w:rPr>
          <w:rFonts w:asciiTheme="minorEastAsia" w:eastAsiaTheme="minorEastAsia" w:hAnsiTheme="minorEastAsia" w:hint="eastAsia"/>
          <w:sz w:val="24"/>
        </w:rPr>
        <w:t>年 月 日</w:t>
      </w:r>
    </w:p>
    <w:p w14:paraId="7EEE2AD7" w14:textId="77777777" w:rsidR="00B23692" w:rsidRPr="002E569C" w:rsidRDefault="00B23692">
      <w:pPr>
        <w:pStyle w:val="flType"/>
        <w:spacing w:line="360" w:lineRule="auto"/>
        <w:rPr>
          <w:rFonts w:asciiTheme="minorEastAsia" w:eastAsiaTheme="minorEastAsia" w:hAnsiTheme="minorEastAsia" w:hint="eastAsia"/>
          <w:sz w:val="32"/>
        </w:rPr>
      </w:pPr>
    </w:p>
    <w:p w14:paraId="11EE640F"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sz w:val="32"/>
        </w:rPr>
        <w:br w:type="page"/>
      </w:r>
      <w:bookmarkStart w:id="64" w:name="_Toc286661179"/>
    </w:p>
    <w:bookmarkEnd w:id="64"/>
    <w:p w14:paraId="018140EF" w14:textId="77777777" w:rsidR="00B23692" w:rsidRPr="002E569C" w:rsidRDefault="00000000">
      <w:pPr>
        <w:spacing w:line="360" w:lineRule="auto"/>
        <w:jc w:val="center"/>
        <w:rPr>
          <w:rFonts w:asciiTheme="minorEastAsia" w:eastAsiaTheme="minorEastAsia" w:hAnsiTheme="minorEastAsia" w:hint="eastAsia"/>
          <w:b/>
          <w:bCs/>
          <w:sz w:val="36"/>
          <w:szCs w:val="36"/>
        </w:rPr>
      </w:pPr>
      <w:r w:rsidRPr="002E569C">
        <w:rPr>
          <w:rFonts w:asciiTheme="minorEastAsia" w:eastAsiaTheme="minorEastAsia" w:hAnsiTheme="minorEastAsia"/>
          <w:b/>
          <w:bCs/>
          <w:sz w:val="36"/>
          <w:szCs w:val="36"/>
        </w:rPr>
        <w:lastRenderedPageBreak/>
        <w:t>二、全费用工程量清单（报价表）</w:t>
      </w:r>
    </w:p>
    <w:tbl>
      <w:tblPr>
        <w:tblW w:w="8740" w:type="dxa"/>
        <w:tblInd w:w="108" w:type="dxa"/>
        <w:tblLook w:val="04A0" w:firstRow="1" w:lastRow="0" w:firstColumn="1" w:lastColumn="0" w:noHBand="0" w:noVBand="1"/>
      </w:tblPr>
      <w:tblGrid>
        <w:gridCol w:w="7349"/>
        <w:gridCol w:w="631"/>
        <w:gridCol w:w="760"/>
      </w:tblGrid>
      <w:tr w:rsidR="00B23692" w:rsidRPr="002E569C" w14:paraId="1C20A405" w14:textId="77777777" w:rsidTr="00AF33EA">
        <w:trPr>
          <w:trHeight w:val="353"/>
        </w:trPr>
        <w:tc>
          <w:tcPr>
            <w:tcW w:w="7349" w:type="dxa"/>
            <w:tcBorders>
              <w:top w:val="nil"/>
              <w:left w:val="nil"/>
              <w:bottom w:val="nil"/>
              <w:right w:val="nil"/>
            </w:tcBorders>
            <w:shd w:val="clear" w:color="auto" w:fill="auto"/>
            <w:vAlign w:val="center"/>
          </w:tcPr>
          <w:p w14:paraId="750998DE" w14:textId="5C26C8FB" w:rsidR="00B23692" w:rsidRPr="002E569C" w:rsidRDefault="004C13F1">
            <w:pPr>
              <w:widowControl/>
              <w:jc w:val="left"/>
              <w:rPr>
                <w:rFonts w:ascii="黑体" w:eastAsia="黑体" w:hAnsi="黑体" w:cs="Arial" w:hint="eastAsia"/>
                <w:b/>
                <w:bCs/>
                <w:kern w:val="0"/>
                <w:szCs w:val="21"/>
              </w:rPr>
            </w:pPr>
            <w:bookmarkStart w:id="65" w:name="_Toc286661181"/>
            <w:r>
              <w:rPr>
                <w:rFonts w:asciiTheme="minorEastAsia" w:eastAsiaTheme="minorEastAsia" w:hAnsiTheme="minorEastAsia" w:hint="eastAsia"/>
                <w:sz w:val="24"/>
              </w:rPr>
              <w:t>项目名称：</w:t>
            </w:r>
            <w:r w:rsidR="008C01E7" w:rsidRPr="002E569C">
              <w:rPr>
                <w:rFonts w:asciiTheme="minorEastAsia" w:eastAsiaTheme="minorEastAsia" w:hAnsiTheme="minorEastAsia" w:hint="eastAsia"/>
                <w:sz w:val="24"/>
              </w:rPr>
              <w:t>百花军宅苑交通设施工程施工</w:t>
            </w:r>
          </w:p>
        </w:tc>
        <w:tc>
          <w:tcPr>
            <w:tcW w:w="631" w:type="dxa"/>
            <w:tcBorders>
              <w:top w:val="nil"/>
              <w:left w:val="nil"/>
              <w:bottom w:val="nil"/>
              <w:right w:val="nil"/>
            </w:tcBorders>
            <w:shd w:val="clear" w:color="auto" w:fill="auto"/>
            <w:vAlign w:val="center"/>
          </w:tcPr>
          <w:p w14:paraId="0C3A822D" w14:textId="77777777" w:rsidR="00B23692" w:rsidRPr="002E569C" w:rsidRDefault="00B23692">
            <w:pPr>
              <w:widowControl/>
              <w:jc w:val="left"/>
              <w:rPr>
                <w:rFonts w:ascii="黑体" w:eastAsia="黑体" w:hAnsi="黑体" w:cs="Arial" w:hint="eastAsia"/>
                <w:kern w:val="0"/>
                <w:szCs w:val="21"/>
              </w:rPr>
            </w:pPr>
          </w:p>
        </w:tc>
        <w:tc>
          <w:tcPr>
            <w:tcW w:w="760" w:type="dxa"/>
            <w:tcBorders>
              <w:top w:val="nil"/>
              <w:left w:val="nil"/>
              <w:bottom w:val="nil"/>
              <w:right w:val="nil"/>
            </w:tcBorders>
            <w:shd w:val="clear" w:color="auto" w:fill="auto"/>
            <w:noWrap/>
            <w:vAlign w:val="bottom"/>
          </w:tcPr>
          <w:p w14:paraId="3BA09FD6" w14:textId="77777777" w:rsidR="00B23692" w:rsidRPr="002E569C" w:rsidRDefault="00B23692">
            <w:pPr>
              <w:widowControl/>
              <w:jc w:val="right"/>
              <w:rPr>
                <w:rFonts w:eastAsia="Times New Roman"/>
                <w:kern w:val="0"/>
                <w:sz w:val="20"/>
                <w:szCs w:val="20"/>
              </w:rPr>
            </w:pPr>
          </w:p>
        </w:tc>
      </w:tr>
    </w:tbl>
    <w:p w14:paraId="1FBB8320" w14:textId="77777777" w:rsidR="00A640AD" w:rsidRDefault="00A640AD" w:rsidP="00A640AD">
      <w:pPr>
        <w:pStyle w:val="2"/>
        <w:ind w:leftChars="0" w:left="0" w:firstLineChars="0" w:firstLine="0"/>
      </w:pPr>
    </w:p>
    <w:tbl>
      <w:tblPr>
        <w:tblW w:w="100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476"/>
        <w:gridCol w:w="4512"/>
        <w:gridCol w:w="774"/>
        <w:gridCol w:w="1023"/>
        <w:gridCol w:w="792"/>
        <w:gridCol w:w="792"/>
      </w:tblGrid>
      <w:tr w:rsidR="00AF33EA" w:rsidRPr="00AF33EA" w14:paraId="74D41FC9" w14:textId="77777777" w:rsidTr="000838FA">
        <w:trPr>
          <w:trHeight w:val="795"/>
        </w:trPr>
        <w:tc>
          <w:tcPr>
            <w:tcW w:w="640" w:type="dxa"/>
            <w:shd w:val="clear" w:color="000000" w:fill="FFFFFF"/>
            <w:vAlign w:val="center"/>
            <w:hideMark/>
          </w:tcPr>
          <w:p w14:paraId="6351A17D"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序号</w:t>
            </w:r>
          </w:p>
        </w:tc>
        <w:tc>
          <w:tcPr>
            <w:tcW w:w="1290" w:type="dxa"/>
            <w:shd w:val="clear" w:color="000000" w:fill="FFFFFF"/>
            <w:vAlign w:val="center"/>
            <w:hideMark/>
          </w:tcPr>
          <w:p w14:paraId="4DAD19AB"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项目编码</w:t>
            </w:r>
          </w:p>
        </w:tc>
        <w:tc>
          <w:tcPr>
            <w:tcW w:w="4636" w:type="dxa"/>
            <w:shd w:val="clear" w:color="000000" w:fill="FFFFFF"/>
            <w:vAlign w:val="center"/>
            <w:hideMark/>
          </w:tcPr>
          <w:p w14:paraId="04BE861F"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项目名称</w:t>
            </w:r>
          </w:p>
        </w:tc>
        <w:tc>
          <w:tcPr>
            <w:tcW w:w="790" w:type="dxa"/>
            <w:shd w:val="clear" w:color="000000" w:fill="FFFFFF"/>
            <w:vAlign w:val="center"/>
            <w:hideMark/>
          </w:tcPr>
          <w:p w14:paraId="1C2C144D"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单位</w:t>
            </w:r>
          </w:p>
        </w:tc>
        <w:tc>
          <w:tcPr>
            <w:tcW w:w="1026" w:type="dxa"/>
            <w:shd w:val="clear" w:color="000000" w:fill="FFFFFF"/>
            <w:vAlign w:val="center"/>
            <w:hideMark/>
          </w:tcPr>
          <w:p w14:paraId="62139AEC"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工程量</w:t>
            </w:r>
          </w:p>
        </w:tc>
        <w:tc>
          <w:tcPr>
            <w:tcW w:w="809" w:type="dxa"/>
            <w:shd w:val="clear" w:color="000000" w:fill="FFFFFF"/>
            <w:vAlign w:val="center"/>
            <w:hideMark/>
          </w:tcPr>
          <w:p w14:paraId="252B3E7B"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全费用</w:t>
            </w:r>
            <w:r w:rsidRPr="00AF33EA">
              <w:rPr>
                <w:rFonts w:ascii="黑体" w:eastAsia="黑体" w:hAnsi="黑体" w:cs="Arial" w:hint="eastAsia"/>
                <w:b/>
                <w:bCs/>
                <w:color w:val="000000"/>
                <w:kern w:val="0"/>
                <w:szCs w:val="21"/>
              </w:rPr>
              <w:br/>
              <w:t>综合单价</w:t>
            </w:r>
          </w:p>
        </w:tc>
        <w:tc>
          <w:tcPr>
            <w:tcW w:w="809" w:type="dxa"/>
            <w:shd w:val="clear" w:color="000000" w:fill="FFFFFF"/>
            <w:vAlign w:val="center"/>
            <w:hideMark/>
          </w:tcPr>
          <w:p w14:paraId="0708B9FF" w14:textId="77777777" w:rsidR="00AF33EA" w:rsidRPr="00AF33EA" w:rsidRDefault="00AF33EA" w:rsidP="00AF33EA">
            <w:pPr>
              <w:widowControl/>
              <w:jc w:val="center"/>
              <w:rPr>
                <w:rFonts w:ascii="黑体" w:eastAsia="黑体" w:hAnsi="黑体" w:cs="Arial" w:hint="eastAsia"/>
                <w:b/>
                <w:bCs/>
                <w:color w:val="000000"/>
                <w:kern w:val="0"/>
                <w:szCs w:val="21"/>
              </w:rPr>
            </w:pPr>
            <w:r w:rsidRPr="00AF33EA">
              <w:rPr>
                <w:rFonts w:ascii="黑体" w:eastAsia="黑体" w:hAnsi="黑体" w:cs="Arial" w:hint="eastAsia"/>
                <w:b/>
                <w:bCs/>
                <w:color w:val="000000"/>
                <w:kern w:val="0"/>
                <w:szCs w:val="21"/>
              </w:rPr>
              <w:t>综合合价</w:t>
            </w:r>
          </w:p>
        </w:tc>
      </w:tr>
      <w:tr w:rsidR="00AF33EA" w:rsidRPr="00AF33EA" w14:paraId="0F6CF234" w14:textId="77777777" w:rsidTr="000838FA">
        <w:trPr>
          <w:trHeight w:val="1862"/>
        </w:trPr>
        <w:tc>
          <w:tcPr>
            <w:tcW w:w="640" w:type="dxa"/>
            <w:shd w:val="clear" w:color="auto" w:fill="auto"/>
            <w:vAlign w:val="center"/>
            <w:hideMark/>
          </w:tcPr>
          <w:p w14:paraId="08D44C0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1</w:t>
            </w:r>
          </w:p>
        </w:tc>
        <w:tc>
          <w:tcPr>
            <w:tcW w:w="1290" w:type="dxa"/>
            <w:shd w:val="clear" w:color="auto" w:fill="auto"/>
            <w:vAlign w:val="center"/>
            <w:hideMark/>
          </w:tcPr>
          <w:p w14:paraId="53761CB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040205006001</w:t>
            </w:r>
          </w:p>
        </w:tc>
        <w:tc>
          <w:tcPr>
            <w:tcW w:w="4636" w:type="dxa"/>
            <w:shd w:val="clear" w:color="auto" w:fill="auto"/>
            <w:vAlign w:val="center"/>
            <w:hideMark/>
          </w:tcPr>
          <w:p w14:paraId="753930DC"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标线</w:t>
            </w:r>
            <w:r w:rsidRPr="00AF33EA">
              <w:rPr>
                <w:rFonts w:ascii="宋体" w:hAnsi="宋体" w:cs="Arial" w:hint="eastAsia"/>
                <w:color w:val="000000"/>
                <w:kern w:val="0"/>
                <w:szCs w:val="21"/>
              </w:rPr>
              <w:br/>
              <w:t>1、材料品种:双组份喷涂型反光标线，采用抗滑材料</w:t>
            </w:r>
            <w:r w:rsidRPr="00AF33EA">
              <w:rPr>
                <w:rFonts w:ascii="宋体" w:hAnsi="宋体" w:cs="Arial" w:hint="eastAsia"/>
                <w:color w:val="000000"/>
                <w:kern w:val="0"/>
                <w:szCs w:val="21"/>
              </w:rPr>
              <w:br/>
              <w:t>2、工艺:厚度不低于0.8mm</w:t>
            </w:r>
            <w:r w:rsidRPr="00AF33EA">
              <w:rPr>
                <w:rFonts w:ascii="宋体" w:hAnsi="宋体" w:cs="Arial" w:hint="eastAsia"/>
                <w:color w:val="000000"/>
                <w:kern w:val="0"/>
                <w:szCs w:val="21"/>
              </w:rPr>
              <w:br/>
              <w:t>3、线型:不区分线型、标记等，工程量为实涂面积</w:t>
            </w:r>
          </w:p>
        </w:tc>
        <w:tc>
          <w:tcPr>
            <w:tcW w:w="790" w:type="dxa"/>
            <w:shd w:val="clear" w:color="auto" w:fill="auto"/>
            <w:vAlign w:val="center"/>
            <w:hideMark/>
          </w:tcPr>
          <w:p w14:paraId="2E145C96"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m2</w:t>
            </w:r>
          </w:p>
        </w:tc>
        <w:tc>
          <w:tcPr>
            <w:tcW w:w="1026" w:type="dxa"/>
            <w:shd w:val="clear" w:color="auto" w:fill="auto"/>
            <w:vAlign w:val="center"/>
            <w:hideMark/>
          </w:tcPr>
          <w:p w14:paraId="5E30B949"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164.000</w:t>
            </w:r>
          </w:p>
        </w:tc>
        <w:tc>
          <w:tcPr>
            <w:tcW w:w="809" w:type="dxa"/>
            <w:shd w:val="clear" w:color="auto" w:fill="auto"/>
            <w:vAlign w:val="center"/>
            <w:hideMark/>
          </w:tcPr>
          <w:p w14:paraId="0E411AB6"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72AA6EE3"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44A59CBC" w14:textId="77777777" w:rsidTr="000838FA">
        <w:trPr>
          <w:trHeight w:val="3840"/>
        </w:trPr>
        <w:tc>
          <w:tcPr>
            <w:tcW w:w="640" w:type="dxa"/>
            <w:shd w:val="clear" w:color="auto" w:fill="auto"/>
            <w:vAlign w:val="center"/>
            <w:hideMark/>
          </w:tcPr>
          <w:p w14:paraId="6194728E"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2</w:t>
            </w:r>
          </w:p>
        </w:tc>
        <w:tc>
          <w:tcPr>
            <w:tcW w:w="1290" w:type="dxa"/>
            <w:shd w:val="clear" w:color="auto" w:fill="auto"/>
            <w:vAlign w:val="center"/>
            <w:hideMark/>
          </w:tcPr>
          <w:p w14:paraId="16FB9E3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040205004001</w:t>
            </w:r>
          </w:p>
        </w:tc>
        <w:tc>
          <w:tcPr>
            <w:tcW w:w="4636" w:type="dxa"/>
            <w:shd w:val="clear" w:color="auto" w:fill="auto"/>
            <w:vAlign w:val="center"/>
            <w:hideMark/>
          </w:tcPr>
          <w:p w14:paraId="4DF225CF"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1、指路标志</w:t>
            </w:r>
            <w:r w:rsidRPr="00AF33EA">
              <w:rPr>
                <w:rFonts w:ascii="宋体" w:hAnsi="宋体" w:cs="Arial" w:hint="eastAsia"/>
                <w:color w:val="000000"/>
                <w:kern w:val="0"/>
                <w:szCs w:val="21"/>
              </w:rPr>
              <w:br/>
              <w:t>2、长方形，L3.0m*1.0m*3mm</w:t>
            </w:r>
            <w:r w:rsidRPr="00AF33EA">
              <w:rPr>
                <w:rFonts w:ascii="宋体" w:hAnsi="宋体" w:cs="Arial" w:hint="eastAsia"/>
                <w:color w:val="000000"/>
                <w:kern w:val="0"/>
                <w:szCs w:val="21"/>
              </w:rPr>
              <w:br/>
              <w:t>3、标志底板采用3mm铝合金板，均采用Ⅳ级反光膜</w:t>
            </w:r>
            <w:r w:rsidRPr="00AF33EA">
              <w:rPr>
                <w:rFonts w:ascii="宋体" w:hAnsi="宋体" w:cs="Arial" w:hint="eastAsia"/>
                <w:color w:val="000000"/>
                <w:kern w:val="0"/>
                <w:szCs w:val="21"/>
              </w:rPr>
              <w:br/>
              <w:t>4、单悬臂结构，主立柱Φ140*8热轧无缝钢管，悬臂Φ89*6热轧无缝钢管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5DA15103"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10ADBFA0"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749D274D"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4BF9AE6E"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37676688" w14:textId="77777777" w:rsidTr="000838FA">
        <w:trPr>
          <w:trHeight w:val="3495"/>
        </w:trPr>
        <w:tc>
          <w:tcPr>
            <w:tcW w:w="640" w:type="dxa"/>
            <w:shd w:val="clear" w:color="auto" w:fill="auto"/>
            <w:vAlign w:val="center"/>
            <w:hideMark/>
          </w:tcPr>
          <w:p w14:paraId="207AABEB"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3</w:t>
            </w:r>
          </w:p>
        </w:tc>
        <w:tc>
          <w:tcPr>
            <w:tcW w:w="1290" w:type="dxa"/>
            <w:shd w:val="clear" w:color="auto" w:fill="auto"/>
            <w:vAlign w:val="center"/>
            <w:hideMark/>
          </w:tcPr>
          <w:p w14:paraId="1D222520"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040205004002</w:t>
            </w:r>
          </w:p>
        </w:tc>
        <w:tc>
          <w:tcPr>
            <w:tcW w:w="4636" w:type="dxa"/>
            <w:shd w:val="clear" w:color="auto" w:fill="auto"/>
            <w:vAlign w:val="center"/>
            <w:hideMark/>
          </w:tcPr>
          <w:p w14:paraId="41F6EC6E"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1、类型:禁令标志（单柱式）</w:t>
            </w:r>
            <w:r w:rsidRPr="00AF33EA">
              <w:rPr>
                <w:rFonts w:ascii="宋体" w:hAnsi="宋体" w:cs="Arial" w:hint="eastAsia"/>
                <w:color w:val="000000"/>
                <w:kern w:val="0"/>
                <w:szCs w:val="21"/>
              </w:rPr>
              <w:br/>
              <w:t>2、版面尺寸:3φ800，铝合金板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4、杆件:立杆Φ89*6，热轧无缝钢管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38D90D74"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79E5FEA4"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0766E22D"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10FF90EC"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179E3309" w14:textId="77777777" w:rsidTr="000838FA">
        <w:trPr>
          <w:trHeight w:val="3600"/>
        </w:trPr>
        <w:tc>
          <w:tcPr>
            <w:tcW w:w="640" w:type="dxa"/>
            <w:shd w:val="clear" w:color="auto" w:fill="auto"/>
            <w:vAlign w:val="center"/>
            <w:hideMark/>
          </w:tcPr>
          <w:p w14:paraId="14D53D1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lastRenderedPageBreak/>
              <w:t>4</w:t>
            </w:r>
          </w:p>
        </w:tc>
        <w:tc>
          <w:tcPr>
            <w:tcW w:w="1290" w:type="dxa"/>
            <w:shd w:val="clear" w:color="auto" w:fill="auto"/>
            <w:vAlign w:val="center"/>
            <w:hideMark/>
          </w:tcPr>
          <w:p w14:paraId="53961C82"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040205004003</w:t>
            </w:r>
          </w:p>
        </w:tc>
        <w:tc>
          <w:tcPr>
            <w:tcW w:w="4636" w:type="dxa"/>
            <w:shd w:val="clear" w:color="auto" w:fill="auto"/>
            <w:vAlign w:val="center"/>
            <w:hideMark/>
          </w:tcPr>
          <w:p w14:paraId="40D0900D"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1、类型:警告标志（单柱式）</w:t>
            </w:r>
            <w:r w:rsidRPr="00AF33EA">
              <w:rPr>
                <w:rFonts w:ascii="宋体" w:hAnsi="宋体" w:cs="Arial" w:hint="eastAsia"/>
                <w:color w:val="000000"/>
                <w:kern w:val="0"/>
                <w:szCs w:val="21"/>
              </w:rPr>
              <w:br/>
              <w:t>2、版面尺寸:边长900，铝合金板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4、杆件:立杆Φ89*6，热轧无缝钢管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1C3320F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70852A5A"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3FB6B17C"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5EC3C660"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4F74AD13" w14:textId="77777777" w:rsidTr="000838FA">
        <w:trPr>
          <w:trHeight w:val="1920"/>
        </w:trPr>
        <w:tc>
          <w:tcPr>
            <w:tcW w:w="640" w:type="dxa"/>
            <w:shd w:val="clear" w:color="auto" w:fill="auto"/>
            <w:vAlign w:val="center"/>
            <w:hideMark/>
          </w:tcPr>
          <w:p w14:paraId="2B1891CC"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5</w:t>
            </w:r>
          </w:p>
        </w:tc>
        <w:tc>
          <w:tcPr>
            <w:tcW w:w="1290" w:type="dxa"/>
            <w:shd w:val="clear" w:color="auto" w:fill="auto"/>
            <w:vAlign w:val="center"/>
            <w:hideMark/>
          </w:tcPr>
          <w:p w14:paraId="689E1B6B"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040205004004</w:t>
            </w:r>
          </w:p>
        </w:tc>
        <w:tc>
          <w:tcPr>
            <w:tcW w:w="4636" w:type="dxa"/>
            <w:shd w:val="clear" w:color="auto" w:fill="auto"/>
            <w:vAlign w:val="center"/>
            <w:hideMark/>
          </w:tcPr>
          <w:p w14:paraId="148ECFAF"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1、类型:警告标志</w:t>
            </w:r>
            <w:r w:rsidRPr="00AF33EA">
              <w:rPr>
                <w:rFonts w:ascii="宋体" w:hAnsi="宋体" w:cs="Arial" w:hint="eastAsia"/>
                <w:color w:val="000000"/>
                <w:kern w:val="0"/>
                <w:szCs w:val="21"/>
              </w:rPr>
              <w:br/>
              <w:t>2、版面尺寸:边长900，铝合金板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4、附着式</w:t>
            </w:r>
            <w:r w:rsidRPr="00AF33EA">
              <w:rPr>
                <w:rFonts w:ascii="宋体" w:hAnsi="宋体" w:cs="Arial" w:hint="eastAsia"/>
                <w:color w:val="000000"/>
                <w:kern w:val="0"/>
                <w:szCs w:val="21"/>
              </w:rPr>
              <w:br/>
              <w:t>5、具体做法以施工图为准</w:t>
            </w:r>
          </w:p>
        </w:tc>
        <w:tc>
          <w:tcPr>
            <w:tcW w:w="790" w:type="dxa"/>
            <w:shd w:val="clear" w:color="auto" w:fill="auto"/>
            <w:vAlign w:val="center"/>
            <w:hideMark/>
          </w:tcPr>
          <w:p w14:paraId="45C2310F"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45E0E70A"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600C3542"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4F6421E2"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77CAA737" w14:textId="77777777" w:rsidTr="000838FA">
        <w:trPr>
          <w:trHeight w:val="3525"/>
        </w:trPr>
        <w:tc>
          <w:tcPr>
            <w:tcW w:w="640" w:type="dxa"/>
            <w:shd w:val="clear" w:color="auto" w:fill="auto"/>
            <w:vAlign w:val="center"/>
            <w:hideMark/>
          </w:tcPr>
          <w:p w14:paraId="4A2080CD"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6</w:t>
            </w:r>
          </w:p>
        </w:tc>
        <w:tc>
          <w:tcPr>
            <w:tcW w:w="1290" w:type="dxa"/>
            <w:shd w:val="clear" w:color="auto" w:fill="auto"/>
            <w:vAlign w:val="center"/>
            <w:hideMark/>
          </w:tcPr>
          <w:p w14:paraId="5BFA1C93"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040205004005</w:t>
            </w:r>
          </w:p>
        </w:tc>
        <w:tc>
          <w:tcPr>
            <w:tcW w:w="4636" w:type="dxa"/>
            <w:shd w:val="clear" w:color="auto" w:fill="auto"/>
            <w:vAlign w:val="center"/>
            <w:hideMark/>
          </w:tcPr>
          <w:p w14:paraId="25272705"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1、类型:人行横道标志（单柱式）</w:t>
            </w:r>
            <w:r w:rsidRPr="00AF33EA">
              <w:rPr>
                <w:rFonts w:ascii="宋体" w:hAnsi="宋体" w:cs="Arial" w:hint="eastAsia"/>
                <w:color w:val="000000"/>
                <w:kern w:val="0"/>
                <w:szCs w:val="21"/>
              </w:rPr>
              <w:br/>
              <w:t>2、版面尺寸:边长800*800*2mm，铝合金板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4、杆件:立杆Φ89*6，热轧无缝钢管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6A10A8B4"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1C2502F2"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52EEB390"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2A6B7740"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0ABEA1F8" w14:textId="77777777" w:rsidTr="000838FA">
        <w:trPr>
          <w:trHeight w:val="1875"/>
        </w:trPr>
        <w:tc>
          <w:tcPr>
            <w:tcW w:w="640" w:type="dxa"/>
            <w:shd w:val="clear" w:color="auto" w:fill="auto"/>
            <w:vAlign w:val="center"/>
            <w:hideMark/>
          </w:tcPr>
          <w:p w14:paraId="347DE86F"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7</w:t>
            </w:r>
          </w:p>
        </w:tc>
        <w:tc>
          <w:tcPr>
            <w:tcW w:w="1290" w:type="dxa"/>
            <w:shd w:val="clear" w:color="auto" w:fill="auto"/>
            <w:vAlign w:val="center"/>
            <w:hideMark/>
          </w:tcPr>
          <w:p w14:paraId="5D4AC31D"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040205004006</w:t>
            </w:r>
          </w:p>
        </w:tc>
        <w:tc>
          <w:tcPr>
            <w:tcW w:w="4636" w:type="dxa"/>
            <w:shd w:val="clear" w:color="auto" w:fill="auto"/>
            <w:vAlign w:val="center"/>
            <w:hideMark/>
          </w:tcPr>
          <w:p w14:paraId="182C12BE"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1、类型:人行横道标志</w:t>
            </w:r>
            <w:r w:rsidRPr="00AF33EA">
              <w:rPr>
                <w:rFonts w:ascii="宋体" w:hAnsi="宋体" w:cs="Arial" w:hint="eastAsia"/>
                <w:color w:val="000000"/>
                <w:kern w:val="0"/>
                <w:szCs w:val="21"/>
              </w:rPr>
              <w:br/>
              <w:t>2、版面尺寸:边长800*800*2mm，铝合金板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4、附着式</w:t>
            </w:r>
            <w:r w:rsidRPr="00AF33EA">
              <w:rPr>
                <w:rFonts w:ascii="宋体" w:hAnsi="宋体" w:cs="Arial" w:hint="eastAsia"/>
                <w:color w:val="000000"/>
                <w:kern w:val="0"/>
                <w:szCs w:val="21"/>
              </w:rPr>
              <w:br/>
              <w:t>6、清单未详尽处见施工图</w:t>
            </w:r>
          </w:p>
        </w:tc>
        <w:tc>
          <w:tcPr>
            <w:tcW w:w="790" w:type="dxa"/>
            <w:shd w:val="clear" w:color="auto" w:fill="auto"/>
            <w:vAlign w:val="center"/>
            <w:hideMark/>
          </w:tcPr>
          <w:p w14:paraId="6DD7C961"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0A557D96"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0CBF93F9"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2C9C7EF1"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3EC2962E" w14:textId="77777777" w:rsidTr="000838FA">
        <w:trPr>
          <w:trHeight w:val="3525"/>
        </w:trPr>
        <w:tc>
          <w:tcPr>
            <w:tcW w:w="640" w:type="dxa"/>
            <w:shd w:val="clear" w:color="auto" w:fill="auto"/>
            <w:vAlign w:val="center"/>
            <w:hideMark/>
          </w:tcPr>
          <w:p w14:paraId="4E586655"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lastRenderedPageBreak/>
              <w:t>8</w:t>
            </w:r>
          </w:p>
        </w:tc>
        <w:tc>
          <w:tcPr>
            <w:tcW w:w="1290" w:type="dxa"/>
            <w:shd w:val="clear" w:color="auto" w:fill="auto"/>
            <w:vAlign w:val="center"/>
            <w:hideMark/>
          </w:tcPr>
          <w:p w14:paraId="305AB068"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040205004007</w:t>
            </w:r>
          </w:p>
        </w:tc>
        <w:tc>
          <w:tcPr>
            <w:tcW w:w="4636" w:type="dxa"/>
            <w:shd w:val="clear" w:color="auto" w:fill="auto"/>
            <w:vAlign w:val="center"/>
            <w:hideMark/>
          </w:tcPr>
          <w:p w14:paraId="222E6458"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1、类型:停车让行标志（单柱式）</w:t>
            </w:r>
            <w:r w:rsidRPr="00AF33EA">
              <w:rPr>
                <w:rFonts w:ascii="宋体" w:hAnsi="宋体" w:cs="Arial" w:hint="eastAsia"/>
                <w:color w:val="000000"/>
                <w:kern w:val="0"/>
                <w:szCs w:val="21"/>
              </w:rPr>
              <w:br/>
              <w:t>2、版面尺寸:八边形800*2mm，铝合金板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4、杆件:立杆Φ89*6，热轧无缝钢管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68CC4049"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7ECB12D2"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2.000</w:t>
            </w:r>
          </w:p>
        </w:tc>
        <w:tc>
          <w:tcPr>
            <w:tcW w:w="809" w:type="dxa"/>
            <w:shd w:val="clear" w:color="auto" w:fill="auto"/>
            <w:vAlign w:val="center"/>
            <w:hideMark/>
          </w:tcPr>
          <w:p w14:paraId="4F9E0E7B"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7D9E58D3"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47B2B1D2" w14:textId="77777777" w:rsidTr="000838FA">
        <w:trPr>
          <w:trHeight w:val="3660"/>
        </w:trPr>
        <w:tc>
          <w:tcPr>
            <w:tcW w:w="640" w:type="dxa"/>
            <w:shd w:val="clear" w:color="auto" w:fill="auto"/>
            <w:vAlign w:val="center"/>
            <w:hideMark/>
          </w:tcPr>
          <w:p w14:paraId="4A08428B"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9</w:t>
            </w:r>
          </w:p>
        </w:tc>
        <w:tc>
          <w:tcPr>
            <w:tcW w:w="1290" w:type="dxa"/>
            <w:shd w:val="clear" w:color="auto" w:fill="auto"/>
            <w:vAlign w:val="center"/>
            <w:hideMark/>
          </w:tcPr>
          <w:p w14:paraId="39EDB48D"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040205004008</w:t>
            </w:r>
          </w:p>
        </w:tc>
        <w:tc>
          <w:tcPr>
            <w:tcW w:w="4636" w:type="dxa"/>
            <w:shd w:val="clear" w:color="auto" w:fill="auto"/>
            <w:vAlign w:val="center"/>
            <w:hideMark/>
          </w:tcPr>
          <w:p w14:paraId="6F3447D5"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1、类型:此路不通标志（单柱式）</w:t>
            </w:r>
            <w:r w:rsidRPr="00AF33EA">
              <w:rPr>
                <w:rFonts w:ascii="宋体" w:hAnsi="宋体" w:cs="Arial" w:hint="eastAsia"/>
                <w:color w:val="000000"/>
                <w:kern w:val="0"/>
                <w:szCs w:val="21"/>
              </w:rPr>
              <w:br/>
              <w:t>2、版面尺寸:边长1000*1200，铝合金板</w:t>
            </w:r>
            <w:r w:rsidRPr="00AF33EA">
              <w:rPr>
                <w:rFonts w:ascii="宋体" w:hAnsi="宋体" w:cs="Arial" w:hint="eastAsia"/>
                <w:color w:val="000000"/>
                <w:kern w:val="0"/>
                <w:szCs w:val="21"/>
              </w:rPr>
              <w:br/>
              <w:t>3、板面反光膜等级:Ⅳ类反光膜</w:t>
            </w:r>
            <w:r w:rsidRPr="00AF33EA">
              <w:rPr>
                <w:rFonts w:ascii="宋体" w:hAnsi="宋体" w:cs="Arial" w:hint="eastAsia"/>
                <w:color w:val="000000"/>
                <w:kern w:val="0"/>
                <w:szCs w:val="21"/>
              </w:rPr>
              <w:br/>
              <w:t>4、杆件:立杆Φ89*6，热轧无缝钢管</w:t>
            </w:r>
            <w:r w:rsidRPr="00AF33EA">
              <w:rPr>
                <w:rFonts w:ascii="宋体" w:hAnsi="宋体" w:cs="Arial" w:hint="eastAsia"/>
                <w:color w:val="000000"/>
                <w:kern w:val="0"/>
                <w:szCs w:val="21"/>
              </w:rPr>
              <w:br/>
              <w:t>5、油漆品种：所有构件均采用热镀锌防腐后进行喷塑处理</w:t>
            </w:r>
            <w:r w:rsidRPr="00AF33EA">
              <w:rPr>
                <w:rFonts w:ascii="宋体" w:hAnsi="宋体" w:cs="Arial" w:hint="eastAsia"/>
                <w:color w:val="000000"/>
                <w:kern w:val="0"/>
                <w:szCs w:val="21"/>
              </w:rPr>
              <w:br/>
              <w:t>6、底板加固：采用型铝滑槽加固，边缘进行卷边加固</w:t>
            </w:r>
            <w:r w:rsidRPr="00AF33EA">
              <w:rPr>
                <w:rFonts w:ascii="宋体" w:hAnsi="宋体" w:cs="Arial" w:hint="eastAsia"/>
                <w:color w:val="000000"/>
                <w:kern w:val="0"/>
                <w:szCs w:val="21"/>
              </w:rPr>
              <w:br/>
              <w:t>7、C30钢筋砼基础</w:t>
            </w:r>
            <w:r w:rsidRPr="00AF33EA">
              <w:rPr>
                <w:rFonts w:ascii="宋体" w:hAnsi="宋体" w:cs="Arial" w:hint="eastAsia"/>
                <w:color w:val="000000"/>
                <w:kern w:val="0"/>
                <w:szCs w:val="21"/>
              </w:rPr>
              <w:br/>
              <w:t>8、含安装费及所有辅材费用</w:t>
            </w:r>
            <w:r w:rsidRPr="00AF33EA">
              <w:rPr>
                <w:rFonts w:ascii="宋体" w:hAnsi="宋体" w:cs="Arial" w:hint="eastAsia"/>
                <w:color w:val="000000"/>
                <w:kern w:val="0"/>
                <w:szCs w:val="21"/>
              </w:rPr>
              <w:br/>
              <w:t>9、含挖填土</w:t>
            </w:r>
            <w:r w:rsidRPr="00AF33EA">
              <w:rPr>
                <w:rFonts w:ascii="宋体" w:hAnsi="宋体" w:cs="Arial" w:hint="eastAsia"/>
                <w:color w:val="000000"/>
                <w:kern w:val="0"/>
                <w:szCs w:val="21"/>
              </w:rPr>
              <w:br/>
              <w:t>10、具体做法以施工图为准</w:t>
            </w:r>
          </w:p>
        </w:tc>
        <w:tc>
          <w:tcPr>
            <w:tcW w:w="790" w:type="dxa"/>
            <w:shd w:val="clear" w:color="auto" w:fill="auto"/>
            <w:vAlign w:val="center"/>
            <w:hideMark/>
          </w:tcPr>
          <w:p w14:paraId="43B4A293"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03CDC656"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083E780F"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5F908E5F"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0A9CA045" w14:textId="77777777" w:rsidTr="000838FA">
        <w:trPr>
          <w:trHeight w:val="2910"/>
        </w:trPr>
        <w:tc>
          <w:tcPr>
            <w:tcW w:w="640" w:type="dxa"/>
            <w:shd w:val="clear" w:color="auto" w:fill="auto"/>
            <w:vAlign w:val="center"/>
            <w:hideMark/>
          </w:tcPr>
          <w:p w14:paraId="2D5CA0EE"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10</w:t>
            </w:r>
          </w:p>
        </w:tc>
        <w:tc>
          <w:tcPr>
            <w:tcW w:w="1290" w:type="dxa"/>
            <w:shd w:val="clear" w:color="auto" w:fill="auto"/>
            <w:vAlign w:val="center"/>
            <w:hideMark/>
          </w:tcPr>
          <w:p w14:paraId="5596838E"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040205004009</w:t>
            </w:r>
          </w:p>
        </w:tc>
        <w:tc>
          <w:tcPr>
            <w:tcW w:w="4636" w:type="dxa"/>
            <w:shd w:val="clear" w:color="auto" w:fill="auto"/>
            <w:vAlign w:val="center"/>
            <w:hideMark/>
          </w:tcPr>
          <w:p w14:paraId="0A41C82A"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标志板</w:t>
            </w:r>
            <w:r w:rsidRPr="00AF33EA">
              <w:rPr>
                <w:rFonts w:ascii="宋体" w:hAnsi="宋体" w:cs="Arial" w:hint="eastAsia"/>
                <w:color w:val="000000"/>
                <w:kern w:val="0"/>
                <w:szCs w:val="21"/>
              </w:rPr>
              <w:br/>
              <w:t>1、路名牌</w:t>
            </w:r>
            <w:r w:rsidRPr="00AF33EA">
              <w:rPr>
                <w:rFonts w:ascii="宋体" w:hAnsi="宋体" w:cs="Arial" w:hint="eastAsia"/>
                <w:color w:val="000000"/>
                <w:kern w:val="0"/>
                <w:szCs w:val="21"/>
              </w:rPr>
              <w:br/>
              <w:t>2、外表面Ⅳ类反光膜（双面）；400*1500*2镀锌钢板焊在方管骨架上；立柱采用Φ89*6镀锌钢管</w:t>
            </w:r>
            <w:r w:rsidRPr="00AF33EA">
              <w:rPr>
                <w:rFonts w:ascii="宋体" w:hAnsi="宋体" w:cs="Arial" w:hint="eastAsia"/>
                <w:color w:val="000000"/>
                <w:kern w:val="0"/>
                <w:szCs w:val="21"/>
              </w:rPr>
              <w:br/>
              <w:t>3、油漆品种：所有构件均采用热镀锌防腐后进行喷塑处理</w:t>
            </w:r>
            <w:r w:rsidRPr="00AF33EA">
              <w:rPr>
                <w:rFonts w:ascii="宋体" w:hAnsi="宋体" w:cs="Arial" w:hint="eastAsia"/>
                <w:color w:val="000000"/>
                <w:kern w:val="0"/>
                <w:szCs w:val="21"/>
              </w:rPr>
              <w:br/>
              <w:t>4、C30钢筋砼基础</w:t>
            </w:r>
            <w:r w:rsidRPr="00AF33EA">
              <w:rPr>
                <w:rFonts w:ascii="宋体" w:hAnsi="宋体" w:cs="Arial" w:hint="eastAsia"/>
                <w:color w:val="000000"/>
                <w:kern w:val="0"/>
                <w:szCs w:val="21"/>
              </w:rPr>
              <w:br/>
              <w:t>5、含安装费及所有辅材费用</w:t>
            </w:r>
            <w:r w:rsidRPr="00AF33EA">
              <w:rPr>
                <w:rFonts w:ascii="宋体" w:hAnsi="宋体" w:cs="Arial" w:hint="eastAsia"/>
                <w:color w:val="000000"/>
                <w:kern w:val="0"/>
                <w:szCs w:val="21"/>
              </w:rPr>
              <w:br/>
              <w:t>6、含挖填土</w:t>
            </w:r>
            <w:r w:rsidRPr="00AF33EA">
              <w:rPr>
                <w:rFonts w:ascii="宋体" w:hAnsi="宋体" w:cs="Arial" w:hint="eastAsia"/>
                <w:color w:val="000000"/>
                <w:kern w:val="0"/>
                <w:szCs w:val="21"/>
              </w:rPr>
              <w:br/>
              <w:t>7、具体做法以施工图为准</w:t>
            </w:r>
          </w:p>
        </w:tc>
        <w:tc>
          <w:tcPr>
            <w:tcW w:w="790" w:type="dxa"/>
            <w:shd w:val="clear" w:color="auto" w:fill="auto"/>
            <w:vAlign w:val="center"/>
            <w:hideMark/>
          </w:tcPr>
          <w:p w14:paraId="18A8A41D"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块</w:t>
            </w:r>
          </w:p>
        </w:tc>
        <w:tc>
          <w:tcPr>
            <w:tcW w:w="1026" w:type="dxa"/>
            <w:shd w:val="clear" w:color="auto" w:fill="auto"/>
            <w:vAlign w:val="center"/>
            <w:hideMark/>
          </w:tcPr>
          <w:p w14:paraId="18ACB07F"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2.000</w:t>
            </w:r>
          </w:p>
        </w:tc>
        <w:tc>
          <w:tcPr>
            <w:tcW w:w="809" w:type="dxa"/>
            <w:shd w:val="clear" w:color="auto" w:fill="auto"/>
            <w:vAlign w:val="center"/>
            <w:hideMark/>
          </w:tcPr>
          <w:p w14:paraId="33FBC850"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5D40662C"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58CCDE95" w14:textId="77777777" w:rsidTr="000838FA">
        <w:trPr>
          <w:trHeight w:val="1125"/>
        </w:trPr>
        <w:tc>
          <w:tcPr>
            <w:tcW w:w="640" w:type="dxa"/>
            <w:shd w:val="clear" w:color="auto" w:fill="auto"/>
            <w:vAlign w:val="center"/>
            <w:hideMark/>
          </w:tcPr>
          <w:p w14:paraId="35BD3B54"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11</w:t>
            </w:r>
          </w:p>
        </w:tc>
        <w:tc>
          <w:tcPr>
            <w:tcW w:w="1290" w:type="dxa"/>
            <w:shd w:val="clear" w:color="auto" w:fill="auto"/>
            <w:vAlign w:val="center"/>
            <w:hideMark/>
          </w:tcPr>
          <w:p w14:paraId="3799CB33"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040205014001</w:t>
            </w:r>
          </w:p>
        </w:tc>
        <w:tc>
          <w:tcPr>
            <w:tcW w:w="4636" w:type="dxa"/>
            <w:shd w:val="clear" w:color="auto" w:fill="auto"/>
            <w:vAlign w:val="center"/>
            <w:hideMark/>
          </w:tcPr>
          <w:p w14:paraId="22153A85"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黄闪灯</w:t>
            </w:r>
            <w:r w:rsidRPr="00AF33EA">
              <w:rPr>
                <w:rFonts w:ascii="宋体" w:hAnsi="宋体" w:cs="Arial" w:hint="eastAsia"/>
                <w:color w:val="000000"/>
                <w:kern w:val="0"/>
                <w:szCs w:val="21"/>
              </w:rPr>
              <w:br/>
              <w:t>1、类型:太阳能型闪光警告信号灯</w:t>
            </w:r>
            <w:r w:rsidRPr="00AF33EA">
              <w:rPr>
                <w:rFonts w:ascii="宋体" w:hAnsi="宋体" w:cs="Arial" w:hint="eastAsia"/>
                <w:color w:val="000000"/>
                <w:kern w:val="0"/>
                <w:szCs w:val="21"/>
              </w:rPr>
              <w:br/>
              <w:t>2、具体做法以施工图为准</w:t>
            </w:r>
          </w:p>
        </w:tc>
        <w:tc>
          <w:tcPr>
            <w:tcW w:w="790" w:type="dxa"/>
            <w:shd w:val="clear" w:color="auto" w:fill="auto"/>
            <w:vAlign w:val="center"/>
            <w:hideMark/>
          </w:tcPr>
          <w:p w14:paraId="2372D5BD"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套</w:t>
            </w:r>
          </w:p>
        </w:tc>
        <w:tc>
          <w:tcPr>
            <w:tcW w:w="1026" w:type="dxa"/>
            <w:shd w:val="clear" w:color="auto" w:fill="auto"/>
            <w:vAlign w:val="center"/>
            <w:hideMark/>
          </w:tcPr>
          <w:p w14:paraId="077E69D6"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1.000</w:t>
            </w:r>
          </w:p>
        </w:tc>
        <w:tc>
          <w:tcPr>
            <w:tcW w:w="809" w:type="dxa"/>
            <w:shd w:val="clear" w:color="auto" w:fill="auto"/>
            <w:vAlign w:val="center"/>
            <w:hideMark/>
          </w:tcPr>
          <w:p w14:paraId="17AEF6BC"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2E3C426B"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477393D5" w14:textId="77777777" w:rsidTr="000838FA">
        <w:trPr>
          <w:trHeight w:val="1650"/>
        </w:trPr>
        <w:tc>
          <w:tcPr>
            <w:tcW w:w="640" w:type="dxa"/>
            <w:shd w:val="clear" w:color="auto" w:fill="auto"/>
            <w:vAlign w:val="center"/>
            <w:hideMark/>
          </w:tcPr>
          <w:p w14:paraId="4683E08E"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12</w:t>
            </w:r>
          </w:p>
        </w:tc>
        <w:tc>
          <w:tcPr>
            <w:tcW w:w="1290" w:type="dxa"/>
            <w:shd w:val="clear" w:color="auto" w:fill="auto"/>
            <w:vAlign w:val="center"/>
            <w:hideMark/>
          </w:tcPr>
          <w:p w14:paraId="4C4A8D0A"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040205019001</w:t>
            </w:r>
          </w:p>
        </w:tc>
        <w:tc>
          <w:tcPr>
            <w:tcW w:w="4636" w:type="dxa"/>
            <w:shd w:val="clear" w:color="auto" w:fill="auto"/>
            <w:vAlign w:val="center"/>
            <w:hideMark/>
          </w:tcPr>
          <w:p w14:paraId="63119039"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减速垄</w:t>
            </w:r>
            <w:r w:rsidRPr="00AF33EA">
              <w:rPr>
                <w:rFonts w:ascii="宋体" w:hAnsi="宋体" w:cs="Arial" w:hint="eastAsia"/>
                <w:color w:val="000000"/>
                <w:kern w:val="0"/>
                <w:szCs w:val="21"/>
              </w:rPr>
              <w:br/>
              <w:t>1、材料品种:黄黑相间的橡胶减速垄</w:t>
            </w:r>
            <w:r w:rsidRPr="00AF33EA">
              <w:rPr>
                <w:rFonts w:ascii="宋体" w:hAnsi="宋体" w:cs="Arial" w:hint="eastAsia"/>
                <w:color w:val="000000"/>
                <w:kern w:val="0"/>
                <w:szCs w:val="21"/>
              </w:rPr>
              <w:br/>
              <w:t>2、规格、型号:250*350*50mm</w:t>
            </w:r>
            <w:r w:rsidRPr="00AF33EA">
              <w:rPr>
                <w:rFonts w:ascii="宋体" w:hAnsi="宋体" w:cs="Arial" w:hint="eastAsia"/>
                <w:color w:val="000000"/>
                <w:kern w:val="0"/>
                <w:szCs w:val="21"/>
              </w:rPr>
              <w:br/>
              <w:t>3、内嵌红色反光片30*50mm，内穿直径5mm不锈钢圆钢</w:t>
            </w:r>
            <w:r w:rsidRPr="00AF33EA">
              <w:rPr>
                <w:rFonts w:ascii="宋体" w:hAnsi="宋体" w:cs="Arial" w:hint="eastAsia"/>
                <w:color w:val="000000"/>
                <w:kern w:val="0"/>
                <w:szCs w:val="21"/>
              </w:rPr>
              <w:br/>
              <w:t>4、具体做法以施工图为准</w:t>
            </w:r>
          </w:p>
        </w:tc>
        <w:tc>
          <w:tcPr>
            <w:tcW w:w="790" w:type="dxa"/>
            <w:shd w:val="clear" w:color="auto" w:fill="auto"/>
            <w:vAlign w:val="center"/>
            <w:hideMark/>
          </w:tcPr>
          <w:p w14:paraId="33D6C182"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m</w:t>
            </w:r>
          </w:p>
        </w:tc>
        <w:tc>
          <w:tcPr>
            <w:tcW w:w="1026" w:type="dxa"/>
            <w:shd w:val="clear" w:color="auto" w:fill="auto"/>
            <w:vAlign w:val="center"/>
            <w:hideMark/>
          </w:tcPr>
          <w:p w14:paraId="50CA7A28"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23.000</w:t>
            </w:r>
          </w:p>
        </w:tc>
        <w:tc>
          <w:tcPr>
            <w:tcW w:w="809" w:type="dxa"/>
            <w:shd w:val="clear" w:color="auto" w:fill="auto"/>
            <w:vAlign w:val="center"/>
            <w:hideMark/>
          </w:tcPr>
          <w:p w14:paraId="02BD39E2"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3062556A"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532E1056" w14:textId="77777777" w:rsidTr="000838FA">
        <w:trPr>
          <w:trHeight w:val="1770"/>
        </w:trPr>
        <w:tc>
          <w:tcPr>
            <w:tcW w:w="640" w:type="dxa"/>
            <w:shd w:val="clear" w:color="auto" w:fill="auto"/>
            <w:vAlign w:val="center"/>
            <w:hideMark/>
          </w:tcPr>
          <w:p w14:paraId="37FB386F"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lastRenderedPageBreak/>
              <w:t>13</w:t>
            </w:r>
          </w:p>
        </w:tc>
        <w:tc>
          <w:tcPr>
            <w:tcW w:w="1290" w:type="dxa"/>
            <w:shd w:val="clear" w:color="auto" w:fill="auto"/>
            <w:vAlign w:val="center"/>
            <w:hideMark/>
          </w:tcPr>
          <w:p w14:paraId="3BB0BCF0"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040402016001</w:t>
            </w:r>
          </w:p>
        </w:tc>
        <w:tc>
          <w:tcPr>
            <w:tcW w:w="4636" w:type="dxa"/>
            <w:shd w:val="clear" w:color="auto" w:fill="auto"/>
            <w:vAlign w:val="center"/>
            <w:hideMark/>
          </w:tcPr>
          <w:p w14:paraId="064D0906"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隐形盖板</w:t>
            </w:r>
            <w:r w:rsidRPr="00AF33EA">
              <w:rPr>
                <w:rFonts w:ascii="宋体" w:hAnsi="宋体" w:cs="Arial" w:hint="eastAsia"/>
                <w:color w:val="000000"/>
                <w:kern w:val="0"/>
                <w:szCs w:val="21"/>
              </w:rPr>
              <w:br/>
              <w:t>1、材质:5厚不锈钢盖板</w:t>
            </w:r>
            <w:r w:rsidRPr="00AF33EA">
              <w:rPr>
                <w:rFonts w:ascii="宋体" w:hAnsi="宋体" w:cs="Arial" w:hint="eastAsia"/>
                <w:color w:val="000000"/>
                <w:kern w:val="0"/>
                <w:szCs w:val="21"/>
              </w:rPr>
              <w:br/>
              <w:t>2、规格尺寸:1000*800</w:t>
            </w:r>
            <w:r w:rsidRPr="00AF33EA">
              <w:rPr>
                <w:rFonts w:ascii="宋体" w:hAnsi="宋体" w:cs="Arial" w:hint="eastAsia"/>
                <w:color w:val="000000"/>
                <w:kern w:val="0"/>
                <w:szCs w:val="21"/>
              </w:rPr>
              <w:br/>
              <w:t>3、玻璃格栅分隔</w:t>
            </w:r>
            <w:r w:rsidRPr="00AF33EA">
              <w:rPr>
                <w:rFonts w:ascii="宋体" w:hAnsi="宋体" w:cs="Arial" w:hint="eastAsia"/>
                <w:color w:val="000000"/>
                <w:kern w:val="0"/>
                <w:szCs w:val="21"/>
              </w:rPr>
              <w:br/>
              <w:t>4、满足设计及业主要求</w:t>
            </w:r>
          </w:p>
        </w:tc>
        <w:tc>
          <w:tcPr>
            <w:tcW w:w="790" w:type="dxa"/>
            <w:shd w:val="clear" w:color="auto" w:fill="auto"/>
            <w:vAlign w:val="center"/>
            <w:hideMark/>
          </w:tcPr>
          <w:p w14:paraId="545FE9BE"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个</w:t>
            </w:r>
          </w:p>
        </w:tc>
        <w:tc>
          <w:tcPr>
            <w:tcW w:w="1026" w:type="dxa"/>
            <w:shd w:val="clear" w:color="auto" w:fill="auto"/>
            <w:vAlign w:val="center"/>
            <w:hideMark/>
          </w:tcPr>
          <w:p w14:paraId="7E97118F"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04899E9A"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2E9632F8"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r w:rsidR="00AF33EA" w:rsidRPr="00AF33EA" w14:paraId="3C6BFD38" w14:textId="77777777" w:rsidTr="000838FA">
        <w:trPr>
          <w:trHeight w:val="338"/>
        </w:trPr>
        <w:tc>
          <w:tcPr>
            <w:tcW w:w="640" w:type="dxa"/>
            <w:shd w:val="clear" w:color="auto" w:fill="auto"/>
            <w:vAlign w:val="center"/>
            <w:hideMark/>
          </w:tcPr>
          <w:p w14:paraId="29358E95"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1290" w:type="dxa"/>
            <w:shd w:val="clear" w:color="auto" w:fill="auto"/>
            <w:vAlign w:val="center"/>
            <w:hideMark/>
          </w:tcPr>
          <w:p w14:paraId="06ABADB8"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4636" w:type="dxa"/>
            <w:shd w:val="clear" w:color="auto" w:fill="auto"/>
            <w:vAlign w:val="center"/>
            <w:hideMark/>
          </w:tcPr>
          <w:p w14:paraId="0334192E" w14:textId="77777777" w:rsidR="00AF33EA" w:rsidRPr="00AF33EA" w:rsidRDefault="00AF33EA" w:rsidP="00AF33EA">
            <w:pPr>
              <w:widowControl/>
              <w:jc w:val="left"/>
              <w:rPr>
                <w:rFonts w:ascii="宋体" w:hAnsi="宋体" w:cs="Arial" w:hint="eastAsia"/>
                <w:color w:val="000000"/>
                <w:kern w:val="0"/>
                <w:szCs w:val="21"/>
              </w:rPr>
            </w:pPr>
            <w:r w:rsidRPr="00AF33EA">
              <w:rPr>
                <w:rFonts w:ascii="宋体" w:hAnsi="宋体" w:cs="Arial" w:hint="eastAsia"/>
                <w:color w:val="000000"/>
                <w:kern w:val="0"/>
                <w:szCs w:val="21"/>
              </w:rPr>
              <w:t>合计</w:t>
            </w:r>
          </w:p>
        </w:tc>
        <w:tc>
          <w:tcPr>
            <w:tcW w:w="790" w:type="dxa"/>
            <w:shd w:val="clear" w:color="auto" w:fill="auto"/>
            <w:vAlign w:val="center"/>
            <w:hideMark/>
          </w:tcPr>
          <w:p w14:paraId="00B6A912" w14:textId="77777777" w:rsidR="00AF33EA" w:rsidRPr="00AF33EA" w:rsidRDefault="00AF33EA" w:rsidP="00AF33EA">
            <w:pPr>
              <w:widowControl/>
              <w:jc w:val="center"/>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1026" w:type="dxa"/>
            <w:shd w:val="clear" w:color="auto" w:fill="auto"/>
            <w:vAlign w:val="center"/>
            <w:hideMark/>
          </w:tcPr>
          <w:p w14:paraId="7A80C339"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38CE4E93"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c>
          <w:tcPr>
            <w:tcW w:w="809" w:type="dxa"/>
            <w:shd w:val="clear" w:color="auto" w:fill="auto"/>
            <w:vAlign w:val="center"/>
            <w:hideMark/>
          </w:tcPr>
          <w:p w14:paraId="5DA92136" w14:textId="77777777" w:rsidR="00AF33EA" w:rsidRPr="00AF33EA" w:rsidRDefault="00AF33EA" w:rsidP="00AF33EA">
            <w:pPr>
              <w:widowControl/>
              <w:jc w:val="right"/>
              <w:rPr>
                <w:rFonts w:ascii="宋体" w:hAnsi="宋体" w:cs="Arial" w:hint="eastAsia"/>
                <w:color w:val="000000"/>
                <w:kern w:val="0"/>
                <w:szCs w:val="21"/>
              </w:rPr>
            </w:pPr>
            <w:r w:rsidRPr="00AF33EA">
              <w:rPr>
                <w:rFonts w:ascii="宋体" w:hAnsi="宋体" w:cs="Arial" w:hint="eastAsia"/>
                <w:color w:val="000000"/>
                <w:kern w:val="0"/>
                <w:szCs w:val="21"/>
              </w:rPr>
              <w:t xml:space="preserve">　</w:t>
            </w:r>
          </w:p>
        </w:tc>
      </w:tr>
    </w:tbl>
    <w:p w14:paraId="5419B84C" w14:textId="77777777" w:rsidR="00AF33EA" w:rsidRPr="002E569C" w:rsidRDefault="00AF33EA" w:rsidP="00A640AD">
      <w:pPr>
        <w:pStyle w:val="2"/>
        <w:ind w:leftChars="0" w:left="0" w:firstLineChars="0" w:firstLine="0"/>
      </w:pPr>
    </w:p>
    <w:p w14:paraId="5FAE170F" w14:textId="2A63A745" w:rsidR="00B23692" w:rsidRPr="002E569C" w:rsidRDefault="00000000">
      <w:pPr>
        <w:snapToGrid w:val="0"/>
        <w:spacing w:line="360" w:lineRule="auto"/>
        <w:ind w:right="105" w:firstLineChars="1600" w:firstLine="3840"/>
        <w:jc w:val="right"/>
        <w:rPr>
          <w:rFonts w:asciiTheme="minorEastAsia" w:eastAsiaTheme="minorEastAsia" w:hAnsiTheme="minorEastAsia" w:hint="eastAsia"/>
          <w:sz w:val="24"/>
        </w:rPr>
      </w:pPr>
      <w:r w:rsidRPr="002E569C">
        <w:rPr>
          <w:rFonts w:asciiTheme="minorEastAsia" w:eastAsiaTheme="minorEastAsia" w:hAnsiTheme="minorEastAsia"/>
          <w:sz w:val="24"/>
        </w:rPr>
        <w:t>投标人：(盖单位章)</w:t>
      </w:r>
    </w:p>
    <w:p w14:paraId="34B79362" w14:textId="77777777" w:rsidR="00B23692" w:rsidRPr="002E569C" w:rsidRDefault="00000000">
      <w:pPr>
        <w:wordWrap w:val="0"/>
        <w:snapToGrid w:val="0"/>
        <w:spacing w:line="360" w:lineRule="auto"/>
        <w:ind w:firstLineChars="1600" w:firstLine="3840"/>
        <w:jc w:val="right"/>
        <w:rPr>
          <w:rFonts w:asciiTheme="minorEastAsia" w:eastAsiaTheme="minorEastAsia" w:hAnsiTheme="minorEastAsia" w:hint="eastAsia"/>
          <w:sz w:val="24"/>
          <w:u w:val="single"/>
        </w:rPr>
      </w:pP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法定代表人或授权代表：（签字</w:t>
      </w:r>
      <w:r w:rsidRPr="002E569C">
        <w:rPr>
          <w:rFonts w:asciiTheme="minorEastAsia" w:eastAsiaTheme="minorEastAsia" w:hAnsiTheme="minorEastAsia" w:hint="eastAsia"/>
          <w:sz w:val="24"/>
        </w:rPr>
        <w:t>或盖章</w:t>
      </w:r>
      <w:r w:rsidRPr="002E569C">
        <w:rPr>
          <w:rFonts w:asciiTheme="minorEastAsia" w:eastAsiaTheme="minorEastAsia" w:hAnsiTheme="minorEastAsia"/>
          <w:sz w:val="24"/>
        </w:rPr>
        <w:t>）</w:t>
      </w:r>
    </w:p>
    <w:p w14:paraId="019DF6E3" w14:textId="77777777" w:rsidR="00B23692" w:rsidRPr="002E569C" w:rsidRDefault="00000000">
      <w:pPr>
        <w:snapToGrid w:val="0"/>
        <w:spacing w:line="360" w:lineRule="auto"/>
        <w:ind w:right="105" w:firstLineChars="1600" w:firstLine="3840"/>
        <w:jc w:val="right"/>
        <w:rPr>
          <w:rFonts w:asciiTheme="minorEastAsia" w:eastAsiaTheme="minorEastAsia" w:hAnsiTheme="minorEastAsia" w:hint="eastAsia"/>
          <w:sz w:val="24"/>
          <w:u w:val="single"/>
        </w:rPr>
      </w:pPr>
      <w:r w:rsidRPr="002E569C">
        <w:rPr>
          <w:rFonts w:asciiTheme="minorEastAsia" w:eastAsiaTheme="minorEastAsia" w:hAnsiTheme="minorEastAsia"/>
          <w:sz w:val="24"/>
        </w:rPr>
        <w:t>日期：</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年</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月</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日</w:t>
      </w:r>
    </w:p>
    <w:p w14:paraId="2415259A" w14:textId="77777777" w:rsidR="00B23692" w:rsidRPr="002E569C" w:rsidRDefault="00B23692">
      <w:pPr>
        <w:widowControl/>
        <w:jc w:val="left"/>
        <w:rPr>
          <w:rFonts w:asciiTheme="minorEastAsia" w:eastAsiaTheme="minorEastAsia" w:hAnsiTheme="minorEastAsia" w:hint="eastAsia"/>
          <w:b/>
          <w:bCs/>
          <w:sz w:val="36"/>
          <w:szCs w:val="36"/>
        </w:rPr>
      </w:pPr>
    </w:p>
    <w:p w14:paraId="5A505532" w14:textId="77777777" w:rsidR="00B23692" w:rsidRPr="002E569C" w:rsidRDefault="00000000">
      <w:pPr>
        <w:widowControl/>
        <w:jc w:val="left"/>
        <w:rPr>
          <w:rFonts w:asciiTheme="minorEastAsia" w:eastAsiaTheme="minorEastAsia" w:hAnsiTheme="minorEastAsia" w:hint="eastAsia"/>
          <w:b/>
          <w:bCs/>
          <w:sz w:val="36"/>
          <w:szCs w:val="36"/>
        </w:rPr>
      </w:pPr>
      <w:r w:rsidRPr="002E569C">
        <w:rPr>
          <w:rFonts w:asciiTheme="minorEastAsia" w:eastAsiaTheme="minorEastAsia" w:hAnsiTheme="minorEastAsia"/>
          <w:b/>
          <w:bCs/>
          <w:sz w:val="36"/>
          <w:szCs w:val="36"/>
        </w:rPr>
        <w:br w:type="page"/>
      </w:r>
    </w:p>
    <w:p w14:paraId="56E132BF" w14:textId="77777777" w:rsidR="00B23692" w:rsidRPr="002E569C" w:rsidRDefault="00000000">
      <w:pPr>
        <w:spacing w:line="360" w:lineRule="auto"/>
        <w:jc w:val="center"/>
        <w:rPr>
          <w:rFonts w:asciiTheme="minorEastAsia" w:eastAsiaTheme="minorEastAsia" w:hAnsiTheme="minorEastAsia" w:hint="eastAsia"/>
          <w:b/>
          <w:bCs/>
          <w:sz w:val="36"/>
          <w:szCs w:val="36"/>
        </w:rPr>
      </w:pPr>
      <w:r w:rsidRPr="002E569C">
        <w:rPr>
          <w:rFonts w:asciiTheme="minorEastAsia" w:eastAsiaTheme="minorEastAsia" w:hAnsiTheme="minorEastAsia"/>
          <w:b/>
          <w:bCs/>
          <w:sz w:val="36"/>
          <w:szCs w:val="36"/>
        </w:rPr>
        <w:lastRenderedPageBreak/>
        <w:t>三、计划投入的主要施工机械设备表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00"/>
        <w:gridCol w:w="700"/>
        <w:gridCol w:w="700"/>
        <w:gridCol w:w="900"/>
        <w:gridCol w:w="900"/>
        <w:gridCol w:w="1100"/>
        <w:gridCol w:w="1100"/>
        <w:gridCol w:w="700"/>
      </w:tblGrid>
      <w:tr w:rsidR="002E569C" w:rsidRPr="002E569C" w14:paraId="3534262A" w14:textId="77777777">
        <w:tc>
          <w:tcPr>
            <w:tcW w:w="508" w:type="dxa"/>
          </w:tcPr>
          <w:p w14:paraId="1864A7CD" w14:textId="77777777" w:rsidR="00B23692" w:rsidRPr="002E569C" w:rsidRDefault="00000000">
            <w:pPr>
              <w:spacing w:line="360" w:lineRule="auto"/>
              <w:jc w:val="center"/>
              <w:rPr>
                <w:rFonts w:asciiTheme="minorEastAsia" w:eastAsiaTheme="minorEastAsia" w:hAnsiTheme="minorEastAsia" w:hint="eastAsia"/>
                <w:position w:val="-32"/>
                <w:sz w:val="24"/>
              </w:rPr>
            </w:pPr>
            <w:r w:rsidRPr="002E569C">
              <w:rPr>
                <w:rFonts w:asciiTheme="minorEastAsia" w:eastAsiaTheme="minorEastAsia" w:hAnsiTheme="minorEastAsia"/>
                <w:position w:val="-32"/>
                <w:sz w:val="24"/>
              </w:rPr>
              <w:t>序号</w:t>
            </w:r>
          </w:p>
        </w:tc>
        <w:tc>
          <w:tcPr>
            <w:tcW w:w="2300" w:type="dxa"/>
          </w:tcPr>
          <w:p w14:paraId="688611DA" w14:textId="77777777" w:rsidR="00B23692" w:rsidRPr="002E569C" w:rsidRDefault="00000000">
            <w:pPr>
              <w:spacing w:line="360" w:lineRule="auto"/>
              <w:jc w:val="center"/>
              <w:rPr>
                <w:rFonts w:asciiTheme="minorEastAsia" w:eastAsiaTheme="minorEastAsia" w:hAnsiTheme="minorEastAsia" w:hint="eastAsia"/>
                <w:position w:val="-50"/>
                <w:sz w:val="24"/>
              </w:rPr>
            </w:pPr>
            <w:r w:rsidRPr="002E569C">
              <w:rPr>
                <w:rFonts w:asciiTheme="minorEastAsia" w:eastAsiaTheme="minorEastAsia" w:hAnsiTheme="minorEastAsia"/>
                <w:position w:val="-50"/>
                <w:sz w:val="24"/>
              </w:rPr>
              <w:t>机械设备名称</w:t>
            </w:r>
          </w:p>
        </w:tc>
        <w:tc>
          <w:tcPr>
            <w:tcW w:w="700" w:type="dxa"/>
          </w:tcPr>
          <w:p w14:paraId="7A67C2BD"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型号规格</w:t>
            </w:r>
          </w:p>
        </w:tc>
        <w:tc>
          <w:tcPr>
            <w:tcW w:w="700" w:type="dxa"/>
          </w:tcPr>
          <w:p w14:paraId="79A6D819" w14:textId="77777777" w:rsidR="00B23692" w:rsidRPr="002E569C" w:rsidRDefault="00000000">
            <w:pPr>
              <w:spacing w:line="360" w:lineRule="auto"/>
              <w:jc w:val="center"/>
              <w:rPr>
                <w:rFonts w:asciiTheme="minorEastAsia" w:eastAsiaTheme="minorEastAsia" w:hAnsiTheme="minorEastAsia" w:hint="eastAsia"/>
                <w:position w:val="-50"/>
                <w:sz w:val="24"/>
              </w:rPr>
            </w:pPr>
            <w:r w:rsidRPr="002E569C">
              <w:rPr>
                <w:rFonts w:asciiTheme="minorEastAsia" w:eastAsiaTheme="minorEastAsia" w:hAnsiTheme="minorEastAsia"/>
                <w:position w:val="-50"/>
                <w:sz w:val="24"/>
              </w:rPr>
              <w:t>数量</w:t>
            </w:r>
          </w:p>
        </w:tc>
        <w:tc>
          <w:tcPr>
            <w:tcW w:w="900" w:type="dxa"/>
          </w:tcPr>
          <w:p w14:paraId="10BD38A3"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国别</w:t>
            </w:r>
          </w:p>
          <w:p w14:paraId="46327AF0"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产地</w:t>
            </w:r>
          </w:p>
        </w:tc>
        <w:tc>
          <w:tcPr>
            <w:tcW w:w="900" w:type="dxa"/>
          </w:tcPr>
          <w:p w14:paraId="19A32C18"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制造</w:t>
            </w:r>
          </w:p>
          <w:p w14:paraId="23DF6592"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年份</w:t>
            </w:r>
          </w:p>
        </w:tc>
        <w:tc>
          <w:tcPr>
            <w:tcW w:w="1100" w:type="dxa"/>
          </w:tcPr>
          <w:p w14:paraId="4C484524"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额定功率(KW)</w:t>
            </w:r>
          </w:p>
        </w:tc>
        <w:tc>
          <w:tcPr>
            <w:tcW w:w="1100" w:type="dxa"/>
          </w:tcPr>
          <w:p w14:paraId="0B914B46" w14:textId="77777777" w:rsidR="00B23692" w:rsidRPr="002E569C" w:rsidRDefault="00000000">
            <w:pPr>
              <w:spacing w:line="360" w:lineRule="auto"/>
              <w:jc w:val="center"/>
              <w:rPr>
                <w:rFonts w:asciiTheme="minorEastAsia" w:eastAsiaTheme="minorEastAsia" w:hAnsiTheme="minorEastAsia" w:hint="eastAsia"/>
                <w:position w:val="-30"/>
                <w:sz w:val="24"/>
              </w:rPr>
            </w:pPr>
            <w:r w:rsidRPr="002E569C">
              <w:rPr>
                <w:rFonts w:asciiTheme="minorEastAsia" w:eastAsiaTheme="minorEastAsia" w:hAnsiTheme="minorEastAsia"/>
                <w:position w:val="-30"/>
                <w:sz w:val="24"/>
              </w:rPr>
              <w:t>生产能力(MH)</w:t>
            </w:r>
          </w:p>
        </w:tc>
        <w:tc>
          <w:tcPr>
            <w:tcW w:w="700" w:type="dxa"/>
          </w:tcPr>
          <w:p w14:paraId="6001840F" w14:textId="77777777" w:rsidR="00B23692" w:rsidRPr="002E569C" w:rsidRDefault="00000000">
            <w:pPr>
              <w:spacing w:line="360" w:lineRule="auto"/>
              <w:jc w:val="center"/>
              <w:rPr>
                <w:rFonts w:asciiTheme="minorEastAsia" w:eastAsiaTheme="minorEastAsia" w:hAnsiTheme="minorEastAsia" w:hint="eastAsia"/>
                <w:position w:val="-50"/>
                <w:sz w:val="24"/>
              </w:rPr>
            </w:pPr>
            <w:r w:rsidRPr="002E569C">
              <w:rPr>
                <w:rFonts w:asciiTheme="minorEastAsia" w:eastAsiaTheme="minorEastAsia" w:hAnsiTheme="minorEastAsia"/>
                <w:position w:val="-50"/>
                <w:sz w:val="24"/>
              </w:rPr>
              <w:t>备注</w:t>
            </w:r>
          </w:p>
        </w:tc>
      </w:tr>
      <w:tr w:rsidR="002E569C" w:rsidRPr="002E569C" w14:paraId="38216A61" w14:textId="77777777">
        <w:trPr>
          <w:trHeight w:val="510"/>
        </w:trPr>
        <w:tc>
          <w:tcPr>
            <w:tcW w:w="508" w:type="dxa"/>
          </w:tcPr>
          <w:p w14:paraId="2CA8F69F"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6909F1AC"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D89515D"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58033C9E"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F395F74"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70FA7C1"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EA35CF3"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C3194D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527EFA6"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598DB65E" w14:textId="77777777">
        <w:trPr>
          <w:trHeight w:val="510"/>
        </w:trPr>
        <w:tc>
          <w:tcPr>
            <w:tcW w:w="508" w:type="dxa"/>
          </w:tcPr>
          <w:p w14:paraId="74FAD21E"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555BC2A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C478751"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F1EF190"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125F191"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7B0E965"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48F6977E"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371E8CE9"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A10976B"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27A80CCB" w14:textId="77777777">
        <w:trPr>
          <w:trHeight w:val="510"/>
        </w:trPr>
        <w:tc>
          <w:tcPr>
            <w:tcW w:w="508" w:type="dxa"/>
          </w:tcPr>
          <w:p w14:paraId="2C9A0D77"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2D03557D"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3F36C4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5C8DF81F"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4D74A1BD"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E6DBFC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23621EC4"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0642FBE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52C69752"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64DD9DE0" w14:textId="77777777">
        <w:trPr>
          <w:trHeight w:val="510"/>
        </w:trPr>
        <w:tc>
          <w:tcPr>
            <w:tcW w:w="508" w:type="dxa"/>
          </w:tcPr>
          <w:p w14:paraId="74FF7FB7"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08D3839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56D333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952B79F"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355B2528"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4AD339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03A018D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2FE4ED4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C6FB772"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7CB2D722" w14:textId="77777777">
        <w:trPr>
          <w:trHeight w:val="510"/>
        </w:trPr>
        <w:tc>
          <w:tcPr>
            <w:tcW w:w="508" w:type="dxa"/>
          </w:tcPr>
          <w:p w14:paraId="24FE982E"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5620F593"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4979F293"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665BDA00"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6CC721B7"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E656304"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02945BE9"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096A9C0"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EFAF5C1"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5AD331E3" w14:textId="77777777">
        <w:trPr>
          <w:trHeight w:val="510"/>
        </w:trPr>
        <w:tc>
          <w:tcPr>
            <w:tcW w:w="508" w:type="dxa"/>
          </w:tcPr>
          <w:p w14:paraId="73F43473"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7A8D1EC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2E2B401"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E2039A5"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55503A05"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1CEABCF"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0A1DD71"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0CB92F91"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7628D4A"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6051F98B" w14:textId="77777777">
        <w:trPr>
          <w:trHeight w:val="510"/>
        </w:trPr>
        <w:tc>
          <w:tcPr>
            <w:tcW w:w="508" w:type="dxa"/>
          </w:tcPr>
          <w:p w14:paraId="732DC1C8"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3D6FFA36"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0BDEBA7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AA440B1"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A52C1DC"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3E3DCA1"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793DFCE"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EFDE16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6CBE6C69"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57E7FEEA" w14:textId="77777777">
        <w:trPr>
          <w:trHeight w:val="510"/>
        </w:trPr>
        <w:tc>
          <w:tcPr>
            <w:tcW w:w="508" w:type="dxa"/>
          </w:tcPr>
          <w:p w14:paraId="43DF3E02"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665ABDD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42330A79"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B25A477"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E234146"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198BDE51"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25DC92A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9F2161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7461D89"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2DAC105B" w14:textId="77777777">
        <w:trPr>
          <w:trHeight w:val="510"/>
        </w:trPr>
        <w:tc>
          <w:tcPr>
            <w:tcW w:w="508" w:type="dxa"/>
          </w:tcPr>
          <w:p w14:paraId="7A2B3171"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6614C578"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45E86B8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0071F935"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2F720D98"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4580418F"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645FD8E9"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4C114F9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4F2731BD"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34CF0294" w14:textId="77777777">
        <w:trPr>
          <w:trHeight w:val="510"/>
        </w:trPr>
        <w:tc>
          <w:tcPr>
            <w:tcW w:w="508" w:type="dxa"/>
          </w:tcPr>
          <w:p w14:paraId="3CFC2DBA"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31731B0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7E0A8F2"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0BE17BD"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47A1A6F8"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1F8F54EF"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58BA0A5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42AE026"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BE61561"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2D1F479F" w14:textId="77777777">
        <w:trPr>
          <w:trHeight w:val="510"/>
        </w:trPr>
        <w:tc>
          <w:tcPr>
            <w:tcW w:w="508" w:type="dxa"/>
          </w:tcPr>
          <w:p w14:paraId="04A2C787"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73CD3EC3"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3EDABF0"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6FE9DBA5"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799C3163"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781FAB42"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1F9EC66"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BEEF4C6"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3931232D"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7A840F45" w14:textId="77777777">
        <w:trPr>
          <w:trHeight w:val="510"/>
        </w:trPr>
        <w:tc>
          <w:tcPr>
            <w:tcW w:w="508" w:type="dxa"/>
          </w:tcPr>
          <w:p w14:paraId="240B632C"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63E8629A"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651BA30E"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04B4C9D"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13C71EE5"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58F8F468"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61C522FB"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62DBD1EC"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611234D"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08E22F35" w14:textId="77777777">
        <w:trPr>
          <w:trHeight w:val="510"/>
        </w:trPr>
        <w:tc>
          <w:tcPr>
            <w:tcW w:w="508" w:type="dxa"/>
          </w:tcPr>
          <w:p w14:paraId="374AC327"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4A2D7706"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4D3C0270"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23653B0"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493547FA"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1C170EC6"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3B9E8A50"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4C2CE45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141EB06"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4843F273" w14:textId="77777777">
        <w:trPr>
          <w:trHeight w:val="510"/>
        </w:trPr>
        <w:tc>
          <w:tcPr>
            <w:tcW w:w="508" w:type="dxa"/>
          </w:tcPr>
          <w:p w14:paraId="6839B8A0"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096CD10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E9CD463"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518CACAF"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1CC9A3CC"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7E9D8400"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7BDDEB5C"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0B9B0FE7"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56BDBE8C"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69D8FDDC" w14:textId="77777777">
        <w:trPr>
          <w:trHeight w:val="510"/>
        </w:trPr>
        <w:tc>
          <w:tcPr>
            <w:tcW w:w="508" w:type="dxa"/>
          </w:tcPr>
          <w:p w14:paraId="71B90DB3"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634F89C1"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D64A985"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19C84F8D"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34A08DFE"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0E7424D7"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8B5FE3C"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18E70B22"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2A2C7D4" w14:textId="77777777" w:rsidR="00B23692" w:rsidRPr="002E569C" w:rsidRDefault="00B23692">
            <w:pPr>
              <w:spacing w:line="360" w:lineRule="auto"/>
              <w:rPr>
                <w:rFonts w:asciiTheme="minorEastAsia" w:eastAsiaTheme="minorEastAsia" w:hAnsiTheme="minorEastAsia" w:hint="eastAsia"/>
                <w:sz w:val="24"/>
              </w:rPr>
            </w:pPr>
          </w:p>
        </w:tc>
      </w:tr>
      <w:tr w:rsidR="00B23692" w:rsidRPr="002E569C" w14:paraId="44845B9F" w14:textId="77777777">
        <w:trPr>
          <w:trHeight w:val="510"/>
        </w:trPr>
        <w:tc>
          <w:tcPr>
            <w:tcW w:w="508" w:type="dxa"/>
          </w:tcPr>
          <w:p w14:paraId="448FC5DA" w14:textId="77777777" w:rsidR="00B23692" w:rsidRPr="002E569C" w:rsidRDefault="00B23692">
            <w:pPr>
              <w:spacing w:line="360" w:lineRule="auto"/>
              <w:rPr>
                <w:rFonts w:asciiTheme="minorEastAsia" w:eastAsiaTheme="minorEastAsia" w:hAnsiTheme="minorEastAsia" w:hint="eastAsia"/>
                <w:sz w:val="24"/>
              </w:rPr>
            </w:pPr>
          </w:p>
        </w:tc>
        <w:tc>
          <w:tcPr>
            <w:tcW w:w="2300" w:type="dxa"/>
          </w:tcPr>
          <w:p w14:paraId="5AA6095F"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2EC25ECC"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1BB976A"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44ACBF82" w14:textId="77777777" w:rsidR="00B23692" w:rsidRPr="002E569C" w:rsidRDefault="00B23692">
            <w:pPr>
              <w:spacing w:line="360" w:lineRule="auto"/>
              <w:rPr>
                <w:rFonts w:asciiTheme="minorEastAsia" w:eastAsiaTheme="minorEastAsia" w:hAnsiTheme="minorEastAsia" w:hint="eastAsia"/>
                <w:sz w:val="24"/>
              </w:rPr>
            </w:pPr>
          </w:p>
        </w:tc>
        <w:tc>
          <w:tcPr>
            <w:tcW w:w="900" w:type="dxa"/>
          </w:tcPr>
          <w:p w14:paraId="323BBDC3"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38EBAC05" w14:textId="77777777" w:rsidR="00B23692" w:rsidRPr="002E569C" w:rsidRDefault="00B23692">
            <w:pPr>
              <w:spacing w:line="360" w:lineRule="auto"/>
              <w:rPr>
                <w:rFonts w:asciiTheme="minorEastAsia" w:eastAsiaTheme="minorEastAsia" w:hAnsiTheme="minorEastAsia" w:hint="eastAsia"/>
                <w:sz w:val="24"/>
              </w:rPr>
            </w:pPr>
          </w:p>
        </w:tc>
        <w:tc>
          <w:tcPr>
            <w:tcW w:w="1100" w:type="dxa"/>
          </w:tcPr>
          <w:p w14:paraId="44330EE9" w14:textId="77777777" w:rsidR="00B23692" w:rsidRPr="002E569C" w:rsidRDefault="00B23692">
            <w:pPr>
              <w:spacing w:line="360" w:lineRule="auto"/>
              <w:rPr>
                <w:rFonts w:asciiTheme="minorEastAsia" w:eastAsiaTheme="minorEastAsia" w:hAnsiTheme="minorEastAsia" w:hint="eastAsia"/>
                <w:sz w:val="24"/>
              </w:rPr>
            </w:pPr>
          </w:p>
        </w:tc>
        <w:tc>
          <w:tcPr>
            <w:tcW w:w="700" w:type="dxa"/>
          </w:tcPr>
          <w:p w14:paraId="75CFEB57" w14:textId="77777777" w:rsidR="00B23692" w:rsidRPr="002E569C" w:rsidRDefault="00B23692">
            <w:pPr>
              <w:spacing w:line="360" w:lineRule="auto"/>
              <w:rPr>
                <w:rFonts w:asciiTheme="minorEastAsia" w:eastAsiaTheme="minorEastAsia" w:hAnsiTheme="minorEastAsia" w:hint="eastAsia"/>
                <w:sz w:val="24"/>
              </w:rPr>
            </w:pPr>
          </w:p>
        </w:tc>
      </w:tr>
    </w:tbl>
    <w:p w14:paraId="24BBB5B6" w14:textId="77777777" w:rsidR="00B23692" w:rsidRPr="002E569C" w:rsidRDefault="00B23692">
      <w:pPr>
        <w:spacing w:line="360" w:lineRule="auto"/>
        <w:jc w:val="center"/>
        <w:rPr>
          <w:rFonts w:asciiTheme="minorEastAsia" w:eastAsiaTheme="minorEastAsia" w:hAnsiTheme="minorEastAsia" w:hint="eastAsia"/>
          <w:sz w:val="25"/>
        </w:rPr>
      </w:pPr>
    </w:p>
    <w:p w14:paraId="5036BD84" w14:textId="77777777" w:rsidR="00B23692" w:rsidRPr="002E569C" w:rsidRDefault="00B23692">
      <w:pPr>
        <w:spacing w:line="360" w:lineRule="auto"/>
        <w:jc w:val="center"/>
        <w:rPr>
          <w:rFonts w:asciiTheme="minorEastAsia" w:eastAsiaTheme="minorEastAsia" w:hAnsiTheme="minorEastAsia" w:hint="eastAsia"/>
          <w:sz w:val="25"/>
        </w:rPr>
      </w:pPr>
    </w:p>
    <w:p w14:paraId="5F1145D8" w14:textId="77777777" w:rsidR="00B23692" w:rsidRPr="002E569C" w:rsidRDefault="00B23692">
      <w:pPr>
        <w:spacing w:line="360" w:lineRule="auto"/>
        <w:jc w:val="center"/>
        <w:rPr>
          <w:rFonts w:asciiTheme="minorEastAsia" w:eastAsiaTheme="minorEastAsia" w:hAnsiTheme="minorEastAsia" w:hint="eastAsia"/>
          <w:sz w:val="25"/>
        </w:rPr>
      </w:pPr>
    </w:p>
    <w:p w14:paraId="34B167F4" w14:textId="77777777" w:rsidR="00B23692" w:rsidRPr="002E569C" w:rsidRDefault="00B23692">
      <w:pPr>
        <w:spacing w:line="360" w:lineRule="auto"/>
        <w:jc w:val="center"/>
        <w:rPr>
          <w:rFonts w:asciiTheme="minorEastAsia" w:eastAsiaTheme="minorEastAsia" w:hAnsiTheme="minorEastAsia" w:hint="eastAsia"/>
          <w:sz w:val="25"/>
        </w:rPr>
      </w:pPr>
    </w:p>
    <w:p w14:paraId="14EDD87B" w14:textId="77777777" w:rsidR="00B23692" w:rsidRPr="002E569C" w:rsidRDefault="00000000">
      <w:pPr>
        <w:spacing w:line="360" w:lineRule="auto"/>
        <w:jc w:val="center"/>
        <w:rPr>
          <w:rFonts w:asciiTheme="minorEastAsia" w:eastAsiaTheme="minorEastAsia" w:hAnsiTheme="minorEastAsia" w:hint="eastAsia"/>
          <w:b/>
          <w:bCs/>
          <w:sz w:val="36"/>
          <w:szCs w:val="36"/>
        </w:rPr>
      </w:pPr>
      <w:r w:rsidRPr="002E569C">
        <w:rPr>
          <w:rFonts w:asciiTheme="minorEastAsia" w:eastAsiaTheme="minorEastAsia" w:hAnsiTheme="minorEastAsia"/>
          <w:b/>
          <w:bCs/>
          <w:sz w:val="36"/>
          <w:szCs w:val="36"/>
        </w:rPr>
        <w:br w:type="page"/>
      </w:r>
      <w:r w:rsidRPr="002E569C">
        <w:rPr>
          <w:rFonts w:asciiTheme="minorEastAsia" w:eastAsiaTheme="minorEastAsia" w:hAnsiTheme="minorEastAsia"/>
          <w:b/>
          <w:bCs/>
          <w:sz w:val="36"/>
          <w:szCs w:val="36"/>
        </w:rPr>
        <w:lastRenderedPageBreak/>
        <w:t>四、主要施工管理人员表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00"/>
        <w:gridCol w:w="799"/>
        <w:gridCol w:w="800"/>
        <w:gridCol w:w="800"/>
        <w:gridCol w:w="3700"/>
      </w:tblGrid>
      <w:tr w:rsidR="002E569C" w:rsidRPr="002E569C" w14:paraId="2146AA6C" w14:textId="77777777">
        <w:trPr>
          <w:jc w:val="center"/>
        </w:trPr>
        <w:tc>
          <w:tcPr>
            <w:tcW w:w="708" w:type="dxa"/>
          </w:tcPr>
          <w:p w14:paraId="03969C30"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机构</w:t>
            </w:r>
          </w:p>
        </w:tc>
        <w:tc>
          <w:tcPr>
            <w:tcW w:w="1500" w:type="dxa"/>
          </w:tcPr>
          <w:p w14:paraId="43F28513"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项目工程师</w:t>
            </w:r>
          </w:p>
        </w:tc>
        <w:tc>
          <w:tcPr>
            <w:tcW w:w="799" w:type="dxa"/>
          </w:tcPr>
          <w:p w14:paraId="49E8071D"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姓名</w:t>
            </w:r>
          </w:p>
        </w:tc>
        <w:tc>
          <w:tcPr>
            <w:tcW w:w="800" w:type="dxa"/>
          </w:tcPr>
          <w:p w14:paraId="6565BBE0"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职务</w:t>
            </w:r>
          </w:p>
        </w:tc>
        <w:tc>
          <w:tcPr>
            <w:tcW w:w="800" w:type="dxa"/>
          </w:tcPr>
          <w:p w14:paraId="0AE56023"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职称</w:t>
            </w:r>
          </w:p>
        </w:tc>
        <w:tc>
          <w:tcPr>
            <w:tcW w:w="3700" w:type="dxa"/>
          </w:tcPr>
          <w:p w14:paraId="1CA5D770"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主要资历、经验及承担过的工程</w:t>
            </w:r>
          </w:p>
        </w:tc>
      </w:tr>
      <w:tr w:rsidR="002E569C" w:rsidRPr="002E569C" w14:paraId="06B9493D" w14:textId="77777777">
        <w:trPr>
          <w:cantSplit/>
          <w:jc w:val="center"/>
        </w:trPr>
        <w:tc>
          <w:tcPr>
            <w:tcW w:w="708" w:type="dxa"/>
            <w:vMerge w:val="restart"/>
          </w:tcPr>
          <w:p w14:paraId="2F04B6B2"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62E18CC0"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01E18389" w14:textId="77777777" w:rsidR="00B23692" w:rsidRPr="002E569C" w:rsidRDefault="00000000">
            <w:pPr>
              <w:spacing w:line="360" w:lineRule="auto"/>
              <w:jc w:val="center"/>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总</w:t>
            </w:r>
          </w:p>
          <w:p w14:paraId="437FD3D2"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19EDE9D9" w14:textId="77777777" w:rsidR="00B23692" w:rsidRPr="002E569C" w:rsidRDefault="00000000">
            <w:pPr>
              <w:spacing w:line="360" w:lineRule="auto"/>
              <w:jc w:val="center"/>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部</w:t>
            </w:r>
          </w:p>
        </w:tc>
        <w:tc>
          <w:tcPr>
            <w:tcW w:w="1500" w:type="dxa"/>
          </w:tcPr>
          <w:p w14:paraId="5730EA0B"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项目主管</w:t>
            </w:r>
          </w:p>
        </w:tc>
        <w:tc>
          <w:tcPr>
            <w:tcW w:w="799" w:type="dxa"/>
          </w:tcPr>
          <w:p w14:paraId="0A8F9B64"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4248F450"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03D1889E"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1872C9ED"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72ACAA77" w14:textId="77777777">
        <w:trPr>
          <w:cantSplit/>
          <w:jc w:val="center"/>
        </w:trPr>
        <w:tc>
          <w:tcPr>
            <w:tcW w:w="708" w:type="dxa"/>
            <w:vMerge/>
          </w:tcPr>
          <w:p w14:paraId="0D3B6F39"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3C268AD0"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技术负责人</w:t>
            </w:r>
          </w:p>
        </w:tc>
        <w:tc>
          <w:tcPr>
            <w:tcW w:w="799" w:type="dxa"/>
          </w:tcPr>
          <w:p w14:paraId="2DA834BD"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28FC1512"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69C12848"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32333CB5"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12EBC4CA" w14:textId="77777777">
        <w:trPr>
          <w:cantSplit/>
          <w:jc w:val="center"/>
        </w:trPr>
        <w:tc>
          <w:tcPr>
            <w:tcW w:w="708" w:type="dxa"/>
            <w:vMerge/>
          </w:tcPr>
          <w:p w14:paraId="651498B4"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62332CCC"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604A6E2A"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22713C38"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6D1FE697"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7BDE1C2C"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1016E80F" w14:textId="77777777">
        <w:trPr>
          <w:cantSplit/>
          <w:jc w:val="center"/>
        </w:trPr>
        <w:tc>
          <w:tcPr>
            <w:tcW w:w="708" w:type="dxa"/>
            <w:vMerge/>
          </w:tcPr>
          <w:p w14:paraId="79E93625"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02CF3590"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62467C33"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451794C9"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34B3AED9"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6C478DC6"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25134F82" w14:textId="77777777">
        <w:trPr>
          <w:cantSplit/>
          <w:jc w:val="center"/>
        </w:trPr>
        <w:tc>
          <w:tcPr>
            <w:tcW w:w="708" w:type="dxa"/>
            <w:vMerge/>
          </w:tcPr>
          <w:p w14:paraId="59D13621"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4A16700C"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59D550F4"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678F7D40"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06C4ED93"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4BDAD467"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5ED3FCE1" w14:textId="77777777">
        <w:trPr>
          <w:cantSplit/>
          <w:jc w:val="center"/>
        </w:trPr>
        <w:tc>
          <w:tcPr>
            <w:tcW w:w="708" w:type="dxa"/>
            <w:vMerge/>
          </w:tcPr>
          <w:p w14:paraId="70DDEAC4"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0C84586B"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4C40B40C"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69480C85"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0C153432"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24800888"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2F5DA9F2" w14:textId="77777777">
        <w:trPr>
          <w:cantSplit/>
          <w:jc w:val="center"/>
        </w:trPr>
        <w:tc>
          <w:tcPr>
            <w:tcW w:w="708" w:type="dxa"/>
            <w:vMerge/>
          </w:tcPr>
          <w:p w14:paraId="05993BC7"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6296F451"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5427BC03"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1364B135"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18EF0A3C"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25685A51"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65F1327A" w14:textId="77777777">
        <w:trPr>
          <w:cantSplit/>
          <w:jc w:val="center"/>
        </w:trPr>
        <w:tc>
          <w:tcPr>
            <w:tcW w:w="708" w:type="dxa"/>
            <w:vMerge w:val="restart"/>
          </w:tcPr>
          <w:p w14:paraId="374D7E8F"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32FCFF07"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2ED08989" w14:textId="77777777" w:rsidR="00B23692" w:rsidRPr="002E569C" w:rsidRDefault="00000000">
            <w:pPr>
              <w:spacing w:line="360" w:lineRule="auto"/>
              <w:jc w:val="center"/>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现</w:t>
            </w:r>
          </w:p>
          <w:p w14:paraId="11390605"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53A89899" w14:textId="77777777" w:rsidR="00B23692" w:rsidRPr="002E569C" w:rsidRDefault="00B23692">
            <w:pPr>
              <w:spacing w:line="360" w:lineRule="auto"/>
              <w:jc w:val="center"/>
              <w:rPr>
                <w:rFonts w:asciiTheme="minorEastAsia" w:eastAsiaTheme="minorEastAsia" w:hAnsiTheme="minorEastAsia" w:hint="eastAsia"/>
                <w:position w:val="-42"/>
                <w:sz w:val="24"/>
              </w:rPr>
            </w:pPr>
          </w:p>
          <w:p w14:paraId="05F31AEC" w14:textId="77777777" w:rsidR="00B23692" w:rsidRPr="002E569C" w:rsidRDefault="00000000">
            <w:pPr>
              <w:spacing w:line="360" w:lineRule="auto"/>
              <w:jc w:val="center"/>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场</w:t>
            </w:r>
          </w:p>
        </w:tc>
        <w:tc>
          <w:tcPr>
            <w:tcW w:w="1500" w:type="dxa"/>
          </w:tcPr>
          <w:p w14:paraId="5A5C9471"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项目负责人</w:t>
            </w:r>
          </w:p>
        </w:tc>
        <w:tc>
          <w:tcPr>
            <w:tcW w:w="799" w:type="dxa"/>
          </w:tcPr>
          <w:p w14:paraId="2CB7A28C"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1BE39321"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04900A4C"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24E7A6A8"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36A8E101" w14:textId="77777777">
        <w:trPr>
          <w:cantSplit/>
          <w:jc w:val="center"/>
        </w:trPr>
        <w:tc>
          <w:tcPr>
            <w:tcW w:w="708" w:type="dxa"/>
            <w:vMerge/>
          </w:tcPr>
          <w:p w14:paraId="712A5C0B"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0119F727"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技术负责人</w:t>
            </w:r>
          </w:p>
        </w:tc>
        <w:tc>
          <w:tcPr>
            <w:tcW w:w="799" w:type="dxa"/>
          </w:tcPr>
          <w:p w14:paraId="5C2B4F09"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0483EB22"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53E034A4"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5B5067BF"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3F96C078" w14:textId="77777777">
        <w:trPr>
          <w:cantSplit/>
          <w:jc w:val="center"/>
        </w:trPr>
        <w:tc>
          <w:tcPr>
            <w:tcW w:w="708" w:type="dxa"/>
            <w:vMerge/>
          </w:tcPr>
          <w:p w14:paraId="07CCBC4F"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5460C71D"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质检员</w:t>
            </w:r>
          </w:p>
        </w:tc>
        <w:tc>
          <w:tcPr>
            <w:tcW w:w="799" w:type="dxa"/>
          </w:tcPr>
          <w:p w14:paraId="1FC38804"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2B45CB2F"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2F9099B9"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59662B44"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3F21172B" w14:textId="77777777">
        <w:trPr>
          <w:cantSplit/>
          <w:jc w:val="center"/>
        </w:trPr>
        <w:tc>
          <w:tcPr>
            <w:tcW w:w="708" w:type="dxa"/>
            <w:vMerge/>
          </w:tcPr>
          <w:p w14:paraId="1562A399"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042ADC8F"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安全员</w:t>
            </w:r>
          </w:p>
        </w:tc>
        <w:tc>
          <w:tcPr>
            <w:tcW w:w="799" w:type="dxa"/>
          </w:tcPr>
          <w:p w14:paraId="7B5C015C"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13AD1518"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720EF822"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435215F4"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722B9B12" w14:textId="77777777">
        <w:trPr>
          <w:cantSplit/>
          <w:jc w:val="center"/>
        </w:trPr>
        <w:tc>
          <w:tcPr>
            <w:tcW w:w="708" w:type="dxa"/>
            <w:vMerge/>
          </w:tcPr>
          <w:p w14:paraId="7382AB2E"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76EDE663" w14:textId="77777777" w:rsidR="00B23692" w:rsidRPr="002E569C" w:rsidRDefault="00000000">
            <w:pPr>
              <w:spacing w:line="360" w:lineRule="auto"/>
              <w:rPr>
                <w:rFonts w:asciiTheme="minorEastAsia" w:eastAsiaTheme="minorEastAsia" w:hAnsiTheme="minorEastAsia" w:hint="eastAsia"/>
                <w:position w:val="-42"/>
                <w:sz w:val="24"/>
              </w:rPr>
            </w:pPr>
            <w:r w:rsidRPr="002E569C">
              <w:rPr>
                <w:rFonts w:asciiTheme="minorEastAsia" w:eastAsiaTheme="minorEastAsia" w:hAnsiTheme="minorEastAsia"/>
                <w:position w:val="-42"/>
                <w:sz w:val="24"/>
              </w:rPr>
              <w:t>施工员</w:t>
            </w:r>
          </w:p>
        </w:tc>
        <w:tc>
          <w:tcPr>
            <w:tcW w:w="799" w:type="dxa"/>
          </w:tcPr>
          <w:p w14:paraId="1FAC6CB6"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34D348A0"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2895F90B"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1C7FE973"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2ABC20A6" w14:textId="77777777">
        <w:trPr>
          <w:cantSplit/>
          <w:jc w:val="center"/>
        </w:trPr>
        <w:tc>
          <w:tcPr>
            <w:tcW w:w="708" w:type="dxa"/>
            <w:vMerge/>
          </w:tcPr>
          <w:p w14:paraId="0DE8E785" w14:textId="77777777" w:rsidR="00B23692" w:rsidRPr="002E569C" w:rsidRDefault="00B23692">
            <w:pPr>
              <w:spacing w:line="360" w:lineRule="auto"/>
              <w:rPr>
                <w:rFonts w:asciiTheme="minorEastAsia" w:eastAsiaTheme="minorEastAsia" w:hAnsiTheme="minorEastAsia" w:hint="eastAsia"/>
                <w:position w:val="-42"/>
                <w:sz w:val="24"/>
              </w:rPr>
            </w:pPr>
          </w:p>
        </w:tc>
        <w:tc>
          <w:tcPr>
            <w:tcW w:w="1500" w:type="dxa"/>
          </w:tcPr>
          <w:p w14:paraId="3B069509" w14:textId="77777777" w:rsidR="00B23692" w:rsidRPr="002E569C" w:rsidRDefault="00B23692">
            <w:pPr>
              <w:spacing w:line="360" w:lineRule="auto"/>
              <w:rPr>
                <w:rFonts w:asciiTheme="minorEastAsia" w:eastAsiaTheme="minorEastAsia" w:hAnsiTheme="minorEastAsia" w:hint="eastAsia"/>
                <w:position w:val="-42"/>
                <w:sz w:val="24"/>
              </w:rPr>
            </w:pPr>
          </w:p>
        </w:tc>
        <w:tc>
          <w:tcPr>
            <w:tcW w:w="799" w:type="dxa"/>
          </w:tcPr>
          <w:p w14:paraId="06904B32"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68A1773B" w14:textId="77777777" w:rsidR="00B23692" w:rsidRPr="002E569C" w:rsidRDefault="00B23692">
            <w:pPr>
              <w:spacing w:line="360" w:lineRule="auto"/>
              <w:rPr>
                <w:rFonts w:asciiTheme="minorEastAsia" w:eastAsiaTheme="minorEastAsia" w:hAnsiTheme="minorEastAsia" w:hint="eastAsia"/>
                <w:position w:val="-42"/>
                <w:sz w:val="24"/>
              </w:rPr>
            </w:pPr>
          </w:p>
        </w:tc>
        <w:tc>
          <w:tcPr>
            <w:tcW w:w="800" w:type="dxa"/>
          </w:tcPr>
          <w:p w14:paraId="156809DF" w14:textId="77777777" w:rsidR="00B23692" w:rsidRPr="002E569C" w:rsidRDefault="00B23692">
            <w:pPr>
              <w:spacing w:line="360" w:lineRule="auto"/>
              <w:rPr>
                <w:rFonts w:asciiTheme="minorEastAsia" w:eastAsiaTheme="minorEastAsia" w:hAnsiTheme="minorEastAsia" w:hint="eastAsia"/>
                <w:position w:val="-42"/>
                <w:sz w:val="24"/>
              </w:rPr>
            </w:pPr>
          </w:p>
        </w:tc>
        <w:tc>
          <w:tcPr>
            <w:tcW w:w="3700" w:type="dxa"/>
          </w:tcPr>
          <w:p w14:paraId="534F7804" w14:textId="77777777" w:rsidR="00B23692" w:rsidRPr="002E569C" w:rsidRDefault="00B23692">
            <w:pPr>
              <w:spacing w:line="360" w:lineRule="auto"/>
              <w:rPr>
                <w:rFonts w:asciiTheme="minorEastAsia" w:eastAsiaTheme="minorEastAsia" w:hAnsiTheme="minorEastAsia" w:hint="eastAsia"/>
                <w:position w:val="-42"/>
                <w:sz w:val="24"/>
              </w:rPr>
            </w:pPr>
          </w:p>
        </w:tc>
      </w:tr>
      <w:tr w:rsidR="002E569C" w:rsidRPr="002E569C" w14:paraId="1BCCC2A5" w14:textId="77777777">
        <w:trPr>
          <w:cantSplit/>
          <w:jc w:val="center"/>
        </w:trPr>
        <w:tc>
          <w:tcPr>
            <w:tcW w:w="708" w:type="dxa"/>
            <w:vMerge/>
          </w:tcPr>
          <w:p w14:paraId="0E3D4910" w14:textId="77777777" w:rsidR="00B23692" w:rsidRPr="002E569C" w:rsidRDefault="00B23692">
            <w:pPr>
              <w:spacing w:line="360" w:lineRule="auto"/>
              <w:rPr>
                <w:rFonts w:asciiTheme="minorEastAsia" w:eastAsiaTheme="minorEastAsia" w:hAnsiTheme="minorEastAsia" w:hint="eastAsia"/>
                <w:position w:val="-30"/>
                <w:sz w:val="24"/>
              </w:rPr>
            </w:pPr>
          </w:p>
        </w:tc>
        <w:tc>
          <w:tcPr>
            <w:tcW w:w="1500" w:type="dxa"/>
          </w:tcPr>
          <w:p w14:paraId="6028AC99" w14:textId="77777777" w:rsidR="00B23692" w:rsidRPr="002E569C" w:rsidRDefault="00B23692">
            <w:pPr>
              <w:spacing w:line="360" w:lineRule="auto"/>
              <w:rPr>
                <w:rFonts w:asciiTheme="minorEastAsia" w:eastAsiaTheme="minorEastAsia" w:hAnsiTheme="minorEastAsia" w:hint="eastAsia"/>
                <w:position w:val="-30"/>
                <w:sz w:val="24"/>
              </w:rPr>
            </w:pPr>
          </w:p>
        </w:tc>
        <w:tc>
          <w:tcPr>
            <w:tcW w:w="799" w:type="dxa"/>
          </w:tcPr>
          <w:p w14:paraId="137255DB"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24547818"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578FF9C6" w14:textId="77777777" w:rsidR="00B23692" w:rsidRPr="002E569C" w:rsidRDefault="00B23692">
            <w:pPr>
              <w:spacing w:line="360" w:lineRule="auto"/>
              <w:rPr>
                <w:rFonts w:asciiTheme="minorEastAsia" w:eastAsiaTheme="minorEastAsia" w:hAnsiTheme="minorEastAsia" w:hint="eastAsia"/>
                <w:position w:val="-30"/>
                <w:sz w:val="24"/>
              </w:rPr>
            </w:pPr>
          </w:p>
        </w:tc>
        <w:tc>
          <w:tcPr>
            <w:tcW w:w="3700" w:type="dxa"/>
          </w:tcPr>
          <w:p w14:paraId="496DFE97" w14:textId="77777777" w:rsidR="00B23692" w:rsidRPr="002E569C" w:rsidRDefault="00B23692">
            <w:pPr>
              <w:spacing w:line="360" w:lineRule="auto"/>
              <w:rPr>
                <w:rFonts w:asciiTheme="minorEastAsia" w:eastAsiaTheme="minorEastAsia" w:hAnsiTheme="minorEastAsia" w:hint="eastAsia"/>
                <w:position w:val="-30"/>
                <w:sz w:val="24"/>
              </w:rPr>
            </w:pPr>
          </w:p>
        </w:tc>
      </w:tr>
      <w:tr w:rsidR="002E569C" w:rsidRPr="002E569C" w14:paraId="4BCA7A15" w14:textId="77777777">
        <w:trPr>
          <w:cantSplit/>
          <w:jc w:val="center"/>
        </w:trPr>
        <w:tc>
          <w:tcPr>
            <w:tcW w:w="708" w:type="dxa"/>
            <w:vMerge/>
          </w:tcPr>
          <w:p w14:paraId="1953FAFA" w14:textId="77777777" w:rsidR="00B23692" w:rsidRPr="002E569C" w:rsidRDefault="00B23692">
            <w:pPr>
              <w:spacing w:line="360" w:lineRule="auto"/>
              <w:rPr>
                <w:rFonts w:asciiTheme="minorEastAsia" w:eastAsiaTheme="minorEastAsia" w:hAnsiTheme="minorEastAsia" w:hint="eastAsia"/>
                <w:position w:val="-30"/>
                <w:sz w:val="24"/>
              </w:rPr>
            </w:pPr>
          </w:p>
        </w:tc>
        <w:tc>
          <w:tcPr>
            <w:tcW w:w="1500" w:type="dxa"/>
          </w:tcPr>
          <w:p w14:paraId="45D003CA" w14:textId="77777777" w:rsidR="00B23692" w:rsidRPr="002E569C" w:rsidRDefault="00B23692">
            <w:pPr>
              <w:spacing w:line="360" w:lineRule="auto"/>
              <w:rPr>
                <w:rFonts w:asciiTheme="minorEastAsia" w:eastAsiaTheme="minorEastAsia" w:hAnsiTheme="minorEastAsia" w:hint="eastAsia"/>
                <w:position w:val="-30"/>
                <w:sz w:val="24"/>
              </w:rPr>
            </w:pPr>
          </w:p>
        </w:tc>
        <w:tc>
          <w:tcPr>
            <w:tcW w:w="799" w:type="dxa"/>
          </w:tcPr>
          <w:p w14:paraId="582E3459"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7F9B1D9C"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7CCBDD5C" w14:textId="77777777" w:rsidR="00B23692" w:rsidRPr="002E569C" w:rsidRDefault="00B23692">
            <w:pPr>
              <w:spacing w:line="360" w:lineRule="auto"/>
              <w:rPr>
                <w:rFonts w:asciiTheme="minorEastAsia" w:eastAsiaTheme="minorEastAsia" w:hAnsiTheme="minorEastAsia" w:hint="eastAsia"/>
                <w:position w:val="-30"/>
                <w:sz w:val="24"/>
              </w:rPr>
            </w:pPr>
          </w:p>
        </w:tc>
        <w:tc>
          <w:tcPr>
            <w:tcW w:w="3700" w:type="dxa"/>
          </w:tcPr>
          <w:p w14:paraId="33F7FDA5" w14:textId="77777777" w:rsidR="00B23692" w:rsidRPr="002E569C" w:rsidRDefault="00B23692">
            <w:pPr>
              <w:spacing w:line="360" w:lineRule="auto"/>
              <w:rPr>
                <w:rFonts w:asciiTheme="minorEastAsia" w:eastAsiaTheme="minorEastAsia" w:hAnsiTheme="minorEastAsia" w:hint="eastAsia"/>
                <w:position w:val="-30"/>
                <w:sz w:val="24"/>
              </w:rPr>
            </w:pPr>
          </w:p>
        </w:tc>
      </w:tr>
      <w:tr w:rsidR="00B23692" w:rsidRPr="002E569C" w14:paraId="6BD9D094" w14:textId="77777777">
        <w:trPr>
          <w:cantSplit/>
          <w:jc w:val="center"/>
        </w:trPr>
        <w:tc>
          <w:tcPr>
            <w:tcW w:w="708" w:type="dxa"/>
            <w:vMerge/>
          </w:tcPr>
          <w:p w14:paraId="31BA5AFC" w14:textId="77777777" w:rsidR="00B23692" w:rsidRPr="002E569C" w:rsidRDefault="00B23692">
            <w:pPr>
              <w:spacing w:line="360" w:lineRule="auto"/>
              <w:rPr>
                <w:rFonts w:asciiTheme="minorEastAsia" w:eastAsiaTheme="minorEastAsia" w:hAnsiTheme="minorEastAsia" w:hint="eastAsia"/>
                <w:position w:val="-30"/>
                <w:sz w:val="24"/>
              </w:rPr>
            </w:pPr>
          </w:p>
        </w:tc>
        <w:tc>
          <w:tcPr>
            <w:tcW w:w="1500" w:type="dxa"/>
          </w:tcPr>
          <w:p w14:paraId="554149D7" w14:textId="77777777" w:rsidR="00B23692" w:rsidRPr="002E569C" w:rsidRDefault="00B23692">
            <w:pPr>
              <w:spacing w:line="360" w:lineRule="auto"/>
              <w:rPr>
                <w:rFonts w:asciiTheme="minorEastAsia" w:eastAsiaTheme="minorEastAsia" w:hAnsiTheme="minorEastAsia" w:hint="eastAsia"/>
                <w:position w:val="-30"/>
                <w:sz w:val="24"/>
              </w:rPr>
            </w:pPr>
          </w:p>
        </w:tc>
        <w:tc>
          <w:tcPr>
            <w:tcW w:w="799" w:type="dxa"/>
          </w:tcPr>
          <w:p w14:paraId="44BAA435"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473A5CB2" w14:textId="77777777" w:rsidR="00B23692" w:rsidRPr="002E569C" w:rsidRDefault="00B23692">
            <w:pPr>
              <w:spacing w:line="360" w:lineRule="auto"/>
              <w:rPr>
                <w:rFonts w:asciiTheme="minorEastAsia" w:eastAsiaTheme="minorEastAsia" w:hAnsiTheme="minorEastAsia" w:hint="eastAsia"/>
                <w:position w:val="-30"/>
                <w:sz w:val="24"/>
              </w:rPr>
            </w:pPr>
          </w:p>
        </w:tc>
        <w:tc>
          <w:tcPr>
            <w:tcW w:w="800" w:type="dxa"/>
          </w:tcPr>
          <w:p w14:paraId="2502F188" w14:textId="77777777" w:rsidR="00B23692" w:rsidRPr="002E569C" w:rsidRDefault="00B23692">
            <w:pPr>
              <w:spacing w:line="360" w:lineRule="auto"/>
              <w:rPr>
                <w:rFonts w:asciiTheme="minorEastAsia" w:eastAsiaTheme="minorEastAsia" w:hAnsiTheme="minorEastAsia" w:hint="eastAsia"/>
                <w:position w:val="-30"/>
                <w:sz w:val="24"/>
              </w:rPr>
            </w:pPr>
          </w:p>
        </w:tc>
        <w:tc>
          <w:tcPr>
            <w:tcW w:w="3700" w:type="dxa"/>
          </w:tcPr>
          <w:p w14:paraId="7CF8B237" w14:textId="77777777" w:rsidR="00B23692" w:rsidRPr="002E569C" w:rsidRDefault="00B23692">
            <w:pPr>
              <w:spacing w:line="360" w:lineRule="auto"/>
              <w:jc w:val="center"/>
              <w:rPr>
                <w:rFonts w:asciiTheme="minorEastAsia" w:eastAsiaTheme="minorEastAsia" w:hAnsiTheme="minorEastAsia" w:hint="eastAsia"/>
                <w:position w:val="-30"/>
                <w:sz w:val="24"/>
              </w:rPr>
            </w:pPr>
          </w:p>
        </w:tc>
      </w:tr>
    </w:tbl>
    <w:p w14:paraId="1E23AD7C" w14:textId="77777777" w:rsidR="00B23692" w:rsidRPr="002E569C" w:rsidRDefault="00B23692">
      <w:pPr>
        <w:spacing w:line="360" w:lineRule="auto"/>
        <w:jc w:val="right"/>
        <w:rPr>
          <w:rFonts w:asciiTheme="minorEastAsia" w:eastAsiaTheme="minorEastAsia" w:hAnsiTheme="minorEastAsia" w:hint="eastAsia"/>
          <w:sz w:val="18"/>
          <w:szCs w:val="18"/>
        </w:rPr>
      </w:pPr>
    </w:p>
    <w:p w14:paraId="59C3414A" w14:textId="77777777" w:rsidR="00B23692" w:rsidRPr="002E569C" w:rsidRDefault="00B23692">
      <w:pPr>
        <w:pStyle w:val="flType"/>
        <w:spacing w:line="360" w:lineRule="auto"/>
        <w:rPr>
          <w:rFonts w:asciiTheme="minorEastAsia" w:eastAsiaTheme="minorEastAsia" w:hAnsiTheme="minorEastAsia" w:hint="eastAsia"/>
          <w:sz w:val="32"/>
        </w:rPr>
      </w:pPr>
    </w:p>
    <w:p w14:paraId="32ACAC85" w14:textId="77777777" w:rsidR="00B23692" w:rsidRPr="002E569C" w:rsidRDefault="00000000">
      <w:pPr>
        <w:pStyle w:val="1"/>
        <w:spacing w:line="360" w:lineRule="auto"/>
        <w:jc w:val="center"/>
        <w:rPr>
          <w:rFonts w:asciiTheme="minorEastAsia" w:eastAsiaTheme="minorEastAsia" w:hAnsiTheme="minorEastAsia" w:hint="eastAsia"/>
          <w:b w:val="0"/>
        </w:rPr>
      </w:pPr>
      <w:bookmarkStart w:id="66" w:name="_Toc404159964"/>
      <w:bookmarkStart w:id="67" w:name="_Toc404174022"/>
      <w:bookmarkEnd w:id="65"/>
      <w:r w:rsidRPr="002E569C">
        <w:rPr>
          <w:rFonts w:asciiTheme="minorEastAsia" w:eastAsiaTheme="minorEastAsia" w:hAnsiTheme="minorEastAsia"/>
          <w:b w:val="0"/>
          <w:kern w:val="0"/>
        </w:rPr>
        <w:lastRenderedPageBreak/>
        <w:t>第七章</w:t>
      </w:r>
      <w:bookmarkStart w:id="68" w:name="_Toc288889655"/>
      <w:bookmarkStart w:id="69" w:name="_Toc288209286"/>
      <w:bookmarkStart w:id="70" w:name="_Toc262456721"/>
      <w:r w:rsidRPr="002E569C">
        <w:rPr>
          <w:rFonts w:asciiTheme="minorEastAsia" w:eastAsiaTheme="minorEastAsia" w:hAnsiTheme="minorEastAsia"/>
          <w:b w:val="0"/>
          <w:kern w:val="0"/>
        </w:rPr>
        <w:t>资格审查证明材料</w:t>
      </w:r>
      <w:bookmarkEnd w:id="66"/>
      <w:bookmarkEnd w:id="67"/>
      <w:bookmarkEnd w:id="68"/>
      <w:bookmarkEnd w:id="69"/>
      <w:bookmarkEnd w:id="70"/>
    </w:p>
    <w:p w14:paraId="25632EBA" w14:textId="77777777" w:rsidR="00B23692" w:rsidRPr="002E569C" w:rsidRDefault="00B23692">
      <w:pPr>
        <w:spacing w:line="360" w:lineRule="auto"/>
        <w:ind w:firstLine="480"/>
        <w:rPr>
          <w:rFonts w:asciiTheme="minorEastAsia" w:eastAsiaTheme="minorEastAsia" w:hAnsiTheme="minorEastAsia" w:hint="eastAsia"/>
          <w:sz w:val="25"/>
        </w:rPr>
      </w:pPr>
    </w:p>
    <w:p w14:paraId="69046930"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一、资格证明材料：见本招标文件第一章9.2.1条。</w:t>
      </w:r>
    </w:p>
    <w:p w14:paraId="69444B8C" w14:textId="77777777" w:rsidR="00B23692" w:rsidRPr="002E569C" w:rsidRDefault="00000000">
      <w:pPr>
        <w:spacing w:line="360" w:lineRule="auto"/>
        <w:ind w:firstLine="480"/>
        <w:rPr>
          <w:rFonts w:asciiTheme="minorEastAsia" w:eastAsiaTheme="minorEastAsia" w:hAnsiTheme="minorEastAsia" w:hint="eastAsia"/>
          <w:sz w:val="24"/>
        </w:rPr>
      </w:pPr>
      <w:r w:rsidRPr="002E569C">
        <w:rPr>
          <w:rFonts w:asciiTheme="minorEastAsia" w:eastAsiaTheme="minorEastAsia" w:hAnsiTheme="minorEastAsia"/>
          <w:sz w:val="24"/>
        </w:rPr>
        <w:t>二、资格审查材料封面及相关表格如下：</w:t>
      </w:r>
    </w:p>
    <w:p w14:paraId="7C133663"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081A6FD3"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7940AEDE"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418163D9"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1BE05693"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0865F79C"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4AD8C39C"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78D50A64"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1FFC8C8D"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36A8B831"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01AF07C5"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32C9CD7C"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02DCDB61"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6DD8CDBC"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315999AA" w14:textId="77777777" w:rsidR="00B23692" w:rsidRPr="002E569C" w:rsidRDefault="00B23692">
      <w:pPr>
        <w:widowControl/>
        <w:spacing w:line="360" w:lineRule="auto"/>
        <w:ind w:firstLineChars="200" w:firstLine="480"/>
        <w:jc w:val="left"/>
        <w:rPr>
          <w:rFonts w:asciiTheme="minorEastAsia" w:eastAsiaTheme="minorEastAsia" w:hAnsiTheme="minorEastAsia" w:hint="eastAsia"/>
          <w:kern w:val="0"/>
          <w:sz w:val="24"/>
        </w:rPr>
      </w:pPr>
    </w:p>
    <w:p w14:paraId="5568DC9B" w14:textId="77777777" w:rsidR="00B23692" w:rsidRPr="002E569C" w:rsidRDefault="00000000">
      <w:pPr>
        <w:widowControl/>
        <w:jc w:val="left"/>
        <w:rPr>
          <w:rFonts w:asciiTheme="minorEastAsia" w:eastAsiaTheme="minorEastAsia" w:hAnsiTheme="minorEastAsia" w:hint="eastAsia"/>
          <w:kern w:val="0"/>
          <w:sz w:val="24"/>
        </w:rPr>
      </w:pPr>
      <w:r w:rsidRPr="002E569C">
        <w:rPr>
          <w:rFonts w:asciiTheme="minorEastAsia" w:eastAsiaTheme="minorEastAsia" w:hAnsiTheme="minorEastAsia"/>
          <w:kern w:val="0"/>
          <w:sz w:val="24"/>
        </w:rPr>
        <w:br w:type="page"/>
      </w:r>
    </w:p>
    <w:p w14:paraId="32E41BF2" w14:textId="77777777" w:rsidR="00B23692" w:rsidRPr="002E569C" w:rsidRDefault="00000000">
      <w:pPr>
        <w:spacing w:line="360" w:lineRule="auto"/>
        <w:jc w:val="center"/>
        <w:rPr>
          <w:rFonts w:asciiTheme="minorEastAsia" w:eastAsiaTheme="minorEastAsia" w:hAnsiTheme="minorEastAsia" w:hint="eastAsia"/>
          <w:sz w:val="44"/>
          <w:szCs w:val="44"/>
        </w:rPr>
      </w:pPr>
      <w:r w:rsidRPr="002E569C">
        <w:rPr>
          <w:rFonts w:asciiTheme="minorEastAsia" w:eastAsiaTheme="minorEastAsia" w:hAnsiTheme="minorEastAsia"/>
          <w:sz w:val="44"/>
          <w:szCs w:val="44"/>
        </w:rPr>
        <w:lastRenderedPageBreak/>
        <w:t>封面</w:t>
      </w:r>
    </w:p>
    <w:p w14:paraId="7410F37E" w14:textId="77777777" w:rsidR="00B23692" w:rsidRPr="002E569C" w:rsidRDefault="00B23692">
      <w:pPr>
        <w:spacing w:line="360" w:lineRule="auto"/>
        <w:rPr>
          <w:rFonts w:asciiTheme="minorEastAsia" w:eastAsiaTheme="minorEastAsia" w:hAnsiTheme="minorEastAsia" w:hint="eastAsia"/>
          <w:szCs w:val="21"/>
        </w:rPr>
      </w:pPr>
    </w:p>
    <w:p w14:paraId="495A2E25" w14:textId="77777777" w:rsidR="00B23692" w:rsidRPr="002E569C" w:rsidRDefault="00B23692">
      <w:pPr>
        <w:spacing w:line="360" w:lineRule="auto"/>
        <w:rPr>
          <w:rFonts w:asciiTheme="minorEastAsia" w:eastAsiaTheme="minorEastAsia" w:hAnsiTheme="minorEastAsia" w:hint="eastAsia"/>
          <w:szCs w:val="21"/>
        </w:rPr>
      </w:pPr>
    </w:p>
    <w:p w14:paraId="23A92792" w14:textId="77777777" w:rsidR="00B23692" w:rsidRPr="002E569C" w:rsidRDefault="00000000">
      <w:pPr>
        <w:spacing w:line="360" w:lineRule="auto"/>
        <w:ind w:firstLineChars="693" w:firstLine="2495"/>
        <w:rPr>
          <w:rFonts w:asciiTheme="minorEastAsia" w:eastAsiaTheme="minorEastAsia" w:hAnsiTheme="minorEastAsia" w:hint="eastAsia"/>
          <w:sz w:val="36"/>
        </w:rPr>
      </w:pPr>
      <w:r w:rsidRPr="002E569C">
        <w:rPr>
          <w:rFonts w:asciiTheme="minorEastAsia" w:eastAsiaTheme="minorEastAsia" w:hAnsiTheme="minorEastAsia"/>
          <w:sz w:val="36"/>
        </w:rPr>
        <w:t>（项目名称）施工招标</w:t>
      </w:r>
    </w:p>
    <w:p w14:paraId="2B5FD59F" w14:textId="77777777" w:rsidR="00B23692" w:rsidRPr="002E569C" w:rsidRDefault="00B23692">
      <w:pPr>
        <w:spacing w:line="360" w:lineRule="auto"/>
        <w:jc w:val="center"/>
        <w:rPr>
          <w:rFonts w:asciiTheme="minorEastAsia" w:eastAsiaTheme="minorEastAsia" w:hAnsiTheme="minorEastAsia" w:hint="eastAsia"/>
          <w:sz w:val="52"/>
          <w:szCs w:val="52"/>
        </w:rPr>
      </w:pPr>
      <w:bookmarkStart w:id="71" w:name="_Toc262456722"/>
      <w:bookmarkStart w:id="72" w:name="_Toc288209287"/>
      <w:bookmarkStart w:id="73" w:name="_Toc288889656"/>
    </w:p>
    <w:p w14:paraId="1692F67A" w14:textId="77777777" w:rsidR="00B23692" w:rsidRPr="002E569C" w:rsidRDefault="00B23692">
      <w:pPr>
        <w:spacing w:line="360" w:lineRule="auto"/>
        <w:jc w:val="center"/>
        <w:rPr>
          <w:rFonts w:asciiTheme="minorEastAsia" w:eastAsiaTheme="minorEastAsia" w:hAnsiTheme="minorEastAsia" w:hint="eastAsia"/>
          <w:sz w:val="52"/>
          <w:szCs w:val="52"/>
        </w:rPr>
      </w:pPr>
    </w:p>
    <w:p w14:paraId="1F066543" w14:textId="77777777" w:rsidR="00B23692" w:rsidRPr="002E569C" w:rsidRDefault="00B23692">
      <w:pPr>
        <w:spacing w:line="360" w:lineRule="auto"/>
        <w:jc w:val="center"/>
        <w:rPr>
          <w:rFonts w:asciiTheme="minorEastAsia" w:eastAsiaTheme="minorEastAsia" w:hAnsiTheme="minorEastAsia" w:hint="eastAsia"/>
          <w:sz w:val="52"/>
          <w:szCs w:val="52"/>
        </w:rPr>
      </w:pPr>
    </w:p>
    <w:p w14:paraId="536784FE" w14:textId="77777777" w:rsidR="00B23692" w:rsidRPr="002E569C" w:rsidRDefault="00000000">
      <w:pPr>
        <w:spacing w:line="360" w:lineRule="auto"/>
        <w:jc w:val="center"/>
        <w:rPr>
          <w:rFonts w:asciiTheme="minorEastAsia" w:eastAsiaTheme="minorEastAsia" w:hAnsiTheme="minorEastAsia" w:hint="eastAsia"/>
          <w:sz w:val="52"/>
          <w:szCs w:val="52"/>
        </w:rPr>
      </w:pPr>
      <w:r w:rsidRPr="002E569C">
        <w:rPr>
          <w:rFonts w:asciiTheme="minorEastAsia" w:eastAsiaTheme="minorEastAsia" w:hAnsiTheme="minorEastAsia"/>
          <w:sz w:val="52"/>
          <w:szCs w:val="52"/>
        </w:rPr>
        <w:t>投标人资格审查文件</w:t>
      </w:r>
      <w:bookmarkEnd w:id="71"/>
      <w:bookmarkEnd w:id="72"/>
      <w:bookmarkEnd w:id="73"/>
    </w:p>
    <w:p w14:paraId="4565F351" w14:textId="77777777" w:rsidR="00B23692" w:rsidRPr="002E569C" w:rsidRDefault="00B23692">
      <w:pPr>
        <w:spacing w:line="360" w:lineRule="auto"/>
        <w:ind w:firstLine="1920"/>
        <w:rPr>
          <w:rFonts w:asciiTheme="minorEastAsia" w:eastAsiaTheme="minorEastAsia" w:hAnsiTheme="minorEastAsia" w:hint="eastAsia"/>
          <w:sz w:val="32"/>
        </w:rPr>
      </w:pPr>
    </w:p>
    <w:p w14:paraId="73344B9B" w14:textId="77777777" w:rsidR="00B23692" w:rsidRPr="002E569C" w:rsidRDefault="00B23692">
      <w:pPr>
        <w:adjustRightInd w:val="0"/>
        <w:snapToGrid w:val="0"/>
        <w:spacing w:line="360" w:lineRule="auto"/>
        <w:rPr>
          <w:rFonts w:asciiTheme="minorEastAsia" w:eastAsiaTheme="minorEastAsia" w:hAnsiTheme="minorEastAsia" w:hint="eastAsia"/>
          <w:sz w:val="24"/>
        </w:rPr>
      </w:pPr>
    </w:p>
    <w:p w14:paraId="384569B4" w14:textId="77777777" w:rsidR="00B23692" w:rsidRPr="002E569C" w:rsidRDefault="00B23692">
      <w:pPr>
        <w:adjustRightInd w:val="0"/>
        <w:snapToGrid w:val="0"/>
        <w:spacing w:line="360" w:lineRule="auto"/>
        <w:rPr>
          <w:rFonts w:asciiTheme="minorEastAsia" w:eastAsiaTheme="minorEastAsia" w:hAnsiTheme="minorEastAsia" w:hint="eastAsia"/>
          <w:sz w:val="10"/>
        </w:rPr>
      </w:pPr>
    </w:p>
    <w:p w14:paraId="59F4E38C" w14:textId="77777777" w:rsidR="00B23692" w:rsidRPr="002E569C" w:rsidRDefault="00B23692">
      <w:pPr>
        <w:adjustRightInd w:val="0"/>
        <w:snapToGrid w:val="0"/>
        <w:spacing w:line="360" w:lineRule="auto"/>
        <w:jc w:val="center"/>
        <w:rPr>
          <w:rFonts w:asciiTheme="minorEastAsia" w:eastAsiaTheme="minorEastAsia" w:hAnsiTheme="minorEastAsia" w:hint="eastAsia"/>
          <w:sz w:val="32"/>
        </w:rPr>
      </w:pPr>
    </w:p>
    <w:p w14:paraId="22CA64CD" w14:textId="77777777" w:rsidR="00B23692" w:rsidRPr="002E569C" w:rsidRDefault="00B23692">
      <w:pPr>
        <w:adjustRightInd w:val="0"/>
        <w:snapToGrid w:val="0"/>
        <w:spacing w:line="360" w:lineRule="auto"/>
        <w:jc w:val="center"/>
        <w:rPr>
          <w:rFonts w:asciiTheme="minorEastAsia" w:eastAsiaTheme="minorEastAsia" w:hAnsiTheme="minorEastAsia" w:hint="eastAsia"/>
          <w:sz w:val="32"/>
        </w:rPr>
      </w:pPr>
    </w:p>
    <w:p w14:paraId="4989D860" w14:textId="77777777" w:rsidR="00B23692" w:rsidRPr="002E569C" w:rsidRDefault="00B23692">
      <w:pPr>
        <w:adjustRightInd w:val="0"/>
        <w:snapToGrid w:val="0"/>
        <w:spacing w:line="360" w:lineRule="auto"/>
        <w:jc w:val="center"/>
        <w:rPr>
          <w:rFonts w:asciiTheme="minorEastAsia" w:eastAsiaTheme="minorEastAsia" w:hAnsiTheme="minorEastAsia" w:hint="eastAsia"/>
          <w:sz w:val="32"/>
        </w:rPr>
      </w:pPr>
    </w:p>
    <w:p w14:paraId="483EB4CA" w14:textId="77777777" w:rsidR="00B23692" w:rsidRPr="002E569C" w:rsidRDefault="00B23692">
      <w:pPr>
        <w:adjustRightInd w:val="0"/>
        <w:snapToGrid w:val="0"/>
        <w:spacing w:line="360" w:lineRule="auto"/>
        <w:jc w:val="center"/>
        <w:rPr>
          <w:rFonts w:asciiTheme="minorEastAsia" w:eastAsiaTheme="minorEastAsia" w:hAnsiTheme="minorEastAsia" w:hint="eastAsia"/>
          <w:sz w:val="32"/>
        </w:rPr>
      </w:pPr>
    </w:p>
    <w:p w14:paraId="28AA8206" w14:textId="77777777" w:rsidR="00B23692" w:rsidRPr="002E569C" w:rsidRDefault="00000000">
      <w:pPr>
        <w:adjustRightInd w:val="0"/>
        <w:snapToGrid w:val="0"/>
        <w:spacing w:line="360" w:lineRule="auto"/>
        <w:ind w:firstLineChars="400" w:firstLine="1285"/>
        <w:rPr>
          <w:rFonts w:asciiTheme="minorEastAsia" w:eastAsiaTheme="minorEastAsia" w:hAnsiTheme="minorEastAsia" w:hint="eastAsia"/>
          <w:b/>
          <w:sz w:val="32"/>
          <w:u w:val="single"/>
        </w:rPr>
      </w:pPr>
      <w:r w:rsidRPr="002E569C">
        <w:rPr>
          <w:rFonts w:asciiTheme="minorEastAsia" w:eastAsiaTheme="minorEastAsia" w:hAnsiTheme="minorEastAsia"/>
          <w:b/>
          <w:sz w:val="32"/>
        </w:rPr>
        <w:t>投标人（盖章）：</w:t>
      </w:r>
      <w:r w:rsidRPr="002E569C">
        <w:rPr>
          <w:rFonts w:asciiTheme="minorEastAsia" w:eastAsiaTheme="minorEastAsia" w:hAnsiTheme="minorEastAsia"/>
          <w:b/>
          <w:sz w:val="32"/>
          <w:u w:val="single"/>
        </w:rPr>
        <w:t xml:space="preserve"> </w:t>
      </w:r>
      <w:r w:rsidRPr="002E569C">
        <w:rPr>
          <w:rFonts w:asciiTheme="minorEastAsia" w:eastAsiaTheme="minorEastAsia" w:hAnsiTheme="minorEastAsia" w:hint="eastAsia"/>
          <w:b/>
          <w:sz w:val="32"/>
          <w:u w:val="single"/>
        </w:rPr>
        <w:t xml:space="preserve">              </w:t>
      </w:r>
    </w:p>
    <w:p w14:paraId="304AF573" w14:textId="77777777" w:rsidR="00B23692" w:rsidRPr="002E569C" w:rsidRDefault="00B23692">
      <w:pPr>
        <w:adjustRightInd w:val="0"/>
        <w:snapToGrid w:val="0"/>
        <w:spacing w:line="360" w:lineRule="auto"/>
        <w:ind w:firstLine="1680"/>
        <w:rPr>
          <w:rFonts w:asciiTheme="minorEastAsia" w:eastAsiaTheme="minorEastAsia" w:hAnsiTheme="minorEastAsia" w:hint="eastAsia"/>
          <w:b/>
          <w:sz w:val="18"/>
          <w:szCs w:val="18"/>
        </w:rPr>
      </w:pPr>
    </w:p>
    <w:p w14:paraId="46B70B61" w14:textId="77777777" w:rsidR="00B23692" w:rsidRPr="002E569C" w:rsidRDefault="00000000">
      <w:pPr>
        <w:adjustRightInd w:val="0"/>
        <w:snapToGrid w:val="0"/>
        <w:spacing w:line="360" w:lineRule="auto"/>
        <w:ind w:firstLineChars="400" w:firstLine="1285"/>
        <w:rPr>
          <w:rFonts w:asciiTheme="minorEastAsia" w:eastAsiaTheme="minorEastAsia" w:hAnsiTheme="minorEastAsia" w:hint="eastAsia"/>
          <w:b/>
          <w:sz w:val="32"/>
          <w:u w:val="single"/>
        </w:rPr>
      </w:pPr>
      <w:r w:rsidRPr="002E569C">
        <w:rPr>
          <w:rFonts w:asciiTheme="minorEastAsia" w:eastAsiaTheme="minorEastAsia" w:hAnsiTheme="minorEastAsia"/>
          <w:b/>
          <w:sz w:val="32"/>
        </w:rPr>
        <w:t>法定代表人或其委托代理人（签字或盖章）：</w:t>
      </w:r>
      <w:r w:rsidRPr="002E569C">
        <w:rPr>
          <w:rFonts w:asciiTheme="minorEastAsia" w:eastAsiaTheme="minorEastAsia" w:hAnsiTheme="minorEastAsia"/>
          <w:b/>
          <w:sz w:val="32"/>
          <w:u w:val="single"/>
        </w:rPr>
        <w:t xml:space="preserve"> </w:t>
      </w:r>
      <w:r w:rsidRPr="002E569C">
        <w:rPr>
          <w:rFonts w:asciiTheme="minorEastAsia" w:eastAsiaTheme="minorEastAsia" w:hAnsiTheme="minorEastAsia" w:hint="eastAsia"/>
          <w:b/>
          <w:sz w:val="32"/>
          <w:u w:val="single"/>
        </w:rPr>
        <w:t xml:space="preserve">      </w:t>
      </w:r>
    </w:p>
    <w:p w14:paraId="773C5077" w14:textId="77777777" w:rsidR="00B23692" w:rsidRPr="002E569C" w:rsidRDefault="00B23692">
      <w:pPr>
        <w:adjustRightInd w:val="0"/>
        <w:snapToGrid w:val="0"/>
        <w:spacing w:line="360" w:lineRule="auto"/>
        <w:jc w:val="center"/>
        <w:rPr>
          <w:rFonts w:asciiTheme="minorEastAsia" w:eastAsiaTheme="minorEastAsia" w:hAnsiTheme="minorEastAsia" w:hint="eastAsia"/>
          <w:b/>
          <w:sz w:val="18"/>
          <w:szCs w:val="18"/>
        </w:rPr>
      </w:pPr>
    </w:p>
    <w:p w14:paraId="5FE7E954" w14:textId="77777777" w:rsidR="00B23692" w:rsidRPr="002E569C" w:rsidRDefault="00000000">
      <w:pPr>
        <w:adjustRightInd w:val="0"/>
        <w:snapToGrid w:val="0"/>
        <w:spacing w:line="360" w:lineRule="auto"/>
        <w:ind w:firstLineChars="395" w:firstLine="1269"/>
        <w:rPr>
          <w:rFonts w:asciiTheme="minorEastAsia" w:eastAsiaTheme="minorEastAsia" w:hAnsiTheme="minorEastAsia" w:hint="eastAsia"/>
          <w:b/>
          <w:sz w:val="32"/>
          <w:u w:val="single"/>
        </w:rPr>
      </w:pPr>
      <w:r w:rsidRPr="002E569C">
        <w:rPr>
          <w:rFonts w:asciiTheme="minorEastAsia" w:eastAsiaTheme="minorEastAsia" w:hAnsiTheme="minorEastAsia"/>
          <w:b/>
          <w:sz w:val="32"/>
        </w:rPr>
        <w:t>地址：</w:t>
      </w:r>
    </w:p>
    <w:p w14:paraId="5EEF1E58" w14:textId="77777777" w:rsidR="00B23692" w:rsidRPr="002E569C" w:rsidRDefault="00B23692">
      <w:pPr>
        <w:spacing w:line="360" w:lineRule="auto"/>
        <w:rPr>
          <w:rFonts w:asciiTheme="minorEastAsia" w:eastAsiaTheme="minorEastAsia" w:hAnsiTheme="minorEastAsia" w:hint="eastAsia"/>
          <w:b/>
          <w:sz w:val="18"/>
          <w:szCs w:val="18"/>
        </w:rPr>
      </w:pPr>
    </w:p>
    <w:p w14:paraId="166C0637" w14:textId="77777777" w:rsidR="00B23692" w:rsidRPr="002E569C" w:rsidRDefault="00000000">
      <w:pPr>
        <w:spacing w:line="360" w:lineRule="auto"/>
        <w:ind w:firstLineChars="400" w:firstLine="1285"/>
        <w:rPr>
          <w:rFonts w:asciiTheme="minorEastAsia" w:eastAsiaTheme="minorEastAsia" w:hAnsiTheme="minorEastAsia" w:hint="eastAsia"/>
          <w:b/>
          <w:sz w:val="36"/>
        </w:rPr>
      </w:pPr>
      <w:r w:rsidRPr="002E569C">
        <w:rPr>
          <w:rFonts w:asciiTheme="minorEastAsia" w:eastAsiaTheme="minorEastAsia" w:hAnsiTheme="minorEastAsia"/>
          <w:b/>
          <w:sz w:val="32"/>
        </w:rPr>
        <w:t>日期：</w:t>
      </w:r>
      <w:r w:rsidRPr="002E569C">
        <w:rPr>
          <w:rFonts w:asciiTheme="minorEastAsia" w:eastAsiaTheme="minorEastAsia" w:hAnsiTheme="minorEastAsia" w:hint="eastAsia"/>
          <w:b/>
          <w:sz w:val="32"/>
        </w:rPr>
        <w:t xml:space="preserve">    </w:t>
      </w:r>
      <w:r w:rsidRPr="002E569C">
        <w:rPr>
          <w:rFonts w:asciiTheme="minorEastAsia" w:eastAsiaTheme="minorEastAsia" w:hAnsiTheme="minorEastAsia"/>
          <w:b/>
          <w:sz w:val="32"/>
        </w:rPr>
        <w:t>年</w:t>
      </w:r>
      <w:r w:rsidRPr="002E569C">
        <w:rPr>
          <w:rFonts w:asciiTheme="minorEastAsia" w:eastAsiaTheme="minorEastAsia" w:hAnsiTheme="minorEastAsia" w:hint="eastAsia"/>
          <w:b/>
          <w:sz w:val="32"/>
        </w:rPr>
        <w:t xml:space="preserve">  </w:t>
      </w:r>
      <w:r w:rsidRPr="002E569C">
        <w:rPr>
          <w:rFonts w:asciiTheme="minorEastAsia" w:eastAsiaTheme="minorEastAsia" w:hAnsiTheme="minorEastAsia"/>
          <w:b/>
          <w:sz w:val="32"/>
        </w:rPr>
        <w:t>月</w:t>
      </w:r>
      <w:r w:rsidRPr="002E569C">
        <w:rPr>
          <w:rFonts w:asciiTheme="minorEastAsia" w:eastAsiaTheme="minorEastAsia" w:hAnsiTheme="minorEastAsia" w:hint="eastAsia"/>
          <w:b/>
          <w:sz w:val="32"/>
        </w:rPr>
        <w:t xml:space="preserve">  </w:t>
      </w:r>
      <w:r w:rsidRPr="002E569C">
        <w:rPr>
          <w:rFonts w:asciiTheme="minorEastAsia" w:eastAsiaTheme="minorEastAsia" w:hAnsiTheme="minorEastAsia"/>
          <w:b/>
          <w:sz w:val="32"/>
        </w:rPr>
        <w:t>日</w:t>
      </w:r>
    </w:p>
    <w:p w14:paraId="49372334" w14:textId="77777777" w:rsidR="00B23692" w:rsidRPr="002E569C" w:rsidRDefault="00000000">
      <w:pPr>
        <w:spacing w:line="360" w:lineRule="auto"/>
        <w:jc w:val="center"/>
        <w:rPr>
          <w:rFonts w:asciiTheme="minorEastAsia" w:eastAsiaTheme="minorEastAsia" w:hAnsiTheme="minorEastAsia" w:hint="eastAsia"/>
          <w:sz w:val="32"/>
        </w:rPr>
      </w:pPr>
      <w:r w:rsidRPr="002E569C">
        <w:rPr>
          <w:rFonts w:asciiTheme="minorEastAsia" w:eastAsiaTheme="minorEastAsia" w:hAnsiTheme="minorEastAsia" w:hint="eastAsia"/>
          <w:b/>
          <w:bCs/>
          <w:sz w:val="36"/>
          <w:szCs w:val="36"/>
        </w:rPr>
        <w:lastRenderedPageBreak/>
        <w:t>一</w:t>
      </w:r>
      <w:r w:rsidRPr="002E569C">
        <w:rPr>
          <w:rFonts w:asciiTheme="minorEastAsia" w:eastAsiaTheme="minorEastAsia" w:hAnsiTheme="minorEastAsia"/>
          <w:b/>
          <w:bCs/>
          <w:sz w:val="36"/>
          <w:szCs w:val="36"/>
        </w:rPr>
        <w:t>、法定代表人身份证明</w:t>
      </w:r>
    </w:p>
    <w:p w14:paraId="634E56B5" w14:textId="77777777" w:rsidR="00B23692" w:rsidRPr="002E569C" w:rsidRDefault="00B23692">
      <w:pPr>
        <w:snapToGrid w:val="0"/>
        <w:spacing w:line="360" w:lineRule="auto"/>
        <w:rPr>
          <w:rFonts w:asciiTheme="minorEastAsia" w:eastAsiaTheme="minorEastAsia" w:hAnsiTheme="minorEastAsia" w:hint="eastAsia"/>
          <w:sz w:val="30"/>
        </w:rPr>
      </w:pPr>
    </w:p>
    <w:p w14:paraId="4F614F45"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投标人单位名称：</w:t>
      </w:r>
      <w:r w:rsidRPr="002E569C">
        <w:rPr>
          <w:rFonts w:asciiTheme="minorEastAsia" w:eastAsiaTheme="minorEastAsia" w:hAnsiTheme="minorEastAsia" w:hint="eastAsia"/>
          <w:u w:val="single"/>
        </w:rPr>
        <w:t xml:space="preserve">                                 </w:t>
      </w:r>
    </w:p>
    <w:p w14:paraId="632AEB06"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投标人单位性质：</w:t>
      </w:r>
      <w:r w:rsidRPr="002E569C">
        <w:rPr>
          <w:rFonts w:asciiTheme="minorEastAsia" w:eastAsiaTheme="minorEastAsia" w:hAnsiTheme="minorEastAsia" w:hint="eastAsia"/>
          <w:u w:val="single"/>
        </w:rPr>
        <w:t xml:space="preserve">                                 </w:t>
      </w:r>
    </w:p>
    <w:p w14:paraId="008720AC"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投标人单位地址：</w:t>
      </w:r>
      <w:r w:rsidRPr="002E569C">
        <w:rPr>
          <w:rFonts w:asciiTheme="minorEastAsia" w:eastAsiaTheme="minorEastAsia" w:hAnsiTheme="minorEastAsia" w:hint="eastAsia"/>
          <w:u w:val="single"/>
        </w:rPr>
        <w:t xml:space="preserve">                                 </w:t>
      </w:r>
    </w:p>
    <w:p w14:paraId="5AFD11A4"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成立时间：</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年</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 xml:space="preserve">月 </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日</w:t>
      </w:r>
    </w:p>
    <w:p w14:paraId="399AB265"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经营期限：</w:t>
      </w:r>
      <w:r w:rsidRPr="002E569C">
        <w:rPr>
          <w:rFonts w:asciiTheme="minorEastAsia" w:eastAsiaTheme="minorEastAsia" w:hAnsiTheme="minorEastAsia" w:hint="eastAsia"/>
          <w:sz w:val="30"/>
          <w:u w:val="single"/>
        </w:rPr>
        <w:t xml:space="preserve">                               </w:t>
      </w:r>
    </w:p>
    <w:p w14:paraId="7EBAAE9F"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姓名：</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性别：</w:t>
      </w:r>
      <w:r w:rsidRPr="002E569C">
        <w:rPr>
          <w:rFonts w:asciiTheme="minorEastAsia" w:eastAsiaTheme="minorEastAsia" w:hAnsiTheme="minorEastAsia" w:hint="eastAsia"/>
          <w:u w:val="single"/>
        </w:rPr>
        <w:t xml:space="preserve">              </w:t>
      </w:r>
    </w:p>
    <w:p w14:paraId="5AC9F31C"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u w:val="single"/>
        </w:rPr>
      </w:pPr>
      <w:r w:rsidRPr="002E569C">
        <w:rPr>
          <w:rFonts w:asciiTheme="minorEastAsia" w:eastAsiaTheme="minorEastAsia" w:hAnsiTheme="minorEastAsia" w:hint="eastAsia"/>
        </w:rPr>
        <w:t>年龄：</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职务：</w:t>
      </w:r>
      <w:r w:rsidRPr="002E569C">
        <w:rPr>
          <w:rFonts w:asciiTheme="minorEastAsia" w:eastAsiaTheme="minorEastAsia" w:hAnsiTheme="minorEastAsia" w:hint="eastAsia"/>
          <w:u w:val="single"/>
        </w:rPr>
        <w:t xml:space="preserve">               </w:t>
      </w:r>
    </w:p>
    <w:p w14:paraId="10806200"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rPr>
      </w:pPr>
      <w:r w:rsidRPr="002E569C">
        <w:rPr>
          <w:rFonts w:asciiTheme="minorEastAsia" w:eastAsiaTheme="minorEastAsia" w:hAnsiTheme="minorEastAsia" w:hint="eastAsia"/>
        </w:rPr>
        <w:t>系：</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(投标人单位名称)的法定代表人。</w:t>
      </w:r>
    </w:p>
    <w:p w14:paraId="283C51E6"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rPr>
      </w:pPr>
      <w:r w:rsidRPr="002E569C">
        <w:rPr>
          <w:rFonts w:asciiTheme="minorEastAsia" w:eastAsiaTheme="minorEastAsia" w:hAnsiTheme="minorEastAsia" w:hint="eastAsia"/>
        </w:rPr>
        <w:t>法定代表人联系电话：</w:t>
      </w:r>
      <w:r w:rsidRPr="002E569C">
        <w:rPr>
          <w:rFonts w:asciiTheme="minorEastAsia" w:eastAsiaTheme="minorEastAsia" w:hAnsiTheme="minorEastAsia" w:hint="eastAsia"/>
          <w:sz w:val="30"/>
          <w:u w:val="single"/>
        </w:rPr>
        <w:t xml:space="preserve">                     </w:t>
      </w:r>
    </w:p>
    <w:p w14:paraId="2D1EAB5D"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rPr>
      </w:pPr>
      <w:r w:rsidRPr="002E569C">
        <w:rPr>
          <w:rFonts w:asciiTheme="minorEastAsia" w:eastAsiaTheme="minorEastAsia" w:hAnsiTheme="minorEastAsia" w:hint="eastAsia"/>
        </w:rPr>
        <w:t>特此证明。</w:t>
      </w:r>
    </w:p>
    <w:p w14:paraId="0CA0DB37" w14:textId="77777777" w:rsidR="00B23692" w:rsidRPr="002E569C" w:rsidRDefault="00B23692">
      <w:pPr>
        <w:pStyle w:val="a7"/>
        <w:spacing w:line="360" w:lineRule="auto"/>
        <w:ind w:firstLine="0"/>
        <w:rPr>
          <w:rFonts w:asciiTheme="minorEastAsia" w:eastAsiaTheme="minorEastAsia" w:hAnsiTheme="minorEastAsia" w:hint="eastAsia"/>
          <w:sz w:val="30"/>
        </w:rPr>
      </w:pPr>
    </w:p>
    <w:p w14:paraId="12068AF3" w14:textId="77777777" w:rsidR="00B23692" w:rsidRPr="002E569C" w:rsidRDefault="00000000">
      <w:pPr>
        <w:pStyle w:val="a7"/>
        <w:spacing w:line="360" w:lineRule="auto"/>
        <w:ind w:firstLine="0"/>
        <w:jc w:val="center"/>
        <w:rPr>
          <w:rFonts w:asciiTheme="minorEastAsia" w:eastAsiaTheme="minorEastAsia" w:hAnsiTheme="minorEastAsia" w:hint="eastAsia"/>
          <w:sz w:val="30"/>
        </w:rPr>
      </w:pPr>
      <w:r w:rsidRPr="002E569C">
        <w:rPr>
          <w:rFonts w:asciiTheme="minorEastAsia" w:eastAsiaTheme="minorEastAsia" w:hAnsiTheme="minorEastAsia"/>
          <w:noProof/>
          <w:sz w:val="30"/>
        </w:rPr>
        <mc:AlternateContent>
          <mc:Choice Requires="wps">
            <w:drawing>
              <wp:anchor distT="0" distB="0" distL="114300" distR="114300" simplePos="0" relativeHeight="251657216" behindDoc="0" locked="0" layoutInCell="1" allowOverlap="1" wp14:anchorId="71126241" wp14:editId="69505ACF">
                <wp:simplePos x="0" y="0"/>
                <wp:positionH relativeFrom="column">
                  <wp:posOffset>671830</wp:posOffset>
                </wp:positionH>
                <wp:positionV relativeFrom="paragraph">
                  <wp:posOffset>27940</wp:posOffset>
                </wp:positionV>
                <wp:extent cx="5126355" cy="1931670"/>
                <wp:effectExtent l="7620" t="7620" r="9525" b="22860"/>
                <wp:wrapNone/>
                <wp:docPr id="3" name="自选图形 29"/>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554881B7" w14:textId="77777777" w:rsidR="00B23692" w:rsidRDefault="00B23692"/>
                        </w:txbxContent>
                      </wps:txbx>
                      <wps:bodyPr upright="1"/>
                    </wps:wsp>
                  </a:graphicData>
                </a:graphic>
              </wp:anchor>
            </w:drawing>
          </mc:Choice>
          <mc:Fallback>
            <w:pict>
              <v:roundrect w14:anchorId="71126241" id="自选图形 29" o:spid="_x0000_s1026" style="position:absolute;left:0;text-align:left;margin-left:52.9pt;margin-top:2.2pt;width:403.65pt;height:152.1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" filled="f" strokeweight="1.25pt">
                <v:stroke dashstyle="dash"/>
                <v:textbox>
                  <w:txbxContent>
                    <w:p w14:paraId="554881B7" w14:textId="77777777" w:rsidR="00B23692" w:rsidRDefault="00B23692"/>
                  </w:txbxContent>
                </v:textbox>
              </v:roundrect>
            </w:pict>
          </mc:Fallback>
        </mc:AlternateContent>
      </w:r>
    </w:p>
    <w:p w14:paraId="200D4813" w14:textId="77777777" w:rsidR="00B23692" w:rsidRPr="002E569C" w:rsidRDefault="00000000">
      <w:pPr>
        <w:pStyle w:val="a7"/>
        <w:spacing w:line="360" w:lineRule="auto"/>
        <w:ind w:firstLineChars="550" w:firstLine="1325"/>
        <w:rPr>
          <w:rFonts w:asciiTheme="minorEastAsia" w:eastAsiaTheme="minorEastAsia" w:hAnsiTheme="minorEastAsia" w:hint="eastAsia"/>
          <w:b/>
        </w:rPr>
      </w:pPr>
      <w:r w:rsidRPr="002E569C">
        <w:rPr>
          <w:rFonts w:asciiTheme="minorEastAsia" w:eastAsiaTheme="minorEastAsia" w:hAnsiTheme="minorEastAsia" w:hint="eastAsia"/>
          <w:b/>
        </w:rPr>
        <w:t>法定代表人身份证复印件贴于此处，并加盖单位公章，否则该证明无效。</w:t>
      </w:r>
    </w:p>
    <w:p w14:paraId="3892B26E" w14:textId="77777777" w:rsidR="00B23692" w:rsidRPr="002E569C" w:rsidRDefault="00B23692">
      <w:pPr>
        <w:pStyle w:val="a7"/>
        <w:spacing w:line="360" w:lineRule="auto"/>
        <w:ind w:firstLine="0"/>
        <w:jc w:val="center"/>
        <w:rPr>
          <w:rFonts w:asciiTheme="minorEastAsia" w:eastAsiaTheme="minorEastAsia" w:hAnsiTheme="minorEastAsia" w:hint="eastAsia"/>
          <w:sz w:val="30"/>
        </w:rPr>
      </w:pPr>
    </w:p>
    <w:p w14:paraId="6ED40245" w14:textId="77777777" w:rsidR="00B23692" w:rsidRPr="002E569C" w:rsidRDefault="00B23692">
      <w:pPr>
        <w:pStyle w:val="a7"/>
        <w:spacing w:line="360" w:lineRule="auto"/>
        <w:jc w:val="center"/>
        <w:rPr>
          <w:rFonts w:asciiTheme="minorEastAsia" w:eastAsiaTheme="minorEastAsia" w:hAnsiTheme="minorEastAsia" w:hint="eastAsia"/>
          <w:sz w:val="30"/>
        </w:rPr>
      </w:pPr>
    </w:p>
    <w:p w14:paraId="566808E0" w14:textId="77777777" w:rsidR="00B23692" w:rsidRPr="002E569C" w:rsidRDefault="00B23692">
      <w:pPr>
        <w:pStyle w:val="a7"/>
        <w:snapToGrid w:val="0"/>
        <w:spacing w:line="360" w:lineRule="auto"/>
        <w:ind w:firstLineChars="200" w:firstLine="480"/>
        <w:rPr>
          <w:rFonts w:asciiTheme="minorEastAsia" w:eastAsiaTheme="minorEastAsia" w:hAnsiTheme="minorEastAsia" w:hint="eastAsia"/>
        </w:rPr>
      </w:pPr>
    </w:p>
    <w:p w14:paraId="7029644C" w14:textId="77777777" w:rsidR="00B23692" w:rsidRPr="002E569C" w:rsidRDefault="00B23692">
      <w:pPr>
        <w:pStyle w:val="a7"/>
        <w:snapToGrid w:val="0"/>
        <w:spacing w:line="360" w:lineRule="auto"/>
        <w:ind w:firstLineChars="200" w:firstLine="480"/>
        <w:rPr>
          <w:rFonts w:asciiTheme="minorEastAsia" w:eastAsiaTheme="minorEastAsia" w:hAnsiTheme="minorEastAsia" w:hint="eastAsia"/>
        </w:rPr>
      </w:pPr>
    </w:p>
    <w:p w14:paraId="7EF9992A" w14:textId="77777777" w:rsidR="00B23692" w:rsidRPr="002E569C" w:rsidRDefault="00B23692">
      <w:pPr>
        <w:pStyle w:val="a7"/>
        <w:snapToGrid w:val="0"/>
        <w:spacing w:line="360" w:lineRule="auto"/>
        <w:ind w:firstLineChars="200" w:firstLine="480"/>
        <w:rPr>
          <w:rFonts w:asciiTheme="minorEastAsia" w:eastAsiaTheme="minorEastAsia" w:hAnsiTheme="minorEastAsia" w:hint="eastAsia"/>
        </w:rPr>
      </w:pPr>
    </w:p>
    <w:p w14:paraId="4875CD47" w14:textId="77777777" w:rsidR="00B23692" w:rsidRPr="002E569C" w:rsidRDefault="00000000">
      <w:pPr>
        <w:pStyle w:val="a7"/>
        <w:snapToGrid w:val="0"/>
        <w:spacing w:line="360" w:lineRule="auto"/>
        <w:ind w:firstLineChars="1600" w:firstLine="3840"/>
        <w:jc w:val="right"/>
        <w:rPr>
          <w:rFonts w:asciiTheme="minorEastAsia" w:eastAsiaTheme="minorEastAsia" w:hAnsiTheme="minorEastAsia" w:hint="eastAsia"/>
        </w:rPr>
      </w:pPr>
      <w:r w:rsidRPr="002E569C">
        <w:rPr>
          <w:rFonts w:asciiTheme="minorEastAsia" w:eastAsiaTheme="minorEastAsia" w:hAnsiTheme="minorEastAsia" w:hint="eastAsia"/>
        </w:rPr>
        <w:t>投标人：</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(盖单位章)</w:t>
      </w:r>
    </w:p>
    <w:p w14:paraId="6A5101B8" w14:textId="77777777" w:rsidR="00B23692" w:rsidRPr="002E569C" w:rsidRDefault="00000000">
      <w:pPr>
        <w:pStyle w:val="a7"/>
        <w:snapToGrid w:val="0"/>
        <w:spacing w:line="360" w:lineRule="auto"/>
        <w:ind w:firstLineChars="1600" w:firstLine="3840"/>
        <w:jc w:val="right"/>
        <w:rPr>
          <w:rFonts w:asciiTheme="minorEastAsia" w:eastAsiaTheme="minorEastAsia" w:hAnsiTheme="minorEastAsia" w:hint="eastAsia"/>
          <w:u w:val="single"/>
        </w:rPr>
      </w:pPr>
      <w:r w:rsidRPr="002E569C">
        <w:rPr>
          <w:rFonts w:asciiTheme="minorEastAsia" w:eastAsiaTheme="minorEastAsia" w:hAnsiTheme="minorEastAsia" w:hint="eastAsia"/>
        </w:rPr>
        <w:t>日   期：</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年</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月</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日</w:t>
      </w:r>
    </w:p>
    <w:p w14:paraId="40BBE362" w14:textId="77777777" w:rsidR="00B23692" w:rsidRPr="002E569C" w:rsidRDefault="00B23692">
      <w:pPr>
        <w:spacing w:line="360" w:lineRule="auto"/>
        <w:jc w:val="center"/>
        <w:rPr>
          <w:rFonts w:asciiTheme="minorEastAsia" w:eastAsiaTheme="minorEastAsia" w:hAnsiTheme="minorEastAsia" w:hint="eastAsia"/>
          <w:sz w:val="25"/>
        </w:rPr>
      </w:pPr>
    </w:p>
    <w:p w14:paraId="030F03E4" w14:textId="77777777" w:rsidR="00B23692" w:rsidRPr="002E569C" w:rsidRDefault="00B23692">
      <w:pPr>
        <w:spacing w:line="360" w:lineRule="auto"/>
        <w:jc w:val="center"/>
        <w:rPr>
          <w:rFonts w:asciiTheme="minorEastAsia" w:eastAsiaTheme="minorEastAsia" w:hAnsiTheme="minorEastAsia" w:hint="eastAsia"/>
          <w:sz w:val="25"/>
        </w:rPr>
      </w:pPr>
    </w:p>
    <w:p w14:paraId="7214FAC5" w14:textId="77777777" w:rsidR="00B23692" w:rsidRPr="002E569C" w:rsidRDefault="00B23692">
      <w:pPr>
        <w:spacing w:line="360" w:lineRule="auto"/>
        <w:jc w:val="center"/>
        <w:rPr>
          <w:rFonts w:asciiTheme="minorEastAsia" w:eastAsiaTheme="minorEastAsia" w:hAnsiTheme="minorEastAsia" w:hint="eastAsia"/>
          <w:sz w:val="25"/>
        </w:rPr>
      </w:pPr>
    </w:p>
    <w:p w14:paraId="29E55992" w14:textId="77777777" w:rsidR="00B23692" w:rsidRPr="002E569C" w:rsidRDefault="00B23692">
      <w:pPr>
        <w:spacing w:line="360" w:lineRule="auto"/>
        <w:jc w:val="center"/>
        <w:rPr>
          <w:rFonts w:asciiTheme="minorEastAsia" w:eastAsiaTheme="minorEastAsia" w:hAnsiTheme="minorEastAsia" w:hint="eastAsia"/>
          <w:sz w:val="25"/>
        </w:rPr>
      </w:pPr>
    </w:p>
    <w:p w14:paraId="5EAA0623" w14:textId="77777777" w:rsidR="00B23692" w:rsidRPr="002E569C" w:rsidRDefault="00000000">
      <w:pPr>
        <w:widowControl/>
        <w:jc w:val="left"/>
        <w:rPr>
          <w:rFonts w:asciiTheme="minorEastAsia" w:eastAsiaTheme="minorEastAsia" w:hAnsiTheme="minorEastAsia" w:hint="eastAsia"/>
          <w:b/>
          <w:bCs/>
          <w:sz w:val="36"/>
          <w:szCs w:val="36"/>
        </w:rPr>
      </w:pPr>
      <w:r w:rsidRPr="002E569C">
        <w:rPr>
          <w:rFonts w:asciiTheme="minorEastAsia" w:eastAsiaTheme="minorEastAsia" w:hAnsiTheme="minorEastAsia"/>
          <w:b/>
          <w:bCs/>
          <w:sz w:val="36"/>
          <w:szCs w:val="36"/>
        </w:rPr>
        <w:br w:type="page"/>
      </w:r>
    </w:p>
    <w:p w14:paraId="3BBA4D39" w14:textId="77777777" w:rsidR="00B23692" w:rsidRPr="002E569C" w:rsidRDefault="00000000">
      <w:pPr>
        <w:spacing w:line="360" w:lineRule="auto"/>
        <w:jc w:val="center"/>
        <w:rPr>
          <w:rFonts w:asciiTheme="minorEastAsia" w:eastAsiaTheme="minorEastAsia" w:hAnsiTheme="minorEastAsia" w:hint="eastAsia"/>
          <w:b/>
          <w:bCs/>
          <w:sz w:val="36"/>
          <w:szCs w:val="36"/>
        </w:rPr>
      </w:pPr>
      <w:r w:rsidRPr="002E569C">
        <w:rPr>
          <w:rFonts w:asciiTheme="minorEastAsia" w:eastAsiaTheme="minorEastAsia" w:hAnsiTheme="minorEastAsia" w:hint="eastAsia"/>
          <w:b/>
          <w:bCs/>
          <w:sz w:val="36"/>
          <w:szCs w:val="36"/>
        </w:rPr>
        <w:lastRenderedPageBreak/>
        <w:t>二</w:t>
      </w:r>
      <w:r w:rsidRPr="002E569C">
        <w:rPr>
          <w:rFonts w:asciiTheme="minorEastAsia" w:eastAsiaTheme="minorEastAsia" w:hAnsiTheme="minorEastAsia"/>
          <w:b/>
          <w:bCs/>
          <w:sz w:val="36"/>
          <w:szCs w:val="36"/>
        </w:rPr>
        <w:t>、授权委托书</w:t>
      </w:r>
    </w:p>
    <w:p w14:paraId="75315BBF" w14:textId="77777777" w:rsidR="00B23692" w:rsidRPr="002E569C" w:rsidRDefault="00B23692">
      <w:pPr>
        <w:pStyle w:val="a7"/>
        <w:snapToGrid w:val="0"/>
        <w:spacing w:line="360" w:lineRule="auto"/>
        <w:ind w:firstLine="480"/>
        <w:rPr>
          <w:rFonts w:asciiTheme="minorEastAsia" w:eastAsiaTheme="minorEastAsia" w:hAnsiTheme="minorEastAsia" w:hint="eastAsia"/>
        </w:rPr>
      </w:pPr>
    </w:p>
    <w:p w14:paraId="019998A4"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rPr>
      </w:pPr>
      <w:r w:rsidRPr="002E569C">
        <w:rPr>
          <w:rFonts w:asciiTheme="minorEastAsia" w:eastAsiaTheme="minorEastAsia" w:hAnsiTheme="minorEastAsia" w:hint="eastAsia"/>
        </w:rPr>
        <w:t>本授权委托书声明：本人</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(姓名)系</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(投标人单位名称)的法定代表人，现委托</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(姓名)（身份证号：</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）为我方代理人。代理人根据授权，以我方名义签署、澄清、说明、补正、递交、撤回、修改</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（项目名称）施工投标文件，签订合同和处理有关事宜，其法律后果由我方承担。</w:t>
      </w:r>
    </w:p>
    <w:p w14:paraId="7C816E91" w14:textId="77777777" w:rsidR="00B23692" w:rsidRPr="002E569C" w:rsidRDefault="00000000">
      <w:pPr>
        <w:pStyle w:val="a7"/>
        <w:snapToGrid w:val="0"/>
        <w:spacing w:line="360" w:lineRule="auto"/>
        <w:ind w:firstLine="480"/>
        <w:rPr>
          <w:rFonts w:asciiTheme="minorEastAsia" w:eastAsiaTheme="minorEastAsia" w:hAnsiTheme="minorEastAsia" w:hint="eastAsia"/>
        </w:rPr>
      </w:pPr>
      <w:r w:rsidRPr="002E569C">
        <w:rPr>
          <w:rFonts w:asciiTheme="minorEastAsia" w:eastAsiaTheme="minorEastAsia" w:hAnsiTheme="minorEastAsia" w:hint="eastAsia"/>
        </w:rPr>
        <w:t>委托期限：</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w:t>
      </w:r>
    </w:p>
    <w:p w14:paraId="0C7BAA37" w14:textId="77777777" w:rsidR="00B23692" w:rsidRPr="002E569C" w:rsidRDefault="00000000">
      <w:pPr>
        <w:pStyle w:val="a7"/>
        <w:snapToGrid w:val="0"/>
        <w:spacing w:line="360" w:lineRule="auto"/>
        <w:ind w:firstLineChars="200" w:firstLine="480"/>
        <w:jc w:val="left"/>
        <w:rPr>
          <w:rFonts w:asciiTheme="minorEastAsia" w:eastAsiaTheme="minorEastAsia" w:hAnsiTheme="minorEastAsia" w:hint="eastAsia"/>
          <w:sz w:val="28"/>
          <w:szCs w:val="28"/>
        </w:rPr>
      </w:pPr>
      <w:r w:rsidRPr="002E569C">
        <w:rPr>
          <w:rFonts w:asciiTheme="minorEastAsia" w:eastAsiaTheme="minorEastAsia" w:hAnsiTheme="minorEastAsia" w:hint="eastAsia"/>
        </w:rPr>
        <w:t>授权委托人联系电话：</w:t>
      </w:r>
      <w:r w:rsidRPr="002E569C">
        <w:rPr>
          <w:rFonts w:asciiTheme="minorEastAsia" w:eastAsiaTheme="minorEastAsia" w:hAnsiTheme="minorEastAsia" w:hint="eastAsia"/>
          <w:sz w:val="28"/>
          <w:szCs w:val="28"/>
          <w:u w:val="single"/>
        </w:rPr>
        <w:t xml:space="preserve">                          </w:t>
      </w:r>
    </w:p>
    <w:p w14:paraId="7F3DB075" w14:textId="77777777" w:rsidR="00B23692" w:rsidRPr="002E569C" w:rsidRDefault="00000000">
      <w:pPr>
        <w:pStyle w:val="a7"/>
        <w:snapToGrid w:val="0"/>
        <w:spacing w:line="360" w:lineRule="auto"/>
        <w:ind w:firstLineChars="200" w:firstLine="480"/>
        <w:rPr>
          <w:rFonts w:asciiTheme="minorEastAsia" w:eastAsiaTheme="minorEastAsia" w:hAnsiTheme="minorEastAsia" w:hint="eastAsia"/>
        </w:rPr>
      </w:pPr>
      <w:r w:rsidRPr="002E569C">
        <w:rPr>
          <w:rFonts w:asciiTheme="minorEastAsia" w:eastAsiaTheme="minorEastAsia" w:hAnsiTheme="minorEastAsia" w:hint="eastAsia"/>
        </w:rPr>
        <w:t>代理人无转委托权。</w:t>
      </w:r>
    </w:p>
    <w:p w14:paraId="7CA76658" w14:textId="77777777" w:rsidR="00B23692" w:rsidRPr="002E569C" w:rsidRDefault="00B23692">
      <w:pPr>
        <w:pStyle w:val="a7"/>
        <w:snapToGrid w:val="0"/>
        <w:spacing w:line="360" w:lineRule="auto"/>
        <w:ind w:firstLine="0"/>
        <w:rPr>
          <w:rFonts w:asciiTheme="minorEastAsia" w:eastAsiaTheme="minorEastAsia" w:hAnsiTheme="minorEastAsia" w:hint="eastAsia"/>
        </w:rPr>
      </w:pPr>
    </w:p>
    <w:p w14:paraId="3D0E4943" w14:textId="77777777" w:rsidR="00B23692" w:rsidRPr="002E569C" w:rsidRDefault="00000000">
      <w:pPr>
        <w:pStyle w:val="a7"/>
        <w:snapToGrid w:val="0"/>
        <w:spacing w:line="360" w:lineRule="auto"/>
        <w:ind w:firstLine="0"/>
        <w:rPr>
          <w:rFonts w:asciiTheme="minorEastAsia" w:eastAsiaTheme="minorEastAsia" w:hAnsiTheme="minorEastAsia" w:hint="eastAsia"/>
        </w:rPr>
      </w:pPr>
      <w:r w:rsidRPr="002E569C">
        <w:rPr>
          <w:rFonts w:asciiTheme="minorEastAsia" w:eastAsiaTheme="minorEastAsia" w:hAnsiTheme="minorEastAsia" w:hint="eastAsia"/>
        </w:rPr>
        <w:t>代理人：</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 xml:space="preserve"> 性别：</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年龄：</w:t>
      </w:r>
      <w:r w:rsidRPr="002E569C">
        <w:rPr>
          <w:rFonts w:asciiTheme="minorEastAsia" w:eastAsiaTheme="minorEastAsia" w:hAnsiTheme="minorEastAsia" w:hint="eastAsia"/>
          <w:u w:val="single"/>
        </w:rPr>
        <w:t xml:space="preserve">               </w:t>
      </w:r>
    </w:p>
    <w:p w14:paraId="681D5C97" w14:textId="77777777" w:rsidR="00B23692" w:rsidRPr="002E569C" w:rsidRDefault="00000000">
      <w:pPr>
        <w:pStyle w:val="a7"/>
        <w:snapToGrid w:val="0"/>
        <w:spacing w:line="360" w:lineRule="auto"/>
        <w:ind w:firstLine="0"/>
        <w:rPr>
          <w:rFonts w:asciiTheme="minorEastAsia" w:eastAsiaTheme="minorEastAsia" w:hAnsiTheme="minorEastAsia" w:hint="eastAsia"/>
        </w:rPr>
      </w:pPr>
      <w:r w:rsidRPr="002E569C">
        <w:rPr>
          <w:rFonts w:asciiTheme="minorEastAsia" w:eastAsiaTheme="minorEastAsia" w:hAnsiTheme="minorEastAsia" w:hint="eastAsia"/>
        </w:rPr>
        <w:t>代理人单位：</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部门：</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职务：</w:t>
      </w:r>
      <w:r w:rsidRPr="002E569C">
        <w:rPr>
          <w:rFonts w:asciiTheme="minorEastAsia" w:eastAsiaTheme="minorEastAsia" w:hAnsiTheme="minorEastAsia" w:hint="eastAsia"/>
          <w:u w:val="single"/>
        </w:rPr>
        <w:t xml:space="preserve">               </w:t>
      </w:r>
    </w:p>
    <w:p w14:paraId="4975F11C" w14:textId="77777777" w:rsidR="00B23692" w:rsidRPr="002E569C" w:rsidRDefault="00000000">
      <w:pPr>
        <w:pStyle w:val="a7"/>
        <w:snapToGrid w:val="0"/>
        <w:spacing w:line="360" w:lineRule="auto"/>
        <w:ind w:firstLine="0"/>
        <w:rPr>
          <w:rFonts w:asciiTheme="minorEastAsia" w:eastAsiaTheme="minorEastAsia" w:hAnsiTheme="minorEastAsia" w:hint="eastAsia"/>
        </w:rPr>
      </w:pPr>
      <w:r w:rsidRPr="002E569C">
        <w:rPr>
          <w:rFonts w:asciiTheme="minorEastAsia" w:eastAsiaTheme="minorEastAsia" w:hAnsiTheme="minorEastAsia" w:hint="eastAsia"/>
        </w:rPr>
        <w:t>投标人：</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(盖单位章)</w:t>
      </w:r>
    </w:p>
    <w:p w14:paraId="4CAF9A5C" w14:textId="77777777" w:rsidR="00B23692" w:rsidRPr="002E569C" w:rsidRDefault="00B23692">
      <w:pPr>
        <w:pStyle w:val="a7"/>
        <w:snapToGrid w:val="0"/>
        <w:spacing w:line="360" w:lineRule="auto"/>
        <w:ind w:firstLine="0"/>
        <w:rPr>
          <w:rFonts w:asciiTheme="minorEastAsia" w:eastAsiaTheme="minorEastAsia" w:hAnsiTheme="minorEastAsia" w:hint="eastAsia"/>
        </w:rPr>
      </w:pPr>
    </w:p>
    <w:p w14:paraId="07C19770" w14:textId="77777777" w:rsidR="00B23692" w:rsidRPr="002E569C" w:rsidRDefault="00000000">
      <w:pPr>
        <w:pStyle w:val="a7"/>
        <w:snapToGrid w:val="0"/>
        <w:spacing w:line="360" w:lineRule="auto"/>
        <w:ind w:firstLine="0"/>
        <w:rPr>
          <w:rFonts w:asciiTheme="minorEastAsia" w:eastAsiaTheme="minorEastAsia" w:hAnsiTheme="minorEastAsia" w:hint="eastAsia"/>
        </w:rPr>
      </w:pPr>
      <w:r w:rsidRPr="002E569C">
        <w:rPr>
          <w:rFonts w:asciiTheme="minorEastAsia" w:eastAsiaTheme="minorEastAsia" w:hAnsiTheme="minorEastAsia" w:hint="eastAsia"/>
        </w:rPr>
        <w:t xml:space="preserve">法定代表人： </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(签字或印章)</w:t>
      </w:r>
    </w:p>
    <w:p w14:paraId="28DB5943" w14:textId="77777777" w:rsidR="00B23692" w:rsidRPr="002E569C" w:rsidRDefault="00000000">
      <w:pPr>
        <w:pStyle w:val="a7"/>
        <w:spacing w:line="360" w:lineRule="auto"/>
        <w:ind w:firstLine="0"/>
        <w:jc w:val="center"/>
        <w:rPr>
          <w:rFonts w:asciiTheme="minorEastAsia" w:eastAsiaTheme="minorEastAsia" w:hAnsiTheme="minorEastAsia" w:hint="eastAsia"/>
          <w:sz w:val="30"/>
        </w:rPr>
      </w:pPr>
      <w:r w:rsidRPr="002E569C">
        <w:rPr>
          <w:rFonts w:asciiTheme="minorEastAsia" w:eastAsiaTheme="minorEastAsia" w:hAnsiTheme="minorEastAsia"/>
          <w:noProof/>
          <w:sz w:val="30"/>
        </w:rPr>
        <mc:AlternateContent>
          <mc:Choice Requires="wps">
            <w:drawing>
              <wp:anchor distT="0" distB="0" distL="114300" distR="114300" simplePos="0" relativeHeight="251659264" behindDoc="0" locked="0" layoutInCell="1" allowOverlap="1" wp14:anchorId="4AB8B980" wp14:editId="2BB13878">
                <wp:simplePos x="0" y="0"/>
                <wp:positionH relativeFrom="column">
                  <wp:posOffset>268605</wp:posOffset>
                </wp:positionH>
                <wp:positionV relativeFrom="paragraph">
                  <wp:posOffset>12065</wp:posOffset>
                </wp:positionV>
                <wp:extent cx="5586095" cy="1889125"/>
                <wp:effectExtent l="7620" t="7620" r="26035" b="8255"/>
                <wp:wrapNone/>
                <wp:docPr id="4" name="自选图形 30"/>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2F2EF3A0" w14:textId="77777777" w:rsidR="00B23692" w:rsidRDefault="00B23692"/>
                        </w:txbxContent>
                      </wps:txbx>
                      <wps:bodyPr upright="1"/>
                    </wps:wsp>
                  </a:graphicData>
                </a:graphic>
              </wp:anchor>
            </w:drawing>
          </mc:Choice>
          <mc:Fallback>
            <w:pict>
              <v:roundrect w14:anchorId="4AB8B980" id="自选图形 30" o:spid="_x0000_s1027" style="position:absolute;left:0;text-align:left;margin-left:21.15pt;margin-top:.95pt;width:439.85pt;height:148.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" filled="f" strokeweight="1.25pt">
                <v:stroke dashstyle="dash"/>
                <v:textbox>
                  <w:txbxContent>
                    <w:p w14:paraId="2F2EF3A0" w14:textId="77777777" w:rsidR="00B23692" w:rsidRDefault="00B23692"/>
                  </w:txbxContent>
                </v:textbox>
              </v:roundrect>
            </w:pict>
          </mc:Fallback>
        </mc:AlternateContent>
      </w:r>
    </w:p>
    <w:p w14:paraId="01FC3450" w14:textId="77777777" w:rsidR="00B23692" w:rsidRPr="002E569C" w:rsidRDefault="00000000">
      <w:pPr>
        <w:pStyle w:val="a7"/>
        <w:spacing w:line="360" w:lineRule="auto"/>
        <w:ind w:firstLine="0"/>
        <w:jc w:val="center"/>
        <w:rPr>
          <w:rFonts w:asciiTheme="minorEastAsia" w:eastAsiaTheme="minorEastAsia" w:hAnsiTheme="minorEastAsia" w:hint="eastAsia"/>
        </w:rPr>
      </w:pPr>
      <w:r w:rsidRPr="002E569C">
        <w:rPr>
          <w:rFonts w:asciiTheme="minorEastAsia" w:eastAsiaTheme="minorEastAsia" w:hAnsiTheme="minorEastAsia" w:hint="eastAsia"/>
        </w:rPr>
        <w:t>法定代表授权委托人身份证复印件贴于此处，并加盖单位公章，否则该证明无效。</w:t>
      </w:r>
    </w:p>
    <w:p w14:paraId="436F93CA" w14:textId="77777777" w:rsidR="00B23692" w:rsidRPr="002E569C" w:rsidRDefault="00B23692">
      <w:pPr>
        <w:pStyle w:val="a7"/>
        <w:spacing w:line="360" w:lineRule="auto"/>
        <w:ind w:firstLine="0"/>
        <w:jc w:val="center"/>
        <w:rPr>
          <w:rFonts w:asciiTheme="minorEastAsia" w:eastAsiaTheme="minorEastAsia" w:hAnsiTheme="minorEastAsia" w:hint="eastAsia"/>
          <w:sz w:val="30"/>
        </w:rPr>
      </w:pPr>
    </w:p>
    <w:p w14:paraId="2A85851A" w14:textId="77777777" w:rsidR="00B23692" w:rsidRPr="002E569C" w:rsidRDefault="00B23692">
      <w:pPr>
        <w:pStyle w:val="a7"/>
        <w:spacing w:line="360" w:lineRule="auto"/>
        <w:ind w:firstLine="0"/>
        <w:jc w:val="center"/>
        <w:rPr>
          <w:rFonts w:asciiTheme="minorEastAsia" w:eastAsiaTheme="minorEastAsia" w:hAnsiTheme="minorEastAsia" w:hint="eastAsia"/>
          <w:sz w:val="30"/>
        </w:rPr>
      </w:pPr>
    </w:p>
    <w:p w14:paraId="5F500352" w14:textId="77777777" w:rsidR="00B23692" w:rsidRPr="002E569C" w:rsidRDefault="00B23692">
      <w:pPr>
        <w:pStyle w:val="a7"/>
        <w:snapToGrid w:val="0"/>
        <w:spacing w:line="360" w:lineRule="auto"/>
        <w:ind w:firstLine="0"/>
        <w:rPr>
          <w:rFonts w:asciiTheme="minorEastAsia" w:eastAsiaTheme="minorEastAsia" w:hAnsiTheme="minorEastAsia" w:hint="eastAsia"/>
        </w:rPr>
      </w:pPr>
    </w:p>
    <w:p w14:paraId="1B9C4891" w14:textId="77777777" w:rsidR="00B23692" w:rsidRPr="002E569C" w:rsidRDefault="00B23692">
      <w:pPr>
        <w:pStyle w:val="a7"/>
        <w:snapToGrid w:val="0"/>
        <w:spacing w:line="360" w:lineRule="auto"/>
        <w:ind w:firstLine="0"/>
        <w:jc w:val="right"/>
        <w:rPr>
          <w:rFonts w:asciiTheme="minorEastAsia" w:eastAsiaTheme="minorEastAsia" w:hAnsiTheme="minorEastAsia" w:hint="eastAsia"/>
        </w:rPr>
      </w:pPr>
    </w:p>
    <w:p w14:paraId="5598AC1B" w14:textId="77777777" w:rsidR="00B23692" w:rsidRPr="002E569C" w:rsidRDefault="00B23692">
      <w:pPr>
        <w:pStyle w:val="a7"/>
        <w:snapToGrid w:val="0"/>
        <w:spacing w:line="360" w:lineRule="auto"/>
        <w:ind w:firstLine="0"/>
        <w:jc w:val="right"/>
        <w:rPr>
          <w:rFonts w:asciiTheme="minorEastAsia" w:eastAsiaTheme="minorEastAsia" w:hAnsiTheme="minorEastAsia" w:hint="eastAsia"/>
        </w:rPr>
      </w:pPr>
    </w:p>
    <w:p w14:paraId="5D0F61F2" w14:textId="77777777" w:rsidR="00B23692" w:rsidRPr="002E569C" w:rsidRDefault="00000000">
      <w:pPr>
        <w:pStyle w:val="a7"/>
        <w:snapToGrid w:val="0"/>
        <w:spacing w:line="360" w:lineRule="auto"/>
        <w:ind w:firstLine="0"/>
        <w:jc w:val="right"/>
        <w:rPr>
          <w:rFonts w:asciiTheme="minorEastAsia" w:eastAsiaTheme="minorEastAsia" w:hAnsiTheme="minorEastAsia" w:hint="eastAsia"/>
        </w:rPr>
      </w:pPr>
      <w:r w:rsidRPr="002E569C">
        <w:rPr>
          <w:rFonts w:asciiTheme="minorEastAsia" w:eastAsiaTheme="minorEastAsia" w:hAnsiTheme="minorEastAsia" w:hint="eastAsia"/>
        </w:rPr>
        <w:t>日期：</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年</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月</w:t>
      </w:r>
      <w:r w:rsidRPr="002E569C">
        <w:rPr>
          <w:rFonts w:asciiTheme="minorEastAsia" w:eastAsiaTheme="minorEastAsia" w:hAnsiTheme="minorEastAsia" w:hint="eastAsia"/>
          <w:u w:val="single"/>
        </w:rPr>
        <w:t xml:space="preserve">      </w:t>
      </w:r>
      <w:r w:rsidRPr="002E569C">
        <w:rPr>
          <w:rFonts w:asciiTheme="minorEastAsia" w:eastAsiaTheme="minorEastAsia" w:hAnsiTheme="minorEastAsia" w:hint="eastAsia"/>
        </w:rPr>
        <w:t>日</w:t>
      </w:r>
    </w:p>
    <w:p w14:paraId="322D6E76" w14:textId="77777777" w:rsidR="00B23692" w:rsidRPr="002E569C" w:rsidRDefault="00000000">
      <w:pPr>
        <w:spacing w:line="360" w:lineRule="auto"/>
        <w:rPr>
          <w:rFonts w:asciiTheme="minorEastAsia" w:eastAsiaTheme="minorEastAsia" w:hAnsiTheme="minorEastAsia" w:hint="eastAsia"/>
          <w:b/>
        </w:rPr>
      </w:pPr>
      <w:r w:rsidRPr="002E569C">
        <w:rPr>
          <w:rFonts w:asciiTheme="minorEastAsia" w:eastAsiaTheme="minorEastAsia" w:hAnsiTheme="minorEastAsia"/>
          <w:b/>
        </w:rPr>
        <w:t>备注：若系投标人的法定代表人亲自参与本项目投标的一切活动，并签署投标文件，则无需此授权书。</w:t>
      </w:r>
    </w:p>
    <w:p w14:paraId="13F36DC7" w14:textId="77777777" w:rsidR="00B23692" w:rsidRPr="002E569C" w:rsidRDefault="00B23692">
      <w:pPr>
        <w:spacing w:line="360" w:lineRule="auto"/>
        <w:jc w:val="center"/>
        <w:rPr>
          <w:rFonts w:asciiTheme="minorEastAsia" w:eastAsiaTheme="minorEastAsia" w:hAnsiTheme="minorEastAsia" w:hint="eastAsia"/>
        </w:rPr>
      </w:pPr>
    </w:p>
    <w:p w14:paraId="7CC714A6" w14:textId="77777777" w:rsidR="00B23692" w:rsidRPr="002E569C" w:rsidRDefault="00B23692">
      <w:pPr>
        <w:snapToGrid w:val="0"/>
        <w:spacing w:line="360" w:lineRule="auto"/>
        <w:jc w:val="right"/>
        <w:rPr>
          <w:rFonts w:asciiTheme="minorEastAsia" w:eastAsiaTheme="minorEastAsia" w:hAnsiTheme="minorEastAsia" w:hint="eastAsia"/>
          <w:sz w:val="24"/>
        </w:rPr>
      </w:pPr>
    </w:p>
    <w:p w14:paraId="7C702EB2" w14:textId="77777777" w:rsidR="00B23692" w:rsidRPr="002E569C" w:rsidRDefault="00B23692">
      <w:pPr>
        <w:spacing w:line="360" w:lineRule="auto"/>
        <w:jc w:val="center"/>
        <w:rPr>
          <w:rFonts w:asciiTheme="minorEastAsia" w:eastAsiaTheme="minorEastAsia" w:hAnsiTheme="minorEastAsia" w:hint="eastAsia"/>
          <w:b/>
          <w:sz w:val="32"/>
        </w:rPr>
      </w:pPr>
    </w:p>
    <w:p w14:paraId="76BC4F62" w14:textId="77777777" w:rsidR="00B23692" w:rsidRPr="002E569C" w:rsidRDefault="00B23692">
      <w:pPr>
        <w:spacing w:line="360" w:lineRule="auto"/>
        <w:jc w:val="center"/>
        <w:rPr>
          <w:rFonts w:asciiTheme="minorEastAsia" w:eastAsiaTheme="minorEastAsia" w:hAnsiTheme="minorEastAsia" w:hint="eastAsia"/>
          <w:b/>
          <w:sz w:val="32"/>
        </w:rPr>
      </w:pPr>
    </w:p>
    <w:p w14:paraId="313E5205" w14:textId="77777777" w:rsidR="00B23692" w:rsidRPr="002E569C" w:rsidRDefault="00000000">
      <w:pPr>
        <w:spacing w:line="360" w:lineRule="auto"/>
        <w:jc w:val="center"/>
        <w:rPr>
          <w:rFonts w:asciiTheme="minorEastAsia" w:eastAsiaTheme="minorEastAsia" w:hAnsiTheme="minorEastAsia" w:hint="eastAsia"/>
          <w:b/>
          <w:sz w:val="32"/>
        </w:rPr>
      </w:pPr>
      <w:r w:rsidRPr="002E569C">
        <w:rPr>
          <w:rFonts w:asciiTheme="minorEastAsia" w:eastAsiaTheme="minorEastAsia" w:hAnsiTheme="minorEastAsia"/>
          <w:b/>
          <w:sz w:val="32"/>
        </w:rPr>
        <w:lastRenderedPageBreak/>
        <w:t>三、投标人一般情况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720"/>
        <w:gridCol w:w="4785"/>
      </w:tblGrid>
      <w:tr w:rsidR="002E569C" w:rsidRPr="002E569C" w14:paraId="2CE05619" w14:textId="77777777">
        <w:trPr>
          <w:cantSplit/>
        </w:trPr>
        <w:tc>
          <w:tcPr>
            <w:tcW w:w="648" w:type="dxa"/>
            <w:vAlign w:val="center"/>
          </w:tcPr>
          <w:p w14:paraId="3EDD678D"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1</w:t>
            </w:r>
          </w:p>
        </w:tc>
        <w:tc>
          <w:tcPr>
            <w:tcW w:w="8385" w:type="dxa"/>
            <w:gridSpan w:val="3"/>
            <w:vAlign w:val="center"/>
          </w:tcPr>
          <w:p w14:paraId="4EDA6EFA"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企业名称</w:t>
            </w:r>
          </w:p>
        </w:tc>
      </w:tr>
      <w:tr w:rsidR="002E569C" w:rsidRPr="002E569C" w14:paraId="3E762EAC" w14:textId="77777777">
        <w:trPr>
          <w:cantSplit/>
        </w:trPr>
        <w:tc>
          <w:tcPr>
            <w:tcW w:w="648" w:type="dxa"/>
            <w:vAlign w:val="center"/>
          </w:tcPr>
          <w:p w14:paraId="3553B86D"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2</w:t>
            </w:r>
          </w:p>
        </w:tc>
        <w:tc>
          <w:tcPr>
            <w:tcW w:w="8385" w:type="dxa"/>
            <w:gridSpan w:val="3"/>
            <w:vAlign w:val="center"/>
          </w:tcPr>
          <w:p w14:paraId="67D7020A"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总部地址</w:t>
            </w:r>
          </w:p>
        </w:tc>
      </w:tr>
      <w:tr w:rsidR="002E569C" w:rsidRPr="002E569C" w14:paraId="33A2DE92" w14:textId="77777777">
        <w:trPr>
          <w:cantSplit/>
        </w:trPr>
        <w:tc>
          <w:tcPr>
            <w:tcW w:w="648" w:type="dxa"/>
            <w:vAlign w:val="center"/>
          </w:tcPr>
          <w:p w14:paraId="56E94BAF"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3</w:t>
            </w:r>
          </w:p>
        </w:tc>
        <w:tc>
          <w:tcPr>
            <w:tcW w:w="8385" w:type="dxa"/>
            <w:gridSpan w:val="3"/>
            <w:vAlign w:val="center"/>
          </w:tcPr>
          <w:p w14:paraId="4F095230"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当地代表处地址</w:t>
            </w:r>
          </w:p>
        </w:tc>
      </w:tr>
      <w:tr w:rsidR="002E569C" w:rsidRPr="002E569C" w14:paraId="765C506A" w14:textId="77777777">
        <w:tc>
          <w:tcPr>
            <w:tcW w:w="648" w:type="dxa"/>
            <w:vAlign w:val="center"/>
          </w:tcPr>
          <w:p w14:paraId="0A41466F"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4</w:t>
            </w:r>
          </w:p>
        </w:tc>
        <w:tc>
          <w:tcPr>
            <w:tcW w:w="3600" w:type="dxa"/>
            <w:gridSpan w:val="2"/>
            <w:vAlign w:val="center"/>
          </w:tcPr>
          <w:p w14:paraId="0537B711"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电话</w:t>
            </w:r>
          </w:p>
        </w:tc>
        <w:tc>
          <w:tcPr>
            <w:tcW w:w="4785" w:type="dxa"/>
            <w:vAlign w:val="center"/>
          </w:tcPr>
          <w:p w14:paraId="4576B721"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联系人</w:t>
            </w:r>
          </w:p>
        </w:tc>
      </w:tr>
      <w:tr w:rsidR="002E569C" w:rsidRPr="002E569C" w14:paraId="33A1F0CA" w14:textId="77777777">
        <w:tc>
          <w:tcPr>
            <w:tcW w:w="648" w:type="dxa"/>
            <w:vAlign w:val="center"/>
          </w:tcPr>
          <w:p w14:paraId="4E85F422"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5</w:t>
            </w:r>
          </w:p>
        </w:tc>
        <w:tc>
          <w:tcPr>
            <w:tcW w:w="3600" w:type="dxa"/>
            <w:gridSpan w:val="2"/>
            <w:vAlign w:val="center"/>
          </w:tcPr>
          <w:p w14:paraId="03F39F7C"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传真</w:t>
            </w:r>
          </w:p>
        </w:tc>
        <w:tc>
          <w:tcPr>
            <w:tcW w:w="4785" w:type="dxa"/>
            <w:vAlign w:val="center"/>
          </w:tcPr>
          <w:p w14:paraId="343A1770"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电子邮箱</w:t>
            </w:r>
          </w:p>
        </w:tc>
      </w:tr>
      <w:tr w:rsidR="002E569C" w:rsidRPr="002E569C" w14:paraId="2A26962F" w14:textId="77777777">
        <w:tc>
          <w:tcPr>
            <w:tcW w:w="648" w:type="dxa"/>
            <w:vAlign w:val="center"/>
          </w:tcPr>
          <w:p w14:paraId="669F4BB3"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6</w:t>
            </w:r>
          </w:p>
        </w:tc>
        <w:tc>
          <w:tcPr>
            <w:tcW w:w="3600" w:type="dxa"/>
            <w:gridSpan w:val="2"/>
            <w:vAlign w:val="center"/>
          </w:tcPr>
          <w:p w14:paraId="0827F576"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注册地</w:t>
            </w:r>
          </w:p>
        </w:tc>
        <w:tc>
          <w:tcPr>
            <w:tcW w:w="4785" w:type="dxa"/>
            <w:vAlign w:val="center"/>
          </w:tcPr>
          <w:p w14:paraId="000064C5"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注册年份（请附营业执照复印件）</w:t>
            </w:r>
          </w:p>
        </w:tc>
      </w:tr>
      <w:tr w:rsidR="002E569C" w:rsidRPr="002E569C" w14:paraId="1F9EB5C2" w14:textId="77777777">
        <w:trPr>
          <w:cantSplit/>
          <w:trHeight w:val="884"/>
        </w:trPr>
        <w:tc>
          <w:tcPr>
            <w:tcW w:w="648" w:type="dxa"/>
            <w:vAlign w:val="center"/>
          </w:tcPr>
          <w:p w14:paraId="255C60E5"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7</w:t>
            </w:r>
          </w:p>
        </w:tc>
        <w:tc>
          <w:tcPr>
            <w:tcW w:w="8385" w:type="dxa"/>
            <w:gridSpan w:val="3"/>
            <w:vAlign w:val="center"/>
          </w:tcPr>
          <w:p w14:paraId="63FDEDF5"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公司资质等级证书号（请附有关证书的复印件）</w:t>
            </w:r>
          </w:p>
        </w:tc>
      </w:tr>
      <w:tr w:rsidR="002E569C" w:rsidRPr="002E569C" w14:paraId="12651D10" w14:textId="77777777">
        <w:trPr>
          <w:cantSplit/>
        </w:trPr>
        <w:tc>
          <w:tcPr>
            <w:tcW w:w="648" w:type="dxa"/>
            <w:vAlign w:val="center"/>
          </w:tcPr>
          <w:p w14:paraId="26AFA094"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8</w:t>
            </w:r>
          </w:p>
        </w:tc>
        <w:tc>
          <w:tcPr>
            <w:tcW w:w="8385" w:type="dxa"/>
            <w:gridSpan w:val="3"/>
            <w:vAlign w:val="center"/>
          </w:tcPr>
          <w:p w14:paraId="3AB02415"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公司</w:t>
            </w:r>
            <w:r w:rsidRPr="002E569C">
              <w:rPr>
                <w:rFonts w:asciiTheme="minorEastAsia" w:eastAsiaTheme="minorEastAsia" w:hAnsiTheme="minorEastAsia"/>
                <w:sz w:val="24"/>
                <w:u w:val="single"/>
              </w:rPr>
              <w:t>（是否通过，何种）</w:t>
            </w:r>
            <w:r w:rsidRPr="002E569C">
              <w:rPr>
                <w:rFonts w:asciiTheme="minorEastAsia" w:eastAsiaTheme="minorEastAsia" w:hAnsiTheme="minorEastAsia"/>
                <w:sz w:val="24"/>
              </w:rPr>
              <w:t>质量保证体系认证（如通过请附相关证书复印件，并提供认证机构年审监督报告）</w:t>
            </w:r>
          </w:p>
        </w:tc>
      </w:tr>
      <w:tr w:rsidR="002E569C" w:rsidRPr="002E569C" w14:paraId="49B72A7E" w14:textId="77777777">
        <w:trPr>
          <w:cantSplit/>
        </w:trPr>
        <w:tc>
          <w:tcPr>
            <w:tcW w:w="648" w:type="dxa"/>
            <w:vAlign w:val="center"/>
          </w:tcPr>
          <w:p w14:paraId="4C18A3B6"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9</w:t>
            </w:r>
          </w:p>
        </w:tc>
        <w:tc>
          <w:tcPr>
            <w:tcW w:w="8385" w:type="dxa"/>
            <w:gridSpan w:val="3"/>
            <w:vAlign w:val="center"/>
          </w:tcPr>
          <w:p w14:paraId="684D6018"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主营范围</w:t>
            </w:r>
          </w:p>
          <w:p w14:paraId="7B6C76E5" w14:textId="77777777" w:rsidR="00B23692" w:rsidRPr="002E569C" w:rsidRDefault="00000000">
            <w:pPr>
              <w:spacing w:line="360" w:lineRule="auto"/>
              <w:rPr>
                <w:rFonts w:asciiTheme="minorEastAsia" w:eastAsiaTheme="minorEastAsia" w:hAnsiTheme="minorEastAsia" w:hint="eastAsia"/>
                <w:sz w:val="24"/>
                <w:u w:val="single"/>
              </w:rPr>
            </w:pPr>
            <w:r w:rsidRPr="002E569C">
              <w:rPr>
                <w:rFonts w:asciiTheme="minorEastAsia" w:eastAsiaTheme="minorEastAsia" w:hAnsiTheme="minorEastAsia"/>
                <w:sz w:val="24"/>
              </w:rPr>
              <w:t>1．</w:t>
            </w:r>
          </w:p>
          <w:p w14:paraId="0B1A2AE7"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2．</w:t>
            </w:r>
          </w:p>
          <w:p w14:paraId="05EC8F34" w14:textId="77777777" w:rsidR="00B23692" w:rsidRPr="002E569C" w:rsidRDefault="00000000">
            <w:pPr>
              <w:spacing w:line="360" w:lineRule="auto"/>
              <w:rPr>
                <w:rFonts w:asciiTheme="minorEastAsia" w:eastAsiaTheme="minorEastAsia" w:hAnsiTheme="minorEastAsia" w:hint="eastAsia"/>
                <w:sz w:val="24"/>
                <w:u w:val="single"/>
              </w:rPr>
            </w:pPr>
            <w:r w:rsidRPr="002E569C">
              <w:rPr>
                <w:rFonts w:asciiTheme="minorEastAsia" w:eastAsiaTheme="minorEastAsia" w:hAnsiTheme="minorEastAsia"/>
                <w:sz w:val="24"/>
              </w:rPr>
              <w:t>3．</w:t>
            </w:r>
          </w:p>
          <w:p w14:paraId="5F3E629B" w14:textId="77777777" w:rsidR="00B23692" w:rsidRPr="002E569C" w:rsidRDefault="00000000">
            <w:pPr>
              <w:spacing w:line="360" w:lineRule="auto"/>
              <w:rPr>
                <w:rFonts w:asciiTheme="minorEastAsia" w:eastAsiaTheme="minorEastAsia" w:hAnsiTheme="minorEastAsia" w:hint="eastAsia"/>
                <w:sz w:val="24"/>
                <w:u w:val="single"/>
              </w:rPr>
            </w:pPr>
            <w:r w:rsidRPr="002E569C">
              <w:rPr>
                <w:rFonts w:asciiTheme="minorEastAsia" w:eastAsiaTheme="minorEastAsia" w:hAnsiTheme="minorEastAsia"/>
                <w:sz w:val="24"/>
              </w:rPr>
              <w:t>4．</w:t>
            </w:r>
          </w:p>
          <w:p w14:paraId="7759AE4B"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w:t>
            </w:r>
          </w:p>
          <w:p w14:paraId="46807938"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w:t>
            </w:r>
          </w:p>
        </w:tc>
      </w:tr>
      <w:tr w:rsidR="002E569C" w:rsidRPr="002E569C" w14:paraId="68FB6A43" w14:textId="77777777">
        <w:trPr>
          <w:trHeight w:val="660"/>
        </w:trPr>
        <w:tc>
          <w:tcPr>
            <w:tcW w:w="648" w:type="dxa"/>
            <w:vAlign w:val="center"/>
          </w:tcPr>
          <w:p w14:paraId="12E5F2C0"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10</w:t>
            </w:r>
          </w:p>
        </w:tc>
        <w:tc>
          <w:tcPr>
            <w:tcW w:w="2880" w:type="dxa"/>
            <w:vAlign w:val="center"/>
          </w:tcPr>
          <w:p w14:paraId="1A9E7476"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作为总承包人经历年数</w:t>
            </w:r>
          </w:p>
        </w:tc>
        <w:tc>
          <w:tcPr>
            <w:tcW w:w="5505" w:type="dxa"/>
            <w:gridSpan w:val="2"/>
            <w:vAlign w:val="center"/>
          </w:tcPr>
          <w:p w14:paraId="4BE69BFF"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4FB07C6F" w14:textId="77777777">
        <w:trPr>
          <w:trHeight w:val="660"/>
        </w:trPr>
        <w:tc>
          <w:tcPr>
            <w:tcW w:w="648" w:type="dxa"/>
            <w:vAlign w:val="center"/>
          </w:tcPr>
          <w:p w14:paraId="10288A5F"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11</w:t>
            </w:r>
          </w:p>
        </w:tc>
        <w:tc>
          <w:tcPr>
            <w:tcW w:w="2880" w:type="dxa"/>
            <w:vAlign w:val="center"/>
          </w:tcPr>
          <w:p w14:paraId="7E5125EA"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作为分包商经历年数</w:t>
            </w:r>
          </w:p>
        </w:tc>
        <w:tc>
          <w:tcPr>
            <w:tcW w:w="5505" w:type="dxa"/>
            <w:gridSpan w:val="2"/>
            <w:vAlign w:val="center"/>
          </w:tcPr>
          <w:p w14:paraId="0A28862F"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08D6ED58" w14:textId="77777777">
        <w:trPr>
          <w:cantSplit/>
          <w:trHeight w:val="660"/>
        </w:trPr>
        <w:tc>
          <w:tcPr>
            <w:tcW w:w="648" w:type="dxa"/>
            <w:vAlign w:val="center"/>
          </w:tcPr>
          <w:p w14:paraId="40A2937A" w14:textId="77777777" w:rsidR="00B23692" w:rsidRPr="002E569C" w:rsidRDefault="00000000">
            <w:pPr>
              <w:spacing w:line="360" w:lineRule="auto"/>
              <w:jc w:val="center"/>
              <w:rPr>
                <w:rFonts w:asciiTheme="minorEastAsia" w:eastAsiaTheme="minorEastAsia" w:hAnsiTheme="minorEastAsia" w:hint="eastAsia"/>
              </w:rPr>
            </w:pPr>
            <w:r w:rsidRPr="002E569C">
              <w:rPr>
                <w:rFonts w:asciiTheme="minorEastAsia" w:eastAsiaTheme="minorEastAsia" w:hAnsiTheme="minorEastAsia"/>
              </w:rPr>
              <w:t>12</w:t>
            </w:r>
          </w:p>
        </w:tc>
        <w:tc>
          <w:tcPr>
            <w:tcW w:w="8385" w:type="dxa"/>
            <w:gridSpan w:val="3"/>
            <w:vAlign w:val="center"/>
          </w:tcPr>
          <w:p w14:paraId="38009167"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其他需要说明的情况</w:t>
            </w:r>
          </w:p>
        </w:tc>
      </w:tr>
    </w:tbl>
    <w:p w14:paraId="385C030A"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注：投标人应附企业营业执照、企业资质证书副本、企业安全生产许可证复印件。</w:t>
      </w:r>
    </w:p>
    <w:p w14:paraId="3CED67B5" w14:textId="77777777" w:rsidR="00B23692" w:rsidRPr="002E569C" w:rsidRDefault="00B23692">
      <w:pPr>
        <w:spacing w:line="360" w:lineRule="auto"/>
        <w:ind w:firstLine="420"/>
        <w:jc w:val="center"/>
        <w:rPr>
          <w:rFonts w:asciiTheme="minorEastAsia" w:eastAsiaTheme="minorEastAsia" w:hAnsiTheme="minorEastAsia" w:hint="eastAsia"/>
          <w:b/>
          <w:sz w:val="28"/>
        </w:rPr>
      </w:pPr>
    </w:p>
    <w:p w14:paraId="7AB052C2" w14:textId="77777777" w:rsidR="00B23692" w:rsidRPr="002E569C" w:rsidRDefault="00000000">
      <w:pPr>
        <w:widowControl/>
        <w:jc w:val="left"/>
        <w:rPr>
          <w:rFonts w:asciiTheme="minorEastAsia" w:eastAsiaTheme="minorEastAsia" w:hAnsiTheme="minorEastAsia" w:hint="eastAsia"/>
          <w:b/>
          <w:sz w:val="28"/>
        </w:rPr>
      </w:pPr>
      <w:r w:rsidRPr="002E569C">
        <w:rPr>
          <w:rFonts w:asciiTheme="minorEastAsia" w:eastAsiaTheme="minorEastAsia" w:hAnsiTheme="minorEastAsia"/>
          <w:b/>
          <w:sz w:val="28"/>
        </w:rPr>
        <w:br w:type="page"/>
      </w:r>
    </w:p>
    <w:p w14:paraId="5963CBAB" w14:textId="77777777" w:rsidR="00B23692" w:rsidRPr="002E569C" w:rsidRDefault="00000000">
      <w:pPr>
        <w:spacing w:after="240" w:line="360" w:lineRule="auto"/>
        <w:jc w:val="center"/>
        <w:rPr>
          <w:rFonts w:asciiTheme="minorEastAsia" w:eastAsiaTheme="minorEastAsia" w:hAnsiTheme="minorEastAsia" w:hint="eastAsia"/>
          <w:b/>
          <w:sz w:val="32"/>
        </w:rPr>
      </w:pPr>
      <w:r w:rsidRPr="002E569C">
        <w:rPr>
          <w:rFonts w:asciiTheme="minorEastAsia" w:eastAsiaTheme="minorEastAsia" w:hAnsiTheme="minorEastAsia" w:hint="eastAsia"/>
          <w:b/>
          <w:sz w:val="28"/>
        </w:rPr>
        <w:lastRenderedPageBreak/>
        <w:t>四</w:t>
      </w:r>
      <w:r w:rsidRPr="002E569C">
        <w:rPr>
          <w:rFonts w:asciiTheme="minorEastAsia" w:eastAsiaTheme="minorEastAsia" w:hAnsiTheme="minorEastAsia"/>
          <w:b/>
          <w:sz w:val="28"/>
        </w:rPr>
        <w:t>、</w:t>
      </w:r>
      <w:r w:rsidRPr="002E569C">
        <w:rPr>
          <w:rFonts w:asciiTheme="minorEastAsia" w:eastAsiaTheme="minorEastAsia" w:hAnsiTheme="minorEastAsia"/>
          <w:b/>
          <w:sz w:val="32"/>
        </w:rPr>
        <w:t>拟派往本招标工程项目负责人简历表</w:t>
      </w:r>
    </w:p>
    <w:p w14:paraId="64894E3D" w14:textId="77777777" w:rsidR="00B23692" w:rsidRPr="002E569C" w:rsidRDefault="00000000">
      <w:pPr>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投标人名称</w:t>
      </w:r>
      <w:r w:rsidRPr="002E569C">
        <w:rPr>
          <w:rFonts w:asciiTheme="minorEastAsia" w:eastAsiaTheme="minorEastAsia" w:hAnsiTheme="minorEastAsia"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92"/>
        <w:gridCol w:w="1420"/>
        <w:gridCol w:w="400"/>
        <w:gridCol w:w="828"/>
        <w:gridCol w:w="192"/>
        <w:gridCol w:w="708"/>
        <w:gridCol w:w="342"/>
        <w:gridCol w:w="558"/>
        <w:gridCol w:w="870"/>
        <w:gridCol w:w="570"/>
        <w:gridCol w:w="27"/>
        <w:gridCol w:w="258"/>
        <w:gridCol w:w="1440"/>
      </w:tblGrid>
      <w:tr w:rsidR="002E569C" w:rsidRPr="002E569C" w14:paraId="0CB0A7DF" w14:textId="77777777">
        <w:trPr>
          <w:trHeight w:val="622"/>
        </w:trPr>
        <w:tc>
          <w:tcPr>
            <w:tcW w:w="828" w:type="dxa"/>
            <w:vAlign w:val="center"/>
          </w:tcPr>
          <w:p w14:paraId="028B6251"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姓名</w:t>
            </w:r>
          </w:p>
        </w:tc>
        <w:tc>
          <w:tcPr>
            <w:tcW w:w="3240" w:type="dxa"/>
            <w:gridSpan w:val="4"/>
            <w:vAlign w:val="center"/>
          </w:tcPr>
          <w:p w14:paraId="38475CF9" w14:textId="77777777" w:rsidR="00B23692" w:rsidRPr="002E569C" w:rsidRDefault="00B23692">
            <w:pPr>
              <w:spacing w:line="360" w:lineRule="auto"/>
              <w:jc w:val="center"/>
              <w:rPr>
                <w:rFonts w:asciiTheme="minorEastAsia" w:eastAsiaTheme="minorEastAsia" w:hAnsiTheme="minorEastAsia" w:hint="eastAsia"/>
                <w:sz w:val="24"/>
              </w:rPr>
            </w:pPr>
          </w:p>
        </w:tc>
        <w:tc>
          <w:tcPr>
            <w:tcW w:w="900" w:type="dxa"/>
            <w:gridSpan w:val="2"/>
            <w:vAlign w:val="center"/>
          </w:tcPr>
          <w:p w14:paraId="24C681FF"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性别</w:t>
            </w:r>
          </w:p>
        </w:tc>
        <w:tc>
          <w:tcPr>
            <w:tcW w:w="1770" w:type="dxa"/>
            <w:gridSpan w:val="3"/>
          </w:tcPr>
          <w:p w14:paraId="6E75CD54" w14:textId="77777777" w:rsidR="00B23692" w:rsidRPr="002E569C" w:rsidRDefault="00B23692">
            <w:pPr>
              <w:spacing w:line="360" w:lineRule="auto"/>
              <w:rPr>
                <w:rFonts w:asciiTheme="minorEastAsia" w:eastAsiaTheme="minorEastAsia" w:hAnsiTheme="minorEastAsia" w:hint="eastAsia"/>
                <w:sz w:val="24"/>
              </w:rPr>
            </w:pPr>
          </w:p>
        </w:tc>
        <w:tc>
          <w:tcPr>
            <w:tcW w:w="855" w:type="dxa"/>
            <w:gridSpan w:val="3"/>
            <w:vAlign w:val="center"/>
          </w:tcPr>
          <w:p w14:paraId="38530A79" w14:textId="77777777" w:rsidR="00B23692" w:rsidRPr="002E569C" w:rsidRDefault="00000000">
            <w:pPr>
              <w:spacing w:line="360" w:lineRule="auto"/>
              <w:ind w:left="27"/>
              <w:jc w:val="center"/>
              <w:rPr>
                <w:rFonts w:asciiTheme="minorEastAsia" w:eastAsiaTheme="minorEastAsia" w:hAnsiTheme="minorEastAsia" w:hint="eastAsia"/>
                <w:sz w:val="24"/>
              </w:rPr>
            </w:pPr>
            <w:r w:rsidRPr="002E569C">
              <w:rPr>
                <w:rFonts w:asciiTheme="minorEastAsia" w:eastAsiaTheme="minorEastAsia" w:hAnsiTheme="minorEastAsia"/>
                <w:sz w:val="24"/>
              </w:rPr>
              <w:t>年龄</w:t>
            </w:r>
          </w:p>
        </w:tc>
        <w:tc>
          <w:tcPr>
            <w:tcW w:w="1440" w:type="dxa"/>
          </w:tcPr>
          <w:p w14:paraId="64C5A0A4"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466EECC7" w14:textId="77777777">
        <w:trPr>
          <w:trHeight w:val="623"/>
        </w:trPr>
        <w:tc>
          <w:tcPr>
            <w:tcW w:w="828" w:type="dxa"/>
            <w:vAlign w:val="center"/>
          </w:tcPr>
          <w:p w14:paraId="7024C5E3"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职务</w:t>
            </w:r>
          </w:p>
        </w:tc>
        <w:tc>
          <w:tcPr>
            <w:tcW w:w="3240" w:type="dxa"/>
            <w:gridSpan w:val="4"/>
            <w:vAlign w:val="center"/>
          </w:tcPr>
          <w:p w14:paraId="4DC8984A" w14:textId="77777777" w:rsidR="00B23692" w:rsidRPr="002E569C" w:rsidRDefault="00B23692">
            <w:pPr>
              <w:spacing w:line="360" w:lineRule="auto"/>
              <w:jc w:val="center"/>
              <w:rPr>
                <w:rFonts w:asciiTheme="minorEastAsia" w:eastAsiaTheme="minorEastAsia" w:hAnsiTheme="minorEastAsia" w:hint="eastAsia"/>
                <w:sz w:val="24"/>
              </w:rPr>
            </w:pPr>
          </w:p>
        </w:tc>
        <w:tc>
          <w:tcPr>
            <w:tcW w:w="900" w:type="dxa"/>
            <w:gridSpan w:val="2"/>
            <w:vAlign w:val="center"/>
          </w:tcPr>
          <w:p w14:paraId="23872E6B"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职称</w:t>
            </w:r>
          </w:p>
        </w:tc>
        <w:tc>
          <w:tcPr>
            <w:tcW w:w="1770" w:type="dxa"/>
            <w:gridSpan w:val="3"/>
          </w:tcPr>
          <w:p w14:paraId="140C890E" w14:textId="77777777" w:rsidR="00B23692" w:rsidRPr="002E569C" w:rsidRDefault="00B23692">
            <w:pPr>
              <w:spacing w:line="360" w:lineRule="auto"/>
              <w:rPr>
                <w:rFonts w:asciiTheme="minorEastAsia" w:eastAsiaTheme="minorEastAsia" w:hAnsiTheme="minorEastAsia" w:hint="eastAsia"/>
                <w:sz w:val="24"/>
              </w:rPr>
            </w:pPr>
          </w:p>
        </w:tc>
        <w:tc>
          <w:tcPr>
            <w:tcW w:w="855" w:type="dxa"/>
            <w:gridSpan w:val="3"/>
            <w:vAlign w:val="center"/>
          </w:tcPr>
          <w:p w14:paraId="3FF28AD2"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学历</w:t>
            </w:r>
          </w:p>
        </w:tc>
        <w:tc>
          <w:tcPr>
            <w:tcW w:w="1440" w:type="dxa"/>
          </w:tcPr>
          <w:p w14:paraId="56C45E9F"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4AD1062F" w14:textId="77777777">
        <w:trPr>
          <w:cantSplit/>
          <w:trHeight w:val="623"/>
        </w:trPr>
        <w:tc>
          <w:tcPr>
            <w:tcW w:w="3240" w:type="dxa"/>
            <w:gridSpan w:val="4"/>
            <w:vAlign w:val="center"/>
          </w:tcPr>
          <w:p w14:paraId="287E612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参加工作时间</w:t>
            </w:r>
          </w:p>
        </w:tc>
        <w:tc>
          <w:tcPr>
            <w:tcW w:w="2070" w:type="dxa"/>
            <w:gridSpan w:val="4"/>
            <w:vAlign w:val="center"/>
          </w:tcPr>
          <w:p w14:paraId="13625E0E" w14:textId="77777777" w:rsidR="00B23692" w:rsidRPr="002E569C" w:rsidRDefault="00B23692">
            <w:pPr>
              <w:spacing w:line="360" w:lineRule="auto"/>
              <w:ind w:left="1182"/>
              <w:jc w:val="center"/>
              <w:rPr>
                <w:rFonts w:asciiTheme="minorEastAsia" w:eastAsiaTheme="minorEastAsia" w:hAnsiTheme="minorEastAsia" w:hint="eastAsia"/>
                <w:sz w:val="24"/>
              </w:rPr>
            </w:pPr>
          </w:p>
        </w:tc>
        <w:tc>
          <w:tcPr>
            <w:tcW w:w="2025" w:type="dxa"/>
            <w:gridSpan w:val="4"/>
            <w:vAlign w:val="center"/>
          </w:tcPr>
          <w:p w14:paraId="3FBEF1BD"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担任项目负责人</w:t>
            </w:r>
          </w:p>
          <w:p w14:paraId="1B4CB169"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年限</w:t>
            </w:r>
          </w:p>
        </w:tc>
        <w:tc>
          <w:tcPr>
            <w:tcW w:w="1698" w:type="dxa"/>
            <w:gridSpan w:val="2"/>
          </w:tcPr>
          <w:p w14:paraId="683EC323"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0579769D" w14:textId="77777777">
        <w:trPr>
          <w:cantSplit/>
          <w:trHeight w:val="623"/>
        </w:trPr>
        <w:tc>
          <w:tcPr>
            <w:tcW w:w="3240" w:type="dxa"/>
            <w:gridSpan w:val="4"/>
            <w:vAlign w:val="center"/>
          </w:tcPr>
          <w:p w14:paraId="4FE70533"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项目负责人资格证书编号</w:t>
            </w:r>
          </w:p>
        </w:tc>
        <w:tc>
          <w:tcPr>
            <w:tcW w:w="5793" w:type="dxa"/>
            <w:gridSpan w:val="10"/>
            <w:vAlign w:val="center"/>
          </w:tcPr>
          <w:p w14:paraId="6CBF6458" w14:textId="77777777" w:rsidR="00B23692" w:rsidRPr="002E569C" w:rsidRDefault="00B23692">
            <w:pPr>
              <w:spacing w:line="360" w:lineRule="auto"/>
              <w:jc w:val="center"/>
              <w:rPr>
                <w:rFonts w:asciiTheme="minorEastAsia" w:eastAsiaTheme="minorEastAsia" w:hAnsiTheme="minorEastAsia" w:hint="eastAsia"/>
                <w:sz w:val="24"/>
              </w:rPr>
            </w:pPr>
          </w:p>
        </w:tc>
      </w:tr>
      <w:tr w:rsidR="002E569C" w:rsidRPr="002E569C" w14:paraId="59E2B0F3" w14:textId="77777777">
        <w:trPr>
          <w:cantSplit/>
          <w:trHeight w:val="623"/>
        </w:trPr>
        <w:tc>
          <w:tcPr>
            <w:tcW w:w="9033" w:type="dxa"/>
            <w:gridSpan w:val="14"/>
            <w:vAlign w:val="center"/>
          </w:tcPr>
          <w:p w14:paraId="1FC81537"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在建和已完工程项目情况</w:t>
            </w:r>
          </w:p>
        </w:tc>
      </w:tr>
      <w:tr w:rsidR="002E569C" w:rsidRPr="002E569C" w14:paraId="722437B4" w14:textId="77777777">
        <w:trPr>
          <w:cantSplit/>
          <w:trHeight w:val="623"/>
        </w:trPr>
        <w:tc>
          <w:tcPr>
            <w:tcW w:w="1420" w:type="dxa"/>
            <w:gridSpan w:val="2"/>
            <w:vAlign w:val="center"/>
          </w:tcPr>
          <w:p w14:paraId="68AB4F8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建设单位</w:t>
            </w:r>
          </w:p>
        </w:tc>
        <w:tc>
          <w:tcPr>
            <w:tcW w:w="1420" w:type="dxa"/>
            <w:vAlign w:val="center"/>
          </w:tcPr>
          <w:p w14:paraId="0F17453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项目名称</w:t>
            </w:r>
          </w:p>
        </w:tc>
        <w:tc>
          <w:tcPr>
            <w:tcW w:w="1420" w:type="dxa"/>
            <w:gridSpan w:val="3"/>
            <w:vAlign w:val="center"/>
          </w:tcPr>
          <w:p w14:paraId="0AC8026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建设规模</w:t>
            </w:r>
          </w:p>
        </w:tc>
        <w:tc>
          <w:tcPr>
            <w:tcW w:w="1608" w:type="dxa"/>
            <w:gridSpan w:val="3"/>
            <w:vAlign w:val="center"/>
          </w:tcPr>
          <w:p w14:paraId="36115A66"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开、竣工日期</w:t>
            </w:r>
          </w:p>
        </w:tc>
        <w:tc>
          <w:tcPr>
            <w:tcW w:w="1440" w:type="dxa"/>
            <w:gridSpan w:val="2"/>
            <w:vAlign w:val="center"/>
          </w:tcPr>
          <w:p w14:paraId="52C5D63E"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在建或已完</w:t>
            </w:r>
          </w:p>
        </w:tc>
        <w:tc>
          <w:tcPr>
            <w:tcW w:w="1725" w:type="dxa"/>
            <w:gridSpan w:val="3"/>
            <w:vAlign w:val="center"/>
          </w:tcPr>
          <w:p w14:paraId="0AB8E48A" w14:textId="77777777" w:rsidR="00B23692" w:rsidRPr="002E569C" w:rsidRDefault="00000000">
            <w:pPr>
              <w:spacing w:line="360" w:lineRule="auto"/>
              <w:jc w:val="center"/>
              <w:rPr>
                <w:rFonts w:asciiTheme="minorEastAsia" w:eastAsiaTheme="minorEastAsia" w:hAnsiTheme="minorEastAsia" w:hint="eastAsia"/>
                <w:sz w:val="24"/>
              </w:rPr>
            </w:pPr>
            <w:r w:rsidRPr="002E569C">
              <w:rPr>
                <w:rFonts w:asciiTheme="minorEastAsia" w:eastAsiaTheme="minorEastAsia" w:hAnsiTheme="minorEastAsia"/>
                <w:sz w:val="24"/>
              </w:rPr>
              <w:t>工程质量</w:t>
            </w:r>
          </w:p>
        </w:tc>
      </w:tr>
      <w:tr w:rsidR="002E569C" w:rsidRPr="002E569C" w14:paraId="7A97FE3A" w14:textId="77777777">
        <w:trPr>
          <w:cantSplit/>
          <w:trHeight w:val="623"/>
        </w:trPr>
        <w:tc>
          <w:tcPr>
            <w:tcW w:w="1420" w:type="dxa"/>
            <w:gridSpan w:val="2"/>
          </w:tcPr>
          <w:p w14:paraId="7279EFB8" w14:textId="77777777" w:rsidR="00B23692" w:rsidRPr="002E569C" w:rsidRDefault="00B23692">
            <w:pPr>
              <w:spacing w:line="360" w:lineRule="auto"/>
              <w:rPr>
                <w:rFonts w:asciiTheme="minorEastAsia" w:eastAsiaTheme="minorEastAsia" w:hAnsiTheme="minorEastAsia" w:hint="eastAsia"/>
                <w:sz w:val="24"/>
              </w:rPr>
            </w:pPr>
          </w:p>
        </w:tc>
        <w:tc>
          <w:tcPr>
            <w:tcW w:w="1420" w:type="dxa"/>
          </w:tcPr>
          <w:p w14:paraId="4AEE6572" w14:textId="77777777" w:rsidR="00B23692" w:rsidRPr="002E569C" w:rsidRDefault="00B23692">
            <w:pPr>
              <w:spacing w:line="360" w:lineRule="auto"/>
              <w:rPr>
                <w:rFonts w:asciiTheme="minorEastAsia" w:eastAsiaTheme="minorEastAsia" w:hAnsiTheme="minorEastAsia" w:hint="eastAsia"/>
                <w:sz w:val="24"/>
              </w:rPr>
            </w:pPr>
          </w:p>
        </w:tc>
        <w:tc>
          <w:tcPr>
            <w:tcW w:w="1420" w:type="dxa"/>
            <w:gridSpan w:val="3"/>
          </w:tcPr>
          <w:p w14:paraId="36B6AD24" w14:textId="77777777" w:rsidR="00B23692" w:rsidRPr="002E569C" w:rsidRDefault="00B23692">
            <w:pPr>
              <w:spacing w:line="360" w:lineRule="auto"/>
              <w:rPr>
                <w:rFonts w:asciiTheme="minorEastAsia" w:eastAsiaTheme="minorEastAsia" w:hAnsiTheme="minorEastAsia" w:hint="eastAsia"/>
                <w:sz w:val="24"/>
              </w:rPr>
            </w:pPr>
          </w:p>
        </w:tc>
        <w:tc>
          <w:tcPr>
            <w:tcW w:w="1608" w:type="dxa"/>
            <w:gridSpan w:val="3"/>
          </w:tcPr>
          <w:p w14:paraId="191D190B" w14:textId="77777777" w:rsidR="00B23692" w:rsidRPr="002E569C" w:rsidRDefault="00B23692">
            <w:pPr>
              <w:spacing w:line="360" w:lineRule="auto"/>
              <w:rPr>
                <w:rFonts w:asciiTheme="minorEastAsia" w:eastAsiaTheme="minorEastAsia" w:hAnsiTheme="minorEastAsia" w:hint="eastAsia"/>
                <w:sz w:val="24"/>
              </w:rPr>
            </w:pPr>
          </w:p>
        </w:tc>
        <w:tc>
          <w:tcPr>
            <w:tcW w:w="1440" w:type="dxa"/>
            <w:gridSpan w:val="2"/>
          </w:tcPr>
          <w:p w14:paraId="0C56821B" w14:textId="77777777" w:rsidR="00B23692" w:rsidRPr="002E569C" w:rsidRDefault="00B23692">
            <w:pPr>
              <w:spacing w:line="360" w:lineRule="auto"/>
              <w:rPr>
                <w:rFonts w:asciiTheme="minorEastAsia" w:eastAsiaTheme="minorEastAsia" w:hAnsiTheme="minorEastAsia" w:hint="eastAsia"/>
                <w:sz w:val="24"/>
              </w:rPr>
            </w:pPr>
          </w:p>
        </w:tc>
        <w:tc>
          <w:tcPr>
            <w:tcW w:w="1725" w:type="dxa"/>
            <w:gridSpan w:val="3"/>
          </w:tcPr>
          <w:p w14:paraId="6DCA07BE" w14:textId="77777777" w:rsidR="00B23692" w:rsidRPr="002E569C" w:rsidRDefault="00B23692">
            <w:pPr>
              <w:spacing w:line="360" w:lineRule="auto"/>
              <w:rPr>
                <w:rFonts w:asciiTheme="minorEastAsia" w:eastAsiaTheme="minorEastAsia" w:hAnsiTheme="minorEastAsia" w:hint="eastAsia"/>
                <w:sz w:val="24"/>
              </w:rPr>
            </w:pPr>
          </w:p>
        </w:tc>
      </w:tr>
      <w:tr w:rsidR="002E569C" w:rsidRPr="002E569C" w14:paraId="074B6562" w14:textId="77777777">
        <w:trPr>
          <w:cantSplit/>
          <w:trHeight w:val="623"/>
        </w:trPr>
        <w:tc>
          <w:tcPr>
            <w:tcW w:w="1420" w:type="dxa"/>
            <w:gridSpan w:val="2"/>
          </w:tcPr>
          <w:p w14:paraId="3401012A"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2596791B"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18B0DA47"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53B2849F"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0296B5C3"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6AC79FD4"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13A9B855" w14:textId="77777777">
        <w:trPr>
          <w:cantSplit/>
          <w:trHeight w:val="623"/>
        </w:trPr>
        <w:tc>
          <w:tcPr>
            <w:tcW w:w="1420" w:type="dxa"/>
            <w:gridSpan w:val="2"/>
          </w:tcPr>
          <w:p w14:paraId="727D113A"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430AD9DA"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12545CBC"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49765849"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5C25C701"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30504D14"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68C81850" w14:textId="77777777">
        <w:trPr>
          <w:cantSplit/>
          <w:trHeight w:val="622"/>
        </w:trPr>
        <w:tc>
          <w:tcPr>
            <w:tcW w:w="1420" w:type="dxa"/>
            <w:gridSpan w:val="2"/>
          </w:tcPr>
          <w:p w14:paraId="711153F7"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40CF28AF"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6658A873"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72432CAD"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1615CE14"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5D8F9806"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56C532AC" w14:textId="77777777">
        <w:trPr>
          <w:cantSplit/>
          <w:trHeight w:val="623"/>
        </w:trPr>
        <w:tc>
          <w:tcPr>
            <w:tcW w:w="1420" w:type="dxa"/>
            <w:gridSpan w:val="2"/>
          </w:tcPr>
          <w:p w14:paraId="5F5991BF"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0A3940AE"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51730317"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444A65D1"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7530E24E"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6F66D34D"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76185BB6" w14:textId="77777777">
        <w:trPr>
          <w:cantSplit/>
          <w:trHeight w:val="623"/>
        </w:trPr>
        <w:tc>
          <w:tcPr>
            <w:tcW w:w="1420" w:type="dxa"/>
            <w:gridSpan w:val="2"/>
          </w:tcPr>
          <w:p w14:paraId="6635DA82"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3B0C87E4"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6AC6076C"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4A17B305"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0A3B992B"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2B6FABA3"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5FFBA72A" w14:textId="77777777">
        <w:trPr>
          <w:cantSplit/>
          <w:trHeight w:val="623"/>
        </w:trPr>
        <w:tc>
          <w:tcPr>
            <w:tcW w:w="1420" w:type="dxa"/>
            <w:gridSpan w:val="2"/>
          </w:tcPr>
          <w:p w14:paraId="1F834A9B"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0AD1EEF5"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32C8EDE5"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615B2934"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0148A6E2"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5B36CA4C"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46FE298D" w14:textId="77777777">
        <w:trPr>
          <w:cantSplit/>
          <w:trHeight w:val="623"/>
        </w:trPr>
        <w:tc>
          <w:tcPr>
            <w:tcW w:w="1420" w:type="dxa"/>
            <w:gridSpan w:val="2"/>
          </w:tcPr>
          <w:p w14:paraId="5448EE97"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0CF60C1F"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563BBF00"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4D1B569D"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2CD6A94A"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42295712" w14:textId="77777777" w:rsidR="00B23692" w:rsidRPr="002E569C" w:rsidRDefault="00B23692">
            <w:pPr>
              <w:spacing w:line="360" w:lineRule="auto"/>
              <w:rPr>
                <w:rFonts w:asciiTheme="minorEastAsia" w:eastAsiaTheme="minorEastAsia" w:hAnsiTheme="minorEastAsia" w:hint="eastAsia"/>
              </w:rPr>
            </w:pPr>
          </w:p>
        </w:tc>
      </w:tr>
      <w:tr w:rsidR="002E569C" w:rsidRPr="002E569C" w14:paraId="58833E56" w14:textId="77777777">
        <w:trPr>
          <w:cantSplit/>
          <w:trHeight w:val="623"/>
        </w:trPr>
        <w:tc>
          <w:tcPr>
            <w:tcW w:w="1420" w:type="dxa"/>
            <w:gridSpan w:val="2"/>
          </w:tcPr>
          <w:p w14:paraId="1F8CE229"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7ACD13DC"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287FDE60"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4C82E1AA"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541819F6"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3BA8DF17" w14:textId="77777777" w:rsidR="00B23692" w:rsidRPr="002E569C" w:rsidRDefault="00B23692">
            <w:pPr>
              <w:spacing w:line="360" w:lineRule="auto"/>
              <w:rPr>
                <w:rFonts w:asciiTheme="minorEastAsia" w:eastAsiaTheme="minorEastAsia" w:hAnsiTheme="minorEastAsia" w:hint="eastAsia"/>
              </w:rPr>
            </w:pPr>
          </w:p>
        </w:tc>
      </w:tr>
      <w:tr w:rsidR="00B23692" w:rsidRPr="002E569C" w14:paraId="47AB6F03" w14:textId="77777777">
        <w:trPr>
          <w:cantSplit/>
          <w:trHeight w:val="623"/>
        </w:trPr>
        <w:tc>
          <w:tcPr>
            <w:tcW w:w="1420" w:type="dxa"/>
            <w:gridSpan w:val="2"/>
          </w:tcPr>
          <w:p w14:paraId="3DFB3FEF" w14:textId="77777777" w:rsidR="00B23692" w:rsidRPr="002E569C" w:rsidRDefault="00B23692">
            <w:pPr>
              <w:spacing w:line="360" w:lineRule="auto"/>
              <w:rPr>
                <w:rFonts w:asciiTheme="minorEastAsia" w:eastAsiaTheme="minorEastAsia" w:hAnsiTheme="minorEastAsia" w:hint="eastAsia"/>
              </w:rPr>
            </w:pPr>
          </w:p>
        </w:tc>
        <w:tc>
          <w:tcPr>
            <w:tcW w:w="1420" w:type="dxa"/>
          </w:tcPr>
          <w:p w14:paraId="6AD093BB" w14:textId="77777777" w:rsidR="00B23692" w:rsidRPr="002E569C" w:rsidRDefault="00B23692">
            <w:pPr>
              <w:spacing w:line="360" w:lineRule="auto"/>
              <w:rPr>
                <w:rFonts w:asciiTheme="minorEastAsia" w:eastAsiaTheme="minorEastAsia" w:hAnsiTheme="minorEastAsia" w:hint="eastAsia"/>
              </w:rPr>
            </w:pPr>
          </w:p>
        </w:tc>
        <w:tc>
          <w:tcPr>
            <w:tcW w:w="1420" w:type="dxa"/>
            <w:gridSpan w:val="3"/>
          </w:tcPr>
          <w:p w14:paraId="5EC059F4" w14:textId="77777777" w:rsidR="00B23692" w:rsidRPr="002E569C" w:rsidRDefault="00B23692">
            <w:pPr>
              <w:spacing w:line="360" w:lineRule="auto"/>
              <w:rPr>
                <w:rFonts w:asciiTheme="minorEastAsia" w:eastAsiaTheme="minorEastAsia" w:hAnsiTheme="minorEastAsia" w:hint="eastAsia"/>
              </w:rPr>
            </w:pPr>
          </w:p>
        </w:tc>
        <w:tc>
          <w:tcPr>
            <w:tcW w:w="1608" w:type="dxa"/>
            <w:gridSpan w:val="3"/>
          </w:tcPr>
          <w:p w14:paraId="1447CA92" w14:textId="77777777" w:rsidR="00B23692" w:rsidRPr="002E569C" w:rsidRDefault="00B23692">
            <w:pPr>
              <w:spacing w:line="360" w:lineRule="auto"/>
              <w:rPr>
                <w:rFonts w:asciiTheme="minorEastAsia" w:eastAsiaTheme="minorEastAsia" w:hAnsiTheme="minorEastAsia" w:hint="eastAsia"/>
              </w:rPr>
            </w:pPr>
          </w:p>
        </w:tc>
        <w:tc>
          <w:tcPr>
            <w:tcW w:w="1440" w:type="dxa"/>
            <w:gridSpan w:val="2"/>
          </w:tcPr>
          <w:p w14:paraId="21331038" w14:textId="77777777" w:rsidR="00B23692" w:rsidRPr="002E569C" w:rsidRDefault="00B23692">
            <w:pPr>
              <w:spacing w:line="360" w:lineRule="auto"/>
              <w:rPr>
                <w:rFonts w:asciiTheme="minorEastAsia" w:eastAsiaTheme="minorEastAsia" w:hAnsiTheme="minorEastAsia" w:hint="eastAsia"/>
              </w:rPr>
            </w:pPr>
          </w:p>
        </w:tc>
        <w:tc>
          <w:tcPr>
            <w:tcW w:w="1725" w:type="dxa"/>
            <w:gridSpan w:val="3"/>
          </w:tcPr>
          <w:p w14:paraId="3F01EB44" w14:textId="77777777" w:rsidR="00B23692" w:rsidRPr="002E569C" w:rsidRDefault="00B23692">
            <w:pPr>
              <w:spacing w:line="360" w:lineRule="auto"/>
              <w:rPr>
                <w:rFonts w:asciiTheme="minorEastAsia" w:eastAsiaTheme="minorEastAsia" w:hAnsiTheme="minorEastAsia" w:hint="eastAsia"/>
              </w:rPr>
            </w:pPr>
          </w:p>
        </w:tc>
      </w:tr>
    </w:tbl>
    <w:p w14:paraId="16CEA1BB" w14:textId="77777777" w:rsidR="00B23692" w:rsidRPr="002E569C" w:rsidRDefault="00B23692">
      <w:pPr>
        <w:spacing w:line="360" w:lineRule="auto"/>
        <w:rPr>
          <w:rFonts w:asciiTheme="minorEastAsia" w:eastAsiaTheme="minorEastAsia" w:hAnsiTheme="minorEastAsia" w:hint="eastAsia"/>
          <w:sz w:val="24"/>
        </w:rPr>
      </w:pPr>
    </w:p>
    <w:p w14:paraId="101F3C08" w14:textId="77777777" w:rsidR="00B23692" w:rsidRPr="002E569C" w:rsidRDefault="00B23692">
      <w:pPr>
        <w:spacing w:line="360" w:lineRule="auto"/>
        <w:rPr>
          <w:rFonts w:asciiTheme="minorEastAsia" w:eastAsiaTheme="minorEastAsia" w:hAnsiTheme="minorEastAsia" w:hint="eastAsia"/>
          <w:sz w:val="24"/>
        </w:rPr>
      </w:pPr>
    </w:p>
    <w:p w14:paraId="194EC21F" w14:textId="77777777" w:rsidR="00B23692" w:rsidRPr="002E569C" w:rsidRDefault="00B23692">
      <w:pPr>
        <w:spacing w:line="360" w:lineRule="auto"/>
        <w:rPr>
          <w:rFonts w:asciiTheme="minorEastAsia" w:eastAsiaTheme="minorEastAsia" w:hAnsiTheme="minorEastAsia" w:hint="eastAsia"/>
          <w:b/>
          <w:sz w:val="28"/>
        </w:rPr>
      </w:pPr>
    </w:p>
    <w:p w14:paraId="7D79D01D" w14:textId="77777777" w:rsidR="00B23692" w:rsidRPr="002E569C" w:rsidRDefault="00B23692">
      <w:pPr>
        <w:spacing w:line="360" w:lineRule="auto"/>
        <w:rPr>
          <w:rFonts w:asciiTheme="minorEastAsia" w:eastAsiaTheme="minorEastAsia" w:hAnsiTheme="minorEastAsia" w:hint="eastAsia"/>
          <w:b/>
          <w:sz w:val="28"/>
        </w:rPr>
      </w:pPr>
    </w:p>
    <w:p w14:paraId="4531D2DC" w14:textId="77777777" w:rsidR="00B23692" w:rsidRPr="002E569C" w:rsidRDefault="00000000">
      <w:pPr>
        <w:spacing w:after="240" w:line="360" w:lineRule="auto"/>
        <w:jc w:val="center"/>
        <w:rPr>
          <w:rFonts w:asciiTheme="minorEastAsia" w:eastAsiaTheme="minorEastAsia" w:hAnsiTheme="minorEastAsia" w:hint="eastAsia"/>
          <w:sz w:val="28"/>
        </w:rPr>
      </w:pPr>
      <w:r w:rsidRPr="002E569C">
        <w:rPr>
          <w:rFonts w:asciiTheme="minorEastAsia" w:eastAsiaTheme="minorEastAsia" w:hAnsiTheme="minorEastAsia"/>
          <w:b/>
          <w:sz w:val="28"/>
        </w:rPr>
        <w:br w:type="page"/>
      </w:r>
      <w:r w:rsidRPr="002E569C">
        <w:rPr>
          <w:rFonts w:asciiTheme="minorEastAsia" w:eastAsiaTheme="minorEastAsia" w:hAnsiTheme="minorEastAsia" w:hint="eastAsia"/>
          <w:b/>
          <w:sz w:val="28"/>
        </w:rPr>
        <w:lastRenderedPageBreak/>
        <w:t>五</w:t>
      </w:r>
      <w:r w:rsidRPr="002E569C">
        <w:rPr>
          <w:rFonts w:asciiTheme="minorEastAsia" w:eastAsiaTheme="minorEastAsia" w:hAnsiTheme="minorEastAsia"/>
          <w:b/>
          <w:sz w:val="28"/>
        </w:rPr>
        <w:t>、诚信承诺书</w:t>
      </w:r>
    </w:p>
    <w:p w14:paraId="2373122C" w14:textId="77777777" w:rsidR="00B23692" w:rsidRPr="002E569C" w:rsidRDefault="00000000">
      <w:pPr>
        <w:adjustRightInd w:val="0"/>
        <w:snapToGrid w:val="0"/>
        <w:spacing w:line="360" w:lineRule="auto"/>
        <w:ind w:firstLineChars="198" w:firstLine="475"/>
        <w:rPr>
          <w:rFonts w:asciiTheme="minorEastAsia" w:eastAsiaTheme="minorEastAsia" w:hAnsiTheme="minorEastAsia" w:hint="eastAsia"/>
          <w:sz w:val="24"/>
        </w:rPr>
      </w:pPr>
      <w:r w:rsidRPr="002E569C">
        <w:rPr>
          <w:rFonts w:asciiTheme="minorEastAsia" w:eastAsiaTheme="minorEastAsia" w:hAnsiTheme="minorEastAsia"/>
          <w:sz w:val="24"/>
        </w:rPr>
        <w:t>：</w:t>
      </w:r>
      <w:r w:rsidRPr="002E569C">
        <w:rPr>
          <w:rFonts w:asciiTheme="minorEastAsia" w:eastAsiaTheme="minorEastAsia" w:hAnsiTheme="minorEastAsia"/>
          <w:sz w:val="24"/>
          <w:u w:val="single"/>
        </w:rPr>
        <w:t>（招标人名称）</w:t>
      </w:r>
    </w:p>
    <w:p w14:paraId="108CEA12" w14:textId="77777777" w:rsidR="00B23692" w:rsidRPr="002E569C" w:rsidRDefault="00000000">
      <w:pPr>
        <w:adjustRightInd w:val="0"/>
        <w:snapToGrid w:val="0"/>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我方参加你方的（</w:t>
      </w:r>
      <w:r w:rsidRPr="002E569C">
        <w:rPr>
          <w:rFonts w:asciiTheme="minorEastAsia" w:eastAsiaTheme="minorEastAsia" w:hAnsiTheme="minorEastAsia"/>
          <w:sz w:val="24"/>
          <w:u w:val="single"/>
        </w:rPr>
        <w:t>以下简称“本工程”</w:t>
      </w:r>
      <w:r w:rsidRPr="002E569C">
        <w:rPr>
          <w:rFonts w:asciiTheme="minorEastAsia" w:eastAsiaTheme="minorEastAsia" w:hAnsiTheme="minorEastAsia"/>
          <w:sz w:val="24"/>
        </w:rPr>
        <w:t>）的投标，现我方法定代表人向你方慎重承诺：</w:t>
      </w:r>
    </w:p>
    <w:p w14:paraId="08FC5DFA" w14:textId="77777777" w:rsidR="00B23692" w:rsidRPr="002E569C" w:rsidRDefault="00000000">
      <w:pPr>
        <w:widowControl/>
        <w:adjustRightInd w:val="0"/>
        <w:snapToGrid w:val="0"/>
        <w:spacing w:line="360" w:lineRule="auto"/>
        <w:ind w:firstLineChars="195" w:firstLine="468"/>
        <w:jc w:val="left"/>
        <w:rPr>
          <w:rFonts w:asciiTheme="minorEastAsia" w:eastAsiaTheme="minorEastAsia" w:hAnsiTheme="minorEastAsia" w:hint="eastAsia"/>
          <w:kern w:val="0"/>
          <w:sz w:val="23"/>
          <w:szCs w:val="23"/>
        </w:rPr>
      </w:pPr>
      <w:r w:rsidRPr="002E569C">
        <w:rPr>
          <w:rFonts w:asciiTheme="minorEastAsia" w:eastAsiaTheme="minorEastAsia" w:hAnsiTheme="minorEastAsia"/>
          <w:sz w:val="24"/>
        </w:rPr>
        <w:t>1、我方拟派项目负责人（身份证号码：</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；职称号：</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14:paraId="54AE0474" w14:textId="77777777" w:rsidR="00B23692" w:rsidRPr="002E569C" w:rsidRDefault="00000000">
      <w:pPr>
        <w:widowControl/>
        <w:adjustRightInd w:val="0"/>
        <w:snapToGrid w:val="0"/>
        <w:spacing w:line="360" w:lineRule="auto"/>
        <w:ind w:firstLineChars="195" w:firstLine="468"/>
        <w:jc w:val="left"/>
        <w:rPr>
          <w:rFonts w:asciiTheme="minorEastAsia" w:eastAsiaTheme="minorEastAsia" w:hAnsiTheme="minorEastAsia" w:hint="eastAsia"/>
          <w:sz w:val="24"/>
        </w:rPr>
      </w:pPr>
      <w:r w:rsidRPr="002E569C">
        <w:rPr>
          <w:rFonts w:asciiTheme="minorEastAsia" w:eastAsiaTheme="minorEastAsia" w:hAnsiTheme="minorEastAsia"/>
          <w:sz w:val="24"/>
        </w:rPr>
        <w:t>2、我方财务和经营状况良好，具备履行合同能力；没有因骗取中标或者严重违约以及发生重大工程质量、安全生产事故等问题，被有关部门处于被责令停业、投标资格被取消或者财产被接管、冻结和破产状态。如果我方经本工程评标委员会评定为中标候选人后，被他人举报并经招标投标监管机构核实，确认存在上述不良记录，你方即可取消我方中标资格，并同意投标保证金不予退还，并接受处罚。</w:t>
      </w:r>
    </w:p>
    <w:p w14:paraId="32EDBEAB" w14:textId="77777777" w:rsidR="00B23692" w:rsidRPr="002E569C" w:rsidRDefault="00000000">
      <w:pPr>
        <w:widowControl/>
        <w:adjustRightInd w:val="0"/>
        <w:snapToGrid w:val="0"/>
        <w:spacing w:line="360" w:lineRule="auto"/>
        <w:ind w:firstLineChars="195" w:firstLine="468"/>
        <w:jc w:val="left"/>
        <w:rPr>
          <w:rFonts w:asciiTheme="minorEastAsia" w:eastAsiaTheme="minorEastAsia" w:hAnsiTheme="minorEastAsia" w:hint="eastAsia"/>
          <w:sz w:val="24"/>
        </w:rPr>
      </w:pPr>
      <w:r w:rsidRPr="002E569C">
        <w:rPr>
          <w:rFonts w:asciiTheme="minorEastAsia" w:eastAsiaTheme="minorEastAsia" w:hAnsiTheme="minorEastAsia"/>
          <w:sz w:val="24"/>
        </w:rPr>
        <w:t>3、我方递交的投标文件中的所有资料都是真实可信的，没有弄虚作假。</w:t>
      </w:r>
    </w:p>
    <w:p w14:paraId="65B86881" w14:textId="77777777" w:rsidR="00B23692" w:rsidRPr="002E569C" w:rsidRDefault="00000000">
      <w:pPr>
        <w:widowControl/>
        <w:adjustRightInd w:val="0"/>
        <w:snapToGrid w:val="0"/>
        <w:spacing w:line="360" w:lineRule="auto"/>
        <w:ind w:firstLineChars="195" w:firstLine="468"/>
        <w:jc w:val="left"/>
        <w:rPr>
          <w:rFonts w:asciiTheme="minorEastAsia" w:eastAsiaTheme="minorEastAsia" w:hAnsiTheme="minorEastAsia" w:hint="eastAsia"/>
          <w:sz w:val="24"/>
        </w:rPr>
      </w:pPr>
      <w:r w:rsidRPr="002E569C">
        <w:rPr>
          <w:rFonts w:asciiTheme="minorEastAsia" w:eastAsiaTheme="minorEastAsia" w:hAnsiTheme="minorEastAsia"/>
          <w:sz w:val="24"/>
        </w:rPr>
        <w:t>4、我方不组织、不参与串标围标，没有出借资质等违法违规行为。</w:t>
      </w:r>
    </w:p>
    <w:p w14:paraId="6E8E1A84" w14:textId="77777777" w:rsidR="00B23692" w:rsidRPr="002E569C" w:rsidRDefault="00B23692">
      <w:pPr>
        <w:widowControl/>
        <w:adjustRightInd w:val="0"/>
        <w:snapToGrid w:val="0"/>
        <w:spacing w:line="360" w:lineRule="auto"/>
        <w:ind w:firstLineChars="195" w:firstLine="468"/>
        <w:jc w:val="left"/>
        <w:rPr>
          <w:rFonts w:asciiTheme="minorEastAsia" w:eastAsiaTheme="minorEastAsia" w:hAnsiTheme="minorEastAsia" w:hint="eastAsia"/>
          <w:sz w:val="24"/>
        </w:rPr>
      </w:pPr>
    </w:p>
    <w:p w14:paraId="5C9C2B3E" w14:textId="77777777" w:rsidR="00B23692" w:rsidRPr="002E569C" w:rsidRDefault="00000000">
      <w:pPr>
        <w:adjustRightInd w:val="0"/>
        <w:snapToGrid w:val="0"/>
        <w:spacing w:line="360" w:lineRule="auto"/>
        <w:ind w:firstLineChars="200" w:firstLine="482"/>
        <w:rPr>
          <w:rFonts w:asciiTheme="minorEastAsia" w:eastAsiaTheme="minorEastAsia" w:hAnsiTheme="minorEastAsia" w:hint="eastAsia"/>
          <w:b/>
          <w:sz w:val="24"/>
        </w:rPr>
      </w:pPr>
      <w:r w:rsidRPr="002E569C">
        <w:rPr>
          <w:rFonts w:asciiTheme="minorEastAsia" w:eastAsiaTheme="minorEastAsia" w:hAnsiTheme="minorEastAsia"/>
          <w:b/>
          <w:sz w:val="24"/>
        </w:rPr>
        <w:t>我方承诺：违反上述任何一条承诺，自愿意接受当地建设行政主管部门作出的依法处罚，包括同意你方取消我方中标资格并不予退还投标保证金或履约保证金，将我方列入黑名单，并上报南通市建设主管部门。</w:t>
      </w:r>
    </w:p>
    <w:p w14:paraId="6E33DBF0" w14:textId="77777777" w:rsidR="00B23692" w:rsidRPr="002E569C" w:rsidRDefault="00B23692">
      <w:pPr>
        <w:adjustRightInd w:val="0"/>
        <w:snapToGrid w:val="0"/>
        <w:spacing w:line="360" w:lineRule="auto"/>
        <w:ind w:firstLineChars="98" w:firstLine="251"/>
        <w:rPr>
          <w:rFonts w:asciiTheme="minorEastAsia" w:eastAsiaTheme="minorEastAsia" w:hAnsiTheme="minorEastAsia" w:hint="eastAsia"/>
          <w:spacing w:val="8"/>
          <w:kern w:val="0"/>
          <w:sz w:val="24"/>
        </w:rPr>
      </w:pPr>
    </w:p>
    <w:p w14:paraId="56896E09" w14:textId="77777777" w:rsidR="00B23692" w:rsidRPr="002E569C" w:rsidRDefault="00000000">
      <w:pPr>
        <w:adjustRightInd w:val="0"/>
        <w:snapToGrid w:val="0"/>
        <w:spacing w:line="360" w:lineRule="auto"/>
        <w:ind w:firstLineChars="2700" w:firstLine="6480"/>
        <w:rPr>
          <w:rFonts w:asciiTheme="minorEastAsia" w:eastAsiaTheme="minorEastAsia" w:hAnsiTheme="minorEastAsia" w:hint="eastAsia"/>
          <w:sz w:val="23"/>
          <w:szCs w:val="23"/>
        </w:rPr>
      </w:pPr>
      <w:r w:rsidRPr="002E569C">
        <w:rPr>
          <w:rFonts w:asciiTheme="minorEastAsia" w:eastAsiaTheme="minorEastAsia" w:hAnsiTheme="minorEastAsia"/>
          <w:sz w:val="24"/>
        </w:rPr>
        <w:t>投标申请人（盖章）：</w:t>
      </w:r>
    </w:p>
    <w:p w14:paraId="714F462E" w14:textId="77777777" w:rsidR="00B23692" w:rsidRPr="002E569C" w:rsidRDefault="00000000">
      <w:pPr>
        <w:tabs>
          <w:tab w:val="left" w:pos="4320"/>
        </w:tabs>
        <w:adjustRightInd w:val="0"/>
        <w:snapToGrid w:val="0"/>
        <w:spacing w:line="360" w:lineRule="auto"/>
        <w:ind w:firstLineChars="2700" w:firstLine="6480"/>
        <w:rPr>
          <w:rFonts w:asciiTheme="minorEastAsia" w:eastAsiaTheme="minorEastAsia" w:hAnsiTheme="minorEastAsia" w:hint="eastAsia"/>
          <w:sz w:val="23"/>
          <w:szCs w:val="23"/>
        </w:rPr>
      </w:pPr>
      <w:r w:rsidRPr="002E569C">
        <w:rPr>
          <w:rFonts w:asciiTheme="minorEastAsia" w:eastAsiaTheme="minorEastAsia" w:hAnsiTheme="minorEastAsia"/>
          <w:sz w:val="24"/>
        </w:rPr>
        <w:t>法定代表人（签字或盖章）：</w:t>
      </w:r>
    </w:p>
    <w:p w14:paraId="094436AB" w14:textId="77777777" w:rsidR="00B23692" w:rsidRPr="002E569C" w:rsidRDefault="00000000">
      <w:pPr>
        <w:adjustRightInd w:val="0"/>
        <w:snapToGrid w:val="0"/>
        <w:spacing w:line="360" w:lineRule="auto"/>
        <w:ind w:firstLineChars="2700" w:firstLine="6480"/>
        <w:rPr>
          <w:rFonts w:asciiTheme="minorEastAsia" w:eastAsiaTheme="minorEastAsia" w:hAnsiTheme="minorEastAsia" w:hint="eastAsia"/>
          <w:sz w:val="24"/>
        </w:rPr>
      </w:pPr>
      <w:r w:rsidRPr="002E569C">
        <w:rPr>
          <w:rFonts w:asciiTheme="minorEastAsia" w:eastAsiaTheme="minorEastAsia" w:hAnsiTheme="minorEastAsia"/>
          <w:sz w:val="24"/>
        </w:rPr>
        <w:t>日期：年</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月</w:t>
      </w:r>
      <w:r w:rsidRPr="002E569C">
        <w:rPr>
          <w:rFonts w:asciiTheme="minorEastAsia" w:eastAsiaTheme="minorEastAsia" w:hAnsiTheme="minorEastAsia" w:hint="eastAsia"/>
          <w:sz w:val="24"/>
        </w:rPr>
        <w:t xml:space="preserve"> </w:t>
      </w:r>
      <w:r w:rsidRPr="002E569C">
        <w:rPr>
          <w:rFonts w:asciiTheme="minorEastAsia" w:eastAsiaTheme="minorEastAsia" w:hAnsiTheme="minorEastAsia"/>
          <w:sz w:val="24"/>
        </w:rPr>
        <w:t>日</w:t>
      </w:r>
    </w:p>
    <w:p w14:paraId="18F1FD97" w14:textId="77777777" w:rsidR="00B23692" w:rsidRPr="002E569C" w:rsidRDefault="00000000">
      <w:pPr>
        <w:widowControl/>
        <w:jc w:val="left"/>
        <w:rPr>
          <w:rFonts w:asciiTheme="minorEastAsia" w:eastAsiaTheme="minorEastAsia" w:hAnsiTheme="minorEastAsia" w:hint="eastAsia"/>
          <w:b/>
          <w:sz w:val="28"/>
        </w:rPr>
      </w:pPr>
      <w:r w:rsidRPr="002E569C">
        <w:rPr>
          <w:rFonts w:asciiTheme="minorEastAsia" w:eastAsiaTheme="minorEastAsia" w:hAnsiTheme="minorEastAsia"/>
          <w:b/>
          <w:sz w:val="28"/>
        </w:rPr>
        <w:br w:type="page"/>
      </w:r>
    </w:p>
    <w:p w14:paraId="169A3791" w14:textId="77777777" w:rsidR="00B23692" w:rsidRPr="002E569C" w:rsidRDefault="00000000">
      <w:pPr>
        <w:spacing w:after="240" w:line="360" w:lineRule="auto"/>
        <w:jc w:val="center"/>
        <w:rPr>
          <w:rFonts w:asciiTheme="minorEastAsia" w:eastAsiaTheme="minorEastAsia" w:hAnsiTheme="minorEastAsia" w:hint="eastAsia"/>
          <w:b/>
          <w:sz w:val="28"/>
        </w:rPr>
      </w:pPr>
      <w:r w:rsidRPr="002E569C">
        <w:rPr>
          <w:rFonts w:asciiTheme="minorEastAsia" w:eastAsiaTheme="minorEastAsia" w:hAnsiTheme="minorEastAsia" w:hint="eastAsia"/>
          <w:b/>
          <w:sz w:val="28"/>
        </w:rPr>
        <w:lastRenderedPageBreak/>
        <w:t>六</w:t>
      </w:r>
      <w:r w:rsidRPr="002E569C">
        <w:rPr>
          <w:rFonts w:asciiTheme="minorEastAsia" w:eastAsiaTheme="minorEastAsia" w:hAnsiTheme="minorEastAsia"/>
          <w:b/>
          <w:sz w:val="28"/>
        </w:rPr>
        <w:t>、工程完工证明</w:t>
      </w:r>
    </w:p>
    <w:p w14:paraId="35526183" w14:textId="606ED1DF" w:rsidR="00B23692" w:rsidRPr="002E569C" w:rsidRDefault="00000000">
      <w:pPr>
        <w:adjustRightInd w:val="0"/>
        <w:snapToGrid w:val="0"/>
        <w:spacing w:line="360" w:lineRule="auto"/>
        <w:rPr>
          <w:rFonts w:asciiTheme="minorEastAsia" w:eastAsiaTheme="minorEastAsia" w:hAnsiTheme="minorEastAsia" w:hint="eastAsia"/>
          <w:u w:val="single"/>
        </w:rPr>
      </w:pPr>
      <w:r w:rsidRPr="002E569C">
        <w:rPr>
          <w:rFonts w:asciiTheme="minorEastAsia" w:eastAsiaTheme="minorEastAsia" w:hAnsiTheme="minorEastAsia"/>
          <w:sz w:val="24"/>
          <w:u w:val="single"/>
        </w:rPr>
        <w:t>（招标人名称）</w:t>
      </w:r>
      <w:r w:rsidR="00191FA7" w:rsidRPr="002E569C">
        <w:rPr>
          <w:rFonts w:asciiTheme="minorEastAsia" w:eastAsiaTheme="minorEastAsia" w:hAnsiTheme="minorEastAsia"/>
        </w:rPr>
        <w:t>：</w:t>
      </w:r>
    </w:p>
    <w:p w14:paraId="34739C08" w14:textId="77777777" w:rsidR="00B23692" w:rsidRPr="002E569C" w:rsidRDefault="00000000">
      <w:pPr>
        <w:adjustRightInd w:val="0"/>
        <w:snapToGrid w:val="0"/>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u w:val="single"/>
        </w:rPr>
        <w:t>（中标单位名称）</w:t>
      </w:r>
      <w:r w:rsidRPr="002E569C">
        <w:rPr>
          <w:rFonts w:asciiTheme="minorEastAsia" w:eastAsiaTheme="minorEastAsia" w:hAnsiTheme="minorEastAsia"/>
          <w:sz w:val="24"/>
        </w:rPr>
        <w:t>的项目经理</w:t>
      </w:r>
      <w:r w:rsidRPr="002E569C">
        <w:rPr>
          <w:rFonts w:asciiTheme="minorEastAsia" w:eastAsiaTheme="minorEastAsia" w:hAnsiTheme="minorEastAsia"/>
          <w:sz w:val="24"/>
          <w:u w:val="single"/>
        </w:rPr>
        <w:t>（项目负责人）（姓名及注册编号）</w:t>
      </w:r>
      <w:r w:rsidRPr="002E569C">
        <w:rPr>
          <w:rFonts w:asciiTheme="minorEastAsia" w:eastAsiaTheme="minorEastAsia" w:hAnsiTheme="minorEastAsia"/>
          <w:sz w:val="24"/>
        </w:rPr>
        <w:t>承接我单位的</w:t>
      </w:r>
      <w:r w:rsidRPr="002E569C">
        <w:rPr>
          <w:rFonts w:asciiTheme="minorEastAsia" w:eastAsiaTheme="minorEastAsia" w:hAnsiTheme="minorEastAsia"/>
          <w:sz w:val="24"/>
          <w:u w:val="single"/>
        </w:rPr>
        <w:t xml:space="preserve"> （项目名称）（标段名称）</w:t>
      </w:r>
      <w:r w:rsidRPr="002E569C">
        <w:rPr>
          <w:rFonts w:asciiTheme="minorEastAsia" w:eastAsiaTheme="minorEastAsia" w:hAnsiTheme="minorEastAsia"/>
          <w:sz w:val="24"/>
        </w:rPr>
        <w:t>于</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年</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月</w:t>
      </w:r>
      <w:r w:rsidRPr="002E569C">
        <w:rPr>
          <w:rFonts w:asciiTheme="minorEastAsia" w:eastAsiaTheme="minorEastAsia" w:hAnsiTheme="minorEastAsia" w:hint="eastAsia"/>
          <w:sz w:val="24"/>
          <w:u w:val="single"/>
        </w:rPr>
        <w:t xml:space="preserve"> </w:t>
      </w:r>
      <w:r w:rsidRPr="002E569C">
        <w:rPr>
          <w:rFonts w:asciiTheme="minorEastAsia" w:eastAsiaTheme="minorEastAsia" w:hAnsiTheme="minorEastAsia"/>
          <w:sz w:val="24"/>
          <w:u w:val="single"/>
        </w:rPr>
        <w:t>日</w:t>
      </w:r>
      <w:r w:rsidRPr="002E569C">
        <w:rPr>
          <w:rFonts w:asciiTheme="minorEastAsia" w:eastAsiaTheme="minorEastAsia" w:hAnsiTheme="minorEastAsia"/>
          <w:sz w:val="24"/>
        </w:rPr>
        <w:t>完工，现同意该项目经理参加其他工程招投标活动。</w:t>
      </w:r>
    </w:p>
    <w:p w14:paraId="5235B6A6" w14:textId="77777777" w:rsidR="00B23692" w:rsidRPr="002E569C" w:rsidRDefault="00000000">
      <w:pPr>
        <w:adjustRightInd w:val="0"/>
        <w:snapToGrid w:val="0"/>
        <w:spacing w:line="360" w:lineRule="auto"/>
        <w:ind w:firstLineChars="200" w:firstLine="480"/>
        <w:rPr>
          <w:rFonts w:asciiTheme="minorEastAsia" w:eastAsiaTheme="minorEastAsia" w:hAnsiTheme="minorEastAsia" w:hint="eastAsia"/>
          <w:sz w:val="24"/>
        </w:rPr>
      </w:pPr>
      <w:r w:rsidRPr="002E569C">
        <w:rPr>
          <w:rFonts w:asciiTheme="minorEastAsia" w:eastAsiaTheme="minorEastAsia" w:hAnsiTheme="minorEastAsia"/>
          <w:sz w:val="24"/>
        </w:rPr>
        <w:t>特此证明。</w:t>
      </w:r>
    </w:p>
    <w:p w14:paraId="71ACCCAD" w14:textId="77777777" w:rsidR="00B23692" w:rsidRPr="002E569C" w:rsidRDefault="00B23692">
      <w:pPr>
        <w:adjustRightInd w:val="0"/>
        <w:snapToGrid w:val="0"/>
        <w:spacing w:line="360" w:lineRule="auto"/>
        <w:rPr>
          <w:rFonts w:asciiTheme="minorEastAsia" w:eastAsiaTheme="minorEastAsia" w:hAnsiTheme="minorEastAsia" w:hint="eastAsia"/>
          <w:sz w:val="24"/>
        </w:rPr>
      </w:pPr>
    </w:p>
    <w:p w14:paraId="0D3508E7" w14:textId="77777777" w:rsidR="00B23692" w:rsidRPr="002E569C" w:rsidRDefault="00000000">
      <w:pPr>
        <w:adjustRightInd w:val="0"/>
        <w:snapToGrid w:val="0"/>
        <w:spacing w:line="360" w:lineRule="auto"/>
        <w:rPr>
          <w:rFonts w:asciiTheme="minorEastAsia" w:eastAsiaTheme="minorEastAsia" w:hAnsiTheme="minorEastAsia" w:hint="eastAsia"/>
          <w:sz w:val="24"/>
        </w:rPr>
      </w:pPr>
      <w:r w:rsidRPr="002E569C">
        <w:rPr>
          <w:rFonts w:asciiTheme="minorEastAsia" w:eastAsiaTheme="minorEastAsia" w:hAnsiTheme="minorEastAsia"/>
          <w:sz w:val="24"/>
        </w:rPr>
        <w:t>注：如项目已竣工验收，附竣工验收单。</w:t>
      </w:r>
    </w:p>
    <w:p w14:paraId="46A349BA" w14:textId="77777777" w:rsidR="00B23692" w:rsidRPr="002E569C" w:rsidRDefault="00B23692">
      <w:pPr>
        <w:adjustRightInd w:val="0"/>
        <w:snapToGrid w:val="0"/>
        <w:spacing w:line="360" w:lineRule="auto"/>
        <w:rPr>
          <w:rFonts w:asciiTheme="minorEastAsia" w:eastAsiaTheme="minorEastAsia" w:hAnsiTheme="minorEastAsia" w:hint="eastAsia"/>
        </w:rPr>
      </w:pPr>
    </w:p>
    <w:p w14:paraId="01504D2D" w14:textId="77777777" w:rsidR="00B23692" w:rsidRPr="002E569C" w:rsidRDefault="00B23692">
      <w:pPr>
        <w:adjustRightInd w:val="0"/>
        <w:snapToGrid w:val="0"/>
        <w:spacing w:line="360" w:lineRule="auto"/>
        <w:rPr>
          <w:rFonts w:asciiTheme="minorEastAsia" w:eastAsiaTheme="minorEastAsia" w:hAnsiTheme="minorEastAsia" w:hint="eastAsia"/>
        </w:rPr>
      </w:pPr>
    </w:p>
    <w:p w14:paraId="00AD5A58" w14:textId="77777777" w:rsidR="00B23692" w:rsidRPr="002E569C" w:rsidRDefault="00B23692">
      <w:pPr>
        <w:adjustRightInd w:val="0"/>
        <w:snapToGrid w:val="0"/>
        <w:spacing w:line="360" w:lineRule="auto"/>
        <w:ind w:firstLineChars="200" w:firstLine="422"/>
        <w:rPr>
          <w:rFonts w:asciiTheme="minorEastAsia" w:eastAsiaTheme="minorEastAsia" w:hAnsiTheme="minorEastAsia" w:hint="eastAsia"/>
          <w:b/>
        </w:rPr>
      </w:pPr>
    </w:p>
    <w:p w14:paraId="156F8EC8" w14:textId="77777777" w:rsidR="00B23692" w:rsidRPr="002E569C" w:rsidRDefault="00000000">
      <w:pPr>
        <w:adjustRightInd w:val="0"/>
        <w:snapToGrid w:val="0"/>
        <w:spacing w:line="360" w:lineRule="auto"/>
        <w:ind w:firstLineChars="1962" w:firstLine="4709"/>
        <w:rPr>
          <w:rFonts w:asciiTheme="minorEastAsia" w:eastAsiaTheme="minorEastAsia" w:hAnsiTheme="minorEastAsia" w:hint="eastAsia"/>
          <w:sz w:val="24"/>
        </w:rPr>
      </w:pPr>
      <w:r w:rsidRPr="002E569C">
        <w:rPr>
          <w:rFonts w:asciiTheme="minorEastAsia" w:eastAsiaTheme="minorEastAsia" w:hAnsiTheme="minorEastAsia"/>
          <w:sz w:val="24"/>
        </w:rPr>
        <w:t>单位公章（注：单位内设科室盖章无效）</w:t>
      </w:r>
    </w:p>
    <w:p w14:paraId="73C53F18" w14:textId="77777777" w:rsidR="00B23692" w:rsidRPr="002E569C" w:rsidRDefault="00000000">
      <w:pPr>
        <w:adjustRightInd w:val="0"/>
        <w:snapToGrid w:val="0"/>
        <w:spacing w:line="360" w:lineRule="auto"/>
        <w:ind w:firstLineChars="1962" w:firstLine="4709"/>
        <w:rPr>
          <w:rFonts w:asciiTheme="minorEastAsia" w:eastAsiaTheme="minorEastAsia" w:hAnsiTheme="minorEastAsia" w:hint="eastAsia"/>
          <w:sz w:val="24"/>
        </w:rPr>
      </w:pPr>
      <w:r w:rsidRPr="002E569C">
        <w:rPr>
          <w:rFonts w:asciiTheme="minorEastAsia" w:eastAsiaTheme="minorEastAsia" w:hAnsiTheme="minorEastAsia"/>
          <w:sz w:val="24"/>
        </w:rPr>
        <w:t>日期：</w:t>
      </w:r>
      <w:r w:rsidRPr="002E569C">
        <w:rPr>
          <w:rFonts w:asciiTheme="minorEastAsia" w:eastAsiaTheme="minorEastAsia" w:hAnsiTheme="minorEastAsia" w:hint="eastAsia"/>
          <w:sz w:val="24"/>
        </w:rPr>
        <w:t>年月日</w:t>
      </w:r>
    </w:p>
    <w:sectPr w:rsidR="00B23692" w:rsidRPr="002E569C">
      <w:footerReference w:type="even" r:id="rId12"/>
      <w:footerReference w:type="default" r:id="rId13"/>
      <w:pgSz w:w="11907" w:h="16840"/>
      <w:pgMar w:top="1418" w:right="1361" w:bottom="1304" w:left="1361"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C5C3" w14:textId="77777777" w:rsidR="00AD4C0F" w:rsidRDefault="00AD4C0F">
      <w:r>
        <w:separator/>
      </w:r>
    </w:p>
  </w:endnote>
  <w:endnote w:type="continuationSeparator" w:id="0">
    <w:p w14:paraId="09E5B149" w14:textId="77777777" w:rsidR="00AD4C0F" w:rsidRDefault="00AD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432256"/>
      <w:docPartObj>
        <w:docPartGallery w:val="AutoText"/>
      </w:docPartObj>
    </w:sdtPr>
    <w:sdtContent>
      <w:p w14:paraId="7849498C" w14:textId="77777777" w:rsidR="00B23692" w:rsidRDefault="00000000">
        <w:pPr>
          <w:pStyle w:val="afa"/>
          <w:jc w:val="center"/>
        </w:pPr>
        <w:r>
          <w:fldChar w:fldCharType="begin"/>
        </w:r>
        <w:r>
          <w:instrText>PAGE   \* MERGEFORMAT</w:instrText>
        </w:r>
        <w:r>
          <w:fldChar w:fldCharType="separate"/>
        </w:r>
        <w:r>
          <w:rPr>
            <w:lang w:val="zh-CN"/>
          </w:rPr>
          <w:t>2</w:t>
        </w:r>
        <w:r>
          <w:fldChar w:fldCharType="end"/>
        </w:r>
      </w:p>
    </w:sdtContent>
  </w:sdt>
  <w:p w14:paraId="2E97805D" w14:textId="77777777" w:rsidR="00B23692" w:rsidRDefault="00B2369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70DE" w14:textId="77777777" w:rsidR="00B23692" w:rsidRDefault="00000000">
    <w:pPr>
      <w:pStyle w:val="af"/>
    </w:pPr>
    <w:r>
      <w:rPr>
        <w:noProof/>
      </w:rPr>
      <mc:AlternateContent>
        <mc:Choice Requires="wps">
          <w:drawing>
            <wp:anchor distT="0" distB="0" distL="114300" distR="114300" simplePos="0" relativeHeight="251658240" behindDoc="0" locked="0" layoutInCell="1" allowOverlap="1" wp14:anchorId="07AA23F1" wp14:editId="253190C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49052" w14:textId="77777777" w:rsidR="00B23692" w:rsidRDefault="00B23692">
                          <w:pPr>
                            <w:pStyle w:val="afa"/>
                            <w:rPr>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AA23F1" id="_x0000_t202" coordsize="21600,21600" o:spt="202" path="m,l,21600r21600,l21600,xe">
              <v:stroke joinstyle="miter"/>
              <v:path gradientshapeok="t" o:connecttype="rect"/>
            </v:shapetype>
            <v:shape id="文本框 6"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8F49052" w14:textId="77777777" w:rsidR="00B23692" w:rsidRDefault="00B23692">
                    <w:pPr>
                      <w:pStyle w:val="afa"/>
                      <w:rPr>
                        <w:sz w:val="21"/>
                        <w:szCs w:val="21"/>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F970" w14:textId="77777777" w:rsidR="00B23692" w:rsidRDefault="00000000">
    <w:pPr>
      <w:pStyle w:val="af"/>
      <w:framePr w:wrap="around" w:vAnchor="text" w:hAnchor="margin" w:xAlign="center" w:y="1"/>
      <w:rPr>
        <w:rStyle w:val="23"/>
      </w:rPr>
    </w:pPr>
    <w:r>
      <w:fldChar w:fldCharType="begin"/>
    </w:r>
    <w:r>
      <w:rPr>
        <w:rStyle w:val="23"/>
      </w:rPr>
      <w:instrText xml:space="preserve">PAGE  </w:instrText>
    </w:r>
    <w:r>
      <w:fldChar w:fldCharType="end"/>
    </w:r>
  </w:p>
  <w:p w14:paraId="04C326D1" w14:textId="77777777" w:rsidR="00B23692" w:rsidRDefault="00B23692">
    <w:pPr>
      <w:pStyle w:val="af"/>
    </w:pPr>
  </w:p>
  <w:p w14:paraId="4DB4CD55" w14:textId="77777777" w:rsidR="00B23692" w:rsidRDefault="00B236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129A" w14:textId="77777777" w:rsidR="00B23692" w:rsidRDefault="00000000">
    <w:r>
      <w:rPr>
        <w:noProof/>
      </w:rPr>
      <mc:AlternateContent>
        <mc:Choice Requires="wps">
          <w:drawing>
            <wp:anchor distT="0" distB="0" distL="114300" distR="114300" simplePos="0" relativeHeight="251661312" behindDoc="0" locked="0" layoutInCell="1" allowOverlap="1" wp14:anchorId="798CA295" wp14:editId="234626B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8B199A" w14:textId="77777777" w:rsidR="00B23692" w:rsidRDefault="00000000">
                          <w:pPr>
                            <w:pStyle w:val="afa"/>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8CA295"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78B199A" w14:textId="77777777" w:rsidR="00B23692" w:rsidRDefault="00000000">
                    <w:pPr>
                      <w:pStyle w:val="afa"/>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2E93" w14:textId="77777777" w:rsidR="00AD4C0F" w:rsidRDefault="00AD4C0F">
      <w:r>
        <w:separator/>
      </w:r>
    </w:p>
  </w:footnote>
  <w:footnote w:type="continuationSeparator" w:id="0">
    <w:p w14:paraId="28879AD6" w14:textId="77777777" w:rsidR="00AD4C0F" w:rsidRDefault="00AD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D268A0"/>
    <w:multiLevelType w:val="singleLevel"/>
    <w:tmpl w:val="E4D268A0"/>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lvlText w:val="4.%1"/>
      <w:lvlJc w:val="left"/>
      <w:pPr>
        <w:tabs>
          <w:tab w:val="left" w:pos="720"/>
        </w:tabs>
        <w:ind w:left="720" w:hanging="360"/>
      </w:pPr>
    </w:lvl>
    <w:lvl w:ilvl="1">
      <w:numFmt w:val="decimal"/>
      <w:lvlText w:val=""/>
      <w:lvlJc w:val="left"/>
    </w:lvl>
    <w:lvl w:ilvl="2">
      <w:numFmt w:val="decimal"/>
      <w:lvlText w:val=""/>
      <w:lvlJc w:val="left"/>
    </w:lvl>
    <w:lvl w:ilvl="3">
      <w:numFmt w:val="decimal"/>
      <w:pStyle w:val="3h3section3Level3HeadH3level3PIM33rdlevel3H"/>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23ABD"/>
    <w:multiLevelType w:val="hybridMultilevel"/>
    <w:tmpl w:val="801C176C"/>
    <w:lvl w:ilvl="0" w:tplc="BA0E64D4">
      <w:start w:val="2"/>
      <w:numFmt w:val="decimal"/>
      <w:lvlText w:val="（%1）"/>
      <w:lvlJc w:val="left"/>
      <w:pPr>
        <w:ind w:left="1200" w:hanging="720"/>
      </w:pPr>
      <w:rPr>
        <w:rFonts w:hint="default"/>
        <w:b/>
        <w:color w:val="000000"/>
        <w:sz w:val="2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B8B4CD2"/>
    <w:multiLevelType w:val="hybridMultilevel"/>
    <w:tmpl w:val="B842523A"/>
    <w:lvl w:ilvl="0" w:tplc="E3AA8FBC">
      <w:start w:val="2"/>
      <w:numFmt w:val="decimal"/>
      <w:lvlText w:val="%1、"/>
      <w:lvlJc w:val="left"/>
      <w:pPr>
        <w:ind w:left="960" w:hanging="480"/>
      </w:pPr>
      <w:rPr>
        <w:rFonts w:hint="default"/>
        <w:b/>
        <w:color w:val="000000"/>
        <w:sz w:val="2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390F4324"/>
    <w:multiLevelType w:val="hybridMultilevel"/>
    <w:tmpl w:val="E05CBA66"/>
    <w:lvl w:ilvl="0" w:tplc="1406A636">
      <w:start w:val="2"/>
      <w:numFmt w:val="decimal"/>
      <w:lvlText w:val="%1、"/>
      <w:lvlJc w:val="left"/>
      <w:pPr>
        <w:ind w:left="840" w:hanging="360"/>
      </w:pPr>
      <w:rPr>
        <w:rFonts w:hint="default"/>
        <w:b/>
        <w:color w:val="000000"/>
        <w:sz w:val="2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4C0F5C32"/>
    <w:multiLevelType w:val="singleLevel"/>
    <w:tmpl w:val="4C0F5C32"/>
    <w:lvl w:ilvl="0">
      <w:start w:val="13"/>
      <w:numFmt w:val="upperLetter"/>
      <w:suff w:val="nothing"/>
      <w:lvlText w:val="%1．"/>
      <w:lvlJc w:val="left"/>
    </w:lvl>
  </w:abstractNum>
  <w:abstractNum w:abstractNumId="6" w15:restartNumberingAfterBreak="0">
    <w:nsid w:val="6E53476C"/>
    <w:multiLevelType w:val="multilevel"/>
    <w:tmpl w:val="6E53476C"/>
    <w:lvl w:ilvl="0">
      <w:start w:val="1"/>
      <w:numFmt w:val="japaneseCounting"/>
      <w:pStyle w:val="ParagraphP12"/>
      <w:lvlText w:val="第%1章"/>
      <w:lvlJc w:val="left"/>
      <w:pPr>
        <w:tabs>
          <w:tab w:val="left" w:pos="1125"/>
        </w:tabs>
        <w:ind w:left="1125" w:hanging="1125"/>
      </w:pPr>
      <w:rPr>
        <w:rFonts w:hint="eastAsia"/>
      </w:rPr>
    </w:lvl>
    <w:lvl w:ilvl="1">
      <w:start w:val="1"/>
      <w:numFmt w:val="japaneseCounting"/>
      <w:pStyle w:val="a"/>
      <w:lvlText w:val="%2、"/>
      <w:lvlJc w:val="left"/>
      <w:pPr>
        <w:tabs>
          <w:tab w:val="left" w:pos="1140"/>
        </w:tabs>
        <w:ind w:left="1140" w:hanging="720"/>
      </w:pPr>
      <w:rPr>
        <w:rFonts w:ascii="楷体_GB2312" w:eastAsia="楷体_GB2312" w:hAnsi="Times New Roman" w:cs="Times New Roman"/>
        <w:b w:val="0"/>
      </w:rPr>
    </w:lvl>
    <w:lvl w:ilvl="2">
      <w:start w:val="1"/>
      <w:numFmt w:val="japaneseCounting"/>
      <w:lvlText w:val="(%3)"/>
      <w:lvlJc w:val="left"/>
      <w:pPr>
        <w:tabs>
          <w:tab w:val="left" w:pos="1590"/>
        </w:tabs>
        <w:ind w:left="1590" w:hanging="75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71775EE"/>
    <w:multiLevelType w:val="hybridMultilevel"/>
    <w:tmpl w:val="694E43A8"/>
    <w:lvl w:ilvl="0" w:tplc="D3C23EF4">
      <w:start w:val="2"/>
      <w:numFmt w:val="decimal"/>
      <w:lvlText w:val="（%1）"/>
      <w:lvlJc w:val="left"/>
      <w:pPr>
        <w:ind w:left="1200" w:hanging="720"/>
      </w:pPr>
      <w:rPr>
        <w:rFonts w:hint="default"/>
        <w:b/>
        <w:color w:val="000000"/>
        <w:sz w:val="21"/>
        <w:u w:val="none"/>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794632E1"/>
    <w:multiLevelType w:val="hybridMultilevel"/>
    <w:tmpl w:val="DB3E9B92"/>
    <w:lvl w:ilvl="0" w:tplc="365A7542">
      <w:start w:val="2"/>
      <w:numFmt w:val="decimal"/>
      <w:lvlText w:val="%1、"/>
      <w:lvlJc w:val="left"/>
      <w:pPr>
        <w:ind w:left="750" w:hanging="750"/>
      </w:pPr>
      <w:rPr>
        <w:rFonts w:hint="default"/>
        <w:b/>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559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7630493">
    <w:abstractNumId w:val="1"/>
  </w:num>
  <w:num w:numId="3" w16cid:durableId="1243487078">
    <w:abstractNumId w:val="0"/>
  </w:num>
  <w:num w:numId="4" w16cid:durableId="1161653918">
    <w:abstractNumId w:val="5"/>
  </w:num>
  <w:num w:numId="5" w16cid:durableId="1034115501">
    <w:abstractNumId w:val="4"/>
  </w:num>
  <w:num w:numId="6" w16cid:durableId="724179998">
    <w:abstractNumId w:val="7"/>
  </w:num>
  <w:num w:numId="7" w16cid:durableId="1609242513">
    <w:abstractNumId w:val="2"/>
  </w:num>
  <w:num w:numId="8" w16cid:durableId="1915622717">
    <w:abstractNumId w:val="3"/>
  </w:num>
  <w:num w:numId="9" w16cid:durableId="1804082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zNTRjYTIzOTQ3YzcxOWRhOGFjZTIxNDMwYjZkZTUifQ=="/>
  </w:docVars>
  <w:rsids>
    <w:rsidRoot w:val="007E6C49"/>
    <w:rsid w:val="00001C3B"/>
    <w:rsid w:val="00010007"/>
    <w:rsid w:val="000139D4"/>
    <w:rsid w:val="00014D9F"/>
    <w:rsid w:val="000164BB"/>
    <w:rsid w:val="000166BB"/>
    <w:rsid w:val="00016DBA"/>
    <w:rsid w:val="0002139C"/>
    <w:rsid w:val="000251B6"/>
    <w:rsid w:val="00025608"/>
    <w:rsid w:val="00027565"/>
    <w:rsid w:val="000276A7"/>
    <w:rsid w:val="00027ED4"/>
    <w:rsid w:val="000301CF"/>
    <w:rsid w:val="00031201"/>
    <w:rsid w:val="00033475"/>
    <w:rsid w:val="00033D68"/>
    <w:rsid w:val="00036951"/>
    <w:rsid w:val="000370DB"/>
    <w:rsid w:val="0004076F"/>
    <w:rsid w:val="00047D92"/>
    <w:rsid w:val="00047FA4"/>
    <w:rsid w:val="00050BA4"/>
    <w:rsid w:val="00050F02"/>
    <w:rsid w:val="000523A5"/>
    <w:rsid w:val="00052E69"/>
    <w:rsid w:val="0005305B"/>
    <w:rsid w:val="000530B2"/>
    <w:rsid w:val="00053C43"/>
    <w:rsid w:val="0005462A"/>
    <w:rsid w:val="00055FAF"/>
    <w:rsid w:val="000654EF"/>
    <w:rsid w:val="000659AB"/>
    <w:rsid w:val="00065B31"/>
    <w:rsid w:val="00065EF1"/>
    <w:rsid w:val="0006674E"/>
    <w:rsid w:val="000668B2"/>
    <w:rsid w:val="00070048"/>
    <w:rsid w:val="0007097A"/>
    <w:rsid w:val="00070F36"/>
    <w:rsid w:val="0007104A"/>
    <w:rsid w:val="000710FF"/>
    <w:rsid w:val="00072112"/>
    <w:rsid w:val="00072C86"/>
    <w:rsid w:val="00074CEB"/>
    <w:rsid w:val="0007501B"/>
    <w:rsid w:val="000750EC"/>
    <w:rsid w:val="00075488"/>
    <w:rsid w:val="00075820"/>
    <w:rsid w:val="00075A9D"/>
    <w:rsid w:val="00075E34"/>
    <w:rsid w:val="000829A5"/>
    <w:rsid w:val="00082AE4"/>
    <w:rsid w:val="000838CE"/>
    <w:rsid w:val="000838FA"/>
    <w:rsid w:val="000854A4"/>
    <w:rsid w:val="00091C4D"/>
    <w:rsid w:val="0009206F"/>
    <w:rsid w:val="00093258"/>
    <w:rsid w:val="0009369A"/>
    <w:rsid w:val="0009514E"/>
    <w:rsid w:val="00097FB5"/>
    <w:rsid w:val="000A00D2"/>
    <w:rsid w:val="000A0516"/>
    <w:rsid w:val="000A34D4"/>
    <w:rsid w:val="000B06FE"/>
    <w:rsid w:val="000B0B05"/>
    <w:rsid w:val="000B2523"/>
    <w:rsid w:val="000B4096"/>
    <w:rsid w:val="000B594A"/>
    <w:rsid w:val="000B6706"/>
    <w:rsid w:val="000B69EC"/>
    <w:rsid w:val="000B6A98"/>
    <w:rsid w:val="000C03F7"/>
    <w:rsid w:val="000C6116"/>
    <w:rsid w:val="000D590E"/>
    <w:rsid w:val="000D76B5"/>
    <w:rsid w:val="000E312E"/>
    <w:rsid w:val="000E3B18"/>
    <w:rsid w:val="000E44AA"/>
    <w:rsid w:val="000E5108"/>
    <w:rsid w:val="000F01D0"/>
    <w:rsid w:val="000F0B05"/>
    <w:rsid w:val="000F1984"/>
    <w:rsid w:val="000F26EF"/>
    <w:rsid w:val="000F2BFA"/>
    <w:rsid w:val="000F33FB"/>
    <w:rsid w:val="000F405D"/>
    <w:rsid w:val="000F494B"/>
    <w:rsid w:val="000F51A5"/>
    <w:rsid w:val="000F593D"/>
    <w:rsid w:val="000F5FED"/>
    <w:rsid w:val="000F66AA"/>
    <w:rsid w:val="00100952"/>
    <w:rsid w:val="00101941"/>
    <w:rsid w:val="001033DB"/>
    <w:rsid w:val="001040AB"/>
    <w:rsid w:val="001049DC"/>
    <w:rsid w:val="001058CD"/>
    <w:rsid w:val="001066AE"/>
    <w:rsid w:val="001068EA"/>
    <w:rsid w:val="00111BF3"/>
    <w:rsid w:val="00112EB1"/>
    <w:rsid w:val="001146AB"/>
    <w:rsid w:val="00114C1E"/>
    <w:rsid w:val="00114C55"/>
    <w:rsid w:val="0011719A"/>
    <w:rsid w:val="00117E1A"/>
    <w:rsid w:val="0012031A"/>
    <w:rsid w:val="00123919"/>
    <w:rsid w:val="00123EFA"/>
    <w:rsid w:val="00124149"/>
    <w:rsid w:val="001302DA"/>
    <w:rsid w:val="00133C9C"/>
    <w:rsid w:val="001349B7"/>
    <w:rsid w:val="001368B2"/>
    <w:rsid w:val="00137A49"/>
    <w:rsid w:val="001412A9"/>
    <w:rsid w:val="00145DF8"/>
    <w:rsid w:val="00146E62"/>
    <w:rsid w:val="001527EF"/>
    <w:rsid w:val="00152FE9"/>
    <w:rsid w:val="001544D1"/>
    <w:rsid w:val="00155E5A"/>
    <w:rsid w:val="0015663D"/>
    <w:rsid w:val="00156CC8"/>
    <w:rsid w:val="0015754A"/>
    <w:rsid w:val="00160262"/>
    <w:rsid w:val="00160CA9"/>
    <w:rsid w:val="001634AC"/>
    <w:rsid w:val="00164D8B"/>
    <w:rsid w:val="00165F75"/>
    <w:rsid w:val="00166CF3"/>
    <w:rsid w:val="00167F0B"/>
    <w:rsid w:val="0017267B"/>
    <w:rsid w:val="00177334"/>
    <w:rsid w:val="00177B2F"/>
    <w:rsid w:val="00180A65"/>
    <w:rsid w:val="0018176A"/>
    <w:rsid w:val="0018416E"/>
    <w:rsid w:val="00184B5F"/>
    <w:rsid w:val="00187879"/>
    <w:rsid w:val="00191FA7"/>
    <w:rsid w:val="00192E25"/>
    <w:rsid w:val="00192FAB"/>
    <w:rsid w:val="00197F7C"/>
    <w:rsid w:val="001A016A"/>
    <w:rsid w:val="001A131C"/>
    <w:rsid w:val="001A2D65"/>
    <w:rsid w:val="001A318B"/>
    <w:rsid w:val="001A3D61"/>
    <w:rsid w:val="001A4D3E"/>
    <w:rsid w:val="001A554D"/>
    <w:rsid w:val="001A633A"/>
    <w:rsid w:val="001A6891"/>
    <w:rsid w:val="001A7B4D"/>
    <w:rsid w:val="001B22C1"/>
    <w:rsid w:val="001C0CCF"/>
    <w:rsid w:val="001C17BA"/>
    <w:rsid w:val="001C3521"/>
    <w:rsid w:val="001C413E"/>
    <w:rsid w:val="001C4751"/>
    <w:rsid w:val="001C54C1"/>
    <w:rsid w:val="001C6071"/>
    <w:rsid w:val="001D0FCE"/>
    <w:rsid w:val="001D2AFB"/>
    <w:rsid w:val="001D329E"/>
    <w:rsid w:val="001D3D69"/>
    <w:rsid w:val="001D3E37"/>
    <w:rsid w:val="001D5A76"/>
    <w:rsid w:val="001D7AF3"/>
    <w:rsid w:val="001E023F"/>
    <w:rsid w:val="001E40D4"/>
    <w:rsid w:val="001E430C"/>
    <w:rsid w:val="001E4351"/>
    <w:rsid w:val="001E519D"/>
    <w:rsid w:val="001E60BB"/>
    <w:rsid w:val="001F0074"/>
    <w:rsid w:val="001F024E"/>
    <w:rsid w:val="001F1B8D"/>
    <w:rsid w:val="001F1BFA"/>
    <w:rsid w:val="001F3C1A"/>
    <w:rsid w:val="001F4309"/>
    <w:rsid w:val="001F5D88"/>
    <w:rsid w:val="001F67AB"/>
    <w:rsid w:val="001F6C5D"/>
    <w:rsid w:val="001F7E4A"/>
    <w:rsid w:val="002005BE"/>
    <w:rsid w:val="0020128E"/>
    <w:rsid w:val="002035E5"/>
    <w:rsid w:val="00203BA8"/>
    <w:rsid w:val="0020448F"/>
    <w:rsid w:val="00206DBC"/>
    <w:rsid w:val="002107E3"/>
    <w:rsid w:val="00213EEB"/>
    <w:rsid w:val="002147CE"/>
    <w:rsid w:val="00214EB9"/>
    <w:rsid w:val="0021625E"/>
    <w:rsid w:val="00217AFF"/>
    <w:rsid w:val="00217F5C"/>
    <w:rsid w:val="00222B50"/>
    <w:rsid w:val="00223AAD"/>
    <w:rsid w:val="00224093"/>
    <w:rsid w:val="0022415F"/>
    <w:rsid w:val="00230835"/>
    <w:rsid w:val="002330C8"/>
    <w:rsid w:val="00234371"/>
    <w:rsid w:val="00235FB2"/>
    <w:rsid w:val="0023617C"/>
    <w:rsid w:val="00236A2A"/>
    <w:rsid w:val="0023709A"/>
    <w:rsid w:val="0024201C"/>
    <w:rsid w:val="00243AE7"/>
    <w:rsid w:val="00247CA1"/>
    <w:rsid w:val="00250291"/>
    <w:rsid w:val="00250619"/>
    <w:rsid w:val="00250BE6"/>
    <w:rsid w:val="002516AE"/>
    <w:rsid w:val="00251E6A"/>
    <w:rsid w:val="00254833"/>
    <w:rsid w:val="00257111"/>
    <w:rsid w:val="00261792"/>
    <w:rsid w:val="002625B6"/>
    <w:rsid w:val="00262729"/>
    <w:rsid w:val="00262B05"/>
    <w:rsid w:val="00264B84"/>
    <w:rsid w:val="00265694"/>
    <w:rsid w:val="00265A58"/>
    <w:rsid w:val="00266B82"/>
    <w:rsid w:val="0027037F"/>
    <w:rsid w:val="002722AD"/>
    <w:rsid w:val="00272905"/>
    <w:rsid w:val="00276259"/>
    <w:rsid w:val="00276C56"/>
    <w:rsid w:val="002772C2"/>
    <w:rsid w:val="002801CD"/>
    <w:rsid w:val="00284A04"/>
    <w:rsid w:val="002859D3"/>
    <w:rsid w:val="00291C9B"/>
    <w:rsid w:val="002927CC"/>
    <w:rsid w:val="002936FF"/>
    <w:rsid w:val="0029377F"/>
    <w:rsid w:val="00293D61"/>
    <w:rsid w:val="00295479"/>
    <w:rsid w:val="00296C06"/>
    <w:rsid w:val="00296FBA"/>
    <w:rsid w:val="00297772"/>
    <w:rsid w:val="002A1843"/>
    <w:rsid w:val="002A1C59"/>
    <w:rsid w:val="002A1E76"/>
    <w:rsid w:val="002A21AC"/>
    <w:rsid w:val="002A3F01"/>
    <w:rsid w:val="002A5A82"/>
    <w:rsid w:val="002A5CF2"/>
    <w:rsid w:val="002A7954"/>
    <w:rsid w:val="002B1AB6"/>
    <w:rsid w:val="002B4E6B"/>
    <w:rsid w:val="002B5A1D"/>
    <w:rsid w:val="002B5C22"/>
    <w:rsid w:val="002B7C62"/>
    <w:rsid w:val="002C0022"/>
    <w:rsid w:val="002C0C7F"/>
    <w:rsid w:val="002C0E80"/>
    <w:rsid w:val="002C0ED7"/>
    <w:rsid w:val="002C1B72"/>
    <w:rsid w:val="002C4EA1"/>
    <w:rsid w:val="002C7810"/>
    <w:rsid w:val="002C7B5C"/>
    <w:rsid w:val="002D18BF"/>
    <w:rsid w:val="002D7844"/>
    <w:rsid w:val="002E04A9"/>
    <w:rsid w:val="002E0F89"/>
    <w:rsid w:val="002E2603"/>
    <w:rsid w:val="002E2FC7"/>
    <w:rsid w:val="002E569C"/>
    <w:rsid w:val="002E5823"/>
    <w:rsid w:val="002F0C68"/>
    <w:rsid w:val="002F295B"/>
    <w:rsid w:val="002F2A85"/>
    <w:rsid w:val="002F2C34"/>
    <w:rsid w:val="002F5256"/>
    <w:rsid w:val="002F57F9"/>
    <w:rsid w:val="002F5F8C"/>
    <w:rsid w:val="002F6C74"/>
    <w:rsid w:val="002F7B84"/>
    <w:rsid w:val="00301C34"/>
    <w:rsid w:val="0030203E"/>
    <w:rsid w:val="00302F27"/>
    <w:rsid w:val="00303908"/>
    <w:rsid w:val="00305670"/>
    <w:rsid w:val="00306E6E"/>
    <w:rsid w:val="003071F4"/>
    <w:rsid w:val="00310211"/>
    <w:rsid w:val="00311B56"/>
    <w:rsid w:val="00311D7A"/>
    <w:rsid w:val="00315C67"/>
    <w:rsid w:val="00323250"/>
    <w:rsid w:val="00325235"/>
    <w:rsid w:val="00325467"/>
    <w:rsid w:val="003256F9"/>
    <w:rsid w:val="003265E8"/>
    <w:rsid w:val="00326858"/>
    <w:rsid w:val="00330D95"/>
    <w:rsid w:val="00331007"/>
    <w:rsid w:val="00331C55"/>
    <w:rsid w:val="00332336"/>
    <w:rsid w:val="00332A5D"/>
    <w:rsid w:val="003365C3"/>
    <w:rsid w:val="00343C23"/>
    <w:rsid w:val="00344208"/>
    <w:rsid w:val="003444BE"/>
    <w:rsid w:val="00344C2E"/>
    <w:rsid w:val="00344DFC"/>
    <w:rsid w:val="003462CD"/>
    <w:rsid w:val="00350D47"/>
    <w:rsid w:val="0035114D"/>
    <w:rsid w:val="003511BD"/>
    <w:rsid w:val="00351A2B"/>
    <w:rsid w:val="00351D2C"/>
    <w:rsid w:val="00353542"/>
    <w:rsid w:val="003537FC"/>
    <w:rsid w:val="00353C15"/>
    <w:rsid w:val="003541E0"/>
    <w:rsid w:val="003545C8"/>
    <w:rsid w:val="00355043"/>
    <w:rsid w:val="003563C0"/>
    <w:rsid w:val="0035675F"/>
    <w:rsid w:val="00357AE5"/>
    <w:rsid w:val="003601BD"/>
    <w:rsid w:val="0036105F"/>
    <w:rsid w:val="00361FB0"/>
    <w:rsid w:val="00362AAB"/>
    <w:rsid w:val="00365DCC"/>
    <w:rsid w:val="0036789F"/>
    <w:rsid w:val="00367CAE"/>
    <w:rsid w:val="003702B0"/>
    <w:rsid w:val="00370473"/>
    <w:rsid w:val="0037315F"/>
    <w:rsid w:val="003749DD"/>
    <w:rsid w:val="00374A1A"/>
    <w:rsid w:val="00377521"/>
    <w:rsid w:val="00377E04"/>
    <w:rsid w:val="00380A4D"/>
    <w:rsid w:val="00380B7B"/>
    <w:rsid w:val="00381A2F"/>
    <w:rsid w:val="00383BBA"/>
    <w:rsid w:val="0038455D"/>
    <w:rsid w:val="00390D50"/>
    <w:rsid w:val="0039248C"/>
    <w:rsid w:val="00395468"/>
    <w:rsid w:val="00395E31"/>
    <w:rsid w:val="003968B1"/>
    <w:rsid w:val="003975A3"/>
    <w:rsid w:val="003A0404"/>
    <w:rsid w:val="003A0EC8"/>
    <w:rsid w:val="003A1129"/>
    <w:rsid w:val="003A24F2"/>
    <w:rsid w:val="003A3076"/>
    <w:rsid w:val="003A749A"/>
    <w:rsid w:val="003A7E1B"/>
    <w:rsid w:val="003B028C"/>
    <w:rsid w:val="003B1A62"/>
    <w:rsid w:val="003B1E84"/>
    <w:rsid w:val="003B25A1"/>
    <w:rsid w:val="003B30BF"/>
    <w:rsid w:val="003B4877"/>
    <w:rsid w:val="003B5555"/>
    <w:rsid w:val="003B62DC"/>
    <w:rsid w:val="003C18C2"/>
    <w:rsid w:val="003C1D00"/>
    <w:rsid w:val="003C1FF8"/>
    <w:rsid w:val="003C266D"/>
    <w:rsid w:val="003C58C8"/>
    <w:rsid w:val="003C5E0C"/>
    <w:rsid w:val="003C6E63"/>
    <w:rsid w:val="003C7739"/>
    <w:rsid w:val="003C7902"/>
    <w:rsid w:val="003D0247"/>
    <w:rsid w:val="003D0418"/>
    <w:rsid w:val="003D377B"/>
    <w:rsid w:val="003D4713"/>
    <w:rsid w:val="003D67A5"/>
    <w:rsid w:val="003D73DD"/>
    <w:rsid w:val="003E0EFD"/>
    <w:rsid w:val="003E1B32"/>
    <w:rsid w:val="003E3AE7"/>
    <w:rsid w:val="003E3DF8"/>
    <w:rsid w:val="003E5461"/>
    <w:rsid w:val="003E586F"/>
    <w:rsid w:val="003F33DE"/>
    <w:rsid w:val="003F3DE3"/>
    <w:rsid w:val="003F48C8"/>
    <w:rsid w:val="003F5E9A"/>
    <w:rsid w:val="003F63B9"/>
    <w:rsid w:val="003F6941"/>
    <w:rsid w:val="00402100"/>
    <w:rsid w:val="00403130"/>
    <w:rsid w:val="00405F27"/>
    <w:rsid w:val="00410C90"/>
    <w:rsid w:val="00413017"/>
    <w:rsid w:val="0041357A"/>
    <w:rsid w:val="00414C37"/>
    <w:rsid w:val="00415DE9"/>
    <w:rsid w:val="00417946"/>
    <w:rsid w:val="00417A01"/>
    <w:rsid w:val="004201F7"/>
    <w:rsid w:val="0042034B"/>
    <w:rsid w:val="00420393"/>
    <w:rsid w:val="0042311A"/>
    <w:rsid w:val="0042442A"/>
    <w:rsid w:val="00424F0B"/>
    <w:rsid w:val="00425D57"/>
    <w:rsid w:val="0042609A"/>
    <w:rsid w:val="004279A3"/>
    <w:rsid w:val="00427B63"/>
    <w:rsid w:val="0043175D"/>
    <w:rsid w:val="004317AC"/>
    <w:rsid w:val="00433B05"/>
    <w:rsid w:val="00433C6B"/>
    <w:rsid w:val="00433FEC"/>
    <w:rsid w:val="00435095"/>
    <w:rsid w:val="004350DD"/>
    <w:rsid w:val="00436CD9"/>
    <w:rsid w:val="004405AA"/>
    <w:rsid w:val="00443537"/>
    <w:rsid w:val="00447B8B"/>
    <w:rsid w:val="00447F82"/>
    <w:rsid w:val="00451025"/>
    <w:rsid w:val="00451AEC"/>
    <w:rsid w:val="00453A21"/>
    <w:rsid w:val="004551FF"/>
    <w:rsid w:val="0045608B"/>
    <w:rsid w:val="00456188"/>
    <w:rsid w:val="00457363"/>
    <w:rsid w:val="00457D98"/>
    <w:rsid w:val="00461111"/>
    <w:rsid w:val="0046172B"/>
    <w:rsid w:val="0046286C"/>
    <w:rsid w:val="00466A21"/>
    <w:rsid w:val="00467131"/>
    <w:rsid w:val="00467F1F"/>
    <w:rsid w:val="004757F3"/>
    <w:rsid w:val="00476061"/>
    <w:rsid w:val="004763EE"/>
    <w:rsid w:val="00482AFF"/>
    <w:rsid w:val="00485062"/>
    <w:rsid w:val="00485A8C"/>
    <w:rsid w:val="0048719F"/>
    <w:rsid w:val="004871DB"/>
    <w:rsid w:val="00487DDF"/>
    <w:rsid w:val="00491871"/>
    <w:rsid w:val="00491956"/>
    <w:rsid w:val="00493BFF"/>
    <w:rsid w:val="00493DC1"/>
    <w:rsid w:val="0049405B"/>
    <w:rsid w:val="00494298"/>
    <w:rsid w:val="004961C4"/>
    <w:rsid w:val="00497A73"/>
    <w:rsid w:val="004A0F00"/>
    <w:rsid w:val="004A1EB0"/>
    <w:rsid w:val="004A2397"/>
    <w:rsid w:val="004A27B5"/>
    <w:rsid w:val="004A27F1"/>
    <w:rsid w:val="004A2DB8"/>
    <w:rsid w:val="004A7A77"/>
    <w:rsid w:val="004A7E23"/>
    <w:rsid w:val="004B02AE"/>
    <w:rsid w:val="004B27AD"/>
    <w:rsid w:val="004C0783"/>
    <w:rsid w:val="004C13F1"/>
    <w:rsid w:val="004C2BC9"/>
    <w:rsid w:val="004C30C0"/>
    <w:rsid w:val="004C56BF"/>
    <w:rsid w:val="004D0D1F"/>
    <w:rsid w:val="004D11EF"/>
    <w:rsid w:val="004D12C5"/>
    <w:rsid w:val="004D228C"/>
    <w:rsid w:val="004D3EE1"/>
    <w:rsid w:val="004D6894"/>
    <w:rsid w:val="004D72D5"/>
    <w:rsid w:val="004E4022"/>
    <w:rsid w:val="004E4045"/>
    <w:rsid w:val="004E47DE"/>
    <w:rsid w:val="004E5165"/>
    <w:rsid w:val="004F0303"/>
    <w:rsid w:val="004F0E4B"/>
    <w:rsid w:val="004F1525"/>
    <w:rsid w:val="004F1FEA"/>
    <w:rsid w:val="004F24FB"/>
    <w:rsid w:val="004F484A"/>
    <w:rsid w:val="004F4946"/>
    <w:rsid w:val="004F5096"/>
    <w:rsid w:val="004F521A"/>
    <w:rsid w:val="004F5692"/>
    <w:rsid w:val="004F5B4E"/>
    <w:rsid w:val="004F7845"/>
    <w:rsid w:val="005046DE"/>
    <w:rsid w:val="00504901"/>
    <w:rsid w:val="005052D3"/>
    <w:rsid w:val="005111EB"/>
    <w:rsid w:val="00511B88"/>
    <w:rsid w:val="00512B31"/>
    <w:rsid w:val="00513110"/>
    <w:rsid w:val="00514620"/>
    <w:rsid w:val="005149A3"/>
    <w:rsid w:val="00515002"/>
    <w:rsid w:val="005154C5"/>
    <w:rsid w:val="00516086"/>
    <w:rsid w:val="005206F3"/>
    <w:rsid w:val="00520A97"/>
    <w:rsid w:val="005217FA"/>
    <w:rsid w:val="00523921"/>
    <w:rsid w:val="00523E0E"/>
    <w:rsid w:val="005262A1"/>
    <w:rsid w:val="00527394"/>
    <w:rsid w:val="005316AD"/>
    <w:rsid w:val="005320B9"/>
    <w:rsid w:val="00534104"/>
    <w:rsid w:val="00534402"/>
    <w:rsid w:val="005352C3"/>
    <w:rsid w:val="005367B4"/>
    <w:rsid w:val="00536C2E"/>
    <w:rsid w:val="00537B45"/>
    <w:rsid w:val="0054014C"/>
    <w:rsid w:val="005404AE"/>
    <w:rsid w:val="005418B5"/>
    <w:rsid w:val="00541DB6"/>
    <w:rsid w:val="0054307D"/>
    <w:rsid w:val="00543B6C"/>
    <w:rsid w:val="00547868"/>
    <w:rsid w:val="0055091D"/>
    <w:rsid w:val="00550CEA"/>
    <w:rsid w:val="00552117"/>
    <w:rsid w:val="005521DD"/>
    <w:rsid w:val="00554A66"/>
    <w:rsid w:val="005556C1"/>
    <w:rsid w:val="00556CC5"/>
    <w:rsid w:val="00556D2F"/>
    <w:rsid w:val="00560219"/>
    <w:rsid w:val="005603CC"/>
    <w:rsid w:val="0056067C"/>
    <w:rsid w:val="00562053"/>
    <w:rsid w:val="00563681"/>
    <w:rsid w:val="00563E66"/>
    <w:rsid w:val="00563E6D"/>
    <w:rsid w:val="00564224"/>
    <w:rsid w:val="00564749"/>
    <w:rsid w:val="005660FB"/>
    <w:rsid w:val="005676DD"/>
    <w:rsid w:val="00571A2F"/>
    <w:rsid w:val="005725C8"/>
    <w:rsid w:val="00572EC0"/>
    <w:rsid w:val="00573584"/>
    <w:rsid w:val="0057451A"/>
    <w:rsid w:val="00577877"/>
    <w:rsid w:val="00580413"/>
    <w:rsid w:val="00580D80"/>
    <w:rsid w:val="00580EED"/>
    <w:rsid w:val="005836E2"/>
    <w:rsid w:val="00584492"/>
    <w:rsid w:val="005871AA"/>
    <w:rsid w:val="00587DCC"/>
    <w:rsid w:val="00590845"/>
    <w:rsid w:val="00590F79"/>
    <w:rsid w:val="005913EE"/>
    <w:rsid w:val="00591FDE"/>
    <w:rsid w:val="0059390D"/>
    <w:rsid w:val="00595F7C"/>
    <w:rsid w:val="005964B0"/>
    <w:rsid w:val="00596656"/>
    <w:rsid w:val="00596D17"/>
    <w:rsid w:val="005974A0"/>
    <w:rsid w:val="005A066A"/>
    <w:rsid w:val="005A0FAC"/>
    <w:rsid w:val="005A246D"/>
    <w:rsid w:val="005A2752"/>
    <w:rsid w:val="005A3A10"/>
    <w:rsid w:val="005A7609"/>
    <w:rsid w:val="005A7CDD"/>
    <w:rsid w:val="005B0E39"/>
    <w:rsid w:val="005B0EF0"/>
    <w:rsid w:val="005B1EA0"/>
    <w:rsid w:val="005B33D2"/>
    <w:rsid w:val="005B4B49"/>
    <w:rsid w:val="005B5838"/>
    <w:rsid w:val="005B615E"/>
    <w:rsid w:val="005B6C26"/>
    <w:rsid w:val="005C22C3"/>
    <w:rsid w:val="005C6E1D"/>
    <w:rsid w:val="005C79A2"/>
    <w:rsid w:val="005D15C1"/>
    <w:rsid w:val="005D1D1D"/>
    <w:rsid w:val="005D4C3C"/>
    <w:rsid w:val="005D6107"/>
    <w:rsid w:val="005D7A33"/>
    <w:rsid w:val="005E1A7E"/>
    <w:rsid w:val="005E4DFF"/>
    <w:rsid w:val="005E50FC"/>
    <w:rsid w:val="005E58AB"/>
    <w:rsid w:val="005E6BCB"/>
    <w:rsid w:val="005E6F81"/>
    <w:rsid w:val="005E7348"/>
    <w:rsid w:val="005E7D8B"/>
    <w:rsid w:val="005F0694"/>
    <w:rsid w:val="005F25FB"/>
    <w:rsid w:val="005F354A"/>
    <w:rsid w:val="005F45F9"/>
    <w:rsid w:val="005F5FD8"/>
    <w:rsid w:val="005F632E"/>
    <w:rsid w:val="005F7C6C"/>
    <w:rsid w:val="00600FD8"/>
    <w:rsid w:val="00601765"/>
    <w:rsid w:val="0060240B"/>
    <w:rsid w:val="00602880"/>
    <w:rsid w:val="00602BF8"/>
    <w:rsid w:val="00604528"/>
    <w:rsid w:val="00605F01"/>
    <w:rsid w:val="006101F9"/>
    <w:rsid w:val="00610CBB"/>
    <w:rsid w:val="006134C8"/>
    <w:rsid w:val="006135F1"/>
    <w:rsid w:val="00614F5B"/>
    <w:rsid w:val="006155D0"/>
    <w:rsid w:val="0061663C"/>
    <w:rsid w:val="00622F56"/>
    <w:rsid w:val="006236D0"/>
    <w:rsid w:val="00623827"/>
    <w:rsid w:val="00623A77"/>
    <w:rsid w:val="00624357"/>
    <w:rsid w:val="00625734"/>
    <w:rsid w:val="006271B4"/>
    <w:rsid w:val="0063315C"/>
    <w:rsid w:val="006373A8"/>
    <w:rsid w:val="00640EDD"/>
    <w:rsid w:val="006468E4"/>
    <w:rsid w:val="00646971"/>
    <w:rsid w:val="006475E9"/>
    <w:rsid w:val="00647E62"/>
    <w:rsid w:val="006501F8"/>
    <w:rsid w:val="00652D45"/>
    <w:rsid w:val="0065571C"/>
    <w:rsid w:val="0065574F"/>
    <w:rsid w:val="00655980"/>
    <w:rsid w:val="00656B09"/>
    <w:rsid w:val="00656DAA"/>
    <w:rsid w:val="00660EAD"/>
    <w:rsid w:val="00661847"/>
    <w:rsid w:val="0066208E"/>
    <w:rsid w:val="006627D6"/>
    <w:rsid w:val="0066368B"/>
    <w:rsid w:val="00664FF8"/>
    <w:rsid w:val="00665771"/>
    <w:rsid w:val="00665E58"/>
    <w:rsid w:val="00666A34"/>
    <w:rsid w:val="00670C90"/>
    <w:rsid w:val="00676A46"/>
    <w:rsid w:val="006773E2"/>
    <w:rsid w:val="00677EC4"/>
    <w:rsid w:val="00681C9B"/>
    <w:rsid w:val="00681DA4"/>
    <w:rsid w:val="00683025"/>
    <w:rsid w:val="0068305A"/>
    <w:rsid w:val="0068494C"/>
    <w:rsid w:val="0068757D"/>
    <w:rsid w:val="006905D6"/>
    <w:rsid w:val="00692E42"/>
    <w:rsid w:val="00692E86"/>
    <w:rsid w:val="00693727"/>
    <w:rsid w:val="006960D2"/>
    <w:rsid w:val="00696C1F"/>
    <w:rsid w:val="006A4FE8"/>
    <w:rsid w:val="006A6F47"/>
    <w:rsid w:val="006B0E62"/>
    <w:rsid w:val="006B158C"/>
    <w:rsid w:val="006B2073"/>
    <w:rsid w:val="006B2845"/>
    <w:rsid w:val="006B6AE4"/>
    <w:rsid w:val="006B6FC7"/>
    <w:rsid w:val="006B7459"/>
    <w:rsid w:val="006C1BCE"/>
    <w:rsid w:val="006C214C"/>
    <w:rsid w:val="006C418F"/>
    <w:rsid w:val="006C4DB9"/>
    <w:rsid w:val="006C6AB6"/>
    <w:rsid w:val="006C72AA"/>
    <w:rsid w:val="006C72E1"/>
    <w:rsid w:val="006D0C27"/>
    <w:rsid w:val="006D0D21"/>
    <w:rsid w:val="006D184E"/>
    <w:rsid w:val="006D4F97"/>
    <w:rsid w:val="006D5362"/>
    <w:rsid w:val="006D6EC4"/>
    <w:rsid w:val="006D7FE0"/>
    <w:rsid w:val="006D7FE2"/>
    <w:rsid w:val="006E27C5"/>
    <w:rsid w:val="006E4305"/>
    <w:rsid w:val="006E6A64"/>
    <w:rsid w:val="006E7A10"/>
    <w:rsid w:val="006E7B46"/>
    <w:rsid w:val="006F0792"/>
    <w:rsid w:val="006F0968"/>
    <w:rsid w:val="006F1CE1"/>
    <w:rsid w:val="006F254C"/>
    <w:rsid w:val="006F36EF"/>
    <w:rsid w:val="006F50A4"/>
    <w:rsid w:val="006F5632"/>
    <w:rsid w:val="006F581C"/>
    <w:rsid w:val="006F621E"/>
    <w:rsid w:val="006F694D"/>
    <w:rsid w:val="006F6A2C"/>
    <w:rsid w:val="007012B6"/>
    <w:rsid w:val="00703259"/>
    <w:rsid w:val="00704219"/>
    <w:rsid w:val="007045D6"/>
    <w:rsid w:val="00705D53"/>
    <w:rsid w:val="00707066"/>
    <w:rsid w:val="00710534"/>
    <w:rsid w:val="00710B68"/>
    <w:rsid w:val="00711463"/>
    <w:rsid w:val="00713905"/>
    <w:rsid w:val="007173BD"/>
    <w:rsid w:val="00717686"/>
    <w:rsid w:val="00720145"/>
    <w:rsid w:val="007202F8"/>
    <w:rsid w:val="00720DBF"/>
    <w:rsid w:val="007225D4"/>
    <w:rsid w:val="00722605"/>
    <w:rsid w:val="00723008"/>
    <w:rsid w:val="007250AC"/>
    <w:rsid w:val="00725DB3"/>
    <w:rsid w:val="007301AD"/>
    <w:rsid w:val="0073121B"/>
    <w:rsid w:val="007317E2"/>
    <w:rsid w:val="00732031"/>
    <w:rsid w:val="0073449A"/>
    <w:rsid w:val="007352DC"/>
    <w:rsid w:val="007413ED"/>
    <w:rsid w:val="00742E6C"/>
    <w:rsid w:val="00742FD5"/>
    <w:rsid w:val="007443C6"/>
    <w:rsid w:val="00744B1C"/>
    <w:rsid w:val="0074766C"/>
    <w:rsid w:val="00752B26"/>
    <w:rsid w:val="00752B6C"/>
    <w:rsid w:val="00753CA7"/>
    <w:rsid w:val="0075461B"/>
    <w:rsid w:val="00755318"/>
    <w:rsid w:val="00755BF5"/>
    <w:rsid w:val="0075630B"/>
    <w:rsid w:val="007605B0"/>
    <w:rsid w:val="00760848"/>
    <w:rsid w:val="00762B50"/>
    <w:rsid w:val="00762C96"/>
    <w:rsid w:val="0076310B"/>
    <w:rsid w:val="00765B1D"/>
    <w:rsid w:val="007707CE"/>
    <w:rsid w:val="00770B43"/>
    <w:rsid w:val="00771167"/>
    <w:rsid w:val="007724CD"/>
    <w:rsid w:val="00772EBA"/>
    <w:rsid w:val="00773EA1"/>
    <w:rsid w:val="00774C5C"/>
    <w:rsid w:val="0077645C"/>
    <w:rsid w:val="00776789"/>
    <w:rsid w:val="0077792D"/>
    <w:rsid w:val="00777AFF"/>
    <w:rsid w:val="0078143E"/>
    <w:rsid w:val="007820E2"/>
    <w:rsid w:val="00782695"/>
    <w:rsid w:val="0078313B"/>
    <w:rsid w:val="00784461"/>
    <w:rsid w:val="00785E1D"/>
    <w:rsid w:val="00785FBF"/>
    <w:rsid w:val="00787CDC"/>
    <w:rsid w:val="007911DD"/>
    <w:rsid w:val="00791707"/>
    <w:rsid w:val="00793E70"/>
    <w:rsid w:val="00795589"/>
    <w:rsid w:val="007969A5"/>
    <w:rsid w:val="00796CF5"/>
    <w:rsid w:val="00797B30"/>
    <w:rsid w:val="00797E14"/>
    <w:rsid w:val="007A04D6"/>
    <w:rsid w:val="007A0A8B"/>
    <w:rsid w:val="007A473B"/>
    <w:rsid w:val="007A5E94"/>
    <w:rsid w:val="007A63D6"/>
    <w:rsid w:val="007A6E24"/>
    <w:rsid w:val="007A7D5B"/>
    <w:rsid w:val="007B115C"/>
    <w:rsid w:val="007B7E28"/>
    <w:rsid w:val="007C2303"/>
    <w:rsid w:val="007C2A7F"/>
    <w:rsid w:val="007C39D5"/>
    <w:rsid w:val="007C3AE7"/>
    <w:rsid w:val="007C455F"/>
    <w:rsid w:val="007C4D4C"/>
    <w:rsid w:val="007C540E"/>
    <w:rsid w:val="007D09E6"/>
    <w:rsid w:val="007D264D"/>
    <w:rsid w:val="007D55B8"/>
    <w:rsid w:val="007D6576"/>
    <w:rsid w:val="007E0783"/>
    <w:rsid w:val="007E087A"/>
    <w:rsid w:val="007E0906"/>
    <w:rsid w:val="007E2A77"/>
    <w:rsid w:val="007E5A87"/>
    <w:rsid w:val="007E6C49"/>
    <w:rsid w:val="007E73AD"/>
    <w:rsid w:val="007F68DF"/>
    <w:rsid w:val="007F6B4F"/>
    <w:rsid w:val="007F6E3C"/>
    <w:rsid w:val="007F74E1"/>
    <w:rsid w:val="00800B21"/>
    <w:rsid w:val="008030BE"/>
    <w:rsid w:val="008030EC"/>
    <w:rsid w:val="00807019"/>
    <w:rsid w:val="008077D3"/>
    <w:rsid w:val="00807A3F"/>
    <w:rsid w:val="00810543"/>
    <w:rsid w:val="008106D7"/>
    <w:rsid w:val="008119DB"/>
    <w:rsid w:val="00811D01"/>
    <w:rsid w:val="0081213F"/>
    <w:rsid w:val="008124EF"/>
    <w:rsid w:val="008138C2"/>
    <w:rsid w:val="00813D4E"/>
    <w:rsid w:val="00814AFD"/>
    <w:rsid w:val="008152C8"/>
    <w:rsid w:val="00815A71"/>
    <w:rsid w:val="00815D11"/>
    <w:rsid w:val="00816867"/>
    <w:rsid w:val="008173AB"/>
    <w:rsid w:val="00817477"/>
    <w:rsid w:val="008175A6"/>
    <w:rsid w:val="008205BE"/>
    <w:rsid w:val="008212E8"/>
    <w:rsid w:val="0082292B"/>
    <w:rsid w:val="00824069"/>
    <w:rsid w:val="008262D2"/>
    <w:rsid w:val="0082711A"/>
    <w:rsid w:val="00827F8F"/>
    <w:rsid w:val="0083005D"/>
    <w:rsid w:val="008325B1"/>
    <w:rsid w:val="008334FA"/>
    <w:rsid w:val="00835B1D"/>
    <w:rsid w:val="008362B0"/>
    <w:rsid w:val="008400AD"/>
    <w:rsid w:val="00840AD4"/>
    <w:rsid w:val="00841618"/>
    <w:rsid w:val="008430F1"/>
    <w:rsid w:val="00843BFF"/>
    <w:rsid w:val="00844046"/>
    <w:rsid w:val="00845CA6"/>
    <w:rsid w:val="00850CE4"/>
    <w:rsid w:val="00850D9A"/>
    <w:rsid w:val="00850FE5"/>
    <w:rsid w:val="008513BD"/>
    <w:rsid w:val="008541AB"/>
    <w:rsid w:val="00861B78"/>
    <w:rsid w:val="00862B74"/>
    <w:rsid w:val="00865B03"/>
    <w:rsid w:val="00865ECC"/>
    <w:rsid w:val="0086635A"/>
    <w:rsid w:val="00867766"/>
    <w:rsid w:val="0087110A"/>
    <w:rsid w:val="00871543"/>
    <w:rsid w:val="00872448"/>
    <w:rsid w:val="00872B87"/>
    <w:rsid w:val="008774E2"/>
    <w:rsid w:val="00880A01"/>
    <w:rsid w:val="00880C25"/>
    <w:rsid w:val="008818D7"/>
    <w:rsid w:val="008858DA"/>
    <w:rsid w:val="00887262"/>
    <w:rsid w:val="00893E95"/>
    <w:rsid w:val="00893FFC"/>
    <w:rsid w:val="0089716B"/>
    <w:rsid w:val="008978C5"/>
    <w:rsid w:val="00897B3F"/>
    <w:rsid w:val="008A20A8"/>
    <w:rsid w:val="008A26F4"/>
    <w:rsid w:val="008A30FB"/>
    <w:rsid w:val="008A3E05"/>
    <w:rsid w:val="008A434F"/>
    <w:rsid w:val="008A5F55"/>
    <w:rsid w:val="008A658F"/>
    <w:rsid w:val="008A6646"/>
    <w:rsid w:val="008A764F"/>
    <w:rsid w:val="008A7FC3"/>
    <w:rsid w:val="008B2FF0"/>
    <w:rsid w:val="008B5390"/>
    <w:rsid w:val="008B7717"/>
    <w:rsid w:val="008B7BD0"/>
    <w:rsid w:val="008B7E2A"/>
    <w:rsid w:val="008C01E7"/>
    <w:rsid w:val="008C0714"/>
    <w:rsid w:val="008C1573"/>
    <w:rsid w:val="008C251E"/>
    <w:rsid w:val="008C3A73"/>
    <w:rsid w:val="008C5FB6"/>
    <w:rsid w:val="008D03D4"/>
    <w:rsid w:val="008D142A"/>
    <w:rsid w:val="008D16FF"/>
    <w:rsid w:val="008D4F0D"/>
    <w:rsid w:val="008D70BA"/>
    <w:rsid w:val="008D7997"/>
    <w:rsid w:val="008E0DEB"/>
    <w:rsid w:val="008E1E25"/>
    <w:rsid w:val="008E285C"/>
    <w:rsid w:val="008E6404"/>
    <w:rsid w:val="008E64C9"/>
    <w:rsid w:val="008E7E82"/>
    <w:rsid w:val="008F13DE"/>
    <w:rsid w:val="008F3564"/>
    <w:rsid w:val="008F5FA5"/>
    <w:rsid w:val="00901B65"/>
    <w:rsid w:val="00901F63"/>
    <w:rsid w:val="009031B9"/>
    <w:rsid w:val="0090664F"/>
    <w:rsid w:val="0091132C"/>
    <w:rsid w:val="00911DB4"/>
    <w:rsid w:val="00913285"/>
    <w:rsid w:val="00913D70"/>
    <w:rsid w:val="009149BD"/>
    <w:rsid w:val="00914A27"/>
    <w:rsid w:val="00915497"/>
    <w:rsid w:val="0091697F"/>
    <w:rsid w:val="00922333"/>
    <w:rsid w:val="0092346B"/>
    <w:rsid w:val="00925718"/>
    <w:rsid w:val="009262A1"/>
    <w:rsid w:val="0092688F"/>
    <w:rsid w:val="00930914"/>
    <w:rsid w:val="009313C2"/>
    <w:rsid w:val="00932E4D"/>
    <w:rsid w:val="009334B8"/>
    <w:rsid w:val="009340B3"/>
    <w:rsid w:val="00937564"/>
    <w:rsid w:val="00937F05"/>
    <w:rsid w:val="0094017F"/>
    <w:rsid w:val="00940859"/>
    <w:rsid w:val="009440B7"/>
    <w:rsid w:val="009451DE"/>
    <w:rsid w:val="00947C6B"/>
    <w:rsid w:val="009502DA"/>
    <w:rsid w:val="00962B9A"/>
    <w:rsid w:val="0096315C"/>
    <w:rsid w:val="00963171"/>
    <w:rsid w:val="00963D9C"/>
    <w:rsid w:val="00971B6A"/>
    <w:rsid w:val="00972761"/>
    <w:rsid w:val="00973163"/>
    <w:rsid w:val="0097358D"/>
    <w:rsid w:val="00973984"/>
    <w:rsid w:val="00974740"/>
    <w:rsid w:val="00976E83"/>
    <w:rsid w:val="0097710E"/>
    <w:rsid w:val="0097738D"/>
    <w:rsid w:val="009802B3"/>
    <w:rsid w:val="00980407"/>
    <w:rsid w:val="00980669"/>
    <w:rsid w:val="00983054"/>
    <w:rsid w:val="00984DA8"/>
    <w:rsid w:val="0098563C"/>
    <w:rsid w:val="00985883"/>
    <w:rsid w:val="0098724E"/>
    <w:rsid w:val="00987413"/>
    <w:rsid w:val="0098791F"/>
    <w:rsid w:val="0099132E"/>
    <w:rsid w:val="00991D8D"/>
    <w:rsid w:val="009929DA"/>
    <w:rsid w:val="009932AD"/>
    <w:rsid w:val="009A3D2D"/>
    <w:rsid w:val="009A59E9"/>
    <w:rsid w:val="009B394F"/>
    <w:rsid w:val="009B44CD"/>
    <w:rsid w:val="009B478E"/>
    <w:rsid w:val="009B55F6"/>
    <w:rsid w:val="009B5BC8"/>
    <w:rsid w:val="009B772C"/>
    <w:rsid w:val="009B79E3"/>
    <w:rsid w:val="009C0070"/>
    <w:rsid w:val="009C0B4A"/>
    <w:rsid w:val="009C4058"/>
    <w:rsid w:val="009C42B1"/>
    <w:rsid w:val="009C44DE"/>
    <w:rsid w:val="009C614C"/>
    <w:rsid w:val="009C6224"/>
    <w:rsid w:val="009C6B2A"/>
    <w:rsid w:val="009D15D9"/>
    <w:rsid w:val="009D1AC5"/>
    <w:rsid w:val="009D3567"/>
    <w:rsid w:val="009D43E2"/>
    <w:rsid w:val="009D4E35"/>
    <w:rsid w:val="009D4F11"/>
    <w:rsid w:val="009D7D34"/>
    <w:rsid w:val="009E221A"/>
    <w:rsid w:val="009E4E50"/>
    <w:rsid w:val="009E6AA5"/>
    <w:rsid w:val="009E7252"/>
    <w:rsid w:val="009E77AF"/>
    <w:rsid w:val="009F2ABA"/>
    <w:rsid w:val="009F3CC8"/>
    <w:rsid w:val="009F4D97"/>
    <w:rsid w:val="00A01D7C"/>
    <w:rsid w:val="00A062FD"/>
    <w:rsid w:val="00A16B40"/>
    <w:rsid w:val="00A1705E"/>
    <w:rsid w:val="00A17FA9"/>
    <w:rsid w:val="00A2054D"/>
    <w:rsid w:val="00A20CAB"/>
    <w:rsid w:val="00A21816"/>
    <w:rsid w:val="00A21C68"/>
    <w:rsid w:val="00A22EEE"/>
    <w:rsid w:val="00A23036"/>
    <w:rsid w:val="00A258A2"/>
    <w:rsid w:val="00A26C56"/>
    <w:rsid w:val="00A27268"/>
    <w:rsid w:val="00A30DBD"/>
    <w:rsid w:val="00A323BA"/>
    <w:rsid w:val="00A324BC"/>
    <w:rsid w:val="00A32D6A"/>
    <w:rsid w:val="00A331AF"/>
    <w:rsid w:val="00A342A2"/>
    <w:rsid w:val="00A34949"/>
    <w:rsid w:val="00A36599"/>
    <w:rsid w:val="00A41DAD"/>
    <w:rsid w:val="00A421BC"/>
    <w:rsid w:val="00A44534"/>
    <w:rsid w:val="00A467E5"/>
    <w:rsid w:val="00A53764"/>
    <w:rsid w:val="00A54036"/>
    <w:rsid w:val="00A5456A"/>
    <w:rsid w:val="00A57A91"/>
    <w:rsid w:val="00A637C5"/>
    <w:rsid w:val="00A640AD"/>
    <w:rsid w:val="00A658B8"/>
    <w:rsid w:val="00A6612D"/>
    <w:rsid w:val="00A6723B"/>
    <w:rsid w:val="00A6747D"/>
    <w:rsid w:val="00A720C5"/>
    <w:rsid w:val="00A72CE3"/>
    <w:rsid w:val="00A76491"/>
    <w:rsid w:val="00A7754A"/>
    <w:rsid w:val="00A777B2"/>
    <w:rsid w:val="00A807FD"/>
    <w:rsid w:val="00A81AF3"/>
    <w:rsid w:val="00A82AFA"/>
    <w:rsid w:val="00A82E99"/>
    <w:rsid w:val="00A8387A"/>
    <w:rsid w:val="00A8415E"/>
    <w:rsid w:val="00A8559E"/>
    <w:rsid w:val="00A9134A"/>
    <w:rsid w:val="00A9159F"/>
    <w:rsid w:val="00A92C38"/>
    <w:rsid w:val="00A93771"/>
    <w:rsid w:val="00A94AEE"/>
    <w:rsid w:val="00AA12E0"/>
    <w:rsid w:val="00AA1B59"/>
    <w:rsid w:val="00AA23CA"/>
    <w:rsid w:val="00AA70BA"/>
    <w:rsid w:val="00AA7B57"/>
    <w:rsid w:val="00AB02E4"/>
    <w:rsid w:val="00AB0B49"/>
    <w:rsid w:val="00AB1812"/>
    <w:rsid w:val="00AB18E4"/>
    <w:rsid w:val="00AB1F20"/>
    <w:rsid w:val="00AB2C2F"/>
    <w:rsid w:val="00AB4488"/>
    <w:rsid w:val="00AB596E"/>
    <w:rsid w:val="00AB6E6B"/>
    <w:rsid w:val="00AC2134"/>
    <w:rsid w:val="00AC3902"/>
    <w:rsid w:val="00AC3CBC"/>
    <w:rsid w:val="00AC3FE2"/>
    <w:rsid w:val="00AC5430"/>
    <w:rsid w:val="00AC6DA4"/>
    <w:rsid w:val="00AC769D"/>
    <w:rsid w:val="00AD0B26"/>
    <w:rsid w:val="00AD2419"/>
    <w:rsid w:val="00AD4C0F"/>
    <w:rsid w:val="00AD50B5"/>
    <w:rsid w:val="00AD6A28"/>
    <w:rsid w:val="00AE0196"/>
    <w:rsid w:val="00AE0549"/>
    <w:rsid w:val="00AE0B23"/>
    <w:rsid w:val="00AE21C2"/>
    <w:rsid w:val="00AE354B"/>
    <w:rsid w:val="00AE3F0C"/>
    <w:rsid w:val="00AE5249"/>
    <w:rsid w:val="00AE5C56"/>
    <w:rsid w:val="00AF19D4"/>
    <w:rsid w:val="00AF1E8B"/>
    <w:rsid w:val="00AF2165"/>
    <w:rsid w:val="00AF2658"/>
    <w:rsid w:val="00AF33EA"/>
    <w:rsid w:val="00AF496B"/>
    <w:rsid w:val="00AF5DAA"/>
    <w:rsid w:val="00AF7A31"/>
    <w:rsid w:val="00B00CE8"/>
    <w:rsid w:val="00B00D5B"/>
    <w:rsid w:val="00B03ED2"/>
    <w:rsid w:val="00B041AD"/>
    <w:rsid w:val="00B10020"/>
    <w:rsid w:val="00B100C6"/>
    <w:rsid w:val="00B10B39"/>
    <w:rsid w:val="00B1305E"/>
    <w:rsid w:val="00B1495A"/>
    <w:rsid w:val="00B14EC2"/>
    <w:rsid w:val="00B1522F"/>
    <w:rsid w:val="00B164EF"/>
    <w:rsid w:val="00B1680D"/>
    <w:rsid w:val="00B169DC"/>
    <w:rsid w:val="00B208E0"/>
    <w:rsid w:val="00B22A9A"/>
    <w:rsid w:val="00B22B0C"/>
    <w:rsid w:val="00B23692"/>
    <w:rsid w:val="00B26188"/>
    <w:rsid w:val="00B26DAD"/>
    <w:rsid w:val="00B27161"/>
    <w:rsid w:val="00B313FE"/>
    <w:rsid w:val="00B33B26"/>
    <w:rsid w:val="00B3492A"/>
    <w:rsid w:val="00B34F40"/>
    <w:rsid w:val="00B3656F"/>
    <w:rsid w:val="00B3744B"/>
    <w:rsid w:val="00B420E9"/>
    <w:rsid w:val="00B423DB"/>
    <w:rsid w:val="00B4247C"/>
    <w:rsid w:val="00B44883"/>
    <w:rsid w:val="00B45BAC"/>
    <w:rsid w:val="00B45BCC"/>
    <w:rsid w:val="00B475D7"/>
    <w:rsid w:val="00B50A3A"/>
    <w:rsid w:val="00B5110A"/>
    <w:rsid w:val="00B52F06"/>
    <w:rsid w:val="00B53CD0"/>
    <w:rsid w:val="00B56160"/>
    <w:rsid w:val="00B5794D"/>
    <w:rsid w:val="00B57A9B"/>
    <w:rsid w:val="00B61F33"/>
    <w:rsid w:val="00B6275A"/>
    <w:rsid w:val="00B6289D"/>
    <w:rsid w:val="00B638DF"/>
    <w:rsid w:val="00B65552"/>
    <w:rsid w:val="00B67E4F"/>
    <w:rsid w:val="00B70D7A"/>
    <w:rsid w:val="00B714E9"/>
    <w:rsid w:val="00B71937"/>
    <w:rsid w:val="00B72ED6"/>
    <w:rsid w:val="00B7378A"/>
    <w:rsid w:val="00B766F8"/>
    <w:rsid w:val="00B76CC8"/>
    <w:rsid w:val="00B772E3"/>
    <w:rsid w:val="00B779A3"/>
    <w:rsid w:val="00B801D4"/>
    <w:rsid w:val="00B819FD"/>
    <w:rsid w:val="00B822FE"/>
    <w:rsid w:val="00B83ADA"/>
    <w:rsid w:val="00B86148"/>
    <w:rsid w:val="00B8626E"/>
    <w:rsid w:val="00B86DAF"/>
    <w:rsid w:val="00B86F0B"/>
    <w:rsid w:val="00B8770C"/>
    <w:rsid w:val="00B90330"/>
    <w:rsid w:val="00B91969"/>
    <w:rsid w:val="00B92CA6"/>
    <w:rsid w:val="00B9514A"/>
    <w:rsid w:val="00B96A2F"/>
    <w:rsid w:val="00BA0CBE"/>
    <w:rsid w:val="00BA1770"/>
    <w:rsid w:val="00BA1EA0"/>
    <w:rsid w:val="00BA2542"/>
    <w:rsid w:val="00BA2A96"/>
    <w:rsid w:val="00BA2ECC"/>
    <w:rsid w:val="00BA3556"/>
    <w:rsid w:val="00BA380A"/>
    <w:rsid w:val="00BA57BE"/>
    <w:rsid w:val="00BA671B"/>
    <w:rsid w:val="00BA6B46"/>
    <w:rsid w:val="00BB0CEE"/>
    <w:rsid w:val="00BB34D2"/>
    <w:rsid w:val="00BB4A34"/>
    <w:rsid w:val="00BB4AE2"/>
    <w:rsid w:val="00BB6207"/>
    <w:rsid w:val="00BB64EF"/>
    <w:rsid w:val="00BB75D6"/>
    <w:rsid w:val="00BC1806"/>
    <w:rsid w:val="00BC1A4B"/>
    <w:rsid w:val="00BC1CB4"/>
    <w:rsid w:val="00BC2D38"/>
    <w:rsid w:val="00BC33A5"/>
    <w:rsid w:val="00BC38C3"/>
    <w:rsid w:val="00BC4B72"/>
    <w:rsid w:val="00BC5CCB"/>
    <w:rsid w:val="00BC7157"/>
    <w:rsid w:val="00BC7F5B"/>
    <w:rsid w:val="00BD13B7"/>
    <w:rsid w:val="00BD3567"/>
    <w:rsid w:val="00BD4A71"/>
    <w:rsid w:val="00BD4F77"/>
    <w:rsid w:val="00BD55DC"/>
    <w:rsid w:val="00BD5DCA"/>
    <w:rsid w:val="00BD6449"/>
    <w:rsid w:val="00BE0C49"/>
    <w:rsid w:val="00BE17F5"/>
    <w:rsid w:val="00BE2F82"/>
    <w:rsid w:val="00BE43FE"/>
    <w:rsid w:val="00BE7315"/>
    <w:rsid w:val="00BF01C0"/>
    <w:rsid w:val="00BF067F"/>
    <w:rsid w:val="00BF1180"/>
    <w:rsid w:val="00BF13C3"/>
    <w:rsid w:val="00BF3C0A"/>
    <w:rsid w:val="00BF416D"/>
    <w:rsid w:val="00BF4673"/>
    <w:rsid w:val="00BF55F8"/>
    <w:rsid w:val="00BF7139"/>
    <w:rsid w:val="00BF7357"/>
    <w:rsid w:val="00BF740A"/>
    <w:rsid w:val="00BF7C80"/>
    <w:rsid w:val="00C012EE"/>
    <w:rsid w:val="00C016AF"/>
    <w:rsid w:val="00C02036"/>
    <w:rsid w:val="00C03DDF"/>
    <w:rsid w:val="00C046E2"/>
    <w:rsid w:val="00C05E7E"/>
    <w:rsid w:val="00C07167"/>
    <w:rsid w:val="00C07BBF"/>
    <w:rsid w:val="00C1258E"/>
    <w:rsid w:val="00C1272E"/>
    <w:rsid w:val="00C12BAB"/>
    <w:rsid w:val="00C13296"/>
    <w:rsid w:val="00C13968"/>
    <w:rsid w:val="00C13CCA"/>
    <w:rsid w:val="00C13E6C"/>
    <w:rsid w:val="00C164B7"/>
    <w:rsid w:val="00C1650F"/>
    <w:rsid w:val="00C16844"/>
    <w:rsid w:val="00C20279"/>
    <w:rsid w:val="00C22354"/>
    <w:rsid w:val="00C245B9"/>
    <w:rsid w:val="00C2491E"/>
    <w:rsid w:val="00C26D37"/>
    <w:rsid w:val="00C30AFE"/>
    <w:rsid w:val="00C30FB3"/>
    <w:rsid w:val="00C31FB8"/>
    <w:rsid w:val="00C34FBC"/>
    <w:rsid w:val="00C353AE"/>
    <w:rsid w:val="00C360B8"/>
    <w:rsid w:val="00C360C6"/>
    <w:rsid w:val="00C36BB7"/>
    <w:rsid w:val="00C4034C"/>
    <w:rsid w:val="00C409AF"/>
    <w:rsid w:val="00C459CE"/>
    <w:rsid w:val="00C4653C"/>
    <w:rsid w:val="00C50C1C"/>
    <w:rsid w:val="00C514B5"/>
    <w:rsid w:val="00C51AF9"/>
    <w:rsid w:val="00C55A3A"/>
    <w:rsid w:val="00C561ED"/>
    <w:rsid w:val="00C569DC"/>
    <w:rsid w:val="00C57440"/>
    <w:rsid w:val="00C61171"/>
    <w:rsid w:val="00C64145"/>
    <w:rsid w:val="00C644EF"/>
    <w:rsid w:val="00C6593C"/>
    <w:rsid w:val="00C65954"/>
    <w:rsid w:val="00C65C67"/>
    <w:rsid w:val="00C667F0"/>
    <w:rsid w:val="00C701FD"/>
    <w:rsid w:val="00C70EDB"/>
    <w:rsid w:val="00C744D5"/>
    <w:rsid w:val="00C74A18"/>
    <w:rsid w:val="00C75738"/>
    <w:rsid w:val="00C75760"/>
    <w:rsid w:val="00C76012"/>
    <w:rsid w:val="00C76525"/>
    <w:rsid w:val="00C82910"/>
    <w:rsid w:val="00C85EA6"/>
    <w:rsid w:val="00C866AE"/>
    <w:rsid w:val="00C87EB0"/>
    <w:rsid w:val="00C9166B"/>
    <w:rsid w:val="00C9416D"/>
    <w:rsid w:val="00C94B34"/>
    <w:rsid w:val="00C9571B"/>
    <w:rsid w:val="00C95C90"/>
    <w:rsid w:val="00C9608A"/>
    <w:rsid w:val="00C96589"/>
    <w:rsid w:val="00C96D40"/>
    <w:rsid w:val="00CA1634"/>
    <w:rsid w:val="00CA3EBD"/>
    <w:rsid w:val="00CA5885"/>
    <w:rsid w:val="00CB1725"/>
    <w:rsid w:val="00CB1BF4"/>
    <w:rsid w:val="00CB2FC6"/>
    <w:rsid w:val="00CB449E"/>
    <w:rsid w:val="00CB7FEA"/>
    <w:rsid w:val="00CC1A00"/>
    <w:rsid w:val="00CC387B"/>
    <w:rsid w:val="00CC4DF4"/>
    <w:rsid w:val="00CC601B"/>
    <w:rsid w:val="00CC71DB"/>
    <w:rsid w:val="00CD2D56"/>
    <w:rsid w:val="00CD2E46"/>
    <w:rsid w:val="00CD48B2"/>
    <w:rsid w:val="00CD68A2"/>
    <w:rsid w:val="00CD6D9E"/>
    <w:rsid w:val="00CD746A"/>
    <w:rsid w:val="00CE077D"/>
    <w:rsid w:val="00CE2D4B"/>
    <w:rsid w:val="00CE2EC5"/>
    <w:rsid w:val="00CE535E"/>
    <w:rsid w:val="00CE65CE"/>
    <w:rsid w:val="00CE692D"/>
    <w:rsid w:val="00CE736F"/>
    <w:rsid w:val="00CF0417"/>
    <w:rsid w:val="00CF11EC"/>
    <w:rsid w:val="00CF170E"/>
    <w:rsid w:val="00CF1BE0"/>
    <w:rsid w:val="00CF38E6"/>
    <w:rsid w:val="00CF5FFE"/>
    <w:rsid w:val="00D00F93"/>
    <w:rsid w:val="00D01BE2"/>
    <w:rsid w:val="00D024B9"/>
    <w:rsid w:val="00D02793"/>
    <w:rsid w:val="00D04931"/>
    <w:rsid w:val="00D05CF3"/>
    <w:rsid w:val="00D06B41"/>
    <w:rsid w:val="00D072BB"/>
    <w:rsid w:val="00D07A30"/>
    <w:rsid w:val="00D07DC3"/>
    <w:rsid w:val="00D115A0"/>
    <w:rsid w:val="00D135D1"/>
    <w:rsid w:val="00D15580"/>
    <w:rsid w:val="00D16E73"/>
    <w:rsid w:val="00D1729F"/>
    <w:rsid w:val="00D268BA"/>
    <w:rsid w:val="00D30CDE"/>
    <w:rsid w:val="00D3122E"/>
    <w:rsid w:val="00D324E6"/>
    <w:rsid w:val="00D3330D"/>
    <w:rsid w:val="00D33E36"/>
    <w:rsid w:val="00D34265"/>
    <w:rsid w:val="00D359CC"/>
    <w:rsid w:val="00D42E96"/>
    <w:rsid w:val="00D42F76"/>
    <w:rsid w:val="00D44297"/>
    <w:rsid w:val="00D45213"/>
    <w:rsid w:val="00D4602F"/>
    <w:rsid w:val="00D471AA"/>
    <w:rsid w:val="00D51D4B"/>
    <w:rsid w:val="00D5319D"/>
    <w:rsid w:val="00D565BB"/>
    <w:rsid w:val="00D65DCD"/>
    <w:rsid w:val="00D66C7D"/>
    <w:rsid w:val="00D66ED4"/>
    <w:rsid w:val="00D67D62"/>
    <w:rsid w:val="00D7140A"/>
    <w:rsid w:val="00D7158B"/>
    <w:rsid w:val="00D71D73"/>
    <w:rsid w:val="00D72E84"/>
    <w:rsid w:val="00D76164"/>
    <w:rsid w:val="00D77BB4"/>
    <w:rsid w:val="00D81036"/>
    <w:rsid w:val="00D84DB0"/>
    <w:rsid w:val="00D86342"/>
    <w:rsid w:val="00D87380"/>
    <w:rsid w:val="00D90835"/>
    <w:rsid w:val="00D92D03"/>
    <w:rsid w:val="00D92D89"/>
    <w:rsid w:val="00D9311F"/>
    <w:rsid w:val="00D931E7"/>
    <w:rsid w:val="00D9365B"/>
    <w:rsid w:val="00DA2FA9"/>
    <w:rsid w:val="00DA303D"/>
    <w:rsid w:val="00DA3C29"/>
    <w:rsid w:val="00DA4C73"/>
    <w:rsid w:val="00DA5BF0"/>
    <w:rsid w:val="00DB07C3"/>
    <w:rsid w:val="00DB2D53"/>
    <w:rsid w:val="00DB3EE8"/>
    <w:rsid w:val="00DB54C6"/>
    <w:rsid w:val="00DB623D"/>
    <w:rsid w:val="00DB63DE"/>
    <w:rsid w:val="00DB756F"/>
    <w:rsid w:val="00DB7E0C"/>
    <w:rsid w:val="00DB7FB5"/>
    <w:rsid w:val="00DC1912"/>
    <w:rsid w:val="00DC1F6C"/>
    <w:rsid w:val="00DC6B6F"/>
    <w:rsid w:val="00DC786E"/>
    <w:rsid w:val="00DD1643"/>
    <w:rsid w:val="00DD16DD"/>
    <w:rsid w:val="00DD1879"/>
    <w:rsid w:val="00DD250B"/>
    <w:rsid w:val="00DD3B03"/>
    <w:rsid w:val="00DD499F"/>
    <w:rsid w:val="00DD5239"/>
    <w:rsid w:val="00DD5469"/>
    <w:rsid w:val="00DD554D"/>
    <w:rsid w:val="00DD6F9D"/>
    <w:rsid w:val="00DE0FA4"/>
    <w:rsid w:val="00DE2079"/>
    <w:rsid w:val="00DE3A2A"/>
    <w:rsid w:val="00DE3D1B"/>
    <w:rsid w:val="00DE7984"/>
    <w:rsid w:val="00DE7A65"/>
    <w:rsid w:val="00DF0BAD"/>
    <w:rsid w:val="00DF0E5A"/>
    <w:rsid w:val="00DF3428"/>
    <w:rsid w:val="00DF6DB1"/>
    <w:rsid w:val="00DF72EF"/>
    <w:rsid w:val="00E00F62"/>
    <w:rsid w:val="00E0266C"/>
    <w:rsid w:val="00E03742"/>
    <w:rsid w:val="00E03EF6"/>
    <w:rsid w:val="00E0516C"/>
    <w:rsid w:val="00E06E2C"/>
    <w:rsid w:val="00E10AE5"/>
    <w:rsid w:val="00E12374"/>
    <w:rsid w:val="00E1275D"/>
    <w:rsid w:val="00E12DD4"/>
    <w:rsid w:val="00E13398"/>
    <w:rsid w:val="00E1365B"/>
    <w:rsid w:val="00E14DE4"/>
    <w:rsid w:val="00E15638"/>
    <w:rsid w:val="00E16F9F"/>
    <w:rsid w:val="00E20504"/>
    <w:rsid w:val="00E22908"/>
    <w:rsid w:val="00E26346"/>
    <w:rsid w:val="00E266A5"/>
    <w:rsid w:val="00E30E6F"/>
    <w:rsid w:val="00E33828"/>
    <w:rsid w:val="00E379E7"/>
    <w:rsid w:val="00E37EAF"/>
    <w:rsid w:val="00E401FA"/>
    <w:rsid w:val="00E40AC0"/>
    <w:rsid w:val="00E44637"/>
    <w:rsid w:val="00E44E20"/>
    <w:rsid w:val="00E453A2"/>
    <w:rsid w:val="00E46772"/>
    <w:rsid w:val="00E52684"/>
    <w:rsid w:val="00E52887"/>
    <w:rsid w:val="00E53819"/>
    <w:rsid w:val="00E55576"/>
    <w:rsid w:val="00E55E15"/>
    <w:rsid w:val="00E5622C"/>
    <w:rsid w:val="00E57502"/>
    <w:rsid w:val="00E62CFC"/>
    <w:rsid w:val="00E630E0"/>
    <w:rsid w:val="00E640D5"/>
    <w:rsid w:val="00E65CB9"/>
    <w:rsid w:val="00E713D6"/>
    <w:rsid w:val="00E73F1A"/>
    <w:rsid w:val="00E74833"/>
    <w:rsid w:val="00E74C1C"/>
    <w:rsid w:val="00E761E8"/>
    <w:rsid w:val="00E76FA7"/>
    <w:rsid w:val="00E800C6"/>
    <w:rsid w:val="00E817F1"/>
    <w:rsid w:val="00E81CE6"/>
    <w:rsid w:val="00E83722"/>
    <w:rsid w:val="00E85091"/>
    <w:rsid w:val="00E85239"/>
    <w:rsid w:val="00E85750"/>
    <w:rsid w:val="00E879ED"/>
    <w:rsid w:val="00E90F76"/>
    <w:rsid w:val="00E9172C"/>
    <w:rsid w:val="00E930BB"/>
    <w:rsid w:val="00E9356B"/>
    <w:rsid w:val="00E95107"/>
    <w:rsid w:val="00E9561B"/>
    <w:rsid w:val="00E959BD"/>
    <w:rsid w:val="00E95A75"/>
    <w:rsid w:val="00E96733"/>
    <w:rsid w:val="00EA163A"/>
    <w:rsid w:val="00EA190B"/>
    <w:rsid w:val="00EA22C0"/>
    <w:rsid w:val="00EA3701"/>
    <w:rsid w:val="00EA401C"/>
    <w:rsid w:val="00EA5B9E"/>
    <w:rsid w:val="00EA7178"/>
    <w:rsid w:val="00EB35E7"/>
    <w:rsid w:val="00EB4174"/>
    <w:rsid w:val="00EB49DD"/>
    <w:rsid w:val="00EB4D54"/>
    <w:rsid w:val="00EB5A04"/>
    <w:rsid w:val="00EB6A16"/>
    <w:rsid w:val="00EB77DA"/>
    <w:rsid w:val="00EC0036"/>
    <w:rsid w:val="00EC2209"/>
    <w:rsid w:val="00EC303D"/>
    <w:rsid w:val="00EC3CED"/>
    <w:rsid w:val="00EC3F82"/>
    <w:rsid w:val="00EC54AA"/>
    <w:rsid w:val="00EC665B"/>
    <w:rsid w:val="00ED023B"/>
    <w:rsid w:val="00ED094C"/>
    <w:rsid w:val="00ED2528"/>
    <w:rsid w:val="00ED2A94"/>
    <w:rsid w:val="00ED2EA3"/>
    <w:rsid w:val="00ED3551"/>
    <w:rsid w:val="00ED3931"/>
    <w:rsid w:val="00ED6A25"/>
    <w:rsid w:val="00EE029F"/>
    <w:rsid w:val="00EE05B6"/>
    <w:rsid w:val="00EE104D"/>
    <w:rsid w:val="00EE2BD3"/>
    <w:rsid w:val="00EE31CC"/>
    <w:rsid w:val="00EE461F"/>
    <w:rsid w:val="00EE5C7B"/>
    <w:rsid w:val="00EE6493"/>
    <w:rsid w:val="00EE7A22"/>
    <w:rsid w:val="00EF0A40"/>
    <w:rsid w:val="00EF3B5C"/>
    <w:rsid w:val="00EF4C5F"/>
    <w:rsid w:val="00EF7729"/>
    <w:rsid w:val="00EF7FED"/>
    <w:rsid w:val="00F028C2"/>
    <w:rsid w:val="00F03035"/>
    <w:rsid w:val="00F03728"/>
    <w:rsid w:val="00F0487E"/>
    <w:rsid w:val="00F052B8"/>
    <w:rsid w:val="00F061DE"/>
    <w:rsid w:val="00F0700B"/>
    <w:rsid w:val="00F0705C"/>
    <w:rsid w:val="00F070CA"/>
    <w:rsid w:val="00F12746"/>
    <w:rsid w:val="00F14204"/>
    <w:rsid w:val="00F147AC"/>
    <w:rsid w:val="00F17775"/>
    <w:rsid w:val="00F20991"/>
    <w:rsid w:val="00F20E61"/>
    <w:rsid w:val="00F222FF"/>
    <w:rsid w:val="00F24602"/>
    <w:rsid w:val="00F257EE"/>
    <w:rsid w:val="00F26113"/>
    <w:rsid w:val="00F30BB6"/>
    <w:rsid w:val="00F31985"/>
    <w:rsid w:val="00F333F5"/>
    <w:rsid w:val="00F33EBE"/>
    <w:rsid w:val="00F3705F"/>
    <w:rsid w:val="00F401EE"/>
    <w:rsid w:val="00F40EFD"/>
    <w:rsid w:val="00F40FA0"/>
    <w:rsid w:val="00F41733"/>
    <w:rsid w:val="00F4181A"/>
    <w:rsid w:val="00F4657F"/>
    <w:rsid w:val="00F46770"/>
    <w:rsid w:val="00F51E12"/>
    <w:rsid w:val="00F5595F"/>
    <w:rsid w:val="00F56826"/>
    <w:rsid w:val="00F56CE7"/>
    <w:rsid w:val="00F575D9"/>
    <w:rsid w:val="00F639DB"/>
    <w:rsid w:val="00F642E5"/>
    <w:rsid w:val="00F71C3E"/>
    <w:rsid w:val="00F727C1"/>
    <w:rsid w:val="00F73092"/>
    <w:rsid w:val="00F737F5"/>
    <w:rsid w:val="00F80589"/>
    <w:rsid w:val="00F80708"/>
    <w:rsid w:val="00F81662"/>
    <w:rsid w:val="00F8176D"/>
    <w:rsid w:val="00F83498"/>
    <w:rsid w:val="00F84D6A"/>
    <w:rsid w:val="00F85041"/>
    <w:rsid w:val="00F9016E"/>
    <w:rsid w:val="00F90552"/>
    <w:rsid w:val="00F90BFB"/>
    <w:rsid w:val="00F9152C"/>
    <w:rsid w:val="00F928B4"/>
    <w:rsid w:val="00F93C4F"/>
    <w:rsid w:val="00F93E0B"/>
    <w:rsid w:val="00F941F0"/>
    <w:rsid w:val="00F9442C"/>
    <w:rsid w:val="00F9535F"/>
    <w:rsid w:val="00FA1251"/>
    <w:rsid w:val="00FA1328"/>
    <w:rsid w:val="00FA1B8F"/>
    <w:rsid w:val="00FA3F9E"/>
    <w:rsid w:val="00FA502F"/>
    <w:rsid w:val="00FA58E0"/>
    <w:rsid w:val="00FB10B0"/>
    <w:rsid w:val="00FB154D"/>
    <w:rsid w:val="00FB211E"/>
    <w:rsid w:val="00FB3C78"/>
    <w:rsid w:val="00FB4E02"/>
    <w:rsid w:val="00FB5262"/>
    <w:rsid w:val="00FC0C83"/>
    <w:rsid w:val="00FC48C3"/>
    <w:rsid w:val="00FC79DE"/>
    <w:rsid w:val="00FD04D0"/>
    <w:rsid w:val="00FD1BD6"/>
    <w:rsid w:val="00FD33C5"/>
    <w:rsid w:val="00FD3C95"/>
    <w:rsid w:val="00FD462C"/>
    <w:rsid w:val="00FD4DC0"/>
    <w:rsid w:val="00FD56F0"/>
    <w:rsid w:val="00FD66E8"/>
    <w:rsid w:val="00FD772D"/>
    <w:rsid w:val="00FD794F"/>
    <w:rsid w:val="00FD7D23"/>
    <w:rsid w:val="00FD7F99"/>
    <w:rsid w:val="00FE27CF"/>
    <w:rsid w:val="00FE3452"/>
    <w:rsid w:val="00FE6CAE"/>
    <w:rsid w:val="00FE79B6"/>
    <w:rsid w:val="00FF07BB"/>
    <w:rsid w:val="00FF2F21"/>
    <w:rsid w:val="00FF3F7E"/>
    <w:rsid w:val="00FF42F7"/>
    <w:rsid w:val="00FF5723"/>
    <w:rsid w:val="00FF5E92"/>
    <w:rsid w:val="010964F6"/>
    <w:rsid w:val="01E00EF7"/>
    <w:rsid w:val="02E13BA3"/>
    <w:rsid w:val="053C6EDC"/>
    <w:rsid w:val="05A001B0"/>
    <w:rsid w:val="077F5B47"/>
    <w:rsid w:val="07BB2C63"/>
    <w:rsid w:val="0BCE5289"/>
    <w:rsid w:val="0BED2418"/>
    <w:rsid w:val="0D462703"/>
    <w:rsid w:val="0D6E0485"/>
    <w:rsid w:val="0DEC5DFA"/>
    <w:rsid w:val="106D6C96"/>
    <w:rsid w:val="1128629F"/>
    <w:rsid w:val="11785FEC"/>
    <w:rsid w:val="16BE7F8E"/>
    <w:rsid w:val="16FC0A52"/>
    <w:rsid w:val="1D254652"/>
    <w:rsid w:val="1FE13EF7"/>
    <w:rsid w:val="20087282"/>
    <w:rsid w:val="22E11836"/>
    <w:rsid w:val="22FF16FE"/>
    <w:rsid w:val="261C5418"/>
    <w:rsid w:val="280237F0"/>
    <w:rsid w:val="28997034"/>
    <w:rsid w:val="29056B75"/>
    <w:rsid w:val="2B65243A"/>
    <w:rsid w:val="2C205FCF"/>
    <w:rsid w:val="2EFA291B"/>
    <w:rsid w:val="2F8D2AFC"/>
    <w:rsid w:val="31BE70E4"/>
    <w:rsid w:val="3583129E"/>
    <w:rsid w:val="35D85A7A"/>
    <w:rsid w:val="399A3D1F"/>
    <w:rsid w:val="3F537DF7"/>
    <w:rsid w:val="3F6D28C9"/>
    <w:rsid w:val="3FB67515"/>
    <w:rsid w:val="40D1419D"/>
    <w:rsid w:val="436162F9"/>
    <w:rsid w:val="43E22259"/>
    <w:rsid w:val="44FD1A54"/>
    <w:rsid w:val="45534845"/>
    <w:rsid w:val="4675145C"/>
    <w:rsid w:val="4773061B"/>
    <w:rsid w:val="47900C4F"/>
    <w:rsid w:val="4ABF1A70"/>
    <w:rsid w:val="4CB710AC"/>
    <w:rsid w:val="4E7D7CB3"/>
    <w:rsid w:val="4EDB6E88"/>
    <w:rsid w:val="52581B8B"/>
    <w:rsid w:val="537A0A62"/>
    <w:rsid w:val="55515688"/>
    <w:rsid w:val="56DD52FA"/>
    <w:rsid w:val="59126179"/>
    <w:rsid w:val="5A131B4F"/>
    <w:rsid w:val="5B143BB4"/>
    <w:rsid w:val="5BC30E1E"/>
    <w:rsid w:val="5BC649DD"/>
    <w:rsid w:val="5CD5409B"/>
    <w:rsid w:val="5D5E620A"/>
    <w:rsid w:val="5DAC633A"/>
    <w:rsid w:val="629B2DE8"/>
    <w:rsid w:val="636D7230"/>
    <w:rsid w:val="66813E83"/>
    <w:rsid w:val="6E5F0A06"/>
    <w:rsid w:val="6E8806B3"/>
    <w:rsid w:val="6F093B7C"/>
    <w:rsid w:val="6F6B7B6F"/>
    <w:rsid w:val="72274239"/>
    <w:rsid w:val="734D045D"/>
    <w:rsid w:val="744F0690"/>
    <w:rsid w:val="75EB12E6"/>
    <w:rsid w:val="770B67AD"/>
    <w:rsid w:val="7A0A4DAA"/>
    <w:rsid w:val="7A0F1A19"/>
    <w:rsid w:val="7A6B3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DA6C1F"/>
  <w15:docId w15:val="{1079CA0F-3928-4BC8-B62A-A9E28CF4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0"/>
    <w:qFormat/>
    <w:pPr>
      <w:keepNext/>
      <w:keepLines/>
      <w:spacing w:before="260" w:after="260" w:line="416" w:lineRule="auto"/>
      <w:outlineLvl w:val="2"/>
    </w:pPr>
    <w:rPr>
      <w:b/>
      <w:bCs/>
      <w:kern w:val="0"/>
      <w:sz w:val="32"/>
      <w:szCs w:val="32"/>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next w:val="a0"/>
    <w:link w:val="50"/>
    <w:qFormat/>
    <w:pPr>
      <w:keepNext/>
      <w:keepLines/>
      <w:spacing w:before="280" w:after="290" w:line="372" w:lineRule="auto"/>
      <w:outlineLvl w:val="4"/>
    </w:pPr>
    <w:rPr>
      <w:sz w:val="28"/>
    </w:rPr>
  </w:style>
  <w:style w:type="paragraph" w:styleId="6">
    <w:name w:val="heading 6"/>
    <w:basedOn w:val="a0"/>
    <w:next w:val="a0"/>
    <w:link w:val="60"/>
    <w:qFormat/>
    <w:pPr>
      <w:keepNext/>
      <w:keepLines/>
      <w:spacing w:before="240" w:after="64" w:line="317" w:lineRule="auto"/>
      <w:outlineLvl w:val="5"/>
    </w:pPr>
    <w:rPr>
      <w:rFonts w:ascii="Arial" w:eastAsia="黑体" w:hAnsi="Arial"/>
      <w:b/>
      <w:kern w:val="0"/>
      <w:sz w:val="24"/>
      <w:szCs w:val="20"/>
    </w:rPr>
  </w:style>
  <w:style w:type="paragraph" w:styleId="7">
    <w:name w:val="heading 7"/>
    <w:basedOn w:val="a0"/>
    <w:next w:val="a0"/>
    <w:link w:val="70"/>
    <w:qFormat/>
    <w:pPr>
      <w:keepNext/>
      <w:keepLines/>
      <w:spacing w:before="240" w:after="64" w:line="317" w:lineRule="auto"/>
      <w:outlineLvl w:val="6"/>
    </w:pPr>
    <w:rPr>
      <w:b/>
      <w:kern w:val="0"/>
      <w:sz w:val="24"/>
      <w:szCs w:val="20"/>
    </w:rPr>
  </w:style>
  <w:style w:type="paragraph" w:styleId="8">
    <w:name w:val="heading 8"/>
    <w:basedOn w:val="a0"/>
    <w:next w:val="a0"/>
    <w:link w:val="80"/>
    <w:qFormat/>
    <w:pPr>
      <w:keepNext/>
      <w:keepLines/>
      <w:spacing w:before="240" w:after="64" w:line="317" w:lineRule="auto"/>
      <w:outlineLvl w:val="7"/>
    </w:pPr>
    <w:rPr>
      <w:rFonts w:ascii="Arial" w:eastAsia="黑体" w:hAnsi="Arial"/>
      <w:kern w:val="0"/>
      <w:sz w:val="24"/>
      <w:szCs w:val="20"/>
    </w:rPr>
  </w:style>
  <w:style w:type="paragraph" w:styleId="9">
    <w:name w:val="heading 9"/>
    <w:basedOn w:val="a0"/>
    <w:next w:val="a0"/>
    <w:link w:val="90"/>
    <w:qFormat/>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0"/>
    <w:uiPriority w:val="99"/>
    <w:semiHidden/>
    <w:unhideWhenUsed/>
    <w:qFormat/>
    <w:pPr>
      <w:spacing w:after="120" w:line="240" w:lineRule="auto"/>
      <w:ind w:leftChars="200" w:left="420" w:firstLine="420"/>
    </w:pPr>
    <w:rPr>
      <w:kern w:val="2"/>
      <w:sz w:val="21"/>
    </w:rPr>
  </w:style>
  <w:style w:type="paragraph" w:styleId="a4">
    <w:name w:val="Body Text Indent"/>
    <w:basedOn w:val="a0"/>
    <w:next w:val="a5"/>
    <w:link w:val="a6"/>
    <w:qFormat/>
    <w:pPr>
      <w:spacing w:line="360" w:lineRule="auto"/>
      <w:ind w:firstLineChars="200" w:firstLine="500"/>
    </w:pPr>
    <w:rPr>
      <w:rFonts w:eastAsia="仿宋_GB2312"/>
      <w:kern w:val="0"/>
      <w:sz w:val="25"/>
    </w:rPr>
  </w:style>
  <w:style w:type="paragraph" w:styleId="a5">
    <w:name w:val="envelope return"/>
    <w:basedOn w:val="a0"/>
    <w:uiPriority w:val="99"/>
    <w:unhideWhenUsed/>
    <w:qFormat/>
    <w:pPr>
      <w:snapToGrid w:val="0"/>
    </w:pPr>
    <w:rPr>
      <w:rFonts w:ascii="Arial" w:hAnsi="Arial"/>
    </w:rPr>
  </w:style>
  <w:style w:type="paragraph" w:styleId="TOC7">
    <w:name w:val="toc 7"/>
    <w:basedOn w:val="a0"/>
    <w:next w:val="a0"/>
    <w:qFormat/>
    <w:pPr>
      <w:ind w:left="1260"/>
      <w:jc w:val="left"/>
    </w:pPr>
    <w:rPr>
      <w:sz w:val="18"/>
      <w:szCs w:val="18"/>
    </w:rPr>
  </w:style>
  <w:style w:type="paragraph" w:styleId="a7">
    <w:name w:val="Normal Indent"/>
    <w:basedOn w:val="a0"/>
    <w:link w:val="a8"/>
    <w:qFormat/>
    <w:pPr>
      <w:adjustRightInd w:val="0"/>
      <w:spacing w:line="360" w:lineRule="atLeast"/>
      <w:ind w:firstLine="482"/>
      <w:textAlignment w:val="baseline"/>
    </w:pPr>
    <w:rPr>
      <w:kern w:val="0"/>
      <w:sz w:val="24"/>
    </w:rPr>
  </w:style>
  <w:style w:type="paragraph" w:styleId="a9">
    <w:name w:val="caption"/>
    <w:basedOn w:val="a0"/>
    <w:next w:val="a0"/>
    <w:qFormat/>
    <w:pPr>
      <w:keepLines/>
      <w:tabs>
        <w:tab w:val="left" w:pos="0"/>
      </w:tabs>
      <w:spacing w:before="152" w:after="160" w:line="240" w:lineRule="atLeast"/>
      <w:jc w:val="left"/>
    </w:pPr>
    <w:rPr>
      <w:rFonts w:ascii="Arial" w:eastAsia="黑体" w:hAnsi="Arial" w:cs="Arial"/>
      <w:bCs/>
      <w:snapToGrid w:val="0"/>
      <w:kern w:val="0"/>
      <w:sz w:val="20"/>
      <w:szCs w:val="20"/>
    </w:rPr>
  </w:style>
  <w:style w:type="paragraph" w:styleId="aa">
    <w:name w:val="Document Map"/>
    <w:basedOn w:val="a0"/>
    <w:link w:val="ab"/>
    <w:qFormat/>
    <w:pPr>
      <w:shd w:val="clear" w:color="auto" w:fill="000080"/>
    </w:pPr>
    <w:rPr>
      <w:kern w:val="0"/>
      <w:sz w:val="20"/>
    </w:rPr>
  </w:style>
  <w:style w:type="paragraph" w:styleId="ac">
    <w:name w:val="toa heading"/>
    <w:basedOn w:val="a0"/>
    <w:next w:val="a0"/>
    <w:qFormat/>
    <w:pPr>
      <w:adjustRightInd w:val="0"/>
      <w:spacing w:line="360" w:lineRule="atLeast"/>
      <w:jc w:val="center"/>
      <w:textAlignment w:val="baseline"/>
    </w:pPr>
    <w:rPr>
      <w:rFonts w:ascii="Arial" w:eastAsia="黑体" w:hAnsi="Arial"/>
      <w:kern w:val="0"/>
      <w:sz w:val="36"/>
      <w:szCs w:val="20"/>
    </w:rPr>
  </w:style>
  <w:style w:type="paragraph" w:styleId="ad">
    <w:name w:val="annotation text"/>
    <w:basedOn w:val="a0"/>
    <w:link w:val="ae"/>
    <w:qFormat/>
    <w:pPr>
      <w:jc w:val="left"/>
    </w:pPr>
    <w:rPr>
      <w:kern w:val="0"/>
      <w:sz w:val="20"/>
    </w:rPr>
  </w:style>
  <w:style w:type="paragraph" w:styleId="af">
    <w:name w:val="Salutation"/>
    <w:basedOn w:val="a0"/>
    <w:next w:val="a0"/>
    <w:link w:val="af0"/>
    <w:qFormat/>
    <w:pPr>
      <w:widowControl/>
      <w:jc w:val="left"/>
    </w:pPr>
    <w:rPr>
      <w:kern w:val="0"/>
      <w:sz w:val="30"/>
      <w:szCs w:val="20"/>
    </w:rPr>
  </w:style>
  <w:style w:type="paragraph" w:styleId="31">
    <w:name w:val="Body Text 3"/>
    <w:basedOn w:val="a0"/>
    <w:link w:val="32"/>
    <w:qFormat/>
    <w:pPr>
      <w:spacing w:line="500" w:lineRule="exact"/>
    </w:pPr>
    <w:rPr>
      <w:color w:val="000000"/>
      <w:kern w:val="0"/>
      <w:sz w:val="24"/>
      <w:szCs w:val="20"/>
    </w:rPr>
  </w:style>
  <w:style w:type="paragraph" w:styleId="af1">
    <w:name w:val="Body Text"/>
    <w:basedOn w:val="a0"/>
    <w:link w:val="af2"/>
    <w:qFormat/>
    <w:pPr>
      <w:spacing w:line="360" w:lineRule="auto"/>
    </w:pPr>
    <w:rPr>
      <w:rFonts w:eastAsia="仿宋_GB2312"/>
      <w:kern w:val="0"/>
      <w:sz w:val="23"/>
    </w:rPr>
  </w:style>
  <w:style w:type="paragraph" w:styleId="af3">
    <w:name w:val="Block Text"/>
    <w:basedOn w:val="a0"/>
    <w:qFormat/>
    <w:pPr>
      <w:spacing w:line="360" w:lineRule="auto"/>
      <w:ind w:rightChars="100" w:right="210" w:firstLineChars="200" w:firstLine="560"/>
    </w:pPr>
    <w:rPr>
      <w:rFonts w:ascii="宋体" w:hAnsi="宋体"/>
      <w:color w:val="000000"/>
      <w:spacing w:val="20"/>
      <w:kern w:val="24"/>
      <w:sz w:val="24"/>
      <w:szCs w:val="18"/>
    </w:rPr>
  </w:style>
  <w:style w:type="paragraph" w:styleId="TOC5">
    <w:name w:val="toc 5"/>
    <w:basedOn w:val="a0"/>
    <w:next w:val="a0"/>
    <w:qFormat/>
    <w:pPr>
      <w:ind w:left="840"/>
      <w:jc w:val="left"/>
    </w:pPr>
    <w:rPr>
      <w:sz w:val="18"/>
      <w:szCs w:val="18"/>
    </w:rPr>
  </w:style>
  <w:style w:type="paragraph" w:styleId="TOC3">
    <w:name w:val="toc 3"/>
    <w:basedOn w:val="a0"/>
    <w:next w:val="a0"/>
    <w:qFormat/>
    <w:pPr>
      <w:ind w:leftChars="400" w:left="840"/>
    </w:pPr>
    <w:rPr>
      <w:rFonts w:eastAsia="仿宋_GB2312"/>
      <w:sz w:val="28"/>
    </w:rPr>
  </w:style>
  <w:style w:type="paragraph" w:styleId="af4">
    <w:name w:val="Plain Text"/>
    <w:basedOn w:val="a0"/>
    <w:link w:val="af5"/>
    <w:qFormat/>
    <w:rPr>
      <w:rFonts w:ascii="宋体" w:hAnsi="Courier New"/>
      <w:kern w:val="0"/>
      <w:sz w:val="20"/>
      <w:szCs w:val="21"/>
    </w:rPr>
  </w:style>
  <w:style w:type="paragraph" w:styleId="TOC8">
    <w:name w:val="toc 8"/>
    <w:basedOn w:val="a0"/>
    <w:next w:val="a0"/>
    <w:qFormat/>
    <w:pPr>
      <w:ind w:left="1470"/>
      <w:jc w:val="left"/>
    </w:pPr>
    <w:rPr>
      <w:sz w:val="18"/>
      <w:szCs w:val="18"/>
    </w:rPr>
  </w:style>
  <w:style w:type="paragraph" w:styleId="af6">
    <w:name w:val="Date"/>
    <w:basedOn w:val="a0"/>
    <w:next w:val="a0"/>
    <w:link w:val="af7"/>
    <w:qFormat/>
    <w:pPr>
      <w:ind w:leftChars="2500" w:left="100"/>
    </w:pPr>
    <w:rPr>
      <w:kern w:val="0"/>
      <w:sz w:val="20"/>
    </w:rPr>
  </w:style>
  <w:style w:type="paragraph" w:styleId="22">
    <w:name w:val="Body Text Indent 2"/>
    <w:basedOn w:val="a0"/>
    <w:link w:val="23"/>
    <w:qFormat/>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af8">
    <w:name w:val="Balloon Text"/>
    <w:basedOn w:val="a0"/>
    <w:link w:val="af9"/>
    <w:qFormat/>
    <w:rPr>
      <w:kern w:val="0"/>
      <w:sz w:val="18"/>
      <w:szCs w:val="18"/>
    </w:rPr>
  </w:style>
  <w:style w:type="paragraph" w:styleId="afa">
    <w:name w:val="footer"/>
    <w:basedOn w:val="a0"/>
    <w:link w:val="afb"/>
    <w:uiPriority w:val="99"/>
    <w:unhideWhenUsed/>
    <w:qFormat/>
    <w:pPr>
      <w:tabs>
        <w:tab w:val="center" w:pos="4153"/>
        <w:tab w:val="right" w:pos="8306"/>
      </w:tabs>
      <w:snapToGrid w:val="0"/>
      <w:jc w:val="left"/>
    </w:pPr>
    <w:rPr>
      <w:kern w:val="0"/>
      <w:sz w:val="18"/>
      <w:szCs w:val="18"/>
    </w:rPr>
  </w:style>
  <w:style w:type="paragraph" w:styleId="afc">
    <w:name w:val="header"/>
    <w:basedOn w:val="a0"/>
    <w:link w:val="afd"/>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9530"/>
      </w:tabs>
    </w:pPr>
    <w:rPr>
      <w:sz w:val="24"/>
    </w:rPr>
  </w:style>
  <w:style w:type="paragraph" w:styleId="TOC4">
    <w:name w:val="toc 4"/>
    <w:basedOn w:val="a0"/>
    <w:next w:val="a0"/>
    <w:qFormat/>
    <w:pPr>
      <w:ind w:left="630"/>
      <w:jc w:val="left"/>
    </w:pPr>
    <w:rPr>
      <w:sz w:val="18"/>
      <w:szCs w:val="18"/>
    </w:rPr>
  </w:style>
  <w:style w:type="paragraph" w:styleId="afe">
    <w:name w:val="Subtitle"/>
    <w:basedOn w:val="a0"/>
    <w:next w:val="a0"/>
    <w:link w:val="aff"/>
    <w:qFormat/>
    <w:pPr>
      <w:spacing w:before="240" w:after="60" w:line="312" w:lineRule="auto"/>
      <w:jc w:val="center"/>
      <w:outlineLvl w:val="1"/>
    </w:pPr>
    <w:rPr>
      <w:rFonts w:ascii="Cambria" w:eastAsia="Times New Roman" w:hAnsi="Cambria"/>
      <w:b/>
      <w:bCs/>
      <w:kern w:val="28"/>
      <w:sz w:val="32"/>
      <w:szCs w:val="32"/>
    </w:rPr>
  </w:style>
  <w:style w:type="paragraph" w:styleId="aff0">
    <w:name w:val="footnote text"/>
    <w:basedOn w:val="a0"/>
    <w:link w:val="11"/>
    <w:qFormat/>
    <w:rPr>
      <w:kern w:val="0"/>
      <w:sz w:val="18"/>
      <w:szCs w:val="20"/>
    </w:rPr>
  </w:style>
  <w:style w:type="paragraph" w:styleId="TOC6">
    <w:name w:val="toc 6"/>
    <w:basedOn w:val="a0"/>
    <w:next w:val="a0"/>
    <w:qFormat/>
    <w:pPr>
      <w:ind w:left="1050"/>
      <w:jc w:val="left"/>
    </w:pPr>
    <w:rPr>
      <w:sz w:val="18"/>
      <w:szCs w:val="18"/>
    </w:rPr>
  </w:style>
  <w:style w:type="paragraph" w:styleId="33">
    <w:name w:val="Body Text Indent 3"/>
    <w:basedOn w:val="a0"/>
    <w:link w:val="34"/>
    <w:qFormat/>
    <w:pPr>
      <w:spacing w:line="620" w:lineRule="exact"/>
      <w:ind w:firstLine="570"/>
    </w:pPr>
    <w:rPr>
      <w:rFonts w:ascii="宋体"/>
      <w:kern w:val="0"/>
      <w:sz w:val="24"/>
      <w:szCs w:val="20"/>
    </w:rPr>
  </w:style>
  <w:style w:type="paragraph" w:styleId="TOC2">
    <w:name w:val="toc 2"/>
    <w:basedOn w:val="a0"/>
    <w:next w:val="a0"/>
    <w:qFormat/>
    <w:pPr>
      <w:tabs>
        <w:tab w:val="right" w:leader="dot" w:pos="9187"/>
      </w:tabs>
      <w:ind w:leftChars="200" w:left="420"/>
    </w:pPr>
    <w:rPr>
      <w:rFonts w:eastAsia="仿宋_GB2312"/>
      <w:sz w:val="28"/>
    </w:rPr>
  </w:style>
  <w:style w:type="paragraph" w:styleId="TOC9">
    <w:name w:val="toc 9"/>
    <w:basedOn w:val="a0"/>
    <w:next w:val="a0"/>
    <w:qFormat/>
    <w:pPr>
      <w:ind w:left="1680"/>
      <w:jc w:val="left"/>
    </w:pPr>
    <w:rPr>
      <w:sz w:val="18"/>
      <w:szCs w:val="18"/>
    </w:rPr>
  </w:style>
  <w:style w:type="paragraph" w:styleId="24">
    <w:name w:val="Body Text 2"/>
    <w:basedOn w:val="a0"/>
    <w:link w:val="25"/>
    <w:qFormat/>
    <w:pPr>
      <w:tabs>
        <w:tab w:val="left" w:pos="851"/>
      </w:tabs>
      <w:spacing w:line="320" w:lineRule="exact"/>
      <w:ind w:right="-108"/>
      <w:jc w:val="center"/>
    </w:pPr>
    <w:rPr>
      <w:kern w:val="0"/>
      <w:sz w:val="24"/>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1">
    <w:name w:val="Normal (Web)"/>
    <w:basedOn w:val="a0"/>
    <w:qFormat/>
    <w:pPr>
      <w:widowControl/>
      <w:spacing w:before="100" w:beforeAutospacing="1" w:after="100" w:afterAutospacing="1"/>
      <w:jc w:val="left"/>
    </w:pPr>
    <w:rPr>
      <w:rFonts w:ascii="宋体" w:hAnsi="宋体" w:cs="宋体"/>
      <w:kern w:val="0"/>
      <w:sz w:val="24"/>
    </w:rPr>
  </w:style>
  <w:style w:type="paragraph" w:styleId="a">
    <w:name w:val="Title"/>
    <w:basedOn w:val="a0"/>
    <w:next w:val="a0"/>
    <w:link w:val="aff2"/>
    <w:qFormat/>
    <w:pPr>
      <w:numPr>
        <w:ilvl w:val="1"/>
        <w:numId w:val="1"/>
      </w:numPr>
      <w:tabs>
        <w:tab w:val="left" w:pos="1320"/>
      </w:tabs>
      <w:spacing w:before="240" w:after="60"/>
      <w:jc w:val="center"/>
      <w:outlineLvl w:val="0"/>
    </w:pPr>
    <w:rPr>
      <w:rFonts w:ascii="Cambria" w:hAnsi="Cambria"/>
      <w:b/>
      <w:bCs/>
      <w:sz w:val="32"/>
      <w:szCs w:val="32"/>
    </w:rPr>
  </w:style>
  <w:style w:type="paragraph" w:styleId="aff3">
    <w:name w:val="annotation subject"/>
    <w:basedOn w:val="ad"/>
    <w:next w:val="ad"/>
    <w:link w:val="aff4"/>
    <w:qFormat/>
    <w:rPr>
      <w:b/>
      <w:bCs/>
    </w:rPr>
  </w:style>
  <w:style w:type="paragraph" w:styleId="aff5">
    <w:name w:val="Body Text First Indent"/>
    <w:basedOn w:val="af1"/>
    <w:link w:val="aff6"/>
    <w:qFormat/>
    <w:pPr>
      <w:spacing w:after="120" w:line="240" w:lineRule="auto"/>
      <w:ind w:firstLineChars="100" w:firstLine="420"/>
    </w:pPr>
    <w:rPr>
      <w:kern w:val="2"/>
      <w:sz w:val="21"/>
    </w:rPr>
  </w:style>
  <w:style w:type="table" w:styleId="aff7">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qFormat/>
    <w:rPr>
      <w:b/>
    </w:rPr>
  </w:style>
  <w:style w:type="character" w:styleId="aff9">
    <w:name w:val="page number"/>
    <w:basedOn w:val="a1"/>
    <w:qFormat/>
  </w:style>
  <w:style w:type="character" w:styleId="affa">
    <w:name w:val="FollowedHyperlink"/>
    <w:unhideWhenUsed/>
    <w:qFormat/>
    <w:rPr>
      <w:color w:val="800080"/>
      <w:u w:val="single"/>
    </w:rPr>
  </w:style>
  <w:style w:type="character" w:styleId="affb">
    <w:name w:val="Emphasis"/>
    <w:qFormat/>
    <w:rPr>
      <w:rFonts w:cs="Times New Roman"/>
      <w:i/>
    </w:rPr>
  </w:style>
  <w:style w:type="character" w:styleId="affc">
    <w:name w:val="Hyperlink"/>
    <w:uiPriority w:val="99"/>
    <w:unhideWhenUsed/>
    <w:qFormat/>
    <w:rPr>
      <w:color w:val="0000FF"/>
      <w:u w:val="single"/>
    </w:rPr>
  </w:style>
  <w:style w:type="character" w:styleId="affd">
    <w:name w:val="annotation reference"/>
    <w:qFormat/>
    <w:rPr>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1">
    <w:name w:val="标题 2 字符"/>
    <w:link w:val="20"/>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sz w:val="28"/>
      <w:lang w:bidi="ar-SA"/>
    </w:rPr>
  </w:style>
  <w:style w:type="character" w:customStyle="1" w:styleId="60">
    <w:name w:val="标题 6 字符"/>
    <w:link w:val="6"/>
    <w:qFormat/>
    <w:rPr>
      <w:rFonts w:ascii="Arial" w:eastAsia="黑体" w:hAnsi="Arial" w:cs="Times New Roman"/>
      <w:b/>
      <w:sz w:val="24"/>
      <w:szCs w:val="20"/>
    </w:rPr>
  </w:style>
  <w:style w:type="character" w:customStyle="1" w:styleId="70">
    <w:name w:val="标题 7 字符"/>
    <w:link w:val="7"/>
    <w:qFormat/>
    <w:rPr>
      <w:rFonts w:ascii="Times New Roman" w:eastAsia="宋体" w:hAnsi="Times New Roman" w:cs="Times New Roman"/>
      <w:b/>
      <w:sz w:val="24"/>
      <w:szCs w:val="20"/>
    </w:rPr>
  </w:style>
  <w:style w:type="character" w:customStyle="1" w:styleId="80">
    <w:name w:val="标题 8 字符"/>
    <w:link w:val="8"/>
    <w:qFormat/>
    <w:rPr>
      <w:rFonts w:ascii="Arial" w:eastAsia="黑体" w:hAnsi="Arial" w:cs="Times New Roman"/>
      <w:sz w:val="24"/>
      <w:szCs w:val="20"/>
    </w:rPr>
  </w:style>
  <w:style w:type="character" w:customStyle="1" w:styleId="90">
    <w:name w:val="标题 9 字符"/>
    <w:link w:val="9"/>
    <w:qFormat/>
    <w:rPr>
      <w:rFonts w:ascii="Arial" w:eastAsia="黑体" w:hAnsi="Arial" w:cs="Times New Roman"/>
      <w:szCs w:val="20"/>
    </w:rPr>
  </w:style>
  <w:style w:type="character" w:customStyle="1" w:styleId="a8">
    <w:name w:val="正文缩进 字符"/>
    <w:link w:val="a7"/>
    <w:qFormat/>
    <w:rPr>
      <w:rFonts w:eastAsia="宋体"/>
      <w:sz w:val="24"/>
      <w:szCs w:val="24"/>
    </w:rPr>
  </w:style>
  <w:style w:type="character" w:customStyle="1" w:styleId="ab">
    <w:name w:val="文档结构图 字符"/>
    <w:link w:val="aa"/>
    <w:qFormat/>
    <w:rPr>
      <w:rFonts w:eastAsia="宋体"/>
      <w:szCs w:val="24"/>
      <w:shd w:val="clear" w:color="auto" w:fill="000080"/>
    </w:rPr>
  </w:style>
  <w:style w:type="character" w:customStyle="1" w:styleId="ae">
    <w:name w:val="批注文字 字符"/>
    <w:link w:val="ad"/>
    <w:qFormat/>
    <w:rPr>
      <w:szCs w:val="24"/>
    </w:rPr>
  </w:style>
  <w:style w:type="character" w:customStyle="1" w:styleId="af0">
    <w:name w:val="称呼 字符"/>
    <w:link w:val="af"/>
    <w:qFormat/>
    <w:rPr>
      <w:sz w:val="30"/>
    </w:rPr>
  </w:style>
  <w:style w:type="character" w:customStyle="1" w:styleId="32">
    <w:name w:val="正文文本 3 字符"/>
    <w:link w:val="31"/>
    <w:qFormat/>
    <w:rPr>
      <w:color w:val="000000"/>
      <w:sz w:val="24"/>
    </w:rPr>
  </w:style>
  <w:style w:type="character" w:customStyle="1" w:styleId="af2">
    <w:name w:val="正文文本 字符"/>
    <w:link w:val="af1"/>
    <w:qFormat/>
    <w:rPr>
      <w:rFonts w:eastAsia="仿宋_GB2312"/>
      <w:sz w:val="23"/>
      <w:szCs w:val="24"/>
    </w:rPr>
  </w:style>
  <w:style w:type="character" w:customStyle="1" w:styleId="a6">
    <w:name w:val="正文文本缩进 字符"/>
    <w:link w:val="a4"/>
    <w:qFormat/>
    <w:rPr>
      <w:rFonts w:eastAsia="仿宋_GB2312"/>
      <w:sz w:val="25"/>
      <w:szCs w:val="24"/>
    </w:rPr>
  </w:style>
  <w:style w:type="character" w:customStyle="1" w:styleId="af5">
    <w:name w:val="纯文本 字符"/>
    <w:link w:val="af4"/>
    <w:qFormat/>
    <w:rPr>
      <w:rFonts w:ascii="宋体" w:hAnsi="Courier New" w:cs="Courier New"/>
      <w:szCs w:val="21"/>
    </w:rPr>
  </w:style>
  <w:style w:type="character" w:customStyle="1" w:styleId="af7">
    <w:name w:val="日期 字符"/>
    <w:link w:val="af6"/>
    <w:qFormat/>
    <w:rPr>
      <w:szCs w:val="24"/>
    </w:rPr>
  </w:style>
  <w:style w:type="character" w:customStyle="1" w:styleId="23">
    <w:name w:val="正文文本缩进 2 字符"/>
    <w:link w:val="22"/>
    <w:qFormat/>
    <w:rPr>
      <w:rFonts w:ascii="楷体_GB2312" w:eastAsia="楷体_GB2312"/>
      <w:b/>
      <w:spacing w:val="-24"/>
      <w:sz w:val="28"/>
    </w:rPr>
  </w:style>
  <w:style w:type="character" w:customStyle="1" w:styleId="af9">
    <w:name w:val="批注框文本 字符"/>
    <w:link w:val="af8"/>
    <w:qFormat/>
    <w:rPr>
      <w:rFonts w:eastAsia="宋体"/>
      <w:sz w:val="18"/>
      <w:szCs w:val="18"/>
    </w:rPr>
  </w:style>
  <w:style w:type="character" w:customStyle="1" w:styleId="afb">
    <w:name w:val="页脚 字符"/>
    <w:link w:val="afa"/>
    <w:uiPriority w:val="99"/>
    <w:qFormat/>
    <w:rPr>
      <w:sz w:val="18"/>
      <w:szCs w:val="18"/>
    </w:rPr>
  </w:style>
  <w:style w:type="character" w:customStyle="1" w:styleId="afd">
    <w:name w:val="页眉 字符"/>
    <w:link w:val="afc"/>
    <w:qFormat/>
    <w:rPr>
      <w:sz w:val="18"/>
      <w:szCs w:val="18"/>
    </w:rPr>
  </w:style>
  <w:style w:type="character" w:customStyle="1" w:styleId="aff">
    <w:name w:val="副标题 字符"/>
    <w:basedOn w:val="a1"/>
    <w:link w:val="afe"/>
    <w:qFormat/>
    <w:rPr>
      <w:rFonts w:ascii="Cambria" w:hAnsi="Cambria"/>
      <w:b/>
      <w:bCs/>
      <w:kern w:val="28"/>
      <w:sz w:val="32"/>
      <w:szCs w:val="32"/>
      <w:lang w:bidi="ar-SA"/>
    </w:rPr>
  </w:style>
  <w:style w:type="character" w:customStyle="1" w:styleId="34">
    <w:name w:val="正文文本缩进 3 字符"/>
    <w:link w:val="33"/>
    <w:qFormat/>
    <w:rPr>
      <w:rFonts w:ascii="宋体"/>
      <w:sz w:val="24"/>
    </w:rPr>
  </w:style>
  <w:style w:type="character" w:customStyle="1" w:styleId="25">
    <w:name w:val="正文文本 2 字符"/>
    <w:link w:val="24"/>
    <w:qFormat/>
    <w:rPr>
      <w:sz w:val="24"/>
    </w:rPr>
  </w:style>
  <w:style w:type="character" w:customStyle="1" w:styleId="HTML0">
    <w:name w:val="HTML 预设格式 字符"/>
    <w:link w:val="HTML"/>
    <w:qFormat/>
    <w:rPr>
      <w:rFonts w:ascii="Arial" w:hAnsi="Arial"/>
      <w:sz w:val="24"/>
      <w:szCs w:val="24"/>
      <w:lang w:bidi="ar-SA"/>
    </w:rPr>
  </w:style>
  <w:style w:type="character" w:customStyle="1" w:styleId="aff2">
    <w:name w:val="标题 字符"/>
    <w:link w:val="a"/>
    <w:qFormat/>
    <w:rPr>
      <w:rFonts w:ascii="Cambria" w:hAnsi="Cambria"/>
      <w:b/>
      <w:bCs/>
      <w:kern w:val="2"/>
      <w:sz w:val="32"/>
      <w:szCs w:val="32"/>
      <w:lang w:bidi="ar-SA"/>
    </w:rPr>
  </w:style>
  <w:style w:type="character" w:customStyle="1" w:styleId="aff4">
    <w:name w:val="批注主题 字符"/>
    <w:link w:val="aff3"/>
    <w:qFormat/>
    <w:rPr>
      <w:b/>
      <w:bCs/>
      <w:szCs w:val="24"/>
    </w:rPr>
  </w:style>
  <w:style w:type="character" w:customStyle="1" w:styleId="aff6">
    <w:name w:val="正文文本首行缩进 字符"/>
    <w:link w:val="aff5"/>
    <w:qFormat/>
    <w:rPr>
      <w:rFonts w:eastAsia="仿宋_GB2312"/>
      <w:kern w:val="2"/>
      <w:sz w:val="21"/>
      <w:szCs w:val="24"/>
      <w:lang w:val="en-US" w:eastAsia="zh-CN" w:bidi="ar-SA"/>
    </w:rPr>
  </w:style>
  <w:style w:type="character" w:customStyle="1" w:styleId="Char1">
    <w:name w:val="称呼 Char1"/>
    <w:qFormat/>
    <w:rPr>
      <w:rFonts w:ascii="Times New Roman" w:eastAsia="宋体" w:hAnsi="Times New Roman" w:cs="Times New Roman"/>
      <w:szCs w:val="24"/>
    </w:rPr>
  </w:style>
  <w:style w:type="character" w:customStyle="1" w:styleId="Char10">
    <w:name w:val="批注主题 Char1"/>
    <w:qFormat/>
    <w:rPr>
      <w:rFonts w:ascii="Times New Roman" w:eastAsia="宋体" w:hAnsi="Times New Roman" w:cs="Times New Roman"/>
      <w:b/>
      <w:bCs/>
      <w:szCs w:val="24"/>
    </w:rPr>
  </w:style>
  <w:style w:type="character" w:customStyle="1" w:styleId="Char">
    <w:name w:val="副标题 Char"/>
    <w:link w:val="12"/>
    <w:qFormat/>
    <w:rPr>
      <w:rFonts w:ascii="Arial" w:hAnsi="Arial"/>
      <w:b/>
      <w:bCs/>
      <w:color w:val="000000"/>
      <w:kern w:val="44"/>
      <w:lang w:bidi="ar-SA"/>
    </w:rPr>
  </w:style>
  <w:style w:type="paragraph" w:customStyle="1" w:styleId="12">
    <w:name w:val="副标题1"/>
    <w:basedOn w:val="a0"/>
    <w:next w:val="a0"/>
    <w:link w:val="Char"/>
    <w:qFormat/>
    <w:pPr>
      <w:spacing w:before="120" w:after="120"/>
      <w:jc w:val="left"/>
    </w:pPr>
    <w:rPr>
      <w:rFonts w:ascii="Arial" w:hAnsi="Arial"/>
      <w:b/>
      <w:bCs/>
      <w:color w:val="000000"/>
      <w:kern w:val="44"/>
      <w:sz w:val="20"/>
      <w:szCs w:val="20"/>
    </w:rPr>
  </w:style>
  <w:style w:type="character" w:customStyle="1" w:styleId="newsbg1">
    <w:name w:val="newsbg1"/>
    <w:basedOn w:val="a1"/>
    <w:qFormat/>
  </w:style>
  <w:style w:type="character" w:customStyle="1" w:styleId="3CharCharCharChar">
    <w:name w:val="样式3 Char Char Char Char"/>
    <w:link w:val="3Char"/>
    <w:qFormat/>
    <w:rPr>
      <w:rFonts w:eastAsia="黑体"/>
      <w:b/>
      <w:bCs/>
      <w:kern w:val="2"/>
      <w:sz w:val="32"/>
      <w:szCs w:val="32"/>
      <w:lang w:val="en-US" w:eastAsia="zh-CN" w:bidi="ar-SA"/>
    </w:rPr>
  </w:style>
  <w:style w:type="paragraph" w:customStyle="1" w:styleId="3Char">
    <w:name w:val="样式3 Char"/>
    <w:basedOn w:val="3"/>
    <w:next w:val="a0"/>
    <w:link w:val="3CharCharCharChar"/>
    <w:qFormat/>
    <w:pPr>
      <w:spacing w:line="240" w:lineRule="auto"/>
      <w:jc w:val="center"/>
    </w:pPr>
    <w:rPr>
      <w:rFonts w:eastAsia="黑体"/>
      <w:kern w:val="2"/>
    </w:rPr>
  </w:style>
  <w:style w:type="character" w:customStyle="1" w:styleId="textcontents">
    <w:name w:val="textcontents"/>
    <w:basedOn w:val="a1"/>
    <w:qFormat/>
  </w:style>
  <w:style w:type="character" w:customStyle="1" w:styleId="5CharChar">
    <w:name w:val="标题5 Char Char"/>
    <w:link w:val="51"/>
    <w:qFormat/>
    <w:locked/>
    <w:rPr>
      <w:rFonts w:ascii="Arial" w:hAnsi="Arial"/>
      <w:b/>
      <w:sz w:val="32"/>
      <w:lang w:bidi="ar-SA"/>
    </w:rPr>
  </w:style>
  <w:style w:type="paragraph" w:customStyle="1" w:styleId="51">
    <w:name w:val="标题5"/>
    <w:basedOn w:val="3"/>
    <w:link w:val="5CharChar"/>
    <w:qFormat/>
    <w:pPr>
      <w:spacing w:line="413" w:lineRule="auto"/>
    </w:pPr>
    <w:rPr>
      <w:rFonts w:ascii="Arial" w:hAnsi="Arial"/>
      <w:bCs w:val="0"/>
      <w:szCs w:val="20"/>
    </w:rPr>
  </w:style>
  <w:style w:type="character" w:customStyle="1" w:styleId="affe">
    <w:name w:val="引用 字符"/>
    <w:link w:val="afff"/>
    <w:qFormat/>
    <w:locked/>
    <w:rPr>
      <w:i/>
      <w:color w:val="000000"/>
      <w:kern w:val="2"/>
      <w:sz w:val="22"/>
      <w:lang w:bidi="ar-SA"/>
    </w:rPr>
  </w:style>
  <w:style w:type="paragraph" w:styleId="afff">
    <w:name w:val="Quote"/>
    <w:basedOn w:val="a0"/>
    <w:next w:val="a0"/>
    <w:link w:val="affe"/>
    <w:qFormat/>
    <w:rPr>
      <w:i/>
      <w:color w:val="000000"/>
      <w:sz w:val="22"/>
      <w:szCs w:val="20"/>
    </w:rPr>
  </w:style>
  <w:style w:type="character" w:customStyle="1" w:styleId="CharChar2">
    <w:name w:val="Char Char2"/>
    <w:qFormat/>
    <w:rPr>
      <w:rFonts w:eastAsia="宋体"/>
      <w:sz w:val="24"/>
      <w:szCs w:val="24"/>
      <w:lang w:val="en-US" w:eastAsia="zh-CN" w:bidi="ar-SA"/>
    </w:rPr>
  </w:style>
  <w:style w:type="character" w:customStyle="1" w:styleId="Char11">
    <w:name w:val="正文缩进 Char1"/>
    <w:qFormat/>
    <w:rPr>
      <w:rFonts w:eastAsia="宋体"/>
      <w:sz w:val="24"/>
      <w:szCs w:val="24"/>
      <w:lang w:val="en-US" w:eastAsia="zh-CN" w:bidi="ar-SA"/>
    </w:rPr>
  </w:style>
  <w:style w:type="character" w:customStyle="1" w:styleId="title2">
    <w:name w:val="title2"/>
    <w:qFormat/>
    <w:rPr>
      <w:rFonts w:ascii="Arial" w:hAnsi="Arial" w:hint="default"/>
      <w:b/>
      <w:color w:val="111111"/>
      <w:sz w:val="24"/>
      <w:u w:val="none"/>
    </w:rPr>
  </w:style>
  <w:style w:type="character" w:customStyle="1" w:styleId="3Char1">
    <w:name w:val="正文文本缩进 3 Char1"/>
    <w:qFormat/>
    <w:rPr>
      <w:rFonts w:ascii="Times New Roman" w:eastAsia="宋体" w:hAnsi="Times New Roman" w:cs="Times New Roman"/>
      <w:sz w:val="16"/>
      <w:szCs w:val="16"/>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eastAsia="宋体"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numPr>
        <w:ilvl w:val="3"/>
        <w:numId w:val="2"/>
      </w:numPr>
      <w:tabs>
        <w:tab w:val="left" w:pos="1680"/>
      </w:tabs>
      <w:adjustRightInd w:val="0"/>
      <w:spacing w:line="416" w:lineRule="atLeast"/>
      <w:textAlignment w:val="baseline"/>
    </w:pPr>
    <w:rPr>
      <w:rFonts w:ascii="Arial" w:hAnsi="Arial"/>
      <w:bCs w:val="0"/>
      <w:sz w:val="24"/>
      <w:szCs w:val="28"/>
    </w:rPr>
  </w:style>
  <w:style w:type="character" w:customStyle="1" w:styleId="Variable">
    <w:name w:val="Variable"/>
    <w:qFormat/>
    <w:rPr>
      <w:i/>
    </w:rPr>
  </w:style>
  <w:style w:type="character" w:customStyle="1" w:styleId="2Char1">
    <w:name w:val="正文文本 2 Char1"/>
    <w:qFormat/>
    <w:rPr>
      <w:rFonts w:ascii="Times New Roman" w:eastAsia="宋体" w:hAnsi="Times New Roman" w:cs="Times New Roman"/>
      <w:szCs w:val="24"/>
    </w:rPr>
  </w:style>
  <w:style w:type="character" w:customStyle="1" w:styleId="apple-converted-space">
    <w:name w:val="apple-converted-space"/>
    <w:basedOn w:val="a1"/>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纯文本 Char1"/>
    <w:qFormat/>
    <w:rPr>
      <w:rFonts w:ascii="宋体" w:eastAsia="宋体" w:hAnsi="Courier New" w:cs="Courier New"/>
      <w:szCs w:val="21"/>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afff0">
    <w:name w:val="明显引用 字符"/>
    <w:link w:val="afff1"/>
    <w:qFormat/>
    <w:locked/>
    <w:rPr>
      <w:b/>
      <w:i/>
      <w:color w:val="4F81BD"/>
      <w:kern w:val="2"/>
      <w:sz w:val="22"/>
      <w:lang w:bidi="ar-SA"/>
    </w:rPr>
  </w:style>
  <w:style w:type="paragraph" w:styleId="afff1">
    <w:name w:val="Intense Quote"/>
    <w:basedOn w:val="a0"/>
    <w:next w:val="a0"/>
    <w:link w:val="afff0"/>
    <w:qFormat/>
    <w:pPr>
      <w:pBdr>
        <w:bottom w:val="single" w:sz="4" w:space="4" w:color="4F81BD"/>
      </w:pBdr>
      <w:spacing w:before="200" w:after="280"/>
      <w:ind w:left="936" w:right="936"/>
    </w:pPr>
    <w:rPr>
      <w:b/>
      <w:i/>
      <w:color w:val="4F81BD"/>
      <w:sz w:val="22"/>
      <w:szCs w:val="20"/>
    </w:rPr>
  </w:style>
  <w:style w:type="character" w:customStyle="1" w:styleId="3Char10">
    <w:name w:val="正文文本 3 Char1"/>
    <w:qFormat/>
    <w:rPr>
      <w:rFonts w:ascii="Times New Roman" w:eastAsia="宋体" w:hAnsi="Times New Roman" w:cs="Times New Roman"/>
      <w:sz w:val="16"/>
      <w:szCs w:val="16"/>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bigfont">
    <w:name w:val="bigfont"/>
    <w:basedOn w:val="a1"/>
    <w:qFormat/>
  </w:style>
  <w:style w:type="character" w:customStyle="1" w:styleId="Char15">
    <w:name w:val="正文文本 Char1"/>
    <w:qFormat/>
    <w:rPr>
      <w:rFonts w:ascii="Times New Roman" w:eastAsia="宋体" w:hAnsi="Times New Roman" w:cs="Times New Roman"/>
      <w:szCs w:val="24"/>
    </w:rPr>
  </w:style>
  <w:style w:type="character" w:customStyle="1" w:styleId="Char16">
    <w:name w:val="文档结构图 Char1"/>
    <w:qFormat/>
    <w:rPr>
      <w:rFonts w:ascii="宋体"/>
      <w:kern w:val="2"/>
      <w:sz w:val="18"/>
      <w:szCs w:val="18"/>
    </w:rPr>
  </w:style>
  <w:style w:type="character" w:customStyle="1" w:styleId="Char17">
    <w:name w:val="日期 Char1"/>
    <w:qFormat/>
    <w:rPr>
      <w:rFonts w:ascii="Times New Roman" w:eastAsia="宋体" w:hAnsi="Times New Roman" w:cs="Times New Roman"/>
      <w:szCs w:val="24"/>
    </w:rPr>
  </w:style>
  <w:style w:type="character" w:customStyle="1" w:styleId="Char18">
    <w:name w:val="批注文字 Char1"/>
    <w:qFormat/>
    <w:rPr>
      <w:rFonts w:ascii="Times New Roman" w:eastAsia="宋体" w:hAnsi="Times New Roman" w:cs="Times New Roman"/>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tt21">
    <w:name w:val="tt21"/>
    <w:qFormat/>
    <w:rPr>
      <w:rFonts w:ascii="宋体" w:hAnsi="宋体"/>
      <w:b/>
      <w:bCs/>
      <w:sz w:val="32"/>
      <w:szCs w:val="18"/>
    </w:rPr>
  </w:style>
  <w:style w:type="paragraph" w:customStyle="1" w:styleId="26">
    <w:name w:val="样式2"/>
    <w:basedOn w:val="20"/>
    <w:next w:val="a0"/>
    <w:qFormat/>
    <w:pPr>
      <w:spacing w:line="240" w:lineRule="auto"/>
      <w:jc w:val="center"/>
    </w:pPr>
    <w:rPr>
      <w:sz w:val="36"/>
    </w:rPr>
  </w:style>
  <w:style w:type="paragraph" w:customStyle="1" w:styleId="71">
    <w:name w:val="样式7"/>
    <w:basedOn w:val="TOC1"/>
    <w:next w:val="a0"/>
    <w:qFormat/>
    <w:pPr>
      <w:tabs>
        <w:tab w:val="right" w:leader="dot" w:pos="9200"/>
      </w:tabs>
    </w:pPr>
    <w:rPr>
      <w:rFonts w:eastAsia="仿宋_GB2312"/>
      <w:sz w:val="28"/>
      <w:szCs w:val="21"/>
    </w:rPr>
  </w:style>
  <w:style w:type="paragraph" w:customStyle="1" w:styleId="Heading71">
    <w:name w:val="Heading 71"/>
    <w:basedOn w:val="a0"/>
    <w:qFormat/>
    <w:pPr>
      <w:jc w:val="left"/>
      <w:outlineLvl w:val="7"/>
    </w:pPr>
    <w:rPr>
      <w:rFonts w:ascii="宋体" w:hAnsi="宋体" w:cs="宋体"/>
      <w:kern w:val="0"/>
      <w:sz w:val="28"/>
      <w:szCs w:val="28"/>
      <w:lang w:eastAsia="en-US"/>
    </w:rPr>
  </w:style>
  <w:style w:type="paragraph" w:customStyle="1" w:styleId="CharCharCharCharCharCharCharCharCharCharCharCharChar">
    <w:name w:val="Char Char Char Char Char Char Char Char Char Char Char Char Char"/>
    <w:basedOn w:val="a0"/>
    <w:qFormat/>
    <w:pPr>
      <w:tabs>
        <w:tab w:val="left" w:pos="420"/>
      </w:tabs>
      <w:ind w:left="420" w:hanging="420"/>
    </w:pPr>
    <w:rPr>
      <w:rFonts w:ascii="Tahoma" w:hAnsi="Tahoma"/>
      <w:sz w:val="24"/>
      <w:szCs w:val="20"/>
    </w:rPr>
  </w:style>
  <w:style w:type="paragraph" w:customStyle="1" w:styleId="afff2">
    <w:name w:val="五号正文（标准）"/>
    <w:basedOn w:val="a0"/>
    <w:qFormat/>
    <w:pPr>
      <w:spacing w:line="360" w:lineRule="auto"/>
      <w:ind w:firstLineChars="200" w:firstLine="600"/>
    </w:pPr>
    <w:rPr>
      <w:rFonts w:ascii="仿宋_GB2312" w:eastAsia="仿宋_GB2312" w:hAnsi="宋体"/>
      <w:b/>
      <w:sz w:val="30"/>
      <w:szCs w:val="20"/>
    </w:rPr>
  </w:style>
  <w:style w:type="paragraph" w:customStyle="1" w:styleId="61">
    <w:name w:val="样式6"/>
    <w:basedOn w:val="TOC1"/>
    <w:next w:val="a0"/>
    <w:qFormat/>
    <w:pPr>
      <w:tabs>
        <w:tab w:val="right" w:leader="dot" w:pos="9200"/>
      </w:tabs>
    </w:pPr>
    <w:rPr>
      <w:rFonts w:eastAsia="仿宋_GB2312"/>
      <w:sz w:val="28"/>
      <w:szCs w:val="21"/>
    </w:rPr>
  </w:style>
  <w:style w:type="paragraph" w:customStyle="1" w:styleId="15">
    <w:name w:val="样式 (中文) 黑体 小二 加粗 居中 行距: 1.5 倍行距"/>
    <w:basedOn w:val="1"/>
    <w:qFormat/>
    <w:pPr>
      <w:spacing w:line="240" w:lineRule="auto"/>
      <w:jc w:val="center"/>
    </w:pPr>
    <w:rPr>
      <w:rFonts w:eastAsia="黑体" w:cs="宋体"/>
      <w:b w:val="0"/>
      <w:bCs w:val="0"/>
      <w:spacing w:val="60"/>
      <w:sz w:val="36"/>
      <w:szCs w:val="20"/>
    </w:rPr>
  </w:style>
  <w:style w:type="paragraph" w:customStyle="1" w:styleId="81">
    <w:name w:val="样式8"/>
    <w:basedOn w:val="26"/>
    <w:qFormat/>
    <w:rPr>
      <w:sz w:val="72"/>
    </w:rPr>
  </w:style>
  <w:style w:type="paragraph" w:customStyle="1" w:styleId="Style10">
    <w:name w:val="_Style 10"/>
    <w:basedOn w:val="a0"/>
    <w:qFormat/>
    <w:pPr>
      <w:widowControl/>
      <w:spacing w:line="400" w:lineRule="exact"/>
      <w:jc w:val="center"/>
    </w:pPr>
  </w:style>
  <w:style w:type="paragraph" w:customStyle="1" w:styleId="Style7">
    <w:name w:val="_Style 7"/>
    <w:basedOn w:val="a0"/>
    <w:next w:val="a0"/>
    <w:qFormat/>
    <w:pPr>
      <w:widowControl/>
      <w:spacing w:after="160" w:line="240" w:lineRule="exact"/>
      <w:jc w:val="left"/>
    </w:pPr>
  </w:style>
  <w:style w:type="paragraph" w:customStyle="1" w:styleId="Char0">
    <w:name w:val="Char"/>
    <w:basedOn w:val="a0"/>
    <w:qFormat/>
  </w:style>
  <w:style w:type="paragraph" w:customStyle="1" w:styleId="prodsubtitle">
    <w:name w:val="prodsubtitle"/>
    <w:basedOn w:val="a0"/>
    <w:qFormat/>
    <w:pPr>
      <w:widowControl/>
      <w:jc w:val="left"/>
    </w:pPr>
    <w:rPr>
      <w:rFonts w:ascii="宋体" w:hAnsi="宋体" w:cs="宋体"/>
      <w:kern w:val="0"/>
      <w:sz w:val="24"/>
    </w:rPr>
  </w:style>
  <w:style w:type="paragraph" w:customStyle="1" w:styleId="Style17">
    <w:name w:val="_Style 17"/>
    <w:basedOn w:val="a0"/>
    <w:qFormat/>
    <w:pPr>
      <w:widowControl/>
      <w:spacing w:line="400" w:lineRule="exact"/>
      <w:jc w:val="center"/>
    </w:pPr>
  </w:style>
  <w:style w:type="paragraph" w:customStyle="1" w:styleId="p0">
    <w:name w:val="p0"/>
    <w:basedOn w:val="a0"/>
    <w:qFormat/>
    <w:pPr>
      <w:widowControl/>
    </w:pPr>
    <w:rPr>
      <w:kern w:val="0"/>
      <w:szCs w:val="21"/>
    </w:rPr>
  </w:style>
  <w:style w:type="paragraph" w:customStyle="1" w:styleId="Heading41">
    <w:name w:val="Heading 41"/>
    <w:basedOn w:val="a0"/>
    <w:qFormat/>
    <w:pPr>
      <w:jc w:val="left"/>
      <w:outlineLvl w:val="4"/>
    </w:pPr>
    <w:rPr>
      <w:rFonts w:ascii="宋体" w:hAnsi="宋体" w:cs="宋体"/>
      <w:kern w:val="0"/>
      <w:sz w:val="32"/>
      <w:szCs w:val="32"/>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9">
    <w:name w:val="Char1"/>
    <w:basedOn w:val="a0"/>
    <w:qFormat/>
    <w:rPr>
      <w:rFonts w:ascii="Tahoma" w:hAnsi="Tahoma"/>
      <w:sz w:val="24"/>
      <w:szCs w:val="20"/>
    </w:rPr>
  </w:style>
  <w:style w:type="paragraph" w:customStyle="1" w:styleId="150">
    <w:name w:val="样式 (中文) 黑体 小三 加粗 居中 行距: 1.5 倍行距"/>
    <w:basedOn w:val="a0"/>
    <w:next w:val="a0"/>
    <w:qFormat/>
    <w:pPr>
      <w:spacing w:line="360" w:lineRule="auto"/>
      <w:jc w:val="center"/>
    </w:pPr>
    <w:rPr>
      <w:rFonts w:eastAsia="黑体" w:cs="宋体"/>
      <w:b/>
      <w:bCs/>
      <w:sz w:val="30"/>
      <w:szCs w:val="20"/>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ParaCharCharCharChar">
    <w:name w:val="默认段落字体 Para Char Char Char Char"/>
    <w:basedOn w:val="a0"/>
    <w:qFormat/>
  </w:style>
  <w:style w:type="paragraph" w:customStyle="1" w:styleId="fontsize">
    <w:name w:val="fontsize"/>
    <w:basedOn w:val="a0"/>
    <w:qFormat/>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0"/>
    <w:uiPriority w:val="99"/>
    <w:qFormat/>
    <w:pPr>
      <w:ind w:firstLineChars="200" w:firstLine="420"/>
    </w:pPr>
    <w:rPr>
      <w:rFonts w:ascii="Calibri" w:hAnsi="Calibri"/>
      <w:szCs w:val="22"/>
    </w:rPr>
  </w:style>
  <w:style w:type="paragraph" w:customStyle="1" w:styleId="CharCharCharChar1">
    <w:name w:val="Char Char Char Char1"/>
    <w:basedOn w:val="a0"/>
    <w:qFormat/>
    <w:rPr>
      <w:szCs w:val="20"/>
    </w:rPr>
  </w:style>
  <w:style w:type="paragraph" w:customStyle="1" w:styleId="flType">
    <w:name w:val="flType"/>
    <w:basedOn w:val="a0"/>
    <w:qFormat/>
    <w:pPr>
      <w:adjustRightInd w:val="0"/>
      <w:spacing w:after="284" w:line="113" w:lineRule="atLeast"/>
      <w:jc w:val="center"/>
    </w:pPr>
    <w:rPr>
      <w:kern w:val="0"/>
      <w:sz w:val="24"/>
      <w:szCs w:val="20"/>
    </w:rPr>
  </w:style>
  <w:style w:type="paragraph" w:customStyle="1" w:styleId="ParagraphP12">
    <w:name w:val="Paragraph P1&amp;2"/>
    <w:basedOn w:val="a0"/>
    <w:qFormat/>
    <w:pPr>
      <w:widowControl/>
      <w:numPr>
        <w:numId w:val="1"/>
      </w:numPr>
      <w:tabs>
        <w:tab w:val="left" w:pos="420"/>
      </w:tabs>
      <w:spacing w:before="40" w:after="60" w:line="360" w:lineRule="auto"/>
      <w:jc w:val="left"/>
    </w:pPr>
    <w:rPr>
      <w:rFonts w:ascii="宋体" w:hAnsi="宋体"/>
      <w:color w:val="FF0000"/>
      <w:sz w:val="24"/>
    </w:rPr>
  </w:style>
  <w:style w:type="paragraph" w:customStyle="1" w:styleId="151">
    <w:name w:val="样式 (中文) 黑体 小二 居中 行距: 1.5 倍行距"/>
    <w:basedOn w:val="a0"/>
    <w:next w:val="a0"/>
    <w:qFormat/>
    <w:pPr>
      <w:jc w:val="center"/>
    </w:pPr>
    <w:rPr>
      <w:rFonts w:eastAsia="黑体" w:cs="宋体"/>
      <w:sz w:val="36"/>
      <w:szCs w:val="20"/>
    </w:rPr>
  </w:style>
  <w:style w:type="paragraph" w:customStyle="1" w:styleId="CharCharChar1Char">
    <w:name w:val="Char Char Char1 Char"/>
    <w:basedOn w:val="a0"/>
    <w:qFormat/>
    <w:rPr>
      <w:szCs w:val="20"/>
    </w:rPr>
  </w:style>
  <w:style w:type="paragraph" w:customStyle="1" w:styleId="afff3">
    <w:name w:val="标准正文"/>
    <w:basedOn w:val="a0"/>
    <w:qFormat/>
    <w:pPr>
      <w:snapToGrid w:val="0"/>
      <w:spacing w:line="312" w:lineRule="auto"/>
      <w:ind w:firstLine="482"/>
    </w:pPr>
    <w:rPr>
      <w:sz w:val="24"/>
      <w:szCs w:val="20"/>
    </w:rPr>
  </w:style>
  <w:style w:type="paragraph" w:customStyle="1" w:styleId="52">
    <w:name w:val="样式5"/>
    <w:basedOn w:val="13"/>
    <w:qFormat/>
    <w:pPr>
      <w:spacing w:line="360" w:lineRule="auto"/>
    </w:pPr>
  </w:style>
  <w:style w:type="paragraph" w:customStyle="1" w:styleId="13">
    <w:name w:val="样式1"/>
    <w:basedOn w:val="1"/>
    <w:next w:val="a0"/>
    <w:qFormat/>
    <w:pPr>
      <w:spacing w:line="240" w:lineRule="auto"/>
      <w:jc w:val="center"/>
    </w:pPr>
    <w:rPr>
      <w:rFonts w:eastAsia="黑体"/>
      <w:sz w:val="36"/>
    </w:rPr>
  </w:style>
  <w:style w:type="paragraph" w:customStyle="1" w:styleId="TableParagraph">
    <w:name w:val="Table Paragraph"/>
    <w:basedOn w:val="a0"/>
    <w:qFormat/>
    <w:pPr>
      <w:jc w:val="left"/>
    </w:pPr>
    <w:rPr>
      <w:rFonts w:ascii="Calibri" w:hAnsi="Calibri" w:cs="Calibri"/>
      <w:kern w:val="0"/>
      <w:sz w:val="22"/>
      <w:szCs w:val="22"/>
      <w:lang w:eastAsia="en-US"/>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0"/>
    <w:next w:val="a0"/>
    <w:qFormat/>
    <w:pPr>
      <w:widowControl/>
      <w:spacing w:after="160" w:line="240" w:lineRule="exact"/>
      <w:jc w:val="left"/>
    </w:pPr>
    <w:rPr>
      <w:szCs w:val="20"/>
    </w:rPr>
  </w:style>
  <w:style w:type="paragraph" w:customStyle="1" w:styleId="CharCharChar">
    <w:name w:val="Char Char Char"/>
    <w:basedOn w:val="a0"/>
    <w:qFormat/>
    <w:pPr>
      <w:tabs>
        <w:tab w:val="left" w:pos="420"/>
      </w:tabs>
      <w:ind w:left="420" w:hanging="420"/>
    </w:pPr>
    <w:rPr>
      <w:rFonts w:ascii="Tahoma" w:hAnsi="Tahoma"/>
      <w:sz w:val="24"/>
      <w:szCs w:val="20"/>
    </w:rPr>
  </w:style>
  <w:style w:type="paragraph" w:customStyle="1" w:styleId="14">
    <w:name w:val="正文1"/>
    <w:qFormat/>
    <w:pPr>
      <w:widowControl w:val="0"/>
      <w:adjustRightInd w:val="0"/>
      <w:spacing w:line="315" w:lineRule="atLeast"/>
      <w:jc w:val="both"/>
      <w:textAlignment w:val="baseline"/>
    </w:pPr>
    <w:rPr>
      <w:rFonts w:ascii="宋体"/>
      <w:sz w:val="24"/>
    </w:rPr>
  </w:style>
  <w:style w:type="paragraph" w:customStyle="1" w:styleId="afff4">
    <w:name w:val="表格文字"/>
    <w:basedOn w:val="a0"/>
    <w:next w:val="a0"/>
    <w:qFormat/>
    <w:pPr>
      <w:autoSpaceDE w:val="0"/>
      <w:autoSpaceDN w:val="0"/>
      <w:adjustRightInd w:val="0"/>
      <w:spacing w:before="6" w:after="6"/>
      <w:jc w:val="left"/>
    </w:pPr>
    <w:rPr>
      <w:rFonts w:ascii="宋体"/>
      <w:kern w:val="0"/>
      <w:sz w:val="20"/>
    </w:rPr>
  </w:style>
  <w:style w:type="paragraph" w:customStyle="1" w:styleId="CharCharCharCharCharCharCharCharCharChar">
    <w:name w:val="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35">
    <w:name w:val="样式3"/>
    <w:basedOn w:val="3"/>
    <w:next w:val="a0"/>
    <w:link w:val="3CharChar"/>
    <w:qFormat/>
    <w:pPr>
      <w:spacing w:line="240" w:lineRule="auto"/>
      <w:jc w:val="center"/>
    </w:pPr>
    <w:rPr>
      <w:rFonts w:eastAsia="黑体"/>
    </w:rPr>
  </w:style>
  <w:style w:type="character" w:customStyle="1" w:styleId="3CharChar">
    <w:name w:val="样式3 Char Char"/>
    <w:link w:val="35"/>
    <w:qFormat/>
    <w:rPr>
      <w:rFonts w:eastAsia="黑体"/>
      <w:b/>
      <w:bCs/>
      <w:sz w:val="32"/>
      <w:szCs w:val="32"/>
    </w:rPr>
  </w:style>
  <w:style w:type="paragraph" w:customStyle="1" w:styleId="afff5">
    <w:name w:val="文档正文"/>
    <w:basedOn w:val="a0"/>
    <w:qFormat/>
    <w:pPr>
      <w:adjustRightInd w:val="0"/>
      <w:spacing w:line="480" w:lineRule="atLeast"/>
      <w:ind w:firstLine="567"/>
    </w:pPr>
    <w:rPr>
      <w:rFonts w:ascii="长城仿宋"/>
      <w:kern w:val="0"/>
      <w:sz w:val="24"/>
      <w:szCs w:val="20"/>
    </w:rPr>
  </w:style>
  <w:style w:type="paragraph" w:customStyle="1" w:styleId="16">
    <w:name w:val="华文细黑1"/>
    <w:basedOn w:val="a0"/>
    <w:qFormat/>
    <w:pPr>
      <w:widowControl/>
      <w:spacing w:line="300" w:lineRule="auto"/>
      <w:ind w:firstLineChars="200" w:firstLine="200"/>
      <w:jc w:val="left"/>
    </w:pPr>
    <w:rPr>
      <w:rFonts w:eastAsia="华文细黑"/>
      <w:kern w:val="0"/>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ParaCharCharCharCharCharCharCharCharCharChar">
    <w:name w:val="默认段落字体 Para Char Char Char Char Char Char Char Char Char Char"/>
    <w:basedOn w:val="a0"/>
    <w:qFormat/>
    <w:rPr>
      <w:rFonts w:ascii="Tahoma" w:hAnsi="Tahoma" w:hint="eastAsia"/>
      <w:sz w:val="24"/>
      <w:szCs w:val="20"/>
    </w:rPr>
  </w:style>
  <w:style w:type="paragraph" w:customStyle="1" w:styleId="afff6">
    <w:name w:val="重点说明"/>
    <w:basedOn w:val="a0"/>
    <w:qFormat/>
    <w:pPr>
      <w:widowControl/>
      <w:spacing w:before="40" w:after="40" w:line="400" w:lineRule="exact"/>
      <w:ind w:left="360" w:hanging="360"/>
    </w:pPr>
    <w:rPr>
      <w:rFonts w:ascii="宋体"/>
      <w:b/>
      <w:spacing w:val="6"/>
      <w:sz w:val="28"/>
      <w:szCs w:val="20"/>
    </w:rPr>
  </w:style>
  <w:style w:type="paragraph" w:styleId="afff7">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next w:val="a0"/>
    <w:qFormat/>
    <w:pPr>
      <w:widowControl/>
      <w:spacing w:after="160" w:line="240" w:lineRule="exact"/>
      <w:jc w:val="left"/>
    </w:p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CharChar1CharCharChar">
    <w:name w:val="Char Char1 Char Char Char"/>
    <w:basedOn w:val="aa"/>
    <w:qFormat/>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jc w:val="left"/>
    </w:p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17">
    <w:name w:val="列出段落1"/>
    <w:basedOn w:val="a0"/>
    <w:uiPriority w:val="34"/>
    <w:qFormat/>
    <w:pPr>
      <w:ind w:firstLineChars="200" w:firstLine="420"/>
    </w:pPr>
    <w:rPr>
      <w:rFonts w:ascii="Calibri" w:hAnsi="Calibri"/>
      <w:szCs w:val="20"/>
    </w:rPr>
  </w:style>
  <w:style w:type="paragraph" w:customStyle="1" w:styleId="18">
    <w:name w:val="列表1）"/>
    <w:basedOn w:val="a7"/>
    <w:qFormat/>
    <w:pPr>
      <w:adjustRightInd/>
      <w:spacing w:before="10" w:line="240" w:lineRule="auto"/>
      <w:ind w:firstLine="0"/>
      <w:textAlignment w:val="auto"/>
    </w:pPr>
    <w:rPr>
      <w:rFonts w:ascii="Verdana" w:hAnsi="Verdana"/>
      <w:sz w:val="21"/>
      <w:szCs w:val="21"/>
    </w:rPr>
  </w:style>
  <w:style w:type="paragraph" w:customStyle="1" w:styleId="CharCharChar1Char1">
    <w:name w:val="Char Char Char1 Char1"/>
    <w:basedOn w:val="a0"/>
    <w:qFormat/>
    <w:rPr>
      <w:szCs w:val="20"/>
    </w:rPr>
  </w:style>
  <w:style w:type="paragraph" w:customStyle="1" w:styleId="CharCharCharCharCharCharChar1">
    <w:name w:val="Char Char Char Char Char Char Char1"/>
    <w:basedOn w:val="a0"/>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
    <w:name w:val="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27878">
    <w:name w:val="样式 宋体 首行缩进:  2 字符 段前: 7.8 磅 段后: 7.8 磅"/>
    <w:basedOn w:val="a0"/>
    <w:qFormat/>
    <w:pPr>
      <w:adjustRightInd w:val="0"/>
      <w:snapToGrid w:val="0"/>
      <w:spacing w:before="156" w:after="156" w:line="360" w:lineRule="auto"/>
      <w:ind w:firstLineChars="200" w:firstLine="200"/>
    </w:pPr>
    <w:rPr>
      <w:rFonts w:ascii="宋体" w:hAnsi="宋体" w:cs="宋体"/>
      <w:szCs w:val="20"/>
    </w:rPr>
  </w:style>
  <w:style w:type="paragraph" w:customStyle="1" w:styleId="26315">
    <w:name w:val="样式 标题 2 + (中文) 宋体 (西文)五号 非(西文)粗体 段前: 6 磅 段后: 3 磅 行距: 1.5 倍行距"/>
    <w:basedOn w:val="20"/>
    <w:qFormat/>
    <w:pPr>
      <w:adjustRightInd w:val="0"/>
      <w:spacing w:before="120" w:after="60" w:line="360" w:lineRule="auto"/>
      <w:jc w:val="center"/>
      <w:textAlignment w:val="baseline"/>
    </w:pPr>
    <w:rPr>
      <w:rFonts w:eastAsia="宋体"/>
      <w:bCs w:val="0"/>
      <w:sz w:val="24"/>
      <w:szCs w:val="24"/>
    </w:rPr>
  </w:style>
  <w:style w:type="paragraph" w:customStyle="1" w:styleId="152">
    <w:name w:val="样式 (中文) 黑体 四号 居中 行距: 1.5 倍行距"/>
    <w:basedOn w:val="3"/>
    <w:qFormat/>
    <w:pPr>
      <w:spacing w:line="240" w:lineRule="auto"/>
      <w:jc w:val="center"/>
    </w:pPr>
    <w:rPr>
      <w:rFonts w:eastAsia="黑体" w:cs="宋体"/>
      <w:sz w:val="28"/>
      <w:szCs w:val="20"/>
    </w:rPr>
  </w:style>
  <w:style w:type="paragraph" w:customStyle="1" w:styleId="CharChar1">
    <w:name w:val="Char Char1"/>
    <w:basedOn w:val="a0"/>
    <w:qFormat/>
  </w:style>
  <w:style w:type="paragraph" w:customStyle="1" w:styleId="CharChar2CharCharCharChar">
    <w:name w:val="Char Char2 Char Char Char Char"/>
    <w:basedOn w:val="a0"/>
    <w:qFormat/>
    <w:rPr>
      <w:rFonts w:ascii="Tahoma" w:hAnsi="Tahoma"/>
      <w:sz w:val="24"/>
      <w:szCs w:val="20"/>
    </w:rPr>
  </w:style>
  <w:style w:type="paragraph" w:customStyle="1" w:styleId="19">
    <w:name w:val="样式 标题 1 + 居中"/>
    <w:basedOn w:val="1"/>
    <w:qFormat/>
    <w:pPr>
      <w:spacing w:line="576" w:lineRule="auto"/>
      <w:jc w:val="center"/>
    </w:pPr>
    <w:rPr>
      <w:bCs w:val="0"/>
      <w:sz w:val="32"/>
      <w:szCs w:val="20"/>
    </w:rPr>
  </w:style>
  <w:style w:type="paragraph" w:customStyle="1" w:styleId="41">
    <w:name w:val="样式4"/>
    <w:basedOn w:val="a0"/>
    <w:next w:val="TOC1"/>
    <w:qFormat/>
    <w:pPr>
      <w:tabs>
        <w:tab w:val="left" w:pos="8300"/>
      </w:tabs>
      <w:ind w:right="13"/>
      <w:jc w:val="right"/>
    </w:pPr>
    <w:rPr>
      <w:rFonts w:eastAsia="仿宋_GB2312"/>
      <w:sz w:val="28"/>
    </w:rPr>
  </w:style>
  <w:style w:type="paragraph" w:customStyle="1" w:styleId="Style26">
    <w:name w:val="_Style 26"/>
    <w:qFormat/>
    <w:pPr>
      <w:widowControl w:val="0"/>
      <w:jc w:val="both"/>
    </w:pPr>
    <w:rPr>
      <w:kern w:val="2"/>
      <w:sz w:val="21"/>
      <w:szCs w:val="24"/>
    </w:rPr>
  </w:style>
  <w:style w:type="paragraph" w:customStyle="1" w:styleId="afff8">
    <w:name w:val="样式 (中文) 黑体 小三 黑色"/>
    <w:basedOn w:val="20"/>
    <w:qFormat/>
    <w:pPr>
      <w:spacing w:line="240" w:lineRule="auto"/>
      <w:jc w:val="center"/>
    </w:pPr>
    <w:rPr>
      <w:color w:val="000000"/>
      <w:sz w:val="30"/>
    </w:rPr>
  </w:style>
  <w:style w:type="paragraph" w:customStyle="1" w:styleId="27">
    <w:name w:val="样式 首行缩进:  2 字符"/>
    <w:basedOn w:val="a0"/>
    <w:qFormat/>
    <w:pPr>
      <w:spacing w:line="360" w:lineRule="auto"/>
      <w:ind w:firstLineChars="200" w:firstLine="480"/>
    </w:pPr>
    <w:rPr>
      <w:rFonts w:ascii="Arial" w:hAnsi="Arial"/>
      <w:sz w:val="24"/>
      <w:szCs w:val="20"/>
    </w:rPr>
  </w:style>
  <w:style w:type="paragraph" w:customStyle="1" w:styleId="TOC10">
    <w:name w:val="TOC 标题1"/>
    <w:basedOn w:val="1"/>
    <w:next w:val="a0"/>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53">
    <w:name w:val="样式 (中文) 黑体 小二 行距: 1.5 倍行距"/>
    <w:basedOn w:val="a0"/>
    <w:qFormat/>
    <w:pPr>
      <w:spacing w:line="360" w:lineRule="auto"/>
    </w:pPr>
    <w:rPr>
      <w:rFonts w:eastAsia="黑体" w:cs="宋体"/>
      <w:sz w:val="36"/>
      <w:szCs w:val="20"/>
    </w:rPr>
  </w:style>
  <w:style w:type="character" w:customStyle="1" w:styleId="Char3">
    <w:name w:val="文档结构图 Char"/>
    <w:qFormat/>
    <w:rPr>
      <w:rFonts w:eastAsia="宋体"/>
      <w:kern w:val="2"/>
      <w:sz w:val="21"/>
      <w:szCs w:val="24"/>
      <w:lang w:val="en-US" w:eastAsia="zh-CN" w:bidi="ar-SA"/>
    </w:rPr>
  </w:style>
  <w:style w:type="character" w:customStyle="1" w:styleId="Char4">
    <w:name w:val="正文文本缩进 Char"/>
    <w:qFormat/>
    <w:rPr>
      <w:rFonts w:eastAsia="仿宋_GB2312"/>
      <w:kern w:val="2"/>
      <w:sz w:val="25"/>
      <w:szCs w:val="24"/>
      <w:lang w:val="en-US" w:eastAsia="zh-CN" w:bidi="ar-SA"/>
    </w:rPr>
  </w:style>
  <w:style w:type="character" w:customStyle="1" w:styleId="6Char">
    <w:name w:val="标题 6 Char"/>
    <w:qFormat/>
    <w:rPr>
      <w:rFonts w:ascii="Arial" w:eastAsia="黑体" w:hAnsi="Arial"/>
      <w:b/>
      <w:kern w:val="2"/>
      <w:sz w:val="24"/>
      <w:lang w:val="en-US" w:eastAsia="zh-CN" w:bidi="ar-SA"/>
    </w:rPr>
  </w:style>
  <w:style w:type="character" w:customStyle="1" w:styleId="Char5">
    <w:name w:val="页脚 Char"/>
    <w:qFormat/>
    <w:rPr>
      <w:rFonts w:eastAsia="宋体"/>
      <w:kern w:val="2"/>
      <w:sz w:val="18"/>
      <w:szCs w:val="24"/>
      <w:lang w:val="en-US" w:eastAsia="zh-CN" w:bidi="ar-SA"/>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Char6">
    <w:name w:val="纯文本 Char"/>
    <w:qFormat/>
    <w:rPr>
      <w:rFonts w:ascii="宋体" w:eastAsia="宋体" w:hAnsi="Courier New" w:cs="Courier New"/>
      <w:kern w:val="2"/>
      <w:sz w:val="21"/>
      <w:szCs w:val="21"/>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5Char">
    <w:name w:val="标题 5 Char"/>
    <w:qFormat/>
    <w:rPr>
      <w:kern w:val="2"/>
      <w:sz w:val="28"/>
      <w:lang w:val="en-US" w:eastAsia="zh-CN" w:bidi="ar-SA"/>
    </w:rPr>
  </w:style>
  <w:style w:type="character" w:customStyle="1" w:styleId="Char7">
    <w:name w:val="批注框文本 Char"/>
    <w:qFormat/>
    <w:rPr>
      <w:rFonts w:eastAsia="宋体"/>
      <w:kern w:val="2"/>
      <w:sz w:val="18"/>
      <w:szCs w:val="18"/>
      <w:lang w:val="en-US" w:eastAsia="zh-CN" w:bidi="ar-SA"/>
    </w:rPr>
  </w:style>
  <w:style w:type="character" w:customStyle="1" w:styleId="Char8">
    <w:name w:val="正文文本 Char"/>
    <w:qFormat/>
    <w:rPr>
      <w:rFonts w:eastAsia="仿宋_GB2312"/>
      <w:kern w:val="2"/>
      <w:sz w:val="23"/>
      <w:szCs w:val="24"/>
      <w:lang w:val="en-US" w:eastAsia="zh-CN" w:bidi="ar-SA"/>
    </w:rPr>
  </w:style>
  <w:style w:type="character" w:customStyle="1" w:styleId="Char9">
    <w:name w:val="批注主题 Char"/>
    <w:qFormat/>
    <w:rPr>
      <w:b/>
      <w:bCs/>
      <w:kern w:val="2"/>
      <w:sz w:val="21"/>
      <w:szCs w:val="24"/>
    </w:rPr>
  </w:style>
  <w:style w:type="character" w:customStyle="1" w:styleId="3Char0">
    <w:name w:val="标题 3 Char"/>
    <w:qFormat/>
    <w:rPr>
      <w:rFonts w:eastAsia="宋体"/>
      <w:b/>
      <w:bCs/>
      <w:kern w:val="2"/>
      <w:sz w:val="32"/>
      <w:szCs w:val="32"/>
      <w:lang w:val="en-US" w:eastAsia="zh-CN" w:bidi="ar-SA"/>
    </w:rPr>
  </w:style>
  <w:style w:type="character" w:customStyle="1" w:styleId="Chara">
    <w:name w:val="称呼 Char"/>
    <w:qFormat/>
    <w:rPr>
      <w:sz w:val="30"/>
    </w:rPr>
  </w:style>
  <w:style w:type="character" w:customStyle="1" w:styleId="Charb">
    <w:name w:val="正文缩进 Char"/>
    <w:qFormat/>
    <w:rPr>
      <w:rFonts w:eastAsia="宋体"/>
      <w:sz w:val="24"/>
      <w:szCs w:val="24"/>
      <w:lang w:val="en-US" w:eastAsia="zh-CN" w:bidi="ar-SA"/>
    </w:rPr>
  </w:style>
  <w:style w:type="character" w:customStyle="1" w:styleId="Charc">
    <w:name w:val="页眉 Char"/>
    <w:qFormat/>
    <w:rPr>
      <w:kern w:val="2"/>
      <w:sz w:val="18"/>
      <w:szCs w:val="18"/>
    </w:rPr>
  </w:style>
  <w:style w:type="character" w:customStyle="1" w:styleId="Chard">
    <w:name w:val="批注文字 Char"/>
    <w:qFormat/>
    <w:rPr>
      <w:kern w:val="2"/>
      <w:sz w:val="21"/>
      <w:szCs w:val="24"/>
    </w:rPr>
  </w:style>
  <w:style w:type="character" w:customStyle="1" w:styleId="4Char">
    <w:name w:val="标题 4 Char"/>
    <w:qFormat/>
    <w:rPr>
      <w:rFonts w:ascii="Arial" w:eastAsia="黑体" w:hAnsi="Arial"/>
      <w:b/>
      <w:bCs/>
      <w:kern w:val="2"/>
      <w:sz w:val="28"/>
      <w:szCs w:val="28"/>
      <w:lang w:val="en-US" w:eastAsia="zh-CN" w:bidi="ar-SA"/>
    </w:rPr>
  </w:style>
  <w:style w:type="paragraph" w:customStyle="1" w:styleId="TOC20">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character" w:customStyle="1" w:styleId="3Char2">
    <w:name w:val="正文文本 3 Char"/>
    <w:qFormat/>
    <w:rPr>
      <w:color w:val="000000"/>
      <w:kern w:val="2"/>
      <w:sz w:val="24"/>
    </w:rPr>
  </w:style>
  <w:style w:type="character" w:customStyle="1" w:styleId="1a">
    <w:name w:val="明显参考1"/>
    <w:uiPriority w:val="32"/>
    <w:qFormat/>
    <w:rPr>
      <w:b/>
      <w:bCs/>
      <w:smallCaps/>
      <w:color w:val="C0504D"/>
      <w:spacing w:val="5"/>
      <w:u w:val="single"/>
    </w:rPr>
  </w:style>
  <w:style w:type="character" w:customStyle="1" w:styleId="Chare">
    <w:name w:val="无间隔 Char"/>
    <w:link w:val="1b"/>
    <w:qFormat/>
    <w:locked/>
    <w:rPr>
      <w:kern w:val="2"/>
      <w:sz w:val="24"/>
    </w:rPr>
  </w:style>
  <w:style w:type="paragraph" w:customStyle="1" w:styleId="1b">
    <w:name w:val="无间隔1"/>
    <w:link w:val="Chare"/>
    <w:qFormat/>
    <w:pPr>
      <w:widowControl w:val="0"/>
      <w:jc w:val="both"/>
    </w:pPr>
    <w:rPr>
      <w:kern w:val="2"/>
      <w:sz w:val="24"/>
    </w:rPr>
  </w:style>
  <w:style w:type="character" w:customStyle="1" w:styleId="1c">
    <w:name w:val="不明显强调1"/>
    <w:qFormat/>
    <w:rPr>
      <w:i/>
      <w:iCs/>
      <w:color w:val="808080"/>
    </w:rPr>
  </w:style>
  <w:style w:type="character" w:customStyle="1" w:styleId="BodyTextIndent2Char">
    <w:name w:val="Body Text Indent 2 Char"/>
    <w:qFormat/>
    <w:locked/>
    <w:rPr>
      <w:rFonts w:ascii="宋体"/>
      <w:kern w:val="2"/>
      <w:sz w:val="21"/>
    </w:rPr>
  </w:style>
  <w:style w:type="character" w:customStyle="1" w:styleId="Charf">
    <w:name w:val="样式 Char"/>
    <w:link w:val="afff9"/>
    <w:qFormat/>
    <w:locked/>
    <w:rPr>
      <w:rFonts w:ascii="宋体"/>
      <w:sz w:val="24"/>
    </w:rPr>
  </w:style>
  <w:style w:type="paragraph" w:customStyle="1" w:styleId="afff9">
    <w:name w:val="样式"/>
    <w:link w:val="Charf"/>
    <w:qFormat/>
    <w:pPr>
      <w:widowControl w:val="0"/>
      <w:autoSpaceDE w:val="0"/>
      <w:autoSpaceDN w:val="0"/>
      <w:adjustRightInd w:val="0"/>
    </w:pPr>
    <w:rPr>
      <w:rFonts w:ascii="宋体"/>
      <w:sz w:val="24"/>
    </w:rPr>
  </w:style>
  <w:style w:type="character" w:customStyle="1" w:styleId="2Char0">
    <w:name w:val="正文缩进2格 Char"/>
    <w:link w:val="28"/>
    <w:qFormat/>
    <w:rPr>
      <w:rFonts w:ascii="仿宋_GB2312" w:eastAsia="仿宋_GB2312" w:hAnsi="宋体"/>
      <w:sz w:val="31"/>
      <w:szCs w:val="28"/>
    </w:rPr>
  </w:style>
  <w:style w:type="paragraph" w:customStyle="1" w:styleId="28">
    <w:name w:val="正文缩进2格"/>
    <w:basedOn w:val="a0"/>
    <w:link w:val="2Char0"/>
    <w:qFormat/>
    <w:pPr>
      <w:spacing w:line="600" w:lineRule="exact"/>
      <w:ind w:firstLineChars="206" w:firstLine="639"/>
    </w:pPr>
    <w:rPr>
      <w:rFonts w:ascii="仿宋_GB2312" w:eastAsia="仿宋_GB2312" w:hAnsi="宋体"/>
      <w:kern w:val="0"/>
      <w:sz w:val="31"/>
      <w:szCs w:val="28"/>
    </w:rPr>
  </w:style>
  <w:style w:type="character" w:customStyle="1" w:styleId="11">
    <w:name w:val="脚注文本 字符1"/>
    <w:link w:val="aff0"/>
    <w:qFormat/>
    <w:locked/>
    <w:rPr>
      <w:sz w:val="18"/>
    </w:rPr>
  </w:style>
  <w:style w:type="character" w:customStyle="1" w:styleId="Charf0">
    <w:name w:val="方案文档 Char"/>
    <w:link w:val="afffa"/>
    <w:qFormat/>
    <w:rPr>
      <w:rFonts w:ascii="宋体" w:hAnsi="宋体"/>
      <w:sz w:val="24"/>
      <w:szCs w:val="24"/>
      <w:lang w:val="zh-CN"/>
    </w:rPr>
  </w:style>
  <w:style w:type="paragraph" w:customStyle="1" w:styleId="afffa">
    <w:name w:val="方案文档"/>
    <w:basedOn w:val="a0"/>
    <w:link w:val="Charf0"/>
    <w:qFormat/>
    <w:pPr>
      <w:spacing w:before="120" w:after="120" w:line="360" w:lineRule="auto"/>
      <w:ind w:right="32" w:firstLine="480"/>
    </w:pPr>
    <w:rPr>
      <w:rFonts w:ascii="宋体" w:hAnsi="宋体"/>
      <w:kern w:val="0"/>
      <w:sz w:val="24"/>
      <w:lang w:val="zh-CN"/>
    </w:rPr>
  </w:style>
  <w:style w:type="character" w:customStyle="1" w:styleId="9Char">
    <w:name w:val="标题 9 Char"/>
    <w:qFormat/>
    <w:rPr>
      <w:rFonts w:ascii="Arial" w:eastAsia="黑体" w:hAnsi="Arial"/>
      <w:kern w:val="2"/>
      <w:sz w:val="21"/>
    </w:rPr>
  </w:style>
  <w:style w:type="character" w:customStyle="1" w:styleId="3Char3">
    <w:name w:val="正文文本缩进 3 Char"/>
    <w:qFormat/>
    <w:rPr>
      <w:rFonts w:ascii="宋体"/>
      <w:kern w:val="2"/>
      <w:sz w:val="24"/>
    </w:rPr>
  </w:style>
  <w:style w:type="character" w:customStyle="1" w:styleId="Charf1">
    <w:name w:val="日期 Char"/>
    <w:qFormat/>
    <w:rPr>
      <w:kern w:val="2"/>
      <w:sz w:val="21"/>
      <w:szCs w:val="24"/>
    </w:rPr>
  </w:style>
  <w:style w:type="character" w:customStyle="1" w:styleId="1d">
    <w:name w:val="明显强调1"/>
    <w:qFormat/>
    <w:rPr>
      <w:b/>
      <w:bCs/>
      <w:i/>
      <w:iCs/>
      <w:color w:val="4F81BD"/>
    </w:rPr>
  </w:style>
  <w:style w:type="character" w:customStyle="1" w:styleId="3Char11">
    <w:name w:val="标题 3 Char1"/>
    <w:qFormat/>
    <w:locked/>
    <w:rPr>
      <w:rFonts w:eastAsia="黑体" w:hAnsi="黑体"/>
      <w:kern w:val="2"/>
      <w:sz w:val="24"/>
    </w:rPr>
  </w:style>
  <w:style w:type="character" w:customStyle="1" w:styleId="1e">
    <w:name w:val="书籍标题1"/>
    <w:qFormat/>
    <w:rPr>
      <w:b/>
      <w:bCs/>
      <w:smallCaps/>
      <w:spacing w:val="5"/>
    </w:rPr>
  </w:style>
  <w:style w:type="character" w:customStyle="1" w:styleId="2Char2">
    <w:name w:val="正文文本 2 Char"/>
    <w:qFormat/>
    <w:rPr>
      <w:kern w:val="2"/>
      <w:sz w:val="24"/>
    </w:rPr>
  </w:style>
  <w:style w:type="character" w:customStyle="1" w:styleId="8Char">
    <w:name w:val="标题 8 Char"/>
    <w:qFormat/>
    <w:rPr>
      <w:rFonts w:ascii="Arial" w:eastAsia="黑体" w:hAnsi="Arial"/>
      <w:kern w:val="2"/>
      <w:sz w:val="24"/>
    </w:rPr>
  </w:style>
  <w:style w:type="character" w:customStyle="1" w:styleId="7Char">
    <w:name w:val="标题 7 Char"/>
    <w:qFormat/>
    <w:rPr>
      <w:b/>
      <w:kern w:val="2"/>
      <w:sz w:val="24"/>
    </w:rPr>
  </w:style>
  <w:style w:type="character" w:customStyle="1" w:styleId="1f">
    <w:name w:val="不明显参考1"/>
    <w:qFormat/>
    <w:rPr>
      <w:smallCaps/>
      <w:color w:val="C0504D"/>
      <w:u w:val="single"/>
    </w:rPr>
  </w:style>
  <w:style w:type="character" w:customStyle="1" w:styleId="2Char3">
    <w:name w:val="正文文本缩进 2 Char"/>
    <w:qFormat/>
    <w:rPr>
      <w:rFonts w:ascii="楷体_GB2312" w:eastAsia="楷体_GB2312"/>
      <w:b/>
      <w:spacing w:val="-24"/>
      <w:sz w:val="28"/>
    </w:rPr>
  </w:style>
  <w:style w:type="character" w:customStyle="1" w:styleId="afffb">
    <w:name w:val="脚注文本 字符"/>
    <w:basedOn w:val="a1"/>
    <w:uiPriority w:val="99"/>
    <w:semiHidden/>
    <w:qFormat/>
    <w:rPr>
      <w:kern w:val="2"/>
      <w:sz w:val="18"/>
      <w:szCs w:val="18"/>
    </w:rPr>
  </w:style>
  <w:style w:type="paragraph" w:customStyle="1" w:styleId="afffc">
    <w:name w:val="默认"/>
    <w:qFormat/>
    <w:pPr>
      <w:widowControl w:val="0"/>
      <w:tabs>
        <w:tab w:val="left" w:pos="1654"/>
      </w:tabs>
      <w:suppressAutoHyphens/>
      <w:spacing w:line="360" w:lineRule="atLeast"/>
      <w:ind w:firstLine="420"/>
    </w:pPr>
    <w:rPr>
      <w:rFonts w:eastAsia="Times New Roman"/>
      <w:color w:val="000000"/>
      <w:sz w:val="21"/>
      <w:szCs w:val="22"/>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0">
    <w:name w:val="正文_0"/>
    <w:qFormat/>
    <w:pPr>
      <w:widowControl w:val="0"/>
      <w:jc w:val="both"/>
    </w:pPr>
    <w:rPr>
      <w:rFonts w:ascii="Calibri" w:hAnsi="Calibri"/>
      <w:kern w:val="2"/>
      <w:sz w:val="21"/>
      <w:szCs w:val="22"/>
    </w:rPr>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WW-">
    <w:name w:val="WW-正文缩进"/>
    <w:basedOn w:val="afffc"/>
    <w:qFormat/>
  </w:style>
  <w:style w:type="paragraph" w:customStyle="1" w:styleId="1f0">
    <w:name w:val="正文_1"/>
    <w:qFormat/>
    <w:rPr>
      <w:sz w:val="21"/>
      <w:szCs w:val="22"/>
    </w:rPr>
  </w:style>
  <w:style w:type="paragraph" w:styleId="afffd">
    <w:name w:val="No Spacing"/>
    <w:qFormat/>
    <w:pPr>
      <w:widowControl w:val="0"/>
      <w:jc w:val="both"/>
    </w:pPr>
    <w:rPr>
      <w:kern w:val="2"/>
      <w:sz w:val="21"/>
      <w:szCs w:val="24"/>
    </w:rPr>
  </w:style>
  <w:style w:type="paragraph" w:customStyle="1" w:styleId="CharChar2CharChar">
    <w:name w:val="Char Char2 Char Char"/>
    <w:basedOn w:val="aa"/>
    <w:uiPriority w:val="99"/>
    <w:qFormat/>
  </w:style>
  <w:style w:type="paragraph" w:customStyle="1" w:styleId="afffe">
    <w:name w:val="È±Ê¡ÎÄ±¾"/>
    <w:basedOn w:val="a0"/>
    <w:qFormat/>
    <w:pPr>
      <w:widowControl/>
      <w:overflowPunct w:val="0"/>
      <w:autoSpaceDE w:val="0"/>
      <w:autoSpaceDN w:val="0"/>
      <w:adjustRightInd w:val="0"/>
      <w:jc w:val="left"/>
      <w:textAlignment w:val="baseline"/>
    </w:pPr>
    <w:rPr>
      <w:kern w:val="0"/>
      <w:sz w:val="24"/>
      <w:lang w:val="zh-CN"/>
    </w:rPr>
  </w:style>
  <w:style w:type="paragraph" w:customStyle="1" w:styleId="TOC0">
    <w:name w:val="TOC 标题_0"/>
    <w:basedOn w:val="100"/>
    <w:next w:val="0"/>
    <w:qFormat/>
    <w:pPr>
      <w:outlineLvl w:val="9"/>
    </w:pPr>
    <w:rPr>
      <w:rFonts w:ascii="Calibri" w:hAnsi="Calibri"/>
    </w:rPr>
  </w:style>
  <w:style w:type="paragraph" w:customStyle="1" w:styleId="00">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01">
    <w:name w:val="正文缩进_0"/>
    <w:basedOn w:val="1f0"/>
    <w:qFormat/>
    <w:pPr>
      <w:widowControl w:val="0"/>
      <w:ind w:firstLine="420"/>
      <w:jc w:val="both"/>
    </w:pPr>
    <w:rPr>
      <w:kern w:val="2"/>
      <w:u w:val="single"/>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character" w:customStyle="1" w:styleId="210">
    <w:name w:val="正文文本首行缩进 2 字符1"/>
    <w:basedOn w:val="Char4"/>
    <w:link w:val="2"/>
    <w:uiPriority w:val="99"/>
    <w:qFormat/>
    <w:rPr>
      <w:rFonts w:eastAsia="仿宋_GB2312"/>
      <w:kern w:val="2"/>
      <w:sz w:val="21"/>
      <w:szCs w:val="24"/>
      <w:lang w:val="en-US" w:eastAsia="zh-CN" w:bidi="ar-SA"/>
    </w:rPr>
  </w:style>
  <w:style w:type="character" w:customStyle="1" w:styleId="29">
    <w:name w:val="正文文本首行缩进 2 字符"/>
    <w:basedOn w:val="a6"/>
    <w:uiPriority w:val="99"/>
    <w:semiHidden/>
    <w:qFormat/>
    <w:rPr>
      <w:rFonts w:eastAsia="仿宋_GB2312"/>
      <w:kern w:val="2"/>
      <w:sz w:val="21"/>
      <w:szCs w:val="24"/>
    </w:rPr>
  </w:style>
  <w:style w:type="character" w:customStyle="1" w:styleId="Bodytext1">
    <w:name w:val="Body text|1_"/>
    <w:basedOn w:val="a1"/>
    <w:link w:val="Bodytext10"/>
    <w:qFormat/>
    <w:rPr>
      <w:rFonts w:ascii="宋体" w:eastAsia="宋体" w:hAnsi="宋体" w:cs="宋体"/>
      <w:sz w:val="22"/>
      <w:szCs w:val="22"/>
      <w:lang w:val="zh-TW" w:eastAsia="zh-TW" w:bidi="zh-TW"/>
    </w:rPr>
  </w:style>
  <w:style w:type="paragraph" w:customStyle="1" w:styleId="Bodytext10">
    <w:name w:val="Body text|1"/>
    <w:basedOn w:val="a0"/>
    <w:link w:val="Bodytext1"/>
    <w:qFormat/>
    <w:pPr>
      <w:spacing w:line="415" w:lineRule="auto"/>
      <w:ind w:firstLine="400"/>
      <w:jc w:val="left"/>
    </w:pPr>
    <w:rPr>
      <w:rFonts w:ascii="宋体" w:hAnsi="宋体" w:cs="宋体"/>
      <w:kern w:val="0"/>
      <w:sz w:val="22"/>
      <w:szCs w:val="22"/>
      <w:lang w:val="zh-TW" w:eastAsia="zh-TW" w:bidi="zh-TW"/>
    </w:rPr>
  </w:style>
  <w:style w:type="character" w:customStyle="1" w:styleId="Headerorfooter1">
    <w:name w:val="Header or footer|1_"/>
    <w:basedOn w:val="a1"/>
    <w:link w:val="Headerorfooter10"/>
    <w:qFormat/>
    <w:rPr>
      <w:color w:val="4E81BC"/>
      <w:sz w:val="17"/>
      <w:szCs w:val="17"/>
      <w:lang w:val="zh-TW" w:eastAsia="zh-TW" w:bidi="zh-TW"/>
    </w:rPr>
  </w:style>
  <w:style w:type="paragraph" w:customStyle="1" w:styleId="Headerorfooter10">
    <w:name w:val="Header or footer|1"/>
    <w:basedOn w:val="a0"/>
    <w:link w:val="Headerorfooter1"/>
    <w:qFormat/>
    <w:pPr>
      <w:jc w:val="left"/>
    </w:pPr>
    <w:rPr>
      <w:color w:val="4E81BC"/>
      <w:kern w:val="0"/>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23702">
      <w:bodyDiv w:val="1"/>
      <w:marLeft w:val="0"/>
      <w:marRight w:val="0"/>
      <w:marTop w:val="0"/>
      <w:marBottom w:val="0"/>
      <w:divBdr>
        <w:top w:val="none" w:sz="0" w:space="0" w:color="auto"/>
        <w:left w:val="none" w:sz="0" w:space="0" w:color="auto"/>
        <w:bottom w:val="none" w:sz="0" w:space="0" w:color="auto"/>
        <w:right w:val="none" w:sz="0" w:space="0" w:color="auto"/>
      </w:divBdr>
    </w:div>
    <w:div w:id="1251623580">
      <w:bodyDiv w:val="1"/>
      <w:marLeft w:val="0"/>
      <w:marRight w:val="0"/>
      <w:marTop w:val="0"/>
      <w:marBottom w:val="0"/>
      <w:divBdr>
        <w:top w:val="none" w:sz="0" w:space="0" w:color="auto"/>
        <w:left w:val="none" w:sz="0" w:space="0" w:color="auto"/>
        <w:bottom w:val="none" w:sz="0" w:space="0" w:color="auto"/>
        <w:right w:val="none" w:sz="0" w:space="0" w:color="auto"/>
      </w:divBdr>
    </w:div>
    <w:div w:id="1817454191">
      <w:bodyDiv w:val="1"/>
      <w:marLeft w:val="0"/>
      <w:marRight w:val="0"/>
      <w:marTop w:val="0"/>
      <w:marBottom w:val="0"/>
      <w:divBdr>
        <w:top w:val="none" w:sz="0" w:space="0" w:color="auto"/>
        <w:left w:val="none" w:sz="0" w:space="0" w:color="auto"/>
        <w:bottom w:val="none" w:sz="0" w:space="0" w:color="auto"/>
        <w:right w:val="none" w:sz="0" w:space="0" w:color="auto"/>
      </w:divBdr>
    </w:div>
    <w:div w:id="185861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0197;&#30005;&#23376;&#25991;&#20214;&#24418;&#24335;&#21457;&#36865;&#33267;550362779@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DA057-B5F7-4D6F-B43C-6480D0A2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79</Pages>
  <Words>7778</Words>
  <Characters>44338</Characters>
  <Application>Microsoft Office Word</Application>
  <DocSecurity>0</DocSecurity>
  <Lines>369</Lines>
  <Paragraphs>104</Paragraphs>
  <ScaleCrop>false</ScaleCrop>
  <Company>Hewlett-Packard Company</Company>
  <LinksUpToDate>false</LinksUpToDate>
  <CharactersWithSpaces>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473</cp:revision>
  <cp:lastPrinted>2022-08-25T13:53:00Z</cp:lastPrinted>
  <dcterms:created xsi:type="dcterms:W3CDTF">2021-01-25T02:04:00Z</dcterms:created>
  <dcterms:modified xsi:type="dcterms:W3CDTF">2024-07-30T06:23:00Z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BCACA234E4FA4010A9D9F7DF9C99A69F_13</vt:lpwstr>
  </property>
</Properties>
</file>