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eastAsia="华文新魏" w:cs="Times New Roman"/>
          <w:b w:val="0"/>
          <w:bCs w:val="0"/>
          <w:color w:val="auto"/>
          <w:sz w:val="52"/>
          <w:szCs w:val="52"/>
          <w:highlight w:val="none"/>
          <w:lang w:val="zh-CN" w:eastAsia="zh-CN"/>
        </w:rPr>
      </w:pPr>
      <w:r>
        <w:rPr>
          <w:rFonts w:hint="default" w:ascii="Times New Roman" w:hAnsi="Times New Roman" w:eastAsia="方正大标宋简体" w:cs="Times New Roman"/>
          <w:b w:val="0"/>
          <w:bCs w:val="0"/>
          <w:color w:val="auto"/>
          <w:sz w:val="36"/>
          <w:szCs w:val="36"/>
          <w:highlight w:val="none"/>
          <w:lang w:val="en-US" w:eastAsia="zh-CN"/>
        </w:rPr>
        <w:t>2023-2025年</w:t>
      </w:r>
      <w:r>
        <w:rPr>
          <w:rFonts w:hint="default" w:ascii="Times New Roman" w:hAnsi="Times New Roman" w:eastAsia="方正大标宋简体" w:cs="Times New Roman"/>
          <w:b w:val="0"/>
          <w:bCs w:val="0"/>
          <w:color w:val="auto"/>
          <w:sz w:val="36"/>
          <w:szCs w:val="36"/>
          <w:highlight w:val="none"/>
          <w:lang w:val="zh-CN" w:eastAsia="zh-CN"/>
        </w:rPr>
        <w:t>陈桥菜市场</w:t>
      </w:r>
      <w:r>
        <w:rPr>
          <w:rFonts w:hint="eastAsia" w:eastAsia="方正大标宋简体" w:cs="Times New Roman"/>
          <w:b w:val="0"/>
          <w:bCs w:val="0"/>
          <w:color w:val="auto"/>
          <w:sz w:val="36"/>
          <w:szCs w:val="36"/>
          <w:highlight w:val="none"/>
          <w:lang w:val="en-US" w:eastAsia="zh-CN"/>
        </w:rPr>
        <w:t>聘请</w:t>
      </w:r>
      <w:r>
        <w:rPr>
          <w:rFonts w:hint="default" w:ascii="Times New Roman" w:hAnsi="Times New Roman" w:eastAsia="方正大标宋简体" w:cs="Times New Roman"/>
          <w:b w:val="0"/>
          <w:bCs w:val="0"/>
          <w:color w:val="auto"/>
          <w:sz w:val="36"/>
          <w:szCs w:val="36"/>
          <w:highlight w:val="none"/>
          <w:lang w:val="en-US" w:eastAsia="zh-CN"/>
        </w:rPr>
        <w:t>职业经理人管理</w:t>
      </w:r>
      <w:bookmarkStart w:id="10" w:name="_GoBack"/>
      <w:bookmarkEnd w:id="10"/>
      <w:r>
        <w:rPr>
          <w:rFonts w:hint="default" w:ascii="Times New Roman" w:hAnsi="Times New Roman" w:eastAsia="方正大标宋简体" w:cs="Times New Roman"/>
          <w:b w:val="0"/>
          <w:bCs w:val="0"/>
          <w:color w:val="auto"/>
          <w:sz w:val="36"/>
          <w:szCs w:val="36"/>
          <w:highlight w:val="none"/>
          <w:lang w:val="en-US" w:eastAsia="zh-CN"/>
        </w:rPr>
        <w:t>团队</w:t>
      </w:r>
      <w:r>
        <w:rPr>
          <w:rFonts w:hint="default" w:ascii="Times New Roman" w:hAnsi="Times New Roman" w:eastAsia="方正大标宋简体" w:cs="Times New Roman"/>
          <w:b w:val="0"/>
          <w:bCs w:val="0"/>
          <w:color w:val="auto"/>
          <w:sz w:val="36"/>
          <w:szCs w:val="36"/>
          <w:highlight w:val="none"/>
          <w:lang w:val="zh-CN" w:eastAsia="zh-CN"/>
        </w:rPr>
        <w:t>项目</w:t>
      </w:r>
      <w:r>
        <w:rPr>
          <w:rFonts w:hint="eastAsia" w:eastAsia="方正大标宋简体" w:cs="Times New Roman"/>
          <w:b w:val="0"/>
          <w:bCs w:val="0"/>
          <w:color w:val="auto"/>
          <w:sz w:val="36"/>
          <w:szCs w:val="36"/>
          <w:highlight w:val="none"/>
          <w:lang w:val="zh-CN" w:eastAsia="zh-CN"/>
        </w:rPr>
        <w:t>（二次）</w:t>
      </w:r>
      <w:r>
        <w:rPr>
          <w:rFonts w:hint="default" w:ascii="Times New Roman" w:hAnsi="Times New Roman" w:eastAsia="方正大标宋简体" w:cs="Times New Roman"/>
          <w:b w:val="0"/>
          <w:bCs w:val="0"/>
          <w:color w:val="auto"/>
          <w:sz w:val="36"/>
          <w:szCs w:val="36"/>
          <w:highlight w:val="none"/>
          <w:lang w:val="zh-CN" w:eastAsia="zh-CN"/>
        </w:rPr>
        <w:br w:type="textWrapping"/>
      </w:r>
    </w:p>
    <w:p>
      <w:pPr>
        <w:autoSpaceDE w:val="0"/>
        <w:autoSpaceDN w:val="0"/>
        <w:adjustRightInd w:val="0"/>
        <w:spacing w:line="1000" w:lineRule="exact"/>
        <w:jc w:val="center"/>
        <w:rPr>
          <w:rFonts w:hint="default" w:ascii="Times New Roman" w:hAnsi="Times New Roman" w:eastAsia="华文新魏" w:cs="Times New Roman"/>
          <w:b w:val="0"/>
          <w:bCs w:val="0"/>
          <w:color w:val="auto"/>
          <w:sz w:val="100"/>
          <w:szCs w:val="100"/>
          <w:highlight w:val="none"/>
        </w:rPr>
      </w:pPr>
      <w:r>
        <w:rPr>
          <w:rFonts w:hint="default" w:ascii="Times New Roman" w:hAnsi="Times New Roman" w:eastAsia="华文新魏" w:cs="Times New Roman"/>
          <w:b w:val="0"/>
          <w:bCs w:val="0"/>
          <w:color w:val="auto"/>
          <w:sz w:val="100"/>
          <w:szCs w:val="100"/>
          <w:highlight w:val="none"/>
          <w:lang w:val="zh-CN"/>
        </w:rPr>
        <w:t>政府采购竞争性</w:t>
      </w:r>
    </w:p>
    <w:p>
      <w:pPr>
        <w:autoSpaceDE w:val="0"/>
        <w:autoSpaceDN w:val="0"/>
        <w:adjustRightInd w:val="0"/>
        <w:spacing w:line="1000" w:lineRule="exact"/>
        <w:jc w:val="center"/>
        <w:rPr>
          <w:rFonts w:hint="default" w:ascii="Times New Roman" w:hAnsi="Times New Roman" w:eastAsia="华文新魏" w:cs="Times New Roman"/>
          <w:b w:val="0"/>
          <w:bCs w:val="0"/>
          <w:color w:val="auto"/>
          <w:sz w:val="100"/>
          <w:szCs w:val="100"/>
          <w:highlight w:val="none"/>
        </w:rPr>
      </w:pPr>
      <w:r>
        <w:rPr>
          <w:rFonts w:hint="default" w:ascii="Times New Roman" w:hAnsi="Times New Roman" w:eastAsia="华文新魏" w:cs="Times New Roman"/>
          <w:b w:val="0"/>
          <w:bCs w:val="0"/>
          <w:color w:val="auto"/>
          <w:sz w:val="100"/>
          <w:szCs w:val="100"/>
          <w:highlight w:val="none"/>
          <w:lang w:val="zh-CN"/>
        </w:rPr>
        <w:t>磋商文件</w:t>
      </w:r>
    </w:p>
    <w:p>
      <w:pPr>
        <w:keepNext/>
        <w:keepLines/>
        <w:autoSpaceDE w:val="0"/>
        <w:autoSpaceDN w:val="0"/>
        <w:adjustRightInd w:val="0"/>
        <w:spacing w:before="260" w:after="260" w:line="600" w:lineRule="exact"/>
        <w:ind w:right="210"/>
        <w:jc w:val="center"/>
        <w:outlineLvl w:val="0"/>
        <w:rPr>
          <w:rFonts w:hint="default" w:ascii="Times New Roman" w:hAnsi="Times New Roman" w:eastAsia="宋体" w:cs="Times New Roman"/>
          <w:b w:val="0"/>
          <w:bCs w:val="0"/>
          <w:color w:val="auto"/>
          <w:sz w:val="44"/>
          <w:szCs w:val="44"/>
          <w:highlight w:val="none"/>
          <w:lang w:val="en-US" w:eastAsia="zh-CN"/>
        </w:rPr>
      </w:pPr>
      <w:r>
        <w:rPr>
          <w:rFonts w:hint="default" w:ascii="Times New Roman" w:hAnsi="Times New Roman" w:cs="Times New Roman"/>
          <w:b w:val="0"/>
          <w:bCs w:val="0"/>
          <w:color w:val="auto"/>
          <w:sz w:val="36"/>
          <w:szCs w:val="36"/>
          <w:highlight w:val="none"/>
        </w:rPr>
        <w:t>项目编号：</w:t>
      </w:r>
      <w:r>
        <w:rPr>
          <w:rFonts w:hint="default" w:ascii="Times New Roman" w:hAnsi="Times New Roman" w:cs="Times New Roman"/>
          <w:b w:val="0"/>
          <w:bCs w:val="0"/>
          <w:color w:val="auto"/>
          <w:sz w:val="36"/>
          <w:szCs w:val="36"/>
          <w:highlight w:val="none"/>
          <w:lang w:val="en-US" w:eastAsia="zh-CN"/>
        </w:rPr>
        <w:t>JSXDF2022111801</w:t>
      </w:r>
    </w:p>
    <w:p>
      <w:pPr>
        <w:autoSpaceDE w:val="0"/>
        <w:autoSpaceDN w:val="0"/>
        <w:adjustRightInd w:val="0"/>
        <w:spacing w:line="360" w:lineRule="auto"/>
        <w:ind w:firstLine="420"/>
        <w:jc w:val="center"/>
        <w:rPr>
          <w:rFonts w:hint="default" w:ascii="Times New Roman" w:hAnsi="Times New Roman" w:eastAsia="黑体" w:cs="Times New Roman"/>
          <w:b w:val="0"/>
          <w:bCs w:val="0"/>
          <w:color w:val="auto"/>
          <w:szCs w:val="21"/>
          <w:highlight w:val="none"/>
        </w:rPr>
      </w:pPr>
    </w:p>
    <w:p>
      <w:pPr>
        <w:autoSpaceDE w:val="0"/>
        <w:autoSpaceDN w:val="0"/>
        <w:adjustRightInd w:val="0"/>
        <w:spacing w:line="360" w:lineRule="auto"/>
        <w:ind w:firstLine="420"/>
        <w:jc w:val="center"/>
        <w:rPr>
          <w:rFonts w:hint="default" w:ascii="Times New Roman" w:hAnsi="Times New Roman" w:eastAsia="黑体" w:cs="Times New Roman"/>
          <w:b w:val="0"/>
          <w:bCs w:val="0"/>
          <w:color w:val="auto"/>
          <w:szCs w:val="21"/>
          <w:highlight w:val="none"/>
        </w:rPr>
      </w:pPr>
    </w:p>
    <w:p>
      <w:pPr>
        <w:autoSpaceDE w:val="0"/>
        <w:autoSpaceDN w:val="0"/>
        <w:adjustRightInd w:val="0"/>
        <w:spacing w:line="360" w:lineRule="auto"/>
        <w:ind w:firstLine="420"/>
        <w:jc w:val="center"/>
        <w:rPr>
          <w:rFonts w:hint="default" w:ascii="Times New Roman" w:hAnsi="Times New Roman" w:eastAsia="黑体" w:cs="Times New Roman"/>
          <w:b w:val="0"/>
          <w:bCs w:val="0"/>
          <w:color w:val="auto"/>
          <w:szCs w:val="21"/>
          <w:highlight w:val="none"/>
        </w:rPr>
      </w:pPr>
    </w:p>
    <w:p>
      <w:pPr>
        <w:autoSpaceDE w:val="0"/>
        <w:autoSpaceDN w:val="0"/>
        <w:adjustRightInd w:val="0"/>
        <w:spacing w:line="360" w:lineRule="auto"/>
        <w:ind w:firstLine="420"/>
        <w:jc w:val="center"/>
        <w:rPr>
          <w:rFonts w:hint="default" w:ascii="Times New Roman" w:hAnsi="Times New Roman" w:eastAsia="黑体" w:cs="Times New Roman"/>
          <w:b w:val="0"/>
          <w:bCs w:val="0"/>
          <w:color w:val="auto"/>
          <w:szCs w:val="21"/>
          <w:highlight w:val="none"/>
        </w:rPr>
      </w:pPr>
    </w:p>
    <w:p>
      <w:pPr>
        <w:autoSpaceDE w:val="0"/>
        <w:autoSpaceDN w:val="0"/>
        <w:adjustRightInd w:val="0"/>
        <w:jc w:val="center"/>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kern w:val="0"/>
          <w:sz w:val="20"/>
          <w:szCs w:val="20"/>
          <w:highlight w:val="none"/>
          <w:lang w:val="zh-CN"/>
        </w:rPr>
        <w:object>
          <v:shape id="_x0000_i1025" o:spt="75" type="#_x0000_t75" style="height:127.8pt;width:166.8pt;" o:ole="t" filled="f" stroked="f" coordsize="21600,21600">
            <v:path/>
            <v:fill on="f" focussize="0,0"/>
            <v:stroke on="f"/>
            <v:imagedata r:id="rId6" o:title=""/>
            <o:lock v:ext="edit" aspectratio="t"/>
            <w10:wrap type="none"/>
            <w10:anchorlock/>
          </v:shape>
          <o:OLEObject Type="Embed" ProgID="MS_ClipArt_Gallery.5" ShapeID="_x0000_i1025" DrawAspect="Content" ObjectID="_1468075725" r:id="rId5">
            <o:LockedField>false</o:LockedField>
          </o:OLEObject>
        </w:object>
      </w:r>
    </w:p>
    <w:p>
      <w:pPr>
        <w:autoSpaceDE w:val="0"/>
        <w:autoSpaceDN w:val="0"/>
        <w:adjustRightInd w:val="0"/>
        <w:spacing w:line="360" w:lineRule="auto"/>
        <w:ind w:firstLine="420"/>
        <w:jc w:val="center"/>
        <w:rPr>
          <w:rFonts w:hint="default" w:ascii="Times New Roman" w:hAnsi="Times New Roman" w:cs="Times New Roman"/>
          <w:b w:val="0"/>
          <w:bCs w:val="0"/>
          <w:color w:val="auto"/>
          <w:szCs w:val="21"/>
          <w:highlight w:val="none"/>
        </w:rPr>
      </w:pPr>
    </w:p>
    <w:p>
      <w:pPr>
        <w:autoSpaceDE w:val="0"/>
        <w:autoSpaceDN w:val="0"/>
        <w:adjustRightInd w:val="0"/>
        <w:spacing w:line="360" w:lineRule="auto"/>
        <w:ind w:firstLine="420"/>
        <w:jc w:val="center"/>
        <w:rPr>
          <w:rFonts w:hint="default" w:ascii="Times New Roman" w:hAnsi="Times New Roman" w:cs="Times New Roman"/>
          <w:b w:val="0"/>
          <w:b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cs="Times New Roman"/>
          <w:b w:val="0"/>
          <w:bCs w:val="0"/>
          <w:color w:val="auto"/>
          <w:spacing w:val="20"/>
          <w:sz w:val="28"/>
          <w:szCs w:val="28"/>
          <w:highlight w:val="none"/>
          <w:u w:val="single"/>
        </w:rPr>
      </w:pPr>
      <w:r>
        <w:rPr>
          <w:rFonts w:hint="default" w:ascii="Times New Roman" w:hAnsi="Times New Roman" w:cs="Times New Roman"/>
          <w:b w:val="0"/>
          <w:bCs w:val="0"/>
          <w:color w:val="auto"/>
          <w:spacing w:val="20"/>
          <w:sz w:val="28"/>
          <w:szCs w:val="28"/>
          <w:highlight w:val="none"/>
        </w:rPr>
        <w:t>采购单位</w:t>
      </w:r>
      <w:r>
        <w:rPr>
          <w:rFonts w:hint="default" w:ascii="Times New Roman" w:hAnsi="Times New Roman" w:cs="Times New Roman"/>
          <w:b w:val="0"/>
          <w:bCs w:val="0"/>
          <w:color w:val="auto"/>
          <w:spacing w:val="20"/>
          <w:sz w:val="28"/>
          <w:szCs w:val="28"/>
          <w:highlight w:val="none"/>
          <w:u w:val="single"/>
        </w:rPr>
        <w:t>：南通市崇川区陈桥街道办事处</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cs="Times New Roman"/>
          <w:b w:val="0"/>
          <w:bCs w:val="0"/>
          <w:color w:val="auto"/>
          <w:spacing w:val="20"/>
          <w:sz w:val="28"/>
          <w:szCs w:val="28"/>
          <w:highlight w:val="none"/>
        </w:rPr>
      </w:pPr>
      <w:r>
        <w:rPr>
          <w:rFonts w:hint="default" w:ascii="Times New Roman" w:hAnsi="Times New Roman" w:cs="Times New Roman"/>
          <w:b w:val="0"/>
          <w:bCs w:val="0"/>
          <w:color w:val="auto"/>
          <w:spacing w:val="20"/>
          <w:sz w:val="28"/>
          <w:szCs w:val="28"/>
          <w:highlight w:val="none"/>
        </w:rPr>
        <w:t>代理单位</w:t>
      </w:r>
      <w:r>
        <w:rPr>
          <w:rFonts w:hint="default" w:ascii="Times New Roman" w:hAnsi="Times New Roman" w:cs="Times New Roman"/>
          <w:b w:val="0"/>
          <w:bCs w:val="0"/>
          <w:color w:val="auto"/>
          <w:spacing w:val="20"/>
          <w:sz w:val="28"/>
          <w:szCs w:val="28"/>
          <w:highlight w:val="none"/>
          <w:u w:val="single"/>
        </w:rPr>
        <w:t>：</w:t>
      </w:r>
      <w:bookmarkStart w:id="0" w:name="_Hlk116459892"/>
      <w:r>
        <w:rPr>
          <w:rFonts w:hint="default" w:ascii="Times New Roman" w:hAnsi="Times New Roman" w:cs="Times New Roman"/>
          <w:b w:val="0"/>
          <w:bCs w:val="0"/>
          <w:color w:val="auto"/>
          <w:spacing w:val="20"/>
          <w:sz w:val="28"/>
          <w:szCs w:val="28"/>
          <w:highlight w:val="none"/>
          <w:u w:val="single"/>
        </w:rPr>
        <w:t>江苏新东方工程管理咨询有限公司</w:t>
      </w:r>
      <w:bookmarkEnd w:id="0"/>
    </w:p>
    <w:p>
      <w:pPr>
        <w:spacing w:line="360" w:lineRule="auto"/>
        <w:jc w:val="center"/>
        <w:rPr>
          <w:rFonts w:hint="default" w:ascii="Times New Roman" w:hAnsi="Times New Roman" w:cs="Times New Roman"/>
          <w:b w:val="0"/>
          <w:bCs w:val="0"/>
          <w:color w:val="auto"/>
          <w:spacing w:val="20"/>
          <w:sz w:val="28"/>
          <w:szCs w:val="28"/>
          <w:highlight w:val="none"/>
          <w:lang w:eastAsia="zh-CN"/>
        </w:rPr>
      </w:pPr>
      <w:r>
        <w:rPr>
          <w:rFonts w:hint="default" w:ascii="Times New Roman" w:hAnsi="Times New Roman" w:cs="Times New Roman"/>
          <w:b w:val="0"/>
          <w:bCs w:val="0"/>
          <w:color w:val="auto"/>
          <w:spacing w:val="20"/>
          <w:sz w:val="28"/>
          <w:szCs w:val="28"/>
          <w:highlight w:val="none"/>
        </w:rPr>
        <w:t>日期：</w:t>
      </w:r>
      <w:r>
        <w:rPr>
          <w:rFonts w:hint="default" w:ascii="Times New Roman" w:hAnsi="Times New Roman" w:cs="Times New Roman"/>
          <w:b w:val="0"/>
          <w:bCs w:val="0"/>
          <w:color w:val="auto"/>
          <w:spacing w:val="20"/>
          <w:sz w:val="28"/>
          <w:szCs w:val="28"/>
          <w:highlight w:val="none"/>
          <w:lang w:eastAsia="zh-CN"/>
        </w:rPr>
        <w:t>二零二二年十</w:t>
      </w:r>
      <w:r>
        <w:rPr>
          <w:rFonts w:hint="eastAsia" w:cs="Times New Roman"/>
          <w:b w:val="0"/>
          <w:bCs w:val="0"/>
          <w:color w:val="auto"/>
          <w:spacing w:val="20"/>
          <w:sz w:val="28"/>
          <w:szCs w:val="28"/>
          <w:highlight w:val="none"/>
          <w:lang w:val="en-US" w:eastAsia="zh-CN"/>
        </w:rPr>
        <w:t>二</w:t>
      </w:r>
      <w:r>
        <w:rPr>
          <w:rFonts w:hint="default" w:ascii="Times New Roman" w:hAnsi="Times New Roman" w:cs="Times New Roman"/>
          <w:b w:val="0"/>
          <w:bCs w:val="0"/>
          <w:color w:val="auto"/>
          <w:spacing w:val="20"/>
          <w:sz w:val="28"/>
          <w:szCs w:val="28"/>
          <w:highlight w:val="none"/>
          <w:lang w:eastAsia="zh-CN"/>
        </w:rPr>
        <w:t>月</w:t>
      </w:r>
    </w:p>
    <w:p>
      <w:pPr>
        <w:spacing w:line="360" w:lineRule="auto"/>
        <w:jc w:val="center"/>
        <w:rPr>
          <w:rFonts w:hint="default" w:ascii="Times New Roman" w:hAnsi="Times New Roman" w:eastAsia="楷体_GB2312" w:cs="Times New Roman"/>
          <w:b w:val="0"/>
          <w:bCs w:val="0"/>
          <w:color w:val="auto"/>
          <w:sz w:val="44"/>
          <w:szCs w:val="44"/>
          <w:highlight w:val="none"/>
          <w:lang w:val="zh-CN"/>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楷体_GB2312" w:cs="Times New Roman"/>
          <w:b w:val="0"/>
          <w:bCs w:val="0"/>
          <w:color w:val="auto"/>
          <w:sz w:val="44"/>
          <w:szCs w:val="44"/>
          <w:highlight w:val="none"/>
          <w:lang w:val="zh-CN"/>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楷体_GB2312" w:cs="Times New Roman"/>
          <w:b w:val="0"/>
          <w:bCs w:val="0"/>
          <w:color w:val="auto"/>
          <w:sz w:val="44"/>
          <w:szCs w:val="44"/>
          <w:highlight w:val="none"/>
          <w:lang w:val="zh-CN"/>
        </w:rPr>
      </w:pPr>
      <w:r>
        <w:rPr>
          <w:rFonts w:hint="default" w:ascii="Times New Roman" w:hAnsi="Times New Roman" w:eastAsia="楷体_GB2312" w:cs="Times New Roman"/>
          <w:b w:val="0"/>
          <w:bCs w:val="0"/>
          <w:color w:val="auto"/>
          <w:sz w:val="44"/>
          <w:szCs w:val="44"/>
          <w:highlight w:val="none"/>
          <w:lang w:val="zh-CN"/>
        </w:rPr>
        <w:t>目   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56"/>
        <w:textAlignment w:val="auto"/>
        <w:rPr>
          <w:rFonts w:hint="default" w:ascii="Times New Roman" w:hAnsi="Times New Roman" w:eastAsia="楷体_GB2312" w:cs="Times New Roman"/>
          <w:b w:val="0"/>
          <w:bCs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楷体_GB2312" w:cs="Times New Roman"/>
          <w:b w:val="0"/>
          <w:bCs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楷体_GB2312" w:cs="Times New Roman"/>
          <w:b w:val="0"/>
          <w:bCs w:val="0"/>
          <w:color w:val="auto"/>
          <w:sz w:val="32"/>
          <w:szCs w:val="32"/>
          <w:highlight w:val="none"/>
          <w:lang w:val="zh-CN"/>
        </w:rPr>
      </w:pPr>
      <w:r>
        <w:rPr>
          <w:rFonts w:hint="default" w:ascii="Times New Roman" w:hAnsi="Times New Roman" w:eastAsia="楷体_GB2312" w:cs="Times New Roman"/>
          <w:b w:val="0"/>
          <w:bCs w:val="0"/>
          <w:color w:val="auto"/>
          <w:sz w:val="32"/>
          <w:szCs w:val="32"/>
          <w:highlight w:val="none"/>
        </w:rPr>
        <w:t>第一部分  竞争性磋商</w:t>
      </w:r>
      <w:r>
        <w:rPr>
          <w:rFonts w:hint="default" w:ascii="Times New Roman" w:hAnsi="Times New Roman" w:eastAsia="楷体_GB2312" w:cs="Times New Roman"/>
          <w:b w:val="0"/>
          <w:bCs w:val="0"/>
          <w:color w:val="auto"/>
          <w:sz w:val="32"/>
          <w:szCs w:val="32"/>
          <w:highlight w:val="none"/>
          <w:lang w:val="zh-CN"/>
        </w:rPr>
        <w:t>公告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楷体_GB2312" w:cs="Times New Roman"/>
          <w:b w:val="0"/>
          <w:bCs w:val="0"/>
          <w:color w:val="auto"/>
          <w:sz w:val="32"/>
          <w:szCs w:val="32"/>
          <w:highlight w:val="none"/>
          <w:lang w:val="zh-CN"/>
        </w:rPr>
      </w:pPr>
      <w:r>
        <w:rPr>
          <w:rFonts w:hint="default" w:ascii="Times New Roman" w:hAnsi="Times New Roman" w:eastAsia="楷体_GB2312" w:cs="Times New Roman"/>
          <w:b w:val="0"/>
          <w:bCs w:val="0"/>
          <w:color w:val="auto"/>
          <w:sz w:val="32"/>
          <w:szCs w:val="32"/>
          <w:highlight w:val="none"/>
        </w:rPr>
        <w:t>第二部分  磋商</w:t>
      </w:r>
      <w:r>
        <w:rPr>
          <w:rFonts w:hint="default" w:ascii="Times New Roman" w:hAnsi="Times New Roman" w:eastAsia="楷体_GB2312" w:cs="Times New Roman"/>
          <w:b w:val="0"/>
          <w:bCs w:val="0"/>
          <w:color w:val="auto"/>
          <w:sz w:val="32"/>
          <w:szCs w:val="32"/>
          <w:highlight w:val="none"/>
          <w:lang w:val="zh-CN"/>
        </w:rPr>
        <w:t>须知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楷体_GB2312" w:cs="Times New Roman"/>
          <w:b w:val="0"/>
          <w:bCs w:val="0"/>
          <w:color w:val="auto"/>
          <w:sz w:val="32"/>
          <w:szCs w:val="32"/>
          <w:highlight w:val="none"/>
          <w:lang w:val="zh-CN"/>
        </w:rPr>
      </w:pPr>
      <w:r>
        <w:rPr>
          <w:rFonts w:hint="default" w:ascii="Times New Roman" w:hAnsi="Times New Roman" w:eastAsia="楷体_GB2312" w:cs="Times New Roman"/>
          <w:b w:val="0"/>
          <w:bCs w:val="0"/>
          <w:color w:val="auto"/>
          <w:sz w:val="32"/>
          <w:szCs w:val="32"/>
          <w:highlight w:val="none"/>
        </w:rPr>
        <w:t xml:space="preserve">第三部分  </w:t>
      </w:r>
      <w:r>
        <w:rPr>
          <w:rFonts w:hint="default" w:ascii="Times New Roman" w:hAnsi="Times New Roman" w:eastAsia="楷体_GB2312" w:cs="Times New Roman"/>
          <w:b w:val="0"/>
          <w:bCs w:val="0"/>
          <w:color w:val="auto"/>
          <w:sz w:val="32"/>
          <w:szCs w:val="32"/>
          <w:highlight w:val="none"/>
          <w:lang w:val="zh-CN"/>
        </w:rPr>
        <w:t>项目需求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楷体_GB2312" w:cs="Times New Roman"/>
          <w:b w:val="0"/>
          <w:bCs w:val="0"/>
          <w:color w:val="auto"/>
          <w:sz w:val="32"/>
          <w:szCs w:val="32"/>
          <w:highlight w:val="none"/>
          <w:lang w:val="zh-CN"/>
        </w:rPr>
      </w:pPr>
      <w:r>
        <w:rPr>
          <w:rFonts w:hint="default" w:ascii="Times New Roman" w:hAnsi="Times New Roman" w:eastAsia="楷体_GB2312" w:cs="Times New Roman"/>
          <w:b w:val="0"/>
          <w:bCs w:val="0"/>
          <w:color w:val="auto"/>
          <w:sz w:val="32"/>
          <w:szCs w:val="32"/>
          <w:highlight w:val="none"/>
        </w:rPr>
        <w:t>第四部分  磋商</w:t>
      </w:r>
      <w:r>
        <w:rPr>
          <w:rFonts w:hint="default" w:ascii="Times New Roman" w:hAnsi="Times New Roman" w:eastAsia="楷体_GB2312" w:cs="Times New Roman"/>
          <w:b w:val="0"/>
          <w:bCs w:val="0"/>
          <w:color w:val="auto"/>
          <w:sz w:val="32"/>
          <w:szCs w:val="32"/>
          <w:highlight w:val="none"/>
          <w:lang w:val="zh-CN"/>
        </w:rPr>
        <w:t>程序和内容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第五部分  合同签订与验收付款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第六部分  质疑提出和处理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2560" w:firstLineChars="800"/>
        <w:textAlignment w:val="auto"/>
        <w:rPr>
          <w:rFonts w:hint="default" w:ascii="Times New Roman" w:hAnsi="Times New Roman" w:eastAsia="黑体" w:cs="Times New Roman"/>
          <w:b w:val="0"/>
          <w:bCs w:val="0"/>
          <w:color w:val="auto"/>
          <w:sz w:val="36"/>
          <w:szCs w:val="36"/>
          <w:highlight w:val="none"/>
          <w:lang w:val="zh-CN"/>
        </w:rPr>
      </w:pPr>
      <w:r>
        <w:rPr>
          <w:rFonts w:hint="default" w:ascii="Times New Roman" w:hAnsi="Times New Roman" w:eastAsia="楷体_GB2312" w:cs="Times New Roman"/>
          <w:b w:val="0"/>
          <w:bCs w:val="0"/>
          <w:color w:val="auto"/>
          <w:sz w:val="32"/>
          <w:szCs w:val="32"/>
          <w:highlight w:val="none"/>
        </w:rPr>
        <w:t>第七部分  响应</w:t>
      </w:r>
      <w:r>
        <w:rPr>
          <w:rFonts w:hint="default" w:ascii="Times New Roman" w:hAnsi="Times New Roman" w:eastAsia="楷体_GB2312" w:cs="Times New Roman"/>
          <w:b w:val="0"/>
          <w:bCs w:val="0"/>
          <w:color w:val="auto"/>
          <w:sz w:val="32"/>
          <w:szCs w:val="32"/>
          <w:highlight w:val="none"/>
          <w:lang w:val="zh-CN"/>
        </w:rPr>
        <w:t>文件</w:t>
      </w:r>
      <w:r>
        <w:rPr>
          <w:rFonts w:hint="default" w:ascii="Times New Roman" w:hAnsi="Times New Roman" w:eastAsia="楷体_GB2312" w:cs="Times New Roman"/>
          <w:b w:val="0"/>
          <w:bCs w:val="0"/>
          <w:color w:val="auto"/>
          <w:sz w:val="32"/>
          <w:szCs w:val="32"/>
          <w:highlight w:val="none"/>
        </w:rPr>
        <w:t>组成</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eastAsia" w:ascii="方正大标宋简体" w:hAnsi="方正大标宋简体" w:eastAsia="方正大标宋简体" w:cs="方正大标宋简体"/>
          <w:b w:val="0"/>
          <w:bCs w:val="0"/>
          <w:color w:val="auto"/>
          <w:sz w:val="32"/>
          <w:szCs w:val="32"/>
          <w:highlight w:val="none"/>
          <w:lang w:val="zh-CN"/>
        </w:rPr>
      </w:pPr>
      <w:r>
        <w:rPr>
          <w:rFonts w:hint="default" w:ascii="Times New Roman" w:hAnsi="Times New Roman" w:eastAsia="仿宋_GB2312" w:cs="Times New Roman"/>
          <w:b w:val="0"/>
          <w:bCs w:val="0"/>
          <w:color w:val="auto"/>
          <w:sz w:val="36"/>
          <w:szCs w:val="36"/>
          <w:highlight w:val="none"/>
          <w:lang w:val="zh-CN"/>
        </w:rPr>
        <w:br w:type="page"/>
      </w:r>
      <w:r>
        <w:rPr>
          <w:rFonts w:hint="eastAsia" w:ascii="方正大标宋简体" w:hAnsi="方正大标宋简体" w:eastAsia="方正大标宋简体" w:cs="方正大标宋简体"/>
          <w:b w:val="0"/>
          <w:bCs w:val="0"/>
          <w:color w:val="auto"/>
          <w:sz w:val="32"/>
          <w:szCs w:val="32"/>
          <w:highlight w:val="none"/>
          <w:lang w:val="zh-CN"/>
        </w:rPr>
        <w:t xml:space="preserve">第一部分  </w:t>
      </w:r>
      <w:bookmarkStart w:id="1" w:name="OLE_LINK1"/>
      <w:r>
        <w:rPr>
          <w:rFonts w:hint="eastAsia" w:ascii="方正大标宋简体" w:hAnsi="方正大标宋简体" w:eastAsia="方正大标宋简体" w:cs="方正大标宋简体"/>
          <w:b w:val="0"/>
          <w:bCs w:val="0"/>
          <w:color w:val="auto"/>
          <w:sz w:val="32"/>
          <w:szCs w:val="32"/>
          <w:highlight w:val="none"/>
          <w:lang w:val="zh-CN"/>
        </w:rPr>
        <w:t>竞争性磋商公告</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项目概况：</w:t>
      </w:r>
      <w:r>
        <w:rPr>
          <w:rFonts w:hint="default" w:ascii="Times New Roman" w:hAnsi="Times New Roman" w:eastAsia="宋体" w:cs="Times New Roman"/>
          <w:b w:val="0"/>
          <w:bCs w:val="0"/>
          <w:color w:val="auto"/>
          <w:sz w:val="24"/>
          <w:szCs w:val="24"/>
          <w:highlight w:val="none"/>
          <w:u w:val="single"/>
          <w:lang w:val="en-US" w:eastAsia="zh-CN"/>
        </w:rPr>
        <w:t>2023-2025年</w:t>
      </w:r>
      <w:r>
        <w:rPr>
          <w:rFonts w:hint="default" w:ascii="Times New Roman" w:hAnsi="Times New Roman" w:eastAsia="宋体" w:cs="Times New Roman"/>
          <w:b w:val="0"/>
          <w:bCs w:val="0"/>
          <w:color w:val="auto"/>
          <w:sz w:val="24"/>
          <w:szCs w:val="24"/>
          <w:highlight w:val="none"/>
          <w:u w:val="single"/>
          <w:lang w:val="zh-CN" w:eastAsia="zh-CN"/>
        </w:rPr>
        <w:t>陈桥菜市场</w:t>
      </w:r>
      <w:r>
        <w:rPr>
          <w:rFonts w:hint="eastAsia" w:cs="Times New Roman"/>
          <w:b w:val="0"/>
          <w:bCs w:val="0"/>
          <w:color w:val="auto"/>
          <w:sz w:val="24"/>
          <w:szCs w:val="24"/>
          <w:highlight w:val="none"/>
          <w:u w:val="single"/>
          <w:lang w:val="en-US" w:eastAsia="zh-CN"/>
        </w:rPr>
        <w:t>聘请职业</w:t>
      </w:r>
      <w:r>
        <w:rPr>
          <w:rFonts w:hint="default" w:ascii="Times New Roman" w:hAnsi="Times New Roman" w:eastAsia="宋体" w:cs="Times New Roman"/>
          <w:b w:val="0"/>
          <w:bCs w:val="0"/>
          <w:color w:val="auto"/>
          <w:sz w:val="24"/>
          <w:szCs w:val="24"/>
          <w:highlight w:val="none"/>
          <w:u w:val="single"/>
          <w:lang w:val="en-US" w:eastAsia="zh-CN"/>
        </w:rPr>
        <w:t>经理人管理团队</w:t>
      </w:r>
      <w:r>
        <w:rPr>
          <w:rFonts w:hint="default" w:ascii="Times New Roman" w:hAnsi="Times New Roman" w:eastAsia="宋体" w:cs="Times New Roman"/>
          <w:b w:val="0"/>
          <w:bCs w:val="0"/>
          <w:color w:val="auto"/>
          <w:sz w:val="24"/>
          <w:szCs w:val="24"/>
          <w:highlight w:val="none"/>
          <w:u w:val="single"/>
          <w:lang w:val="zh-CN" w:eastAsia="zh-CN"/>
        </w:rPr>
        <w:t>项目</w:t>
      </w:r>
      <w:r>
        <w:rPr>
          <w:rFonts w:hint="eastAsia" w:cs="Times New Roman"/>
          <w:b w:val="0"/>
          <w:bCs w:val="0"/>
          <w:color w:val="auto"/>
          <w:sz w:val="24"/>
          <w:szCs w:val="24"/>
          <w:highlight w:val="none"/>
          <w:u w:val="single"/>
          <w:lang w:val="zh-CN" w:eastAsia="zh-CN"/>
        </w:rPr>
        <w:t>（二次）</w:t>
      </w:r>
      <w:r>
        <w:rPr>
          <w:rFonts w:hint="default" w:ascii="Times New Roman" w:hAnsi="Times New Roman" w:eastAsia="宋体" w:cs="Times New Roman"/>
          <w:b w:val="0"/>
          <w:bCs w:val="0"/>
          <w:color w:val="auto"/>
          <w:sz w:val="24"/>
          <w:szCs w:val="24"/>
          <w:highlight w:val="none"/>
        </w:rPr>
        <w:t>的潜在供应商应在南通市崇川区人民政府网-</w:t>
      </w:r>
      <w:r>
        <w:rPr>
          <w:rFonts w:hint="default" w:ascii="Times New Roman" w:hAnsi="Times New Roman" w:eastAsia="宋体" w:cs="Times New Roman"/>
          <w:b w:val="0"/>
          <w:bCs w:val="0"/>
          <w:color w:val="auto"/>
          <w:sz w:val="24"/>
          <w:szCs w:val="24"/>
          <w:highlight w:val="none"/>
          <w:lang w:eastAsia="zh-CN"/>
        </w:rPr>
        <w:t>陈桥街道</w:t>
      </w:r>
      <w:r>
        <w:rPr>
          <w:rFonts w:hint="default" w:ascii="Times New Roman" w:hAnsi="Times New Roman" w:eastAsia="宋体" w:cs="Times New Roman"/>
          <w:b w:val="0"/>
          <w:bCs w:val="0"/>
          <w:color w:val="auto"/>
          <w:sz w:val="24"/>
          <w:szCs w:val="24"/>
          <w:highlight w:val="none"/>
        </w:rPr>
        <w:t>招标栏获取采购文件，并于</w:t>
      </w:r>
      <w:r>
        <w:rPr>
          <w:rFonts w:hint="default" w:ascii="Times New Roman" w:hAnsi="Times New Roman" w:eastAsia="宋体" w:cs="Times New Roman"/>
          <w:b w:val="0"/>
          <w:bCs w:val="0"/>
          <w:color w:val="auto"/>
          <w:sz w:val="24"/>
          <w:szCs w:val="24"/>
          <w:highlight w:val="none"/>
          <w:u w:val="single"/>
          <w:lang w:val="en-US" w:eastAsia="zh-CN"/>
        </w:rPr>
        <w:t>2022</w:t>
      </w:r>
      <w:r>
        <w:rPr>
          <w:rFonts w:hint="default" w:ascii="Times New Roman" w:hAnsi="Times New Roman" w:eastAsia="宋体" w:cs="Times New Roman"/>
          <w:b w:val="0"/>
          <w:bCs w:val="0"/>
          <w:color w:val="auto"/>
          <w:sz w:val="24"/>
          <w:szCs w:val="24"/>
          <w:highlight w:val="none"/>
          <w:u w:val="single"/>
        </w:rPr>
        <w:t>年</w:t>
      </w:r>
      <w:r>
        <w:rPr>
          <w:rFonts w:hint="default" w:ascii="Times New Roman" w:hAnsi="Times New Roman" w:eastAsia="宋体" w:cs="Times New Roman"/>
          <w:b w:val="0"/>
          <w:bCs w:val="0"/>
          <w:color w:val="auto"/>
          <w:sz w:val="24"/>
          <w:szCs w:val="24"/>
          <w:highlight w:val="none"/>
          <w:u w:val="single"/>
          <w:lang w:val="en-US" w:eastAsia="zh-CN"/>
        </w:rPr>
        <w:t>1</w:t>
      </w:r>
      <w:r>
        <w:rPr>
          <w:rFonts w:hint="eastAsia" w:cs="Times New Roman"/>
          <w:b w:val="0"/>
          <w:bCs w:val="0"/>
          <w:color w:val="auto"/>
          <w:sz w:val="24"/>
          <w:szCs w:val="24"/>
          <w:highlight w:val="none"/>
          <w:u w:val="single"/>
          <w:lang w:val="en-US" w:eastAsia="zh-CN"/>
        </w:rPr>
        <w:t>2</w:t>
      </w:r>
      <w:r>
        <w:rPr>
          <w:rFonts w:hint="default" w:ascii="Times New Roman" w:hAnsi="Times New Roman" w:eastAsia="宋体" w:cs="Times New Roman"/>
          <w:b w:val="0"/>
          <w:bCs w:val="0"/>
          <w:color w:val="auto"/>
          <w:sz w:val="24"/>
          <w:szCs w:val="24"/>
          <w:highlight w:val="none"/>
          <w:u w:val="single"/>
        </w:rPr>
        <w:t xml:space="preserve"> 月 </w:t>
      </w:r>
      <w:r>
        <w:rPr>
          <w:rFonts w:hint="eastAsia" w:cs="Times New Roman"/>
          <w:b w:val="0"/>
          <w:bCs w:val="0"/>
          <w:color w:val="auto"/>
          <w:sz w:val="24"/>
          <w:szCs w:val="24"/>
          <w:highlight w:val="yellow"/>
          <w:u w:val="single"/>
          <w:lang w:val="en-US" w:eastAsia="zh-CN"/>
        </w:rPr>
        <w:t>30</w:t>
      </w:r>
      <w:r>
        <w:rPr>
          <w:rFonts w:hint="default" w:ascii="Times New Roman" w:hAnsi="Times New Roman" w:eastAsia="宋体" w:cs="Times New Roman"/>
          <w:b w:val="0"/>
          <w:bCs w:val="0"/>
          <w:color w:val="auto"/>
          <w:sz w:val="24"/>
          <w:szCs w:val="24"/>
          <w:highlight w:val="yellow"/>
          <w:u w:val="single"/>
        </w:rPr>
        <w:t xml:space="preserve"> </w:t>
      </w:r>
      <w:r>
        <w:rPr>
          <w:rFonts w:hint="default" w:ascii="Times New Roman" w:hAnsi="Times New Roman" w:eastAsia="宋体" w:cs="Times New Roman"/>
          <w:b w:val="0"/>
          <w:bCs w:val="0"/>
          <w:color w:val="auto"/>
          <w:sz w:val="24"/>
          <w:szCs w:val="24"/>
          <w:highlight w:val="none"/>
          <w:u w:val="single"/>
        </w:rPr>
        <w:t xml:space="preserve">日 </w:t>
      </w:r>
      <w:r>
        <w:rPr>
          <w:rFonts w:hint="eastAsia" w:cs="Times New Roman"/>
          <w:b w:val="0"/>
          <w:bCs w:val="0"/>
          <w:color w:val="auto"/>
          <w:sz w:val="24"/>
          <w:szCs w:val="24"/>
          <w:highlight w:val="none"/>
          <w:u w:val="single"/>
          <w:lang w:val="en-US" w:eastAsia="zh-CN"/>
        </w:rPr>
        <w:t>10</w:t>
      </w:r>
      <w:r>
        <w:rPr>
          <w:rFonts w:hint="default" w:ascii="Times New Roman" w:hAnsi="Times New Roman" w:eastAsia="宋体" w:cs="Times New Roman"/>
          <w:b w:val="0"/>
          <w:bCs w:val="0"/>
          <w:color w:val="auto"/>
          <w:sz w:val="24"/>
          <w:szCs w:val="24"/>
          <w:highlight w:val="none"/>
          <w:u w:val="single"/>
        </w:rPr>
        <w:t xml:space="preserve"> 点 </w:t>
      </w:r>
      <w:r>
        <w:rPr>
          <w:rFonts w:hint="eastAsia" w:cs="Times New Roman"/>
          <w:b w:val="0"/>
          <w:bCs w:val="0"/>
          <w:color w:val="auto"/>
          <w:sz w:val="24"/>
          <w:szCs w:val="24"/>
          <w:highlight w:val="none"/>
          <w:u w:val="single"/>
          <w:lang w:val="en-US" w:eastAsia="zh-CN"/>
        </w:rPr>
        <w:t>00</w:t>
      </w:r>
      <w:r>
        <w:rPr>
          <w:rFonts w:hint="default" w:ascii="Times New Roman" w:hAnsi="Times New Roman" w:eastAsia="宋体" w:cs="Times New Roman"/>
          <w:b w:val="0"/>
          <w:bCs w:val="0"/>
          <w:color w:val="auto"/>
          <w:sz w:val="24"/>
          <w:szCs w:val="24"/>
          <w:highlight w:val="none"/>
          <w:u w:val="single"/>
        </w:rPr>
        <w:t xml:space="preserve"> 分</w:t>
      </w:r>
      <w:r>
        <w:rPr>
          <w:rFonts w:hint="default" w:ascii="Times New Roman" w:hAnsi="Times New Roman" w:eastAsia="宋体" w:cs="Times New Roman"/>
          <w:b w:val="0"/>
          <w:bCs w:val="0"/>
          <w:color w:val="auto"/>
          <w:sz w:val="24"/>
          <w:szCs w:val="24"/>
          <w:highlight w:val="none"/>
        </w:rPr>
        <w:t>（北京时间）前递交响应文件。</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一、项目基本情况</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项目编号：</w:t>
      </w:r>
      <w:r>
        <w:rPr>
          <w:rFonts w:hint="default" w:ascii="Times New Roman" w:hAnsi="Times New Roman" w:eastAsia="宋体" w:cs="Times New Roman"/>
          <w:b w:val="0"/>
          <w:bCs w:val="0"/>
          <w:color w:val="auto"/>
          <w:sz w:val="24"/>
          <w:szCs w:val="24"/>
          <w:highlight w:val="none"/>
          <w:lang w:val="en-US" w:eastAsia="zh-CN"/>
        </w:rPr>
        <w:t>JSXDF2022111801</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项目名称：</w:t>
      </w:r>
      <w:r>
        <w:rPr>
          <w:rFonts w:hint="default" w:ascii="Times New Roman" w:hAnsi="Times New Roman" w:eastAsia="宋体" w:cs="Times New Roman"/>
          <w:b w:val="0"/>
          <w:bCs w:val="0"/>
          <w:color w:val="auto"/>
          <w:sz w:val="24"/>
          <w:szCs w:val="24"/>
          <w:highlight w:val="none"/>
          <w:lang w:val="en-US" w:eastAsia="zh-CN"/>
        </w:rPr>
        <w:t>2023-2025年</w:t>
      </w:r>
      <w:r>
        <w:rPr>
          <w:rFonts w:hint="default" w:ascii="Times New Roman" w:hAnsi="Times New Roman" w:eastAsia="宋体" w:cs="Times New Roman"/>
          <w:b w:val="0"/>
          <w:bCs w:val="0"/>
          <w:color w:val="auto"/>
          <w:sz w:val="24"/>
          <w:szCs w:val="24"/>
          <w:highlight w:val="none"/>
          <w:lang w:val="zh-CN" w:eastAsia="zh-CN"/>
        </w:rPr>
        <w:t>陈桥菜市场</w:t>
      </w:r>
      <w:r>
        <w:rPr>
          <w:rFonts w:hint="default" w:ascii="Times New Roman" w:hAnsi="Times New Roman" w:eastAsia="宋体" w:cs="Times New Roman"/>
          <w:b w:val="0"/>
          <w:bCs w:val="0"/>
          <w:color w:val="auto"/>
          <w:sz w:val="24"/>
          <w:szCs w:val="24"/>
          <w:highlight w:val="none"/>
          <w:lang w:val="en-US" w:eastAsia="zh-CN"/>
        </w:rPr>
        <w:t>聘请职业经理人管理团队</w:t>
      </w:r>
      <w:r>
        <w:rPr>
          <w:rFonts w:hint="default" w:ascii="Times New Roman" w:hAnsi="Times New Roman" w:eastAsia="宋体" w:cs="Times New Roman"/>
          <w:b w:val="0"/>
          <w:bCs w:val="0"/>
          <w:color w:val="auto"/>
          <w:sz w:val="24"/>
          <w:szCs w:val="24"/>
          <w:highlight w:val="none"/>
          <w:lang w:val="zh-CN" w:eastAsia="zh-CN"/>
        </w:rPr>
        <w:t>项目（二次）</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采购方式：竞争性磋商</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预算金额：详见</w:t>
      </w:r>
      <w:r>
        <w:rPr>
          <w:rFonts w:hint="default" w:ascii="Times New Roman" w:hAnsi="Times New Roman" w:eastAsia="宋体" w:cs="Times New Roman"/>
          <w:b w:val="0"/>
          <w:bCs w:val="0"/>
          <w:color w:val="auto"/>
          <w:spacing w:val="7"/>
          <w:kern w:val="0"/>
          <w:sz w:val="24"/>
          <w:szCs w:val="24"/>
          <w:highlight w:val="none"/>
        </w:rPr>
        <w:t>第三部分</w:t>
      </w:r>
      <w:r>
        <w:rPr>
          <w:rFonts w:hint="default" w:ascii="Times New Roman" w:hAnsi="Times New Roman" w:eastAsia="宋体" w:cs="Times New Roman"/>
          <w:b w:val="0"/>
          <w:bCs w:val="0"/>
          <w:color w:val="auto"/>
          <w:sz w:val="24"/>
          <w:szCs w:val="24"/>
          <w:highlight w:val="none"/>
        </w:rPr>
        <w:t>项目需求。</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采购需求：详见</w:t>
      </w:r>
      <w:r>
        <w:rPr>
          <w:rFonts w:hint="default" w:ascii="Times New Roman" w:hAnsi="Times New Roman" w:eastAsia="宋体" w:cs="Times New Roman"/>
          <w:b w:val="0"/>
          <w:bCs w:val="0"/>
          <w:color w:val="auto"/>
          <w:spacing w:val="7"/>
          <w:kern w:val="0"/>
          <w:sz w:val="24"/>
          <w:szCs w:val="24"/>
          <w:highlight w:val="none"/>
        </w:rPr>
        <w:t>第三部分</w:t>
      </w:r>
      <w:r>
        <w:rPr>
          <w:rFonts w:hint="default" w:ascii="Times New Roman" w:hAnsi="Times New Roman" w:eastAsia="宋体" w:cs="Times New Roman"/>
          <w:b w:val="0"/>
          <w:bCs w:val="0"/>
          <w:color w:val="auto"/>
          <w:sz w:val="24"/>
          <w:szCs w:val="24"/>
          <w:highlight w:val="none"/>
        </w:rPr>
        <w:t>项目需求。</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合同履行期限：详见</w:t>
      </w:r>
      <w:r>
        <w:rPr>
          <w:rFonts w:hint="default" w:ascii="Times New Roman" w:hAnsi="Times New Roman" w:eastAsia="宋体" w:cs="Times New Roman"/>
          <w:b w:val="0"/>
          <w:bCs w:val="0"/>
          <w:color w:val="auto"/>
          <w:spacing w:val="7"/>
          <w:kern w:val="0"/>
          <w:sz w:val="24"/>
          <w:szCs w:val="24"/>
          <w:highlight w:val="none"/>
        </w:rPr>
        <w:t>第三部分</w:t>
      </w:r>
      <w:r>
        <w:rPr>
          <w:rFonts w:hint="default" w:ascii="Times New Roman" w:hAnsi="Times New Roman" w:eastAsia="宋体" w:cs="Times New Roman"/>
          <w:b w:val="0"/>
          <w:bCs w:val="0"/>
          <w:color w:val="auto"/>
          <w:sz w:val="24"/>
          <w:szCs w:val="24"/>
          <w:highlight w:val="none"/>
        </w:rPr>
        <w:t>项目需求。</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本项目不接受联合体响应。</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二、申请人的资格要求：</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1.满足《中华人民共和国政府采购法》第二十二条规定；</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2.未被“信用中国”网站（www.creditchina.gov.cn）列入失信被执行人、重大税收违法案件当事人名单、政府采购严重失信行为记录名单；</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u w:val="single"/>
          <w:lang w:val="en-US" w:eastAsia="zh-CN"/>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.落实政府采购政策需满足的资格要求：</w:t>
      </w:r>
      <w:r>
        <w:rPr>
          <w:rFonts w:hint="default" w:ascii="Times New Roman" w:hAnsi="Times New Roman" w:eastAsia="宋体" w:cs="Times New Roman"/>
          <w:b w:val="0"/>
          <w:bCs w:val="0"/>
          <w:color w:val="auto"/>
          <w:sz w:val="24"/>
          <w:szCs w:val="24"/>
          <w:highlight w:val="none"/>
          <w:u w:val="single"/>
          <w:lang w:val="en-US" w:eastAsia="zh-CN"/>
        </w:rPr>
        <w:t xml:space="preserve"> 本项目专门面向中小企业采购。</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.本项目的特定资格要求：</w:t>
      </w:r>
      <w:r>
        <w:rPr>
          <w:rFonts w:hint="default" w:ascii="Times New Roman" w:hAnsi="Times New Roman" w:eastAsia="宋体" w:cs="Times New Roman"/>
          <w:b w:val="0"/>
          <w:bCs w:val="0"/>
          <w:color w:val="auto"/>
          <w:sz w:val="24"/>
          <w:szCs w:val="24"/>
          <w:highlight w:val="none"/>
          <w:u w:val="single"/>
          <w:lang w:val="en-US" w:eastAsia="zh-CN"/>
        </w:rPr>
        <w:t xml:space="preserve"> 无。 </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三、获取采购文件</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时间：</w:t>
      </w:r>
      <w:r>
        <w:rPr>
          <w:rFonts w:hint="default" w:ascii="Times New Roman" w:hAnsi="Times New Roman" w:eastAsia="宋体" w:cs="Times New Roman"/>
          <w:b w:val="0"/>
          <w:bCs w:val="0"/>
          <w:color w:val="auto"/>
          <w:sz w:val="24"/>
          <w:szCs w:val="24"/>
          <w:highlight w:val="none"/>
          <w:u w:val="single"/>
          <w:lang w:val="en-US" w:eastAsia="zh-CN"/>
        </w:rPr>
        <w:t>2022</w:t>
      </w:r>
      <w:r>
        <w:rPr>
          <w:rFonts w:hint="default" w:ascii="Times New Roman" w:hAnsi="Times New Roman" w:eastAsia="宋体" w:cs="Times New Roman"/>
          <w:b w:val="0"/>
          <w:bCs w:val="0"/>
          <w:color w:val="auto"/>
          <w:sz w:val="24"/>
          <w:szCs w:val="24"/>
          <w:highlight w:val="none"/>
          <w:u w:val="single"/>
        </w:rPr>
        <w:t>年</w:t>
      </w:r>
      <w:r>
        <w:rPr>
          <w:rFonts w:hint="eastAsia" w:cs="Times New Roman"/>
          <w:b w:val="0"/>
          <w:bCs w:val="0"/>
          <w:color w:val="auto"/>
          <w:sz w:val="24"/>
          <w:szCs w:val="24"/>
          <w:highlight w:val="none"/>
          <w:u w:val="single"/>
          <w:lang w:val="en-US" w:eastAsia="zh-CN"/>
        </w:rPr>
        <w:t>12</w:t>
      </w:r>
      <w:r>
        <w:rPr>
          <w:rFonts w:hint="default" w:ascii="Times New Roman" w:hAnsi="Times New Roman" w:eastAsia="宋体" w:cs="Times New Roman"/>
          <w:b w:val="0"/>
          <w:bCs w:val="0"/>
          <w:color w:val="auto"/>
          <w:sz w:val="24"/>
          <w:szCs w:val="24"/>
          <w:highlight w:val="none"/>
          <w:u w:val="single"/>
        </w:rPr>
        <w:t>月</w:t>
      </w:r>
      <w:r>
        <w:rPr>
          <w:rFonts w:hint="eastAsia" w:cs="Times New Roman"/>
          <w:b w:val="0"/>
          <w:bCs w:val="0"/>
          <w:color w:val="auto"/>
          <w:sz w:val="24"/>
          <w:szCs w:val="24"/>
          <w:highlight w:val="none"/>
          <w:u w:val="single"/>
          <w:lang w:val="en-US" w:eastAsia="zh-CN"/>
        </w:rPr>
        <w:t>19</w:t>
      </w:r>
      <w:r>
        <w:rPr>
          <w:rFonts w:hint="default" w:ascii="Times New Roman" w:hAnsi="Times New Roman" w:eastAsia="宋体" w:cs="Times New Roman"/>
          <w:b w:val="0"/>
          <w:bCs w:val="0"/>
          <w:color w:val="auto"/>
          <w:sz w:val="24"/>
          <w:szCs w:val="24"/>
          <w:highlight w:val="none"/>
          <w:u w:val="single"/>
        </w:rPr>
        <w:t>日至</w:t>
      </w:r>
      <w:r>
        <w:rPr>
          <w:rFonts w:hint="default" w:ascii="Times New Roman" w:hAnsi="Times New Roman" w:eastAsia="宋体" w:cs="Times New Roman"/>
          <w:b w:val="0"/>
          <w:bCs w:val="0"/>
          <w:color w:val="auto"/>
          <w:sz w:val="24"/>
          <w:szCs w:val="24"/>
          <w:highlight w:val="none"/>
          <w:u w:val="single"/>
          <w:lang w:val="en-US" w:eastAsia="zh-CN"/>
        </w:rPr>
        <w:t>2022</w:t>
      </w:r>
      <w:r>
        <w:rPr>
          <w:rFonts w:hint="default" w:ascii="Times New Roman" w:hAnsi="Times New Roman" w:eastAsia="宋体" w:cs="Times New Roman"/>
          <w:b w:val="0"/>
          <w:bCs w:val="0"/>
          <w:color w:val="auto"/>
          <w:sz w:val="24"/>
          <w:szCs w:val="24"/>
          <w:highlight w:val="none"/>
          <w:u w:val="single"/>
        </w:rPr>
        <w:t>年</w:t>
      </w:r>
      <w:r>
        <w:rPr>
          <w:rFonts w:hint="eastAsia" w:cs="Times New Roman"/>
          <w:b w:val="0"/>
          <w:bCs w:val="0"/>
          <w:color w:val="auto"/>
          <w:sz w:val="24"/>
          <w:szCs w:val="24"/>
          <w:highlight w:val="none"/>
          <w:u w:val="single"/>
          <w:lang w:val="en-US" w:eastAsia="zh-CN"/>
        </w:rPr>
        <w:t>12</w:t>
      </w:r>
      <w:r>
        <w:rPr>
          <w:rFonts w:hint="default" w:ascii="Times New Roman" w:hAnsi="Times New Roman" w:eastAsia="宋体" w:cs="Times New Roman"/>
          <w:b w:val="0"/>
          <w:bCs w:val="0"/>
          <w:color w:val="auto"/>
          <w:sz w:val="24"/>
          <w:szCs w:val="24"/>
          <w:highlight w:val="none"/>
          <w:u w:val="single"/>
        </w:rPr>
        <w:t>月</w:t>
      </w:r>
      <w:r>
        <w:rPr>
          <w:rFonts w:hint="eastAsia" w:cs="Times New Roman"/>
          <w:b w:val="0"/>
          <w:bCs w:val="0"/>
          <w:color w:val="auto"/>
          <w:sz w:val="24"/>
          <w:szCs w:val="24"/>
          <w:highlight w:val="none"/>
          <w:u w:val="single"/>
          <w:lang w:val="en-US" w:eastAsia="zh-CN"/>
        </w:rPr>
        <w:t>30</w:t>
      </w:r>
      <w:r>
        <w:rPr>
          <w:rFonts w:hint="default" w:ascii="Times New Roman" w:hAnsi="Times New Roman" w:eastAsia="宋体" w:cs="Times New Roman"/>
          <w:b w:val="0"/>
          <w:bCs w:val="0"/>
          <w:color w:val="auto"/>
          <w:sz w:val="24"/>
          <w:szCs w:val="24"/>
          <w:highlight w:val="none"/>
          <w:u w:val="single"/>
        </w:rPr>
        <w:t>日</w:t>
      </w:r>
      <w:r>
        <w:rPr>
          <w:rFonts w:hint="default" w:ascii="Times New Roman" w:hAnsi="Times New Roman" w:eastAsia="宋体" w:cs="Times New Roman"/>
          <w:b w:val="0"/>
          <w:bCs w:val="0"/>
          <w:color w:val="auto"/>
          <w:sz w:val="24"/>
          <w:szCs w:val="24"/>
          <w:highlight w:val="none"/>
        </w:rPr>
        <w:t>。</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地点：南通市崇川区人民政府网-</w:t>
      </w:r>
      <w:r>
        <w:rPr>
          <w:rFonts w:hint="default" w:ascii="Times New Roman" w:hAnsi="Times New Roman" w:eastAsia="宋体" w:cs="Times New Roman"/>
          <w:b w:val="0"/>
          <w:bCs w:val="0"/>
          <w:color w:val="auto"/>
          <w:sz w:val="24"/>
          <w:szCs w:val="24"/>
          <w:highlight w:val="none"/>
          <w:lang w:eastAsia="zh-CN"/>
        </w:rPr>
        <w:t>陈桥街道</w:t>
      </w:r>
      <w:r>
        <w:rPr>
          <w:rFonts w:hint="default" w:ascii="Times New Roman" w:hAnsi="Times New Roman" w:eastAsia="宋体" w:cs="Times New Roman"/>
          <w:b w:val="0"/>
          <w:bCs w:val="0"/>
          <w:color w:val="auto"/>
          <w:sz w:val="24"/>
          <w:szCs w:val="24"/>
          <w:highlight w:val="none"/>
        </w:rPr>
        <w:t>招标栏</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方式：自行下载</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售价：</w:t>
      </w:r>
      <w:r>
        <w:rPr>
          <w:rFonts w:hint="default" w:ascii="Times New Roman" w:hAnsi="Times New Roman" w:eastAsia="宋体" w:cs="Times New Roman"/>
          <w:b w:val="0"/>
          <w:bCs w:val="0"/>
          <w:color w:val="auto"/>
          <w:kern w:val="2"/>
          <w:sz w:val="24"/>
          <w:szCs w:val="24"/>
          <w:highlight w:val="none"/>
          <w:lang w:val="en-US" w:eastAsia="zh-CN" w:bidi="ar-SA"/>
        </w:rPr>
        <w:t>叁佰元整，递交竞争性磋商文件时现场缴纳。</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四、响应文件提交</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截止时间：</w:t>
      </w:r>
      <w:r>
        <w:rPr>
          <w:rFonts w:hint="default" w:ascii="Times New Roman" w:hAnsi="Times New Roman" w:eastAsia="宋体" w:cs="Times New Roman"/>
          <w:b w:val="0"/>
          <w:bCs w:val="0"/>
          <w:color w:val="auto"/>
          <w:sz w:val="24"/>
          <w:szCs w:val="24"/>
          <w:highlight w:val="none"/>
          <w:u w:val="single"/>
          <w:lang w:val="en-US" w:eastAsia="zh-CN"/>
        </w:rPr>
        <w:t>2022</w:t>
      </w:r>
      <w:r>
        <w:rPr>
          <w:rFonts w:hint="default" w:ascii="Times New Roman" w:hAnsi="Times New Roman" w:eastAsia="宋体" w:cs="Times New Roman"/>
          <w:b w:val="0"/>
          <w:bCs w:val="0"/>
          <w:color w:val="auto"/>
          <w:sz w:val="24"/>
          <w:szCs w:val="24"/>
          <w:highlight w:val="none"/>
          <w:u w:val="single"/>
        </w:rPr>
        <w:t>年</w:t>
      </w:r>
      <w:r>
        <w:rPr>
          <w:rFonts w:hint="eastAsia" w:cs="Times New Roman"/>
          <w:b w:val="0"/>
          <w:bCs w:val="0"/>
          <w:color w:val="auto"/>
          <w:sz w:val="24"/>
          <w:szCs w:val="24"/>
          <w:highlight w:val="none"/>
          <w:u w:val="single"/>
          <w:lang w:val="en-US" w:eastAsia="zh-CN"/>
        </w:rPr>
        <w:t>12</w:t>
      </w:r>
      <w:r>
        <w:rPr>
          <w:rFonts w:hint="default" w:ascii="Times New Roman" w:hAnsi="Times New Roman" w:eastAsia="宋体" w:cs="Times New Roman"/>
          <w:b w:val="0"/>
          <w:bCs w:val="0"/>
          <w:color w:val="auto"/>
          <w:sz w:val="24"/>
          <w:szCs w:val="24"/>
          <w:highlight w:val="none"/>
          <w:u w:val="single"/>
        </w:rPr>
        <w:t>月</w:t>
      </w:r>
      <w:r>
        <w:rPr>
          <w:rFonts w:hint="eastAsia" w:cs="Times New Roman"/>
          <w:b w:val="0"/>
          <w:bCs w:val="0"/>
          <w:color w:val="auto"/>
          <w:sz w:val="24"/>
          <w:szCs w:val="24"/>
          <w:highlight w:val="none"/>
          <w:u w:val="single"/>
          <w:lang w:val="en-US" w:eastAsia="zh-CN"/>
        </w:rPr>
        <w:t>30</w:t>
      </w:r>
      <w:r>
        <w:rPr>
          <w:rFonts w:hint="default" w:ascii="Times New Roman" w:hAnsi="Times New Roman" w:eastAsia="宋体" w:cs="Times New Roman"/>
          <w:b w:val="0"/>
          <w:bCs w:val="0"/>
          <w:color w:val="auto"/>
          <w:sz w:val="24"/>
          <w:szCs w:val="24"/>
          <w:highlight w:val="none"/>
          <w:u w:val="single"/>
        </w:rPr>
        <w:t>日</w:t>
      </w:r>
      <w:r>
        <w:rPr>
          <w:rFonts w:hint="eastAsia" w:cs="Times New Roman"/>
          <w:b w:val="0"/>
          <w:bCs w:val="0"/>
          <w:color w:val="auto"/>
          <w:sz w:val="24"/>
          <w:szCs w:val="24"/>
          <w:highlight w:val="none"/>
          <w:u w:val="single"/>
          <w:lang w:val="en-US" w:eastAsia="zh-CN"/>
        </w:rPr>
        <w:t>10</w:t>
      </w:r>
      <w:r>
        <w:rPr>
          <w:rFonts w:hint="default" w:ascii="Times New Roman" w:hAnsi="Times New Roman" w:eastAsia="宋体" w:cs="Times New Roman"/>
          <w:b w:val="0"/>
          <w:bCs w:val="0"/>
          <w:color w:val="auto"/>
          <w:sz w:val="24"/>
          <w:szCs w:val="24"/>
          <w:highlight w:val="none"/>
          <w:u w:val="single"/>
        </w:rPr>
        <w:t>点</w:t>
      </w:r>
      <w:r>
        <w:rPr>
          <w:rFonts w:hint="default" w:ascii="Times New Roman" w:hAnsi="Times New Roman" w:eastAsia="宋体" w:cs="Times New Roman"/>
          <w:b w:val="0"/>
          <w:bCs w:val="0"/>
          <w:color w:val="auto"/>
          <w:sz w:val="24"/>
          <w:szCs w:val="24"/>
          <w:highlight w:val="none"/>
        </w:rPr>
        <w:t>（北京时间），逾时拒绝接收磋商响应文件。</w:t>
      </w:r>
    </w:p>
    <w:p>
      <w:pPr>
        <w:keepNext w:val="0"/>
        <w:keepLines w:val="0"/>
        <w:pageBreakBefore w:val="0"/>
        <w:widowControl/>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地点：</w:t>
      </w:r>
      <w:bookmarkStart w:id="2" w:name="_Hlk116459808"/>
      <w:r>
        <w:rPr>
          <w:rFonts w:hint="default" w:ascii="Times New Roman" w:hAnsi="Times New Roman" w:eastAsia="宋体" w:cs="Times New Roman"/>
          <w:b w:val="0"/>
          <w:bCs w:val="0"/>
          <w:color w:val="auto"/>
          <w:sz w:val="24"/>
          <w:szCs w:val="24"/>
          <w:highlight w:val="none"/>
          <w:u w:val="single"/>
        </w:rPr>
        <w:t>南通市崇川区陈桥街道办事处四</w:t>
      </w:r>
      <w:r>
        <w:rPr>
          <w:rFonts w:hint="default" w:ascii="Times New Roman" w:hAnsi="Times New Roman" w:eastAsia="宋体" w:cs="Times New Roman"/>
          <w:b w:val="0"/>
          <w:bCs w:val="0"/>
          <w:color w:val="auto"/>
          <w:sz w:val="24"/>
          <w:szCs w:val="24"/>
          <w:highlight w:val="none"/>
          <w:u w:val="single"/>
          <w:lang w:eastAsia="zh-CN"/>
        </w:rPr>
        <w:t>层</w:t>
      </w:r>
      <w:r>
        <w:rPr>
          <w:rFonts w:hint="default" w:ascii="Times New Roman" w:hAnsi="Times New Roman" w:eastAsia="宋体" w:cs="Times New Roman"/>
          <w:b w:val="0"/>
          <w:bCs w:val="0"/>
          <w:color w:val="auto"/>
          <w:sz w:val="24"/>
          <w:szCs w:val="24"/>
          <w:highlight w:val="none"/>
          <w:u w:val="single"/>
        </w:rPr>
        <w:t>会议室</w:t>
      </w:r>
      <w:bookmarkEnd w:id="2"/>
      <w:r>
        <w:rPr>
          <w:rFonts w:hint="default" w:ascii="Times New Roman" w:hAnsi="Times New Roman" w:eastAsia="宋体" w:cs="Times New Roman"/>
          <w:b w:val="0"/>
          <w:bCs w:val="0"/>
          <w:color w:val="auto"/>
          <w:sz w:val="24"/>
          <w:szCs w:val="24"/>
          <w:highlight w:val="none"/>
          <w:u w:val="single"/>
        </w:rPr>
        <w:t>，如有变动另行通知</w:t>
      </w:r>
      <w:r>
        <w:rPr>
          <w:rFonts w:hint="default" w:ascii="Times New Roman" w:hAnsi="Times New Roman" w:eastAsia="宋体" w:cs="Times New Roman"/>
          <w:b w:val="0"/>
          <w:bCs w:val="0"/>
          <w:color w:val="auto"/>
          <w:sz w:val="24"/>
          <w:szCs w:val="24"/>
          <w:highlight w:val="none"/>
        </w:rPr>
        <w:t>。</w:t>
      </w:r>
    </w:p>
    <w:p>
      <w:pPr>
        <w:keepNext w:val="0"/>
        <w:keepLines w:val="0"/>
        <w:pageBreakBefore w:val="0"/>
        <w:widowControl/>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rPr>
        <w:t>特别提醒：在疫情防控期间严格执行登记问询制度，参加本项目投标的人员必须携带有效身份证件，规范佩戴口罩，接受实名登记，同时提供行程码、苏康码、</w:t>
      </w:r>
      <w:r>
        <w:rPr>
          <w:rFonts w:hint="default" w:ascii="Times New Roman" w:hAnsi="Times New Roman" w:eastAsia="宋体" w:cs="Times New Roman"/>
          <w:b w:val="0"/>
          <w:bCs w:val="0"/>
          <w:color w:val="auto"/>
          <w:kern w:val="0"/>
          <w:sz w:val="24"/>
          <w:szCs w:val="24"/>
          <w:highlight w:val="none"/>
          <w:lang w:val="en-US" w:eastAsia="zh-CN"/>
        </w:rPr>
        <w:t>48</w:t>
      </w:r>
      <w:r>
        <w:rPr>
          <w:rFonts w:hint="default" w:ascii="Times New Roman" w:hAnsi="Times New Roman" w:eastAsia="宋体" w:cs="Times New Roman"/>
          <w:b w:val="0"/>
          <w:bCs w:val="0"/>
          <w:color w:val="auto"/>
          <w:kern w:val="0"/>
          <w:sz w:val="24"/>
          <w:szCs w:val="24"/>
          <w:highlight w:val="none"/>
        </w:rPr>
        <w:t>小时内有效核酸检测报告。参加投标人员的苏康码须为“绿码”，</w:t>
      </w:r>
      <w:r>
        <w:rPr>
          <w:rFonts w:hint="eastAsia" w:cs="Times New Roman"/>
          <w:b w:val="0"/>
          <w:bCs w:val="0"/>
          <w:color w:val="auto"/>
          <w:kern w:val="0"/>
          <w:sz w:val="24"/>
          <w:szCs w:val="24"/>
          <w:highlight w:val="none"/>
          <w:lang w:val="en-US" w:eastAsia="zh-CN"/>
        </w:rPr>
        <w:t>48小时</w:t>
      </w:r>
      <w:r>
        <w:rPr>
          <w:rFonts w:hint="default" w:ascii="Times New Roman" w:hAnsi="Times New Roman" w:eastAsia="宋体" w:cs="Times New Roman"/>
          <w:b w:val="0"/>
          <w:bCs w:val="0"/>
          <w:color w:val="auto"/>
          <w:kern w:val="0"/>
          <w:sz w:val="24"/>
          <w:szCs w:val="24"/>
          <w:highlight w:val="none"/>
        </w:rPr>
        <w:t>核酸检测报告阴性方能参加开标。请自觉服从和配合现场工作人员调度安排，并在交易活动现场注意与他人保持安全距离、减少逗留时间。投标供应商须严格执行南通市疾病预防控制中心和新冠肺炎疫情防控指挥部有关疫情防控最新要求，做好疫情防控工作。</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五、开启</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u w:val="single"/>
        </w:rPr>
      </w:pPr>
      <w:r>
        <w:rPr>
          <w:rFonts w:hint="default" w:ascii="Times New Roman" w:hAnsi="Times New Roman" w:eastAsia="宋体" w:cs="Times New Roman"/>
          <w:b w:val="0"/>
          <w:bCs w:val="0"/>
          <w:color w:val="auto"/>
          <w:sz w:val="24"/>
          <w:szCs w:val="24"/>
          <w:highlight w:val="none"/>
          <w:u w:val="single"/>
        </w:rPr>
        <w:t>时间：</w:t>
      </w:r>
      <w:r>
        <w:rPr>
          <w:rFonts w:hint="default" w:ascii="Times New Roman" w:hAnsi="Times New Roman" w:eastAsia="宋体" w:cs="Times New Roman"/>
          <w:b w:val="0"/>
          <w:bCs w:val="0"/>
          <w:color w:val="auto"/>
          <w:sz w:val="24"/>
          <w:szCs w:val="24"/>
          <w:highlight w:val="none"/>
          <w:u w:val="single"/>
          <w:lang w:val="en-US" w:eastAsia="zh-CN"/>
        </w:rPr>
        <w:t>2022</w:t>
      </w:r>
      <w:r>
        <w:rPr>
          <w:rFonts w:hint="default" w:ascii="Times New Roman" w:hAnsi="Times New Roman" w:eastAsia="宋体" w:cs="Times New Roman"/>
          <w:b w:val="0"/>
          <w:bCs w:val="0"/>
          <w:color w:val="auto"/>
          <w:sz w:val="24"/>
          <w:szCs w:val="24"/>
          <w:highlight w:val="none"/>
          <w:u w:val="single"/>
        </w:rPr>
        <w:t>年</w:t>
      </w:r>
      <w:r>
        <w:rPr>
          <w:rFonts w:hint="eastAsia" w:cs="Times New Roman"/>
          <w:b w:val="0"/>
          <w:bCs w:val="0"/>
          <w:color w:val="auto"/>
          <w:sz w:val="24"/>
          <w:szCs w:val="24"/>
          <w:highlight w:val="none"/>
          <w:u w:val="single"/>
          <w:lang w:val="en-US" w:eastAsia="zh-CN"/>
        </w:rPr>
        <w:t>12</w:t>
      </w:r>
      <w:r>
        <w:rPr>
          <w:rFonts w:hint="default" w:ascii="Times New Roman" w:hAnsi="Times New Roman" w:eastAsia="宋体" w:cs="Times New Roman"/>
          <w:b w:val="0"/>
          <w:bCs w:val="0"/>
          <w:color w:val="auto"/>
          <w:sz w:val="24"/>
          <w:szCs w:val="24"/>
          <w:highlight w:val="none"/>
          <w:u w:val="single"/>
        </w:rPr>
        <w:t>月</w:t>
      </w:r>
      <w:r>
        <w:rPr>
          <w:rFonts w:hint="eastAsia" w:cs="Times New Roman"/>
          <w:b w:val="0"/>
          <w:bCs w:val="0"/>
          <w:color w:val="auto"/>
          <w:sz w:val="24"/>
          <w:szCs w:val="24"/>
          <w:highlight w:val="none"/>
          <w:u w:val="single"/>
          <w:lang w:val="en-US" w:eastAsia="zh-CN"/>
        </w:rPr>
        <w:t>30</w:t>
      </w:r>
      <w:r>
        <w:rPr>
          <w:rFonts w:hint="default" w:ascii="Times New Roman" w:hAnsi="Times New Roman" w:eastAsia="宋体" w:cs="Times New Roman"/>
          <w:b w:val="0"/>
          <w:bCs w:val="0"/>
          <w:color w:val="auto"/>
          <w:sz w:val="24"/>
          <w:szCs w:val="24"/>
          <w:highlight w:val="none"/>
          <w:u w:val="single"/>
        </w:rPr>
        <w:t>日</w:t>
      </w:r>
      <w:r>
        <w:rPr>
          <w:rFonts w:hint="eastAsia" w:cs="Times New Roman"/>
          <w:b w:val="0"/>
          <w:bCs w:val="0"/>
          <w:color w:val="auto"/>
          <w:sz w:val="24"/>
          <w:szCs w:val="24"/>
          <w:highlight w:val="none"/>
          <w:u w:val="single"/>
          <w:lang w:val="en-US" w:eastAsia="zh-CN"/>
        </w:rPr>
        <w:t>10</w:t>
      </w:r>
      <w:r>
        <w:rPr>
          <w:rFonts w:hint="default" w:ascii="Times New Roman" w:hAnsi="Times New Roman" w:eastAsia="宋体" w:cs="Times New Roman"/>
          <w:b w:val="0"/>
          <w:bCs w:val="0"/>
          <w:color w:val="auto"/>
          <w:sz w:val="24"/>
          <w:szCs w:val="24"/>
          <w:highlight w:val="none"/>
          <w:u w:val="single"/>
        </w:rPr>
        <w:t>点（北京时间）</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u w:val="single"/>
        </w:rPr>
      </w:pPr>
      <w:r>
        <w:rPr>
          <w:rFonts w:hint="default" w:ascii="Times New Roman" w:hAnsi="Times New Roman" w:eastAsia="宋体" w:cs="Times New Roman"/>
          <w:b w:val="0"/>
          <w:bCs w:val="0"/>
          <w:color w:val="auto"/>
          <w:sz w:val="24"/>
          <w:szCs w:val="24"/>
          <w:highlight w:val="none"/>
          <w:u w:val="single"/>
        </w:rPr>
        <w:t>地点：南通市崇川区陈桥街道办事处四</w:t>
      </w:r>
      <w:r>
        <w:rPr>
          <w:rFonts w:hint="default" w:ascii="Times New Roman" w:hAnsi="Times New Roman" w:eastAsia="宋体" w:cs="Times New Roman"/>
          <w:b w:val="0"/>
          <w:bCs w:val="0"/>
          <w:color w:val="auto"/>
          <w:sz w:val="24"/>
          <w:szCs w:val="24"/>
          <w:highlight w:val="none"/>
          <w:u w:val="single"/>
          <w:lang w:eastAsia="zh-CN"/>
        </w:rPr>
        <w:t>层</w:t>
      </w:r>
      <w:r>
        <w:rPr>
          <w:rFonts w:hint="default" w:ascii="Times New Roman" w:hAnsi="Times New Roman" w:eastAsia="宋体" w:cs="Times New Roman"/>
          <w:b w:val="0"/>
          <w:bCs w:val="0"/>
          <w:color w:val="auto"/>
          <w:sz w:val="24"/>
          <w:szCs w:val="24"/>
          <w:highlight w:val="none"/>
          <w:u w:val="single"/>
        </w:rPr>
        <w:t>会议室，如有变动另行通知。</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六、公告期限</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自本公告发布之日起3个工作日。</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七、其他补充事宜</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1.保证金：免收</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2.项目</w:t>
      </w:r>
      <w:r>
        <w:rPr>
          <w:rFonts w:hint="default" w:ascii="Times New Roman" w:hAnsi="Times New Roman" w:eastAsia="宋体" w:cs="Times New Roman"/>
          <w:b w:val="0"/>
          <w:bCs w:val="0"/>
          <w:color w:val="auto"/>
          <w:sz w:val="24"/>
          <w:szCs w:val="24"/>
          <w:highlight w:val="none"/>
          <w:lang w:val="en-US" w:eastAsia="zh-CN"/>
        </w:rPr>
        <w:t>磋商</w:t>
      </w:r>
      <w:r>
        <w:rPr>
          <w:rFonts w:hint="default" w:ascii="Times New Roman" w:hAnsi="Times New Roman" w:eastAsia="宋体" w:cs="Times New Roman"/>
          <w:b w:val="0"/>
          <w:bCs w:val="0"/>
          <w:color w:val="auto"/>
          <w:sz w:val="24"/>
          <w:szCs w:val="24"/>
          <w:highlight w:val="none"/>
        </w:rPr>
        <w:t>活动模式：现场模式</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3.项目演示、样品、答辩等：无</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4.对项目需求部分（供应商其他资格要求、项目需求、评分标准）的询问、质疑请向采购人提出，由采购人负责答复；对项目采购文件其它部分的询问请向采购人或项目联系人提出。</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八、凡对本次采购提出询问，请按以下方式联系。</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 采购人信息</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名 称：南通市崇川区陈桥街道办事处</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联系人</w:t>
      </w:r>
      <w:r>
        <w:rPr>
          <w:rFonts w:hint="default" w:ascii="Times New Roman" w:hAnsi="Times New Roman" w:eastAsia="宋体" w:cs="Times New Roman"/>
          <w:b w:val="0"/>
          <w:bCs w:val="0"/>
          <w:color w:val="auto"/>
          <w:sz w:val="24"/>
          <w:szCs w:val="24"/>
          <w:highlight w:val="none"/>
        </w:rPr>
        <w:t xml:space="preserve">： </w:t>
      </w:r>
      <w:r>
        <w:rPr>
          <w:rFonts w:hint="eastAsia" w:cs="Times New Roman"/>
          <w:b w:val="0"/>
          <w:bCs w:val="0"/>
          <w:color w:val="auto"/>
          <w:sz w:val="24"/>
          <w:szCs w:val="24"/>
          <w:highlight w:val="none"/>
          <w:lang w:eastAsia="zh-CN"/>
        </w:rPr>
        <w:t>何女士（13806299398）</w:t>
      </w:r>
      <w:r>
        <w:rPr>
          <w:rFonts w:hint="default" w:ascii="Times New Roman" w:hAnsi="Times New Roman" w:eastAsia="宋体" w:cs="Times New Roman"/>
          <w:b w:val="0"/>
          <w:bCs w:val="0"/>
          <w:color w:val="auto"/>
          <w:sz w:val="24"/>
          <w:szCs w:val="24"/>
          <w:highlight w:val="none"/>
        </w:rPr>
        <w:t xml:space="preserve"> </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 采购代理机构信息</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名 称： 江苏新东方工程管理咨询有限公司 </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地 址： 南通市崇川区永扬路9号永和大厦4幢13层 </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联系方式： 孙</w:t>
      </w:r>
      <w:r>
        <w:rPr>
          <w:rFonts w:hint="default" w:ascii="Times New Roman" w:hAnsi="Times New Roman" w:eastAsia="宋体" w:cs="Times New Roman"/>
          <w:b w:val="0"/>
          <w:bCs w:val="0"/>
          <w:color w:val="auto"/>
          <w:sz w:val="24"/>
          <w:szCs w:val="24"/>
          <w:highlight w:val="none"/>
          <w:lang w:eastAsia="zh-CN"/>
        </w:rPr>
        <w:t>工</w:t>
      </w:r>
      <w:r>
        <w:rPr>
          <w:rFonts w:hint="default" w:ascii="Times New Roman" w:hAnsi="Times New Roman" w:eastAsia="宋体" w:cs="Times New Roman"/>
          <w:b w:val="0"/>
          <w:bCs w:val="0"/>
          <w:color w:val="auto"/>
          <w:sz w:val="24"/>
          <w:szCs w:val="24"/>
          <w:highlight w:val="none"/>
        </w:rPr>
        <w:t xml:space="preserve">（电话：18012298853） </w:t>
      </w:r>
    </w:p>
    <w:bookmarkEnd w:id="1"/>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eastAsia="zh-CN"/>
        </w:rPr>
      </w:pPr>
    </w:p>
    <w:p>
      <w:pPr>
        <w:keepNext w:val="0"/>
        <w:keepLines w:val="0"/>
        <w:pageBreakBefore w:val="0"/>
        <w:kinsoku/>
        <w:wordWrap/>
        <w:overflowPunct/>
        <w:topLinePunct w:val="0"/>
        <w:bidi w:val="0"/>
        <w:spacing w:line="400" w:lineRule="exact"/>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r>
        <w:rPr>
          <w:rFonts w:hint="default" w:ascii="方正大标宋简体" w:hAnsi="方正大标宋简体" w:eastAsia="方正大标宋简体" w:cs="方正大标宋简体"/>
          <w:b w:val="0"/>
          <w:bCs w:val="0"/>
          <w:color w:val="auto"/>
          <w:sz w:val="32"/>
          <w:szCs w:val="32"/>
          <w:highlight w:val="none"/>
          <w:lang w:val="zh-CN"/>
        </w:rPr>
        <w:t>第二部分 磋商须知</w:t>
      </w:r>
    </w:p>
    <w:p>
      <w:pPr>
        <w:keepNext w:val="0"/>
        <w:keepLines w:val="0"/>
        <w:pageBreakBefore w:val="0"/>
        <w:kinsoku/>
        <w:wordWrap/>
        <w:overflowPunct/>
        <w:topLinePunct w:val="0"/>
        <w:autoSpaceDE w:val="0"/>
        <w:autoSpaceDN w:val="0"/>
        <w:bidi w:val="0"/>
        <w:adjustRightInd w:val="0"/>
        <w:snapToGrid w:val="0"/>
        <w:spacing w:line="400" w:lineRule="exact"/>
        <w:contextualSpacing/>
        <w:jc w:val="both"/>
        <w:textAlignment w:val="auto"/>
        <w:rPr>
          <w:rFonts w:hint="default" w:ascii="Times New Roman" w:hAnsi="Times New Roman" w:eastAsia="宋体" w:cs="Times New Roman"/>
          <w:b w:val="0"/>
          <w:bCs w:val="0"/>
          <w:color w:val="auto"/>
          <w:sz w:val="24"/>
          <w:szCs w:val="24"/>
          <w:highlight w:val="none"/>
          <w:lang w:val="zh-CN"/>
        </w:rPr>
      </w:pP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一、本磋商文件由采购人或采购代理机构解释。</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二、磋商文件的澄清、修改、答疑</w:t>
      </w:r>
    </w:p>
    <w:p>
      <w:pPr>
        <w:pStyle w:val="7"/>
        <w:keepNext w:val="0"/>
        <w:keepLines w:val="0"/>
        <w:pageBreakBefore w:val="0"/>
        <w:kinsoku/>
        <w:wordWrap/>
        <w:overflowPunct/>
        <w:topLinePunct w:val="0"/>
        <w:bidi w:val="0"/>
        <w:snapToGrid w:val="0"/>
        <w:spacing w:after="0" w:line="400" w:lineRule="exact"/>
        <w:ind w:left="0" w:leftChars="0"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7"/>
        <w:keepNext w:val="0"/>
        <w:keepLines w:val="0"/>
        <w:pageBreakBefore w:val="0"/>
        <w:kinsoku/>
        <w:wordWrap/>
        <w:overflowPunct/>
        <w:topLinePunct w:val="0"/>
        <w:bidi w:val="0"/>
        <w:snapToGrid w:val="0"/>
        <w:spacing w:after="0" w:line="400" w:lineRule="exact"/>
        <w:ind w:left="0" w:leftChars="0" w:firstLine="480" w:firstLineChars="200"/>
        <w:contextualSpacing/>
        <w:jc w:val="both"/>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供应商由于对磋商文件的任何推论和误解以及采购人或采购代理机构对有</w:t>
      </w:r>
      <w:r>
        <w:rPr>
          <w:rFonts w:hint="default" w:ascii="Times New Roman" w:hAnsi="Times New Roman" w:eastAsia="宋体" w:cs="Times New Roman"/>
          <w:b w:val="0"/>
          <w:bCs w:val="0"/>
          <w:color w:val="auto"/>
          <w:sz w:val="24"/>
          <w:szCs w:val="24"/>
          <w:highlight w:val="none"/>
          <w:lang w:val="zh-CN"/>
        </w:rPr>
        <w:t>关问题的口头解释所造成的后果，均由供应商自负。</w:t>
      </w:r>
    </w:p>
    <w:p>
      <w:pPr>
        <w:pStyle w:val="7"/>
        <w:keepNext w:val="0"/>
        <w:keepLines w:val="0"/>
        <w:pageBreakBefore w:val="0"/>
        <w:kinsoku/>
        <w:wordWrap/>
        <w:overflowPunct/>
        <w:topLinePunct w:val="0"/>
        <w:bidi w:val="0"/>
        <w:snapToGrid w:val="0"/>
        <w:spacing w:after="0" w:line="400" w:lineRule="exact"/>
        <w:ind w:left="0" w:leftChars="0" w:firstLine="480" w:firstLineChars="200"/>
        <w:contextualSpacing/>
        <w:jc w:val="both"/>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采购单位可视情组织答疑会。</w:t>
      </w:r>
    </w:p>
    <w:p>
      <w:pPr>
        <w:keepNext w:val="0"/>
        <w:keepLines w:val="0"/>
        <w:pageBreakBefore w:val="0"/>
        <w:kinsoku/>
        <w:wordWrap/>
        <w:overflowPunct/>
        <w:topLinePunct w:val="0"/>
        <w:bidi w:val="0"/>
        <w:snapToGrid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eastAsia"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val="zh-CN"/>
        </w:rPr>
        <w:t>响应文件的编写、递交、上传</w:t>
      </w:r>
    </w:p>
    <w:p>
      <w:pPr>
        <w:pStyle w:val="7"/>
        <w:keepNext w:val="0"/>
        <w:keepLines w:val="0"/>
        <w:pageBreakBefore w:val="0"/>
        <w:numPr>
          <w:ilvl w:val="0"/>
          <w:numId w:val="0"/>
        </w:numPr>
        <w:kinsoku/>
        <w:wordWrap/>
        <w:overflowPunct/>
        <w:topLinePunct w:val="0"/>
        <w:bidi w:val="0"/>
        <w:snapToGrid w:val="0"/>
        <w:spacing w:after="0" w:line="400" w:lineRule="exact"/>
        <w:ind w:left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（一）响应文件的编写</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zh-CN"/>
        </w:rPr>
        <w:t>供应商按“第七部分 响应文件组成”要求编写响应文件。</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（二）响应文件的递交</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1、响应文件三部分内容（资格审查文件、商务技术文件、报价文件）须分别单独密封，</w:t>
      </w:r>
      <w:r>
        <w:rPr>
          <w:rFonts w:hint="default" w:ascii="Times New Roman" w:hAnsi="Times New Roman" w:eastAsia="宋体" w:cs="Times New Roman"/>
          <w:b w:val="0"/>
          <w:bCs w:val="0"/>
          <w:color w:val="auto"/>
          <w:sz w:val="24"/>
          <w:szCs w:val="24"/>
          <w:highlight w:val="none"/>
          <w:lang w:val="zh-CN"/>
        </w:rPr>
        <w:t>并牢</w:t>
      </w:r>
      <w:r>
        <w:rPr>
          <w:rFonts w:hint="default" w:ascii="Times New Roman" w:hAnsi="Times New Roman" w:eastAsia="宋体" w:cs="Times New Roman"/>
          <w:b w:val="0"/>
          <w:bCs w:val="0"/>
          <w:color w:val="auto"/>
          <w:sz w:val="24"/>
          <w:szCs w:val="24"/>
          <w:highlight w:val="none"/>
        </w:rPr>
        <w:t>固装订成册，不得相互混淆，文件自编目录并连续标注页码，不得将内容拆开。报价文件不得出现于其他磋商文件中。</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2、响应文件每一部分内容均须提供“一正、两副”纸质响应文件，并将正本、副本及图纸类等（如需提供图纸等其它资料的话）合并密封，统一装在一个密封袋或密封箱内（如有A3大小的图纸类，可单独密封）。</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3、纸质响应文件须</w:t>
      </w:r>
      <w:r>
        <w:rPr>
          <w:rFonts w:hint="default" w:ascii="Times New Roman" w:hAnsi="Times New Roman" w:eastAsia="宋体" w:cs="Times New Roman"/>
          <w:b w:val="0"/>
          <w:bCs w:val="0"/>
          <w:color w:val="auto"/>
          <w:sz w:val="24"/>
          <w:szCs w:val="24"/>
          <w:highlight w:val="none"/>
          <w:lang w:val="zh-CN"/>
        </w:rPr>
        <w:t>采用A4纸（</w:t>
      </w:r>
      <w:r>
        <w:rPr>
          <w:rFonts w:hint="default" w:ascii="Times New Roman" w:hAnsi="Times New Roman" w:eastAsia="宋体" w:cs="Times New Roman"/>
          <w:b w:val="0"/>
          <w:bCs w:val="0"/>
          <w:color w:val="auto"/>
          <w:sz w:val="24"/>
          <w:szCs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4、响应文件密封后应标明响应文件项目名称、项目编号、边缝处加盖单位骑缝章或骑缝签字，并注明于磋商前不得启封。</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5、递交时间：供应商须在规定的响应文件接收截止时间前送达指定地点。供应商递交磋商文件，即视为已响应参加政府采购活动。</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keepNext w:val="0"/>
        <w:keepLines w:val="0"/>
        <w:pageBreakBefore w:val="0"/>
        <w:kinsoku/>
        <w:wordWrap/>
        <w:overflowPunct/>
        <w:topLinePunct w:val="0"/>
        <w:bidi w:val="0"/>
        <w:snapToGrid w:val="0"/>
        <w:spacing w:line="400" w:lineRule="exact"/>
        <w:ind w:firstLine="482" w:firstLineChars="200"/>
        <w:jc w:val="both"/>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、投标文件的有效期</w:t>
      </w:r>
    </w:p>
    <w:p>
      <w:pPr>
        <w:keepNext w:val="0"/>
        <w:keepLines w:val="0"/>
        <w:pageBreakBefore w:val="0"/>
        <w:kinsoku/>
        <w:wordWrap/>
        <w:overflowPunct/>
        <w:topLinePunct w:val="0"/>
        <w:bidi w:val="0"/>
        <w:snapToGrid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1、从投标文件接收截止之日算起，45个“日历天”内投标书应保持有效。有效期短于这个规定期限的，投标将被拒绝。</w:t>
      </w:r>
    </w:p>
    <w:p>
      <w:pPr>
        <w:keepNext w:val="0"/>
        <w:keepLines w:val="0"/>
        <w:pageBreakBefore w:val="0"/>
        <w:kinsoku/>
        <w:wordWrap/>
        <w:overflowPunct/>
        <w:topLinePunct w:val="0"/>
        <w:bidi w:val="0"/>
        <w:snapToGrid w:val="0"/>
        <w:spacing w:line="400" w:lineRule="exact"/>
        <w:ind w:firstLine="470" w:firstLineChars="196"/>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keepNext w:val="0"/>
        <w:keepLines w:val="0"/>
        <w:pageBreakBefore w:val="0"/>
        <w:kinsoku/>
        <w:wordWrap/>
        <w:overflowPunct/>
        <w:topLinePunct w:val="0"/>
        <w:bidi w:val="0"/>
        <w:snapToGrid w:val="0"/>
        <w:spacing w:line="400" w:lineRule="exact"/>
        <w:ind w:firstLine="482" w:firstLineChars="200"/>
        <w:jc w:val="both"/>
        <w:textAlignment w:val="auto"/>
        <w:outlineLvl w:val="1"/>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五、报价准备</w:t>
      </w:r>
    </w:p>
    <w:p>
      <w:pPr>
        <w:pStyle w:val="18"/>
        <w:keepNext w:val="0"/>
        <w:keepLines w:val="0"/>
        <w:pageBreakBefore w:val="0"/>
        <w:kinsoku/>
        <w:wordWrap/>
        <w:overflowPunct/>
        <w:topLinePunct w:val="0"/>
        <w:bidi w:val="0"/>
        <w:snapToGrid w:val="0"/>
        <w:spacing w:line="400" w:lineRule="exact"/>
        <w:ind w:firstLine="494"/>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1、磋商结束后，供应商就所有内容进行最后报价，少报无效。</w:t>
      </w:r>
    </w:p>
    <w:p>
      <w:pPr>
        <w:pStyle w:val="18"/>
        <w:keepNext w:val="0"/>
        <w:keepLines w:val="0"/>
        <w:pageBreakBefore w:val="0"/>
        <w:kinsoku/>
        <w:wordWrap/>
        <w:overflowPunct/>
        <w:topLinePunct w:val="0"/>
        <w:bidi w:val="0"/>
        <w:snapToGrid w:val="0"/>
        <w:spacing w:line="400" w:lineRule="exact"/>
        <w:ind w:firstLine="494"/>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2、最后报价应包括本项目的全部费用 (含一切必须的辅助材料费用)及相关服务费等。 </w:t>
      </w:r>
    </w:p>
    <w:p>
      <w:pPr>
        <w:pStyle w:val="18"/>
        <w:keepNext w:val="0"/>
        <w:keepLines w:val="0"/>
        <w:pageBreakBefore w:val="0"/>
        <w:kinsoku/>
        <w:wordWrap/>
        <w:overflowPunct/>
        <w:topLinePunct w:val="0"/>
        <w:bidi w:val="0"/>
        <w:snapToGrid w:val="0"/>
        <w:spacing w:line="400" w:lineRule="exact"/>
        <w:ind w:firstLine="494"/>
        <w:contextualSpacing/>
        <w:jc w:val="both"/>
        <w:textAlignment w:val="auto"/>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zh-CN" w:eastAsia="zh-CN"/>
        </w:rPr>
        <w:t>3、最终报价不得超过预算，不得超过首次报价。（最终报价超过预算或首次报价的，价格标无效，价格分为零分。）</w:t>
      </w:r>
    </w:p>
    <w:p>
      <w:pPr>
        <w:pStyle w:val="18"/>
        <w:keepNext w:val="0"/>
        <w:keepLines w:val="0"/>
        <w:pageBreakBefore w:val="0"/>
        <w:kinsoku/>
        <w:wordWrap/>
        <w:overflowPunct/>
        <w:topLinePunct w:val="0"/>
        <w:bidi w:val="0"/>
        <w:snapToGrid w:val="0"/>
        <w:spacing w:line="400" w:lineRule="exact"/>
        <w:ind w:firstLine="494"/>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、最后报价将作为磋商小组评定成交供应商的组成依据。</w:t>
      </w:r>
    </w:p>
    <w:p>
      <w:pPr>
        <w:pStyle w:val="18"/>
        <w:keepNext w:val="0"/>
        <w:keepLines w:val="0"/>
        <w:pageBreakBefore w:val="0"/>
        <w:kinsoku/>
        <w:wordWrap/>
        <w:overflowPunct/>
        <w:topLinePunct w:val="0"/>
        <w:bidi w:val="0"/>
        <w:snapToGrid w:val="0"/>
        <w:spacing w:line="400" w:lineRule="exact"/>
        <w:ind w:firstLine="494"/>
        <w:contextualSpacing/>
        <w:jc w:val="both"/>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5、供应商提交的最终报价明显低于其他通过符合性审查供应商的报价，有可能影响产品质量或者不能诚信履约的，应当在评标现场合理的时间内（一般为10分钟，特殊情况下可申请延长）提供书面说明，提交相关证明材料；供应商不能证明其报价合理性的，评标委员会应当将其作为无效投标处理。</w:t>
      </w:r>
    </w:p>
    <w:p>
      <w:pPr>
        <w:keepNext w:val="0"/>
        <w:keepLines w:val="0"/>
        <w:pageBreakBefore w:val="0"/>
        <w:kinsoku/>
        <w:wordWrap/>
        <w:overflowPunct/>
        <w:topLinePunct w:val="0"/>
        <w:bidi w:val="0"/>
        <w:snapToGrid w:val="0"/>
        <w:spacing w:line="400" w:lineRule="exact"/>
        <w:ind w:firstLine="482" w:firstLineChars="200"/>
        <w:jc w:val="both"/>
        <w:textAlignment w:val="auto"/>
        <w:outlineLvl w:val="1"/>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zh-CN" w:eastAsia="zh-CN"/>
        </w:rPr>
        <w:t>六、</w:t>
      </w:r>
      <w:r>
        <w:rPr>
          <w:rFonts w:hint="default" w:ascii="Times New Roman" w:hAnsi="Times New Roman" w:eastAsia="宋体" w:cs="Times New Roman"/>
          <w:b/>
          <w:bCs/>
          <w:color w:val="auto"/>
          <w:sz w:val="24"/>
          <w:szCs w:val="24"/>
          <w:highlight w:val="none"/>
          <w:lang w:eastAsia="zh-CN"/>
        </w:rPr>
        <w:t>相关费用</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1、供应商承担参与磋商可能发生的全部费用，采购人在任何情况下均无义务和责任承担这些费用。</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2、</w:t>
      </w:r>
      <w:r>
        <w:rPr>
          <w:rFonts w:hint="default" w:ascii="Times New Roman" w:hAnsi="Times New Roman" w:eastAsia="宋体" w:cs="Times New Roman"/>
          <w:b w:val="0"/>
          <w:bCs w:val="0"/>
          <w:color w:val="auto"/>
          <w:sz w:val="24"/>
          <w:szCs w:val="24"/>
          <w:highlight w:val="none"/>
          <w:lang w:eastAsia="zh-CN"/>
        </w:rPr>
        <w:t>磋商过程中专家评委费由成交供应商支付。</w:t>
      </w:r>
    </w:p>
    <w:p>
      <w:pPr>
        <w:keepNext w:val="0"/>
        <w:keepLines w:val="0"/>
        <w:pageBreakBefore w:val="0"/>
        <w:kinsoku/>
        <w:wordWrap/>
        <w:overflowPunct/>
        <w:topLinePunct w:val="0"/>
        <w:bidi w:val="0"/>
        <w:snapToGrid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3、招标代理费：本项目政府采购代理费以成交价为基数按计价格[2002]1980号、发改价格[2011]534号文件采用差额定率累进法分段计算后汇总，供应商须综合考虑在响应报价内（不得单列）</w:t>
      </w:r>
      <w:r>
        <w:rPr>
          <w:rFonts w:hint="default" w:ascii="Times New Roman" w:hAnsi="Times New Roman" w:eastAsia="宋体" w:cs="Times New Roman"/>
          <w:b w:val="0"/>
          <w:bCs w:val="0"/>
          <w:color w:val="auto"/>
          <w:sz w:val="24"/>
          <w:szCs w:val="24"/>
          <w:highlight w:val="none"/>
          <w:lang w:eastAsia="zh-CN"/>
        </w:rPr>
        <w:t>。如不足</w:t>
      </w:r>
      <w:r>
        <w:rPr>
          <w:rFonts w:hint="default" w:ascii="Times New Roman" w:hAnsi="Times New Roman" w:eastAsia="宋体" w:cs="Times New Roman"/>
          <w:b w:val="0"/>
          <w:bCs w:val="0"/>
          <w:color w:val="auto"/>
          <w:sz w:val="24"/>
          <w:szCs w:val="24"/>
          <w:highlight w:val="none"/>
          <w:lang w:val="en-US" w:eastAsia="zh-CN"/>
        </w:rPr>
        <w:t>3000元按3000元收取，</w:t>
      </w:r>
      <w:r>
        <w:rPr>
          <w:rFonts w:hint="default" w:ascii="Times New Roman" w:hAnsi="Times New Roman" w:eastAsia="宋体" w:cs="Times New Roman"/>
          <w:b w:val="0"/>
          <w:bCs w:val="0"/>
          <w:color w:val="auto"/>
          <w:sz w:val="24"/>
          <w:szCs w:val="24"/>
          <w:highlight w:val="none"/>
        </w:rPr>
        <w:t xml:space="preserve">由成交供应商承担并在领取中标通知书前支付给采购代理机构。  </w:t>
      </w:r>
    </w:p>
    <w:p>
      <w:pPr>
        <w:keepNext w:val="0"/>
        <w:keepLines w:val="0"/>
        <w:pageBreakBefore w:val="0"/>
        <w:kinsoku/>
        <w:wordWrap/>
        <w:overflowPunct/>
        <w:topLinePunct w:val="0"/>
        <w:bidi w:val="0"/>
        <w:snapToGrid w:val="0"/>
        <w:spacing w:line="400" w:lineRule="exact"/>
        <w:ind w:firstLine="482" w:firstLineChars="200"/>
        <w:jc w:val="both"/>
        <w:textAlignment w:val="auto"/>
        <w:outlineLvl w:val="1"/>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eastAsia="zh-CN"/>
        </w:rPr>
        <w:t>七、</w:t>
      </w:r>
      <w:r>
        <w:rPr>
          <w:rFonts w:hint="default" w:ascii="Times New Roman" w:hAnsi="Times New Roman" w:eastAsia="宋体" w:cs="Times New Roman"/>
          <w:b/>
          <w:bCs/>
          <w:color w:val="auto"/>
          <w:sz w:val="24"/>
          <w:szCs w:val="24"/>
          <w:highlight w:val="none"/>
          <w:lang w:val="zh-CN" w:eastAsia="zh-CN"/>
        </w:rPr>
        <w:t>履约保证金</w:t>
      </w:r>
    </w:p>
    <w:p>
      <w:pPr>
        <w:keepNext w:val="0"/>
        <w:keepLines w:val="0"/>
        <w:pageBreakBefore w:val="0"/>
        <w:kinsoku/>
        <w:wordWrap/>
        <w:overflowPunct/>
        <w:topLinePunct w:val="0"/>
        <w:bidi w:val="0"/>
        <w:snapToGrid w:val="0"/>
        <w:spacing w:line="400" w:lineRule="exact"/>
        <w:ind w:firstLine="494" w:firstLineChars="206"/>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1、本项目成交后的履约保证金为项目成交价的</w:t>
      </w:r>
      <w:r>
        <w:rPr>
          <w:rFonts w:hint="default" w:ascii="Times New Roman" w:hAnsi="Times New Roman" w:eastAsia="宋体" w:cs="Times New Roman"/>
          <w:b w:val="0"/>
          <w:bCs w:val="0"/>
          <w:color w:val="auto"/>
          <w:sz w:val="24"/>
          <w:szCs w:val="24"/>
          <w:highlight w:val="none"/>
          <w:u w:val="single"/>
        </w:rPr>
        <w:t xml:space="preserve">  10%  </w:t>
      </w:r>
      <w:r>
        <w:rPr>
          <w:rFonts w:hint="default" w:ascii="Times New Roman" w:hAnsi="Times New Roman" w:eastAsia="宋体" w:cs="Times New Roman"/>
          <w:b w:val="0"/>
          <w:bCs w:val="0"/>
          <w:color w:val="auto"/>
          <w:sz w:val="24"/>
          <w:szCs w:val="24"/>
          <w:highlight w:val="none"/>
        </w:rPr>
        <w:t>。</w:t>
      </w:r>
    </w:p>
    <w:p>
      <w:pPr>
        <w:keepNext w:val="0"/>
        <w:keepLines w:val="0"/>
        <w:pageBreakBefore w:val="0"/>
        <w:kinsoku/>
        <w:wordWrap/>
        <w:overflowPunct/>
        <w:topLinePunct w:val="0"/>
        <w:bidi w:val="0"/>
        <w:snapToGrid w:val="0"/>
        <w:spacing w:line="400" w:lineRule="exact"/>
        <w:ind w:firstLine="494" w:firstLineChars="206"/>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2、成交供应商可以选择以</w:t>
      </w:r>
      <w:r>
        <w:rPr>
          <w:rFonts w:hint="default" w:ascii="Times New Roman" w:hAnsi="Times New Roman" w:eastAsia="宋体" w:cs="Times New Roman"/>
          <w:b w:val="0"/>
          <w:bCs w:val="0"/>
          <w:color w:val="auto"/>
          <w:sz w:val="24"/>
          <w:szCs w:val="24"/>
          <w:highlight w:val="none"/>
          <w:u w:val="single"/>
        </w:rPr>
        <w:t xml:space="preserve"> 支票、汇票、本票或者金融机构、担保机构出具的保函 </w:t>
      </w:r>
      <w:r>
        <w:rPr>
          <w:rFonts w:hint="default" w:ascii="Times New Roman" w:hAnsi="Times New Roman" w:eastAsia="宋体" w:cs="Times New Roman"/>
          <w:b w:val="0"/>
          <w:bCs w:val="0"/>
          <w:color w:val="auto"/>
          <w:sz w:val="24"/>
          <w:szCs w:val="24"/>
          <w:highlight w:val="none"/>
        </w:rPr>
        <w:t>等非现金形式缴纳履约保证金。</w:t>
      </w:r>
    </w:p>
    <w:p>
      <w:pPr>
        <w:keepNext w:val="0"/>
        <w:keepLines w:val="0"/>
        <w:pageBreakBefore w:val="0"/>
        <w:kinsoku/>
        <w:wordWrap/>
        <w:overflowPunct/>
        <w:topLinePunct w:val="0"/>
        <w:bidi w:val="0"/>
        <w:snapToGrid w:val="0"/>
        <w:spacing w:line="400" w:lineRule="exact"/>
        <w:ind w:firstLine="494" w:firstLineChars="206"/>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3、成交供应商在成交通知书发出之日起15日内，凭“成交通知书”和“履约保证金”的缴纳凭证，与采购人签订合同，超期或未有协商，则视为自动放弃成交资格。</w:t>
      </w:r>
    </w:p>
    <w:p>
      <w:pPr>
        <w:keepNext w:val="0"/>
        <w:keepLines w:val="0"/>
        <w:pageBreakBefore w:val="0"/>
        <w:kinsoku/>
        <w:wordWrap/>
        <w:overflowPunct/>
        <w:topLinePunct w:val="0"/>
        <w:bidi w:val="0"/>
        <w:snapToGrid w:val="0"/>
        <w:spacing w:line="400" w:lineRule="exact"/>
        <w:ind w:firstLine="494" w:firstLineChars="206"/>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4、成交供应商在按要求保质保量的完成该项目合同并通过验收后，采购人凭成交供应商提交的申请，一次性无息退还该合同项目的履约保证金。</w:t>
      </w:r>
    </w:p>
    <w:p>
      <w:pPr>
        <w:keepNext w:val="0"/>
        <w:keepLines w:val="0"/>
        <w:pageBreakBefore w:val="0"/>
        <w:kinsoku/>
        <w:wordWrap/>
        <w:overflowPunct/>
        <w:topLinePunct w:val="0"/>
        <w:bidi w:val="0"/>
        <w:snapToGrid w:val="0"/>
        <w:spacing w:line="400" w:lineRule="exact"/>
        <w:ind w:firstLine="494" w:firstLineChars="206"/>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5、由于成交供应商原因，在签订合同后出现不按合同履行的情况，采购单位有权将履约保证金作为违约金，全额不予退还，同时采购单位亦有权终止合同，成交供应商还须承担相应的法律赔偿责任。</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八</w:t>
      </w:r>
      <w:r>
        <w:rPr>
          <w:rFonts w:hint="default" w:ascii="Times New Roman" w:hAnsi="Times New Roman" w:eastAsia="宋体" w:cs="Times New Roman"/>
          <w:b/>
          <w:bCs/>
          <w:color w:val="auto"/>
          <w:sz w:val="24"/>
          <w:szCs w:val="24"/>
          <w:highlight w:val="none"/>
        </w:rPr>
        <w:t>、相关提示</w:t>
      </w:r>
    </w:p>
    <w:p>
      <w:pPr>
        <w:keepNext w:val="0"/>
        <w:keepLines w:val="0"/>
        <w:pageBreakBefore w:val="0"/>
        <w:kinsoku/>
        <w:wordWrap/>
        <w:overflowPunct/>
        <w:topLinePunct w:val="0"/>
        <w:bidi w:val="0"/>
        <w:snapToGrid w:val="0"/>
        <w:spacing w:line="400" w:lineRule="exact"/>
        <w:ind w:firstLine="480" w:firstLineChars="200"/>
        <w:contextualSpacing/>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商务技术部分评审结束后进入最后报价环节，最后报价将作为评审价。采购代理机构发出最后报价填报通知后，所有的响应供应商须在规定时间内填写并提交最后报价，未在规定时间内提交最后报价的，视作无效响应处理。</w:t>
      </w:r>
    </w:p>
    <w:p>
      <w:pPr>
        <w:keepNext w:val="0"/>
        <w:keepLines w:val="0"/>
        <w:pageBreakBefore w:val="0"/>
        <w:kinsoku/>
        <w:wordWrap/>
        <w:overflowPunct/>
        <w:topLinePunct w:val="0"/>
        <w:bidi w:val="0"/>
        <w:spacing w:line="400" w:lineRule="exact"/>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r>
        <w:rPr>
          <w:rFonts w:hint="default" w:ascii="方正大标宋简体" w:hAnsi="方正大标宋简体" w:eastAsia="方正大标宋简体" w:cs="方正大标宋简体"/>
          <w:b w:val="0"/>
          <w:bCs w:val="0"/>
          <w:color w:val="auto"/>
          <w:sz w:val="32"/>
          <w:szCs w:val="32"/>
          <w:highlight w:val="none"/>
          <w:lang w:val="zh-CN"/>
        </w:rPr>
        <w:t>第三部分 项目需求</w:t>
      </w:r>
    </w:p>
    <w:p>
      <w:pPr>
        <w:pStyle w:val="4"/>
        <w:keepNext w:val="0"/>
        <w:keepLines w:val="0"/>
        <w:pageBreakBefore w:val="0"/>
        <w:kinsoku/>
        <w:wordWrap/>
        <w:overflowPunct/>
        <w:topLinePunct w:val="0"/>
        <w:bidi w:val="0"/>
        <w:spacing w:line="400" w:lineRule="exact"/>
        <w:textAlignment w:val="auto"/>
        <w:rPr>
          <w:rFonts w:hint="default" w:ascii="Times New Roman" w:hAnsi="Times New Roman" w:eastAsia="宋体" w:cs="Times New Roman"/>
          <w:b w:val="0"/>
          <w:bCs w:val="0"/>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zh-CN" w:eastAsia="zh-CN"/>
        </w:rPr>
        <w:t>请供应商在制作响应文件时仔细研究项目需求说明。</w:t>
      </w:r>
    </w:p>
    <w:p>
      <w:pPr>
        <w:pStyle w:val="13"/>
        <w:keepNext w:val="0"/>
        <w:keepLines w:val="0"/>
        <w:pageBreakBefore w:val="0"/>
        <w:widowControl w:val="0"/>
        <w:kinsoku/>
        <w:wordWrap/>
        <w:overflowPunct/>
        <w:topLinePunct w:val="0"/>
        <w:autoSpaceDE/>
        <w:autoSpaceDN/>
        <w:bidi w:val="0"/>
        <w:adjustRightInd/>
        <w:spacing w:after="0" w:line="400" w:lineRule="exact"/>
        <w:ind w:left="0" w:leftChars="0"/>
        <w:jc w:val="both"/>
        <w:textAlignment w:val="auto"/>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bookmarkStart w:id="3" w:name="_Toc13642116"/>
      <w:r>
        <w:rPr>
          <w:rFonts w:hint="default" w:ascii="Times New Roman" w:hAnsi="Times New Roman" w:eastAsia="宋体" w:cs="Times New Roman"/>
          <w:b/>
          <w:bCs/>
          <w:color w:val="auto"/>
          <w:sz w:val="24"/>
          <w:szCs w:val="24"/>
          <w:highlight w:val="none"/>
          <w:lang w:eastAsia="zh-CN"/>
        </w:rPr>
        <w:t>一、技术响应说明</w:t>
      </w:r>
    </w:p>
    <w:p>
      <w:pPr>
        <w:keepNext w:val="0"/>
        <w:keepLines w:val="0"/>
        <w:pageBreakBefore w:val="0"/>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不能简单照搬照抄采购人项目需求说明中的技术、商务要求，必须作实事求是的响应。如照搬照抄项目需求说明中的技术、商务要求的，成交供应商在与采购人签订合同和履约环节中不得提出异议，一切后果和损失由成交供应商承担。</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二、项目概况</w:t>
      </w:r>
    </w:p>
    <w:p>
      <w:pPr>
        <w:keepNext w:val="0"/>
        <w:keepLines w:val="0"/>
        <w:pageBreakBefore w:val="0"/>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南通市崇川区陈桥街道办事处拟对</w:t>
      </w:r>
      <w:r>
        <w:rPr>
          <w:rFonts w:hint="default" w:ascii="Times New Roman" w:hAnsi="Times New Roman" w:eastAsia="宋体" w:cs="Times New Roman"/>
          <w:b w:val="0"/>
          <w:bCs w:val="0"/>
          <w:color w:val="auto"/>
          <w:sz w:val="24"/>
          <w:szCs w:val="24"/>
          <w:highlight w:val="none"/>
          <w:lang w:val="en-US" w:eastAsia="zh-CN"/>
        </w:rPr>
        <w:t>2023-2025年</w:t>
      </w:r>
      <w:r>
        <w:rPr>
          <w:rFonts w:hint="default" w:ascii="Times New Roman" w:hAnsi="Times New Roman" w:eastAsia="宋体" w:cs="Times New Roman"/>
          <w:b w:val="0"/>
          <w:bCs w:val="0"/>
          <w:color w:val="auto"/>
          <w:sz w:val="24"/>
          <w:szCs w:val="24"/>
          <w:highlight w:val="none"/>
          <w:lang w:val="zh-CN" w:eastAsia="zh-CN"/>
        </w:rPr>
        <w:t>陈桥菜市场</w:t>
      </w:r>
      <w:r>
        <w:rPr>
          <w:rFonts w:hint="eastAsia" w:cs="Times New Roman"/>
          <w:b w:val="0"/>
          <w:bCs w:val="0"/>
          <w:color w:val="auto"/>
          <w:sz w:val="24"/>
          <w:szCs w:val="24"/>
          <w:highlight w:val="none"/>
          <w:lang w:val="en-US" w:eastAsia="zh-CN"/>
        </w:rPr>
        <w:t>聘请职业</w:t>
      </w:r>
      <w:r>
        <w:rPr>
          <w:rFonts w:hint="default" w:ascii="Times New Roman" w:hAnsi="Times New Roman" w:eastAsia="宋体" w:cs="Times New Roman"/>
          <w:b w:val="0"/>
          <w:bCs w:val="0"/>
          <w:color w:val="auto"/>
          <w:sz w:val="24"/>
          <w:szCs w:val="24"/>
          <w:highlight w:val="none"/>
          <w:lang w:val="en-US" w:eastAsia="zh-CN"/>
        </w:rPr>
        <w:t>经理人管理团队</w:t>
      </w:r>
      <w:r>
        <w:rPr>
          <w:rFonts w:hint="default" w:ascii="Times New Roman" w:hAnsi="Times New Roman" w:eastAsia="宋体" w:cs="Times New Roman"/>
          <w:b w:val="0"/>
          <w:bCs w:val="0"/>
          <w:color w:val="auto"/>
          <w:sz w:val="24"/>
          <w:szCs w:val="24"/>
          <w:highlight w:val="none"/>
          <w:lang w:val="zh-CN" w:eastAsia="zh-CN"/>
        </w:rPr>
        <w:t>项目</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为此依据《中华人民共和国政府采购法》及其相关法律法规的规定，决定以</w:t>
      </w:r>
      <w:r>
        <w:rPr>
          <w:rFonts w:hint="default" w:ascii="Times New Roman" w:hAnsi="Times New Roman" w:eastAsia="宋体" w:cs="Times New Roman"/>
          <w:b w:val="0"/>
          <w:bCs w:val="0"/>
          <w:color w:val="auto"/>
          <w:sz w:val="24"/>
          <w:szCs w:val="24"/>
          <w:highlight w:val="none"/>
          <w:u w:val="single"/>
        </w:rPr>
        <w:t xml:space="preserve">  竞争性磋商  </w:t>
      </w:r>
      <w:r>
        <w:rPr>
          <w:rFonts w:hint="default" w:ascii="Times New Roman" w:hAnsi="Times New Roman" w:eastAsia="宋体" w:cs="Times New Roman"/>
          <w:b w:val="0"/>
          <w:bCs w:val="0"/>
          <w:color w:val="auto"/>
          <w:sz w:val="24"/>
          <w:szCs w:val="24"/>
          <w:highlight w:val="none"/>
        </w:rPr>
        <w:t>的采购方式进行该项目的服务购买并确定服务供应商。</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三、服务期限：</w:t>
      </w:r>
    </w:p>
    <w:p>
      <w:pPr>
        <w:keepNext w:val="0"/>
        <w:keepLines w:val="0"/>
        <w:pageBreakBefore w:val="0"/>
        <w:kinsoku/>
        <w:wordWrap/>
        <w:overflowPunct/>
        <w:topLinePunct w:val="0"/>
        <w:autoSpaceDE w:val="0"/>
        <w:autoSpaceDN w:val="0"/>
        <w:bidi w:val="0"/>
        <w:adjustRightInd w:val="0"/>
        <w:snapToGrid w:val="0"/>
        <w:spacing w:line="400" w:lineRule="exact"/>
        <w:ind w:right="210" w:firstLine="470" w:firstLineChars="196"/>
        <w:contextualSpacing/>
        <w:jc w:val="both"/>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1.本次磋商采购项目的服务期为：</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年，即</w:t>
      </w:r>
      <w:r>
        <w:rPr>
          <w:rFonts w:hint="default" w:ascii="Times New Roman" w:hAnsi="Times New Roman" w:eastAsia="宋体" w:cs="Times New Roman"/>
          <w:b w:val="0"/>
          <w:bCs w:val="0"/>
          <w:color w:val="auto"/>
          <w:sz w:val="24"/>
          <w:szCs w:val="24"/>
          <w:highlight w:val="none"/>
          <w:lang w:val="en-US" w:eastAsia="zh-CN"/>
        </w:rPr>
        <w:t>2023年1月1日-2025年12月31日</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yellow"/>
          <w:lang w:val="en-US" w:eastAsia="zh-CN"/>
        </w:rPr>
      </w:pPr>
      <w:r>
        <w:rPr>
          <w:rFonts w:hint="default" w:ascii="Times New Roman" w:hAnsi="Times New Roman" w:eastAsia="宋体" w:cs="Times New Roman"/>
          <w:b w:val="0"/>
          <w:bCs w:val="0"/>
          <w:color w:val="auto"/>
          <w:sz w:val="24"/>
          <w:szCs w:val="24"/>
          <w:highlight w:val="none"/>
        </w:rPr>
        <w:t>2.本项目服务的具体进驻时间以</w:t>
      </w:r>
      <w:r>
        <w:rPr>
          <w:rFonts w:hint="default" w:ascii="Times New Roman" w:hAnsi="Times New Roman" w:eastAsia="宋体" w:cs="Times New Roman"/>
          <w:b w:val="0"/>
          <w:bCs w:val="0"/>
          <w:color w:val="auto"/>
          <w:sz w:val="24"/>
          <w:szCs w:val="24"/>
          <w:highlight w:val="none"/>
          <w:lang w:val="en-US" w:eastAsia="zh-CN"/>
        </w:rPr>
        <w:t>双方签订正式协议书中的进</w:t>
      </w:r>
      <w:r>
        <w:rPr>
          <w:rFonts w:hint="default" w:ascii="Times New Roman" w:hAnsi="Times New Roman" w:eastAsia="宋体" w:cs="Times New Roman"/>
          <w:b w:val="0"/>
          <w:bCs w:val="0"/>
          <w:color w:val="auto"/>
          <w:sz w:val="24"/>
          <w:szCs w:val="24"/>
          <w:highlight w:val="none"/>
        </w:rPr>
        <w:t>驻</w:t>
      </w:r>
      <w:r>
        <w:rPr>
          <w:rFonts w:hint="default" w:ascii="Times New Roman" w:hAnsi="Times New Roman" w:eastAsia="宋体" w:cs="Times New Roman"/>
          <w:b w:val="0"/>
          <w:bCs w:val="0"/>
          <w:color w:val="auto"/>
          <w:sz w:val="24"/>
          <w:szCs w:val="24"/>
          <w:highlight w:val="none"/>
          <w:lang w:val="en-US" w:eastAsia="zh-CN"/>
        </w:rPr>
        <w:t>时间为准。</w:t>
      </w:r>
    </w:p>
    <w:bookmarkEnd w:id="3"/>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四、菜市场管理服务内容</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4.1 基本情况</w:t>
      </w:r>
    </w:p>
    <w:p>
      <w:pPr>
        <w:keepNext w:val="0"/>
        <w:keepLines w:val="0"/>
        <w:pageBreakBefore w:val="0"/>
        <w:kinsoku/>
        <w:wordWrap/>
        <w:overflowPunct/>
        <w:topLinePunct w:val="0"/>
        <w:bidi w:val="0"/>
        <w:spacing w:line="400" w:lineRule="exact"/>
        <w:ind w:firstLine="480" w:firstLineChars="200"/>
        <w:jc w:val="both"/>
        <w:textAlignment w:val="auto"/>
        <w:outlineLvl w:val="1"/>
        <w:rPr>
          <w:rFonts w:hint="default"/>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陈桥菜市场位于陈桥路与集惠路交叉口处的天和景居1号楼，建成于2014年。天和景居1号楼共有4层，其中1-2层为陈桥菜市场，建筑面积约6000平方米，1层建筑面积约3000平方米，现有摊位123个，已出租98个；2层建筑面积约3000平方米，现有摊位123个，未出租。</w:t>
      </w:r>
      <w:r>
        <w:rPr>
          <w:rFonts w:hint="eastAsia" w:cs="Times New Roman"/>
          <w:b w:val="0"/>
          <w:bCs w:val="0"/>
          <w:color w:val="auto"/>
          <w:sz w:val="24"/>
          <w:szCs w:val="24"/>
          <w:highlight w:val="none"/>
          <w:lang w:val="en-US" w:eastAsia="zh-CN"/>
        </w:rPr>
        <w:t>一楼限用于经营菜市场。</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4.2</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基本要求</w:t>
      </w:r>
    </w:p>
    <w:p>
      <w:pPr>
        <w:keepNext w:val="0"/>
        <w:keepLines w:val="0"/>
        <w:pageBreakBefore w:val="0"/>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成交供应商应是具有两年以上菜市场运营经验的法人企业</w:t>
      </w:r>
      <w:r>
        <w:rPr>
          <w:rFonts w:hint="eastAsia" w:cs="Times New Roman"/>
          <w:b w:val="0"/>
          <w:bCs w:val="0"/>
          <w:color w:val="auto"/>
          <w:sz w:val="24"/>
          <w:szCs w:val="24"/>
          <w:highlight w:val="none"/>
          <w:lang w:val="en-US" w:eastAsia="zh-CN"/>
        </w:rPr>
        <w:t>或职业经理人（须有个体户营业执照）</w:t>
      </w:r>
      <w:r>
        <w:rPr>
          <w:rFonts w:hint="default" w:ascii="Times New Roman" w:hAnsi="Times New Roman" w:eastAsia="宋体" w:cs="Times New Roman"/>
          <w:b w:val="0"/>
          <w:bCs w:val="0"/>
          <w:color w:val="auto"/>
          <w:sz w:val="24"/>
          <w:szCs w:val="24"/>
          <w:highlight w:val="none"/>
          <w:lang w:val="en-US" w:eastAsia="zh-CN"/>
        </w:rPr>
        <w:t>，有比较强的经营招租能力和管理能力，征信良好，遵纪守法，无违法违规记录，无安全生产事故记录。</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4.</w:t>
      </w:r>
      <w:r>
        <w:rPr>
          <w:rFonts w:hint="default" w:ascii="Times New Roman" w:hAnsi="Times New Roman" w:eastAsia="宋体" w:cs="Times New Roman"/>
          <w:b/>
          <w:bCs/>
          <w:color w:val="auto"/>
          <w:sz w:val="24"/>
          <w:szCs w:val="24"/>
          <w:highlight w:val="none"/>
          <w:lang w:val="en-US" w:eastAsia="zh-CN"/>
        </w:rPr>
        <w:t xml:space="preserve">3 </w:t>
      </w:r>
      <w:r>
        <w:rPr>
          <w:rFonts w:hint="default" w:ascii="Times New Roman" w:hAnsi="Times New Roman" w:eastAsia="宋体" w:cs="Times New Roman"/>
          <w:b/>
          <w:bCs/>
          <w:color w:val="auto"/>
          <w:sz w:val="24"/>
          <w:szCs w:val="24"/>
          <w:highlight w:val="none"/>
          <w:lang w:eastAsia="zh-CN"/>
        </w:rPr>
        <w:t>菜市场管理的主要内容</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4.</w:t>
      </w: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eastAsia="zh-CN"/>
        </w:rPr>
        <w:t>.1安全生产管理</w:t>
      </w:r>
    </w:p>
    <w:p>
      <w:pPr>
        <w:keepNext w:val="0"/>
        <w:keepLines w:val="0"/>
        <w:pageBreakBefore w:val="0"/>
        <w:numPr>
          <w:ilvl w:val="0"/>
          <w:numId w:val="1"/>
        </w:numPr>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定期检查菜市场内治安安全、消防安全，消除各类安全隐患。</w:t>
      </w:r>
    </w:p>
    <w:p>
      <w:pPr>
        <w:keepNext w:val="0"/>
        <w:keepLines w:val="0"/>
        <w:pageBreakBefore w:val="0"/>
        <w:numPr>
          <w:ilvl w:val="0"/>
          <w:numId w:val="1"/>
        </w:numPr>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定期</w:t>
      </w:r>
      <w:r>
        <w:rPr>
          <w:rFonts w:hint="default" w:ascii="Times New Roman" w:hAnsi="Times New Roman" w:eastAsia="宋体" w:cs="Times New Roman"/>
          <w:b w:val="0"/>
          <w:bCs w:val="0"/>
          <w:color w:val="auto"/>
          <w:sz w:val="24"/>
          <w:szCs w:val="24"/>
          <w:highlight w:val="none"/>
        </w:rPr>
        <w:t>检查</w:t>
      </w:r>
      <w:r>
        <w:rPr>
          <w:rFonts w:hint="default" w:ascii="Times New Roman" w:hAnsi="Times New Roman" w:eastAsia="宋体" w:cs="Times New Roman"/>
          <w:b w:val="0"/>
          <w:bCs w:val="0"/>
          <w:color w:val="auto"/>
          <w:sz w:val="24"/>
          <w:szCs w:val="24"/>
          <w:highlight w:val="none"/>
          <w:lang w:val="en-US" w:eastAsia="zh-CN"/>
        </w:rPr>
        <w:t>菜市场内</w:t>
      </w:r>
      <w:r>
        <w:rPr>
          <w:rFonts w:hint="default" w:ascii="Times New Roman" w:hAnsi="Times New Roman" w:eastAsia="宋体" w:cs="Times New Roman"/>
          <w:b w:val="0"/>
          <w:bCs w:val="0"/>
          <w:color w:val="auto"/>
          <w:sz w:val="24"/>
          <w:szCs w:val="24"/>
          <w:highlight w:val="none"/>
        </w:rPr>
        <w:t>各类消防器材，确保能够正常使用并做好维护保养</w:t>
      </w:r>
      <w:r>
        <w:rPr>
          <w:rFonts w:hint="eastAsia" w:cs="Times New Roman"/>
          <w:b w:val="0"/>
          <w:bCs w:val="0"/>
          <w:color w:val="auto"/>
          <w:sz w:val="24"/>
          <w:szCs w:val="24"/>
          <w:highlight w:val="none"/>
          <w:lang w:val="en-US" w:eastAsia="zh-CN"/>
        </w:rPr>
        <w:t>记录</w:t>
      </w:r>
      <w:r>
        <w:rPr>
          <w:rFonts w:hint="default" w:ascii="Times New Roman" w:hAnsi="Times New Roman" w:eastAsia="宋体" w:cs="Times New Roman"/>
          <w:b w:val="0"/>
          <w:bCs w:val="0"/>
          <w:color w:val="auto"/>
          <w:sz w:val="24"/>
          <w:szCs w:val="24"/>
          <w:highlight w:val="none"/>
        </w:rPr>
        <w:t>工作</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numPr>
          <w:ilvl w:val="0"/>
          <w:numId w:val="1"/>
        </w:numPr>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做好</w:t>
      </w:r>
      <w:r>
        <w:rPr>
          <w:rFonts w:hint="default" w:ascii="Times New Roman" w:hAnsi="Times New Roman" w:eastAsia="宋体" w:cs="Times New Roman"/>
          <w:b w:val="0"/>
          <w:bCs w:val="0"/>
          <w:color w:val="auto"/>
          <w:sz w:val="24"/>
          <w:szCs w:val="24"/>
          <w:highlight w:val="none"/>
          <w:lang w:val="en-US" w:eastAsia="zh-CN"/>
        </w:rPr>
        <w:t>菜市场</w:t>
      </w:r>
      <w:r>
        <w:rPr>
          <w:rFonts w:hint="default" w:ascii="Times New Roman" w:hAnsi="Times New Roman" w:eastAsia="宋体" w:cs="Times New Roman"/>
          <w:b w:val="0"/>
          <w:bCs w:val="0"/>
          <w:color w:val="auto"/>
          <w:sz w:val="24"/>
          <w:szCs w:val="24"/>
          <w:highlight w:val="none"/>
        </w:rPr>
        <w:t>内</w:t>
      </w:r>
      <w:r>
        <w:rPr>
          <w:rFonts w:hint="default" w:ascii="Times New Roman" w:hAnsi="Times New Roman" w:eastAsia="宋体" w:cs="Times New Roman"/>
          <w:b w:val="0"/>
          <w:bCs w:val="0"/>
          <w:color w:val="auto"/>
          <w:sz w:val="24"/>
          <w:szCs w:val="24"/>
          <w:highlight w:val="none"/>
          <w:lang w:val="en-US" w:eastAsia="zh-CN"/>
        </w:rPr>
        <w:t>外</w:t>
      </w:r>
      <w:r>
        <w:rPr>
          <w:rFonts w:hint="default" w:ascii="Times New Roman" w:hAnsi="Times New Roman" w:eastAsia="宋体" w:cs="Times New Roman"/>
          <w:b w:val="0"/>
          <w:bCs w:val="0"/>
          <w:color w:val="auto"/>
          <w:sz w:val="24"/>
          <w:szCs w:val="24"/>
          <w:highlight w:val="none"/>
        </w:rPr>
        <w:t>车辆疏导工作，确保消防通道的畅通</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numPr>
          <w:ilvl w:val="0"/>
          <w:numId w:val="1"/>
        </w:numPr>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做好菜市场内经营户管理，严禁经营户使用家庭生活用电器、煤气瓶、明火</w:t>
      </w:r>
      <w:r>
        <w:rPr>
          <w:rFonts w:hint="eastAsia" w:cs="Times New Roman"/>
          <w:b w:val="0"/>
          <w:bCs w:val="0"/>
          <w:color w:val="auto"/>
          <w:sz w:val="24"/>
          <w:szCs w:val="24"/>
          <w:highlight w:val="none"/>
          <w:lang w:val="en-US" w:eastAsia="zh-CN"/>
        </w:rPr>
        <w:t>以及其他具有安全隐患的设备设施。严禁</w:t>
      </w:r>
      <w:r>
        <w:rPr>
          <w:rFonts w:hint="default" w:ascii="Times New Roman" w:hAnsi="Times New Roman" w:eastAsia="宋体" w:cs="Times New Roman"/>
          <w:b w:val="0"/>
          <w:bCs w:val="0"/>
          <w:color w:val="auto"/>
          <w:sz w:val="24"/>
          <w:szCs w:val="24"/>
          <w:highlight w:val="none"/>
          <w:lang w:val="en-US" w:eastAsia="zh-CN"/>
        </w:rPr>
        <w:t>私拉乱接电线、飞线充电</w:t>
      </w:r>
      <w:r>
        <w:rPr>
          <w:rFonts w:hint="eastAsia" w:cs="Times New Roman"/>
          <w:b w:val="0"/>
          <w:bCs w:val="0"/>
          <w:color w:val="auto"/>
          <w:sz w:val="24"/>
          <w:szCs w:val="24"/>
          <w:highlight w:val="none"/>
          <w:lang w:val="en-US" w:eastAsia="zh-CN"/>
        </w:rPr>
        <w:t>。</w:t>
      </w:r>
    </w:p>
    <w:p>
      <w:pPr>
        <w:keepNext w:val="0"/>
        <w:keepLines w:val="0"/>
        <w:pageBreakBefore w:val="0"/>
        <w:numPr>
          <w:ilvl w:val="0"/>
          <w:numId w:val="1"/>
        </w:numPr>
        <w:kinsoku/>
        <w:wordWrap/>
        <w:overflowPunct/>
        <w:topLinePunct w:val="0"/>
        <w:bidi w:val="0"/>
        <w:spacing w:line="400" w:lineRule="exact"/>
        <w:ind w:left="0" w:leftChars="0"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严禁菜市场内存放和经营易燃易爆品、危险化学品。</w:t>
      </w:r>
    </w:p>
    <w:p>
      <w:pPr>
        <w:keepNext w:val="0"/>
        <w:keepLines w:val="0"/>
        <w:pageBreakBefore w:val="0"/>
        <w:numPr>
          <w:ilvl w:val="0"/>
          <w:numId w:val="1"/>
        </w:numPr>
        <w:kinsoku/>
        <w:wordWrap/>
        <w:overflowPunct/>
        <w:topLinePunct w:val="0"/>
        <w:bidi w:val="0"/>
        <w:spacing w:line="400" w:lineRule="exact"/>
        <w:ind w:left="0" w:leftChars="0"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rPr>
        <w:t>加强物防、技防与人防相结合，避免盗窃事件的发生</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numPr>
          <w:ilvl w:val="0"/>
          <w:numId w:val="0"/>
        </w:numPr>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有完整的安全生产检查记录台账。</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4.</w:t>
      </w: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eastAsia="zh-CN"/>
        </w:rPr>
        <w:t>.2食品安全管理</w:t>
      </w:r>
    </w:p>
    <w:p>
      <w:pPr>
        <w:keepNext w:val="0"/>
        <w:keepLines w:val="0"/>
        <w:pageBreakBefore w:val="0"/>
        <w:numPr>
          <w:ilvl w:val="0"/>
          <w:numId w:val="0"/>
        </w:numPr>
        <w:kinsoku/>
        <w:wordWrap/>
        <w:overflowPunct/>
        <w:topLinePunct w:val="0"/>
        <w:bidi w:val="0"/>
        <w:spacing w:line="400" w:lineRule="exact"/>
        <w:ind w:firstLine="480" w:firstLineChars="200"/>
        <w:jc w:val="both"/>
        <w:textAlignment w:val="auto"/>
        <w:outlineLvl w:val="1"/>
        <w:rPr>
          <w:rFonts w:hint="eastAsia"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严格做好</w:t>
      </w:r>
      <w:r>
        <w:rPr>
          <w:rFonts w:hint="eastAsia" w:cs="Times New Roman"/>
          <w:b w:val="0"/>
          <w:bCs w:val="0"/>
          <w:color w:val="auto"/>
          <w:sz w:val="24"/>
          <w:szCs w:val="24"/>
          <w:highlight w:val="none"/>
          <w:lang w:val="en-US" w:eastAsia="zh-CN"/>
        </w:rPr>
        <w:t>菜市场</w:t>
      </w:r>
      <w:r>
        <w:rPr>
          <w:rFonts w:hint="eastAsia" w:ascii="Times New Roman" w:hAnsi="Times New Roman" w:eastAsia="宋体" w:cs="Times New Roman"/>
          <w:b w:val="0"/>
          <w:bCs w:val="0"/>
          <w:color w:val="auto"/>
          <w:sz w:val="24"/>
          <w:szCs w:val="24"/>
          <w:highlight w:val="none"/>
          <w:lang w:val="en-US" w:eastAsia="zh-CN"/>
        </w:rPr>
        <w:t>准入，做</w:t>
      </w:r>
      <w:r>
        <w:rPr>
          <w:rFonts w:hint="eastAsia" w:cs="Times New Roman"/>
          <w:b w:val="0"/>
          <w:bCs w:val="0"/>
          <w:color w:val="auto"/>
          <w:sz w:val="24"/>
          <w:szCs w:val="24"/>
          <w:highlight w:val="none"/>
          <w:lang w:val="en-US" w:eastAsia="zh-CN"/>
        </w:rPr>
        <w:t>到</w:t>
      </w:r>
      <w:r>
        <w:rPr>
          <w:rFonts w:hint="eastAsia" w:ascii="Times New Roman" w:hAnsi="Times New Roman" w:eastAsia="宋体" w:cs="Times New Roman"/>
          <w:b w:val="0"/>
          <w:bCs w:val="0"/>
          <w:color w:val="auto"/>
          <w:sz w:val="24"/>
          <w:szCs w:val="24"/>
          <w:highlight w:val="none"/>
          <w:lang w:val="en-US" w:eastAsia="zh-CN"/>
        </w:rPr>
        <w:t>经营户证照齐全并亮照经营，规范日常管理，保证菜市场销售的产品安全、可溯源。</w:t>
      </w:r>
    </w:p>
    <w:p>
      <w:pPr>
        <w:keepNext w:val="0"/>
        <w:keepLines w:val="0"/>
        <w:pageBreakBefore w:val="0"/>
        <w:numPr>
          <w:ilvl w:val="0"/>
          <w:numId w:val="0"/>
        </w:numPr>
        <w:kinsoku/>
        <w:wordWrap/>
        <w:overflowPunct/>
        <w:topLinePunct w:val="0"/>
        <w:bidi w:val="0"/>
        <w:spacing w:line="400" w:lineRule="exact"/>
        <w:ind w:firstLine="480" w:firstLineChars="200"/>
        <w:jc w:val="both"/>
        <w:textAlignment w:val="auto"/>
        <w:outlineLvl w:val="1"/>
        <w:rPr>
          <w:rFonts w:hint="eastAsia"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定期检查督促菜市场内经营户依照法律法规和食品安全标准从事经营活动，保证食品及食用农产品质量安全，确保符合消费者人身安全和身体健康要求。</w:t>
      </w:r>
    </w:p>
    <w:p>
      <w:pPr>
        <w:keepNext w:val="0"/>
        <w:keepLines w:val="0"/>
        <w:pageBreakBefore w:val="0"/>
        <w:numPr>
          <w:ilvl w:val="0"/>
          <w:numId w:val="0"/>
        </w:numPr>
        <w:kinsoku/>
        <w:wordWrap/>
        <w:overflowPunct/>
        <w:topLinePunct w:val="0"/>
        <w:bidi w:val="0"/>
        <w:spacing w:line="400" w:lineRule="exact"/>
        <w:ind w:firstLine="480" w:firstLineChars="200"/>
        <w:jc w:val="both"/>
        <w:textAlignment w:val="auto"/>
        <w:outlineLvl w:val="1"/>
        <w:rPr>
          <w:rFonts w:hint="eastAsia"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做好菜市场内经营户健康管理，督促从事直接入口食品销售的人员持有健康证。</w:t>
      </w:r>
    </w:p>
    <w:p>
      <w:pPr>
        <w:keepNext w:val="0"/>
        <w:keepLines w:val="0"/>
        <w:pageBreakBefore w:val="0"/>
        <w:numPr>
          <w:ilvl w:val="0"/>
          <w:numId w:val="0"/>
        </w:numPr>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按照菜市场监管部门的要求提供并公开产品质量安全数据信息。</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.3疫情防控管理</w:t>
      </w:r>
    </w:p>
    <w:p>
      <w:pPr>
        <w:keepNext w:val="0"/>
        <w:keepLines w:val="0"/>
        <w:pageBreakBefore w:val="0"/>
        <w:kinsoku/>
        <w:wordWrap/>
        <w:overflowPunct/>
        <w:topLinePunct w:val="0"/>
        <w:bidi w:val="0"/>
        <w:spacing w:line="400" w:lineRule="exact"/>
        <w:ind w:firstLine="480" w:firstLineChars="200"/>
        <w:jc w:val="both"/>
        <w:textAlignment w:val="auto"/>
        <w:outlineLvl w:val="1"/>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严格落实疫情防控要求，做到防疫宣传到位、测温查码到位、防疫物资到位、应急处置措施到位、台账资料登记到位。</w:t>
      </w:r>
      <w:r>
        <w:rPr>
          <w:rFonts w:hint="eastAsia" w:cs="Times New Roman"/>
          <w:b w:val="0"/>
          <w:bCs w:val="0"/>
          <w:color w:val="auto"/>
          <w:sz w:val="24"/>
          <w:szCs w:val="24"/>
          <w:highlight w:val="none"/>
          <w:lang w:val="en-US" w:eastAsia="zh-CN"/>
        </w:rPr>
        <w:t>严格督促从业人员按防疫要求做核酸。</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.4文明城市常态化管理</w:t>
      </w:r>
    </w:p>
    <w:p>
      <w:pPr>
        <w:keepNext w:val="0"/>
        <w:keepLines w:val="0"/>
        <w:pageBreakBefore w:val="0"/>
        <w:numPr>
          <w:ilvl w:val="0"/>
          <w:numId w:val="2"/>
        </w:numPr>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负责菜市场秩序维护及保洁工作，菜</w:t>
      </w:r>
      <w:r>
        <w:rPr>
          <w:rFonts w:hint="default" w:ascii="Times New Roman" w:hAnsi="Times New Roman" w:eastAsia="宋体" w:cs="Times New Roman"/>
          <w:b w:val="0"/>
          <w:bCs w:val="0"/>
          <w:color w:val="auto"/>
          <w:sz w:val="24"/>
          <w:szCs w:val="24"/>
          <w:highlight w:val="none"/>
        </w:rPr>
        <w:t>市场内外实行全天候保洁，垃圾随时收集、日产日清，</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市场内地面干净无垃圾、无污水、无污垢，厕所无异味</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保证卫生间水龙头、排风设施、无障碍设施齐全完好。</w:t>
      </w:r>
    </w:p>
    <w:p>
      <w:pPr>
        <w:keepNext w:val="0"/>
        <w:keepLines w:val="0"/>
        <w:pageBreakBefore w:val="0"/>
        <w:numPr>
          <w:ilvl w:val="0"/>
          <w:numId w:val="2"/>
        </w:numPr>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定期检查增补菜市场内鼠、蚊、蝇、蟑螂等病媒生物防制设施，开展四害集中消杀活动，确保四害密度始终符合国家标准。</w:t>
      </w:r>
    </w:p>
    <w:p>
      <w:pPr>
        <w:keepNext w:val="0"/>
        <w:keepLines w:val="0"/>
        <w:pageBreakBefore w:val="0"/>
        <w:numPr>
          <w:ilvl w:val="0"/>
          <w:numId w:val="2"/>
        </w:numPr>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确保</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市场内经营户证照齐全，持照持证率达100%，亮照率100%。</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市场内</w:t>
      </w:r>
      <w:r>
        <w:rPr>
          <w:rFonts w:hint="default" w:ascii="Times New Roman" w:hAnsi="Times New Roman" w:eastAsia="宋体" w:cs="Times New Roman"/>
          <w:b w:val="0"/>
          <w:bCs w:val="0"/>
          <w:color w:val="auto"/>
          <w:sz w:val="24"/>
          <w:szCs w:val="24"/>
          <w:highlight w:val="none"/>
          <w:lang w:val="en-US" w:eastAsia="zh-CN"/>
        </w:rPr>
        <w:t>各类</w:t>
      </w:r>
      <w:r>
        <w:rPr>
          <w:rFonts w:hint="default" w:ascii="Times New Roman" w:hAnsi="Times New Roman" w:eastAsia="宋体" w:cs="Times New Roman"/>
          <w:b w:val="0"/>
          <w:bCs w:val="0"/>
          <w:color w:val="auto"/>
          <w:sz w:val="24"/>
          <w:szCs w:val="24"/>
          <w:highlight w:val="none"/>
        </w:rPr>
        <w:t>标识明显，店招牌匾规划统一。</w:t>
      </w:r>
    </w:p>
    <w:p>
      <w:pPr>
        <w:keepNext w:val="0"/>
        <w:keepLines w:val="0"/>
        <w:pageBreakBefore w:val="0"/>
        <w:numPr>
          <w:ilvl w:val="0"/>
          <w:numId w:val="2"/>
        </w:numPr>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督促菜市场内经营户服从文明城市管理，划行归市，不得占道经营，不得乱堆乱放乱搭建，不得摊位内脏乱差。</w:t>
      </w:r>
    </w:p>
    <w:p>
      <w:pPr>
        <w:keepNext w:val="0"/>
        <w:keepLines w:val="0"/>
        <w:pageBreakBefore w:val="0"/>
        <w:numPr>
          <w:ilvl w:val="0"/>
          <w:numId w:val="2"/>
        </w:numPr>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确保</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市场内经营户自主经营，杜绝私自转租、转让</w:t>
      </w:r>
      <w:r>
        <w:rPr>
          <w:rFonts w:hint="default" w:ascii="Times New Roman" w:hAnsi="Times New Roman" w:eastAsia="宋体" w:cs="Times New Roman"/>
          <w:b w:val="0"/>
          <w:bCs w:val="0"/>
          <w:color w:val="auto"/>
          <w:sz w:val="24"/>
          <w:szCs w:val="24"/>
          <w:highlight w:val="none"/>
          <w:lang w:val="en-US" w:eastAsia="zh-CN"/>
        </w:rPr>
        <w:t>摊位</w:t>
      </w:r>
      <w:r>
        <w:rPr>
          <w:rFonts w:hint="default" w:ascii="Times New Roman" w:hAnsi="Times New Roman" w:eastAsia="宋体" w:cs="Times New Roman"/>
          <w:b w:val="0"/>
          <w:bCs w:val="0"/>
          <w:color w:val="auto"/>
          <w:sz w:val="24"/>
          <w:szCs w:val="24"/>
          <w:highlight w:val="none"/>
        </w:rPr>
        <w:t>。</w:t>
      </w:r>
    </w:p>
    <w:p>
      <w:pPr>
        <w:keepNext w:val="0"/>
        <w:keepLines w:val="0"/>
        <w:pageBreakBefore w:val="0"/>
        <w:numPr>
          <w:ilvl w:val="0"/>
          <w:numId w:val="2"/>
        </w:numPr>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确保</w:t>
      </w:r>
      <w:r>
        <w:rPr>
          <w:rFonts w:hint="default" w:ascii="Times New Roman" w:hAnsi="Times New Roman" w:eastAsia="宋体" w:cs="Times New Roman"/>
          <w:b w:val="0"/>
          <w:bCs w:val="0"/>
          <w:color w:val="auto"/>
          <w:sz w:val="24"/>
          <w:szCs w:val="24"/>
          <w:highlight w:val="none"/>
          <w:lang w:val="en-US" w:eastAsia="zh-CN"/>
        </w:rPr>
        <w:t>菜市场</w:t>
      </w:r>
      <w:r>
        <w:rPr>
          <w:rFonts w:hint="default" w:ascii="Times New Roman" w:hAnsi="Times New Roman" w:eastAsia="宋体" w:cs="Times New Roman"/>
          <w:b w:val="0"/>
          <w:bCs w:val="0"/>
          <w:color w:val="auto"/>
          <w:sz w:val="24"/>
          <w:szCs w:val="24"/>
          <w:highlight w:val="none"/>
        </w:rPr>
        <w:t>周边停车秩序规范整齐</w:t>
      </w:r>
      <w:r>
        <w:rPr>
          <w:rFonts w:hint="default" w:ascii="Times New Roman" w:hAnsi="Times New Roman" w:eastAsia="宋体"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按规定</w:t>
      </w:r>
      <w:r>
        <w:rPr>
          <w:rFonts w:hint="default" w:ascii="Times New Roman" w:hAnsi="Times New Roman" w:eastAsia="宋体" w:cs="Times New Roman"/>
          <w:b w:val="0"/>
          <w:bCs w:val="0"/>
          <w:color w:val="auto"/>
          <w:sz w:val="24"/>
          <w:szCs w:val="24"/>
          <w:highlight w:val="none"/>
        </w:rPr>
        <w:t>朝向一致</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kinsoku/>
        <w:wordWrap/>
        <w:overflowPunct/>
        <w:topLinePunct w:val="0"/>
        <w:bidi w:val="0"/>
        <w:spacing w:line="400" w:lineRule="exact"/>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5 设施设备维护管理</w:t>
      </w:r>
    </w:p>
    <w:p>
      <w:pPr>
        <w:keepNext w:val="0"/>
        <w:keepLines w:val="0"/>
        <w:pageBreakBefore w:val="0"/>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菜市场</w:t>
      </w:r>
      <w:r>
        <w:rPr>
          <w:rFonts w:hint="default" w:ascii="Times New Roman" w:hAnsi="Times New Roman" w:eastAsia="宋体" w:cs="Times New Roman"/>
          <w:b w:val="0"/>
          <w:bCs w:val="0"/>
          <w:color w:val="auto"/>
          <w:sz w:val="24"/>
          <w:szCs w:val="24"/>
          <w:highlight w:val="none"/>
        </w:rPr>
        <w:t>内现有房屋、场所、设施设备等不得另作他用</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并精心维护。</w:t>
      </w:r>
    </w:p>
    <w:p>
      <w:pPr>
        <w:keepNext w:val="0"/>
        <w:keepLines w:val="0"/>
        <w:pageBreakBefore w:val="0"/>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不得在</w:t>
      </w:r>
      <w:r>
        <w:rPr>
          <w:rFonts w:hint="default" w:ascii="Times New Roman" w:hAnsi="Times New Roman" w:eastAsia="宋体" w:cs="Times New Roman"/>
          <w:b w:val="0"/>
          <w:bCs w:val="0"/>
          <w:color w:val="auto"/>
          <w:sz w:val="24"/>
          <w:szCs w:val="24"/>
          <w:highlight w:val="none"/>
          <w:lang w:val="en-US" w:eastAsia="zh-CN"/>
        </w:rPr>
        <w:t>菜市场</w:t>
      </w:r>
      <w:r>
        <w:rPr>
          <w:rFonts w:hint="default" w:ascii="Times New Roman" w:hAnsi="Times New Roman" w:eastAsia="宋体" w:cs="Times New Roman"/>
          <w:b w:val="0"/>
          <w:bCs w:val="0"/>
          <w:color w:val="auto"/>
          <w:sz w:val="24"/>
          <w:szCs w:val="24"/>
          <w:highlight w:val="none"/>
        </w:rPr>
        <w:t>内及其周边管理范围随意改动现有房屋、场地，如经营需要改造，须书面征得</w:t>
      </w:r>
      <w:r>
        <w:rPr>
          <w:rFonts w:hint="default" w:ascii="Times New Roman" w:hAnsi="Times New Roman" w:eastAsia="宋体" w:cs="Times New Roman"/>
          <w:b w:val="0"/>
          <w:bCs w:val="0"/>
          <w:color w:val="auto"/>
          <w:sz w:val="24"/>
          <w:szCs w:val="24"/>
          <w:highlight w:val="none"/>
          <w:lang w:val="en-US" w:eastAsia="zh-CN"/>
        </w:rPr>
        <w:t>采购人</w:t>
      </w:r>
      <w:r>
        <w:rPr>
          <w:rFonts w:hint="default" w:ascii="Times New Roman" w:hAnsi="Times New Roman" w:eastAsia="宋体" w:cs="Times New Roman"/>
          <w:b w:val="0"/>
          <w:bCs w:val="0"/>
          <w:color w:val="auto"/>
          <w:sz w:val="24"/>
          <w:szCs w:val="24"/>
          <w:highlight w:val="none"/>
        </w:rPr>
        <w:t>同意，按规定流程办理。</w:t>
      </w:r>
    </w:p>
    <w:p>
      <w:pPr>
        <w:keepNext w:val="0"/>
        <w:keepLines w:val="0"/>
        <w:pageBreakBefore w:val="0"/>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菜市场</w:t>
      </w:r>
      <w:r>
        <w:rPr>
          <w:rFonts w:hint="default" w:ascii="Times New Roman" w:hAnsi="Times New Roman" w:eastAsia="宋体" w:cs="Times New Roman"/>
          <w:b w:val="0"/>
          <w:bCs w:val="0"/>
          <w:color w:val="auto"/>
          <w:sz w:val="24"/>
          <w:szCs w:val="24"/>
          <w:highlight w:val="none"/>
        </w:rPr>
        <w:t>内部的水管、水龙头、水表、电线、电表、照明设备、配电箱、风扇、清扫工具、</w:t>
      </w:r>
      <w:r>
        <w:rPr>
          <w:rFonts w:hint="default" w:ascii="Times New Roman" w:hAnsi="Times New Roman" w:eastAsia="宋体" w:cs="Times New Roman"/>
          <w:b w:val="0"/>
          <w:bCs w:val="0"/>
          <w:color w:val="auto"/>
          <w:sz w:val="24"/>
          <w:szCs w:val="24"/>
          <w:highlight w:val="none"/>
          <w:lang w:val="en-US" w:eastAsia="zh-CN"/>
        </w:rPr>
        <w:t>办公用品等设施设备维修更换由成交供应商维修更换后按实报支，地面、墙面、屋顶、其他电器等维修改造向采购人申请。</w:t>
      </w:r>
    </w:p>
    <w:p>
      <w:pPr>
        <w:keepNext w:val="0"/>
        <w:keepLines w:val="0"/>
        <w:pageBreakBefore w:val="0"/>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（4）服务期满后</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成交供应商</w:t>
      </w:r>
      <w:r>
        <w:rPr>
          <w:rFonts w:hint="default" w:ascii="Times New Roman" w:hAnsi="Times New Roman" w:eastAsia="宋体" w:cs="Times New Roman"/>
          <w:b w:val="0"/>
          <w:bCs w:val="0"/>
          <w:color w:val="auto"/>
          <w:sz w:val="24"/>
          <w:szCs w:val="24"/>
          <w:highlight w:val="none"/>
        </w:rPr>
        <w:t>保证所有房屋和设施设备完好</w:t>
      </w:r>
      <w:r>
        <w:rPr>
          <w:rFonts w:hint="default" w:ascii="Times New Roman" w:hAnsi="Times New Roman" w:eastAsia="宋体" w:cs="Times New Roman"/>
          <w:b w:val="0"/>
          <w:bCs w:val="0"/>
          <w:color w:val="auto"/>
          <w:sz w:val="24"/>
          <w:szCs w:val="24"/>
          <w:highlight w:val="none"/>
          <w:lang w:val="en-US" w:eastAsia="zh-CN"/>
        </w:rPr>
        <w:t>和</w:t>
      </w:r>
      <w:r>
        <w:rPr>
          <w:rFonts w:hint="default" w:ascii="Times New Roman" w:hAnsi="Times New Roman" w:eastAsia="宋体" w:cs="Times New Roman"/>
          <w:b w:val="0"/>
          <w:bCs w:val="0"/>
          <w:color w:val="auto"/>
          <w:sz w:val="24"/>
          <w:szCs w:val="24"/>
          <w:highlight w:val="none"/>
        </w:rPr>
        <w:t>正常使用</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交还</w:t>
      </w:r>
      <w:r>
        <w:rPr>
          <w:rFonts w:hint="default" w:ascii="Times New Roman" w:hAnsi="Times New Roman" w:eastAsia="宋体" w:cs="Times New Roman"/>
          <w:b w:val="0"/>
          <w:bCs w:val="0"/>
          <w:color w:val="auto"/>
          <w:sz w:val="24"/>
          <w:szCs w:val="24"/>
          <w:highlight w:val="none"/>
          <w:lang w:val="en-US" w:eastAsia="zh-CN"/>
        </w:rPr>
        <w:t>采购人</w:t>
      </w:r>
      <w:r>
        <w:rPr>
          <w:rFonts w:hint="default" w:ascii="Times New Roman" w:hAnsi="Times New Roman" w:eastAsia="宋体" w:cs="Times New Roman"/>
          <w:b w:val="0"/>
          <w:bCs w:val="0"/>
          <w:color w:val="auto"/>
          <w:sz w:val="24"/>
          <w:szCs w:val="24"/>
          <w:highlight w:val="none"/>
        </w:rPr>
        <w:t>，缺一赔一。</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4</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人员配备要求</w:t>
      </w:r>
    </w:p>
    <w:p>
      <w:pPr>
        <w:keepNext w:val="0"/>
        <w:keepLines w:val="0"/>
        <w:pageBreakBefore w:val="0"/>
        <w:kinsoku/>
        <w:wordWrap/>
        <w:overflowPunct/>
        <w:topLinePunct w:val="0"/>
        <w:bidi w:val="0"/>
        <w:spacing w:line="40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职业经理人团队总</w:t>
      </w:r>
      <w:r>
        <w:rPr>
          <w:rFonts w:hint="eastAsia" w:cs="Times New Roman"/>
          <w:b w:val="0"/>
          <w:bCs w:val="0"/>
          <w:color w:val="auto"/>
          <w:sz w:val="24"/>
          <w:szCs w:val="24"/>
          <w:highlight w:val="none"/>
          <w:lang w:val="en-US" w:eastAsia="zh-CN"/>
        </w:rPr>
        <w:t>人数控制在10人以内，所有工作</w:t>
      </w:r>
      <w:r>
        <w:rPr>
          <w:rFonts w:hint="default" w:ascii="Times New Roman" w:hAnsi="Times New Roman" w:eastAsia="宋体" w:cs="Times New Roman"/>
          <w:b w:val="0"/>
          <w:bCs w:val="0"/>
          <w:color w:val="auto"/>
          <w:sz w:val="24"/>
          <w:szCs w:val="24"/>
          <w:highlight w:val="none"/>
          <w:lang w:val="en-US" w:eastAsia="zh-CN"/>
        </w:rPr>
        <w:t>人员由成交供应商自行聘用。</w:t>
      </w:r>
    </w:p>
    <w:p>
      <w:pPr>
        <w:pStyle w:val="17"/>
        <w:keepNext w:val="0"/>
        <w:keepLines w:val="0"/>
        <w:pageBreakBefore w:val="0"/>
        <w:widowControl w:val="0"/>
        <w:kinsoku/>
        <w:wordWrap/>
        <w:overflowPunct/>
        <w:topLinePunct w:val="0"/>
        <w:autoSpaceDE/>
        <w:autoSpaceDN/>
        <w:bidi w:val="0"/>
        <w:adjustRightInd/>
        <w:snapToGrid/>
        <w:spacing w:line="400" w:lineRule="exact"/>
        <w:ind w:firstLine="465" w:firstLineChars="194"/>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4.</w:t>
      </w:r>
      <w:r>
        <w:rPr>
          <w:rFonts w:hint="eastAsia" w:ascii="Times New Roman" w:hAnsi="Times New Roman" w:eastAsia="宋体"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en-US" w:eastAsia="zh-CN" w:bidi="ar-SA"/>
        </w:rPr>
        <w:t xml:space="preserve">.2 </w:t>
      </w:r>
      <w:r>
        <w:rPr>
          <w:rFonts w:hint="default" w:ascii="Times New Roman" w:hAnsi="Times New Roman" w:eastAsia="宋体" w:cs="Times New Roman"/>
          <w:b w:val="0"/>
          <w:bCs w:val="0"/>
          <w:color w:val="auto"/>
          <w:sz w:val="24"/>
          <w:szCs w:val="24"/>
          <w:highlight w:val="none"/>
          <w:lang w:val="en-US" w:eastAsia="zh-CN"/>
        </w:rPr>
        <w:t>成交供应商</w:t>
      </w:r>
      <w:r>
        <w:rPr>
          <w:rFonts w:hint="default" w:ascii="Times New Roman" w:hAnsi="Times New Roman" w:eastAsia="宋体" w:cs="Times New Roman"/>
          <w:b w:val="0"/>
          <w:bCs w:val="0"/>
          <w:color w:val="auto"/>
          <w:kern w:val="2"/>
          <w:sz w:val="24"/>
          <w:szCs w:val="24"/>
          <w:highlight w:val="none"/>
          <w:lang w:val="en-US" w:eastAsia="zh-CN" w:bidi="ar-SA"/>
        </w:rPr>
        <w:t>所聘用</w:t>
      </w:r>
      <w:r>
        <w:rPr>
          <w:rFonts w:hint="default" w:ascii="Times New Roman" w:hAnsi="Times New Roman" w:eastAsia="宋体" w:cs="Times New Roman"/>
          <w:b w:val="0"/>
          <w:bCs w:val="0"/>
          <w:color w:val="auto"/>
          <w:sz w:val="24"/>
          <w:szCs w:val="24"/>
          <w:highlight w:val="none"/>
          <w:lang w:val="en-US" w:eastAsia="zh-CN"/>
        </w:rPr>
        <w:t>职业经理人团队</w:t>
      </w:r>
      <w:r>
        <w:rPr>
          <w:rFonts w:hint="default" w:ascii="Times New Roman" w:hAnsi="Times New Roman" w:eastAsia="宋体" w:cs="Times New Roman"/>
          <w:b w:val="0"/>
          <w:bCs w:val="0"/>
          <w:color w:val="auto"/>
          <w:kern w:val="2"/>
          <w:sz w:val="24"/>
          <w:szCs w:val="24"/>
          <w:highlight w:val="none"/>
          <w:lang w:val="en-US" w:eastAsia="zh-CN" w:bidi="ar-SA"/>
        </w:rPr>
        <w:t>应具备岗位的相关资质证书和工作能力、身体条件。如发生人身事故，由</w:t>
      </w:r>
      <w:r>
        <w:rPr>
          <w:rFonts w:hint="default" w:ascii="Times New Roman" w:hAnsi="Times New Roman" w:eastAsia="宋体" w:cs="Times New Roman"/>
          <w:b w:val="0"/>
          <w:bCs w:val="0"/>
          <w:color w:val="auto"/>
          <w:sz w:val="24"/>
          <w:szCs w:val="24"/>
          <w:highlight w:val="none"/>
          <w:lang w:val="en-US" w:eastAsia="zh-CN"/>
        </w:rPr>
        <w:t>成交</w:t>
      </w:r>
      <w:r>
        <w:rPr>
          <w:rFonts w:hint="default" w:ascii="Times New Roman" w:hAnsi="Times New Roman" w:eastAsia="宋体" w:cs="Times New Roman"/>
          <w:b w:val="0"/>
          <w:bCs w:val="0"/>
          <w:color w:val="auto"/>
          <w:kern w:val="2"/>
          <w:sz w:val="24"/>
          <w:szCs w:val="24"/>
          <w:highlight w:val="none"/>
          <w:lang w:val="en-US" w:eastAsia="zh-CN" w:bidi="ar-SA"/>
        </w:rPr>
        <w:t>供应商负全责。</w:t>
      </w:r>
    </w:p>
    <w:p>
      <w:pPr>
        <w:pStyle w:val="17"/>
        <w:keepNext w:val="0"/>
        <w:keepLines w:val="0"/>
        <w:pageBreakBefore w:val="0"/>
        <w:widowControl w:val="0"/>
        <w:kinsoku/>
        <w:wordWrap/>
        <w:overflowPunct/>
        <w:topLinePunct w:val="0"/>
        <w:autoSpaceDE/>
        <w:autoSpaceDN/>
        <w:bidi w:val="0"/>
        <w:adjustRightInd/>
        <w:snapToGrid/>
        <w:spacing w:line="400" w:lineRule="exact"/>
        <w:ind w:firstLine="465" w:firstLineChars="194"/>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4.</w:t>
      </w:r>
      <w:r>
        <w:rPr>
          <w:rFonts w:hint="eastAsia" w:ascii="Times New Roman" w:hAnsi="Times New Roman" w:eastAsia="宋体"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sz w:val="24"/>
          <w:szCs w:val="24"/>
          <w:highlight w:val="none"/>
          <w:lang w:val="en-US" w:eastAsia="zh-CN"/>
        </w:rPr>
        <w:t>成交</w:t>
      </w:r>
      <w:r>
        <w:rPr>
          <w:rFonts w:hint="default" w:ascii="Times New Roman" w:hAnsi="Times New Roman" w:eastAsia="宋体" w:cs="Times New Roman"/>
          <w:b w:val="0"/>
          <w:bCs w:val="0"/>
          <w:color w:val="auto"/>
          <w:kern w:val="2"/>
          <w:sz w:val="24"/>
          <w:szCs w:val="24"/>
          <w:highlight w:val="none"/>
          <w:lang w:val="en-US" w:eastAsia="zh-CN" w:bidi="ar-SA"/>
        </w:rPr>
        <w:t>供应商应制定人员出勤及请销假等管理制度，菜市场营业期间，以上人员须全员全时段在岗，不得无故缺席、擅自离岗，如需请假，按管理制度执行。</w:t>
      </w:r>
    </w:p>
    <w:p>
      <w:pPr>
        <w:keepNext w:val="0"/>
        <w:keepLines w:val="0"/>
        <w:pageBreakBefore w:val="0"/>
        <w:kinsoku/>
        <w:wordWrap/>
        <w:overflowPunct/>
        <w:topLinePunct w:val="0"/>
        <w:bidi w:val="0"/>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注：①保洁员年龄不得超过6</w:t>
      </w:r>
      <w:r>
        <w:rPr>
          <w:rFonts w:hint="default"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rPr>
        <w:t>周岁，其余人员</w:t>
      </w:r>
      <w:r>
        <w:rPr>
          <w:rFonts w:hint="eastAsia" w:cs="Times New Roman"/>
          <w:b w:val="0"/>
          <w:bCs w:val="0"/>
          <w:color w:val="auto"/>
          <w:sz w:val="24"/>
          <w:szCs w:val="24"/>
          <w:highlight w:val="none"/>
          <w:lang w:val="en-US" w:eastAsia="zh-CN"/>
        </w:rPr>
        <w:t>中男性不超过65周岁，女性不超过60周岁</w:t>
      </w:r>
      <w:r>
        <w:rPr>
          <w:rFonts w:hint="default" w:ascii="Times New Roman" w:hAnsi="Times New Roman" w:eastAsia="宋体" w:cs="Times New Roman"/>
          <w:b w:val="0"/>
          <w:bCs w:val="0"/>
          <w:color w:val="auto"/>
          <w:sz w:val="24"/>
          <w:szCs w:val="24"/>
          <w:highlight w:val="none"/>
        </w:rPr>
        <w:t>。</w:t>
      </w:r>
    </w:p>
    <w:p>
      <w:pPr>
        <w:keepNext w:val="0"/>
        <w:keepLines w:val="0"/>
        <w:pageBreakBefore w:val="0"/>
        <w:kinsoku/>
        <w:wordWrap/>
        <w:overflowPunct/>
        <w:topLinePunct w:val="0"/>
        <w:bidi w:val="0"/>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②</w:t>
      </w:r>
      <w:r>
        <w:rPr>
          <w:rFonts w:hint="default" w:ascii="Times New Roman" w:hAnsi="Times New Roman" w:eastAsia="宋体" w:cs="Times New Roman"/>
          <w:b w:val="0"/>
          <w:bCs w:val="0"/>
          <w:color w:val="auto"/>
          <w:sz w:val="24"/>
          <w:szCs w:val="24"/>
          <w:highlight w:val="none"/>
          <w:lang w:val="en-US" w:eastAsia="zh-CN"/>
        </w:rPr>
        <w:t>成交</w:t>
      </w:r>
      <w:r>
        <w:rPr>
          <w:rFonts w:hint="default" w:ascii="Times New Roman" w:hAnsi="Times New Roman" w:eastAsia="宋体" w:cs="Times New Roman"/>
          <w:b w:val="0"/>
          <w:bCs w:val="0"/>
          <w:color w:val="auto"/>
          <w:sz w:val="24"/>
          <w:szCs w:val="24"/>
          <w:highlight w:val="none"/>
        </w:rPr>
        <w:t>供应商须提供人员配置承诺书（格式详见第</w:t>
      </w:r>
      <w:r>
        <w:rPr>
          <w:rFonts w:hint="default" w:ascii="Times New Roman" w:hAnsi="Times New Roman" w:eastAsia="宋体" w:cs="Times New Roman"/>
          <w:b w:val="0"/>
          <w:bCs w:val="0"/>
          <w:color w:val="auto"/>
          <w:sz w:val="24"/>
          <w:szCs w:val="24"/>
          <w:highlight w:val="none"/>
          <w:lang w:eastAsia="zh-CN"/>
        </w:rPr>
        <w:t>七</w:t>
      </w:r>
      <w:r>
        <w:rPr>
          <w:rFonts w:hint="default" w:ascii="Times New Roman" w:hAnsi="Times New Roman" w:eastAsia="宋体" w:cs="Times New Roman"/>
          <w:b w:val="0"/>
          <w:bCs w:val="0"/>
          <w:color w:val="auto"/>
          <w:sz w:val="24"/>
          <w:szCs w:val="24"/>
          <w:highlight w:val="none"/>
        </w:rPr>
        <w:t>章）</w:t>
      </w:r>
    </w:p>
    <w:p>
      <w:pPr>
        <w:keepNext w:val="0"/>
        <w:keepLines w:val="0"/>
        <w:pageBreakBefore w:val="0"/>
        <w:kinsoku/>
        <w:wordWrap/>
        <w:overflowPunct/>
        <w:topLinePunct w:val="0"/>
        <w:bidi w:val="0"/>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拟投入本项目的人员不能满足上述最低要求的，视为响应文件没有响应采购文件的实质性要求，评标委员会将予以拒绝。</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摊位招租收租</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.1成交供应商负责菜市场内摊位招租，确保一层内摊位每年出租率达95%及以上；二层内摊位出租率在第一年内达到50%，第二年内达到75%，第三年内达到95%及以上。</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.2成交供应商根据市场行情，自行决定摊位租金，其中一层摊位每年租金不少于95万元；二层摊位租金第一年不少于</w:t>
      </w:r>
      <w:r>
        <w:rPr>
          <w:rFonts w:hint="eastAsia"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lang w:val="en-US" w:eastAsia="zh-CN"/>
        </w:rPr>
        <w:t>万元，第二年不少于</w:t>
      </w:r>
      <w:r>
        <w:rPr>
          <w:rFonts w:hint="eastAsia" w:cs="Times New Roman"/>
          <w:b w:val="0"/>
          <w:bCs w:val="0"/>
          <w:color w:val="auto"/>
          <w:sz w:val="24"/>
          <w:szCs w:val="24"/>
          <w:highlight w:val="none"/>
          <w:lang w:val="en-US" w:eastAsia="zh-CN"/>
        </w:rPr>
        <w:t>25</w:t>
      </w:r>
      <w:r>
        <w:rPr>
          <w:rFonts w:hint="default" w:ascii="Times New Roman" w:hAnsi="Times New Roman" w:eastAsia="宋体" w:cs="Times New Roman"/>
          <w:b w:val="0"/>
          <w:bCs w:val="0"/>
          <w:color w:val="auto"/>
          <w:sz w:val="24"/>
          <w:szCs w:val="24"/>
          <w:highlight w:val="none"/>
          <w:lang w:val="en-US" w:eastAsia="zh-CN"/>
        </w:rPr>
        <w:t>万元，第三年不少于</w:t>
      </w:r>
      <w:r>
        <w:rPr>
          <w:rFonts w:hint="eastAsia" w:cs="Times New Roman"/>
          <w:b w:val="0"/>
          <w:bCs w:val="0"/>
          <w:color w:val="auto"/>
          <w:sz w:val="24"/>
          <w:szCs w:val="24"/>
          <w:highlight w:val="none"/>
          <w:lang w:val="en-US" w:eastAsia="zh-CN"/>
        </w:rPr>
        <w:t>40</w:t>
      </w:r>
      <w:r>
        <w:rPr>
          <w:rFonts w:hint="default" w:ascii="Times New Roman" w:hAnsi="Times New Roman" w:eastAsia="宋体" w:cs="Times New Roman"/>
          <w:b w:val="0"/>
          <w:bCs w:val="0"/>
          <w:color w:val="auto"/>
          <w:sz w:val="24"/>
          <w:szCs w:val="24"/>
          <w:highlight w:val="none"/>
          <w:lang w:val="en-US" w:eastAsia="zh-CN"/>
        </w:rPr>
        <w:t>万元。该条所指每年租金含政策性减免租金。</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.3 政策性减免租金根据国家及上级要求执行，摊位经营户向成交供应商书面申请，成交供应商再向采购人书面申请。</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.4 成交供应商每年1月15日前将全部摊位的当年租金全额收缴到采购人指定账户，严禁设立账外账、小金库。摊位租金实行一年一收。</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.5 水电费、物业费等其他费用由成交供应商按实足额收取和缴纳。</w:t>
      </w:r>
    </w:p>
    <w:p>
      <w:pPr>
        <w:keepNext w:val="0"/>
        <w:keepLines w:val="0"/>
        <w:pageBreakBefore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4.6 薪酬及</w:t>
      </w:r>
      <w:r>
        <w:rPr>
          <w:rFonts w:hint="eastAsia" w:cs="Times New Roman"/>
          <w:b/>
          <w:bCs/>
          <w:color w:val="auto"/>
          <w:sz w:val="24"/>
          <w:szCs w:val="24"/>
          <w:highlight w:val="none"/>
          <w:lang w:val="en-US" w:eastAsia="zh-CN"/>
        </w:rPr>
        <w:t>年度综合</w:t>
      </w:r>
      <w:r>
        <w:rPr>
          <w:rFonts w:hint="default" w:ascii="Times New Roman" w:hAnsi="Times New Roman" w:eastAsia="宋体" w:cs="Times New Roman"/>
          <w:b/>
          <w:bCs/>
          <w:color w:val="auto"/>
          <w:sz w:val="24"/>
          <w:szCs w:val="24"/>
          <w:highlight w:val="none"/>
          <w:lang w:val="en-US" w:eastAsia="zh-CN"/>
        </w:rPr>
        <w:t>考核</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4.6.1 职业管理人团队薪酬</w:t>
      </w:r>
      <w:r>
        <w:rPr>
          <w:rFonts w:hint="eastAsia" w:cs="Times New Roman"/>
          <w:b w:val="0"/>
          <w:bCs w:val="0"/>
          <w:color w:val="auto"/>
          <w:sz w:val="24"/>
          <w:szCs w:val="24"/>
          <w:highlight w:val="none"/>
          <w:lang w:val="en-US" w:eastAsia="zh-CN"/>
        </w:rPr>
        <w:t>采取总额包干制，</w:t>
      </w:r>
      <w:r>
        <w:rPr>
          <w:rFonts w:hint="eastAsia" w:cs="Times New Roman"/>
          <w:b w:val="0"/>
          <w:bCs w:val="0"/>
          <w:color w:val="auto"/>
          <w:kern w:val="2"/>
          <w:sz w:val="24"/>
          <w:szCs w:val="24"/>
          <w:highlight w:val="none"/>
          <w:vertAlign w:val="baseline"/>
          <w:lang w:val="en-US" w:eastAsia="zh-CN" w:bidi="ar-SA"/>
        </w:rPr>
        <w:t>年度薪酬支出占比不高于菜市场年租金总和的55%</w:t>
      </w:r>
      <w:r>
        <w:rPr>
          <w:rFonts w:hint="eastAsia" w:cs="Times New Roman"/>
          <w:b w:val="0"/>
          <w:bCs w:val="0"/>
          <w:color w:val="auto"/>
          <w:sz w:val="24"/>
          <w:szCs w:val="24"/>
          <w:highlight w:val="none"/>
          <w:lang w:val="en-US" w:eastAsia="zh-CN"/>
        </w:rPr>
        <w:t>，其中70%作为日常工资支出，30%作为年度绩效奖金，根据</w:t>
      </w:r>
      <w:r>
        <w:rPr>
          <w:rFonts w:hint="default" w:ascii="Times New Roman" w:hAnsi="Times New Roman" w:eastAsia="宋体" w:cs="Times New Roman"/>
          <w:b w:val="0"/>
          <w:bCs w:val="0"/>
          <w:color w:val="auto"/>
          <w:sz w:val="24"/>
          <w:szCs w:val="24"/>
          <w:highlight w:val="none"/>
          <w:lang w:val="en-US" w:eastAsia="zh-CN"/>
        </w:rPr>
        <w:t>年度综合考核</w:t>
      </w:r>
      <w:r>
        <w:rPr>
          <w:rFonts w:hint="eastAsia" w:cs="Times New Roman"/>
          <w:b w:val="0"/>
          <w:bCs w:val="0"/>
          <w:color w:val="auto"/>
          <w:sz w:val="24"/>
          <w:szCs w:val="24"/>
          <w:highlight w:val="none"/>
          <w:lang w:val="en-US" w:eastAsia="zh-CN"/>
        </w:rPr>
        <w:t>情况支付。</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4.6.</w:t>
      </w: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年度综合考核得分在95分（含95分）以上，发放全额</w:t>
      </w:r>
      <w:r>
        <w:rPr>
          <w:rFonts w:hint="eastAsia" w:cs="Times New Roman"/>
          <w:b w:val="0"/>
          <w:bCs w:val="0"/>
          <w:color w:val="auto"/>
          <w:sz w:val="24"/>
          <w:szCs w:val="24"/>
          <w:highlight w:val="none"/>
          <w:lang w:val="en-US" w:eastAsia="zh-CN"/>
        </w:rPr>
        <w:t>年度绩效奖金</w:t>
      </w:r>
      <w:r>
        <w:rPr>
          <w:rFonts w:hint="default" w:ascii="Times New Roman" w:hAnsi="Times New Roman" w:eastAsia="宋体" w:cs="Times New Roman"/>
          <w:b w:val="0"/>
          <w:bCs w:val="0"/>
          <w:color w:val="auto"/>
          <w:sz w:val="24"/>
          <w:szCs w:val="24"/>
          <w:highlight w:val="none"/>
          <w:lang w:val="en-US" w:eastAsia="zh-CN"/>
        </w:rPr>
        <w:t>；年度综合考核得分在60（含60分）-95分，按得分比例发放</w:t>
      </w:r>
      <w:r>
        <w:rPr>
          <w:rFonts w:hint="eastAsia" w:cs="Times New Roman"/>
          <w:b w:val="0"/>
          <w:bCs w:val="0"/>
          <w:color w:val="auto"/>
          <w:sz w:val="24"/>
          <w:szCs w:val="24"/>
          <w:highlight w:val="none"/>
          <w:lang w:val="en-US" w:eastAsia="zh-CN"/>
        </w:rPr>
        <w:t>年度绩效奖金</w:t>
      </w:r>
      <w:r>
        <w:rPr>
          <w:rFonts w:hint="default" w:ascii="Times New Roman" w:hAnsi="Times New Roman" w:eastAsia="宋体" w:cs="Times New Roman"/>
          <w:b w:val="0"/>
          <w:bCs w:val="0"/>
          <w:color w:val="auto"/>
          <w:sz w:val="24"/>
          <w:szCs w:val="24"/>
          <w:highlight w:val="none"/>
          <w:lang w:val="en-US" w:eastAsia="zh-CN"/>
        </w:rPr>
        <w:t>；年度综合考核得分在60分以下的，减半发放</w:t>
      </w:r>
      <w:r>
        <w:rPr>
          <w:rFonts w:hint="eastAsia" w:cs="Times New Roman"/>
          <w:b w:val="0"/>
          <w:bCs w:val="0"/>
          <w:color w:val="auto"/>
          <w:sz w:val="24"/>
          <w:szCs w:val="24"/>
          <w:highlight w:val="none"/>
          <w:lang w:val="en-US" w:eastAsia="zh-CN"/>
        </w:rPr>
        <w:t>年度绩效奖金</w:t>
      </w:r>
      <w:r>
        <w:rPr>
          <w:rFonts w:hint="default" w:ascii="Times New Roman" w:hAnsi="Times New Roman" w:eastAsia="宋体" w:cs="Times New Roman"/>
          <w:b w:val="0"/>
          <w:bCs w:val="0"/>
          <w:color w:val="auto"/>
          <w:sz w:val="24"/>
          <w:szCs w:val="24"/>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4.6.</w:t>
      </w:r>
      <w:r>
        <w:rPr>
          <w:rFonts w:hint="eastAsia"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菜市场获得区级及以上荣誉称号或品牌资质认证，所得奖励资金由成交供应商自行分配。如上级无奖励资金，获得区级荣誉称号或品牌资质认证，另外给予成交供应商奖金1万元；获得市级荣誉称号或品牌资质认证，另外给予成交供应商奖金2万元；获得省级及以上荣誉称号或品牌资质认证，另外给予成交供应商奖金3万元。同一荣誉称号或品牌资质认证不重复计算，就高不就低认定。</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4.6.</w:t>
      </w: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年度综合考核方案如下表。满分100分，实行扣分制。</w:t>
      </w:r>
    </w:p>
    <w:tbl>
      <w:tblPr>
        <w:tblStyle w:val="1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713"/>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内容</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分数</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扣分细则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摊位出租率</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50</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一层摊位出租率按</w:t>
            </w:r>
            <w:r>
              <w:rPr>
                <w:rFonts w:hint="eastAsia" w:cs="Times New Roman"/>
                <w:b w:val="0"/>
                <w:bCs w:val="0"/>
                <w:color w:val="auto"/>
                <w:kern w:val="2"/>
                <w:sz w:val="24"/>
                <w:szCs w:val="24"/>
                <w:highlight w:val="none"/>
                <w:lang w:val="en-US" w:eastAsia="zh-CN" w:bidi="ar-SA"/>
              </w:rPr>
              <w:t>季</w:t>
            </w:r>
            <w:r>
              <w:rPr>
                <w:rFonts w:hint="default" w:ascii="Times New Roman" w:hAnsi="Times New Roman" w:eastAsia="宋体" w:cs="Times New Roman"/>
                <w:b w:val="0"/>
                <w:bCs w:val="0"/>
                <w:color w:val="auto"/>
                <w:kern w:val="2"/>
                <w:sz w:val="24"/>
                <w:szCs w:val="24"/>
                <w:highlight w:val="none"/>
                <w:lang w:val="en-US" w:eastAsia="zh-CN" w:bidi="ar-SA"/>
              </w:rPr>
              <w:t>考核，每出现1次未完成摊位出租率（以签定协议或已付租金为准）的，扣1分。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二层摊位出租率按</w:t>
            </w:r>
            <w:r>
              <w:rPr>
                <w:rFonts w:hint="eastAsia" w:cs="Times New Roman"/>
                <w:b w:val="0"/>
                <w:bCs w:val="0"/>
                <w:color w:val="auto"/>
                <w:kern w:val="2"/>
                <w:sz w:val="24"/>
                <w:szCs w:val="24"/>
                <w:highlight w:val="none"/>
                <w:lang w:val="en-US" w:eastAsia="zh-CN" w:bidi="ar-SA"/>
              </w:rPr>
              <w:t>年</w:t>
            </w:r>
            <w:r>
              <w:rPr>
                <w:rFonts w:hint="default" w:ascii="Times New Roman" w:hAnsi="Times New Roman" w:eastAsia="宋体" w:cs="Times New Roman"/>
                <w:b w:val="0"/>
                <w:bCs w:val="0"/>
                <w:color w:val="auto"/>
                <w:kern w:val="2"/>
                <w:sz w:val="24"/>
                <w:szCs w:val="24"/>
                <w:highlight w:val="none"/>
                <w:lang w:val="en-US" w:eastAsia="zh-CN" w:bidi="ar-SA"/>
              </w:rPr>
              <w:t>考核，</w:t>
            </w:r>
            <w:r>
              <w:rPr>
                <w:rFonts w:hint="eastAsia" w:cs="Times New Roman"/>
                <w:b w:val="0"/>
                <w:bCs w:val="0"/>
                <w:color w:val="auto"/>
                <w:kern w:val="2"/>
                <w:sz w:val="24"/>
                <w:szCs w:val="24"/>
                <w:highlight w:val="none"/>
                <w:lang w:val="en-US" w:eastAsia="zh-CN" w:bidi="ar-SA"/>
              </w:rPr>
              <w:t>未完成年度出租率目标任务</w:t>
            </w:r>
            <w:r>
              <w:rPr>
                <w:rFonts w:hint="default" w:ascii="Times New Roman" w:hAnsi="Times New Roman" w:eastAsia="宋体" w:cs="Times New Roman"/>
                <w:b w:val="0"/>
                <w:bCs w:val="0"/>
                <w:color w:val="auto"/>
                <w:kern w:val="2"/>
                <w:sz w:val="24"/>
                <w:szCs w:val="24"/>
                <w:highlight w:val="none"/>
                <w:lang w:val="en-US" w:eastAsia="zh-CN" w:bidi="ar-SA"/>
              </w:rPr>
              <w:t>（以签定协议或已付租金为准）的，扣1分。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租金收取</w:t>
            </w:r>
            <w:r>
              <w:rPr>
                <w:rFonts w:hint="eastAsia" w:cs="Times New Roman"/>
                <w:b w:val="0"/>
                <w:bCs w:val="0"/>
                <w:color w:val="auto"/>
                <w:kern w:val="2"/>
                <w:sz w:val="24"/>
                <w:szCs w:val="24"/>
                <w:highlight w:val="none"/>
                <w:lang w:val="en-US" w:eastAsia="zh-CN" w:bidi="ar-SA"/>
              </w:rPr>
              <w:t>率</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10</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未按时足额收取年度租金的，按每延迟1个月，扣1分。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文明城市长效管理</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20</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被区级及以上部门每通报1个问题，扣0.1分；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区级及以上部门交办问题未整改的，通报1次，扣0.5分。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疫情防控</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5</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被区级及以上部门每通报1个问题，扣0.1分；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财务</w:t>
            </w:r>
            <w:r>
              <w:rPr>
                <w:rFonts w:hint="eastAsia" w:cs="Times New Roman"/>
                <w:b w:val="0"/>
                <w:bCs w:val="0"/>
                <w:color w:val="auto"/>
                <w:kern w:val="2"/>
                <w:sz w:val="24"/>
                <w:szCs w:val="24"/>
                <w:highlight w:val="none"/>
                <w:lang w:val="en-US" w:eastAsia="zh-CN" w:bidi="ar-SA"/>
              </w:rPr>
              <w:t>管理</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5</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每发现1起违规造假报支资金的，扣1分。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食品安全</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5</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每被通报1次食品安全问题的，</w:t>
            </w:r>
            <w:r>
              <w:rPr>
                <w:rFonts w:hint="default" w:ascii="Times New Roman" w:hAnsi="Times New Roman" w:eastAsia="宋体" w:cs="Times New Roman"/>
                <w:b w:val="0"/>
                <w:bCs w:val="0"/>
                <w:color w:val="auto"/>
                <w:kern w:val="2"/>
                <w:sz w:val="24"/>
                <w:szCs w:val="24"/>
                <w:highlight w:val="none"/>
                <w:lang w:val="en-US" w:eastAsia="zh-CN" w:bidi="ar-SA"/>
              </w:rPr>
              <w:t>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信访</w:t>
            </w:r>
            <w:r>
              <w:rPr>
                <w:rFonts w:hint="eastAsia" w:cs="Times New Roman"/>
                <w:b w:val="0"/>
                <w:bCs w:val="0"/>
                <w:color w:val="auto"/>
                <w:kern w:val="2"/>
                <w:sz w:val="24"/>
                <w:szCs w:val="24"/>
                <w:highlight w:val="none"/>
                <w:lang w:val="en-US" w:eastAsia="zh-CN" w:bidi="ar-SA"/>
              </w:rPr>
              <w:t>稳定</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5</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每发现1起越级访</w:t>
            </w:r>
            <w:r>
              <w:rPr>
                <w:rFonts w:hint="eastAsia" w:cs="Times New Roman"/>
                <w:b w:val="0"/>
                <w:bCs w:val="0"/>
                <w:color w:val="auto"/>
                <w:kern w:val="2"/>
                <w:sz w:val="24"/>
                <w:szCs w:val="24"/>
                <w:highlight w:val="none"/>
                <w:lang w:val="en-US" w:eastAsia="zh-CN" w:bidi="ar-SA"/>
              </w:rPr>
              <w:t>、集体性群访</w:t>
            </w:r>
            <w:r>
              <w:rPr>
                <w:rFonts w:hint="default" w:ascii="Times New Roman" w:hAnsi="Times New Roman" w:eastAsia="宋体" w:cs="Times New Roman"/>
                <w:b w:val="0"/>
                <w:bCs w:val="0"/>
                <w:color w:val="auto"/>
                <w:kern w:val="2"/>
                <w:sz w:val="24"/>
                <w:szCs w:val="24"/>
                <w:highlight w:val="none"/>
                <w:lang w:val="en-US" w:eastAsia="zh-CN" w:bidi="ar-SA"/>
              </w:rPr>
              <w:t>现象的，扣1分。</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right="210" w:firstLine="472" w:firstLineChars="196"/>
        <w:contextualSpacing/>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4.7 约束条款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4.7.</w:t>
      </w:r>
      <w:r>
        <w:rPr>
          <w:rFonts w:hint="default" w:ascii="Times New Roman" w:hAnsi="Times New Roman" w:eastAsia="宋体" w:cs="Times New Roman"/>
          <w:b w:val="0"/>
          <w:bCs w:val="0"/>
          <w:color w:val="auto"/>
          <w:kern w:val="2"/>
          <w:sz w:val="24"/>
          <w:szCs w:val="24"/>
          <w:highlight w:val="none"/>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 xml:space="preserve"> </w:t>
      </w:r>
      <w:r>
        <w:rPr>
          <w:rFonts w:hint="default" w:ascii="Times New Roman" w:hAnsi="Times New Roman" w:eastAsia="宋体" w:cs="Times New Roman"/>
          <w:b w:val="0"/>
          <w:bCs w:val="0"/>
          <w:color w:val="auto"/>
          <w:kern w:val="2"/>
          <w:sz w:val="24"/>
          <w:szCs w:val="24"/>
          <w:highlight w:val="none"/>
          <w:lang w:val="en-US" w:eastAsia="zh-CN"/>
        </w:rPr>
        <w:t>菜市场内发生</w:t>
      </w:r>
      <w:r>
        <w:rPr>
          <w:rFonts w:hint="eastAsia" w:cs="Times New Roman"/>
          <w:b w:val="0"/>
          <w:bCs w:val="0"/>
          <w:color w:val="auto"/>
          <w:kern w:val="2"/>
          <w:sz w:val="24"/>
          <w:szCs w:val="24"/>
          <w:highlight w:val="none"/>
          <w:lang w:val="en-US" w:eastAsia="zh-CN"/>
        </w:rPr>
        <w:t>重大</w:t>
      </w:r>
      <w:r>
        <w:rPr>
          <w:rFonts w:hint="default" w:ascii="Times New Roman" w:hAnsi="Times New Roman" w:eastAsia="宋体" w:cs="Times New Roman"/>
          <w:b w:val="0"/>
          <w:bCs w:val="0"/>
          <w:color w:val="auto"/>
          <w:kern w:val="2"/>
          <w:sz w:val="24"/>
          <w:szCs w:val="24"/>
          <w:highlight w:val="none"/>
          <w:lang w:val="en-US" w:eastAsia="zh-CN"/>
        </w:rPr>
        <w:t>安全生产事故、</w:t>
      </w:r>
      <w:r>
        <w:rPr>
          <w:rFonts w:hint="eastAsia" w:cs="Times New Roman"/>
          <w:b w:val="0"/>
          <w:bCs w:val="0"/>
          <w:color w:val="auto"/>
          <w:kern w:val="2"/>
          <w:sz w:val="24"/>
          <w:szCs w:val="24"/>
          <w:highlight w:val="none"/>
          <w:lang w:val="en-US" w:eastAsia="zh-CN"/>
        </w:rPr>
        <w:t>重大</w:t>
      </w:r>
      <w:r>
        <w:rPr>
          <w:rFonts w:hint="default" w:ascii="Times New Roman" w:hAnsi="Times New Roman" w:eastAsia="宋体" w:cs="Times New Roman"/>
          <w:b w:val="0"/>
          <w:bCs w:val="0"/>
          <w:color w:val="auto"/>
          <w:kern w:val="2"/>
          <w:sz w:val="24"/>
          <w:szCs w:val="24"/>
          <w:highlight w:val="none"/>
          <w:lang w:val="en-US" w:eastAsia="zh-CN"/>
        </w:rPr>
        <w:t>食品安全事故，采购人立即终止服务期限，并要求成交供应商赔偿相关损失。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4.7.</w:t>
      </w:r>
      <w:r>
        <w:rPr>
          <w:rFonts w:hint="default" w:ascii="Times New Roman" w:hAnsi="Times New Roman" w:eastAsia="宋体" w:cs="Times New Roman"/>
          <w:b w:val="0"/>
          <w:bCs w:val="0"/>
          <w:color w:val="auto"/>
          <w:kern w:val="2"/>
          <w:sz w:val="24"/>
          <w:szCs w:val="24"/>
          <w:highlight w:val="none"/>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 xml:space="preserve"> </w:t>
      </w:r>
      <w:r>
        <w:rPr>
          <w:rFonts w:hint="default" w:ascii="Times New Roman" w:hAnsi="Times New Roman" w:eastAsia="宋体" w:cs="Times New Roman"/>
          <w:b w:val="0"/>
          <w:bCs w:val="0"/>
          <w:color w:val="auto"/>
          <w:kern w:val="2"/>
          <w:sz w:val="24"/>
          <w:szCs w:val="24"/>
          <w:highlight w:val="none"/>
          <w:lang w:val="en-US" w:eastAsia="zh-CN"/>
        </w:rPr>
        <w:t>一旦发现成交供应商存在私设账外账、小金库、收取多年摊位租金等行为，采购人立即终止服务期限，并要求乙方赔偿相关损失。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4.7.</w:t>
      </w:r>
      <w:r>
        <w:rPr>
          <w:rFonts w:hint="default" w:ascii="Times New Roman" w:hAnsi="Times New Roman" w:eastAsia="宋体" w:cs="Times New Roman"/>
          <w:b w:val="0"/>
          <w:bCs w:val="0"/>
          <w:color w:val="auto"/>
          <w:kern w:val="2"/>
          <w:sz w:val="24"/>
          <w:szCs w:val="24"/>
          <w:highlight w:val="none"/>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 xml:space="preserve"> </w:t>
      </w:r>
      <w:r>
        <w:rPr>
          <w:rFonts w:hint="default" w:ascii="Times New Roman" w:hAnsi="Times New Roman" w:eastAsia="宋体" w:cs="Times New Roman"/>
          <w:b w:val="0"/>
          <w:bCs w:val="0"/>
          <w:color w:val="auto"/>
          <w:kern w:val="2"/>
          <w:sz w:val="24"/>
          <w:szCs w:val="24"/>
          <w:highlight w:val="none"/>
          <w:lang w:val="en-US" w:eastAsia="zh-CN"/>
        </w:rPr>
        <w:t>菜市场摊位出租率或租金收取率连续两年未完成年度任务，采购人有权终止服务期限。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4.7.</w:t>
      </w:r>
      <w:r>
        <w:rPr>
          <w:rFonts w:hint="default" w:ascii="Times New Roman" w:hAnsi="Times New Roman" w:eastAsia="宋体" w:cs="Times New Roman"/>
          <w:b w:val="0"/>
          <w:bCs w:val="0"/>
          <w:color w:val="auto"/>
          <w:kern w:val="2"/>
          <w:sz w:val="24"/>
          <w:szCs w:val="24"/>
          <w:highlight w:val="none"/>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 xml:space="preserve"> </w:t>
      </w:r>
      <w:r>
        <w:rPr>
          <w:rFonts w:hint="default" w:ascii="Times New Roman" w:hAnsi="Times New Roman" w:eastAsia="宋体" w:cs="Times New Roman"/>
          <w:b w:val="0"/>
          <w:bCs w:val="0"/>
          <w:color w:val="auto"/>
          <w:kern w:val="2"/>
          <w:sz w:val="24"/>
          <w:szCs w:val="24"/>
          <w:highlight w:val="none"/>
          <w:lang w:val="en-US" w:eastAsia="zh-CN"/>
        </w:rPr>
        <w:t>菜市场在上级文明</w:t>
      </w:r>
      <w:r>
        <w:rPr>
          <w:rFonts w:hint="eastAsia" w:cs="Times New Roman"/>
          <w:b w:val="0"/>
          <w:bCs w:val="0"/>
          <w:color w:val="auto"/>
          <w:kern w:val="2"/>
          <w:sz w:val="24"/>
          <w:szCs w:val="24"/>
          <w:highlight w:val="none"/>
          <w:lang w:val="en-US" w:eastAsia="zh-CN"/>
        </w:rPr>
        <w:t>城市</w:t>
      </w:r>
      <w:r>
        <w:rPr>
          <w:rFonts w:hint="default" w:ascii="Times New Roman" w:hAnsi="Times New Roman" w:eastAsia="宋体" w:cs="Times New Roman"/>
          <w:b w:val="0"/>
          <w:bCs w:val="0"/>
          <w:color w:val="auto"/>
          <w:kern w:val="2"/>
          <w:sz w:val="24"/>
          <w:szCs w:val="24"/>
          <w:highlight w:val="none"/>
          <w:lang w:val="en-US" w:eastAsia="zh-CN"/>
        </w:rPr>
        <w:t>长效</w:t>
      </w:r>
      <w:r>
        <w:rPr>
          <w:rFonts w:hint="eastAsia" w:cs="Times New Roman"/>
          <w:b w:val="0"/>
          <w:bCs w:val="0"/>
          <w:color w:val="auto"/>
          <w:kern w:val="2"/>
          <w:sz w:val="24"/>
          <w:szCs w:val="24"/>
          <w:highlight w:val="none"/>
          <w:lang w:val="en-US" w:eastAsia="zh-CN"/>
        </w:rPr>
        <w:t>管理</w:t>
      </w:r>
      <w:r>
        <w:rPr>
          <w:rFonts w:hint="default" w:ascii="Times New Roman" w:hAnsi="Times New Roman" w:eastAsia="宋体" w:cs="Times New Roman"/>
          <w:b w:val="0"/>
          <w:bCs w:val="0"/>
          <w:color w:val="auto"/>
          <w:kern w:val="2"/>
          <w:sz w:val="24"/>
          <w:szCs w:val="24"/>
          <w:highlight w:val="none"/>
          <w:lang w:val="en-US" w:eastAsia="zh-CN"/>
        </w:rPr>
        <w:t>测评连续三次不在小组排名前1/2的，采购人有权终止服务期限。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4.7.</w:t>
      </w:r>
      <w:r>
        <w:rPr>
          <w:rFonts w:hint="default" w:ascii="Times New Roman" w:hAnsi="Times New Roman" w:eastAsia="宋体" w:cs="Times New Roman"/>
          <w:b w:val="0"/>
          <w:bCs w:val="0"/>
          <w:color w:val="auto"/>
          <w:kern w:val="2"/>
          <w:sz w:val="24"/>
          <w:szCs w:val="24"/>
          <w:highlight w:val="none"/>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 xml:space="preserve"> </w:t>
      </w:r>
      <w:r>
        <w:rPr>
          <w:rFonts w:hint="default" w:ascii="Times New Roman" w:hAnsi="Times New Roman" w:eastAsia="宋体" w:cs="Times New Roman"/>
          <w:b w:val="0"/>
          <w:bCs w:val="0"/>
          <w:color w:val="auto"/>
          <w:kern w:val="2"/>
          <w:sz w:val="24"/>
          <w:szCs w:val="24"/>
          <w:highlight w:val="none"/>
          <w:lang w:val="en-US" w:eastAsia="zh-CN"/>
        </w:rPr>
        <w:t>菜市场发生群体性集访</w:t>
      </w:r>
      <w:r>
        <w:rPr>
          <w:rFonts w:hint="eastAsia" w:ascii="Times New Roman" w:hAnsi="Times New Roman" w:eastAsia="宋体" w:cs="Times New Roman"/>
          <w:b w:val="0"/>
          <w:bCs w:val="0"/>
          <w:color w:val="auto"/>
          <w:kern w:val="2"/>
          <w:sz w:val="24"/>
          <w:szCs w:val="24"/>
          <w:highlight w:val="none"/>
          <w:lang w:val="en-US" w:eastAsia="zh-CN"/>
        </w:rPr>
        <w:t>或越级访</w:t>
      </w:r>
      <w:r>
        <w:rPr>
          <w:rFonts w:hint="default" w:ascii="Times New Roman" w:hAnsi="Times New Roman" w:eastAsia="宋体" w:cs="Times New Roman"/>
          <w:b w:val="0"/>
          <w:bCs w:val="0"/>
          <w:color w:val="auto"/>
          <w:kern w:val="2"/>
          <w:sz w:val="24"/>
          <w:szCs w:val="24"/>
          <w:highlight w:val="none"/>
          <w:lang w:val="en-US" w:eastAsia="zh-CN"/>
        </w:rPr>
        <w:t>事件，采购人有权终止服务期限。</w:t>
      </w:r>
    </w:p>
    <w:p>
      <w:pPr>
        <w:pStyle w:val="4"/>
        <w:rPr>
          <w:rFonts w:hint="default"/>
          <w:highlight w:val="none"/>
          <w:lang w:val="zh-CN" w:eastAsia="zh-CN"/>
        </w:rPr>
      </w:pPr>
    </w:p>
    <w:p>
      <w:pPr>
        <w:rPr>
          <w:rFonts w:hint="default"/>
          <w:highlight w:val="none"/>
          <w:lang w:val="zh-CN" w:eastAsia="zh-CN"/>
        </w:rPr>
      </w:pPr>
    </w:p>
    <w:p>
      <w:pPr>
        <w:pStyle w:val="4"/>
        <w:rPr>
          <w:rFonts w:hint="default"/>
          <w:highlight w:val="none"/>
          <w:lang w:val="zh-CN" w:eastAsia="zh-CN"/>
        </w:rPr>
      </w:pPr>
    </w:p>
    <w:p>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方正大标宋简体" w:hAnsi="方正大标宋简体" w:eastAsia="方正大标宋简体" w:cs="方正大标宋简体"/>
          <w:b w:val="0"/>
          <w:bCs w:val="0"/>
          <w:color w:val="auto"/>
          <w:kern w:val="2"/>
          <w:sz w:val="32"/>
          <w:szCs w:val="32"/>
          <w:highlight w:val="none"/>
          <w:lang w:val="zh-CN" w:eastAsia="zh-CN" w:bidi="ar-SA"/>
        </w:rPr>
      </w:pPr>
      <w:r>
        <w:rPr>
          <w:rFonts w:hint="default" w:ascii="方正大标宋简体" w:hAnsi="方正大标宋简体" w:eastAsia="方正大标宋简体" w:cs="方正大标宋简体"/>
          <w:b w:val="0"/>
          <w:bCs w:val="0"/>
          <w:color w:val="auto"/>
          <w:kern w:val="2"/>
          <w:sz w:val="32"/>
          <w:szCs w:val="32"/>
          <w:highlight w:val="none"/>
          <w:lang w:val="zh-CN" w:eastAsia="zh-CN" w:bidi="ar-SA"/>
        </w:rPr>
        <w:t>第四部分 评审程序和内容</w:t>
      </w:r>
    </w:p>
    <w:p>
      <w:pPr>
        <w:rPr>
          <w:rFonts w:hint="default"/>
          <w:highlight w:val="none"/>
          <w:lang w:val="zh-CN" w:eastAsia="zh-CN"/>
        </w:rPr>
      </w:pP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一、本代理机构组织磋商活动</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成立竞争性磋商小组。竞争性磋商小组由采购人代表和评审专家共3人以上单数组成，其中评审专家人数不得少于竞争性磋商小组成员总数的2/3。超过公开磋商限额标准的项目，竞争性磋商小组应当由5人以上单数组成。</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2.竞争性磋商小组的职责：</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磋商文件内容违反国家有关强制性规定的，磋商小组应当停止评审并向采购人或者采购代理机构说明情况。</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3.竞争性磋商小组成员的义务：</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二、供应商的法定代表人或授权人须持身份证准时参加磋商。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三、评审程序、内容</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2.磋商小组所有成员应当集中与单一供应商分别进行磋商，并给予所有参加磋商的供应商平等的磋商机会。</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3.在磋商过程中，磋商小组可以根据磋商文件和磋商情况实质性变动采购需求中的技术、服务要求以及合同草案条款，但不得变动磋商文件中的其他内容。实质性变动的内容，须经采购人代表确认。</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对磋商文件作出的实质性变动是磋商文件的有效组成部分，磋商小组应当及时以书面形式同时通知所有参加磋商的供应商。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4.磋商文件能够详细列明采购标的的技术、服务要求的，磋商结束后，磋商小组应当要求所有实质性响应的供应商在规定时间内提交最后报价，提交最后报价的供应商不得少于3家。</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市场竞争不充分的科研项目，以及需要扶持的科技成果转化项目，提交最后报价的供应商可以是2家。</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5.最后报价是供应商响应文件的有效组成部分。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6.已提交响应文件的供应商，在提交最后报价之前，可以根据磋商情况退出磋商。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7.磋商时间由磋商小组掌握。</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四、评审方法-综合评分法</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经磋商确定最终采购需求和提交最后报价的供应商后，由磋商小组采用综合评分法对提交最后报价的供应商的响应文件和最后报价进行综合评分。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综合评分法，是指响应文件满足磋商文件全部实质性要求且按评审因素的量化指标评审得分最高的供应商为成交候选供应商的评审方法。</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评审时，磋商小组各成员应当独立对每个有效响应的文件进行评价、打分，然后汇总每个供应商每项评分因素的得分。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本项目磋商的商务技术和报价评审总分值为100分。两部分评审因素比重如下： </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商务技术分值占总分值的比重为</w:t>
      </w:r>
      <w:r>
        <w:rPr>
          <w:rFonts w:hint="eastAsia" w:cs="Times New Roman"/>
          <w:b w:val="0"/>
          <w:bCs w:val="0"/>
          <w:color w:val="auto"/>
          <w:sz w:val="24"/>
          <w:szCs w:val="24"/>
          <w:highlight w:val="none"/>
          <w:lang w:val="en-US" w:eastAsia="zh-CN"/>
        </w:rPr>
        <w:t>70</w:t>
      </w:r>
      <w:r>
        <w:rPr>
          <w:rFonts w:hint="default" w:ascii="Times New Roman" w:hAnsi="Times New Roman" w:eastAsia="宋体" w:cs="Times New Roman"/>
          <w:b w:val="0"/>
          <w:bCs w:val="0"/>
          <w:color w:val="auto"/>
          <w:sz w:val="24"/>
          <w:szCs w:val="24"/>
          <w:highlight w:val="none"/>
        </w:rPr>
        <w:t>%（权重），按所有评委评分的算术平均值计算，分值四舍五入保留两位小数；</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报价分值占总分值的比重为</w:t>
      </w:r>
      <w:r>
        <w:rPr>
          <w:rFonts w:hint="eastAsia" w:cs="Times New Roman"/>
          <w:b w:val="0"/>
          <w:bCs w:val="0"/>
          <w:color w:val="auto"/>
          <w:sz w:val="24"/>
          <w:szCs w:val="24"/>
          <w:highlight w:val="none"/>
          <w:lang w:val="en-US" w:eastAsia="zh-CN"/>
        </w:rPr>
        <w:t>30</w:t>
      </w:r>
      <w:r>
        <w:rPr>
          <w:rFonts w:hint="default" w:ascii="Times New Roman" w:hAnsi="Times New Roman" w:eastAsia="宋体" w:cs="Times New Roman"/>
          <w:b w:val="0"/>
          <w:bCs w:val="0"/>
          <w:color w:val="auto"/>
          <w:sz w:val="24"/>
          <w:szCs w:val="24"/>
          <w:highlight w:val="none"/>
        </w:rPr>
        <w:t>%（权重）</w:t>
      </w:r>
      <w:r>
        <w:rPr>
          <w:rFonts w:hint="eastAsia"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分值四舍五入保留两位小数。两项得分相加为供应商的综合得分，综合得分最高的供应商推荐为项目第一成交候选人，并出具评审磋商报告。</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（一）审查响应文件的有效性、完整性、响应程度</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1.供应商资格是否符合；</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2.响应文件是否完整；</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3.响应文件是否恰当地签署；</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4.是否作出实质性响应（是否有实质性响应，只根据响应文件本身，而不寻求外部证据）；</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5.是否有计算错误。</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（二）误差纠正</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1.如果单价汇总金额与总价金额有出入，以单价金额计算结果为准；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2.单价金额小数点有明显错位的，应以总价为准；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3.正本与副本有矛盾的，以正本为准；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4.若文件大写表示的数据与数字表示的有差别，以大写表示的数据为准。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（三）出现下列情形之一的，作无效响应处理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1.未按照磋商文件规定要求装订、密封、签署、盖章的；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2.不具备磋商文件中规定的资格要求的；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3.响应报价超出预算的；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4.不符合法律、法规和磋商文件中规定的其他实质性要求的。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（四）出现下列情形之一的，磋商失败</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1.符合条件的供应商或者对磋商文件作实质响应的供应商不足3家的（市场竞争不充分的科研项目，以及需要扶持的科技成果转化项目可以是2家）；</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2.出现影响采购公正的违法违规行为的；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3.供应商的最后报价均超过了采购预算，采购人不能支付的；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4.因重大变故，采购任务取消的。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五、评审标准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（一）商务技术分：70分</w:t>
      </w:r>
    </w:p>
    <w:tbl>
      <w:tblPr>
        <w:tblStyle w:val="14"/>
        <w:tblW w:w="8881" w:type="dxa"/>
        <w:tblInd w:w="0" w:type="dxa"/>
        <w:tblLayout w:type="autofit"/>
        <w:tblCellMar>
          <w:top w:w="0" w:type="dxa"/>
          <w:left w:w="0" w:type="dxa"/>
          <w:bottom w:w="0" w:type="dxa"/>
          <w:right w:w="0" w:type="dxa"/>
        </w:tblCellMar>
      </w:tblPr>
      <w:tblGrid>
        <w:gridCol w:w="590"/>
        <w:gridCol w:w="1863"/>
        <w:gridCol w:w="617"/>
        <w:gridCol w:w="5811"/>
      </w:tblGrid>
      <w:tr>
        <w:tblPrEx>
          <w:tblCellMar>
            <w:top w:w="0" w:type="dxa"/>
            <w:left w:w="0" w:type="dxa"/>
            <w:bottom w:w="0" w:type="dxa"/>
            <w:right w:w="0" w:type="dxa"/>
          </w:tblCellMar>
        </w:tblPrEx>
        <w:trPr>
          <w:trHeight w:val="417"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序号</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评分点名称</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分值</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评审标准</w:t>
            </w:r>
          </w:p>
        </w:tc>
      </w:tr>
      <w:tr>
        <w:tblPrEx>
          <w:tblCellMar>
            <w:top w:w="0" w:type="dxa"/>
            <w:left w:w="0" w:type="dxa"/>
            <w:bottom w:w="0" w:type="dxa"/>
            <w:right w:w="0" w:type="dxa"/>
          </w:tblCellMar>
        </w:tblPrEx>
        <w:trPr>
          <w:trHeight w:val="346"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eastAsia="zh-CN" w:bidi="ar"/>
              </w:rPr>
            </w:pPr>
            <w:r>
              <w:rPr>
                <w:rFonts w:hint="default" w:ascii="Times New Roman" w:hAnsi="Times New Roman" w:eastAsia="宋体" w:cs="Times New Roman"/>
                <w:b w:val="0"/>
                <w:bCs w:val="0"/>
                <w:color w:val="auto"/>
                <w:kern w:val="0"/>
                <w:sz w:val="24"/>
                <w:szCs w:val="24"/>
                <w:highlight w:val="none"/>
                <w:lang w:val="en-US" w:eastAsia="zh-CN" w:bidi="ar"/>
              </w:rPr>
              <w:t>1</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bidi="ar"/>
              </w:rPr>
            </w:pPr>
            <w:r>
              <w:rPr>
                <w:rFonts w:hint="default" w:ascii="Times New Roman" w:hAnsi="Times New Roman" w:eastAsia="宋体" w:cs="Times New Roman"/>
                <w:b w:val="0"/>
                <w:bCs w:val="0"/>
                <w:color w:val="auto"/>
                <w:sz w:val="24"/>
                <w:szCs w:val="24"/>
                <w:highlight w:val="none"/>
                <w:lang w:eastAsia="zh-CN"/>
              </w:rPr>
              <w:t>企业实力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eastAsia="zh-CN" w:bidi="ar"/>
              </w:rPr>
            </w:pPr>
            <w:r>
              <w:rPr>
                <w:rFonts w:hint="default" w:ascii="Times New Roman" w:hAnsi="Times New Roman" w:eastAsia="宋体" w:cs="Times New Roman"/>
                <w:b w:val="0"/>
                <w:bCs w:val="0"/>
                <w:color w:val="auto"/>
                <w:kern w:val="0"/>
                <w:sz w:val="24"/>
                <w:szCs w:val="24"/>
                <w:highlight w:val="none"/>
                <w:lang w:bidi="ar"/>
              </w:rPr>
              <w:t>2</w:t>
            </w:r>
            <w:r>
              <w:rPr>
                <w:rFonts w:hint="default" w:ascii="Times New Roman" w:hAnsi="Times New Roman" w:eastAsia="宋体" w:cs="Times New Roman"/>
                <w:b w:val="0"/>
                <w:bCs w:val="0"/>
                <w:color w:val="auto"/>
                <w:kern w:val="0"/>
                <w:sz w:val="24"/>
                <w:szCs w:val="24"/>
                <w:highlight w:val="none"/>
                <w:lang w:val="en-US" w:eastAsia="zh-CN" w:bidi="ar"/>
              </w:rPr>
              <w:t>5</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rPr>
            </w:pPr>
          </w:p>
        </w:tc>
      </w:tr>
      <w:tr>
        <w:tblPrEx>
          <w:tblCellMar>
            <w:top w:w="0" w:type="dxa"/>
            <w:left w:w="0" w:type="dxa"/>
            <w:bottom w:w="0" w:type="dxa"/>
            <w:right w:w="0"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1</w:t>
            </w:r>
            <w:r>
              <w:rPr>
                <w:rFonts w:hint="default" w:ascii="Times New Roman" w:hAnsi="Times New Roman" w:eastAsia="宋体" w:cs="Times New Roman"/>
                <w:b w:val="0"/>
                <w:bCs w:val="0"/>
                <w:color w:val="auto"/>
                <w:kern w:val="0"/>
                <w:sz w:val="24"/>
                <w:szCs w:val="24"/>
                <w:highlight w:val="none"/>
                <w:lang w:bidi="ar"/>
              </w:rPr>
              <w:t>.1</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管理经验</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5</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
              </w:rPr>
              <w:t>拟派负责人具有2</w:t>
            </w:r>
            <w:r>
              <w:rPr>
                <w:rFonts w:hint="default" w:ascii="Times New Roman" w:hAnsi="Times New Roman" w:eastAsia="宋体" w:cs="Times New Roman"/>
                <w:b w:val="0"/>
                <w:bCs w:val="0"/>
                <w:color w:val="auto"/>
                <w:kern w:val="0"/>
                <w:sz w:val="24"/>
                <w:szCs w:val="24"/>
                <w:highlight w:val="none"/>
                <w:lang w:bidi="ar"/>
              </w:rPr>
              <w:t>年及以上</w:t>
            </w:r>
            <w:r>
              <w:rPr>
                <w:rFonts w:hint="default" w:ascii="Times New Roman" w:hAnsi="Times New Roman" w:eastAsia="宋体" w:cs="Times New Roman"/>
                <w:b w:val="0"/>
                <w:bCs w:val="0"/>
                <w:color w:val="auto"/>
                <w:kern w:val="0"/>
                <w:sz w:val="24"/>
                <w:szCs w:val="24"/>
                <w:highlight w:val="none"/>
                <w:lang w:val="en-US" w:eastAsia="zh-CN" w:bidi="ar"/>
              </w:rPr>
              <w:t>菜</w:t>
            </w:r>
            <w:r>
              <w:rPr>
                <w:rFonts w:hint="default" w:ascii="Times New Roman" w:hAnsi="Times New Roman" w:eastAsia="宋体" w:cs="Times New Roman"/>
                <w:b w:val="0"/>
                <w:bCs w:val="0"/>
                <w:color w:val="auto"/>
                <w:kern w:val="0"/>
                <w:sz w:val="24"/>
                <w:szCs w:val="24"/>
                <w:highlight w:val="none"/>
                <w:lang w:eastAsia="zh-CN" w:bidi="ar"/>
              </w:rPr>
              <w:t>市场</w:t>
            </w:r>
            <w:r>
              <w:rPr>
                <w:rFonts w:hint="default" w:ascii="Times New Roman" w:hAnsi="Times New Roman" w:eastAsia="宋体" w:cs="Times New Roman"/>
                <w:b w:val="0"/>
                <w:bCs w:val="0"/>
                <w:color w:val="auto"/>
                <w:kern w:val="0"/>
                <w:sz w:val="24"/>
                <w:szCs w:val="24"/>
                <w:highlight w:val="none"/>
                <w:lang w:bidi="ar"/>
              </w:rPr>
              <w:t>管理经验的得</w:t>
            </w:r>
            <w:r>
              <w:rPr>
                <w:rFonts w:hint="default" w:ascii="Times New Roman" w:hAnsi="Times New Roman" w:eastAsia="宋体" w:cs="Times New Roman"/>
                <w:b w:val="0"/>
                <w:bCs w:val="0"/>
                <w:color w:val="auto"/>
                <w:kern w:val="0"/>
                <w:sz w:val="24"/>
                <w:szCs w:val="24"/>
                <w:highlight w:val="none"/>
                <w:lang w:val="en-US" w:eastAsia="zh-CN" w:bidi="ar"/>
              </w:rPr>
              <w:t>5</w:t>
            </w:r>
            <w:r>
              <w:rPr>
                <w:rFonts w:hint="default" w:ascii="Times New Roman" w:hAnsi="Times New Roman" w:eastAsia="宋体" w:cs="Times New Roman"/>
                <w:b w:val="0"/>
                <w:bCs w:val="0"/>
                <w:color w:val="auto"/>
                <w:kern w:val="0"/>
                <w:sz w:val="24"/>
                <w:szCs w:val="24"/>
                <w:highlight w:val="none"/>
                <w:lang w:bidi="ar"/>
              </w:rPr>
              <w:t>分，</w:t>
            </w:r>
            <w:r>
              <w:rPr>
                <w:rFonts w:hint="default" w:ascii="Times New Roman" w:hAnsi="Times New Roman" w:eastAsia="宋体" w:cs="Times New Roman"/>
                <w:b w:val="0"/>
                <w:bCs w:val="0"/>
                <w:color w:val="auto"/>
                <w:kern w:val="0"/>
                <w:sz w:val="24"/>
                <w:szCs w:val="24"/>
                <w:highlight w:val="none"/>
                <w:lang w:eastAsia="zh-CN" w:bidi="ar"/>
              </w:rPr>
              <w:t>不足</w:t>
            </w:r>
            <w:r>
              <w:rPr>
                <w:rFonts w:hint="default" w:ascii="Times New Roman" w:hAnsi="Times New Roman" w:eastAsia="宋体" w:cs="Times New Roman"/>
                <w:b w:val="0"/>
                <w:bCs w:val="0"/>
                <w:color w:val="auto"/>
                <w:kern w:val="0"/>
                <w:sz w:val="24"/>
                <w:szCs w:val="24"/>
                <w:highlight w:val="none"/>
                <w:lang w:val="en-US" w:eastAsia="zh-CN" w:bidi="ar"/>
              </w:rPr>
              <w:t>2年菜</w:t>
            </w:r>
            <w:r>
              <w:rPr>
                <w:rFonts w:hint="default" w:ascii="Times New Roman" w:hAnsi="Times New Roman" w:eastAsia="宋体" w:cs="Times New Roman"/>
                <w:b w:val="0"/>
                <w:bCs w:val="0"/>
                <w:color w:val="auto"/>
                <w:kern w:val="0"/>
                <w:sz w:val="24"/>
                <w:szCs w:val="24"/>
                <w:highlight w:val="none"/>
                <w:lang w:eastAsia="zh-CN" w:bidi="ar"/>
              </w:rPr>
              <w:t>市场</w:t>
            </w:r>
            <w:r>
              <w:rPr>
                <w:rFonts w:hint="default" w:ascii="Times New Roman" w:hAnsi="Times New Roman" w:eastAsia="宋体" w:cs="Times New Roman"/>
                <w:b w:val="0"/>
                <w:bCs w:val="0"/>
                <w:color w:val="auto"/>
                <w:kern w:val="0"/>
                <w:sz w:val="24"/>
                <w:szCs w:val="24"/>
                <w:highlight w:val="none"/>
                <w:lang w:bidi="ar"/>
              </w:rPr>
              <w:t>管理经验的得</w:t>
            </w:r>
            <w:r>
              <w:rPr>
                <w:rFonts w:hint="default" w:ascii="Times New Roman" w:hAnsi="Times New Roman" w:eastAsia="宋体" w:cs="Times New Roman"/>
                <w:b w:val="0"/>
                <w:bCs w:val="0"/>
                <w:color w:val="auto"/>
                <w:kern w:val="0"/>
                <w:sz w:val="24"/>
                <w:szCs w:val="24"/>
                <w:highlight w:val="none"/>
                <w:lang w:val="en-US" w:eastAsia="zh-CN" w:bidi="ar"/>
              </w:rPr>
              <w:t>2</w:t>
            </w:r>
            <w:r>
              <w:rPr>
                <w:rFonts w:hint="default" w:ascii="Times New Roman" w:hAnsi="Times New Roman" w:eastAsia="宋体" w:cs="Times New Roman"/>
                <w:b w:val="0"/>
                <w:bCs w:val="0"/>
                <w:color w:val="auto"/>
                <w:kern w:val="0"/>
                <w:sz w:val="24"/>
                <w:szCs w:val="24"/>
                <w:highlight w:val="none"/>
                <w:lang w:bidi="ar"/>
              </w:rPr>
              <w:t>分，提供类似</w:t>
            </w:r>
            <w:r>
              <w:rPr>
                <w:rFonts w:hint="default" w:ascii="Times New Roman" w:hAnsi="Times New Roman" w:eastAsia="宋体" w:cs="Times New Roman"/>
                <w:b w:val="0"/>
                <w:bCs w:val="0"/>
                <w:color w:val="auto"/>
                <w:kern w:val="0"/>
                <w:sz w:val="24"/>
                <w:szCs w:val="24"/>
                <w:highlight w:val="none"/>
                <w:lang w:eastAsia="zh-CN" w:bidi="ar"/>
              </w:rPr>
              <w:t>市场</w:t>
            </w:r>
            <w:r>
              <w:rPr>
                <w:rFonts w:hint="default" w:ascii="Times New Roman" w:hAnsi="Times New Roman" w:eastAsia="宋体" w:cs="Times New Roman"/>
                <w:b w:val="0"/>
                <w:bCs w:val="0"/>
                <w:color w:val="auto"/>
                <w:kern w:val="0"/>
                <w:sz w:val="24"/>
                <w:szCs w:val="24"/>
                <w:highlight w:val="none"/>
                <w:lang w:bidi="ar"/>
              </w:rPr>
              <w:t>管理合同（年限以合同签订时间为准），缺项不得分。</w:t>
            </w:r>
          </w:p>
        </w:tc>
      </w:tr>
      <w:tr>
        <w:tblPrEx>
          <w:tblCellMar>
            <w:top w:w="0" w:type="dxa"/>
            <w:left w:w="0" w:type="dxa"/>
            <w:bottom w:w="0" w:type="dxa"/>
            <w:right w:w="0" w:type="dxa"/>
          </w:tblCellMar>
        </w:tblPrEx>
        <w:trPr>
          <w:trHeight w:val="1017"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rPr>
              <w:t>.2</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类似业绩</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bidi="ar"/>
              </w:rPr>
              <w:t>9</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eastAsia="zh-CN" w:bidi="ar"/>
              </w:rPr>
              <w:t>投标</w:t>
            </w:r>
            <w:r>
              <w:rPr>
                <w:rFonts w:hint="default" w:ascii="Times New Roman" w:hAnsi="Times New Roman" w:eastAsia="宋体" w:cs="Times New Roman"/>
                <w:b w:val="0"/>
                <w:bCs w:val="0"/>
                <w:color w:val="auto"/>
                <w:kern w:val="0"/>
                <w:sz w:val="24"/>
                <w:szCs w:val="24"/>
                <w:highlight w:val="none"/>
                <w:lang w:bidi="ar"/>
              </w:rPr>
              <w:t>供应商</w:t>
            </w:r>
            <w:r>
              <w:rPr>
                <w:rFonts w:hint="default" w:ascii="Times New Roman" w:hAnsi="Times New Roman" w:eastAsia="宋体" w:cs="Times New Roman"/>
                <w:b w:val="0"/>
                <w:bCs w:val="0"/>
                <w:color w:val="auto"/>
                <w:kern w:val="0"/>
                <w:sz w:val="24"/>
                <w:szCs w:val="24"/>
                <w:highlight w:val="none"/>
                <w:lang w:eastAsia="zh-CN" w:bidi="ar"/>
              </w:rPr>
              <w:t>自</w:t>
            </w:r>
            <w:r>
              <w:rPr>
                <w:rFonts w:hint="default" w:ascii="Times New Roman" w:hAnsi="Times New Roman" w:eastAsia="宋体" w:cs="Times New Roman"/>
                <w:b w:val="0"/>
                <w:bCs w:val="0"/>
                <w:color w:val="auto"/>
                <w:kern w:val="0"/>
                <w:sz w:val="24"/>
                <w:szCs w:val="24"/>
                <w:highlight w:val="none"/>
                <w:lang w:val="en-US" w:eastAsia="zh-CN" w:bidi="ar"/>
              </w:rPr>
              <w:t>2019年11月1日以来</w:t>
            </w:r>
            <w:r>
              <w:rPr>
                <w:rFonts w:hint="default" w:ascii="Times New Roman" w:hAnsi="Times New Roman" w:eastAsia="宋体" w:cs="Times New Roman"/>
                <w:b w:val="0"/>
                <w:bCs w:val="0"/>
                <w:color w:val="auto"/>
                <w:kern w:val="0"/>
                <w:sz w:val="24"/>
                <w:szCs w:val="24"/>
                <w:highlight w:val="none"/>
                <w:lang w:bidi="ar"/>
              </w:rPr>
              <w:t>（以合同签订时间为准）承接过</w:t>
            </w:r>
            <w:r>
              <w:rPr>
                <w:rFonts w:hint="default" w:ascii="Times New Roman" w:hAnsi="Times New Roman" w:eastAsia="宋体" w:cs="Times New Roman"/>
                <w:b w:val="0"/>
                <w:bCs w:val="0"/>
                <w:color w:val="auto"/>
                <w:kern w:val="0"/>
                <w:sz w:val="24"/>
                <w:szCs w:val="24"/>
                <w:highlight w:val="none"/>
                <w:lang w:eastAsia="zh-CN" w:bidi="ar"/>
              </w:rPr>
              <w:t>类似</w:t>
            </w:r>
            <w:r>
              <w:rPr>
                <w:rFonts w:hint="default" w:ascii="Times New Roman" w:hAnsi="Times New Roman" w:eastAsia="宋体" w:cs="Times New Roman"/>
                <w:b w:val="0"/>
                <w:bCs w:val="0"/>
                <w:color w:val="auto"/>
                <w:kern w:val="0"/>
                <w:sz w:val="24"/>
                <w:szCs w:val="24"/>
                <w:highlight w:val="none"/>
                <w:lang w:val="en-US" w:eastAsia="zh-CN" w:bidi="ar"/>
              </w:rPr>
              <w:t>菜</w:t>
            </w:r>
            <w:r>
              <w:rPr>
                <w:rFonts w:hint="default" w:ascii="Times New Roman" w:hAnsi="Times New Roman" w:eastAsia="宋体" w:cs="Times New Roman"/>
                <w:b w:val="0"/>
                <w:bCs w:val="0"/>
                <w:color w:val="auto"/>
                <w:kern w:val="0"/>
                <w:sz w:val="24"/>
                <w:szCs w:val="24"/>
                <w:highlight w:val="none"/>
                <w:lang w:eastAsia="zh-CN" w:bidi="ar"/>
              </w:rPr>
              <w:t>市场</w:t>
            </w:r>
            <w:r>
              <w:rPr>
                <w:rFonts w:hint="default" w:ascii="Times New Roman" w:hAnsi="Times New Roman" w:eastAsia="宋体" w:cs="Times New Roman"/>
                <w:b w:val="0"/>
                <w:bCs w:val="0"/>
                <w:color w:val="auto"/>
                <w:kern w:val="0"/>
                <w:sz w:val="24"/>
                <w:szCs w:val="24"/>
                <w:highlight w:val="none"/>
                <w:lang w:bidi="ar"/>
              </w:rPr>
              <w:t>管理的案例的，每提供一个得</w:t>
            </w:r>
            <w:r>
              <w:rPr>
                <w:rFonts w:hint="default" w:ascii="Times New Roman" w:hAnsi="Times New Roman" w:eastAsia="宋体" w:cs="Times New Roman"/>
                <w:b w:val="0"/>
                <w:bCs w:val="0"/>
                <w:color w:val="auto"/>
                <w:kern w:val="0"/>
                <w:sz w:val="24"/>
                <w:szCs w:val="24"/>
                <w:highlight w:val="none"/>
                <w:lang w:val="en-US" w:eastAsia="zh-CN" w:bidi="ar"/>
              </w:rPr>
              <w:t>3</w:t>
            </w:r>
            <w:r>
              <w:rPr>
                <w:rFonts w:hint="default" w:ascii="Times New Roman" w:hAnsi="Times New Roman" w:eastAsia="宋体" w:cs="Times New Roman"/>
                <w:b w:val="0"/>
                <w:bCs w:val="0"/>
                <w:color w:val="auto"/>
                <w:kern w:val="0"/>
                <w:sz w:val="24"/>
                <w:szCs w:val="24"/>
                <w:highlight w:val="none"/>
                <w:lang w:bidi="ar"/>
              </w:rPr>
              <w:t>分，最高得</w:t>
            </w:r>
            <w:r>
              <w:rPr>
                <w:rFonts w:hint="default" w:ascii="Times New Roman" w:hAnsi="Times New Roman" w:eastAsia="宋体" w:cs="Times New Roman"/>
                <w:b w:val="0"/>
                <w:bCs w:val="0"/>
                <w:color w:val="auto"/>
                <w:kern w:val="0"/>
                <w:sz w:val="24"/>
                <w:szCs w:val="24"/>
                <w:highlight w:val="none"/>
                <w:lang w:val="en-US" w:eastAsia="zh-CN" w:bidi="ar"/>
              </w:rPr>
              <w:t>9</w:t>
            </w:r>
            <w:r>
              <w:rPr>
                <w:rFonts w:hint="default" w:ascii="Times New Roman" w:hAnsi="Times New Roman" w:eastAsia="宋体" w:cs="Times New Roman"/>
                <w:b w:val="0"/>
                <w:bCs w:val="0"/>
                <w:color w:val="auto"/>
                <w:kern w:val="0"/>
                <w:sz w:val="24"/>
                <w:szCs w:val="24"/>
                <w:highlight w:val="none"/>
                <w:lang w:bidi="ar"/>
              </w:rPr>
              <w:t>分</w:t>
            </w:r>
            <w:r>
              <w:rPr>
                <w:rFonts w:hint="default" w:ascii="Times New Roman" w:hAnsi="Times New Roman" w:eastAsia="宋体" w:cs="Times New Roman"/>
                <w:b w:val="0"/>
                <w:bCs w:val="0"/>
                <w:color w:val="auto"/>
                <w:kern w:val="0"/>
                <w:sz w:val="24"/>
                <w:szCs w:val="24"/>
                <w:highlight w:val="none"/>
                <w:lang w:eastAsia="zh-CN" w:bidi="ar"/>
              </w:rPr>
              <w:t>。</w:t>
            </w:r>
            <w:r>
              <w:rPr>
                <w:rFonts w:hint="default" w:ascii="Times New Roman" w:hAnsi="Times New Roman" w:eastAsia="宋体" w:cs="Times New Roman"/>
                <w:b w:val="0"/>
                <w:bCs w:val="0"/>
                <w:color w:val="auto"/>
                <w:kern w:val="0"/>
                <w:sz w:val="24"/>
                <w:szCs w:val="24"/>
                <w:highlight w:val="none"/>
                <w:lang w:bidi="ar"/>
              </w:rPr>
              <w:t xml:space="preserve">提供合同复印件。                               </w:t>
            </w:r>
          </w:p>
        </w:tc>
      </w:tr>
      <w:tr>
        <w:tblPrEx>
          <w:tblCellMar>
            <w:top w:w="0" w:type="dxa"/>
            <w:left w:w="0" w:type="dxa"/>
            <w:bottom w:w="0" w:type="dxa"/>
            <w:right w:w="0" w:type="dxa"/>
          </w:tblCellMar>
        </w:tblPrEx>
        <w:trPr>
          <w:trHeight w:val="1017"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1.3</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招商运营能力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6</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eastAsia="zh-CN" w:bidi="ar"/>
              </w:rPr>
              <w:t>投标</w:t>
            </w:r>
            <w:r>
              <w:rPr>
                <w:rFonts w:hint="default" w:ascii="Times New Roman" w:hAnsi="Times New Roman" w:eastAsia="宋体" w:cs="Times New Roman"/>
                <w:b w:val="0"/>
                <w:bCs w:val="0"/>
                <w:color w:val="auto"/>
                <w:kern w:val="0"/>
                <w:sz w:val="24"/>
                <w:szCs w:val="24"/>
                <w:highlight w:val="none"/>
                <w:lang w:bidi="ar"/>
              </w:rPr>
              <w:t>供应商</w:t>
            </w:r>
            <w:r>
              <w:rPr>
                <w:rFonts w:hint="default" w:ascii="Times New Roman" w:hAnsi="Times New Roman" w:eastAsia="宋体" w:cs="Times New Roman"/>
                <w:b w:val="0"/>
                <w:bCs w:val="0"/>
                <w:color w:val="auto"/>
                <w:kern w:val="0"/>
                <w:sz w:val="24"/>
                <w:szCs w:val="24"/>
                <w:highlight w:val="none"/>
                <w:lang w:val="en-US" w:eastAsia="zh-CN" w:bidi="ar"/>
              </w:rPr>
              <w:t>提供在以往菜市场管理运用中有较强的招租能力及足额按时收取租金的证明材料。有此案例的，有一个得2分，最高得6分。</w:t>
            </w:r>
          </w:p>
        </w:tc>
      </w:tr>
      <w:tr>
        <w:tblPrEx>
          <w:tblCellMar>
            <w:top w:w="0" w:type="dxa"/>
            <w:left w:w="0" w:type="dxa"/>
            <w:bottom w:w="0" w:type="dxa"/>
            <w:right w:w="0" w:type="dxa"/>
          </w:tblCellMar>
        </w:tblPrEx>
        <w:trPr>
          <w:trHeight w:val="465"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1.4</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安全管理</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2</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kern w:val="0"/>
                <w:sz w:val="24"/>
                <w:szCs w:val="24"/>
                <w:highlight w:val="none"/>
                <w:lang w:eastAsia="zh-CN" w:bidi="ar"/>
              </w:rPr>
            </w:pPr>
            <w:r>
              <w:rPr>
                <w:rFonts w:hint="default" w:ascii="Times New Roman" w:hAnsi="Times New Roman" w:eastAsia="宋体" w:cs="Times New Roman"/>
                <w:b w:val="0"/>
                <w:bCs w:val="0"/>
                <w:color w:val="auto"/>
                <w:kern w:val="0"/>
                <w:sz w:val="24"/>
                <w:szCs w:val="24"/>
                <w:highlight w:val="none"/>
                <w:lang w:eastAsia="zh-CN" w:bidi="ar"/>
              </w:rPr>
              <w:t>投标供应商在市场管理过程中无安全事故投诉、无信访投诉，得</w:t>
            </w:r>
            <w:r>
              <w:rPr>
                <w:rFonts w:hint="default" w:ascii="Times New Roman" w:hAnsi="Times New Roman" w:eastAsia="宋体" w:cs="Times New Roman"/>
                <w:b w:val="0"/>
                <w:bCs w:val="0"/>
                <w:color w:val="auto"/>
                <w:kern w:val="0"/>
                <w:sz w:val="24"/>
                <w:szCs w:val="24"/>
                <w:highlight w:val="none"/>
                <w:lang w:val="en-US" w:eastAsia="zh-CN" w:bidi="ar"/>
              </w:rPr>
              <w:t>2分</w:t>
            </w:r>
            <w:r>
              <w:rPr>
                <w:rFonts w:hint="default" w:ascii="Times New Roman" w:hAnsi="Times New Roman" w:eastAsia="宋体" w:cs="Times New Roman"/>
                <w:b w:val="0"/>
                <w:bCs w:val="0"/>
                <w:color w:val="auto"/>
                <w:kern w:val="0"/>
                <w:sz w:val="24"/>
                <w:szCs w:val="24"/>
                <w:highlight w:val="none"/>
                <w:lang w:eastAsia="zh-CN" w:bidi="ar"/>
              </w:rPr>
              <w:t>。提供承诺书（格式自拟）。</w:t>
            </w:r>
          </w:p>
        </w:tc>
      </w:tr>
      <w:tr>
        <w:tblPrEx>
          <w:tblCellMar>
            <w:top w:w="0" w:type="dxa"/>
            <w:left w:w="0" w:type="dxa"/>
            <w:bottom w:w="0" w:type="dxa"/>
            <w:right w:w="0" w:type="dxa"/>
          </w:tblCellMar>
        </w:tblPrEx>
        <w:trPr>
          <w:trHeight w:val="857"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1.5</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人员配备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3</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拟派本项目的人员</w:t>
            </w:r>
            <w:r>
              <w:rPr>
                <w:rFonts w:hint="default" w:ascii="Times New Roman" w:hAnsi="Times New Roman" w:eastAsia="宋体" w:cs="Times New Roman"/>
                <w:b w:val="0"/>
                <w:bCs w:val="0"/>
                <w:color w:val="auto"/>
                <w:kern w:val="0"/>
                <w:sz w:val="24"/>
                <w:szCs w:val="24"/>
                <w:highlight w:val="none"/>
                <w:lang w:eastAsia="zh-CN" w:bidi="ar"/>
              </w:rPr>
              <w:t>中具备会计从业上岗证，得</w:t>
            </w:r>
            <w:r>
              <w:rPr>
                <w:rFonts w:hint="default" w:ascii="Times New Roman" w:hAnsi="Times New Roman" w:eastAsia="宋体" w:cs="Times New Roman"/>
                <w:b w:val="0"/>
                <w:bCs w:val="0"/>
                <w:color w:val="auto"/>
                <w:kern w:val="0"/>
                <w:sz w:val="24"/>
                <w:szCs w:val="24"/>
                <w:highlight w:val="none"/>
                <w:lang w:val="en-US" w:eastAsia="zh-CN" w:bidi="ar"/>
              </w:rPr>
              <w:t>1.5分；具备电工操作证，得1.5分。需提供人员证书复印件，否则不得分。</w:t>
            </w:r>
          </w:p>
        </w:tc>
      </w:tr>
      <w:tr>
        <w:tblPrEx>
          <w:tblCellMar>
            <w:top w:w="0" w:type="dxa"/>
            <w:left w:w="0" w:type="dxa"/>
            <w:bottom w:w="0" w:type="dxa"/>
            <w:right w:w="0" w:type="dxa"/>
          </w:tblCellMar>
        </w:tblPrEx>
        <w:trPr>
          <w:trHeight w:val="410"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eastAsia="zh-CN" w:bidi="ar"/>
              </w:rPr>
            </w:pPr>
            <w:r>
              <w:rPr>
                <w:rFonts w:hint="default" w:ascii="Times New Roman" w:hAnsi="Times New Roman" w:eastAsia="宋体" w:cs="Times New Roman"/>
                <w:b w:val="0"/>
                <w:bCs w:val="0"/>
                <w:color w:val="auto"/>
                <w:kern w:val="0"/>
                <w:sz w:val="24"/>
                <w:szCs w:val="24"/>
                <w:highlight w:val="none"/>
                <w:lang w:val="en-US" w:eastAsia="zh-CN" w:bidi="ar"/>
              </w:rPr>
              <w:t>2</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bidi="ar"/>
              </w:rPr>
            </w:pPr>
            <w:r>
              <w:rPr>
                <w:rFonts w:hint="default" w:ascii="Times New Roman" w:hAnsi="Times New Roman" w:eastAsia="宋体" w:cs="Times New Roman"/>
                <w:b w:val="0"/>
                <w:bCs w:val="0"/>
                <w:color w:val="auto"/>
                <w:kern w:val="0"/>
                <w:sz w:val="24"/>
                <w:szCs w:val="24"/>
                <w:highlight w:val="none"/>
                <w:lang w:bidi="ar"/>
              </w:rPr>
              <w:t>服务方案及管理</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45</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b w:val="0"/>
                <w:bCs w:val="0"/>
                <w:color w:val="auto"/>
                <w:kern w:val="0"/>
                <w:sz w:val="24"/>
                <w:szCs w:val="24"/>
                <w:highlight w:val="none"/>
                <w:lang w:bidi="ar"/>
              </w:rPr>
            </w:pPr>
          </w:p>
        </w:tc>
      </w:tr>
      <w:tr>
        <w:tblPrEx>
          <w:tblCellMar>
            <w:top w:w="0" w:type="dxa"/>
            <w:left w:w="0" w:type="dxa"/>
            <w:bottom w:w="0" w:type="dxa"/>
            <w:right w:w="0" w:type="dxa"/>
          </w:tblCellMar>
        </w:tblPrEx>
        <w:trPr>
          <w:trHeight w:val="1551"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3.1</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对本</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lang w:eastAsia="zh-CN"/>
              </w:rPr>
              <w:t>市场背景理解及经营管理目标的认知</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15</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供应商对本</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市场背景的解读准确到位，经营管理目标等</w:t>
            </w:r>
            <w:r>
              <w:rPr>
                <w:rFonts w:hint="default" w:ascii="Times New Roman" w:hAnsi="Times New Roman" w:eastAsia="宋体" w:cs="Times New Roman"/>
                <w:b w:val="0"/>
                <w:bCs w:val="0"/>
                <w:color w:val="auto"/>
                <w:sz w:val="24"/>
                <w:szCs w:val="24"/>
                <w:highlight w:val="none"/>
                <w:lang w:eastAsia="zh-CN"/>
              </w:rPr>
              <w:t>认知合理、准确、有深度、具有针对性得 15 分；对本</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市场背景的解读较准确，经营管理目标等认知较为合理</w:t>
            </w:r>
            <w:r>
              <w:rPr>
                <w:rFonts w:hint="default" w:ascii="Times New Roman" w:hAnsi="Times New Roman" w:eastAsia="宋体" w:cs="Times New Roman"/>
                <w:b w:val="0"/>
                <w:bCs w:val="0"/>
                <w:color w:val="auto"/>
                <w:sz w:val="24"/>
                <w:szCs w:val="24"/>
                <w:highlight w:val="none"/>
                <w:lang w:eastAsia="zh-CN"/>
              </w:rPr>
              <w:t>、较为准确、较有深度得10分；对本</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lang w:eastAsia="zh-CN"/>
              </w:rPr>
              <w:t>市场背景的解读不够准确，经营管理目标认知粗糙得6分；经营管理目标等认知不合理、无针对性得2分；未提供不得分。</w:t>
            </w:r>
          </w:p>
        </w:tc>
      </w:tr>
      <w:tr>
        <w:tblPrEx>
          <w:tblCellMar>
            <w:top w:w="0" w:type="dxa"/>
            <w:left w:w="0" w:type="dxa"/>
            <w:bottom w:w="0" w:type="dxa"/>
            <w:right w:w="0" w:type="dxa"/>
          </w:tblCellMar>
        </w:tblPrEx>
        <w:trPr>
          <w:trHeight w:val="1551"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3.2</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对本</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lang w:eastAsia="zh-CN"/>
              </w:rPr>
              <w:t>市场相关规划的了解与分析</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15</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根据供应商提供的对本</w:t>
            </w:r>
            <w:r>
              <w:rPr>
                <w:rFonts w:hint="default" w:ascii="Times New Roman" w:hAnsi="Times New Roman" w:eastAsia="宋体" w:cs="Times New Roman"/>
                <w:b w:val="0"/>
                <w:bCs w:val="0"/>
                <w:color w:val="auto"/>
                <w:sz w:val="24"/>
                <w:szCs w:val="24"/>
                <w:highlight w:val="none"/>
                <w:lang w:val="en-US" w:eastAsia="zh-CN"/>
              </w:rPr>
              <w:t>菜</w:t>
            </w:r>
            <w:r>
              <w:rPr>
                <w:rFonts w:hint="default" w:ascii="Times New Roman" w:hAnsi="Times New Roman" w:eastAsia="宋体" w:cs="Times New Roman"/>
                <w:b w:val="0"/>
                <w:bCs w:val="0"/>
                <w:color w:val="auto"/>
                <w:sz w:val="24"/>
                <w:szCs w:val="24"/>
                <w:highlight w:val="none"/>
              </w:rPr>
              <w:t>市场相关规划解读进行综合评</w:t>
            </w:r>
            <w:r>
              <w:rPr>
                <w:rFonts w:hint="default" w:ascii="Times New Roman" w:hAnsi="Times New Roman" w:eastAsia="宋体" w:cs="Times New Roman"/>
                <w:b w:val="0"/>
                <w:bCs w:val="0"/>
                <w:color w:val="auto"/>
                <w:sz w:val="24"/>
                <w:szCs w:val="24"/>
                <w:highlight w:val="none"/>
                <w:lang w:eastAsia="zh-CN"/>
              </w:rPr>
              <w:t>定。</w:t>
            </w:r>
            <w:r>
              <w:rPr>
                <w:rFonts w:hint="default" w:ascii="Times New Roman" w:hAnsi="Times New Roman" w:eastAsia="宋体" w:cs="Times New Roman"/>
                <w:b w:val="0"/>
                <w:bCs w:val="0"/>
                <w:color w:val="auto"/>
                <w:sz w:val="24"/>
                <w:szCs w:val="24"/>
                <w:highlight w:val="none"/>
              </w:rPr>
              <w:t>提供的相关规划解读深刻、透彻、内容完整得15分</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相关规划解读较深刻、内容较完整得10分</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相关规划解读基本清晰、内容基本完整得6分</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内容不完整规划解读不清晰得2分</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未提供不得分。</w:t>
            </w:r>
          </w:p>
        </w:tc>
      </w:tr>
      <w:tr>
        <w:tblPrEx>
          <w:tblCellMar>
            <w:top w:w="0" w:type="dxa"/>
            <w:left w:w="0" w:type="dxa"/>
            <w:bottom w:w="0" w:type="dxa"/>
            <w:right w:w="0" w:type="dxa"/>
          </w:tblCellMar>
        </w:tblPrEx>
        <w:trPr>
          <w:trHeight w:val="1551"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3.</w:t>
            </w:r>
            <w:r>
              <w:rPr>
                <w:rFonts w:hint="default" w:ascii="Times New Roman" w:hAnsi="Times New Roman" w:eastAsia="宋体" w:cs="Times New Roman"/>
                <w:b w:val="0"/>
                <w:bCs w:val="0"/>
                <w:color w:val="auto"/>
                <w:sz w:val="24"/>
                <w:szCs w:val="24"/>
                <w:highlight w:val="none"/>
                <w:lang w:val="en-US" w:eastAsia="zh-CN"/>
              </w:rPr>
              <w:t>3</w:t>
            </w:r>
          </w:p>
        </w:tc>
        <w:tc>
          <w:tcPr>
            <w:tcW w:w="1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菜市场</w:t>
            </w:r>
            <w:r>
              <w:rPr>
                <w:rFonts w:hint="default" w:ascii="Times New Roman" w:hAnsi="Times New Roman" w:eastAsia="宋体" w:cs="Times New Roman"/>
                <w:b w:val="0"/>
                <w:bCs w:val="0"/>
                <w:color w:val="auto"/>
                <w:sz w:val="24"/>
                <w:szCs w:val="24"/>
                <w:highlight w:val="none"/>
              </w:rPr>
              <w:t>管理服务方案</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15</w:t>
            </w:r>
            <w:r>
              <w:rPr>
                <w:rFonts w:hint="eastAsia" w:cs="Times New Roman"/>
                <w:b w:val="0"/>
                <w:bCs w:val="0"/>
                <w:color w:val="auto"/>
                <w:kern w:val="0"/>
                <w:sz w:val="24"/>
                <w:szCs w:val="24"/>
                <w:highlight w:val="none"/>
                <w:lang w:val="en-US" w:eastAsia="zh-CN" w:bidi="ar"/>
              </w:rPr>
              <w:t>分</w:t>
            </w:r>
          </w:p>
        </w:tc>
        <w:tc>
          <w:tcPr>
            <w:tcW w:w="5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程序规范，责任明确，具有可操作性、组织管理体系科学，能够有效实施</w:t>
            </w:r>
            <w:r>
              <w:rPr>
                <w:rFonts w:hint="default" w:ascii="Times New Roman" w:hAnsi="Times New Roman" w:eastAsia="宋体" w:cs="Times New Roman"/>
                <w:b w:val="0"/>
                <w:bCs w:val="0"/>
                <w:color w:val="auto"/>
                <w:sz w:val="24"/>
                <w:szCs w:val="24"/>
                <w:highlight w:val="none"/>
                <w:lang w:eastAsia="zh-CN"/>
              </w:rPr>
              <w:t>菜市场</w:t>
            </w:r>
            <w:r>
              <w:rPr>
                <w:rFonts w:hint="default" w:ascii="Times New Roman" w:hAnsi="Times New Roman" w:eastAsia="宋体" w:cs="Times New Roman"/>
                <w:b w:val="0"/>
                <w:bCs w:val="0"/>
                <w:color w:val="auto"/>
                <w:sz w:val="24"/>
                <w:szCs w:val="24"/>
                <w:highlight w:val="none"/>
              </w:rPr>
              <w:t>管理服务。服务方案完整，措施有效扎实，管理责任清晰，有详细的工作计划方案等</w:t>
            </w:r>
            <w:r>
              <w:rPr>
                <w:rFonts w:hint="default" w:ascii="Times New Roman" w:hAnsi="Times New Roman" w:eastAsia="宋体" w:cs="Times New Roman"/>
                <w:b w:val="0"/>
                <w:bCs w:val="0"/>
                <w:color w:val="auto"/>
                <w:sz w:val="24"/>
                <w:szCs w:val="24"/>
                <w:highlight w:val="none"/>
                <w:lang w:eastAsia="zh-CN"/>
              </w:rPr>
              <w:t>。提供的方案内容完整、全面、定位清晰得15分；内容</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较完整、较详实，较有针对性得 10分；内容常规、通用、基本符合项目需求得6分；内容不完整不全面无针对性得2分；未提供不得分。</w:t>
            </w:r>
          </w:p>
        </w:tc>
      </w:tr>
    </w:tbl>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（二）价格分：30分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本次竞争性磋商，供应商报价时由年租金</w:t>
      </w:r>
      <w:r>
        <w:rPr>
          <w:rFonts w:hint="eastAsia" w:cs="Times New Roman"/>
          <w:b w:val="0"/>
          <w:bCs w:val="0"/>
          <w:color w:val="auto"/>
          <w:kern w:val="0"/>
          <w:sz w:val="24"/>
          <w:szCs w:val="24"/>
          <w:highlight w:val="none"/>
          <w:lang w:val="en-US" w:eastAsia="zh-CN" w:bidi="ar"/>
        </w:rPr>
        <w:t>和年薪酬</w:t>
      </w:r>
      <w:r>
        <w:rPr>
          <w:rFonts w:hint="default" w:ascii="Times New Roman" w:hAnsi="Times New Roman" w:eastAsia="宋体" w:cs="Times New Roman"/>
          <w:b w:val="0"/>
          <w:bCs w:val="0"/>
          <w:color w:val="auto"/>
          <w:kern w:val="0"/>
          <w:sz w:val="24"/>
          <w:szCs w:val="24"/>
          <w:highlight w:val="none"/>
          <w:lang w:val="en-US" w:eastAsia="zh-CN" w:bidi="ar"/>
        </w:rPr>
        <w:t>组成。</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950"/>
        <w:gridCol w:w="1700"/>
        <w:gridCol w:w="475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eastAsia="zh-CN"/>
              </w:rPr>
              <w:t>序号</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eastAsia="zh-CN"/>
              </w:rPr>
              <w:t>项目</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eastAsia="zh-CN"/>
              </w:rPr>
              <w:t>费用额度</w:t>
            </w:r>
          </w:p>
        </w:tc>
        <w:tc>
          <w:tcPr>
            <w:tcW w:w="4751" w:type="dxa"/>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
              </w:rPr>
              <w:t>评分标准（保留两位小数）</w:t>
            </w:r>
          </w:p>
        </w:tc>
        <w:tc>
          <w:tcPr>
            <w:tcW w:w="750" w:type="dxa"/>
            <w:vAlign w:val="center"/>
          </w:tcPr>
          <w:p>
            <w:pPr>
              <w:pStyle w:val="18"/>
              <w:keepNext w:val="0"/>
              <w:keepLines w:val="0"/>
              <w:pageBreakBefore w:val="0"/>
              <w:widowControl w:val="0"/>
              <w:kinsoku/>
              <w:wordWrap/>
              <w:overflowPunct/>
              <w:topLinePunct w:val="0"/>
              <w:autoSpaceDE/>
              <w:autoSpaceDN/>
              <w:bidi w:val="0"/>
              <w:adjustRightInd/>
              <w:snapToGrid w:val="0"/>
              <w:spacing w:line="320" w:lineRule="exact"/>
              <w:ind w:firstLine="0" w:firstLineChars="0"/>
              <w:contextualSpacing/>
              <w:jc w:val="center"/>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SA"/>
              </w:rPr>
            </w:pPr>
            <w:r>
              <w:rPr>
                <w:rFonts w:hint="default" w:ascii="Times New Roman" w:hAnsi="Times New Roman" w:eastAsia="宋体" w:cs="Times New Roman"/>
                <w:b w:val="0"/>
                <w:bCs w:val="0"/>
                <w:color w:val="auto"/>
                <w:kern w:val="0"/>
                <w:sz w:val="24"/>
                <w:szCs w:val="24"/>
                <w:highlight w:val="none"/>
                <w:vertAlign w:val="baseline"/>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val="en-US" w:eastAsia="zh-CN"/>
              </w:rPr>
              <w:t>1</w:t>
            </w:r>
          </w:p>
        </w:tc>
        <w:tc>
          <w:tcPr>
            <w:tcW w:w="9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val="en-US" w:eastAsia="zh-CN"/>
              </w:rPr>
              <w:t>年租金</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sz w:val="24"/>
                <w:szCs w:val="24"/>
                <w:highlight w:val="none"/>
                <w:vertAlign w:val="baseline"/>
                <w:lang w:val="en-US" w:eastAsia="zh-CN"/>
              </w:rPr>
              <w:t>第一年度租金不低于115万元</w:t>
            </w:r>
          </w:p>
        </w:tc>
        <w:tc>
          <w:tcPr>
            <w:tcW w:w="4751" w:type="dxa"/>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auto"/>
                <w:kern w:val="0"/>
                <w:sz w:val="24"/>
                <w:szCs w:val="24"/>
                <w:highlight w:val="none"/>
                <w:vertAlign w:val="baseli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满足采购文件要求且投标价格最高的投标报价为评标基准价，其价格分为满分。其他投标人的价格分统一按照下列公式计算：投标报价得分=(投标报价／评标基准价)×</w:t>
            </w:r>
            <w:r>
              <w:rPr>
                <w:rFonts w:hint="eastAsia" w:cs="Times New Roman"/>
                <w:b w:val="0"/>
                <w:bCs w:val="0"/>
                <w:color w:val="auto"/>
                <w:kern w:val="0"/>
                <w:sz w:val="24"/>
                <w:szCs w:val="24"/>
                <w:highlight w:val="none"/>
                <w:lang w:val="en-US" w:eastAsia="zh-CN" w:bidi="ar"/>
              </w:rPr>
              <w:t>8</w:t>
            </w:r>
          </w:p>
        </w:tc>
        <w:tc>
          <w:tcPr>
            <w:tcW w:w="750" w:type="dxa"/>
            <w:vAlign w:val="center"/>
          </w:tcPr>
          <w:p>
            <w:pPr>
              <w:pStyle w:val="18"/>
              <w:keepNext w:val="0"/>
              <w:keepLines w:val="0"/>
              <w:pageBreakBefore w:val="0"/>
              <w:widowControl w:val="0"/>
              <w:kinsoku/>
              <w:wordWrap/>
              <w:overflowPunct/>
              <w:topLinePunct w:val="0"/>
              <w:autoSpaceDE/>
              <w:autoSpaceDN/>
              <w:bidi w:val="0"/>
              <w:adjustRightInd/>
              <w:snapToGrid w:val="0"/>
              <w:spacing w:line="320" w:lineRule="exact"/>
              <w:ind w:firstLine="0" w:firstLineChars="0"/>
              <w:contextualSpacing/>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rPr>
              <w:t>8</w:t>
            </w:r>
            <w:r>
              <w:rPr>
                <w:rFonts w:hint="eastAsia" w:ascii="宋体" w:hAnsi="宋体" w:eastAsia="宋体" w:cs="宋体"/>
                <w:b w:val="0"/>
                <w:bCs w:val="0"/>
                <w:color w:val="auto"/>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p>
        </w:tc>
        <w:tc>
          <w:tcPr>
            <w:tcW w:w="9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sz w:val="24"/>
                <w:szCs w:val="24"/>
                <w:highlight w:val="none"/>
                <w:vertAlign w:val="baseline"/>
                <w:lang w:val="en-US" w:eastAsia="zh-CN"/>
              </w:rPr>
              <w:t>第二年度租金不低于120万元</w:t>
            </w:r>
          </w:p>
        </w:tc>
        <w:tc>
          <w:tcPr>
            <w:tcW w:w="4751" w:type="dxa"/>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满足采购文件要求且投标价格最高的投标报价为评标基准价，其价格分为满分。其他投标人的价格分统一按照下列公式计算：投标报价得分=(投标报价／评标基准价)×</w:t>
            </w:r>
            <w:r>
              <w:rPr>
                <w:rFonts w:hint="eastAsia" w:cs="Times New Roman"/>
                <w:b w:val="0"/>
                <w:bCs w:val="0"/>
                <w:color w:val="auto"/>
                <w:kern w:val="0"/>
                <w:sz w:val="24"/>
                <w:szCs w:val="24"/>
                <w:highlight w:val="none"/>
                <w:lang w:val="en-US" w:eastAsia="zh-CN" w:bidi="ar"/>
              </w:rPr>
              <w:t>8</w:t>
            </w:r>
          </w:p>
        </w:tc>
        <w:tc>
          <w:tcPr>
            <w:tcW w:w="750" w:type="dxa"/>
            <w:vAlign w:val="center"/>
          </w:tcPr>
          <w:p>
            <w:pPr>
              <w:pStyle w:val="18"/>
              <w:keepNext w:val="0"/>
              <w:keepLines w:val="0"/>
              <w:pageBreakBefore w:val="0"/>
              <w:widowControl w:val="0"/>
              <w:kinsoku/>
              <w:wordWrap/>
              <w:overflowPunct/>
              <w:topLinePunct w:val="0"/>
              <w:autoSpaceDE/>
              <w:autoSpaceDN/>
              <w:bidi w:val="0"/>
              <w:adjustRightInd/>
              <w:snapToGrid w:val="0"/>
              <w:spacing w:line="320" w:lineRule="exact"/>
              <w:ind w:firstLine="0" w:firstLineChars="0"/>
              <w:contextualSpacing/>
              <w:jc w:val="center"/>
              <w:textAlignment w:val="auto"/>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8</w:t>
            </w:r>
            <w:r>
              <w:rPr>
                <w:rFonts w:hint="eastAsia" w:ascii="宋体" w:hAnsi="宋体" w:eastAsia="宋体" w:cs="宋体"/>
                <w:b w:val="0"/>
                <w:bCs w:val="0"/>
                <w:color w:val="auto"/>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p>
        </w:tc>
        <w:tc>
          <w:tcPr>
            <w:tcW w:w="95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sz w:val="24"/>
                <w:szCs w:val="24"/>
                <w:highlight w:val="none"/>
                <w:vertAlign w:val="baseline"/>
                <w:lang w:val="en-US" w:eastAsia="zh-CN"/>
              </w:rPr>
              <w:t>第三年度租金不低于135万元</w:t>
            </w:r>
          </w:p>
        </w:tc>
        <w:tc>
          <w:tcPr>
            <w:tcW w:w="4751" w:type="dxa"/>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满足采购文件要求且投标价格最高的投标报价为评标基准价，其价格分为满分。其他投标人的价格分统一按照下列公式计算：投标报价得分=(投标报价／评标基准价)×</w:t>
            </w:r>
            <w:r>
              <w:rPr>
                <w:rFonts w:hint="eastAsia" w:cs="Times New Roman"/>
                <w:b w:val="0"/>
                <w:bCs w:val="0"/>
                <w:color w:val="auto"/>
                <w:kern w:val="0"/>
                <w:sz w:val="24"/>
                <w:szCs w:val="24"/>
                <w:highlight w:val="none"/>
                <w:lang w:val="en-US" w:eastAsia="zh-CN" w:bidi="ar"/>
              </w:rPr>
              <w:t>8</w:t>
            </w:r>
          </w:p>
        </w:tc>
        <w:tc>
          <w:tcPr>
            <w:tcW w:w="750" w:type="dxa"/>
            <w:vAlign w:val="center"/>
          </w:tcPr>
          <w:p>
            <w:pPr>
              <w:pStyle w:val="18"/>
              <w:keepNext w:val="0"/>
              <w:keepLines w:val="0"/>
              <w:pageBreakBefore w:val="0"/>
              <w:widowControl w:val="0"/>
              <w:kinsoku/>
              <w:wordWrap/>
              <w:overflowPunct/>
              <w:topLinePunct w:val="0"/>
              <w:autoSpaceDE/>
              <w:autoSpaceDN/>
              <w:bidi w:val="0"/>
              <w:adjustRightInd/>
              <w:snapToGrid w:val="0"/>
              <w:spacing w:line="320" w:lineRule="exact"/>
              <w:ind w:firstLine="0" w:firstLineChars="0"/>
              <w:contextualSpacing/>
              <w:jc w:val="center"/>
              <w:textAlignment w:val="auto"/>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8</w:t>
            </w:r>
            <w:r>
              <w:rPr>
                <w:rFonts w:hint="eastAsia" w:ascii="宋体" w:hAnsi="宋体" w:eastAsia="宋体" w:cs="宋体"/>
                <w:b w:val="0"/>
                <w:bCs w:val="0"/>
                <w:color w:val="auto"/>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cs="Times New Roman"/>
                <w:b w:val="0"/>
                <w:bCs w:val="0"/>
                <w:color w:val="auto"/>
                <w:sz w:val="24"/>
                <w:szCs w:val="24"/>
                <w:highlight w:val="none"/>
                <w:vertAlign w:val="baseline"/>
                <w:lang w:val="en-US" w:eastAsia="zh-CN"/>
              </w:rPr>
              <w:t>2</w:t>
            </w:r>
          </w:p>
        </w:tc>
        <w:tc>
          <w:tcPr>
            <w:tcW w:w="9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cs="Times New Roman"/>
                <w:b w:val="0"/>
                <w:bCs w:val="0"/>
                <w:color w:val="auto"/>
                <w:sz w:val="24"/>
                <w:szCs w:val="24"/>
                <w:highlight w:val="none"/>
                <w:vertAlign w:val="baseline"/>
                <w:lang w:val="en-US" w:eastAsia="zh-CN"/>
              </w:rPr>
              <w:t>年薪酬</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kern w:val="2"/>
                <w:sz w:val="24"/>
                <w:szCs w:val="24"/>
                <w:highlight w:val="none"/>
                <w:vertAlign w:val="baseline"/>
                <w:lang w:val="en-US" w:eastAsia="zh-CN" w:bidi="ar-SA"/>
              </w:rPr>
              <w:t>年度薪酬支出占比不高于菜市场年租金的55%</w:t>
            </w:r>
          </w:p>
        </w:tc>
        <w:tc>
          <w:tcPr>
            <w:tcW w:w="4751" w:type="dxa"/>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满足采购文件要求且投标价格最</w:t>
            </w:r>
            <w:r>
              <w:rPr>
                <w:rFonts w:hint="eastAsia" w:cs="Times New Roman"/>
                <w:b w:val="0"/>
                <w:bCs w:val="0"/>
                <w:color w:val="auto"/>
                <w:kern w:val="0"/>
                <w:sz w:val="24"/>
                <w:szCs w:val="24"/>
                <w:highlight w:val="none"/>
                <w:lang w:val="en-US" w:eastAsia="zh-CN" w:bidi="ar"/>
              </w:rPr>
              <w:t>低</w:t>
            </w:r>
            <w:r>
              <w:rPr>
                <w:rFonts w:hint="default" w:ascii="Times New Roman" w:hAnsi="Times New Roman" w:eastAsia="宋体" w:cs="Times New Roman"/>
                <w:b w:val="0"/>
                <w:bCs w:val="0"/>
                <w:color w:val="auto"/>
                <w:kern w:val="0"/>
                <w:sz w:val="24"/>
                <w:szCs w:val="24"/>
                <w:highlight w:val="none"/>
                <w:lang w:val="en-US" w:eastAsia="zh-CN" w:bidi="ar"/>
              </w:rPr>
              <w:t>的投标报价为评标基准价，其价格分为满分。其他投标人的价格分统一按照下列公式计算：投标报价得分=(评标基准价／投标报价)×</w:t>
            </w:r>
            <w:r>
              <w:rPr>
                <w:rFonts w:hint="eastAsia" w:cs="Times New Roman"/>
                <w:b w:val="0"/>
                <w:bCs w:val="0"/>
                <w:color w:val="auto"/>
                <w:kern w:val="0"/>
                <w:sz w:val="24"/>
                <w:szCs w:val="24"/>
                <w:highlight w:val="none"/>
                <w:lang w:val="en-US" w:eastAsia="zh-CN" w:bidi="ar"/>
              </w:rPr>
              <w:t>6</w:t>
            </w:r>
          </w:p>
        </w:tc>
        <w:tc>
          <w:tcPr>
            <w:tcW w:w="750" w:type="dxa"/>
            <w:vAlign w:val="center"/>
          </w:tcPr>
          <w:p>
            <w:pPr>
              <w:pStyle w:val="18"/>
              <w:keepNext w:val="0"/>
              <w:keepLines w:val="0"/>
              <w:pageBreakBefore w:val="0"/>
              <w:widowControl w:val="0"/>
              <w:kinsoku/>
              <w:wordWrap/>
              <w:overflowPunct/>
              <w:topLinePunct w:val="0"/>
              <w:autoSpaceDE/>
              <w:autoSpaceDN/>
              <w:bidi w:val="0"/>
              <w:adjustRightInd/>
              <w:snapToGrid w:val="0"/>
              <w:spacing w:line="320" w:lineRule="exact"/>
              <w:ind w:firstLine="0" w:firstLineChars="0"/>
              <w:contextualSpacing/>
              <w:jc w:val="center"/>
              <w:textAlignment w:val="auto"/>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6</w:t>
            </w:r>
            <w:r>
              <w:rPr>
                <w:rFonts w:hint="eastAsia" w:ascii="宋体" w:hAnsi="宋体" w:eastAsia="宋体" w:cs="宋体"/>
                <w:b w:val="0"/>
                <w:bCs w:val="0"/>
                <w:color w:val="auto"/>
                <w:kern w:val="0"/>
                <w:sz w:val="24"/>
                <w:szCs w:val="24"/>
                <w:highlight w:val="none"/>
                <w:lang w:val="en-US" w:eastAsia="zh-CN" w:bidi="ar"/>
              </w:rPr>
              <w:t>分</w:t>
            </w:r>
          </w:p>
        </w:tc>
      </w:tr>
    </w:tbl>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评标委员会认为供应商的报价明显低于其他通过符合性审查供应商的报价，有可能影响质量或者不能诚信履约的，应当要求其在评标现场合理的时间内提供书面说明，必要时提交相关证明材料；供应商不能证明其报价合理性的，评标委员会应当将其作为无效投标处理。</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六</w:t>
      </w:r>
      <w:r>
        <w:rPr>
          <w:rFonts w:hint="default" w:ascii="Times New Roman" w:hAnsi="Times New Roman" w:eastAsia="宋体" w:cs="Times New Roman"/>
          <w:b w:val="0"/>
          <w:bCs w:val="0"/>
          <w:color w:val="auto"/>
          <w:sz w:val="24"/>
          <w:szCs w:val="24"/>
          <w:highlight w:val="none"/>
        </w:rPr>
        <w:t>、本项目为专门面向中小企业采购，供应商应为中小微企业、监狱企业、残疾人福利性单位。不执行价格扣除优惠政策。</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七、变更为其他方式采购的情形</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八、出现下列情形之一的，竞争性磋商采购活动终止，发布项目终止公告并说明原因，重新开展采购活动：</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（一）因情况变化，不再符合规定的竞争性磋商采购方式适用情形的；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（二）出现影响采购公正的违法、违规行为的；</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（三）在采购过程中符合要求的供应商或者报价未超过采购预算的供应商不足3家的（市场竞争不充分的科研项目，以及需要扶持的科技成果转化项目除外）。</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九、成交通知</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成交结果在南通市崇川区人民政府网-</w:t>
      </w:r>
      <w:r>
        <w:rPr>
          <w:rFonts w:hint="default" w:ascii="Times New Roman" w:hAnsi="Times New Roman" w:eastAsia="宋体" w:cs="Times New Roman"/>
          <w:b w:val="0"/>
          <w:bCs w:val="0"/>
          <w:color w:val="auto"/>
          <w:sz w:val="24"/>
          <w:szCs w:val="24"/>
          <w:highlight w:val="none"/>
          <w:lang w:eastAsia="zh-CN"/>
        </w:rPr>
        <w:t>陈桥街道</w:t>
      </w:r>
      <w:r>
        <w:rPr>
          <w:rFonts w:hint="default" w:ascii="Times New Roman" w:hAnsi="Times New Roman" w:eastAsia="宋体" w:cs="Times New Roman"/>
          <w:b w:val="0"/>
          <w:bCs w:val="0"/>
          <w:color w:val="auto"/>
          <w:sz w:val="24"/>
          <w:szCs w:val="24"/>
          <w:highlight w:val="none"/>
        </w:rPr>
        <w:t>招标栏公示，公示期限为1个工作日。《成交通知书》一经发出，采购人改变成交结果，或者成交供应商放弃成交的，各自承担相应的法律责任。《成交通知书》是采购合同的组成部分。</w:t>
      </w:r>
    </w:p>
    <w:p>
      <w:pPr>
        <w:pageBreakBefore w:val="0"/>
        <w:bidi w:val="0"/>
        <w:spacing w:line="400" w:lineRule="exac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r>
        <w:rPr>
          <w:rFonts w:hint="default" w:ascii="方正大标宋简体" w:hAnsi="方正大标宋简体" w:eastAsia="方正大标宋简体" w:cs="方正大标宋简体"/>
          <w:b w:val="0"/>
          <w:bCs w:val="0"/>
          <w:color w:val="auto"/>
          <w:sz w:val="32"/>
          <w:szCs w:val="32"/>
          <w:highlight w:val="none"/>
          <w:lang w:val="zh-CN"/>
        </w:rPr>
        <w:t>第五部分  合同签订与验收付款</w:t>
      </w:r>
    </w:p>
    <w:p>
      <w:pPr>
        <w:pageBreakBefore w:val="0"/>
        <w:bidi w:val="0"/>
        <w:snapToGrid w:val="0"/>
        <w:spacing w:line="400" w:lineRule="exact"/>
        <w:ind w:firstLine="470" w:firstLineChars="196"/>
        <w:jc w:val="left"/>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一、成交供应商和采购单位</w:t>
      </w:r>
      <w:r>
        <w:rPr>
          <w:rFonts w:hint="default" w:ascii="Times New Roman" w:hAnsi="Times New Roman" w:eastAsia="宋体" w:cs="Times New Roman"/>
          <w:b w:val="0"/>
          <w:bCs w:val="0"/>
          <w:color w:val="auto"/>
          <w:sz w:val="24"/>
          <w:szCs w:val="24"/>
          <w:highlight w:val="none"/>
        </w:rPr>
        <w:t>需在</w:t>
      </w:r>
      <w:r>
        <w:rPr>
          <w:rFonts w:hint="default" w:ascii="Times New Roman" w:hAnsi="Times New Roman" w:eastAsia="宋体" w:cs="Times New Roman"/>
          <w:b w:val="0"/>
          <w:bCs w:val="0"/>
          <w:color w:val="auto"/>
          <w:sz w:val="24"/>
          <w:szCs w:val="24"/>
          <w:highlight w:val="none"/>
          <w:lang w:val="zh-CN"/>
        </w:rPr>
        <w:t>《成交通知书》</w:t>
      </w:r>
      <w:r>
        <w:rPr>
          <w:rFonts w:hint="default" w:ascii="Times New Roman" w:hAnsi="Times New Roman" w:eastAsia="宋体" w:cs="Times New Roman"/>
          <w:b w:val="0"/>
          <w:bCs w:val="0"/>
          <w:color w:val="auto"/>
          <w:sz w:val="24"/>
          <w:szCs w:val="24"/>
          <w:highlight w:val="none"/>
        </w:rPr>
        <w:t>发出之日起15日内签订合同</w:t>
      </w:r>
      <w:r>
        <w:rPr>
          <w:rFonts w:hint="default" w:ascii="Times New Roman" w:hAnsi="Times New Roman" w:eastAsia="宋体" w:cs="Times New Roman"/>
          <w:b w:val="0"/>
          <w:bCs w:val="0"/>
          <w:color w:val="auto"/>
          <w:sz w:val="24"/>
          <w:szCs w:val="24"/>
          <w:highlight w:val="none"/>
          <w:lang w:val="zh-CN"/>
        </w:rPr>
        <w:t>。合同签订后成交供应商方可履约，否则引起的一切后果由成交人自行承担。</w:t>
      </w:r>
      <w:r>
        <w:rPr>
          <w:rFonts w:hint="default" w:ascii="Times New Roman" w:hAnsi="Times New Roman" w:eastAsia="宋体" w:cs="Times New Roman"/>
          <w:b w:val="0"/>
          <w:bCs w:val="0"/>
          <w:color w:val="auto"/>
          <w:sz w:val="24"/>
          <w:szCs w:val="24"/>
          <w:highlight w:val="none"/>
        </w:rPr>
        <w:t>纸质合同一式</w:t>
      </w:r>
      <w:r>
        <w:rPr>
          <w:rFonts w:hint="default" w:ascii="Times New Roman" w:hAnsi="Times New Roman" w:eastAsia="宋体" w:cs="Times New Roman"/>
          <w:b w:val="0"/>
          <w:bCs w:val="0"/>
          <w:color w:val="auto"/>
          <w:sz w:val="24"/>
          <w:szCs w:val="24"/>
          <w:highlight w:val="none"/>
          <w:lang w:eastAsia="zh-CN"/>
        </w:rPr>
        <w:t>肆</w:t>
      </w:r>
      <w:r>
        <w:rPr>
          <w:rFonts w:hint="default" w:ascii="Times New Roman" w:hAnsi="Times New Roman" w:eastAsia="宋体" w:cs="Times New Roman"/>
          <w:b w:val="0"/>
          <w:bCs w:val="0"/>
          <w:color w:val="auto"/>
          <w:sz w:val="24"/>
          <w:szCs w:val="24"/>
          <w:highlight w:val="none"/>
        </w:rPr>
        <w:t>份，采购人、供应商各两份。</w:t>
      </w:r>
      <w:r>
        <w:rPr>
          <w:rFonts w:hint="default" w:ascii="Times New Roman" w:hAnsi="Times New Roman" w:eastAsia="宋体" w:cs="Times New Roman"/>
          <w:b w:val="0"/>
          <w:bCs w:val="0"/>
          <w:color w:val="auto"/>
          <w:sz w:val="24"/>
          <w:szCs w:val="24"/>
          <w:highlight w:val="none"/>
          <w:lang w:val="zh-CN"/>
        </w:rPr>
        <w:t>所签合同不得对采购文件作实质性修改。采购单位不得向成交供应商提出不合理的要求作为签订合同的条件，不得与成交供应商私下订立背离采购文件实质性内容的协议。</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二、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pageBreakBefore w:val="0"/>
        <w:bidi w:val="0"/>
        <w:snapToGrid w:val="0"/>
        <w:spacing w:line="400" w:lineRule="exact"/>
        <w:ind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pageBreakBefore w:val="0"/>
        <w:bidi w:val="0"/>
        <w:snapToGrid w:val="0"/>
        <w:spacing w:line="400" w:lineRule="exact"/>
        <w:ind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4"/>
        <w:pageBreakBefore w:val="0"/>
        <w:kinsoku w:val="0"/>
        <w:topLinePunct/>
        <w:autoSpaceDE w:val="0"/>
        <w:autoSpaceDN w:val="0"/>
        <w:bidi w:val="0"/>
        <w:snapToGrid w:val="0"/>
        <w:spacing w:line="400" w:lineRule="exact"/>
        <w:ind w:right="210" w:firstLine="513" w:firstLineChars="214"/>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zh-CN"/>
        </w:rPr>
        <w:t>五、</w:t>
      </w:r>
      <w:r>
        <w:rPr>
          <w:rFonts w:hint="default" w:ascii="Times New Roman" w:hAnsi="Times New Roman" w:eastAsia="宋体" w:cs="Times New Roman"/>
          <w:b w:val="0"/>
          <w:bCs w:val="0"/>
          <w:color w:val="auto"/>
          <w:sz w:val="24"/>
          <w:szCs w:val="24"/>
          <w:highlight w:val="none"/>
        </w:rPr>
        <w:t>不响应付款方式的，视同响应文件无效处理。实际付款方式以最终签订采购合同为准。</w:t>
      </w:r>
    </w:p>
    <w:p>
      <w:pPr>
        <w:pStyle w:val="4"/>
        <w:pageBreakBefore w:val="0"/>
        <w:kinsoku w:val="0"/>
        <w:topLinePunct/>
        <w:autoSpaceDE w:val="0"/>
        <w:autoSpaceDN w:val="0"/>
        <w:bidi w:val="0"/>
        <w:snapToGrid w:val="0"/>
        <w:spacing w:line="400" w:lineRule="exact"/>
        <w:ind w:right="21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款项由采购人按相关财务支付规定办理支付手续。不得故意拖延支付时间。</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r>
        <w:rPr>
          <w:rFonts w:hint="default" w:ascii="方正大标宋简体" w:hAnsi="方正大标宋简体" w:eastAsia="方正大标宋简体" w:cs="方正大标宋简体"/>
          <w:b w:val="0"/>
          <w:bCs w:val="0"/>
          <w:color w:val="auto"/>
          <w:sz w:val="32"/>
          <w:szCs w:val="32"/>
          <w:highlight w:val="none"/>
          <w:lang w:val="zh-CN"/>
        </w:rPr>
        <w:t>第六部分  质疑提出和处理</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一、质疑的提出</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一</w:t>
      </w:r>
      <w:r>
        <w:rPr>
          <w:rFonts w:hint="eastAsia"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zh-CN"/>
        </w:rPr>
        <w:t>质疑人的身份要求</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1.提出质疑的供应商应当是参与所质疑项目采购活动的供应商。</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zh-CN"/>
        </w:rPr>
        <w:t>2.潜在供应商已依法获取其可质疑的采购文件的，可以对该文件提出质疑。对采购文件提出质疑的，应当在获取采购文件或者采购文件公告期限届满之日起7个工作日内提出。</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w:t>
      </w:r>
      <w:r>
        <w:rPr>
          <w:rFonts w:hint="eastAsia" w:cs="Times New Roman"/>
          <w:b/>
          <w:bCs/>
          <w:color w:val="auto"/>
          <w:sz w:val="24"/>
          <w:szCs w:val="24"/>
          <w:highlight w:val="none"/>
          <w:lang w:val="en-US" w:eastAsia="zh-CN"/>
        </w:rPr>
        <w:t>二</w:t>
      </w:r>
      <w:r>
        <w:rPr>
          <w:rFonts w:hint="eastAsia"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zh-CN"/>
        </w:rPr>
        <w:t>质疑提出的格式要求</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1.质疑必须按《政府采购法》、《政府采购法实施条例》及《江苏省政府采购供应商监督管理暂行办法》的相关规定提交，质疑实行实名制，不得进行虚假、恶意质疑，未按上述要求提交的质疑函，</w:t>
      </w:r>
      <w:r>
        <w:rPr>
          <w:rFonts w:hint="default" w:ascii="Times New Roman" w:hAnsi="Times New Roman" w:eastAsia="宋体" w:cs="Times New Roman"/>
          <w:b w:val="0"/>
          <w:bCs w:val="0"/>
          <w:color w:val="auto"/>
          <w:sz w:val="24"/>
          <w:szCs w:val="24"/>
          <w:highlight w:val="none"/>
        </w:rPr>
        <w:t>采购代理机构</w:t>
      </w:r>
      <w:r>
        <w:rPr>
          <w:rFonts w:hint="default" w:ascii="Times New Roman" w:hAnsi="Times New Roman" w:eastAsia="宋体" w:cs="Times New Roman"/>
          <w:b w:val="0"/>
          <w:bCs w:val="0"/>
          <w:color w:val="auto"/>
          <w:sz w:val="24"/>
          <w:szCs w:val="24"/>
          <w:highlight w:val="none"/>
          <w:lang w:val="zh-CN"/>
        </w:rPr>
        <w:t>有权不予受理。</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2.质疑函应包括：</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（1）质疑人的名称、地址、邮编、联系人及联系电话；</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（2）质疑项目的名称、编号；</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（3）具体、明确的质疑事项和与质疑事项相关的请求；</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（4）事实依据；</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（5）必要的法律依据；                          </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（6）提出质疑的日期。</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3.质疑函需遵循的原则：</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（三）质疑提出的时效要求</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1.供应商认为采购文件、采购过程和采购结果使自己的权益受到损害的，可以在知道或应知其权益受到损害之日起七个工作日内，以书面形式向</w:t>
      </w:r>
      <w:r>
        <w:rPr>
          <w:rFonts w:hint="default" w:ascii="Times New Roman" w:hAnsi="Times New Roman" w:eastAsia="宋体" w:cs="Times New Roman"/>
          <w:b w:val="0"/>
          <w:bCs w:val="0"/>
          <w:color w:val="auto"/>
          <w:sz w:val="24"/>
          <w:szCs w:val="24"/>
          <w:highlight w:val="none"/>
        </w:rPr>
        <w:t>采购代理机构</w:t>
      </w:r>
      <w:r>
        <w:rPr>
          <w:rFonts w:hint="default" w:ascii="Times New Roman" w:hAnsi="Times New Roman" w:eastAsia="宋体" w:cs="Times New Roman"/>
          <w:b w:val="0"/>
          <w:bCs w:val="0"/>
          <w:color w:val="auto"/>
          <w:sz w:val="24"/>
          <w:szCs w:val="24"/>
          <w:highlight w:val="none"/>
          <w:lang w:val="zh-CN"/>
        </w:rPr>
        <w:t>或采购人提出质疑。上述应知其权益受到损害之日，是指：</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（1）对可以质疑的采购文件提出质疑的，为收到采购文件之日或者采购文件公告期限届满之日；</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（2）对采购过程提出质疑的，为各采购程序环节结束之日；</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（3）对成交或者成交结果提出质疑的，为成交或者成交结果公告期限届满之日。</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供应商认为采购文件使自己的权益受到损害的，可以按照磋商公告第七项第四点要求向采购人提出质疑；供应商认为采购过程和采购结果使自己的权益受到损害的，可以以书面形式向</w:t>
      </w:r>
      <w:r>
        <w:rPr>
          <w:rFonts w:hint="default" w:ascii="Times New Roman" w:hAnsi="Times New Roman" w:eastAsia="宋体" w:cs="Times New Roman"/>
          <w:b w:val="0"/>
          <w:bCs w:val="0"/>
          <w:color w:val="auto"/>
          <w:sz w:val="24"/>
          <w:szCs w:val="24"/>
          <w:highlight w:val="none"/>
        </w:rPr>
        <w:t>采购代理机构</w:t>
      </w:r>
      <w:r>
        <w:rPr>
          <w:rFonts w:hint="default" w:ascii="Times New Roman" w:hAnsi="Times New Roman" w:eastAsia="宋体" w:cs="Times New Roman"/>
          <w:b w:val="0"/>
          <w:bCs w:val="0"/>
          <w:color w:val="auto"/>
          <w:sz w:val="24"/>
          <w:szCs w:val="24"/>
          <w:highlight w:val="none"/>
          <w:lang w:val="zh-CN"/>
        </w:rPr>
        <w:t>或采购人提出质疑。</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 xml:space="preserve">2.供应商应在法定质疑期一次性提出针对同一采购程序环节的质疑。                         </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二、《质疑函》的受理和答复</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1. 采购代理机构或采购人收到质疑函后，将对质疑的形式和内容进行审查，如质疑函内容、格式不符合规定，采购代理机构需告知质疑人进行补正。</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2. 质疑人应当在法定质疑期限内进行补正并重新提交质疑函，拒不补正或者在法定期限内未重新提交质疑函的，为无效质疑，不予受理。</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3.采购人或采购代理机构答复供应商质疑应当采用书面方式并依法送达，质疑供应商或其委托代理人拒绝签收的视为已经送达。</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三、质疑处理</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1. 质疑成立的处理</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 xml:space="preserve">（1）对于内容、格式符合规定的质疑函，采购代理机构或采购人在收到供应商的书面质疑后七个工作日内作出书面答复，但答复的内容不得涉及商业秘密。                       </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（2）对采购文件提出的质疑，依法通过澄清或者修改可以继续开展采购活动的，澄清或者修改采购文件后继续开展采购活动；否则应当修改采购文件后重新开展采购活动。</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（3）对采购过程、中标或者成交结果提出的质疑，合格供应商符合法定数量时，可以从合格的候选人中另行确定中标、成交供应商的，应当依法另行确定成交供应商；否则应当重新开展采购活动。</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质疑答复导致中标、成交结果改变的，采购人或者采购代理机构应当将有关情况书面报告本级财政部门。</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2.质疑不成立的处理</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 xml:space="preserve">若质疑不成立，或者成立未对中标、成交结果构成影响的，继续开展采购活动。                  </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 xml:space="preserve">3.虚假质疑的处理          </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 xml:space="preserve">（1）供应商提出书面质疑必须有理、有据，不得恶意质疑或提交虚假质疑。否则，一经查实，采购人有权依据政府采购的有关规定，报请政府采购监管部门对该供应商进行相应的行政处罚。                          </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（2）在江苏省范围内一年累计三次以上质疑，均查无实据的供应商将按失信行为记入该注册供应商诚信档案中。</w:t>
      </w:r>
    </w:p>
    <w:p>
      <w:pPr>
        <w:pStyle w:val="7"/>
        <w:pageBreakBefore w:val="0"/>
        <w:bidi w:val="0"/>
        <w:snapToGrid w:val="0"/>
        <w:spacing w:after="0" w:line="400" w:lineRule="exact"/>
        <w:ind w:left="0" w:leftChars="0" w:firstLine="480" w:firstLineChars="200"/>
        <w:contextualSpacing/>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（3）采购代理机构或采购人受理质疑和答复相关咨询，联系电话详见竞争性磋商公告。</w:t>
      </w:r>
    </w:p>
    <w:p>
      <w:pPr>
        <w:pageBreakBefore w:val="0"/>
        <w:bidi w:val="0"/>
        <w:spacing w:line="400" w:lineRule="exact"/>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br w:type="page"/>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0"/>
        <w:rPr>
          <w:rFonts w:hint="default" w:ascii="方正大标宋简体" w:hAnsi="方正大标宋简体" w:eastAsia="方正大标宋简体" w:cs="方正大标宋简体"/>
          <w:b w:val="0"/>
          <w:bCs w:val="0"/>
          <w:color w:val="auto"/>
          <w:sz w:val="32"/>
          <w:szCs w:val="32"/>
          <w:highlight w:val="none"/>
          <w:lang w:val="zh-CN"/>
        </w:rPr>
      </w:pPr>
      <w:r>
        <w:rPr>
          <w:rFonts w:hint="default" w:ascii="方正大标宋简体" w:hAnsi="方正大标宋简体" w:eastAsia="方正大标宋简体" w:cs="方正大标宋简体"/>
          <w:b w:val="0"/>
          <w:bCs w:val="0"/>
          <w:color w:val="auto"/>
          <w:sz w:val="32"/>
          <w:szCs w:val="32"/>
          <w:highlight w:val="none"/>
          <w:lang w:val="zh-CN"/>
        </w:rPr>
        <w:t>第</w:t>
      </w:r>
      <w:r>
        <w:rPr>
          <w:rFonts w:hint="eastAsia" w:ascii="方正大标宋简体" w:hAnsi="方正大标宋简体" w:eastAsia="方正大标宋简体" w:cs="方正大标宋简体"/>
          <w:b w:val="0"/>
          <w:bCs w:val="0"/>
          <w:color w:val="auto"/>
          <w:sz w:val="32"/>
          <w:szCs w:val="32"/>
          <w:highlight w:val="none"/>
          <w:lang w:val="en-US" w:eastAsia="zh-CN"/>
        </w:rPr>
        <w:t>七</w:t>
      </w:r>
      <w:r>
        <w:rPr>
          <w:rFonts w:hint="default" w:ascii="方正大标宋简体" w:hAnsi="方正大标宋简体" w:eastAsia="方正大标宋简体" w:cs="方正大标宋简体"/>
          <w:b w:val="0"/>
          <w:bCs w:val="0"/>
          <w:color w:val="auto"/>
          <w:sz w:val="32"/>
          <w:szCs w:val="32"/>
          <w:highlight w:val="none"/>
          <w:lang w:val="zh-CN"/>
        </w:rPr>
        <w:t>部分</w:t>
      </w:r>
      <w:r>
        <w:rPr>
          <w:rFonts w:hint="eastAsia" w:ascii="方正大标宋简体" w:hAnsi="方正大标宋简体" w:eastAsia="方正大标宋简体" w:cs="方正大标宋简体"/>
          <w:b w:val="0"/>
          <w:bCs w:val="0"/>
          <w:color w:val="auto"/>
          <w:sz w:val="32"/>
          <w:szCs w:val="32"/>
          <w:highlight w:val="none"/>
          <w:lang w:val="en-US" w:eastAsia="zh-CN"/>
        </w:rPr>
        <w:t xml:space="preserve">  </w:t>
      </w:r>
      <w:r>
        <w:rPr>
          <w:rFonts w:hint="default" w:ascii="方正大标宋简体" w:hAnsi="方正大标宋简体" w:eastAsia="方正大标宋简体" w:cs="方正大标宋简体"/>
          <w:b w:val="0"/>
          <w:bCs w:val="0"/>
          <w:color w:val="auto"/>
          <w:sz w:val="32"/>
          <w:szCs w:val="32"/>
          <w:highlight w:val="none"/>
          <w:lang w:val="zh-CN"/>
        </w:rPr>
        <w:t>响应文件格式</w:t>
      </w:r>
    </w:p>
    <w:p>
      <w:pPr>
        <w:pageBreakBefore w:val="0"/>
        <w:numPr>
          <w:ilvl w:val="0"/>
          <w:numId w:val="0"/>
        </w:numPr>
        <w:bidi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p>
    <w:p>
      <w:pPr>
        <w:pageBreakBefore w:val="0"/>
        <w:numPr>
          <w:ilvl w:val="0"/>
          <w:numId w:val="0"/>
        </w:numPr>
        <w:bidi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响应文件由资格审查文件、商务技术文件、报价文件三部分组成，相关</w:t>
      </w:r>
      <w:r>
        <w:rPr>
          <w:rFonts w:hint="default" w:ascii="Times New Roman" w:hAnsi="Times New Roman" w:eastAsia="宋体" w:cs="Times New Roman"/>
          <w:b w:val="0"/>
          <w:bCs w:val="0"/>
          <w:color w:val="auto"/>
          <w:sz w:val="24"/>
          <w:szCs w:val="24"/>
          <w:highlight w:val="none"/>
          <w:lang w:val="zh-CN"/>
        </w:rPr>
        <w:t>格式参见附件</w:t>
      </w:r>
      <w:r>
        <w:rPr>
          <w:rFonts w:hint="default" w:ascii="Times New Roman" w:hAnsi="Times New Roman" w:eastAsia="宋体" w:cs="Times New Roman"/>
          <w:b w:val="0"/>
          <w:bCs w:val="0"/>
          <w:color w:val="auto"/>
          <w:sz w:val="24"/>
          <w:szCs w:val="24"/>
          <w:highlight w:val="none"/>
        </w:rPr>
        <w:t>。</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一、资格审查文件（不能出现报价、商务技术标）</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1、关于资格</w:t>
      </w:r>
      <w:r>
        <w:rPr>
          <w:rFonts w:hint="default" w:ascii="Times New Roman" w:hAnsi="Times New Roman" w:eastAsia="宋体" w:cs="Times New Roman"/>
          <w:b w:val="0"/>
          <w:bCs w:val="0"/>
          <w:color w:val="auto"/>
          <w:sz w:val="24"/>
          <w:szCs w:val="24"/>
          <w:highlight w:val="none"/>
          <w:lang w:val="en-US" w:eastAsia="zh-CN"/>
        </w:rPr>
        <w:t>文件</w:t>
      </w:r>
      <w:r>
        <w:rPr>
          <w:rFonts w:hint="default" w:ascii="Times New Roman" w:hAnsi="Times New Roman" w:eastAsia="宋体" w:cs="Times New Roman"/>
          <w:b w:val="0"/>
          <w:bCs w:val="0"/>
          <w:color w:val="auto"/>
          <w:sz w:val="24"/>
          <w:szCs w:val="24"/>
          <w:highlight w:val="none"/>
        </w:rPr>
        <w:t>的声明函；</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2、投标供应商必须具有独立的法人资格，提供有效的营业执照及税务登记证复印件加盖公章；</w:t>
      </w:r>
    </w:p>
    <w:p>
      <w:pPr>
        <w:pageBreakBefore w:val="0"/>
        <w:tabs>
          <w:tab w:val="left" w:pos="3375"/>
        </w:tabs>
        <w:autoSpaceDE w:val="0"/>
        <w:autoSpaceDN w:val="0"/>
        <w:bidi w:val="0"/>
        <w:adjustRightInd w:val="0"/>
        <w:snapToGrid w:val="0"/>
        <w:spacing w:line="400" w:lineRule="exact"/>
        <w:ind w:left="1" w:firstLine="480" w:firstLineChars="200"/>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供应商法定代表人参加磋商的，必须提供</w:t>
      </w:r>
      <w:r>
        <w:rPr>
          <w:rFonts w:hint="default" w:ascii="Times New Roman" w:hAnsi="Times New Roman" w:eastAsia="宋体" w:cs="Times New Roman"/>
          <w:b w:val="0"/>
          <w:bCs w:val="0"/>
          <w:color w:val="auto"/>
          <w:sz w:val="24"/>
          <w:szCs w:val="24"/>
          <w:highlight w:val="none"/>
        </w:rPr>
        <w:t>法定代表人身份证明及法定代表人本人身份证复印件（须加盖单位公章）；非法定代表人参加</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的，必须提供法定代表人签字或盖章的授权委托书及法定代表人、被授权人的两人身份证的复</w:t>
      </w:r>
      <w:r>
        <w:rPr>
          <w:rFonts w:hint="default" w:ascii="Times New Roman" w:hAnsi="Times New Roman" w:eastAsia="宋体" w:cs="Times New Roman"/>
          <w:b w:val="0"/>
          <w:bCs w:val="0"/>
          <w:color w:val="auto"/>
          <w:sz w:val="24"/>
          <w:szCs w:val="24"/>
          <w:highlight w:val="none"/>
          <w:lang w:val="en-US" w:eastAsia="zh-CN"/>
        </w:rPr>
        <w:t>印件（须加盖单位公章）；</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w:t>
      </w:r>
      <w:r>
        <w:rPr>
          <w:rFonts w:hint="default" w:ascii="Times New Roman" w:hAnsi="Times New Roman" w:eastAsia="宋体" w:cs="Times New Roman"/>
          <w:b w:val="0"/>
          <w:bCs w:val="0"/>
          <w:color w:val="auto"/>
          <w:sz w:val="24"/>
          <w:szCs w:val="24"/>
          <w:highlight w:val="none"/>
          <w:lang w:val="zh-CN" w:eastAsia="zh-CN"/>
        </w:rPr>
        <w:t>满足《中华人民共和国政府采购法》第二十二条规定的声明函</w:t>
      </w:r>
      <w:r>
        <w:rPr>
          <w:rFonts w:hint="default" w:ascii="Times New Roman" w:hAnsi="Times New Roman" w:eastAsia="宋体" w:cs="Times New Roman"/>
          <w:b w:val="0"/>
          <w:bCs w:val="0"/>
          <w:color w:val="auto"/>
          <w:sz w:val="24"/>
          <w:szCs w:val="24"/>
          <w:highlight w:val="none"/>
          <w:lang w:val="en-US" w:eastAsia="zh-CN"/>
        </w:rPr>
        <w:t>；</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5、</w:t>
      </w:r>
      <w:r>
        <w:rPr>
          <w:rFonts w:hint="default" w:ascii="Times New Roman" w:hAnsi="Times New Roman" w:eastAsia="宋体" w:cs="Times New Roman"/>
          <w:b w:val="0"/>
          <w:bCs w:val="0"/>
          <w:color w:val="auto"/>
          <w:sz w:val="24"/>
          <w:szCs w:val="24"/>
          <w:highlight w:val="none"/>
          <w:lang w:val="en-US" w:eastAsia="zh-CN"/>
        </w:rPr>
        <w:t>参加采购活动前无失信记录的书面声明；</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中小企业声明函</w:t>
      </w:r>
      <w:r>
        <w:rPr>
          <w:rFonts w:hint="eastAsia" w:ascii="Times New Roman" w:hAnsi="Times New Roman" w:eastAsia="宋体" w:cs="Times New Roman"/>
          <w:b w:val="0"/>
          <w:bCs w:val="0"/>
          <w:color w:val="auto"/>
          <w:sz w:val="24"/>
          <w:szCs w:val="24"/>
          <w:highlight w:val="none"/>
          <w:lang w:val="en-US" w:eastAsia="zh-CN"/>
        </w:rPr>
        <w:t>；</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rPr>
        <w:t>、其它需要提交的资格审查证明材料</w:t>
      </w:r>
      <w:r>
        <w:rPr>
          <w:rFonts w:hint="default" w:ascii="Times New Roman" w:hAnsi="Times New Roman" w:eastAsia="宋体" w:cs="Times New Roman"/>
          <w:b w:val="0"/>
          <w:bCs w:val="0"/>
          <w:color w:val="auto"/>
          <w:kern w:val="0"/>
          <w:sz w:val="24"/>
          <w:szCs w:val="24"/>
          <w:highlight w:val="none"/>
          <w:lang w:val="zh-CN"/>
        </w:rPr>
        <w:t>（如有）</w:t>
      </w:r>
      <w:r>
        <w:rPr>
          <w:rFonts w:hint="default" w:ascii="Times New Roman" w:hAnsi="Times New Roman" w:eastAsia="宋体" w:cs="Times New Roman"/>
          <w:b w:val="0"/>
          <w:bCs w:val="0"/>
          <w:color w:val="auto"/>
          <w:sz w:val="24"/>
          <w:szCs w:val="24"/>
          <w:highlight w:val="none"/>
        </w:rPr>
        <w:t>。</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二、商务技术文件（不能出现报价）</w:t>
      </w:r>
    </w:p>
    <w:p>
      <w:pPr>
        <w:pStyle w:val="18"/>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1、竞争性磋商响应函</w:t>
      </w:r>
      <w:r>
        <w:rPr>
          <w:rFonts w:hint="default" w:ascii="Times New Roman" w:hAnsi="Times New Roman" w:eastAsia="宋体" w:cs="Times New Roman"/>
          <w:b w:val="0"/>
          <w:bCs w:val="0"/>
          <w:color w:val="auto"/>
          <w:kern w:val="0"/>
          <w:sz w:val="24"/>
          <w:szCs w:val="24"/>
          <w:highlight w:val="none"/>
          <w:lang w:val="zh-CN"/>
        </w:rPr>
        <w:t>；</w:t>
      </w:r>
    </w:p>
    <w:p>
      <w:pPr>
        <w:keepNext w:val="0"/>
        <w:keepLines w:val="0"/>
        <w:pageBreakBefore w:val="0"/>
        <w:widowControl w:val="0"/>
        <w:kinsoku/>
        <w:wordWrap/>
        <w:overflowPunct/>
        <w:topLinePunct w:val="0"/>
        <w:bidi w:val="0"/>
        <w:adjustRightInd/>
        <w:snapToGrid w:val="0"/>
        <w:spacing w:line="400" w:lineRule="exact"/>
        <w:ind w:firstLine="480" w:firstLineChars="200"/>
        <w:contextualSpacing/>
        <w:textAlignment w:val="auto"/>
        <w:rPr>
          <w:rFonts w:hint="default" w:ascii="Times New Roman" w:hAnsi="Times New Roman" w:eastAsia="宋体" w:cs="Times New Roman"/>
          <w:b w:val="0"/>
          <w:bCs w:val="0"/>
          <w:color w:val="auto"/>
          <w:kern w:val="0"/>
          <w:sz w:val="24"/>
          <w:szCs w:val="24"/>
          <w:highlight w:val="none"/>
          <w:lang w:val="zh-CN"/>
        </w:rPr>
      </w:pPr>
      <w:r>
        <w:rPr>
          <w:rFonts w:hint="default" w:ascii="Times New Roman" w:hAnsi="Times New Roman" w:eastAsia="宋体" w:cs="Times New Roman"/>
          <w:b w:val="0"/>
          <w:bCs w:val="0"/>
          <w:color w:val="auto"/>
          <w:kern w:val="0"/>
          <w:sz w:val="24"/>
          <w:szCs w:val="24"/>
          <w:highlight w:val="none"/>
          <w:lang w:val="zh-CN"/>
        </w:rPr>
        <w:t>2、</w:t>
      </w:r>
      <w:r>
        <w:rPr>
          <w:rFonts w:hint="default" w:ascii="Times New Roman" w:hAnsi="Times New Roman" w:eastAsia="宋体" w:cs="Times New Roman"/>
          <w:b w:val="0"/>
          <w:bCs w:val="0"/>
          <w:color w:val="auto"/>
          <w:sz w:val="24"/>
          <w:szCs w:val="24"/>
          <w:highlight w:val="none"/>
        </w:rPr>
        <w:t>商务部分（技术部分）正负偏离表</w:t>
      </w:r>
      <w:r>
        <w:rPr>
          <w:rFonts w:hint="default" w:ascii="Times New Roman" w:hAnsi="Times New Roman" w:eastAsia="宋体" w:cs="Times New Roman"/>
          <w:b w:val="0"/>
          <w:bCs w:val="0"/>
          <w:color w:val="auto"/>
          <w:kern w:val="0"/>
          <w:sz w:val="24"/>
          <w:szCs w:val="24"/>
          <w:highlight w:val="none"/>
          <w:lang w:val="zh-CN"/>
        </w:rPr>
        <w:t>；</w:t>
      </w:r>
    </w:p>
    <w:p>
      <w:pPr>
        <w:keepNext w:val="0"/>
        <w:keepLines w:val="0"/>
        <w:pageBreakBefore w:val="0"/>
        <w:widowControl w:val="0"/>
        <w:kinsoku/>
        <w:wordWrap/>
        <w:overflowPunct/>
        <w:topLinePunct w:val="0"/>
        <w:bidi w:val="0"/>
        <w:adjustRightInd/>
        <w:snapToGrid w:val="0"/>
        <w:spacing w:line="400" w:lineRule="exact"/>
        <w:ind w:firstLine="480" w:firstLineChars="200"/>
        <w:contextualSpacing/>
        <w:textAlignment w:val="auto"/>
        <w:rPr>
          <w:rFonts w:hint="default" w:ascii="Times New Roman" w:hAnsi="Times New Roman" w:eastAsia="宋体" w:cs="Times New Roman"/>
          <w:b w:val="0"/>
          <w:bCs w:val="0"/>
          <w:color w:val="auto"/>
          <w:kern w:val="0"/>
          <w:sz w:val="24"/>
          <w:szCs w:val="24"/>
          <w:highlight w:val="none"/>
          <w:lang w:val="zh-CN"/>
        </w:rPr>
      </w:pPr>
      <w:r>
        <w:rPr>
          <w:rFonts w:hint="default" w:ascii="Times New Roman" w:hAnsi="Times New Roman" w:eastAsia="宋体" w:cs="Times New Roman"/>
          <w:b w:val="0"/>
          <w:bCs w:val="0"/>
          <w:color w:val="auto"/>
          <w:kern w:val="0"/>
          <w:sz w:val="24"/>
          <w:szCs w:val="24"/>
          <w:highlight w:val="none"/>
          <w:lang w:val="zh-CN"/>
        </w:rPr>
        <w:t>3、人员配置承诺书；</w:t>
      </w:r>
    </w:p>
    <w:p>
      <w:pPr>
        <w:keepNext w:val="0"/>
        <w:keepLines w:val="0"/>
        <w:pageBreakBefore w:val="0"/>
        <w:widowControl w:val="0"/>
        <w:kinsoku/>
        <w:wordWrap/>
        <w:overflowPunct/>
        <w:topLinePunct w:val="0"/>
        <w:autoSpaceDE w:val="0"/>
        <w:autoSpaceDN w:val="0"/>
        <w:bidi w:val="0"/>
        <w:adjustRightInd/>
        <w:snapToGrid w:val="0"/>
        <w:spacing w:line="400" w:lineRule="exact"/>
        <w:ind w:firstLine="480" w:firstLineChars="200"/>
        <w:textAlignment w:val="auto"/>
        <w:outlineLvl w:val="9"/>
        <w:rPr>
          <w:rFonts w:hint="default" w:ascii="Times New Roman" w:hAnsi="Times New Roman" w:eastAsia="宋体" w:cs="Times New Roman"/>
          <w:b w:val="0"/>
          <w:bCs w:val="0"/>
          <w:snapToGrid w:val="0"/>
          <w:color w:val="auto"/>
          <w:kern w:val="0"/>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snapToGrid w:val="0"/>
          <w:color w:val="auto"/>
          <w:kern w:val="0"/>
          <w:sz w:val="24"/>
          <w:szCs w:val="24"/>
          <w:highlight w:val="none"/>
        </w:rPr>
        <w:t>项目实施</w:t>
      </w:r>
      <w:r>
        <w:rPr>
          <w:rFonts w:hint="default" w:ascii="Times New Roman" w:hAnsi="Times New Roman" w:eastAsia="宋体" w:cs="Times New Roman"/>
          <w:b w:val="0"/>
          <w:bCs w:val="0"/>
          <w:snapToGrid w:val="0"/>
          <w:color w:val="auto"/>
          <w:kern w:val="0"/>
          <w:sz w:val="24"/>
          <w:szCs w:val="24"/>
          <w:highlight w:val="none"/>
          <w:lang w:eastAsia="zh-CN"/>
        </w:rPr>
        <w:t>；</w:t>
      </w:r>
    </w:p>
    <w:p>
      <w:pPr>
        <w:keepNext w:val="0"/>
        <w:keepLines w:val="0"/>
        <w:pageBreakBefore w:val="0"/>
        <w:widowControl w:val="0"/>
        <w:kinsoku/>
        <w:wordWrap/>
        <w:overflowPunct/>
        <w:topLinePunct w:val="0"/>
        <w:bidi w:val="0"/>
        <w:adjustRightInd/>
        <w:snapToGrid w:val="0"/>
        <w:spacing w:line="400" w:lineRule="exact"/>
        <w:ind w:firstLine="480" w:firstLineChars="200"/>
        <w:jc w:val="both"/>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snapToGrid w:val="0"/>
          <w:color w:val="auto"/>
          <w:kern w:val="0"/>
          <w:sz w:val="24"/>
          <w:szCs w:val="24"/>
          <w:highlight w:val="none"/>
          <w:lang w:val="en-US" w:eastAsia="zh-CN"/>
        </w:rPr>
        <w:t>5</w:t>
      </w:r>
      <w:r>
        <w:rPr>
          <w:rFonts w:hint="default" w:ascii="Times New Roman" w:hAnsi="Times New Roman" w:eastAsia="宋体" w:cs="Times New Roman"/>
          <w:b w:val="0"/>
          <w:bCs w:val="0"/>
          <w:snapToGrid w:val="0"/>
          <w:color w:val="auto"/>
          <w:kern w:val="0"/>
          <w:sz w:val="24"/>
          <w:szCs w:val="24"/>
          <w:highlight w:val="none"/>
          <w:lang w:eastAsia="zh-CN"/>
        </w:rPr>
        <w:t>、</w:t>
      </w:r>
      <w:r>
        <w:rPr>
          <w:rFonts w:hint="default" w:ascii="Times New Roman" w:hAnsi="Times New Roman" w:eastAsia="宋体" w:cs="Times New Roman"/>
          <w:b w:val="0"/>
          <w:bCs w:val="0"/>
          <w:snapToGrid w:val="0"/>
          <w:color w:val="auto"/>
          <w:kern w:val="0"/>
          <w:sz w:val="24"/>
          <w:szCs w:val="24"/>
          <w:highlight w:val="none"/>
        </w:rPr>
        <w:t>项目需求及</w:t>
      </w:r>
      <w:r>
        <w:rPr>
          <w:rFonts w:hint="default" w:ascii="Times New Roman" w:hAnsi="Times New Roman" w:eastAsia="宋体" w:cs="Times New Roman"/>
          <w:b w:val="0"/>
          <w:bCs w:val="0"/>
          <w:snapToGrid w:val="0"/>
          <w:color w:val="auto"/>
          <w:kern w:val="0"/>
          <w:sz w:val="24"/>
          <w:szCs w:val="24"/>
          <w:highlight w:val="none"/>
          <w:lang w:eastAsia="zh-CN"/>
        </w:rPr>
        <w:t>磋商</w:t>
      </w:r>
      <w:r>
        <w:rPr>
          <w:rFonts w:hint="default" w:ascii="Times New Roman" w:hAnsi="Times New Roman" w:eastAsia="宋体" w:cs="Times New Roman"/>
          <w:b w:val="0"/>
          <w:bCs w:val="0"/>
          <w:snapToGrid w:val="0"/>
          <w:color w:val="auto"/>
          <w:kern w:val="0"/>
          <w:sz w:val="24"/>
          <w:szCs w:val="24"/>
          <w:highlight w:val="none"/>
        </w:rPr>
        <w:t>文件中要求提供的其他材料（如有</w:t>
      </w:r>
      <w:r>
        <w:rPr>
          <w:rFonts w:hint="default" w:ascii="Times New Roman" w:hAnsi="Times New Roman" w:eastAsia="宋体" w:cs="Times New Roman"/>
          <w:b w:val="0"/>
          <w:bCs w:val="0"/>
          <w:snapToGrid w:val="0"/>
          <w:color w:val="auto"/>
          <w:kern w:val="0"/>
          <w:sz w:val="24"/>
          <w:szCs w:val="24"/>
          <w:highlight w:val="none"/>
          <w:lang w:eastAsia="zh-CN"/>
        </w:rPr>
        <w:t>）。</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三、报价文件</w:t>
      </w:r>
    </w:p>
    <w:p>
      <w:pPr>
        <w:pageBreakBefore w:val="0"/>
        <w:tabs>
          <w:tab w:val="left" w:pos="3375"/>
        </w:tabs>
        <w:autoSpaceDE w:val="0"/>
        <w:autoSpaceDN w:val="0"/>
        <w:bidi w:val="0"/>
        <w:adjustRightInd w:val="0"/>
        <w:snapToGrid w:val="0"/>
        <w:spacing w:line="400" w:lineRule="exact"/>
        <w:ind w:left="1" w:firstLine="480" w:firstLineChars="200"/>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1、磋商报价表</w:t>
      </w:r>
      <w:r>
        <w:rPr>
          <w:rFonts w:hint="eastAsia" w:cs="Times New Roman"/>
          <w:b w:val="0"/>
          <w:bCs w:val="0"/>
          <w:color w:val="auto"/>
          <w:sz w:val="24"/>
          <w:szCs w:val="24"/>
          <w:highlight w:val="none"/>
          <w:lang w:eastAsia="zh-CN"/>
        </w:rPr>
        <w:t>。</w:t>
      </w:r>
    </w:p>
    <w:p>
      <w:pPr>
        <w:pStyle w:val="7"/>
        <w:pageBreakBefore w:val="0"/>
        <w:bidi w:val="0"/>
        <w:snapToGrid w:val="0"/>
        <w:spacing w:after="0" w:line="400" w:lineRule="exact"/>
        <w:ind w:left="0" w:leftChars="0" w:firstLine="482" w:firstLineChars="200"/>
        <w:contextualSpacing/>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四、具体格式如下。</w:t>
      </w:r>
    </w:p>
    <w:p>
      <w:pPr>
        <w:pStyle w:val="17"/>
        <w:pageBreakBefore w:val="0"/>
        <w:bidi w:val="0"/>
        <w:spacing w:line="400" w:lineRule="exact"/>
        <w:rPr>
          <w:rFonts w:hint="default" w:ascii="Times New Roman" w:hAnsi="Times New Roman" w:eastAsia="宋体" w:cs="Times New Roman"/>
          <w:b w:val="0"/>
          <w:bCs w:val="0"/>
          <w:color w:val="auto"/>
          <w:sz w:val="24"/>
          <w:szCs w:val="24"/>
          <w:highlight w:val="none"/>
        </w:rPr>
      </w:pPr>
    </w:p>
    <w:p>
      <w:pPr>
        <w:pageBreakBefore w:val="0"/>
        <w:bidi w:val="0"/>
        <w:spacing w:line="400" w:lineRule="exact"/>
        <w:rPr>
          <w:rFonts w:hint="default" w:ascii="Times New Roman" w:hAnsi="Times New Roman" w:eastAsia="宋体" w:cs="Times New Roman"/>
          <w:b w:val="0"/>
          <w:bCs w:val="0"/>
          <w:color w:val="auto"/>
          <w:sz w:val="24"/>
          <w:szCs w:val="24"/>
          <w:highlight w:val="none"/>
        </w:rPr>
      </w:pPr>
    </w:p>
    <w:p>
      <w:pPr>
        <w:pStyle w:val="17"/>
        <w:pageBreakBefore w:val="0"/>
        <w:bidi w:val="0"/>
        <w:spacing w:line="400" w:lineRule="exact"/>
        <w:rPr>
          <w:rFonts w:hint="default" w:ascii="Times New Roman" w:hAnsi="Times New Roman" w:eastAsia="宋体" w:cs="Times New Roman"/>
          <w:b w:val="0"/>
          <w:bCs w:val="0"/>
          <w:color w:val="auto"/>
          <w:sz w:val="24"/>
          <w:szCs w:val="24"/>
          <w:highlight w:val="none"/>
        </w:rPr>
      </w:pPr>
    </w:p>
    <w:p>
      <w:pPr>
        <w:rPr>
          <w:rFonts w:hint="default" w:ascii="Times New Roman" w:hAnsi="Times New Roman" w:eastAsia="宋体" w:cs="Times New Roman"/>
          <w:b w:val="0"/>
          <w:bCs w:val="0"/>
          <w:color w:val="auto"/>
          <w:sz w:val="24"/>
          <w:szCs w:val="24"/>
          <w:highlight w:val="none"/>
        </w:rPr>
      </w:pPr>
    </w:p>
    <w:p>
      <w:pPr>
        <w:pageBreakBefore w:val="0"/>
        <w:bidi w:val="0"/>
        <w:spacing w:line="400" w:lineRule="exact"/>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一、响应文件目录</w:t>
      </w:r>
    </w:p>
    <w:p>
      <w:pPr>
        <w:keepNext w:val="0"/>
        <w:keepLines w:val="0"/>
        <w:pageBreakBefore w:val="0"/>
        <w:wordWrap/>
        <w:bidi w:val="0"/>
        <w:snapToGrid w:val="0"/>
        <w:spacing w:line="400" w:lineRule="exact"/>
        <w:ind w:firstLine="480" w:firstLineChars="2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1.资格</w:t>
      </w:r>
      <w:r>
        <w:rPr>
          <w:rFonts w:hint="default" w:ascii="Times New Roman" w:hAnsi="Times New Roman" w:eastAsia="宋体" w:cs="Times New Roman"/>
          <w:b w:val="0"/>
          <w:bCs w:val="0"/>
          <w:color w:val="auto"/>
          <w:sz w:val="24"/>
          <w:szCs w:val="24"/>
          <w:highlight w:val="none"/>
          <w:lang w:eastAsia="zh-CN"/>
        </w:rPr>
        <w:t>审查</w:t>
      </w:r>
      <w:r>
        <w:rPr>
          <w:rFonts w:hint="default" w:ascii="Times New Roman" w:hAnsi="Times New Roman" w:eastAsia="宋体" w:cs="Times New Roman"/>
          <w:b w:val="0"/>
          <w:bCs w:val="0"/>
          <w:color w:val="auto"/>
          <w:sz w:val="24"/>
          <w:szCs w:val="24"/>
          <w:highlight w:val="none"/>
        </w:rPr>
        <w:t>资料文件（一个密封包，含一正两副）</w:t>
      </w:r>
    </w:p>
    <w:p>
      <w:pPr>
        <w:keepNext w:val="0"/>
        <w:keepLines w:val="0"/>
        <w:pageBreakBefore w:val="0"/>
        <w:wordWrap/>
        <w:bidi w:val="0"/>
        <w:snapToGrid w:val="0"/>
        <w:spacing w:line="400" w:lineRule="exact"/>
        <w:ind w:firstLine="480" w:firstLineChars="2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2.商务技术响应文件（一个密封包，含一正两副）</w:t>
      </w:r>
    </w:p>
    <w:p>
      <w:pPr>
        <w:keepNext w:val="0"/>
        <w:keepLines w:val="0"/>
        <w:pageBreakBefore w:val="0"/>
        <w:wordWrap/>
        <w:bidi w:val="0"/>
        <w:snapToGrid w:val="0"/>
        <w:spacing w:line="400" w:lineRule="exact"/>
        <w:ind w:firstLine="480" w:firstLineChars="2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3.报价响应文件（一个密封包，含一正两副）</w:t>
      </w: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二、响应文件封面范例</w:t>
      </w:r>
    </w:p>
    <w:p>
      <w:pPr>
        <w:keepNext w:val="0"/>
        <w:keepLines w:val="0"/>
        <w:pageBreakBefore w:val="0"/>
        <w:wordWrap/>
        <w:bidi w:val="0"/>
        <w:spacing w:line="400" w:lineRule="exact"/>
        <w:jc w:val="center"/>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项目名称</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wordWrap/>
        <w:bidi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竞争性</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响应文件</w:t>
      </w:r>
    </w:p>
    <w:p>
      <w:pPr>
        <w:keepNext w:val="0"/>
        <w:keepLines w:val="0"/>
        <w:pageBreakBefore w:val="0"/>
        <w:wordWrap/>
        <w:bidi w:val="0"/>
        <w:spacing w:line="400" w:lineRule="exact"/>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pacing w:line="400" w:lineRule="exact"/>
        <w:ind w:firstLine="3120" w:firstLineChars="13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对应填写：资格</w:t>
      </w:r>
      <w:r>
        <w:rPr>
          <w:rFonts w:hint="default" w:ascii="Times New Roman" w:hAnsi="Times New Roman" w:eastAsia="宋体" w:cs="Times New Roman"/>
          <w:b w:val="0"/>
          <w:bCs w:val="0"/>
          <w:color w:val="auto"/>
          <w:sz w:val="24"/>
          <w:szCs w:val="24"/>
          <w:highlight w:val="none"/>
          <w:lang w:eastAsia="zh-CN"/>
        </w:rPr>
        <w:t>审查</w:t>
      </w:r>
      <w:r>
        <w:rPr>
          <w:rFonts w:hint="default" w:ascii="Times New Roman" w:hAnsi="Times New Roman" w:eastAsia="宋体" w:cs="Times New Roman"/>
          <w:b w:val="0"/>
          <w:bCs w:val="0"/>
          <w:color w:val="auto"/>
          <w:sz w:val="24"/>
          <w:szCs w:val="24"/>
          <w:highlight w:val="none"/>
        </w:rPr>
        <w:t>资料文件</w:t>
      </w:r>
    </w:p>
    <w:p>
      <w:pPr>
        <w:keepNext w:val="0"/>
        <w:keepLines w:val="0"/>
        <w:pageBreakBefore w:val="0"/>
        <w:wordWrap/>
        <w:bidi w:val="0"/>
        <w:spacing w:line="400" w:lineRule="exact"/>
        <w:ind w:firstLine="3120" w:firstLineChars="13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对应填写：商务技术响应文件</w:t>
      </w:r>
    </w:p>
    <w:p>
      <w:pPr>
        <w:keepNext w:val="0"/>
        <w:keepLines w:val="0"/>
        <w:pageBreakBefore w:val="0"/>
        <w:wordWrap/>
        <w:bidi w:val="0"/>
        <w:spacing w:line="400" w:lineRule="exact"/>
        <w:ind w:firstLine="3120" w:firstLineChars="1300"/>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对应填写：报价响应文件</w:t>
      </w:r>
    </w:p>
    <w:p>
      <w:pPr>
        <w:keepNext w:val="0"/>
        <w:keepLines w:val="0"/>
        <w:pageBreakBefore w:val="0"/>
        <w:wordWrap/>
        <w:bidi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（资格后审）</w:t>
      </w: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项目编号：</w:t>
      </w:r>
    </w:p>
    <w:p>
      <w:pPr>
        <w:keepNext w:val="0"/>
        <w:keepLines w:val="0"/>
        <w:pageBreakBefore w:val="0"/>
        <w:wordWrap/>
        <w:bidi w:val="0"/>
        <w:snapToGrid w:val="0"/>
        <w:spacing w:line="400" w:lineRule="exact"/>
        <w:jc w:val="both"/>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pacing w:val="20"/>
          <w:sz w:val="24"/>
          <w:szCs w:val="24"/>
          <w:highlight w:val="none"/>
        </w:rPr>
      </w:pPr>
    </w:p>
    <w:p>
      <w:pPr>
        <w:keepNext w:val="0"/>
        <w:keepLines w:val="0"/>
        <w:pageBreakBefore w:val="0"/>
        <w:wordWrap/>
        <w:bidi w:val="0"/>
        <w:adjustRightInd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供应商：供应商单位全称</w:t>
      </w: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年     月     日</w:t>
      </w:r>
    </w:p>
    <w:p>
      <w:pPr>
        <w:keepNext w:val="0"/>
        <w:keepLines w:val="0"/>
        <w:pageBreakBefore w:val="0"/>
        <w:wordWrap/>
        <w:bidi w:val="0"/>
        <w:adjustRightInd w:val="0"/>
        <w:snapToGrid w:val="0"/>
        <w:spacing w:line="400" w:lineRule="exact"/>
        <w:ind w:firstLine="484" w:firstLineChars="202"/>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adjustRightInd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三、响应文件</w:t>
      </w:r>
    </w:p>
    <w:p>
      <w:pPr>
        <w:keepNext w:val="0"/>
        <w:keepLines w:val="0"/>
        <w:pageBreakBefore w:val="0"/>
        <w:wordWrap/>
        <w:bidi w:val="0"/>
        <w:adjustRightInd w:val="0"/>
        <w:snapToGrid w:val="0"/>
        <w:spacing w:line="400" w:lineRule="exact"/>
        <w:ind w:firstLine="484" w:firstLineChars="202"/>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A、资格</w:t>
      </w:r>
      <w:r>
        <w:rPr>
          <w:rFonts w:hint="default" w:ascii="Times New Roman" w:hAnsi="Times New Roman" w:eastAsia="宋体" w:cs="Times New Roman"/>
          <w:b w:val="0"/>
          <w:bCs w:val="0"/>
          <w:color w:val="auto"/>
          <w:sz w:val="24"/>
          <w:szCs w:val="24"/>
          <w:highlight w:val="none"/>
          <w:lang w:eastAsia="zh-CN"/>
        </w:rPr>
        <w:t>审查</w:t>
      </w:r>
      <w:r>
        <w:rPr>
          <w:rFonts w:hint="default" w:ascii="Times New Roman" w:hAnsi="Times New Roman" w:eastAsia="宋体" w:cs="Times New Roman"/>
          <w:b w:val="0"/>
          <w:bCs w:val="0"/>
          <w:color w:val="auto"/>
          <w:sz w:val="24"/>
          <w:szCs w:val="24"/>
          <w:highlight w:val="none"/>
        </w:rPr>
        <w:t>材料文件（一个密封包，含一正两副）</w:t>
      </w:r>
    </w:p>
    <w:p>
      <w:pPr>
        <w:keepNext w:val="0"/>
        <w:keepLines w:val="0"/>
        <w:pageBreakBefore w:val="0"/>
        <w:wordWrap/>
        <w:bidi w:val="0"/>
        <w:adjustRightInd w:val="0"/>
        <w:snapToGrid w:val="0"/>
        <w:spacing w:line="400" w:lineRule="exact"/>
        <w:ind w:firstLine="480" w:firstLineChars="2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特别提醒】单位负责人为同一人或者存在直接控股、管理关系的不同供应商；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pPr>
        <w:keepNext w:val="0"/>
        <w:keepLines w:val="0"/>
        <w:pageBreakBefore w:val="0"/>
        <w:wordWrap/>
        <w:bidi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A.1</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目录</w:t>
      </w:r>
    </w:p>
    <w:tbl>
      <w:tblPr>
        <w:tblStyle w:val="1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9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序号</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资料明细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是否符合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6900" w:type="dxa"/>
            <w:noWrap w:val="0"/>
            <w:vAlign w:val="center"/>
          </w:tcPr>
          <w:p>
            <w:pPr>
              <w:keepNext w:val="0"/>
              <w:keepLines w:val="0"/>
              <w:pageBreakBefore w:val="0"/>
              <w:widowControl w:val="0"/>
              <w:kinsoku/>
              <w:wordWrap/>
              <w:overflowPunct/>
              <w:topLinePunct w:val="0"/>
              <w:autoSpaceDE/>
              <w:autoSpaceDN/>
              <w:bidi w:val="0"/>
              <w:snapToGrid w:val="0"/>
              <w:spacing w:line="320" w:lineRule="exact"/>
              <w:jc w:val="lef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关于资格的声明函；（格</w:t>
            </w:r>
            <w:r>
              <w:rPr>
                <w:rFonts w:hint="default" w:ascii="Times New Roman" w:hAnsi="Times New Roman" w:eastAsia="宋体" w:cs="Times New Roman"/>
                <w:b w:val="0"/>
                <w:bCs w:val="0"/>
                <w:color w:val="auto"/>
                <w:sz w:val="24"/>
                <w:szCs w:val="24"/>
                <w:highlight w:val="none"/>
              </w:rPr>
              <w:t>式参见第</w:t>
            </w:r>
            <w:r>
              <w:rPr>
                <w:rFonts w:hint="default" w:ascii="Times New Roman" w:hAnsi="Times New Roman" w:eastAsia="宋体" w:cs="Times New Roman"/>
                <w:b w:val="0"/>
                <w:bCs w:val="0"/>
                <w:color w:val="auto"/>
                <w:sz w:val="24"/>
                <w:szCs w:val="24"/>
                <w:highlight w:val="none"/>
                <w:lang w:eastAsia="zh-CN"/>
              </w:rPr>
              <w:t>七</w:t>
            </w:r>
            <w:r>
              <w:rPr>
                <w:rFonts w:hint="default" w:ascii="Times New Roman" w:hAnsi="Times New Roman" w:eastAsia="宋体" w:cs="Times New Roman"/>
                <w:b w:val="0"/>
                <w:bCs w:val="0"/>
                <w:color w:val="auto"/>
                <w:sz w:val="24"/>
                <w:szCs w:val="24"/>
                <w:highlight w:val="none"/>
              </w:rPr>
              <w:t>章</w:t>
            </w:r>
            <w:r>
              <w:rPr>
                <w:rFonts w:hint="default" w:ascii="Times New Roman" w:hAnsi="Times New Roman" w:eastAsia="宋体" w:cs="Times New Roman"/>
                <w:b w:val="0"/>
                <w:bCs w:val="0"/>
                <w:color w:val="auto"/>
                <w:sz w:val="24"/>
                <w:szCs w:val="24"/>
                <w:highlight w:val="none"/>
                <w:lang w:val="en-US" w:eastAsia="zh-CN"/>
              </w:rPr>
              <w:t>）</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投标供应商必须具有独立的法人资格，提供有效的营业执照及税务登记证复印件加盖公章【或者是三证合一的营业执照复印件加盖公章】；</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供应商法定代表人参加磋商的，必须提供</w:t>
            </w:r>
            <w:r>
              <w:rPr>
                <w:rFonts w:hint="default" w:ascii="Times New Roman" w:hAnsi="Times New Roman" w:eastAsia="宋体" w:cs="Times New Roman"/>
                <w:b w:val="0"/>
                <w:bCs w:val="0"/>
                <w:color w:val="auto"/>
                <w:sz w:val="24"/>
                <w:szCs w:val="24"/>
                <w:highlight w:val="none"/>
              </w:rPr>
              <w:t>法定代表人身份证明及法定代表人本人身份证复印件（须加盖单位公章）；非法定代表人参加</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的，必须提供法定代表人签字或盖章的授权委托书及法定代表人、被授权人的两人身份证的复</w:t>
            </w:r>
            <w:r>
              <w:rPr>
                <w:rFonts w:hint="default" w:ascii="Times New Roman" w:hAnsi="Times New Roman" w:eastAsia="宋体" w:cs="Times New Roman"/>
                <w:b w:val="0"/>
                <w:bCs w:val="0"/>
                <w:color w:val="auto"/>
                <w:sz w:val="24"/>
                <w:szCs w:val="24"/>
                <w:highlight w:val="none"/>
                <w:lang w:val="en-US" w:eastAsia="zh-CN"/>
              </w:rPr>
              <w:t>印件（须加盖单位公章）；（格</w:t>
            </w:r>
            <w:r>
              <w:rPr>
                <w:rFonts w:hint="default" w:ascii="Times New Roman" w:hAnsi="Times New Roman" w:eastAsia="宋体" w:cs="Times New Roman"/>
                <w:b w:val="0"/>
                <w:bCs w:val="0"/>
                <w:color w:val="auto"/>
                <w:sz w:val="24"/>
                <w:szCs w:val="24"/>
                <w:highlight w:val="none"/>
              </w:rPr>
              <w:t>式参见第</w:t>
            </w:r>
            <w:r>
              <w:rPr>
                <w:rFonts w:hint="default" w:ascii="Times New Roman" w:hAnsi="Times New Roman" w:eastAsia="宋体" w:cs="Times New Roman"/>
                <w:b w:val="0"/>
                <w:bCs w:val="0"/>
                <w:color w:val="auto"/>
                <w:sz w:val="24"/>
                <w:szCs w:val="24"/>
                <w:highlight w:val="none"/>
                <w:lang w:eastAsia="zh-CN"/>
              </w:rPr>
              <w:t>七</w:t>
            </w:r>
            <w:r>
              <w:rPr>
                <w:rFonts w:hint="default" w:ascii="Times New Roman" w:hAnsi="Times New Roman" w:eastAsia="宋体" w:cs="Times New Roman"/>
                <w:b w:val="0"/>
                <w:bCs w:val="0"/>
                <w:color w:val="auto"/>
                <w:sz w:val="24"/>
                <w:szCs w:val="24"/>
                <w:highlight w:val="none"/>
              </w:rPr>
              <w:t>章</w:t>
            </w:r>
            <w:r>
              <w:rPr>
                <w:rFonts w:hint="default" w:ascii="Times New Roman" w:hAnsi="Times New Roman" w:eastAsia="宋体" w:cs="Times New Roman"/>
                <w:b w:val="0"/>
                <w:bCs w:val="0"/>
                <w:color w:val="auto"/>
                <w:sz w:val="24"/>
                <w:szCs w:val="24"/>
                <w:highlight w:val="none"/>
                <w:lang w:val="en-US" w:eastAsia="zh-CN"/>
              </w:rPr>
              <w:t>）</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4</w:t>
            </w:r>
          </w:p>
        </w:tc>
        <w:tc>
          <w:tcPr>
            <w:tcW w:w="6900" w:type="dxa"/>
            <w:noWrap w:val="0"/>
            <w:vAlign w:val="center"/>
          </w:tcPr>
          <w:p>
            <w:pPr>
              <w:keepNext w:val="0"/>
              <w:keepLines w:val="0"/>
              <w:pageBreakBefore w:val="0"/>
              <w:widowControl w:val="0"/>
              <w:kinsoku/>
              <w:wordWrap/>
              <w:overflowPunct/>
              <w:topLinePunct w:val="0"/>
              <w:autoSpaceDE/>
              <w:autoSpaceDN/>
              <w:bidi w:val="0"/>
              <w:snapToGrid w:val="0"/>
              <w:spacing w:line="320" w:lineRule="exact"/>
              <w:jc w:val="left"/>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zh-CN" w:eastAsia="zh-CN"/>
              </w:rPr>
              <w:t>满足《中华人民共和国政府采购法》第二十二条规定的声明函</w:t>
            </w:r>
            <w:r>
              <w:rPr>
                <w:rFonts w:hint="default" w:ascii="Times New Roman" w:hAnsi="Times New Roman" w:eastAsia="宋体" w:cs="Times New Roman"/>
                <w:b w:val="0"/>
                <w:bCs w:val="0"/>
                <w:color w:val="auto"/>
                <w:sz w:val="24"/>
                <w:szCs w:val="24"/>
                <w:highlight w:val="none"/>
                <w:lang w:val="en-US" w:eastAsia="zh-CN"/>
              </w:rPr>
              <w:t>；（格</w:t>
            </w:r>
            <w:r>
              <w:rPr>
                <w:rFonts w:hint="default" w:ascii="Times New Roman" w:hAnsi="Times New Roman" w:eastAsia="宋体" w:cs="Times New Roman"/>
                <w:b w:val="0"/>
                <w:bCs w:val="0"/>
                <w:color w:val="auto"/>
                <w:sz w:val="24"/>
                <w:szCs w:val="24"/>
                <w:highlight w:val="none"/>
              </w:rPr>
              <w:t>式参见第八章</w:t>
            </w:r>
            <w:r>
              <w:rPr>
                <w:rFonts w:hint="default" w:ascii="Times New Roman" w:hAnsi="Times New Roman" w:eastAsia="宋体" w:cs="Times New Roman"/>
                <w:b w:val="0"/>
                <w:bCs w:val="0"/>
                <w:color w:val="auto"/>
                <w:sz w:val="24"/>
                <w:szCs w:val="24"/>
                <w:highlight w:val="none"/>
                <w:lang w:val="en-US" w:eastAsia="zh-CN"/>
              </w:rPr>
              <w:t>）</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5</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参加采购活动前无失信记录的书面声明；（格</w:t>
            </w:r>
            <w:r>
              <w:rPr>
                <w:rFonts w:hint="default" w:ascii="Times New Roman" w:hAnsi="Times New Roman" w:eastAsia="宋体" w:cs="Times New Roman"/>
                <w:b w:val="0"/>
                <w:bCs w:val="0"/>
                <w:color w:val="auto"/>
                <w:sz w:val="24"/>
                <w:szCs w:val="24"/>
                <w:highlight w:val="none"/>
              </w:rPr>
              <w:t>式参见第</w:t>
            </w:r>
            <w:r>
              <w:rPr>
                <w:rFonts w:hint="default" w:ascii="Times New Roman" w:hAnsi="Times New Roman" w:eastAsia="宋体" w:cs="Times New Roman"/>
                <w:b w:val="0"/>
                <w:bCs w:val="0"/>
                <w:color w:val="auto"/>
                <w:sz w:val="24"/>
                <w:szCs w:val="24"/>
                <w:highlight w:val="none"/>
                <w:lang w:eastAsia="zh-CN"/>
              </w:rPr>
              <w:t>七</w:t>
            </w:r>
            <w:r>
              <w:rPr>
                <w:rFonts w:hint="default" w:ascii="Times New Roman" w:hAnsi="Times New Roman" w:eastAsia="宋体" w:cs="Times New Roman"/>
                <w:b w:val="0"/>
                <w:bCs w:val="0"/>
                <w:color w:val="auto"/>
                <w:sz w:val="24"/>
                <w:szCs w:val="24"/>
                <w:highlight w:val="none"/>
              </w:rPr>
              <w:t>章</w:t>
            </w:r>
            <w:r>
              <w:rPr>
                <w:rFonts w:hint="default" w:ascii="Times New Roman" w:hAnsi="Times New Roman" w:eastAsia="宋体" w:cs="Times New Roman"/>
                <w:b w:val="0"/>
                <w:bCs w:val="0"/>
                <w:color w:val="auto"/>
                <w:sz w:val="24"/>
                <w:szCs w:val="24"/>
                <w:highlight w:val="none"/>
                <w:lang w:val="en-US" w:eastAsia="zh-CN"/>
              </w:rPr>
              <w:t>）</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6</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中小企业声明函。</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r>
    </w:tbl>
    <w:p>
      <w:pPr>
        <w:keepNext w:val="0"/>
        <w:keepLines w:val="0"/>
        <w:pageBreakBefore w:val="0"/>
        <w:wordWrap/>
        <w:bidi w:val="0"/>
        <w:adjustRightInd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供应商：（加盖单位公章）</w:t>
      </w:r>
    </w:p>
    <w:p>
      <w:pPr>
        <w:keepNext w:val="0"/>
        <w:keepLines w:val="0"/>
        <w:pageBreakBefore w:val="0"/>
        <w:wordWrap/>
        <w:bidi w:val="0"/>
        <w:adjustRightInd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法定代表人或被委托授权人签字：</w:t>
      </w:r>
    </w:p>
    <w:p>
      <w:pPr>
        <w:keepNext w:val="0"/>
        <w:keepLines w:val="0"/>
        <w:pageBreakBefore w:val="0"/>
        <w:wordWrap/>
        <w:bidi w:val="0"/>
        <w:adjustRightInd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日期：</w:t>
      </w:r>
    </w:p>
    <w:p>
      <w:pPr>
        <w:keepNext w:val="0"/>
        <w:keepLines w:val="0"/>
        <w:pageBreakBefore w:val="0"/>
        <w:wordWrap/>
        <w:bidi w:val="0"/>
        <w:adjustRightInd w:val="0"/>
        <w:snapToGrid w:val="0"/>
        <w:spacing w:line="400" w:lineRule="exact"/>
        <w:ind w:firstLine="566" w:firstLineChars="236"/>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注：1.以上由供应商填写，仅作为提供的资格</w:t>
      </w:r>
      <w:r>
        <w:rPr>
          <w:rFonts w:hint="default" w:ascii="Times New Roman" w:hAnsi="Times New Roman" w:eastAsia="宋体" w:cs="Times New Roman"/>
          <w:b w:val="0"/>
          <w:bCs w:val="0"/>
          <w:color w:val="auto"/>
          <w:sz w:val="24"/>
          <w:szCs w:val="24"/>
          <w:highlight w:val="none"/>
          <w:lang w:eastAsia="zh-CN"/>
        </w:rPr>
        <w:t>审查</w:t>
      </w:r>
      <w:r>
        <w:rPr>
          <w:rFonts w:hint="default" w:ascii="Times New Roman" w:hAnsi="Times New Roman" w:eastAsia="宋体" w:cs="Times New Roman"/>
          <w:b w:val="0"/>
          <w:bCs w:val="0"/>
          <w:color w:val="auto"/>
          <w:sz w:val="24"/>
          <w:szCs w:val="24"/>
          <w:highlight w:val="none"/>
        </w:rPr>
        <w:t>资料文件内的资料首页清单目录。2.所有资格证明复印件、相关的格式文件、表格的复印件，须加盖公章装订成册，正本1份副本2份，供审查及留存！</w:t>
      </w: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wordWrap/>
        <w:bidi w:val="0"/>
        <w:snapToGrid w:val="0"/>
        <w:spacing w:line="400" w:lineRule="exact"/>
        <w:jc w:val="both"/>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A.</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.关于资格文件的声明函</w:t>
      </w:r>
    </w:p>
    <w:p>
      <w:pPr>
        <w:keepNext w:val="0"/>
        <w:keepLines w:val="0"/>
        <w:pageBreakBefore w:val="0"/>
        <w:wordWrap/>
        <w:bidi w:val="0"/>
        <w:snapToGrid w:val="0"/>
        <w:spacing w:line="400" w:lineRule="exact"/>
        <w:ind w:firstLine="240" w:firstLineChars="100"/>
        <w:outlineLvl w:val="9"/>
        <w:rPr>
          <w:rFonts w:hint="default" w:ascii="Times New Roman" w:hAnsi="Times New Roman" w:eastAsia="宋体" w:cs="Times New Roman"/>
          <w:b w:val="0"/>
          <w:bCs w:val="0"/>
          <w:color w:val="auto"/>
          <w:sz w:val="24"/>
          <w:szCs w:val="24"/>
          <w:highlight w:val="none"/>
          <w:u w:val="single"/>
        </w:rPr>
      </w:pP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t xml:space="preserve">(采购人)      </w:t>
      </w:r>
      <w:r>
        <w:rPr>
          <w:rFonts w:hint="default" w:ascii="Times New Roman" w:hAnsi="Times New Roman" w:eastAsia="宋体" w:cs="Times New Roman"/>
          <w:b w:val="0"/>
          <w:bCs w:val="0"/>
          <w:color w:val="auto"/>
          <w:sz w:val="24"/>
          <w:szCs w:val="24"/>
          <w:highlight w:val="none"/>
        </w:rPr>
        <w:t>：</w:t>
      </w:r>
    </w:p>
    <w:p>
      <w:pPr>
        <w:keepNext w:val="0"/>
        <w:keepLines w:val="0"/>
        <w:pageBreakBefore w:val="0"/>
        <w:wordWrap/>
        <w:overflowPunct w:val="0"/>
        <w:bidi w:val="0"/>
        <w:adjustRightInd w:val="0"/>
        <w:spacing w:line="400" w:lineRule="exact"/>
        <w:ind w:firstLine="480" w:firstLineChars="200"/>
        <w:jc w:val="left"/>
        <w:textAlignment w:val="baseline"/>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本公司愿就由贵公司组织实施的项目名称为</w:t>
      </w:r>
      <w:r>
        <w:rPr>
          <w:rFonts w:hint="default" w:ascii="Times New Roman" w:hAnsi="Times New Roman" w:eastAsia="宋体" w:cs="Times New Roman"/>
          <w:b w:val="0"/>
          <w:bCs w:val="0"/>
          <w:color w:val="auto"/>
          <w:sz w:val="24"/>
          <w:szCs w:val="24"/>
          <w:highlight w:val="none"/>
          <w:u w:val="single"/>
        </w:rPr>
        <w:t xml:space="preserve">                    （项目名称及编号）</w:t>
      </w:r>
      <w:r>
        <w:rPr>
          <w:rFonts w:hint="default" w:ascii="Times New Roman" w:hAnsi="Times New Roman" w:eastAsia="宋体" w:cs="Times New Roman"/>
          <w:b w:val="0"/>
          <w:bCs w:val="0"/>
          <w:color w:val="auto"/>
          <w:sz w:val="24"/>
          <w:szCs w:val="24"/>
          <w:highlight w:val="none"/>
        </w:rPr>
        <w:t>的招标活动进行响应。本公司所提交的响应文件中所有关于资格的文件、证明和陈述均是真实的、准确的。若与真实情况不符，本公司愿意承担由此而产生的一切后果。</w:t>
      </w:r>
    </w:p>
    <w:p>
      <w:pPr>
        <w:keepNext w:val="0"/>
        <w:keepLines w:val="0"/>
        <w:pageBreakBefore w:val="0"/>
        <w:wordWrap/>
        <w:overflowPunct w:val="0"/>
        <w:bidi w:val="0"/>
        <w:adjustRightInd w:val="0"/>
        <w:spacing w:line="400" w:lineRule="exact"/>
        <w:ind w:firstLine="420"/>
        <w:jc w:val="right"/>
        <w:textAlignment w:val="baseline"/>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overflowPunct w:val="0"/>
        <w:bidi w:val="0"/>
        <w:adjustRightInd w:val="0"/>
        <w:spacing w:line="400" w:lineRule="exact"/>
        <w:ind w:firstLine="420"/>
        <w:jc w:val="right"/>
        <w:textAlignment w:val="baseline"/>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法定代表人或被委托授权人（签字或盖章）：</w:t>
      </w:r>
    </w:p>
    <w:p>
      <w:pPr>
        <w:keepNext w:val="0"/>
        <w:keepLines w:val="0"/>
        <w:pageBreakBefore w:val="0"/>
        <w:wordWrap/>
        <w:overflowPunct w:val="0"/>
        <w:bidi w:val="0"/>
        <w:adjustRightInd w:val="0"/>
        <w:spacing w:line="400" w:lineRule="exact"/>
        <w:ind w:left="1700" w:firstLine="425"/>
        <w:jc w:val="left"/>
        <w:textAlignment w:val="baseline"/>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（供应商）公章：</w:t>
      </w:r>
    </w:p>
    <w:p>
      <w:pPr>
        <w:keepNext w:val="0"/>
        <w:keepLines w:val="0"/>
        <w:pageBreakBefore w:val="0"/>
        <w:wordWrap/>
        <w:bidi w:val="0"/>
        <w:snapToGrid w:val="0"/>
        <w:spacing w:line="400" w:lineRule="exact"/>
        <w:ind w:firstLine="484" w:firstLineChars="202"/>
        <w:jc w:val="righ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rPr>
        <w:tab/>
      </w:r>
      <w:r>
        <w:rPr>
          <w:rFonts w:hint="default" w:ascii="Times New Roman" w:hAnsi="Times New Roman" w:eastAsia="宋体" w:cs="Times New Roman"/>
          <w:b w:val="0"/>
          <w:bCs w:val="0"/>
          <w:color w:val="auto"/>
          <w:sz w:val="24"/>
          <w:szCs w:val="24"/>
          <w:highlight w:val="none"/>
        </w:rPr>
        <w:t xml:space="preserve"> 月 </w:t>
      </w:r>
      <w:r>
        <w:rPr>
          <w:rFonts w:hint="default" w:ascii="Times New Roman" w:hAnsi="Times New Roman" w:eastAsia="宋体" w:cs="Times New Roman"/>
          <w:b w:val="0"/>
          <w:bCs w:val="0"/>
          <w:color w:val="auto"/>
          <w:sz w:val="24"/>
          <w:szCs w:val="24"/>
          <w:highlight w:val="none"/>
        </w:rPr>
        <w:tab/>
      </w:r>
      <w:r>
        <w:rPr>
          <w:rFonts w:hint="default" w:ascii="Times New Roman" w:hAnsi="Times New Roman" w:eastAsia="宋体" w:cs="Times New Roman"/>
          <w:b w:val="0"/>
          <w:bCs w:val="0"/>
          <w:color w:val="auto"/>
          <w:sz w:val="24"/>
          <w:szCs w:val="24"/>
          <w:highlight w:val="none"/>
        </w:rPr>
        <w:t xml:space="preserve">  日</w:t>
      </w:r>
    </w:p>
    <w:p>
      <w:pPr>
        <w:keepNext w:val="0"/>
        <w:keepLines w:val="0"/>
        <w:pageBreakBefore w:val="0"/>
        <w:wordWrap/>
        <w:bidi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484" w:firstLineChars="202"/>
        <w:jc w:val="left"/>
        <w:outlineLvl w:val="9"/>
        <w:rPr>
          <w:rFonts w:hint="default" w:ascii="Times New Roman" w:hAnsi="Times New Roman" w:eastAsia="宋体" w:cs="Times New Roman"/>
          <w:b w:val="0"/>
          <w:bCs w:val="0"/>
          <w:color w:val="auto"/>
          <w:sz w:val="24"/>
          <w:szCs w:val="24"/>
          <w:highlight w:val="none"/>
        </w:rPr>
      </w:pPr>
    </w:p>
    <w:p>
      <w:pPr>
        <w:pageBreakBefore w:val="0"/>
        <w:bidi w:val="0"/>
        <w:spacing w:line="400" w:lineRule="exac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wordWrap/>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A.</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响应资料文件相关的格式文件</w:t>
      </w: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1.法定代表人身份证明</w:t>
      </w: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t xml:space="preserve">(采购人)    </w:t>
      </w:r>
      <w:r>
        <w:rPr>
          <w:rFonts w:hint="default" w:ascii="Times New Roman" w:hAnsi="Times New Roman" w:eastAsia="宋体" w:cs="Times New Roman"/>
          <w:b w:val="0"/>
          <w:bCs w:val="0"/>
          <w:color w:val="auto"/>
          <w:sz w:val="24"/>
          <w:szCs w:val="24"/>
          <w:highlight w:val="none"/>
        </w:rPr>
        <w:t>：</w:t>
      </w:r>
    </w:p>
    <w:p>
      <w:pPr>
        <w:pStyle w:val="6"/>
        <w:keepNext w:val="0"/>
        <w:keepLines w:val="0"/>
        <w:pageBreakBefore w:val="0"/>
        <w:wordWrap/>
        <w:bidi w:val="0"/>
        <w:spacing w:line="400" w:lineRule="exac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t xml:space="preserve">       先生／女士：</w:t>
      </w:r>
      <w:r>
        <w:rPr>
          <w:rFonts w:hint="default" w:ascii="Times New Roman" w:hAnsi="Times New Roman" w:eastAsia="宋体" w:cs="Times New Roman"/>
          <w:b w:val="0"/>
          <w:bCs w:val="0"/>
          <w:color w:val="auto"/>
          <w:sz w:val="24"/>
          <w:szCs w:val="24"/>
          <w:highlight w:val="none"/>
        </w:rPr>
        <w:t>现任我单位</w:t>
      </w:r>
      <w:r>
        <w:rPr>
          <w:rFonts w:hint="default" w:ascii="Times New Roman" w:hAnsi="Times New Roman" w:eastAsia="宋体" w:cs="Times New Roman"/>
          <w:b w:val="0"/>
          <w:bCs w:val="0"/>
          <w:color w:val="auto"/>
          <w:sz w:val="24"/>
          <w:szCs w:val="24"/>
          <w:highlight w:val="none"/>
          <w:u w:val="single"/>
        </w:rPr>
        <w:t>　　　　　　　</w:t>
      </w:r>
      <w:r>
        <w:rPr>
          <w:rFonts w:hint="default" w:ascii="Times New Roman" w:hAnsi="Times New Roman" w:eastAsia="宋体" w:cs="Times New Roman"/>
          <w:b w:val="0"/>
          <w:bCs w:val="0"/>
          <w:color w:val="auto"/>
          <w:sz w:val="24"/>
          <w:szCs w:val="24"/>
          <w:highlight w:val="none"/>
        </w:rPr>
        <w:t>职务，为法定代表人，特此证明。</w:t>
      </w:r>
    </w:p>
    <w:p>
      <w:pPr>
        <w:keepNext w:val="0"/>
        <w:keepLines w:val="0"/>
        <w:pageBreakBefore w:val="0"/>
        <w:wordWrap/>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u w:val="single"/>
        </w:rPr>
      </w:pPr>
      <w:r>
        <w:rPr>
          <w:rFonts w:hint="default" w:ascii="Times New Roman" w:hAnsi="Times New Roman" w:eastAsia="宋体" w:cs="Times New Roman"/>
          <w:b w:val="0"/>
          <w:bCs w:val="0"/>
          <w:color w:val="auto"/>
          <w:sz w:val="24"/>
          <w:szCs w:val="24"/>
          <w:highlight w:val="none"/>
        </w:rPr>
        <w:t>身份证号码：</w:t>
      </w:r>
      <w:r>
        <w:rPr>
          <w:rFonts w:hint="default" w:ascii="Times New Roman" w:hAnsi="Times New Roman" w:eastAsia="宋体" w:cs="Times New Roman"/>
          <w:b w:val="0"/>
          <w:bCs w:val="0"/>
          <w:color w:val="auto"/>
          <w:sz w:val="24"/>
          <w:szCs w:val="24"/>
          <w:highlight w:val="none"/>
          <w:u w:val="single"/>
        </w:rPr>
        <w:t xml:space="preserve">                                               </w:t>
      </w:r>
    </w:p>
    <w:p>
      <w:pPr>
        <w:keepNext w:val="0"/>
        <w:keepLines w:val="0"/>
        <w:pageBreakBefore w:val="0"/>
        <w:wordWrap/>
        <w:bidi w:val="0"/>
        <w:snapToGrid w:val="0"/>
        <w:spacing w:line="400" w:lineRule="exact"/>
        <w:ind w:firstLine="484" w:firstLineChars="202"/>
        <w:jc w:val="righ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484" w:firstLineChars="202"/>
        <w:jc w:val="righ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供应商（盖章）</w:t>
      </w:r>
    </w:p>
    <w:p>
      <w:pPr>
        <w:keepNext w:val="0"/>
        <w:keepLines w:val="0"/>
        <w:pageBreakBefore w:val="0"/>
        <w:wordWrap/>
        <w:bidi w:val="0"/>
        <w:snapToGrid w:val="0"/>
        <w:spacing w:line="400" w:lineRule="exact"/>
        <w:ind w:firstLine="484" w:firstLineChars="202"/>
        <w:jc w:val="righ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年    月    日</w:t>
      </w: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注：提供法定代表人的身份证正反面复印件并加盖公章</w:t>
      </w: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p>
    <w:p>
      <w:pPr>
        <w:rPr>
          <w:rFonts w:hint="default"/>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2.法定代表人授权委托书</w:t>
      </w: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t xml:space="preserve">(采购人)     </w:t>
      </w:r>
      <w:r>
        <w:rPr>
          <w:rFonts w:hint="default" w:ascii="Times New Roman" w:hAnsi="Times New Roman" w:eastAsia="宋体" w:cs="Times New Roman"/>
          <w:b w:val="0"/>
          <w:bCs w:val="0"/>
          <w:color w:val="auto"/>
          <w:sz w:val="24"/>
          <w:szCs w:val="24"/>
          <w:highlight w:val="none"/>
        </w:rPr>
        <w:t>：</w:t>
      </w:r>
    </w:p>
    <w:p>
      <w:pPr>
        <w:keepNext w:val="0"/>
        <w:keepLines w:val="0"/>
        <w:pageBreakBefore w:val="0"/>
        <w:wordWrap/>
        <w:bidi w:val="0"/>
        <w:snapToGrid w:val="0"/>
        <w:spacing w:line="400" w:lineRule="exact"/>
        <w:ind w:firstLine="240" w:firstLineChars="10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w:t>
      </w:r>
    </w:p>
    <w:p>
      <w:pPr>
        <w:keepNext w:val="0"/>
        <w:keepLines w:val="0"/>
        <w:pageBreakBefore w:val="0"/>
        <w:wordWrap/>
        <w:bidi w:val="0"/>
        <w:snapToGrid w:val="0"/>
        <w:spacing w:line="400" w:lineRule="exact"/>
        <w:ind w:firstLine="484" w:firstLineChars="202"/>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本授权委托书声明：我</w:t>
      </w:r>
      <w:r>
        <w:rPr>
          <w:rFonts w:hint="default" w:ascii="Times New Roman" w:hAnsi="Times New Roman" w:eastAsia="宋体" w:cs="Times New Roman"/>
          <w:b w:val="0"/>
          <w:bCs w:val="0"/>
          <w:color w:val="auto"/>
          <w:sz w:val="24"/>
          <w:szCs w:val="24"/>
          <w:highlight w:val="none"/>
          <w:u w:val="single"/>
        </w:rPr>
        <w:t>　　   　</w:t>
      </w:r>
      <w:r>
        <w:rPr>
          <w:rFonts w:hint="default" w:ascii="Times New Roman" w:hAnsi="Times New Roman" w:eastAsia="宋体" w:cs="Times New Roman"/>
          <w:b w:val="0"/>
          <w:bCs w:val="0"/>
          <w:color w:val="auto"/>
          <w:sz w:val="24"/>
          <w:szCs w:val="24"/>
          <w:highlight w:val="none"/>
        </w:rPr>
        <w:t>（姓名）系</w:t>
      </w:r>
      <w:r>
        <w:rPr>
          <w:rFonts w:hint="default" w:ascii="Times New Roman" w:hAnsi="Times New Roman" w:eastAsia="宋体" w:cs="Times New Roman"/>
          <w:b w:val="0"/>
          <w:bCs w:val="0"/>
          <w:color w:val="auto"/>
          <w:sz w:val="24"/>
          <w:szCs w:val="24"/>
          <w:highlight w:val="none"/>
          <w:u w:val="single"/>
        </w:rPr>
        <w:t>　　  　</w:t>
      </w:r>
      <w:r>
        <w:rPr>
          <w:rFonts w:hint="default" w:ascii="Times New Roman" w:hAnsi="Times New Roman" w:eastAsia="宋体" w:cs="Times New Roman"/>
          <w:b w:val="0"/>
          <w:bCs w:val="0"/>
          <w:color w:val="auto"/>
          <w:sz w:val="24"/>
          <w:szCs w:val="24"/>
          <w:highlight w:val="none"/>
        </w:rPr>
        <w:t>（供应商名称）的法定代表人，现授权委托</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（姓名）为我公司代理人，以本公司的名义参加本项目的响应活动。代理人在开标、评标、合同</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过程中所签署的一切文件和处理与之有关的一切事务，我均予以承认。</w:t>
      </w:r>
    </w:p>
    <w:p>
      <w:pPr>
        <w:keepNext w:val="0"/>
        <w:keepLines w:val="0"/>
        <w:pageBreakBefore w:val="0"/>
        <w:wordWrap/>
        <w:bidi w:val="0"/>
        <w:snapToGrid w:val="0"/>
        <w:spacing w:line="400" w:lineRule="exact"/>
        <w:ind w:firstLine="484" w:firstLineChars="202"/>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被委托授权人无转委权。特此委托。</w:t>
      </w:r>
    </w:p>
    <w:p>
      <w:pPr>
        <w:keepNext w:val="0"/>
        <w:keepLines w:val="0"/>
        <w:pageBreakBefore w:val="0"/>
        <w:wordWrap/>
        <w:bidi w:val="0"/>
        <w:snapToGrid w:val="0"/>
        <w:spacing w:line="400" w:lineRule="exact"/>
        <w:ind w:firstLine="972" w:firstLineChars="405"/>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972" w:firstLineChars="405"/>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被委托授权人身份证号：</w:t>
      </w:r>
    </w:p>
    <w:p>
      <w:pPr>
        <w:keepNext w:val="0"/>
        <w:keepLines w:val="0"/>
        <w:pageBreakBefore w:val="0"/>
        <w:wordWrap/>
        <w:bidi w:val="0"/>
        <w:snapToGrid w:val="0"/>
        <w:spacing w:line="400" w:lineRule="exact"/>
        <w:ind w:firstLine="972" w:firstLineChars="405"/>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法定代表人签字：</w:t>
      </w:r>
    </w:p>
    <w:p>
      <w:pPr>
        <w:keepNext w:val="0"/>
        <w:keepLines w:val="0"/>
        <w:pageBreakBefore w:val="0"/>
        <w:wordWrap/>
        <w:bidi w:val="0"/>
        <w:snapToGrid w:val="0"/>
        <w:spacing w:line="400" w:lineRule="exact"/>
        <w:ind w:firstLine="972" w:firstLineChars="405"/>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被委托授权人签字：</w:t>
      </w:r>
    </w:p>
    <w:p>
      <w:pPr>
        <w:keepNext w:val="0"/>
        <w:keepLines w:val="0"/>
        <w:pageBreakBefore w:val="0"/>
        <w:wordWrap/>
        <w:bidi w:val="0"/>
        <w:snapToGrid w:val="0"/>
        <w:spacing w:line="400" w:lineRule="exact"/>
        <w:ind w:firstLine="972" w:firstLineChars="405"/>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484" w:firstLineChars="202"/>
        <w:jc w:val="righ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供应商（盖章）</w:t>
      </w:r>
    </w:p>
    <w:p>
      <w:pPr>
        <w:keepNext w:val="0"/>
        <w:keepLines w:val="0"/>
        <w:pageBreakBefore w:val="0"/>
        <w:wordWrap/>
        <w:bidi w:val="0"/>
        <w:snapToGrid w:val="0"/>
        <w:spacing w:line="400" w:lineRule="exact"/>
        <w:ind w:firstLine="484" w:firstLineChars="202"/>
        <w:jc w:val="righ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年    月    日</w:t>
      </w:r>
    </w:p>
    <w:p>
      <w:pPr>
        <w:keepNext w:val="0"/>
        <w:keepLines w:val="0"/>
        <w:pageBreakBefore w:val="0"/>
        <w:wordWrap/>
        <w:bidi w:val="0"/>
        <w:snapToGrid w:val="0"/>
        <w:spacing w:line="400" w:lineRule="exact"/>
        <w:ind w:firstLine="321" w:firstLineChars="134"/>
        <w:jc w:val="center"/>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321" w:firstLineChars="134"/>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注：提供法定代表人</w:t>
      </w:r>
      <w:r>
        <w:rPr>
          <w:rFonts w:hint="default" w:ascii="Times New Roman" w:hAnsi="Times New Roman" w:eastAsia="宋体" w:cs="Times New Roman"/>
          <w:b w:val="0"/>
          <w:bCs w:val="0"/>
          <w:color w:val="auto"/>
          <w:sz w:val="24"/>
          <w:szCs w:val="24"/>
          <w:highlight w:val="none"/>
          <w:lang w:val="en-US" w:eastAsia="zh-CN"/>
        </w:rPr>
        <w:t>及</w:t>
      </w:r>
      <w:r>
        <w:rPr>
          <w:rFonts w:hint="default" w:ascii="Times New Roman" w:hAnsi="Times New Roman" w:eastAsia="宋体" w:cs="Times New Roman"/>
          <w:b w:val="0"/>
          <w:bCs w:val="0"/>
          <w:color w:val="auto"/>
          <w:sz w:val="24"/>
          <w:szCs w:val="24"/>
          <w:highlight w:val="none"/>
        </w:rPr>
        <w:t>被委托授权人的身份证正反面复印件盖公章，将被委托授权人身份证原件带至开标现场备查</w:t>
      </w:r>
    </w:p>
    <w:p>
      <w:pPr>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both"/>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A.</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符合政府采购法二十二条的书面声明</w:t>
      </w:r>
    </w:p>
    <w:p>
      <w:pPr>
        <w:keepNext w:val="0"/>
        <w:keepLines w:val="0"/>
        <w:pageBreakBefore w:val="0"/>
        <w:wordWrap/>
        <w:bidi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t xml:space="preserve">(采购人)     </w:t>
      </w:r>
      <w:r>
        <w:rPr>
          <w:rFonts w:hint="default" w:ascii="Times New Roman" w:hAnsi="Times New Roman" w:eastAsia="宋体" w:cs="Times New Roman"/>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我单位参加</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（项目名称），</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（项目编号）投标活动。针对本项目投标人资格要求做出如下承诺：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1.我单位具有独立承担民事责任的能力；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2.我单位具有良好的商业信誉和健全的财务会计制度；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3.我单位具有履行合同所必需的设备和专业技术能力；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4.我单位有依法缴纳税收和社会保障资金的良好记录；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6.我单位满足法律、行政法规规定的其他条件。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ind w:firstLine="480" w:firstLineChars="200"/>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承诺人名称（公章）：</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righ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righ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日期：</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月</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val="0"/>
        <w:spacing w:line="400" w:lineRule="exact"/>
        <w:ind w:firstLine="460" w:firstLineChars="192"/>
        <w:contextualSpacing/>
        <w:textAlignment w:val="auto"/>
        <w:outlineLvl w:val="9"/>
        <w:rPr>
          <w:rFonts w:hint="default" w:ascii="Times New Roman" w:hAnsi="Times New Roman" w:eastAsia="宋体" w:cs="Times New Roman"/>
          <w:b w:val="0"/>
          <w:bCs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firstLine="460" w:firstLineChars="192"/>
        <w:contextualSpacing/>
        <w:textAlignment w:val="auto"/>
        <w:outlineLvl w:val="9"/>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400" w:lineRule="exact"/>
        <w:contextualSpacing/>
        <w:textAlignment w:val="auto"/>
        <w:outlineLvl w:val="9"/>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400" w:lineRule="exact"/>
        <w:contextualSpacing/>
        <w:textAlignment w:val="auto"/>
        <w:outlineLvl w:val="9"/>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wordWrap/>
        <w:bidi w:val="0"/>
        <w:snapToGrid w:val="0"/>
        <w:spacing w:line="400" w:lineRule="exact"/>
        <w:jc w:val="center"/>
        <w:outlineLvl w:val="4"/>
        <w:rPr>
          <w:rFonts w:hint="default" w:ascii="Times New Roman" w:hAnsi="Times New Roman" w:eastAsia="宋体" w:cs="Times New Roman"/>
          <w:b w:val="0"/>
          <w:bCs w:val="0"/>
          <w:color w:val="auto"/>
          <w:sz w:val="24"/>
          <w:szCs w:val="24"/>
          <w:highlight w:val="none"/>
          <w:lang w:eastAsia="zh-CN"/>
        </w:rPr>
      </w:pPr>
    </w:p>
    <w:p>
      <w:pPr>
        <w:keepNext w:val="0"/>
        <w:keepLines w:val="0"/>
        <w:pageBreakBefore w:val="0"/>
        <w:wordWrap/>
        <w:bidi w:val="0"/>
        <w:snapToGrid w:val="0"/>
        <w:spacing w:line="400" w:lineRule="exact"/>
        <w:jc w:val="center"/>
        <w:outlineLvl w:val="4"/>
        <w:rPr>
          <w:rFonts w:hint="default" w:ascii="Times New Roman" w:hAnsi="Times New Roman" w:eastAsia="宋体" w:cs="Times New Roman"/>
          <w:b w:val="0"/>
          <w:bCs w:val="0"/>
          <w:color w:val="auto"/>
          <w:sz w:val="24"/>
          <w:szCs w:val="24"/>
          <w:highlight w:val="none"/>
          <w:lang w:eastAsia="zh-CN"/>
        </w:rPr>
      </w:pPr>
    </w:p>
    <w:p>
      <w:pPr>
        <w:keepNext w:val="0"/>
        <w:keepLines w:val="0"/>
        <w:pageBreakBefore w:val="0"/>
        <w:wordWrap/>
        <w:bidi w:val="0"/>
        <w:snapToGrid w:val="0"/>
        <w:spacing w:line="400" w:lineRule="exact"/>
        <w:jc w:val="center"/>
        <w:outlineLvl w:val="4"/>
        <w:rPr>
          <w:rFonts w:hint="default" w:ascii="Times New Roman" w:hAnsi="Times New Roman" w:eastAsia="宋体" w:cs="Times New Roman"/>
          <w:b w:val="0"/>
          <w:bCs w:val="0"/>
          <w:color w:val="auto"/>
          <w:sz w:val="24"/>
          <w:szCs w:val="24"/>
          <w:highlight w:val="none"/>
          <w:lang w:eastAsia="zh-CN"/>
        </w:rPr>
      </w:pPr>
    </w:p>
    <w:p>
      <w:pPr>
        <w:pStyle w:val="4"/>
        <w:rPr>
          <w:rFonts w:hint="default" w:ascii="Times New Roman" w:hAnsi="Times New Roman" w:eastAsia="宋体" w:cs="Times New Roman"/>
          <w:b w:val="0"/>
          <w:bCs w:val="0"/>
          <w:color w:val="auto"/>
          <w:sz w:val="24"/>
          <w:szCs w:val="24"/>
          <w:highlight w:val="none"/>
          <w:lang w:eastAsia="zh-CN"/>
        </w:rPr>
      </w:pPr>
    </w:p>
    <w:p>
      <w:pPr>
        <w:rPr>
          <w:rFonts w:hint="default" w:ascii="Times New Roman" w:hAnsi="Times New Roman" w:eastAsia="宋体" w:cs="Times New Roman"/>
          <w:b w:val="0"/>
          <w:bCs w:val="0"/>
          <w:color w:val="auto"/>
          <w:sz w:val="24"/>
          <w:szCs w:val="24"/>
          <w:highlight w:val="none"/>
          <w:lang w:eastAsia="zh-CN"/>
        </w:rPr>
      </w:pPr>
    </w:p>
    <w:p>
      <w:pPr>
        <w:pStyle w:val="4"/>
        <w:rPr>
          <w:rFonts w:hint="default" w:ascii="Times New Roman" w:hAnsi="Times New Roman" w:eastAsia="宋体" w:cs="Times New Roman"/>
          <w:b w:val="0"/>
          <w:bCs w:val="0"/>
          <w:color w:val="auto"/>
          <w:sz w:val="24"/>
          <w:szCs w:val="24"/>
          <w:highlight w:val="none"/>
          <w:lang w:eastAsia="zh-CN"/>
        </w:rPr>
      </w:pPr>
    </w:p>
    <w:p>
      <w:pPr>
        <w:rPr>
          <w:rFonts w:hint="default" w:ascii="Times New Roman" w:hAnsi="Times New Roman" w:eastAsia="宋体" w:cs="Times New Roman"/>
          <w:b w:val="0"/>
          <w:bCs w:val="0"/>
          <w:color w:val="auto"/>
          <w:sz w:val="24"/>
          <w:szCs w:val="24"/>
          <w:highlight w:val="none"/>
          <w:lang w:eastAsia="zh-CN"/>
        </w:rPr>
      </w:pPr>
    </w:p>
    <w:p>
      <w:pPr>
        <w:pStyle w:val="4"/>
        <w:rPr>
          <w:rFonts w:hint="default" w:ascii="Times New Roman" w:hAnsi="Times New Roman" w:eastAsia="宋体" w:cs="Times New Roman"/>
          <w:b w:val="0"/>
          <w:bCs w:val="0"/>
          <w:color w:val="auto"/>
          <w:sz w:val="24"/>
          <w:szCs w:val="24"/>
          <w:highlight w:val="none"/>
          <w:lang w:eastAsia="zh-CN"/>
        </w:rPr>
      </w:pPr>
    </w:p>
    <w:p>
      <w:pPr>
        <w:rPr>
          <w:rFonts w:hint="default"/>
          <w:highlight w:val="none"/>
          <w:lang w:eastAsia="zh-CN"/>
        </w:rPr>
      </w:pPr>
    </w:p>
    <w:p>
      <w:pPr>
        <w:keepNext w:val="0"/>
        <w:keepLines w:val="0"/>
        <w:pageBreakBefore w:val="0"/>
        <w:wordWrap/>
        <w:bidi w:val="0"/>
        <w:snapToGrid w:val="0"/>
        <w:spacing w:line="400" w:lineRule="exact"/>
        <w:jc w:val="center"/>
        <w:outlineLvl w:val="4"/>
        <w:rPr>
          <w:rFonts w:hint="default" w:ascii="Times New Roman" w:hAnsi="Times New Roman" w:eastAsia="宋体" w:cs="Times New Roman"/>
          <w:b w:val="0"/>
          <w:bCs w:val="0"/>
          <w:color w:val="auto"/>
          <w:sz w:val="24"/>
          <w:szCs w:val="24"/>
          <w:highlight w:val="none"/>
          <w:lang w:eastAsia="zh-CN"/>
        </w:rPr>
      </w:pPr>
    </w:p>
    <w:p>
      <w:pPr>
        <w:keepNext w:val="0"/>
        <w:keepLines w:val="0"/>
        <w:pageBreakBefore w:val="0"/>
        <w:wordWrap/>
        <w:bidi w:val="0"/>
        <w:snapToGrid w:val="0"/>
        <w:spacing w:line="400" w:lineRule="exact"/>
        <w:jc w:val="center"/>
        <w:outlineLvl w:val="4"/>
        <w:rPr>
          <w:rFonts w:hint="default" w:ascii="Times New Roman" w:hAnsi="Times New Roman" w:eastAsia="宋体" w:cs="Times New Roman"/>
          <w:b w:val="0"/>
          <w:bCs w:val="0"/>
          <w:color w:val="auto"/>
          <w:sz w:val="24"/>
          <w:szCs w:val="24"/>
          <w:highlight w:val="none"/>
          <w:lang w:eastAsia="zh-CN"/>
        </w:rPr>
      </w:pPr>
    </w:p>
    <w:p>
      <w:pPr>
        <w:keepNext w:val="0"/>
        <w:keepLines w:val="0"/>
        <w:pageBreakBefore w:val="0"/>
        <w:wordWrap/>
        <w:bidi w:val="0"/>
        <w:snapToGrid w:val="0"/>
        <w:spacing w:line="400" w:lineRule="exact"/>
        <w:jc w:val="center"/>
        <w:outlineLvl w:val="4"/>
        <w:rPr>
          <w:rFonts w:hint="default" w:ascii="Times New Roman" w:hAnsi="Times New Roman" w:eastAsia="宋体" w:cs="Times New Roman"/>
          <w:b w:val="0"/>
          <w:bCs w:val="0"/>
          <w:color w:val="auto"/>
          <w:sz w:val="24"/>
          <w:szCs w:val="24"/>
          <w:highlight w:val="none"/>
          <w:lang w:eastAsia="zh-CN"/>
        </w:rPr>
      </w:pPr>
    </w:p>
    <w:p>
      <w:pPr>
        <w:keepNext w:val="0"/>
        <w:keepLines w:val="0"/>
        <w:pageBreakBefore w:val="0"/>
        <w:wordWrap/>
        <w:bidi w:val="0"/>
        <w:snapToGrid w:val="0"/>
        <w:spacing w:line="400" w:lineRule="exact"/>
        <w:jc w:val="left"/>
        <w:outlineLvl w:val="4"/>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A.5.</w:t>
      </w:r>
      <w:r>
        <w:rPr>
          <w:rFonts w:hint="default" w:ascii="Times New Roman" w:hAnsi="Times New Roman" w:eastAsia="宋体" w:cs="Times New Roman"/>
          <w:b w:val="0"/>
          <w:bCs w:val="0"/>
          <w:color w:val="auto"/>
          <w:sz w:val="24"/>
          <w:szCs w:val="24"/>
          <w:highlight w:val="none"/>
        </w:rPr>
        <w:t xml:space="preserve"> 参加采购活动前无失信记录的书面声明</w:t>
      </w:r>
    </w:p>
    <w:p>
      <w:pPr>
        <w:keepNext w:val="0"/>
        <w:keepLines w:val="0"/>
        <w:pageBreakBefore w:val="0"/>
        <w:wordWrap/>
        <w:bidi w:val="0"/>
        <w:spacing w:line="400" w:lineRule="exact"/>
        <w:ind w:firstLine="881"/>
        <w:jc w:val="center"/>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pacing w:line="400" w:lineRule="exact"/>
        <w:jc w:val="left"/>
        <w:rPr>
          <w:rFonts w:hint="default" w:ascii="Times New Roman" w:hAnsi="Times New Roman" w:eastAsia="宋体" w:cs="Times New Roman"/>
          <w:b w:val="0"/>
          <w:bCs w:val="0"/>
          <w:color w:val="auto"/>
          <w:sz w:val="24"/>
          <w:szCs w:val="24"/>
          <w:highlight w:val="none"/>
          <w:u w:val="single"/>
        </w:rPr>
      </w:pPr>
      <w:r>
        <w:rPr>
          <w:rFonts w:hint="default" w:ascii="Times New Roman" w:hAnsi="Times New Roman" w:eastAsia="宋体" w:cs="Times New Roman"/>
          <w:b w:val="0"/>
          <w:bCs w:val="0"/>
          <w:color w:val="auto"/>
          <w:sz w:val="24"/>
          <w:szCs w:val="24"/>
          <w:highlight w:val="none"/>
          <w:u w:val="single"/>
          <w:lang w:eastAsia="zh-CN"/>
        </w:rPr>
        <w:t>（</w:t>
      </w:r>
      <w:r>
        <w:rPr>
          <w:rFonts w:hint="default" w:ascii="Times New Roman" w:hAnsi="Times New Roman" w:eastAsia="宋体" w:cs="Times New Roman"/>
          <w:b w:val="0"/>
          <w:bCs w:val="0"/>
          <w:color w:val="auto"/>
          <w:sz w:val="24"/>
          <w:szCs w:val="24"/>
          <w:highlight w:val="none"/>
          <w:u w:val="single"/>
          <w:lang w:val="en-US" w:eastAsia="zh-CN"/>
        </w:rPr>
        <w:t>采购人</w:t>
      </w:r>
      <w:r>
        <w:rPr>
          <w:rFonts w:hint="default" w:ascii="Times New Roman" w:hAnsi="Times New Roman" w:eastAsia="宋体" w:cs="Times New Roman"/>
          <w:b w:val="0"/>
          <w:bCs w:val="0"/>
          <w:color w:val="auto"/>
          <w:sz w:val="24"/>
          <w:szCs w:val="24"/>
          <w:highlight w:val="none"/>
          <w:u w:val="single"/>
          <w:lang w:eastAsia="zh-CN"/>
        </w:rPr>
        <w:t>）</w:t>
      </w:r>
      <w:r>
        <w:rPr>
          <w:rFonts w:hint="default" w:ascii="Times New Roman" w:hAnsi="Times New Roman" w:eastAsia="宋体" w:cs="Times New Roman"/>
          <w:b w:val="0"/>
          <w:bCs w:val="0"/>
          <w:color w:val="auto"/>
          <w:sz w:val="24"/>
          <w:szCs w:val="24"/>
          <w:highlight w:val="none"/>
          <w:u w:val="single"/>
        </w:rPr>
        <w:t>：</w:t>
      </w:r>
    </w:p>
    <w:p>
      <w:pPr>
        <w:keepNext w:val="0"/>
        <w:keepLines w:val="0"/>
        <w:pageBreakBefore w:val="0"/>
        <w:wordWrap/>
        <w:bidi w:val="0"/>
        <w:spacing w:line="400" w:lineRule="exact"/>
        <w:ind w:firstLine="480" w:firstLineChars="20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我公司郑重声明：在</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截止时间节点，没有被“信用中国”、“中国政府采购网”、“信用江苏”网站列入失信被执行人、重大税收违法案件当事人名单、政府采购严重违法失信行为记录名单。</w:t>
      </w:r>
    </w:p>
    <w:p>
      <w:pPr>
        <w:keepNext w:val="0"/>
        <w:keepLines w:val="0"/>
        <w:pageBreakBefore w:val="0"/>
        <w:wordWrap/>
        <w:bidi w:val="0"/>
        <w:spacing w:line="400" w:lineRule="exact"/>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pacing w:line="400" w:lineRule="exact"/>
        <w:ind w:firstLine="480" w:firstLineChars="200"/>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w:t>
      </w:r>
    </w:p>
    <w:p>
      <w:pPr>
        <w:keepNext w:val="0"/>
        <w:keepLines w:val="0"/>
        <w:pageBreakBefore w:val="0"/>
        <w:wordWrap/>
        <w:bidi w:val="0"/>
        <w:spacing w:line="400" w:lineRule="exact"/>
        <w:ind w:firstLine="480" w:firstLineChars="200"/>
        <w:jc w:val="right"/>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pacing w:line="400" w:lineRule="exact"/>
        <w:ind w:firstLine="480" w:firstLineChars="200"/>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响应供应商：</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（加盖公章）</w:t>
      </w:r>
    </w:p>
    <w:p>
      <w:pPr>
        <w:keepNext w:val="0"/>
        <w:keepLines w:val="0"/>
        <w:pageBreakBefore w:val="0"/>
        <w:wordWrap/>
        <w:bidi w:val="0"/>
        <w:spacing w:line="400" w:lineRule="exact"/>
        <w:ind w:firstLine="480" w:firstLineChars="200"/>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法定代表人或被授权人：</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（签字或盖章）</w:t>
      </w:r>
    </w:p>
    <w:p>
      <w:pPr>
        <w:keepNext w:val="0"/>
        <w:keepLines w:val="0"/>
        <w:pageBreakBefore w:val="0"/>
        <w:wordWrap/>
        <w:bidi w:val="0"/>
        <w:spacing w:line="400" w:lineRule="exact"/>
        <w:ind w:firstLine="1320" w:firstLineChars="550"/>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年      月     日</w:t>
      </w:r>
    </w:p>
    <w:p>
      <w:pPr>
        <w:keepNext w:val="0"/>
        <w:keepLines w:val="0"/>
        <w:pageBreakBefore w:val="0"/>
        <w:wordWrap/>
        <w:bidi w:val="0"/>
        <w:snapToGrid w:val="0"/>
        <w:spacing w:line="400" w:lineRule="exact"/>
        <w:contextualSpacing/>
        <w:outlineLvl w:val="9"/>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wordWrap/>
        <w:bidi w:val="0"/>
        <w:snapToGrid w:val="0"/>
        <w:spacing w:line="400" w:lineRule="exact"/>
        <w:contextualSpacing/>
        <w:outlineLvl w:val="9"/>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wordWrap/>
        <w:bidi w:val="0"/>
        <w:snapToGrid w:val="0"/>
        <w:spacing w:line="400" w:lineRule="exact"/>
        <w:contextualSpacing/>
        <w:outlineLvl w:val="9"/>
        <w:rPr>
          <w:rFonts w:hint="default" w:ascii="Times New Roman" w:hAnsi="Times New Roman" w:eastAsia="宋体" w:cs="Times New Roman"/>
          <w:b w:val="0"/>
          <w:bCs w:val="0"/>
          <w:color w:val="auto"/>
          <w:kern w:val="0"/>
          <w:sz w:val="24"/>
          <w:szCs w:val="24"/>
          <w:highlight w:val="none"/>
          <w:lang w:val="zh-CN"/>
        </w:rPr>
      </w:pPr>
    </w:p>
    <w:p>
      <w:pPr>
        <w:keepNext w:val="0"/>
        <w:keepLines w:val="0"/>
        <w:pageBreakBefore w:val="0"/>
        <w:wordWrap/>
        <w:bidi w:val="0"/>
        <w:spacing w:line="400" w:lineRule="exac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pacing w:line="400" w:lineRule="exact"/>
        <w:ind w:firstLine="48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w:t>
      </w:r>
    </w:p>
    <w:p>
      <w:pPr>
        <w:pageBreakBefore w:val="0"/>
        <w:bidi w:val="0"/>
        <w:spacing w:line="400" w:lineRule="exac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wordWrap/>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A.6.</w:t>
      </w:r>
      <w:r>
        <w:rPr>
          <w:rFonts w:hint="default" w:ascii="Times New Roman" w:hAnsi="Times New Roman" w:eastAsia="宋体" w:cs="Times New Roman"/>
          <w:b w:val="0"/>
          <w:bCs w:val="0"/>
          <w:color w:val="auto"/>
          <w:sz w:val="24"/>
          <w:szCs w:val="24"/>
          <w:highlight w:val="none"/>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本公司（ 联合体 ）郑重声明，根据《政府采购促进中小企业发展管理办法》（财库﹝2020﹞46 号）的规定，本公司（ 联合体 ）参加 </w:t>
      </w:r>
      <w:r>
        <w:rPr>
          <w:rFonts w:hint="eastAsia" w:ascii="宋体" w:hAnsi="宋体" w:eastAsia="宋体" w:cs="宋体"/>
          <w:i/>
          <w:iCs/>
          <w:sz w:val="24"/>
          <w:szCs w:val="24"/>
          <w:u w:val="single"/>
        </w:rPr>
        <w:t xml:space="preserve"> （ 单位名称 ） </w:t>
      </w:r>
      <w:r>
        <w:rPr>
          <w:rFonts w:hint="eastAsia" w:ascii="宋体" w:hAnsi="宋体" w:eastAsia="宋体" w:cs="宋体"/>
          <w:sz w:val="24"/>
          <w:szCs w:val="24"/>
        </w:rPr>
        <w:t>的</w:t>
      </w:r>
      <w:r>
        <w:rPr>
          <w:rFonts w:hint="eastAsia" w:ascii="宋体" w:hAnsi="宋体" w:eastAsia="宋体" w:cs="宋体"/>
          <w:i/>
          <w:iCs/>
          <w:sz w:val="24"/>
          <w:szCs w:val="24"/>
          <w:u w:val="single"/>
        </w:rPr>
        <w:t>（ 项目名称 ）</w:t>
      </w:r>
      <w:r>
        <w:rPr>
          <w:rFonts w:hint="eastAsia" w:ascii="宋体" w:hAnsi="宋体" w:eastAsia="宋体" w:cs="宋体"/>
          <w:sz w:val="24"/>
          <w:szCs w:val="24"/>
        </w:rPr>
        <w:t>采购活动，服务全部由符合政策要求的中小企业承接。相关企业 （含联合体中的中小企业、签订分包意向协议的中小企业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i/>
          <w:iCs/>
          <w:sz w:val="24"/>
          <w:szCs w:val="24"/>
          <w:u w:val="single"/>
        </w:rPr>
        <w:t>（ 标的名称 ）</w:t>
      </w:r>
      <w:r>
        <w:rPr>
          <w:rFonts w:hint="eastAsia" w:ascii="宋体" w:hAnsi="宋体" w:eastAsia="宋体" w:cs="宋体"/>
          <w:sz w:val="24"/>
          <w:szCs w:val="24"/>
        </w:rPr>
        <w:t xml:space="preserve"> ，属于</w:t>
      </w:r>
      <w:r>
        <w:rPr>
          <w:rFonts w:hint="eastAsia" w:ascii="宋体" w:hAnsi="宋体" w:eastAsia="宋体" w:cs="宋体"/>
          <w:i/>
          <w:iCs/>
          <w:sz w:val="24"/>
          <w:szCs w:val="24"/>
          <w:u w:val="single"/>
        </w:rPr>
        <w:t>（ 采购文件中明确的所属行业 ）</w:t>
      </w:r>
      <w:r>
        <w:rPr>
          <w:rFonts w:hint="eastAsia" w:ascii="宋体" w:hAnsi="宋体" w:eastAsia="宋体" w:cs="宋体"/>
          <w:sz w:val="24"/>
          <w:szCs w:val="24"/>
        </w:rPr>
        <w:t>；承建（承接）企业为</w:t>
      </w:r>
      <w:r>
        <w:rPr>
          <w:rFonts w:hint="eastAsia" w:ascii="宋体" w:hAnsi="宋体" w:eastAsia="宋体" w:cs="宋体"/>
          <w:i/>
          <w:iCs/>
          <w:sz w:val="24"/>
          <w:szCs w:val="24"/>
          <w:u w:val="single"/>
        </w:rPr>
        <w:t>（ 企业名称 ）</w:t>
      </w:r>
      <w:r>
        <w:rPr>
          <w:rFonts w:hint="eastAsia" w:ascii="宋体" w:hAnsi="宋体" w:eastAsia="宋体" w:cs="宋体"/>
          <w:sz w:val="24"/>
          <w:szCs w:val="24"/>
        </w:rPr>
        <w:t>，从业人员人，营业收入为万元，资产总额为万元¹，属于</w:t>
      </w:r>
      <w:r>
        <w:rPr>
          <w:rFonts w:hint="eastAsia" w:ascii="宋体" w:hAnsi="宋体" w:eastAsia="宋体" w:cs="宋体"/>
          <w:i/>
          <w:iCs/>
          <w:sz w:val="24"/>
          <w:szCs w:val="24"/>
          <w:u w:val="single"/>
        </w:rPr>
        <w:t>（ 中型企业、小型企业、微型企业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i/>
          <w:iCs/>
          <w:sz w:val="24"/>
          <w:szCs w:val="24"/>
          <w:u w:val="single"/>
        </w:rPr>
        <w:t>（ 标的名称 ）</w:t>
      </w:r>
      <w:r>
        <w:rPr>
          <w:rFonts w:hint="eastAsia" w:ascii="宋体" w:hAnsi="宋体" w:eastAsia="宋体" w:cs="宋体"/>
          <w:sz w:val="24"/>
          <w:szCs w:val="24"/>
        </w:rPr>
        <w:t>，属于</w:t>
      </w:r>
      <w:r>
        <w:rPr>
          <w:rFonts w:hint="eastAsia" w:ascii="宋体" w:hAnsi="宋体" w:eastAsia="宋体" w:cs="宋体"/>
          <w:i/>
          <w:iCs/>
          <w:sz w:val="24"/>
          <w:szCs w:val="24"/>
          <w:u w:val="single"/>
        </w:rPr>
        <w:t>（ 采购文件中明确的所属行业 ）</w:t>
      </w:r>
      <w:r>
        <w:rPr>
          <w:rFonts w:hint="eastAsia" w:ascii="宋体" w:hAnsi="宋体" w:eastAsia="宋体" w:cs="宋体"/>
          <w:sz w:val="24"/>
          <w:szCs w:val="24"/>
        </w:rPr>
        <w:t>；承建（承接）企业为</w:t>
      </w:r>
      <w:r>
        <w:rPr>
          <w:rFonts w:hint="eastAsia" w:ascii="宋体" w:hAnsi="宋体" w:eastAsia="宋体" w:cs="宋体"/>
          <w:i/>
          <w:iCs/>
          <w:sz w:val="24"/>
          <w:szCs w:val="24"/>
          <w:u w:val="single"/>
        </w:rPr>
        <w:t>（ 企业名称 ）</w:t>
      </w:r>
      <w:r>
        <w:rPr>
          <w:rFonts w:hint="eastAsia" w:ascii="宋体" w:hAnsi="宋体" w:eastAsia="宋体" w:cs="宋体"/>
          <w:sz w:val="24"/>
          <w:szCs w:val="24"/>
        </w:rPr>
        <w:t>，从业人员人，营业收入为万元，资产总额为万元，属于</w:t>
      </w:r>
      <w:r>
        <w:rPr>
          <w:rFonts w:hint="eastAsia" w:ascii="宋体" w:hAnsi="宋体" w:eastAsia="宋体" w:cs="宋体"/>
          <w:i/>
          <w:iCs/>
          <w:sz w:val="24"/>
          <w:szCs w:val="24"/>
          <w:u w:val="single"/>
        </w:rPr>
        <w:t>（ 中型企业、小型企业、微型企业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right="0" w:firstLine="645"/>
        <w:textAlignment w:val="auto"/>
        <w:rPr>
          <w:rFonts w:hint="default" w:ascii="Times New Roman" w:hAnsi="Times New Roman" w:eastAsia="宋体" w:cs="Times New Roman"/>
          <w:b w:val="0"/>
          <w:bCs w:val="0"/>
          <w:i w:val="0"/>
          <w:iCs w:val="0"/>
          <w:color w:val="auto"/>
          <w:spacing w:val="-3"/>
          <w:sz w:val="24"/>
          <w:szCs w:val="24"/>
          <w:highlight w:val="none"/>
        </w:rPr>
      </w:pPr>
    </w:p>
    <w:p>
      <w:pPr>
        <w:pageBreakBefore w:val="0"/>
        <w:wordWrap w:val="0"/>
        <w:bidi w:val="0"/>
        <w:spacing w:line="400" w:lineRule="exact"/>
        <w:ind w:right="417" w:firstLine="645"/>
        <w:jc w:val="righ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i w:val="0"/>
          <w:iCs w:val="0"/>
          <w:color w:val="auto"/>
          <w:spacing w:val="-3"/>
          <w:sz w:val="24"/>
          <w:szCs w:val="24"/>
          <w:highlight w:val="none"/>
        </w:rPr>
        <w:t>企业名称（盖章）：</w:t>
      </w:r>
      <w:r>
        <w:rPr>
          <w:rFonts w:hint="default" w:ascii="Times New Roman" w:hAnsi="Times New Roman" w:eastAsia="宋体" w:cs="Times New Roman"/>
          <w:b w:val="0"/>
          <w:bCs w:val="0"/>
          <w:i w:val="0"/>
          <w:iCs w:val="0"/>
          <w:color w:val="auto"/>
          <w:spacing w:val="-3"/>
          <w:sz w:val="24"/>
          <w:szCs w:val="24"/>
          <w:highlight w:val="none"/>
          <w:lang w:val="en-US" w:eastAsia="zh-CN"/>
        </w:rPr>
        <w:t xml:space="preserve">    </w:t>
      </w:r>
    </w:p>
    <w:p>
      <w:pPr>
        <w:keepNext w:val="0"/>
        <w:keepLines w:val="0"/>
        <w:pageBreakBefore w:val="0"/>
        <w:wordWrap w:val="0"/>
        <w:bidi w:val="0"/>
        <w:snapToGrid w:val="0"/>
        <w:spacing w:line="400" w:lineRule="exact"/>
        <w:ind w:firstLine="494" w:firstLineChars="206"/>
        <w:jc w:val="center"/>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i w:val="0"/>
          <w:iCs w:val="0"/>
          <w:color w:val="auto"/>
          <w:sz w:val="24"/>
          <w:szCs w:val="24"/>
          <w:highlight w:val="none"/>
          <w:lang w:val="en-US" w:eastAsia="zh-CN"/>
        </w:rPr>
        <w:t xml:space="preserve">                                     </w:t>
      </w:r>
      <w:r>
        <w:rPr>
          <w:rFonts w:hint="default" w:ascii="Times New Roman" w:hAnsi="Times New Roman" w:eastAsia="宋体" w:cs="Times New Roman"/>
          <w:b w:val="0"/>
          <w:bCs w:val="0"/>
          <w:i w:val="0"/>
          <w:iCs w:val="0"/>
          <w:color w:val="auto"/>
          <w:sz w:val="24"/>
          <w:szCs w:val="24"/>
          <w:highlight w:val="none"/>
        </w:rPr>
        <w:t>日 期：</w:t>
      </w:r>
      <w:r>
        <w:rPr>
          <w:rFonts w:hint="default" w:ascii="Times New Roman" w:hAnsi="Times New Roman" w:eastAsia="宋体" w:cs="Times New Roman"/>
          <w:b w:val="0"/>
          <w:bCs w:val="0"/>
          <w:i w:val="0"/>
          <w:iCs w:val="0"/>
          <w:color w:val="auto"/>
          <w:sz w:val="24"/>
          <w:szCs w:val="24"/>
          <w:highlight w:val="none"/>
          <w:lang w:val="en-US" w:eastAsia="zh-CN"/>
        </w:rPr>
        <w:t xml:space="preserve">       </w:t>
      </w:r>
    </w:p>
    <w:p>
      <w:pPr>
        <w:keepNext w:val="0"/>
        <w:keepLines w:val="0"/>
        <w:pageBreakBefore w:val="0"/>
        <w:wordWrap/>
        <w:bidi w:val="0"/>
        <w:snapToGrid w:val="0"/>
        <w:spacing w:line="400" w:lineRule="exact"/>
        <w:ind w:firstLine="494" w:firstLineChars="206"/>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bookmarkStart w:id="4" w:name="OLE_LINK14"/>
      <w:bookmarkStart w:id="5" w:name="OLE_LINK13"/>
    </w:p>
    <w:p>
      <w:pP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残疾人福利性单位声明函（如有，则提供）</w:t>
      </w:r>
    </w:p>
    <w:bookmarkEnd w:id="4"/>
    <w:bookmarkEnd w:id="5"/>
    <w:p>
      <w:pPr>
        <w:keepNext w:val="0"/>
        <w:keepLines w:val="0"/>
        <w:pageBreakBefore w:val="0"/>
        <w:wordWrap/>
        <w:bidi w:val="0"/>
        <w:snapToGrid w:val="0"/>
        <w:spacing w:line="400" w:lineRule="exact"/>
        <w:ind w:firstLine="566" w:firstLineChars="236"/>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采购活动，提供本单位制造的全部货物或提供的全部服务，或者提供其他残疾人福利性单位制造的全部货物（不包括使用非残疾人福利性单位注册商标的货物）或提供的全部服务。</w:t>
      </w:r>
    </w:p>
    <w:p>
      <w:pPr>
        <w:keepNext w:val="0"/>
        <w:keepLines w:val="0"/>
        <w:pageBreakBefore w:val="0"/>
        <w:wordWrap/>
        <w:bidi w:val="0"/>
        <w:snapToGrid w:val="0"/>
        <w:spacing w:line="400" w:lineRule="exact"/>
        <w:ind w:firstLine="566" w:firstLineChars="236"/>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本单位对上述声明的真实性负责。如有虚假，将依法承担相应责任。</w:t>
      </w: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kinsoku w:val="0"/>
        <w:wordWrap/>
        <w:topLinePunct/>
        <w:bidi w:val="0"/>
        <w:snapToGrid w:val="0"/>
        <w:spacing w:line="400" w:lineRule="exact"/>
        <w:ind w:firstLine="4680" w:firstLineChars="1950"/>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供应商：（盖章）</w:t>
      </w:r>
    </w:p>
    <w:p>
      <w:pPr>
        <w:keepNext w:val="0"/>
        <w:keepLines w:val="0"/>
        <w:pageBreakBefore w:val="0"/>
        <w:kinsoku w:val="0"/>
        <w:wordWrap/>
        <w:topLinePunct/>
        <w:bidi w:val="0"/>
        <w:snapToGrid w:val="0"/>
        <w:spacing w:line="400" w:lineRule="exact"/>
        <w:jc w:val="righ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分支机构负责人或被授权人（签字或盖章）：</w:t>
      </w:r>
    </w:p>
    <w:p>
      <w:pPr>
        <w:keepNext w:val="0"/>
        <w:keepLines w:val="0"/>
        <w:pageBreakBefore w:val="0"/>
        <w:kinsoku w:val="0"/>
        <w:wordWrap/>
        <w:topLinePunct/>
        <w:bidi w:val="0"/>
        <w:snapToGrid w:val="0"/>
        <w:spacing w:line="400" w:lineRule="exact"/>
        <w:ind w:firstLine="4680" w:firstLineChars="1950"/>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日期：</w:t>
      </w: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监狱企业的证明（如有，则提供）</w:t>
      </w:r>
    </w:p>
    <w:p>
      <w:pPr>
        <w:keepNext w:val="0"/>
        <w:keepLines w:val="0"/>
        <w:pageBreakBefore w:val="0"/>
        <w:wordWrap/>
        <w:bidi w:val="0"/>
        <w:snapToGrid w:val="0"/>
        <w:spacing w:line="400" w:lineRule="exact"/>
        <w:ind w:firstLine="424" w:firstLineChars="177"/>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424" w:firstLineChars="177"/>
        <w:jc w:val="center"/>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（格式自拟）</w:t>
      </w:r>
    </w:p>
    <w:p>
      <w:pPr>
        <w:keepNext w:val="0"/>
        <w:keepLines w:val="0"/>
        <w:pageBreakBefore w:val="0"/>
        <w:wordWrap/>
        <w:bidi w:val="0"/>
        <w:snapToGrid w:val="0"/>
        <w:spacing w:line="400" w:lineRule="exact"/>
        <w:ind w:firstLine="566" w:firstLineChars="236"/>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keepNext w:val="0"/>
        <w:keepLines w:val="0"/>
        <w:pageBreakBefore w:val="0"/>
        <w:wordWrap/>
        <w:bidi w:val="0"/>
        <w:spacing w:line="400" w:lineRule="exact"/>
        <w:ind w:firstLine="480"/>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rPr>
        <w:br w:type="page"/>
      </w:r>
      <w:r>
        <w:rPr>
          <w:rFonts w:hint="default" w:ascii="Times New Roman" w:hAnsi="Times New Roman" w:eastAsia="宋体" w:cs="Times New Roman"/>
          <w:b w:val="0"/>
          <w:bCs w:val="0"/>
          <w:color w:val="auto"/>
          <w:sz w:val="24"/>
          <w:szCs w:val="24"/>
          <w:highlight w:val="none"/>
        </w:rPr>
        <w:t>B、商务技术响应文件（一个密封包，含一正两副）</w:t>
      </w:r>
    </w:p>
    <w:p>
      <w:pPr>
        <w:keepNext w:val="0"/>
        <w:keepLines w:val="0"/>
        <w:pageBreakBefore w:val="0"/>
        <w:wordWrap/>
        <w:bidi w:val="0"/>
        <w:spacing w:line="400" w:lineRule="exact"/>
        <w:ind w:firstLine="484" w:firstLineChars="202"/>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【特别提醒】以下商务技术响应文件的内容，不得有缺项或漏项。否则将有可能被视为未实质性响应竞争性</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文件要求而作无效</w:t>
      </w:r>
      <w:r>
        <w:rPr>
          <w:rFonts w:hint="default" w:ascii="Times New Roman" w:hAnsi="Times New Roman" w:eastAsia="宋体" w:cs="Times New Roman"/>
          <w:b w:val="0"/>
          <w:bCs w:val="0"/>
          <w:color w:val="auto"/>
          <w:sz w:val="24"/>
          <w:szCs w:val="24"/>
          <w:highlight w:val="none"/>
          <w:lang w:eastAsia="zh-CN"/>
        </w:rPr>
        <w:t>响应</w:t>
      </w:r>
      <w:r>
        <w:rPr>
          <w:rFonts w:hint="default" w:ascii="Times New Roman" w:hAnsi="Times New Roman" w:eastAsia="宋体" w:cs="Times New Roman"/>
          <w:b w:val="0"/>
          <w:bCs w:val="0"/>
          <w:color w:val="auto"/>
          <w:sz w:val="24"/>
          <w:szCs w:val="24"/>
          <w:highlight w:val="none"/>
        </w:rPr>
        <w:t>处理。</w:t>
      </w:r>
    </w:p>
    <w:p>
      <w:pPr>
        <w:pageBreakBefore w:val="0"/>
        <w:bidi w:val="0"/>
        <w:spacing w:line="400" w:lineRule="exact"/>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1、竞争性磋商响应函</w:t>
      </w:r>
    </w:p>
    <w:p>
      <w:pPr>
        <w:pageBreakBefore w:val="0"/>
        <w:bidi w:val="0"/>
        <w:spacing w:line="400" w:lineRule="exac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t>致    （采购人）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根据贵方的        （竞争性磋商项目名称和项目编号）磋商文件，正式授权下述签字人         (姓名和职务)代表我方         （供应商的名称），全权处理本次项目磋商采购的有关事宜。</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据此函，       （签字人姓名）兹宣布同意如下：</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1.按磋商文件规定的各项要求，向买方提供所需货物、服务。</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2.我们已详细审核全部磋商文件及其有效补充文件，我们知道必须放弃提出含糊不清或误解问题的权利。</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3.我们同意从规定的响应文件接收截止时间起遵循本响应文件，并在规定的磋商、有效期期满之前均具有约束力。</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4.同意向贵方提供贵方可能另外要求的与磋商采购有关的任何证据或资料，并保证我方已提供和将要提供的文件是真实的、准确的。</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5.一旦我方成交，我方将根据磋商文件的规定，严格履行合同的责任和义务，并保证在磋商文件规定的时间完成项目，交付买方验收、使用。</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6.遵守磋商文件中要求的收费项目和标准。</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7.与本磋商采购有关的正式通讯地址为：</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地址：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邮编：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电话：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传真：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供应商开户行：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账户：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供应商：（盖章）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法定代表人或被授权人（签字或盖章）：</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日期：</w:t>
      </w:r>
    </w:p>
    <w:p>
      <w:pPr>
        <w:keepNext w:val="0"/>
        <w:keepLines w:val="0"/>
        <w:pageBreakBefore w:val="0"/>
        <w:wordWrap/>
        <w:bidi w:val="0"/>
        <w:snapToGrid w:val="0"/>
        <w:spacing w:line="400" w:lineRule="exact"/>
        <w:jc w:val="left"/>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br w:type="page"/>
      </w:r>
    </w:p>
    <w:p>
      <w:pPr>
        <w:pageBreakBefore w:val="0"/>
        <w:kinsoku w:val="0"/>
        <w:topLinePunct/>
        <w:bidi w:val="0"/>
        <w:snapToGrid w:val="0"/>
        <w:spacing w:line="400" w:lineRule="exact"/>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2.商务部分（技术部分）正负偏离表</w:t>
      </w:r>
    </w:p>
    <w:p>
      <w:pPr>
        <w:keepNext w:val="0"/>
        <w:keepLines w:val="0"/>
        <w:pageBreakBefore w:val="0"/>
        <w:kinsoku/>
        <w:wordWrap/>
        <w:overflowPunct/>
        <w:topLinePunct w:val="0"/>
        <w:bidi w:val="0"/>
        <w:spacing w:line="40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商务部分（技术部分）正负偏离表</w:t>
      </w:r>
    </w:p>
    <w:p>
      <w:pPr>
        <w:keepNext w:val="0"/>
        <w:keepLines w:val="0"/>
        <w:pageBreakBefore w:val="0"/>
        <w:kinsoku/>
        <w:wordWrap/>
        <w:overflowPunct/>
        <w:topLinePunct w:val="0"/>
        <w:bidi w:val="0"/>
        <w:spacing w:line="40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（由供应商据实提交，表格不够自行添加）</w:t>
      </w:r>
    </w:p>
    <w:tbl>
      <w:tblPr>
        <w:tblStyle w:val="14"/>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013"/>
        <w:gridCol w:w="2091"/>
        <w:gridCol w:w="225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序号</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货物或服务名称</w:t>
            </w: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招标文件要求</w:t>
            </w:r>
          </w:p>
        </w:tc>
        <w:tc>
          <w:tcPr>
            <w:tcW w:w="22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响应文件响应情况</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2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2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2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b w:val="0"/>
                <w:bCs w:val="0"/>
                <w:color w:val="auto"/>
                <w:sz w:val="24"/>
                <w:szCs w:val="24"/>
                <w:highlight w:val="none"/>
              </w:rPr>
            </w:pP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22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宋体" w:cs="Times New Roman"/>
                <w:b w:val="0"/>
                <w:bCs w:val="0"/>
                <w:color w:val="auto"/>
                <w:sz w:val="24"/>
                <w:szCs w:val="24"/>
                <w:highlight w:val="none"/>
              </w:rPr>
            </w:pPr>
          </w:p>
        </w:tc>
      </w:tr>
    </w:tbl>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供应商：（盖章）             </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法定代表人或被授权人（签字或盖章）：</w:t>
      </w:r>
    </w:p>
    <w:p>
      <w:pPr>
        <w:pageBreakBefore w:val="0"/>
        <w:kinsoku w:val="0"/>
        <w:topLinePunct/>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日期：</w:t>
      </w:r>
    </w:p>
    <w:p>
      <w:pPr>
        <w:keepNext w:val="0"/>
        <w:keepLines w:val="0"/>
        <w:pageBreakBefore w:val="0"/>
        <w:kinsoku/>
        <w:wordWrap/>
        <w:overflowPunct/>
        <w:topLinePunct w:val="0"/>
        <w:bidi w:val="0"/>
        <w:spacing w:line="400" w:lineRule="exac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注：</w:t>
      </w:r>
    </w:p>
    <w:p>
      <w:pPr>
        <w:keepNext w:val="0"/>
        <w:keepLines w:val="0"/>
        <w:pageBreakBefore w:val="0"/>
        <w:kinsoku/>
        <w:wordWrap/>
        <w:overflowPunct/>
        <w:topLinePunct w:val="0"/>
        <w:bidi w:val="0"/>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1.供应商提交的响应文件中与招标文件第三部分“项目需求说明”中的商务、技术部分的要求有不同时，应逐条填列在偏离表中，否则将认为供应商接受招标文件的所有要求。完全响应部分不填。</w:t>
      </w:r>
    </w:p>
    <w:p>
      <w:pPr>
        <w:keepNext w:val="0"/>
        <w:keepLines w:val="0"/>
        <w:pageBreakBefore w:val="0"/>
        <w:kinsoku/>
        <w:wordWrap/>
        <w:overflowPunct/>
        <w:topLinePunct w:val="0"/>
        <w:bidi w:val="0"/>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2.“偏离说明”一栏选择“正偏离”、“负偏离”</w:t>
      </w:r>
      <w:r>
        <w:rPr>
          <w:rFonts w:hint="eastAsia" w:cs="Times New Roman"/>
          <w:b w:val="0"/>
          <w:bCs w:val="0"/>
          <w:color w:val="auto"/>
          <w:sz w:val="24"/>
          <w:szCs w:val="24"/>
          <w:highlight w:val="none"/>
          <w:lang w:eastAsia="zh-CN"/>
        </w:rPr>
        <w:t>、“完全响应”</w:t>
      </w:r>
      <w:r>
        <w:rPr>
          <w:rFonts w:hint="default" w:ascii="Times New Roman" w:hAnsi="Times New Roman" w:eastAsia="宋体" w:cs="Times New Roman"/>
          <w:b w:val="0"/>
          <w:bCs w:val="0"/>
          <w:color w:val="auto"/>
          <w:sz w:val="24"/>
          <w:szCs w:val="24"/>
          <w:highlight w:val="none"/>
        </w:rPr>
        <w:t>进行填写。正偏离的确认和负偏离的是否</w:t>
      </w:r>
      <w:r>
        <w:rPr>
          <w:rFonts w:hint="default" w:ascii="Times New Roman" w:hAnsi="Times New Roman" w:eastAsia="宋体" w:cs="Times New Roman"/>
          <w:b w:val="0"/>
          <w:bCs w:val="0"/>
          <w:color w:val="auto"/>
          <w:sz w:val="24"/>
          <w:szCs w:val="24"/>
          <w:highlight w:val="none"/>
          <w:lang w:val="en-US" w:eastAsia="zh-CN"/>
        </w:rPr>
        <w:t>响应</w:t>
      </w:r>
      <w:r>
        <w:rPr>
          <w:rFonts w:hint="default" w:ascii="Times New Roman" w:hAnsi="Times New Roman" w:eastAsia="宋体" w:cs="Times New Roman"/>
          <w:b w:val="0"/>
          <w:bCs w:val="0"/>
          <w:color w:val="auto"/>
          <w:sz w:val="24"/>
          <w:szCs w:val="24"/>
          <w:highlight w:val="none"/>
        </w:rPr>
        <w:t>招</w:t>
      </w:r>
      <w:r>
        <w:rPr>
          <w:rFonts w:hint="default" w:ascii="Times New Roman" w:hAnsi="Times New Roman" w:eastAsia="宋体" w:cs="Times New Roman"/>
          <w:b w:val="0"/>
          <w:bCs w:val="0"/>
          <w:color w:val="auto"/>
          <w:sz w:val="24"/>
          <w:szCs w:val="24"/>
          <w:highlight w:val="none"/>
          <w:lang w:val="en-US" w:eastAsia="zh-CN"/>
        </w:rPr>
        <w:t>采购</w:t>
      </w:r>
      <w:r>
        <w:rPr>
          <w:rFonts w:hint="default" w:ascii="Times New Roman" w:hAnsi="Times New Roman" w:eastAsia="宋体" w:cs="Times New Roman"/>
          <w:b w:val="0"/>
          <w:bCs w:val="0"/>
          <w:color w:val="auto"/>
          <w:sz w:val="24"/>
          <w:szCs w:val="24"/>
          <w:highlight w:val="none"/>
        </w:rPr>
        <w:t>文件，经三分之二评委认定。</w:t>
      </w:r>
    </w:p>
    <w:p>
      <w:pPr>
        <w:keepNext w:val="0"/>
        <w:keepLines w:val="0"/>
        <w:pageBreakBefore w:val="0"/>
        <w:kinsoku/>
        <w:wordWrap/>
        <w:overflowPunct/>
        <w:topLinePunct w:val="0"/>
        <w:bidi w:val="0"/>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3.供应商如果虚假响应，将承担被暂停参加采购人组织政府采购活动的风险。</w:t>
      </w:r>
    </w:p>
    <w:p>
      <w:pPr>
        <w:keepNext w:val="0"/>
        <w:keepLines w:val="0"/>
        <w:pageBreakBefore w:val="0"/>
        <w:kinsoku/>
        <w:wordWrap/>
        <w:overflowPunct/>
        <w:topLinePunct w:val="0"/>
        <w:bidi w:val="0"/>
        <w:spacing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4.供应商若提供其他增值服务，可以在表中自行据实填写。</w:t>
      </w:r>
      <w:bookmarkStart w:id="6" w:name="_Toc105579206"/>
    </w:p>
    <w:bookmarkEnd w:id="6"/>
    <w:p>
      <w:pPr>
        <w:keepNext w:val="0"/>
        <w:keepLines w:val="0"/>
        <w:pageBreakBefore w:val="0"/>
        <w:kinsoku/>
        <w:wordWrap/>
        <w:overflowPunct/>
        <w:topLinePunct w:val="0"/>
        <w:bidi w:val="0"/>
        <w:spacing w:line="400" w:lineRule="exact"/>
        <w:textAlignment w:val="auto"/>
        <w:outlineLvl w:val="9"/>
        <w:rPr>
          <w:rFonts w:hint="default" w:ascii="Times New Roman" w:hAnsi="Times New Roman" w:eastAsia="宋体" w:cs="Times New Roman"/>
          <w:b w:val="0"/>
          <w:bCs w:val="0"/>
          <w:color w:val="auto"/>
          <w:sz w:val="24"/>
          <w:szCs w:val="24"/>
          <w:highlight w:val="none"/>
          <w:lang w:eastAsia="zh-CN"/>
        </w:rPr>
      </w:pPr>
      <w:bookmarkStart w:id="7" w:name="_Toc21360"/>
      <w:bookmarkStart w:id="8" w:name="_Toc11031"/>
      <w:bookmarkStart w:id="9" w:name="_Toc29140"/>
    </w:p>
    <w:p>
      <w:pPr>
        <w:pageBreakBefore w:val="0"/>
        <w:bidi w:val="0"/>
        <w:spacing w:line="400" w:lineRule="exac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br w:type="page"/>
      </w:r>
    </w:p>
    <w:p>
      <w:pPr>
        <w:pageBreakBefore w:val="0"/>
        <w:bidi w:val="0"/>
        <w:spacing w:line="400" w:lineRule="exact"/>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、人员配置承诺书</w:t>
      </w:r>
    </w:p>
    <w:p>
      <w:pPr>
        <w:pStyle w:val="13"/>
        <w:pageBreakBefore w:val="0"/>
        <w:bidi w:val="0"/>
        <w:spacing w:after="0" w:line="400" w:lineRule="exact"/>
        <w:ind w:firstLine="400"/>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left"/>
        <w:rPr>
          <w:rFonts w:hint="default" w:ascii="Times New Roman" w:hAnsi="Times New Roman" w:eastAsia="宋体" w:cs="Times New Roman"/>
          <w:b w:val="0"/>
          <w:bCs w:val="0"/>
          <w:color w:val="auto"/>
          <w:sz w:val="24"/>
          <w:szCs w:val="24"/>
          <w:highlight w:val="none"/>
          <w:u w:val="single"/>
        </w:rPr>
      </w:pPr>
      <w:r>
        <w:rPr>
          <w:rFonts w:hint="default" w:ascii="Times New Roman" w:hAnsi="Times New Roman" w:eastAsia="宋体" w:cs="Times New Roman"/>
          <w:b w:val="0"/>
          <w:bCs w:val="0"/>
          <w:color w:val="auto"/>
          <w:sz w:val="24"/>
          <w:szCs w:val="24"/>
          <w:highlight w:val="none"/>
          <w:u w:val="single"/>
        </w:rPr>
        <w:t>南通市崇川区</w:t>
      </w:r>
      <w:r>
        <w:rPr>
          <w:rFonts w:hint="default" w:ascii="Times New Roman" w:hAnsi="Times New Roman" w:eastAsia="宋体" w:cs="Times New Roman"/>
          <w:b w:val="0"/>
          <w:bCs w:val="0"/>
          <w:color w:val="auto"/>
          <w:sz w:val="24"/>
          <w:szCs w:val="24"/>
          <w:highlight w:val="none"/>
          <w:u w:val="single"/>
          <w:lang w:eastAsia="zh-CN"/>
        </w:rPr>
        <w:t>陈桥</w:t>
      </w:r>
      <w:r>
        <w:rPr>
          <w:rFonts w:hint="default" w:ascii="Times New Roman" w:hAnsi="Times New Roman" w:eastAsia="宋体" w:cs="Times New Roman"/>
          <w:b w:val="0"/>
          <w:bCs w:val="0"/>
          <w:color w:val="auto"/>
          <w:sz w:val="24"/>
          <w:szCs w:val="24"/>
          <w:highlight w:val="none"/>
          <w:u w:val="single"/>
        </w:rPr>
        <w:t>街道办事处：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我公司郑重承诺：一旦成交，我公司在签订服务合同的同时提供项目全员人员名单给南通市崇川区</w:t>
      </w:r>
      <w:r>
        <w:rPr>
          <w:rFonts w:hint="default" w:ascii="Times New Roman" w:hAnsi="Times New Roman" w:eastAsia="宋体" w:cs="Times New Roman"/>
          <w:b w:val="0"/>
          <w:bCs w:val="0"/>
          <w:color w:val="auto"/>
          <w:sz w:val="24"/>
          <w:szCs w:val="24"/>
          <w:highlight w:val="none"/>
          <w:lang w:eastAsia="zh-CN"/>
        </w:rPr>
        <w:t>陈桥</w:t>
      </w:r>
      <w:r>
        <w:rPr>
          <w:rFonts w:hint="default" w:ascii="Times New Roman" w:hAnsi="Times New Roman" w:eastAsia="宋体" w:cs="Times New Roman"/>
          <w:b w:val="0"/>
          <w:bCs w:val="0"/>
          <w:color w:val="auto"/>
          <w:sz w:val="24"/>
          <w:szCs w:val="24"/>
          <w:highlight w:val="none"/>
        </w:rPr>
        <w:t>街道办事处，包含人员的姓名，年龄，岗位，联系方式等基本信息，并在每月初提供市场岗位设置和考勤名单给市场管理办公室，人员排班表提前一周提供。我公司严格按合同签订的人数要求配备上岗（如遇有人员调整，须一周内按要求上报南通市崇川区</w:t>
      </w:r>
      <w:r>
        <w:rPr>
          <w:rFonts w:hint="default" w:ascii="Times New Roman" w:hAnsi="Times New Roman" w:eastAsia="宋体" w:cs="Times New Roman"/>
          <w:b w:val="0"/>
          <w:bCs w:val="0"/>
          <w:color w:val="auto"/>
          <w:sz w:val="24"/>
          <w:szCs w:val="24"/>
          <w:highlight w:val="none"/>
          <w:lang w:eastAsia="zh-CN"/>
        </w:rPr>
        <w:t>陈桥</w:t>
      </w:r>
      <w:r>
        <w:rPr>
          <w:rFonts w:hint="default" w:ascii="Times New Roman" w:hAnsi="Times New Roman" w:eastAsia="宋体" w:cs="Times New Roman"/>
          <w:b w:val="0"/>
          <w:bCs w:val="0"/>
          <w:color w:val="auto"/>
          <w:sz w:val="24"/>
          <w:szCs w:val="24"/>
          <w:highlight w:val="none"/>
        </w:rPr>
        <w:t>街道办事处并配备齐全）不得擅自减员而降低服务标准。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如被发现人员有不到岗或缺岗现象，南通市崇川区</w:t>
      </w:r>
      <w:r>
        <w:rPr>
          <w:rFonts w:hint="default" w:ascii="Times New Roman" w:hAnsi="Times New Roman" w:eastAsia="宋体" w:cs="Times New Roman"/>
          <w:b w:val="0"/>
          <w:bCs w:val="0"/>
          <w:color w:val="auto"/>
          <w:sz w:val="24"/>
          <w:szCs w:val="24"/>
          <w:highlight w:val="none"/>
          <w:lang w:eastAsia="zh-CN"/>
        </w:rPr>
        <w:t>陈桥</w:t>
      </w:r>
      <w:r>
        <w:rPr>
          <w:rFonts w:hint="default" w:ascii="Times New Roman" w:hAnsi="Times New Roman" w:eastAsia="宋体" w:cs="Times New Roman"/>
          <w:b w:val="0"/>
          <w:bCs w:val="0"/>
          <w:color w:val="auto"/>
          <w:sz w:val="24"/>
          <w:szCs w:val="24"/>
          <w:highlight w:val="none"/>
        </w:rPr>
        <w:t>街道办事处下达整改通知书后限期内未整改，南通市崇川区</w:t>
      </w:r>
      <w:r>
        <w:rPr>
          <w:rFonts w:hint="default" w:ascii="Times New Roman" w:hAnsi="Times New Roman" w:eastAsia="宋体" w:cs="Times New Roman"/>
          <w:b w:val="0"/>
          <w:bCs w:val="0"/>
          <w:color w:val="auto"/>
          <w:sz w:val="24"/>
          <w:szCs w:val="24"/>
          <w:highlight w:val="none"/>
          <w:lang w:eastAsia="zh-CN"/>
        </w:rPr>
        <w:t>陈桥</w:t>
      </w:r>
      <w:r>
        <w:rPr>
          <w:rFonts w:hint="default" w:ascii="Times New Roman" w:hAnsi="Times New Roman" w:eastAsia="宋体" w:cs="Times New Roman"/>
          <w:b w:val="0"/>
          <w:bCs w:val="0"/>
          <w:color w:val="auto"/>
          <w:sz w:val="24"/>
          <w:szCs w:val="24"/>
          <w:highlight w:val="none"/>
        </w:rPr>
        <w:t>街道办事处可随时终止合同。</w:t>
      </w:r>
    </w:p>
    <w:p>
      <w:pPr>
        <w:pageBreakBefore w:val="0"/>
        <w:bidi w:val="0"/>
        <w:snapToGrid w:val="0"/>
        <w:spacing w:line="400" w:lineRule="exact"/>
        <w:ind w:firstLine="480" w:firstLineChars="200"/>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竞争性磋商响应单位：</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（加盖公章）</w:t>
      </w:r>
    </w:p>
    <w:p>
      <w:pPr>
        <w:pageBreakBefore w:val="0"/>
        <w:bidi w:val="0"/>
        <w:snapToGrid w:val="0"/>
        <w:spacing w:line="400" w:lineRule="exact"/>
        <w:ind w:firstLine="2400" w:firstLineChars="1000"/>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法定代表人或被授权人：</w:t>
      </w:r>
      <w:r>
        <w:rPr>
          <w:rFonts w:hint="default" w:ascii="Times New Roman" w:hAnsi="Times New Roman" w:eastAsia="宋体" w:cs="Times New Roman"/>
          <w:b w:val="0"/>
          <w:bCs w:val="0"/>
          <w:color w:val="auto"/>
          <w:sz w:val="24"/>
          <w:szCs w:val="24"/>
          <w:highlight w:val="none"/>
          <w:u w:val="single"/>
        </w:rPr>
        <w:t xml:space="preserve">         </w:t>
      </w:r>
      <w:r>
        <w:rPr>
          <w:rFonts w:hint="default" w:ascii="Times New Roman" w:hAnsi="Times New Roman" w:eastAsia="宋体" w:cs="Times New Roman"/>
          <w:b w:val="0"/>
          <w:bCs w:val="0"/>
          <w:color w:val="auto"/>
          <w:sz w:val="24"/>
          <w:szCs w:val="24"/>
          <w:highlight w:val="none"/>
        </w:rPr>
        <w:t>（签字或盖章）</w:t>
      </w:r>
    </w:p>
    <w:p>
      <w:pPr>
        <w:pageBreakBefore w:val="0"/>
        <w:bidi w:val="0"/>
        <w:snapToGrid w:val="0"/>
        <w:spacing w:line="400" w:lineRule="exact"/>
        <w:jc w:val="righ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 年      月     日</w:t>
      </w:r>
    </w:p>
    <w:bookmarkEnd w:id="7"/>
    <w:bookmarkEnd w:id="8"/>
    <w:bookmarkEnd w:id="9"/>
    <w:p>
      <w:pPr>
        <w:keepNext w:val="0"/>
        <w:keepLines w:val="0"/>
        <w:pageBreakBefore w:val="0"/>
        <w:kinsoku/>
        <w:wordWrap/>
        <w:overflowPunct/>
        <w:topLinePunct w:val="0"/>
        <w:autoSpaceDE w:val="0"/>
        <w:autoSpaceDN w:val="0"/>
        <w:bidi w:val="0"/>
        <w:snapToGrid w:val="0"/>
        <w:spacing w:line="400" w:lineRule="exact"/>
        <w:textAlignment w:val="auto"/>
        <w:outlineLvl w:val="9"/>
        <w:rPr>
          <w:rFonts w:hint="default" w:ascii="Times New Roman" w:hAnsi="Times New Roman" w:eastAsia="宋体" w:cs="Times New Roman"/>
          <w:b w:val="0"/>
          <w:bCs w:val="0"/>
          <w:color w:val="auto"/>
          <w:sz w:val="24"/>
          <w:szCs w:val="24"/>
          <w:highlight w:val="none"/>
          <w:lang w:val="en-US" w:eastAsia="zh-CN"/>
        </w:rPr>
      </w:pPr>
    </w:p>
    <w:p>
      <w:pPr>
        <w:pStyle w:val="2"/>
        <w:rPr>
          <w:rFonts w:hint="default" w:ascii="Times New Roman" w:hAnsi="Times New Roman" w:eastAsia="宋体" w:cs="Times New Roman"/>
          <w:b w:val="0"/>
          <w:bCs w:val="0"/>
          <w:color w:val="auto"/>
          <w:sz w:val="24"/>
          <w:szCs w:val="24"/>
          <w:highlight w:val="none"/>
          <w:lang w:val="en-US" w:eastAsia="zh-CN"/>
        </w:rPr>
      </w:pPr>
    </w:p>
    <w:p>
      <w:pPr>
        <w:rPr>
          <w:rFonts w:hint="default"/>
          <w:lang w:val="en-US" w:eastAsia="zh-CN"/>
        </w:rPr>
      </w:pPr>
    </w:p>
    <w:p>
      <w:pPr>
        <w:keepNext w:val="0"/>
        <w:keepLines w:val="0"/>
        <w:pageBreakBefore w:val="0"/>
        <w:kinsoku/>
        <w:wordWrap/>
        <w:overflowPunct/>
        <w:topLinePunct w:val="0"/>
        <w:autoSpaceDE w:val="0"/>
        <w:autoSpaceDN w:val="0"/>
        <w:bidi w:val="0"/>
        <w:snapToGrid w:val="0"/>
        <w:spacing w:line="400" w:lineRule="exact"/>
        <w:textAlignment w:val="auto"/>
        <w:outlineLvl w:val="9"/>
        <w:rPr>
          <w:rFonts w:hint="default" w:ascii="Times New Roman" w:hAnsi="Times New Roman" w:eastAsia="宋体" w:cs="Times New Roman"/>
          <w:b w:val="0"/>
          <w:bCs w:val="0"/>
          <w:snapToGrid w:val="0"/>
          <w:color w:val="auto"/>
          <w:kern w:val="0"/>
          <w:sz w:val="24"/>
          <w:szCs w:val="24"/>
          <w:highlight w:val="none"/>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snapToGrid w:val="0"/>
          <w:color w:val="auto"/>
          <w:kern w:val="0"/>
          <w:sz w:val="24"/>
          <w:szCs w:val="24"/>
          <w:highlight w:val="none"/>
        </w:rPr>
        <w:t>项目实施</w:t>
      </w:r>
    </w:p>
    <w:p>
      <w:pPr>
        <w:keepNext w:val="0"/>
        <w:keepLines w:val="0"/>
        <w:pageBreakBefore w:val="0"/>
        <w:wordWrap/>
        <w:bidi w:val="0"/>
        <w:snapToGrid w:val="0"/>
        <w:spacing w:line="400" w:lineRule="exact"/>
        <w:jc w:val="both"/>
        <w:outlineLvl w:val="9"/>
        <w:rPr>
          <w:rFonts w:hint="default" w:ascii="Times New Roman" w:hAnsi="Times New Roman" w:eastAsia="宋体" w:cs="Times New Roman"/>
          <w:b w:val="0"/>
          <w:bCs w:val="0"/>
          <w:snapToGrid w:val="0"/>
          <w:color w:val="auto"/>
          <w:kern w:val="0"/>
          <w:sz w:val="24"/>
          <w:szCs w:val="24"/>
          <w:highlight w:val="none"/>
        </w:rPr>
      </w:pPr>
      <w:r>
        <w:rPr>
          <w:rFonts w:hint="default" w:ascii="Times New Roman" w:hAnsi="Times New Roman" w:eastAsia="宋体" w:cs="Times New Roman"/>
          <w:b w:val="0"/>
          <w:bCs w:val="0"/>
          <w:snapToGrid w:val="0"/>
          <w:color w:val="auto"/>
          <w:kern w:val="0"/>
          <w:sz w:val="24"/>
          <w:szCs w:val="24"/>
          <w:highlight w:val="none"/>
        </w:rPr>
        <w:t>包含但不限于：</w:t>
      </w:r>
      <w:r>
        <w:rPr>
          <w:rFonts w:hint="eastAsia" w:cs="Times New Roman"/>
          <w:b w:val="0"/>
          <w:bCs w:val="0"/>
          <w:snapToGrid w:val="0"/>
          <w:color w:val="auto"/>
          <w:kern w:val="0"/>
          <w:sz w:val="24"/>
          <w:szCs w:val="24"/>
          <w:highlight w:val="none"/>
          <w:lang w:val="en-US" w:eastAsia="zh-CN"/>
        </w:rPr>
        <w:t>服务</w:t>
      </w:r>
      <w:r>
        <w:rPr>
          <w:rFonts w:hint="default" w:ascii="Times New Roman" w:hAnsi="Times New Roman" w:eastAsia="宋体" w:cs="Times New Roman"/>
          <w:b w:val="0"/>
          <w:bCs w:val="0"/>
          <w:snapToGrid w:val="0"/>
          <w:color w:val="auto"/>
          <w:kern w:val="0"/>
          <w:sz w:val="24"/>
          <w:szCs w:val="24"/>
          <w:highlight w:val="none"/>
        </w:rPr>
        <w:t>方案、服务内容、服务承诺等。</w:t>
      </w: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snapToGrid w:val="0"/>
          <w:color w:val="auto"/>
          <w:kern w:val="0"/>
          <w:sz w:val="24"/>
          <w:szCs w:val="24"/>
          <w:highlight w:val="none"/>
        </w:rPr>
      </w:pPr>
    </w:p>
    <w:p>
      <w:pPr>
        <w:keepNext w:val="0"/>
        <w:keepLines w:val="0"/>
        <w:pageBreakBefore w:val="0"/>
        <w:wordWrap/>
        <w:bidi w:val="0"/>
        <w:snapToGrid w:val="0"/>
        <w:spacing w:line="400" w:lineRule="exact"/>
        <w:ind w:firstLine="484" w:firstLineChars="202"/>
        <w:outlineLvl w:val="9"/>
        <w:rPr>
          <w:rFonts w:hint="default" w:ascii="Times New Roman" w:hAnsi="Times New Roman" w:eastAsia="宋体" w:cs="Times New Roman"/>
          <w:b w:val="0"/>
          <w:bCs w:val="0"/>
          <w:snapToGrid w:val="0"/>
          <w:color w:val="auto"/>
          <w:kern w:val="0"/>
          <w:sz w:val="24"/>
          <w:szCs w:val="24"/>
          <w:highlight w:val="none"/>
        </w:rPr>
      </w:pPr>
    </w:p>
    <w:p>
      <w:pPr>
        <w:keepNext w:val="0"/>
        <w:keepLines w:val="0"/>
        <w:pageBreakBefore w:val="0"/>
        <w:wordWrap/>
        <w:bidi w:val="0"/>
        <w:snapToGrid w:val="0"/>
        <w:spacing w:line="400" w:lineRule="exact"/>
        <w:jc w:val="both"/>
        <w:outlineLvl w:val="9"/>
        <w:rPr>
          <w:rFonts w:hint="default" w:ascii="Times New Roman" w:hAnsi="Times New Roman" w:eastAsia="宋体" w:cs="Times New Roman"/>
          <w:b w:val="0"/>
          <w:bCs w:val="0"/>
          <w:snapToGrid w:val="0"/>
          <w:color w:val="auto"/>
          <w:kern w:val="0"/>
          <w:sz w:val="24"/>
          <w:szCs w:val="24"/>
          <w:highlight w:val="none"/>
        </w:rPr>
      </w:pPr>
      <w:r>
        <w:rPr>
          <w:rFonts w:hint="default" w:ascii="Times New Roman" w:hAnsi="Times New Roman" w:eastAsia="宋体" w:cs="Times New Roman"/>
          <w:b w:val="0"/>
          <w:bCs w:val="0"/>
          <w:snapToGrid w:val="0"/>
          <w:color w:val="auto"/>
          <w:kern w:val="0"/>
          <w:sz w:val="24"/>
          <w:szCs w:val="24"/>
          <w:highlight w:val="none"/>
          <w:lang w:val="en-US" w:eastAsia="zh-CN"/>
        </w:rPr>
        <w:t>5</w:t>
      </w:r>
      <w:r>
        <w:rPr>
          <w:rFonts w:hint="default" w:ascii="Times New Roman" w:hAnsi="Times New Roman" w:eastAsia="宋体" w:cs="Times New Roman"/>
          <w:b w:val="0"/>
          <w:bCs w:val="0"/>
          <w:snapToGrid w:val="0"/>
          <w:color w:val="auto"/>
          <w:kern w:val="0"/>
          <w:sz w:val="24"/>
          <w:szCs w:val="24"/>
          <w:highlight w:val="none"/>
        </w:rPr>
        <w:t>.</w:t>
      </w: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snapToGrid w:val="0"/>
          <w:color w:val="auto"/>
          <w:kern w:val="0"/>
          <w:sz w:val="24"/>
          <w:szCs w:val="24"/>
          <w:highlight w:val="none"/>
        </w:rPr>
        <w:t>项目需求及</w:t>
      </w:r>
      <w:r>
        <w:rPr>
          <w:rFonts w:hint="default" w:ascii="Times New Roman" w:hAnsi="Times New Roman" w:eastAsia="宋体" w:cs="Times New Roman"/>
          <w:b w:val="0"/>
          <w:bCs w:val="0"/>
          <w:snapToGrid w:val="0"/>
          <w:color w:val="auto"/>
          <w:kern w:val="0"/>
          <w:sz w:val="24"/>
          <w:szCs w:val="24"/>
          <w:highlight w:val="none"/>
          <w:lang w:eastAsia="zh-CN"/>
        </w:rPr>
        <w:t>磋商</w:t>
      </w:r>
      <w:r>
        <w:rPr>
          <w:rFonts w:hint="default" w:ascii="Times New Roman" w:hAnsi="Times New Roman" w:eastAsia="宋体" w:cs="Times New Roman"/>
          <w:b w:val="0"/>
          <w:bCs w:val="0"/>
          <w:snapToGrid w:val="0"/>
          <w:color w:val="auto"/>
          <w:kern w:val="0"/>
          <w:sz w:val="24"/>
          <w:szCs w:val="24"/>
          <w:highlight w:val="none"/>
        </w:rPr>
        <w:t>文件中要求提供的其他材料（如有）</w:t>
      </w:r>
    </w:p>
    <w:p>
      <w:pPr>
        <w:keepNext w:val="0"/>
        <w:keepLines w:val="0"/>
        <w:pageBreakBefore w:val="0"/>
        <w:widowControl/>
        <w:wordWrap/>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u w:val="single"/>
        </w:rPr>
        <w:br w:type="page"/>
      </w:r>
      <w:r>
        <w:rPr>
          <w:rFonts w:hint="default" w:ascii="Times New Roman" w:hAnsi="Times New Roman" w:eastAsia="宋体" w:cs="Times New Roman"/>
          <w:b w:val="0"/>
          <w:bCs w:val="0"/>
          <w:color w:val="auto"/>
          <w:sz w:val="24"/>
          <w:szCs w:val="24"/>
          <w:highlight w:val="none"/>
        </w:rPr>
        <w:t>C、 报价响应文件（一个密封包，含一正两副）</w:t>
      </w: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报价应包括</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文件所确定的</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范围及相应说明的全部内容。</w:t>
      </w:r>
    </w:p>
    <w:p>
      <w:pPr>
        <w:pStyle w:val="11"/>
        <w:keepNext w:val="0"/>
        <w:keepLines w:val="0"/>
        <w:pageBreakBefore w:val="0"/>
        <w:wordWrap/>
        <w:bidi w:val="0"/>
        <w:spacing w:before="0" w:after="0" w:line="400" w:lineRule="exact"/>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1.</w:t>
      </w:r>
      <w:r>
        <w:rPr>
          <w:rFonts w:hint="default" w:ascii="Times New Roman" w:hAnsi="Times New Roman" w:eastAsia="宋体" w:cs="Times New Roman"/>
          <w:b w:val="0"/>
          <w:bCs w:val="0"/>
          <w:color w:val="auto"/>
          <w:sz w:val="24"/>
          <w:szCs w:val="24"/>
          <w:highlight w:val="none"/>
          <w:lang w:eastAsia="zh-CN"/>
        </w:rPr>
        <w:t>磋商</w:t>
      </w:r>
      <w:r>
        <w:rPr>
          <w:rFonts w:hint="default" w:ascii="Times New Roman" w:hAnsi="Times New Roman" w:eastAsia="宋体" w:cs="Times New Roman"/>
          <w:b w:val="0"/>
          <w:bCs w:val="0"/>
          <w:color w:val="auto"/>
          <w:sz w:val="24"/>
          <w:szCs w:val="24"/>
          <w:highlight w:val="none"/>
        </w:rPr>
        <w:t>报价表</w:t>
      </w:r>
      <w:r>
        <w:rPr>
          <w:rFonts w:hint="default" w:ascii="Times New Roman" w:hAnsi="Times New Roman" w:eastAsia="宋体" w:cs="Times New Roman"/>
          <w:b w:val="0"/>
          <w:bCs w:val="0"/>
          <w:color w:val="auto"/>
          <w:sz w:val="24"/>
          <w:szCs w:val="24"/>
          <w:highlight w:val="none"/>
          <w:lang w:eastAsia="zh-CN"/>
        </w:rPr>
        <w:t>（首次）</w:t>
      </w:r>
    </w:p>
    <w:p>
      <w:pPr>
        <w:pStyle w:val="11"/>
        <w:keepNext w:val="0"/>
        <w:keepLines w:val="0"/>
        <w:pageBreakBefore w:val="0"/>
        <w:wordWrap/>
        <w:bidi w:val="0"/>
        <w:spacing w:before="0" w:after="0"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项目名称：</w:t>
      </w:r>
    </w:p>
    <w:p>
      <w:pPr>
        <w:keepNext w:val="0"/>
        <w:keepLines w:val="0"/>
        <w:pageBreakBefore w:val="0"/>
        <w:wordWrap/>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项目编号：</w:t>
      </w:r>
    </w:p>
    <w:tbl>
      <w:tblPr>
        <w:tblStyle w:val="1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3589"/>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序号</w:t>
            </w:r>
          </w:p>
        </w:tc>
        <w:tc>
          <w:tcPr>
            <w:tcW w:w="358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项目</w:t>
            </w:r>
          </w:p>
        </w:tc>
        <w:tc>
          <w:tcPr>
            <w:tcW w:w="407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1</w:t>
            </w:r>
          </w:p>
        </w:tc>
        <w:tc>
          <w:tcPr>
            <w:tcW w:w="358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年租金</w:t>
            </w:r>
          </w:p>
        </w:tc>
        <w:tc>
          <w:tcPr>
            <w:tcW w:w="407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eastAsia" w:cs="Times New Roman"/>
                <w:b w:val="0"/>
                <w:bCs w:val="0"/>
                <w:color w:val="auto"/>
                <w:sz w:val="24"/>
                <w:szCs w:val="24"/>
                <w:highlight w:val="none"/>
                <w:u w:val="none"/>
                <w:vertAlign w:val="baseline"/>
                <w:lang w:val="en-US" w:eastAsia="zh-CN"/>
              </w:rPr>
              <w:t>第一年度：</w:t>
            </w:r>
            <w:r>
              <w:rPr>
                <w:rFonts w:hint="default" w:ascii="Times New Roman" w:hAnsi="Times New Roman" w:eastAsia="宋体" w:cs="Times New Roman"/>
                <w:b w:val="0"/>
                <w:bCs w:val="0"/>
                <w:color w:val="auto"/>
                <w:sz w:val="24"/>
                <w:szCs w:val="24"/>
                <w:highlight w:val="none"/>
                <w:u w:val="single"/>
                <w:vertAlign w:val="baseline"/>
                <w:lang w:val="en-US" w:eastAsia="zh-CN"/>
              </w:rPr>
              <w:t xml:space="preserve">          </w:t>
            </w:r>
            <w:r>
              <w:rPr>
                <w:rFonts w:hint="default" w:ascii="Times New Roman" w:hAnsi="Times New Roman" w:eastAsia="宋体" w:cs="Times New Roman"/>
                <w:b w:val="0"/>
                <w:bCs w:val="0"/>
                <w:color w:val="auto"/>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pPr>
          </w:p>
        </w:tc>
        <w:tc>
          <w:tcPr>
            <w:tcW w:w="358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pPr>
          </w:p>
        </w:tc>
        <w:tc>
          <w:tcPr>
            <w:tcW w:w="407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u w:val="single"/>
                <w:vertAlign w:val="baseline"/>
                <w:lang w:val="en-US" w:eastAsia="zh-CN"/>
              </w:rPr>
            </w:pPr>
            <w:r>
              <w:rPr>
                <w:rFonts w:hint="eastAsia" w:cs="Times New Roman"/>
                <w:b w:val="0"/>
                <w:bCs w:val="0"/>
                <w:color w:val="auto"/>
                <w:sz w:val="24"/>
                <w:szCs w:val="24"/>
                <w:highlight w:val="none"/>
                <w:u w:val="none"/>
                <w:vertAlign w:val="baseline"/>
                <w:lang w:val="en-US" w:eastAsia="zh-CN"/>
              </w:rPr>
              <w:t>第二年度：</w:t>
            </w:r>
            <w:r>
              <w:rPr>
                <w:rFonts w:hint="default" w:ascii="Times New Roman" w:hAnsi="Times New Roman" w:eastAsia="宋体" w:cs="Times New Roman"/>
                <w:b w:val="0"/>
                <w:bCs w:val="0"/>
                <w:color w:val="auto"/>
                <w:sz w:val="24"/>
                <w:szCs w:val="24"/>
                <w:highlight w:val="none"/>
                <w:u w:val="single"/>
                <w:vertAlign w:val="baseline"/>
                <w:lang w:val="en-US" w:eastAsia="zh-CN"/>
              </w:rPr>
              <w:t xml:space="preserve">          </w:t>
            </w:r>
            <w:r>
              <w:rPr>
                <w:rFonts w:hint="default" w:ascii="Times New Roman" w:hAnsi="Times New Roman" w:eastAsia="宋体" w:cs="Times New Roman"/>
                <w:b w:val="0"/>
                <w:bCs w:val="0"/>
                <w:color w:val="auto"/>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u w:val="single"/>
                <w:vertAlign w:val="baseline"/>
                <w:lang w:val="en-US" w:eastAsia="zh-CN"/>
              </w:rPr>
            </w:pPr>
          </w:p>
        </w:tc>
        <w:tc>
          <w:tcPr>
            <w:tcW w:w="358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u w:val="single"/>
                <w:vertAlign w:val="baseline"/>
                <w:lang w:val="en-US" w:eastAsia="zh-CN"/>
              </w:rPr>
            </w:pPr>
          </w:p>
        </w:tc>
        <w:tc>
          <w:tcPr>
            <w:tcW w:w="407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u w:val="single"/>
                <w:vertAlign w:val="baseline"/>
                <w:lang w:val="en-US" w:eastAsia="zh-CN"/>
              </w:rPr>
            </w:pPr>
            <w:r>
              <w:rPr>
                <w:rFonts w:hint="eastAsia" w:cs="Times New Roman"/>
                <w:b w:val="0"/>
                <w:bCs w:val="0"/>
                <w:color w:val="auto"/>
                <w:sz w:val="24"/>
                <w:szCs w:val="24"/>
                <w:highlight w:val="none"/>
                <w:u w:val="none"/>
                <w:vertAlign w:val="baseline"/>
                <w:lang w:val="en-US" w:eastAsia="zh-CN"/>
              </w:rPr>
              <w:t>第三年度：</w:t>
            </w:r>
            <w:r>
              <w:rPr>
                <w:rFonts w:hint="default" w:ascii="Times New Roman" w:hAnsi="Times New Roman" w:eastAsia="宋体" w:cs="Times New Roman"/>
                <w:b w:val="0"/>
                <w:bCs w:val="0"/>
                <w:color w:val="auto"/>
                <w:sz w:val="24"/>
                <w:szCs w:val="24"/>
                <w:highlight w:val="none"/>
                <w:u w:val="single"/>
                <w:vertAlign w:val="baseline"/>
                <w:lang w:val="en-US" w:eastAsia="zh-CN"/>
              </w:rPr>
              <w:t xml:space="preserve">          </w:t>
            </w:r>
            <w:r>
              <w:rPr>
                <w:rFonts w:hint="default" w:ascii="Times New Roman" w:hAnsi="Times New Roman" w:eastAsia="宋体" w:cs="Times New Roman"/>
                <w:b w:val="0"/>
                <w:bCs w:val="0"/>
                <w:color w:val="auto"/>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1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2</w:t>
            </w:r>
          </w:p>
        </w:tc>
        <w:tc>
          <w:tcPr>
            <w:tcW w:w="358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eastAsia="zh-CN"/>
              </w:rPr>
            </w:pPr>
            <w:r>
              <w:rPr>
                <w:rFonts w:hint="eastAsia" w:cs="Times New Roman"/>
                <w:b w:val="0"/>
                <w:bCs w:val="0"/>
                <w:color w:val="auto"/>
                <w:sz w:val="24"/>
                <w:szCs w:val="24"/>
                <w:highlight w:val="none"/>
                <w:vertAlign w:val="baseline"/>
                <w:lang w:val="en-US" w:eastAsia="zh-CN"/>
              </w:rPr>
              <w:t>年</w:t>
            </w:r>
            <w:r>
              <w:rPr>
                <w:rFonts w:hint="default" w:ascii="Times New Roman" w:hAnsi="Times New Roman" w:eastAsia="宋体" w:cs="Times New Roman"/>
                <w:b w:val="0"/>
                <w:bCs w:val="0"/>
                <w:color w:val="auto"/>
                <w:sz w:val="24"/>
                <w:szCs w:val="24"/>
                <w:highlight w:val="none"/>
                <w:vertAlign w:val="baseline"/>
                <w:lang w:val="en-US" w:eastAsia="zh-CN"/>
              </w:rPr>
              <w:t>薪酬</w:t>
            </w:r>
          </w:p>
        </w:tc>
        <w:tc>
          <w:tcPr>
            <w:tcW w:w="407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4"/>
                <w:szCs w:val="24"/>
                <w:highlight w:val="none"/>
                <w:vertAlign w:val="baseline"/>
                <w:lang w:val="en-US"/>
              </w:rPr>
            </w:pPr>
            <w:r>
              <w:rPr>
                <w:rFonts w:hint="eastAsia" w:cs="Times New Roman"/>
                <w:b w:val="0"/>
                <w:bCs w:val="0"/>
                <w:color w:val="auto"/>
                <w:sz w:val="24"/>
                <w:szCs w:val="24"/>
                <w:highlight w:val="none"/>
                <w:u w:val="none"/>
                <w:vertAlign w:val="baseline"/>
                <w:lang w:val="en-US" w:eastAsia="zh-CN"/>
              </w:rPr>
              <w:t>菜市场年租金的</w:t>
            </w:r>
            <w:r>
              <w:rPr>
                <w:rFonts w:hint="eastAsia" w:cs="Times New Roman"/>
                <w:b w:val="0"/>
                <w:bCs w:val="0"/>
                <w:color w:val="auto"/>
                <w:sz w:val="24"/>
                <w:szCs w:val="24"/>
                <w:highlight w:val="none"/>
                <w:u w:val="single"/>
                <w:vertAlign w:val="baseline"/>
                <w:lang w:val="en-US" w:eastAsia="zh-CN"/>
              </w:rPr>
              <w:t xml:space="preserve">     </w:t>
            </w:r>
            <w:r>
              <w:rPr>
                <w:rFonts w:hint="eastAsia" w:cs="Times New Roman"/>
                <w:b w:val="0"/>
                <w:bCs w:val="0"/>
                <w:color w:val="auto"/>
                <w:sz w:val="24"/>
                <w:szCs w:val="24"/>
                <w:highlight w:val="none"/>
                <w:u w:val="none"/>
                <w:vertAlign w:val="baseline"/>
                <w:lang w:val="en-US" w:eastAsia="zh-CN"/>
              </w:rPr>
              <w:t>%（百分比前保留两位小数）</w:t>
            </w:r>
          </w:p>
        </w:tc>
      </w:tr>
    </w:tbl>
    <w:p>
      <w:pPr>
        <w:keepNext w:val="0"/>
        <w:keepLines w:val="0"/>
        <w:pageBreakBefore w:val="0"/>
        <w:wordWrap/>
        <w:bidi w:val="0"/>
        <w:spacing w:line="400" w:lineRule="exact"/>
        <w:ind w:left="420" w:leftChars="200" w:firstLine="480" w:firstLineChars="200"/>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kinsoku w:val="0"/>
        <w:wordWrap/>
        <w:topLinePunct/>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 xml:space="preserve">供应商：（盖章）             </w:t>
      </w:r>
    </w:p>
    <w:p>
      <w:pPr>
        <w:keepNext w:val="0"/>
        <w:keepLines w:val="0"/>
        <w:pageBreakBefore w:val="0"/>
        <w:kinsoku w:val="0"/>
        <w:wordWrap/>
        <w:topLinePunct/>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法定代表人或被授权人（签字或盖章）：</w:t>
      </w:r>
    </w:p>
    <w:p>
      <w:pPr>
        <w:keepNext w:val="0"/>
        <w:keepLines w:val="0"/>
        <w:pageBreakBefore w:val="0"/>
        <w:kinsoku w:val="0"/>
        <w:wordWrap/>
        <w:topLinePunct/>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日期：</w:t>
      </w:r>
    </w:p>
    <w:p>
      <w:pPr>
        <w:keepNext w:val="0"/>
        <w:keepLines w:val="0"/>
        <w:pageBreakBefore w:val="0"/>
        <w:kinsoku w:val="0"/>
        <w:wordWrap/>
        <w:topLinePunct/>
        <w:bidi w:val="0"/>
        <w:snapToGrid w:val="0"/>
        <w:spacing w:line="400" w:lineRule="exact"/>
        <w:jc w:val="left"/>
        <w:outlineLvl w:val="9"/>
        <w:rPr>
          <w:rFonts w:hint="default" w:ascii="Times New Roman" w:hAnsi="Times New Roman" w:eastAsia="宋体" w:cs="Times New Roman"/>
          <w:b w:val="0"/>
          <w:bCs w:val="0"/>
          <w:color w:val="auto"/>
          <w:sz w:val="24"/>
          <w:szCs w:val="24"/>
          <w:highlight w:val="none"/>
        </w:rPr>
      </w:pPr>
    </w:p>
    <w:p>
      <w:pPr>
        <w:keepNext w:val="0"/>
        <w:keepLines w:val="0"/>
        <w:pageBreakBefore w:val="0"/>
        <w:wordWrap/>
        <w:bidi w:val="0"/>
        <w:snapToGrid w:val="0"/>
        <w:spacing w:line="400" w:lineRule="exact"/>
        <w:ind w:firstLine="494" w:firstLineChars="206"/>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注：</w:t>
      </w:r>
    </w:p>
    <w:p>
      <w:pPr>
        <w:keepNext w:val="0"/>
        <w:keepLines w:val="0"/>
        <w:pageBreakBefore w:val="0"/>
        <w:wordWrap/>
        <w:bidi w:val="0"/>
        <w:snapToGrid w:val="0"/>
        <w:spacing w:line="400" w:lineRule="exact"/>
        <w:ind w:firstLine="494" w:firstLineChars="206"/>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1.本表式，不得自行改动。</w:t>
      </w:r>
    </w:p>
    <w:p>
      <w:pPr>
        <w:keepNext w:val="0"/>
        <w:keepLines w:val="0"/>
        <w:pageBreakBefore w:val="0"/>
        <w:wordWrap/>
        <w:bidi w:val="0"/>
        <w:snapToGrid w:val="0"/>
        <w:spacing w:line="400" w:lineRule="exact"/>
        <w:ind w:firstLine="494" w:firstLineChars="206"/>
        <w:jc w:val="left"/>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2.本表投标总报价（以人民币计价）应包含项目履行到项目执行结束的过程中所发生的一切费用及招标文件要求的所有费用。</w:t>
      </w:r>
    </w:p>
    <w:p>
      <w:pPr>
        <w:pStyle w:val="6"/>
        <w:keepNext w:val="0"/>
        <w:keepLines w:val="0"/>
        <w:pageBreakBefore w:val="0"/>
        <w:wordWrap/>
        <w:bidi w:val="0"/>
        <w:spacing w:line="400" w:lineRule="exact"/>
        <w:outlineLvl w:val="9"/>
        <w:rPr>
          <w:rFonts w:hint="default" w:ascii="Times New Roman" w:hAnsi="Times New Roman" w:cs="Times New Roman"/>
          <w:b w:val="0"/>
          <w:bCs w:val="0"/>
          <w:color w:val="auto"/>
          <w:highlight w:val="none"/>
        </w:rPr>
      </w:pPr>
    </w:p>
    <w:p>
      <w:pPr>
        <w:keepNext w:val="0"/>
        <w:keepLines w:val="0"/>
        <w:pageBreakBefore w:val="0"/>
        <w:wordWrap/>
        <w:bidi w:val="0"/>
        <w:snapToGrid w:val="0"/>
        <w:spacing w:line="400" w:lineRule="exact"/>
        <w:outlineLvl w:val="9"/>
        <w:rPr>
          <w:rFonts w:hint="default" w:ascii="Times New Roman" w:hAnsi="Times New Roman" w:eastAsia="宋体" w:cs="Times New Roman"/>
          <w:b w:val="0"/>
          <w:bCs w:val="0"/>
          <w:color w:val="auto"/>
          <w:sz w:val="24"/>
          <w:szCs w:val="24"/>
          <w:highlight w:val="none"/>
          <w:lang w:val="zh-CN"/>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7B91A"/>
    <w:multiLevelType w:val="singleLevel"/>
    <w:tmpl w:val="1DF7B91A"/>
    <w:lvl w:ilvl="0" w:tentative="0">
      <w:start w:val="1"/>
      <w:numFmt w:val="decimal"/>
      <w:suff w:val="nothing"/>
      <w:lvlText w:val="（%1）"/>
      <w:lvlJc w:val="left"/>
    </w:lvl>
  </w:abstractNum>
  <w:abstractNum w:abstractNumId="1">
    <w:nsid w:val="560CA58A"/>
    <w:multiLevelType w:val="singleLevel"/>
    <w:tmpl w:val="560CA5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NGNlYmZiMTVlNDQzYTA1NTAwMzBhZjA0ZmQ1YWIifQ=="/>
  </w:docVars>
  <w:rsids>
    <w:rsidRoot w:val="7CD66271"/>
    <w:rsid w:val="008A2F1F"/>
    <w:rsid w:val="010A06C2"/>
    <w:rsid w:val="012B0079"/>
    <w:rsid w:val="01583748"/>
    <w:rsid w:val="019C06A3"/>
    <w:rsid w:val="019D55FE"/>
    <w:rsid w:val="021426B8"/>
    <w:rsid w:val="022221B7"/>
    <w:rsid w:val="0282105D"/>
    <w:rsid w:val="02A93B2F"/>
    <w:rsid w:val="02C10DFF"/>
    <w:rsid w:val="02F92D08"/>
    <w:rsid w:val="03724869"/>
    <w:rsid w:val="038B1487"/>
    <w:rsid w:val="03D54FA8"/>
    <w:rsid w:val="0402799B"/>
    <w:rsid w:val="047A1C27"/>
    <w:rsid w:val="04BA64C7"/>
    <w:rsid w:val="04D74983"/>
    <w:rsid w:val="04E1113F"/>
    <w:rsid w:val="055406CA"/>
    <w:rsid w:val="05685F23"/>
    <w:rsid w:val="05A03D9E"/>
    <w:rsid w:val="05A84572"/>
    <w:rsid w:val="063602ED"/>
    <w:rsid w:val="066A1827"/>
    <w:rsid w:val="069F0838"/>
    <w:rsid w:val="07A07BF6"/>
    <w:rsid w:val="07C37441"/>
    <w:rsid w:val="08D107D5"/>
    <w:rsid w:val="08F31FA8"/>
    <w:rsid w:val="093669A0"/>
    <w:rsid w:val="09432626"/>
    <w:rsid w:val="096F09AD"/>
    <w:rsid w:val="0977421B"/>
    <w:rsid w:val="09DC74C7"/>
    <w:rsid w:val="09E8223C"/>
    <w:rsid w:val="0A36214C"/>
    <w:rsid w:val="0A5648F4"/>
    <w:rsid w:val="0AA25A34"/>
    <w:rsid w:val="0AD5056D"/>
    <w:rsid w:val="0AD5676B"/>
    <w:rsid w:val="0B5E0EE5"/>
    <w:rsid w:val="0B7769EE"/>
    <w:rsid w:val="0C2D38A8"/>
    <w:rsid w:val="0CCF39CE"/>
    <w:rsid w:val="0D103128"/>
    <w:rsid w:val="0D1D5845"/>
    <w:rsid w:val="0D3112F1"/>
    <w:rsid w:val="0D38267F"/>
    <w:rsid w:val="0D762D89"/>
    <w:rsid w:val="0D9C676A"/>
    <w:rsid w:val="0E52151F"/>
    <w:rsid w:val="0E5C53E1"/>
    <w:rsid w:val="0ECA37AB"/>
    <w:rsid w:val="0F0A1DF9"/>
    <w:rsid w:val="0F346E76"/>
    <w:rsid w:val="0F3D5D2B"/>
    <w:rsid w:val="0FE663C2"/>
    <w:rsid w:val="0FE80CFB"/>
    <w:rsid w:val="10401F77"/>
    <w:rsid w:val="10CB7366"/>
    <w:rsid w:val="10DC5A55"/>
    <w:rsid w:val="1177112D"/>
    <w:rsid w:val="118638C2"/>
    <w:rsid w:val="119F4A7B"/>
    <w:rsid w:val="11BD15AF"/>
    <w:rsid w:val="11BD3153"/>
    <w:rsid w:val="11E365EE"/>
    <w:rsid w:val="120B3D4E"/>
    <w:rsid w:val="124915CA"/>
    <w:rsid w:val="12582E7C"/>
    <w:rsid w:val="125A32A1"/>
    <w:rsid w:val="12723F3D"/>
    <w:rsid w:val="12767ED2"/>
    <w:rsid w:val="12AA36D7"/>
    <w:rsid w:val="12E60488"/>
    <w:rsid w:val="12EC1F42"/>
    <w:rsid w:val="130736EC"/>
    <w:rsid w:val="13763F01"/>
    <w:rsid w:val="137D0DEC"/>
    <w:rsid w:val="13A30283"/>
    <w:rsid w:val="13ED7CA0"/>
    <w:rsid w:val="145C4EA5"/>
    <w:rsid w:val="14636234"/>
    <w:rsid w:val="14A64372"/>
    <w:rsid w:val="14BB0F97"/>
    <w:rsid w:val="15787ABD"/>
    <w:rsid w:val="15EC04AB"/>
    <w:rsid w:val="15FA3173"/>
    <w:rsid w:val="161E5448"/>
    <w:rsid w:val="161F63F8"/>
    <w:rsid w:val="162645DF"/>
    <w:rsid w:val="1635775C"/>
    <w:rsid w:val="16496B6A"/>
    <w:rsid w:val="16534086"/>
    <w:rsid w:val="16C87CA3"/>
    <w:rsid w:val="172A3039"/>
    <w:rsid w:val="174C1201"/>
    <w:rsid w:val="1787048B"/>
    <w:rsid w:val="17947D3F"/>
    <w:rsid w:val="17CB0EC7"/>
    <w:rsid w:val="187F5606"/>
    <w:rsid w:val="189F1804"/>
    <w:rsid w:val="18BC4164"/>
    <w:rsid w:val="18FE652B"/>
    <w:rsid w:val="19540841"/>
    <w:rsid w:val="195C5947"/>
    <w:rsid w:val="19FB3199"/>
    <w:rsid w:val="1A9D7FC6"/>
    <w:rsid w:val="1A9F3D3E"/>
    <w:rsid w:val="1AB53561"/>
    <w:rsid w:val="1B090941"/>
    <w:rsid w:val="1B11796B"/>
    <w:rsid w:val="1B4608D9"/>
    <w:rsid w:val="1B650AE3"/>
    <w:rsid w:val="1B86245D"/>
    <w:rsid w:val="1B961B24"/>
    <w:rsid w:val="1BA57132"/>
    <w:rsid w:val="1BE0016A"/>
    <w:rsid w:val="1BFB31F6"/>
    <w:rsid w:val="1C2A7637"/>
    <w:rsid w:val="1C626DD1"/>
    <w:rsid w:val="1C976597"/>
    <w:rsid w:val="1CC25AC1"/>
    <w:rsid w:val="1CD83485"/>
    <w:rsid w:val="1CE617B0"/>
    <w:rsid w:val="1D0E7621"/>
    <w:rsid w:val="1D6372A4"/>
    <w:rsid w:val="1D757FA4"/>
    <w:rsid w:val="1DF50C9D"/>
    <w:rsid w:val="1E3E561C"/>
    <w:rsid w:val="1E522E75"/>
    <w:rsid w:val="1E5B16E3"/>
    <w:rsid w:val="1E8C282B"/>
    <w:rsid w:val="1EB236D4"/>
    <w:rsid w:val="1EC65D3D"/>
    <w:rsid w:val="1EE7180F"/>
    <w:rsid w:val="1F0B19A2"/>
    <w:rsid w:val="1F222C91"/>
    <w:rsid w:val="1F394761"/>
    <w:rsid w:val="1F642E60"/>
    <w:rsid w:val="1F9A0F77"/>
    <w:rsid w:val="1FBC7140"/>
    <w:rsid w:val="1FE10954"/>
    <w:rsid w:val="20740232"/>
    <w:rsid w:val="20887022"/>
    <w:rsid w:val="20953B19"/>
    <w:rsid w:val="20B37C51"/>
    <w:rsid w:val="20DF30E6"/>
    <w:rsid w:val="21771570"/>
    <w:rsid w:val="225673D8"/>
    <w:rsid w:val="225C4587"/>
    <w:rsid w:val="22656FC7"/>
    <w:rsid w:val="22B42350"/>
    <w:rsid w:val="22D95913"/>
    <w:rsid w:val="233E6D38"/>
    <w:rsid w:val="23713D9D"/>
    <w:rsid w:val="237D2444"/>
    <w:rsid w:val="237F470C"/>
    <w:rsid w:val="23947475"/>
    <w:rsid w:val="23D22A8E"/>
    <w:rsid w:val="240A142F"/>
    <w:rsid w:val="24615CEE"/>
    <w:rsid w:val="24CA5E5B"/>
    <w:rsid w:val="24CC1BD3"/>
    <w:rsid w:val="24CC3981"/>
    <w:rsid w:val="25633D82"/>
    <w:rsid w:val="259C77F7"/>
    <w:rsid w:val="25E940BF"/>
    <w:rsid w:val="25FB41C7"/>
    <w:rsid w:val="26105368"/>
    <w:rsid w:val="2650617A"/>
    <w:rsid w:val="26A64B87"/>
    <w:rsid w:val="26AB55C9"/>
    <w:rsid w:val="26B5751A"/>
    <w:rsid w:val="272555CB"/>
    <w:rsid w:val="276460F3"/>
    <w:rsid w:val="2769195B"/>
    <w:rsid w:val="27E61372"/>
    <w:rsid w:val="27EB05C2"/>
    <w:rsid w:val="285048C9"/>
    <w:rsid w:val="285223EF"/>
    <w:rsid w:val="285F4B0C"/>
    <w:rsid w:val="28761BF3"/>
    <w:rsid w:val="289B3D96"/>
    <w:rsid w:val="28B5472C"/>
    <w:rsid w:val="29032C29"/>
    <w:rsid w:val="291E0523"/>
    <w:rsid w:val="293953C4"/>
    <w:rsid w:val="2944442E"/>
    <w:rsid w:val="29473064"/>
    <w:rsid w:val="29761A93"/>
    <w:rsid w:val="297E0FC2"/>
    <w:rsid w:val="29930F11"/>
    <w:rsid w:val="29FF4004"/>
    <w:rsid w:val="2A0B09E6"/>
    <w:rsid w:val="2A257690"/>
    <w:rsid w:val="2A4E308A"/>
    <w:rsid w:val="2A9B5A3D"/>
    <w:rsid w:val="2AAF3B29"/>
    <w:rsid w:val="2B084FE7"/>
    <w:rsid w:val="2B1E53A8"/>
    <w:rsid w:val="2B2F07C6"/>
    <w:rsid w:val="2B4D16E3"/>
    <w:rsid w:val="2B6A5CA2"/>
    <w:rsid w:val="2B990335"/>
    <w:rsid w:val="2BBB474F"/>
    <w:rsid w:val="2C0559CB"/>
    <w:rsid w:val="2C1B0D4A"/>
    <w:rsid w:val="2C4847D6"/>
    <w:rsid w:val="2C7F752B"/>
    <w:rsid w:val="2C820DC9"/>
    <w:rsid w:val="2D80355B"/>
    <w:rsid w:val="2D81009E"/>
    <w:rsid w:val="2D9B0395"/>
    <w:rsid w:val="2E1D1132"/>
    <w:rsid w:val="2E293BF2"/>
    <w:rsid w:val="2E642E7C"/>
    <w:rsid w:val="2E81758A"/>
    <w:rsid w:val="2E8E1CA7"/>
    <w:rsid w:val="2FA21EAE"/>
    <w:rsid w:val="2FA6459C"/>
    <w:rsid w:val="2FAE3FAA"/>
    <w:rsid w:val="2FAF45CB"/>
    <w:rsid w:val="30450A8C"/>
    <w:rsid w:val="308D3090"/>
    <w:rsid w:val="30973638"/>
    <w:rsid w:val="30E97669"/>
    <w:rsid w:val="31140B8A"/>
    <w:rsid w:val="31413001"/>
    <w:rsid w:val="31857392"/>
    <w:rsid w:val="31B639EF"/>
    <w:rsid w:val="32427031"/>
    <w:rsid w:val="32A30753"/>
    <w:rsid w:val="331F55C4"/>
    <w:rsid w:val="332E5AD3"/>
    <w:rsid w:val="33485D6A"/>
    <w:rsid w:val="33690368"/>
    <w:rsid w:val="338E2C31"/>
    <w:rsid w:val="33925D96"/>
    <w:rsid w:val="33A42C33"/>
    <w:rsid w:val="33C27B28"/>
    <w:rsid w:val="34430126"/>
    <w:rsid w:val="345614B9"/>
    <w:rsid w:val="345B0D29"/>
    <w:rsid w:val="34644287"/>
    <w:rsid w:val="347100A1"/>
    <w:rsid w:val="34791775"/>
    <w:rsid w:val="347C0203"/>
    <w:rsid w:val="34853B4C"/>
    <w:rsid w:val="34A50EBC"/>
    <w:rsid w:val="34CC79C8"/>
    <w:rsid w:val="35067E71"/>
    <w:rsid w:val="35947759"/>
    <w:rsid w:val="35BC534C"/>
    <w:rsid w:val="35C80195"/>
    <w:rsid w:val="363D167B"/>
    <w:rsid w:val="36625897"/>
    <w:rsid w:val="36A27A4D"/>
    <w:rsid w:val="36D6243D"/>
    <w:rsid w:val="36D861B6"/>
    <w:rsid w:val="36FB1EA4"/>
    <w:rsid w:val="36FD48DB"/>
    <w:rsid w:val="3700570C"/>
    <w:rsid w:val="37AB1B1C"/>
    <w:rsid w:val="37D50947"/>
    <w:rsid w:val="37F86B07"/>
    <w:rsid w:val="382316B2"/>
    <w:rsid w:val="382A0C93"/>
    <w:rsid w:val="384004B6"/>
    <w:rsid w:val="384B3FAE"/>
    <w:rsid w:val="38983E4E"/>
    <w:rsid w:val="38995F6A"/>
    <w:rsid w:val="38CC58A6"/>
    <w:rsid w:val="38D02CFD"/>
    <w:rsid w:val="391D25A6"/>
    <w:rsid w:val="3929719C"/>
    <w:rsid w:val="39324335"/>
    <w:rsid w:val="39487977"/>
    <w:rsid w:val="394E6C03"/>
    <w:rsid w:val="395F2BBE"/>
    <w:rsid w:val="395F671A"/>
    <w:rsid w:val="3977053C"/>
    <w:rsid w:val="39875C71"/>
    <w:rsid w:val="39D215E2"/>
    <w:rsid w:val="39FF3276"/>
    <w:rsid w:val="3A12378C"/>
    <w:rsid w:val="3A217E73"/>
    <w:rsid w:val="3A286DC0"/>
    <w:rsid w:val="3A2A31CC"/>
    <w:rsid w:val="3A3431C3"/>
    <w:rsid w:val="3B0F5F1E"/>
    <w:rsid w:val="3B173D21"/>
    <w:rsid w:val="3B4756B8"/>
    <w:rsid w:val="3B9D352A"/>
    <w:rsid w:val="3BBF5B96"/>
    <w:rsid w:val="3BE57C6E"/>
    <w:rsid w:val="3C0435A9"/>
    <w:rsid w:val="3C37397E"/>
    <w:rsid w:val="3C5F4C83"/>
    <w:rsid w:val="3C793F97"/>
    <w:rsid w:val="3CC2208B"/>
    <w:rsid w:val="3CEF4259"/>
    <w:rsid w:val="3D2A5291"/>
    <w:rsid w:val="3DBF59D9"/>
    <w:rsid w:val="3DC6320C"/>
    <w:rsid w:val="3DD0408A"/>
    <w:rsid w:val="3E682515"/>
    <w:rsid w:val="3EAA6689"/>
    <w:rsid w:val="3EF67B21"/>
    <w:rsid w:val="3F0110D6"/>
    <w:rsid w:val="3F1104B7"/>
    <w:rsid w:val="3F485EA2"/>
    <w:rsid w:val="3F740A45"/>
    <w:rsid w:val="3F7B1DD4"/>
    <w:rsid w:val="3FB84DD6"/>
    <w:rsid w:val="3FD15E98"/>
    <w:rsid w:val="401C5365"/>
    <w:rsid w:val="408D0C45"/>
    <w:rsid w:val="40A11D0E"/>
    <w:rsid w:val="40C37309"/>
    <w:rsid w:val="40E1210B"/>
    <w:rsid w:val="41395AA3"/>
    <w:rsid w:val="41686388"/>
    <w:rsid w:val="417411D1"/>
    <w:rsid w:val="41986C6D"/>
    <w:rsid w:val="41AC2719"/>
    <w:rsid w:val="41BD4926"/>
    <w:rsid w:val="41F1637D"/>
    <w:rsid w:val="41F52311"/>
    <w:rsid w:val="41FB36A0"/>
    <w:rsid w:val="42352DC8"/>
    <w:rsid w:val="423A41C8"/>
    <w:rsid w:val="42880EAC"/>
    <w:rsid w:val="42AD499A"/>
    <w:rsid w:val="42F8373B"/>
    <w:rsid w:val="43010842"/>
    <w:rsid w:val="430420E0"/>
    <w:rsid w:val="43056584"/>
    <w:rsid w:val="432D727E"/>
    <w:rsid w:val="434A3F97"/>
    <w:rsid w:val="43C343A1"/>
    <w:rsid w:val="43CA157C"/>
    <w:rsid w:val="43CC52F4"/>
    <w:rsid w:val="44015D2E"/>
    <w:rsid w:val="44657C15"/>
    <w:rsid w:val="446A6C18"/>
    <w:rsid w:val="447F5EC2"/>
    <w:rsid w:val="44B26298"/>
    <w:rsid w:val="44E64193"/>
    <w:rsid w:val="44F47E43"/>
    <w:rsid w:val="4541586E"/>
    <w:rsid w:val="455D0009"/>
    <w:rsid w:val="456C47D9"/>
    <w:rsid w:val="457C2402"/>
    <w:rsid w:val="457F5BA5"/>
    <w:rsid w:val="458614D2"/>
    <w:rsid w:val="45AF1BDA"/>
    <w:rsid w:val="465D66D7"/>
    <w:rsid w:val="46D87B0C"/>
    <w:rsid w:val="46E3403A"/>
    <w:rsid w:val="47040901"/>
    <w:rsid w:val="47084895"/>
    <w:rsid w:val="473311E6"/>
    <w:rsid w:val="47743CD8"/>
    <w:rsid w:val="477B5067"/>
    <w:rsid w:val="47A619B8"/>
    <w:rsid w:val="47AD2D46"/>
    <w:rsid w:val="47CE3B94"/>
    <w:rsid w:val="47D96644"/>
    <w:rsid w:val="482A3593"/>
    <w:rsid w:val="487D096B"/>
    <w:rsid w:val="492359B6"/>
    <w:rsid w:val="492E7EB7"/>
    <w:rsid w:val="49494CF1"/>
    <w:rsid w:val="496343A9"/>
    <w:rsid w:val="49695393"/>
    <w:rsid w:val="49B32C84"/>
    <w:rsid w:val="4A3459A1"/>
    <w:rsid w:val="4A7933B4"/>
    <w:rsid w:val="4B5736F5"/>
    <w:rsid w:val="4B977ECE"/>
    <w:rsid w:val="4B9E1376"/>
    <w:rsid w:val="4BA97CC9"/>
    <w:rsid w:val="4BD20FCE"/>
    <w:rsid w:val="4BE64A79"/>
    <w:rsid w:val="4BFF3F41"/>
    <w:rsid w:val="4C40066C"/>
    <w:rsid w:val="4C60482B"/>
    <w:rsid w:val="4D425F7B"/>
    <w:rsid w:val="4D6E2F78"/>
    <w:rsid w:val="4D9B2090"/>
    <w:rsid w:val="4DEB78D7"/>
    <w:rsid w:val="4E563B85"/>
    <w:rsid w:val="4F2002A2"/>
    <w:rsid w:val="4F2A7373"/>
    <w:rsid w:val="4F3124AF"/>
    <w:rsid w:val="4F8922EB"/>
    <w:rsid w:val="4FAD5FDA"/>
    <w:rsid w:val="4FC11A85"/>
    <w:rsid w:val="4FC80E3C"/>
    <w:rsid w:val="4FDA7EAF"/>
    <w:rsid w:val="500951DA"/>
    <w:rsid w:val="50143C11"/>
    <w:rsid w:val="506D3DE7"/>
    <w:rsid w:val="5077194F"/>
    <w:rsid w:val="507C64A1"/>
    <w:rsid w:val="509F060A"/>
    <w:rsid w:val="50C335DB"/>
    <w:rsid w:val="513B5867"/>
    <w:rsid w:val="51DA0BDC"/>
    <w:rsid w:val="51E8779D"/>
    <w:rsid w:val="51F53C68"/>
    <w:rsid w:val="522510AD"/>
    <w:rsid w:val="522A2B34"/>
    <w:rsid w:val="524452D8"/>
    <w:rsid w:val="524E5126"/>
    <w:rsid w:val="52B72CCB"/>
    <w:rsid w:val="52D17A8E"/>
    <w:rsid w:val="52E77A54"/>
    <w:rsid w:val="52E92F91"/>
    <w:rsid w:val="53206AC2"/>
    <w:rsid w:val="53407165"/>
    <w:rsid w:val="53986FA1"/>
    <w:rsid w:val="53B6376B"/>
    <w:rsid w:val="540B1521"/>
    <w:rsid w:val="542E16B3"/>
    <w:rsid w:val="54692EB4"/>
    <w:rsid w:val="5483555B"/>
    <w:rsid w:val="54837309"/>
    <w:rsid w:val="548B08B3"/>
    <w:rsid w:val="5495703C"/>
    <w:rsid w:val="54C73CC3"/>
    <w:rsid w:val="54DE229F"/>
    <w:rsid w:val="553301C2"/>
    <w:rsid w:val="558518D4"/>
    <w:rsid w:val="56066443"/>
    <w:rsid w:val="562422E6"/>
    <w:rsid w:val="56EE27E4"/>
    <w:rsid w:val="5730129E"/>
    <w:rsid w:val="574B60D8"/>
    <w:rsid w:val="57711FE2"/>
    <w:rsid w:val="577B076B"/>
    <w:rsid w:val="578E0FAB"/>
    <w:rsid w:val="57CE11E3"/>
    <w:rsid w:val="57DB3900"/>
    <w:rsid w:val="57DD7A72"/>
    <w:rsid w:val="58580AAD"/>
    <w:rsid w:val="58943E5A"/>
    <w:rsid w:val="58BD4DB3"/>
    <w:rsid w:val="58CB5722"/>
    <w:rsid w:val="598A113A"/>
    <w:rsid w:val="59AF294E"/>
    <w:rsid w:val="59BC7B84"/>
    <w:rsid w:val="59C363FA"/>
    <w:rsid w:val="59EF2443"/>
    <w:rsid w:val="5A6E0A5B"/>
    <w:rsid w:val="5A9118FE"/>
    <w:rsid w:val="5AEB3DF6"/>
    <w:rsid w:val="5B0E5CCC"/>
    <w:rsid w:val="5B27221F"/>
    <w:rsid w:val="5B6351DD"/>
    <w:rsid w:val="5BF300A7"/>
    <w:rsid w:val="5C0276AD"/>
    <w:rsid w:val="5C3655A9"/>
    <w:rsid w:val="5C403D31"/>
    <w:rsid w:val="5C5F68AD"/>
    <w:rsid w:val="5CA52EF0"/>
    <w:rsid w:val="5CB62246"/>
    <w:rsid w:val="5CE13766"/>
    <w:rsid w:val="5CF51FF8"/>
    <w:rsid w:val="5D0C2424"/>
    <w:rsid w:val="5D414205"/>
    <w:rsid w:val="5D5757D7"/>
    <w:rsid w:val="5D731EE5"/>
    <w:rsid w:val="5DD24E5D"/>
    <w:rsid w:val="5DEF5A0F"/>
    <w:rsid w:val="5E79177D"/>
    <w:rsid w:val="5E8048B9"/>
    <w:rsid w:val="5EF7101F"/>
    <w:rsid w:val="5F1C19B0"/>
    <w:rsid w:val="5F426012"/>
    <w:rsid w:val="5FD26EDA"/>
    <w:rsid w:val="5FDC6467"/>
    <w:rsid w:val="602D1E31"/>
    <w:rsid w:val="60844B35"/>
    <w:rsid w:val="6109503A"/>
    <w:rsid w:val="61730705"/>
    <w:rsid w:val="62A50D92"/>
    <w:rsid w:val="62AF7E63"/>
    <w:rsid w:val="62B9483E"/>
    <w:rsid w:val="62D17DD9"/>
    <w:rsid w:val="62DB6D3B"/>
    <w:rsid w:val="63071A4D"/>
    <w:rsid w:val="630D02F3"/>
    <w:rsid w:val="630E06E5"/>
    <w:rsid w:val="6379761D"/>
    <w:rsid w:val="642878E5"/>
    <w:rsid w:val="6429050D"/>
    <w:rsid w:val="642C0E40"/>
    <w:rsid w:val="64692F09"/>
    <w:rsid w:val="65CA3AA1"/>
    <w:rsid w:val="65CD2CF5"/>
    <w:rsid w:val="65E240AB"/>
    <w:rsid w:val="6659611C"/>
    <w:rsid w:val="66B57E5F"/>
    <w:rsid w:val="66E225B5"/>
    <w:rsid w:val="66F40D3F"/>
    <w:rsid w:val="674A1F08"/>
    <w:rsid w:val="675114E9"/>
    <w:rsid w:val="679631B0"/>
    <w:rsid w:val="67AB0BF9"/>
    <w:rsid w:val="67C03F80"/>
    <w:rsid w:val="67C779FD"/>
    <w:rsid w:val="67EC2FBF"/>
    <w:rsid w:val="67FA1B80"/>
    <w:rsid w:val="680C2E0D"/>
    <w:rsid w:val="681349F0"/>
    <w:rsid w:val="68531E47"/>
    <w:rsid w:val="686D76A6"/>
    <w:rsid w:val="689F3209"/>
    <w:rsid w:val="68B12D2A"/>
    <w:rsid w:val="68C13DA5"/>
    <w:rsid w:val="6901154D"/>
    <w:rsid w:val="69124CA8"/>
    <w:rsid w:val="69272501"/>
    <w:rsid w:val="69280027"/>
    <w:rsid w:val="69286279"/>
    <w:rsid w:val="69A43B52"/>
    <w:rsid w:val="69AE49D0"/>
    <w:rsid w:val="6A18009C"/>
    <w:rsid w:val="6A294057"/>
    <w:rsid w:val="6A59237F"/>
    <w:rsid w:val="6AD8487E"/>
    <w:rsid w:val="6B23319C"/>
    <w:rsid w:val="6B413622"/>
    <w:rsid w:val="6B4A24D7"/>
    <w:rsid w:val="6B695F28"/>
    <w:rsid w:val="6BA02A3F"/>
    <w:rsid w:val="6BBA1326"/>
    <w:rsid w:val="6C044D7B"/>
    <w:rsid w:val="6C117498"/>
    <w:rsid w:val="6C5A7C50"/>
    <w:rsid w:val="6CAF118B"/>
    <w:rsid w:val="6CBE13CE"/>
    <w:rsid w:val="6CCE0EE6"/>
    <w:rsid w:val="6CED5B4D"/>
    <w:rsid w:val="6D192AA9"/>
    <w:rsid w:val="6D2B0C10"/>
    <w:rsid w:val="6D3C0545"/>
    <w:rsid w:val="6D660588"/>
    <w:rsid w:val="6DAD4F9F"/>
    <w:rsid w:val="6E076DA5"/>
    <w:rsid w:val="6EC82EAB"/>
    <w:rsid w:val="6EDD5313"/>
    <w:rsid w:val="706933FF"/>
    <w:rsid w:val="708E2E66"/>
    <w:rsid w:val="70D72A5F"/>
    <w:rsid w:val="70F80C27"/>
    <w:rsid w:val="718C1A9B"/>
    <w:rsid w:val="71B0505E"/>
    <w:rsid w:val="71CE1B51"/>
    <w:rsid w:val="721E646B"/>
    <w:rsid w:val="722E5418"/>
    <w:rsid w:val="727275E0"/>
    <w:rsid w:val="729055BB"/>
    <w:rsid w:val="72C7796F"/>
    <w:rsid w:val="72E96A79"/>
    <w:rsid w:val="72F07E08"/>
    <w:rsid w:val="733B3C6E"/>
    <w:rsid w:val="738078E3"/>
    <w:rsid w:val="73AB01D2"/>
    <w:rsid w:val="73DC213A"/>
    <w:rsid w:val="73ED77FA"/>
    <w:rsid w:val="745919DD"/>
    <w:rsid w:val="747E1AC1"/>
    <w:rsid w:val="749B1158"/>
    <w:rsid w:val="750671FB"/>
    <w:rsid w:val="7523685B"/>
    <w:rsid w:val="7527536D"/>
    <w:rsid w:val="754917C2"/>
    <w:rsid w:val="757765BE"/>
    <w:rsid w:val="757C0B1A"/>
    <w:rsid w:val="75EA6D90"/>
    <w:rsid w:val="75FE283B"/>
    <w:rsid w:val="76310DA3"/>
    <w:rsid w:val="7638515B"/>
    <w:rsid w:val="765E777E"/>
    <w:rsid w:val="7813141A"/>
    <w:rsid w:val="78224CA5"/>
    <w:rsid w:val="78322C70"/>
    <w:rsid w:val="787561F5"/>
    <w:rsid w:val="788D4D0F"/>
    <w:rsid w:val="78BD1D38"/>
    <w:rsid w:val="78CB52D4"/>
    <w:rsid w:val="79140292"/>
    <w:rsid w:val="792D2C64"/>
    <w:rsid w:val="79652BD2"/>
    <w:rsid w:val="79D33FDF"/>
    <w:rsid w:val="7A2C2AC4"/>
    <w:rsid w:val="7A4F18B8"/>
    <w:rsid w:val="7ABC3654"/>
    <w:rsid w:val="7ABC4A73"/>
    <w:rsid w:val="7B007056"/>
    <w:rsid w:val="7B05466C"/>
    <w:rsid w:val="7B097075"/>
    <w:rsid w:val="7B334D35"/>
    <w:rsid w:val="7B811F45"/>
    <w:rsid w:val="7B8C6EE9"/>
    <w:rsid w:val="7BDF40C8"/>
    <w:rsid w:val="7BF70459"/>
    <w:rsid w:val="7BF73FB5"/>
    <w:rsid w:val="7C055E42"/>
    <w:rsid w:val="7C105077"/>
    <w:rsid w:val="7C6B04FF"/>
    <w:rsid w:val="7C8D66C7"/>
    <w:rsid w:val="7C9712F4"/>
    <w:rsid w:val="7CA80F4A"/>
    <w:rsid w:val="7CB2612E"/>
    <w:rsid w:val="7CD66271"/>
    <w:rsid w:val="7D252DA4"/>
    <w:rsid w:val="7D5176F5"/>
    <w:rsid w:val="7D6B1D5C"/>
    <w:rsid w:val="7D751799"/>
    <w:rsid w:val="7D9F2B56"/>
    <w:rsid w:val="7E062BD5"/>
    <w:rsid w:val="7E1B7046"/>
    <w:rsid w:val="7E867872"/>
    <w:rsid w:val="7EAA4253"/>
    <w:rsid w:val="7F1B3211"/>
    <w:rsid w:val="7F1E7AAB"/>
    <w:rsid w:val="7FAC50B6"/>
    <w:rsid w:val="7FCF4AF2"/>
    <w:rsid w:val="7FF963DB"/>
    <w:rsid w:val="7FFE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1"/>
    <w:pPr>
      <w:ind w:left="102"/>
    </w:pPr>
    <w:rPr>
      <w:rFonts w:ascii="仿宋" w:hAnsi="仿宋" w:eastAsia="仿宋"/>
      <w:sz w:val="28"/>
      <w:szCs w:val="28"/>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rPr>
      <w:lang w:val="en-US" w:eastAsia="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9">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17449</Words>
  <Characters>17970</Characters>
  <Lines>0</Lines>
  <Paragraphs>0</Paragraphs>
  <TotalTime>21</TotalTime>
  <ScaleCrop>false</ScaleCrop>
  <LinksUpToDate>false</LinksUpToDate>
  <CharactersWithSpaces>19000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2022-11-18T02:08:00Z</dcterms:created>
  <dc:creator>吴爱武</dc:creator>
  <cp:lastModifiedBy>吴爱武</cp:lastModifiedBy>
  <cp:lastPrinted>2022-11-22T03:44:00Z</cp:lastPrinted>
  <dcterms:modified xsi:type="dcterms:W3CDTF">2022-12-19T03:47:15Z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6F71D31B2B044110BB14B8D5B22A5DF7</vt:lpwstr>
  </property>
</Properties>
</file>