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5" w:lineRule="auto"/>
        <w:jc w:val="center"/>
        <w:rPr>
          <w:rFonts w:hint="eastAsia" w:ascii="宋体" w:hAnsi="宋体" w:eastAsia="宋体" w:cs="宋体"/>
          <w:sz w:val="48"/>
          <w:szCs w:val="48"/>
        </w:rPr>
      </w:pPr>
    </w:p>
    <w:p>
      <w:pPr>
        <w:spacing w:line="255" w:lineRule="auto"/>
        <w:jc w:val="center"/>
        <w:rPr>
          <w:rFonts w:hint="eastAsia" w:ascii="宋体" w:hAnsi="宋体" w:eastAsia="宋体" w:cs="宋体"/>
          <w:sz w:val="21"/>
        </w:rPr>
      </w:pPr>
      <w:r>
        <w:rPr>
          <w:rFonts w:hint="eastAsia" w:ascii="宋体" w:hAnsi="宋体" w:eastAsia="宋体" w:cs="宋体"/>
          <w:b/>
          <w:bCs/>
          <w:sz w:val="48"/>
          <w:szCs w:val="48"/>
        </w:rPr>
        <w:t>南通港口集团有限公司被拆除房屋残余价值项目</w:t>
      </w:r>
    </w:p>
    <w:p>
      <w:pPr>
        <w:spacing w:line="255"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before="231" w:line="222" w:lineRule="auto"/>
        <w:jc w:val="center"/>
        <w:rPr>
          <w:rFonts w:hint="eastAsia" w:ascii="宋体" w:hAnsi="宋体" w:eastAsia="宋体" w:cs="宋体"/>
          <w:sz w:val="71"/>
          <w:szCs w:val="71"/>
        </w:rPr>
      </w:pPr>
      <w:r>
        <w:rPr>
          <w:rFonts w:hint="eastAsia" w:ascii="宋体" w:hAnsi="宋体" w:eastAsia="宋体" w:cs="宋体"/>
          <w:b/>
          <w:bCs/>
          <w:spacing w:val="-24"/>
          <w:sz w:val="71"/>
          <w:szCs w:val="71"/>
        </w:rPr>
        <w:t>招</w:t>
      </w:r>
      <w:r>
        <w:rPr>
          <w:rFonts w:hint="eastAsia" w:ascii="宋体" w:hAnsi="宋体" w:eastAsia="宋体" w:cs="宋体"/>
          <w:spacing w:val="38"/>
          <w:sz w:val="71"/>
          <w:szCs w:val="71"/>
        </w:rPr>
        <w:t xml:space="preserve"> </w:t>
      </w:r>
      <w:r>
        <w:rPr>
          <w:rFonts w:hint="eastAsia" w:ascii="宋体" w:hAnsi="宋体" w:eastAsia="宋体" w:cs="宋体"/>
          <w:b/>
          <w:bCs/>
          <w:spacing w:val="-24"/>
          <w:sz w:val="71"/>
          <w:szCs w:val="71"/>
        </w:rPr>
        <w:t>标</w:t>
      </w:r>
      <w:r>
        <w:rPr>
          <w:rFonts w:hint="eastAsia" w:ascii="宋体" w:hAnsi="宋体" w:eastAsia="宋体" w:cs="宋体"/>
          <w:spacing w:val="41"/>
          <w:sz w:val="71"/>
          <w:szCs w:val="71"/>
        </w:rPr>
        <w:t xml:space="preserve"> </w:t>
      </w:r>
      <w:r>
        <w:rPr>
          <w:rFonts w:hint="eastAsia" w:ascii="宋体" w:hAnsi="宋体" w:eastAsia="宋体" w:cs="宋体"/>
          <w:b/>
          <w:bCs/>
          <w:spacing w:val="-24"/>
          <w:sz w:val="71"/>
          <w:szCs w:val="71"/>
        </w:rPr>
        <w:t>文</w:t>
      </w:r>
      <w:r>
        <w:rPr>
          <w:rFonts w:hint="eastAsia" w:ascii="宋体" w:hAnsi="宋体" w:eastAsia="宋体" w:cs="宋体"/>
          <w:spacing w:val="35"/>
          <w:sz w:val="71"/>
          <w:szCs w:val="71"/>
        </w:rPr>
        <w:t xml:space="preserve"> </w:t>
      </w:r>
      <w:r>
        <w:rPr>
          <w:rFonts w:hint="eastAsia" w:ascii="宋体" w:hAnsi="宋体" w:eastAsia="宋体" w:cs="宋体"/>
          <w:b/>
          <w:bCs/>
          <w:spacing w:val="-24"/>
          <w:sz w:val="71"/>
          <w:szCs w:val="71"/>
        </w:rPr>
        <w:t>件</w:t>
      </w: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32"/>
          <w:szCs w:val="32"/>
          <w:lang w:eastAsia="zh-CN"/>
        </w:rPr>
      </w:pPr>
      <w:r>
        <w:rPr>
          <w:rFonts w:hint="eastAsia" w:ascii="宋体" w:hAnsi="宋体" w:eastAsia="宋体" w:cs="宋体"/>
          <w:sz w:val="32"/>
          <w:szCs w:val="32"/>
        </w:rPr>
        <w:t>招 标 单 位 ：</w:t>
      </w:r>
      <w:r>
        <w:rPr>
          <w:rFonts w:hint="eastAsia" w:ascii="宋体" w:hAnsi="宋体" w:eastAsia="宋体" w:cs="宋体"/>
          <w:sz w:val="32"/>
          <w:szCs w:val="32"/>
          <w:u w:val="single"/>
          <w:lang w:eastAsia="zh-CN"/>
        </w:rPr>
        <w:t>南通市崇川区任港街道办事处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32"/>
          <w:szCs w:val="32"/>
          <w:lang w:eastAsia="zh-CN"/>
        </w:rPr>
      </w:pPr>
      <w:r>
        <w:rPr>
          <w:rFonts w:hint="eastAsia" w:ascii="宋体" w:hAnsi="宋体" w:eastAsia="宋体" w:cs="宋体"/>
          <w:sz w:val="32"/>
          <w:szCs w:val="32"/>
        </w:rPr>
        <w:t xml:space="preserve">招标代理单位: </w:t>
      </w:r>
      <w:r>
        <w:rPr>
          <w:rFonts w:hint="eastAsia" w:ascii="宋体" w:hAnsi="宋体" w:eastAsia="宋体" w:cs="宋体"/>
          <w:sz w:val="32"/>
          <w:szCs w:val="32"/>
          <w:u w:val="single"/>
          <w:lang w:eastAsia="zh-CN"/>
        </w:rPr>
        <w:t>江苏中莲土地房地产资产评估造价有限公司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32"/>
          <w:szCs w:val="32"/>
          <w:highlight w:val="none"/>
        </w:rPr>
      </w:pPr>
      <w:r>
        <w:rPr>
          <w:rFonts w:hint="eastAsia" w:ascii="宋体" w:hAnsi="宋体" w:eastAsia="宋体" w:cs="宋体"/>
          <w:sz w:val="32"/>
          <w:szCs w:val="32"/>
        </w:rPr>
        <w:t>日        期：</w:t>
      </w:r>
      <w:r>
        <w:rPr>
          <w:rFonts w:hint="eastAsia" w:ascii="宋体" w:hAnsi="宋体" w:eastAsia="宋体" w:cs="宋体"/>
          <w:sz w:val="32"/>
          <w:szCs w:val="32"/>
          <w:highlight w:val="none"/>
        </w:rPr>
        <w:t>2023年</w:t>
      </w:r>
      <w:r>
        <w:rPr>
          <w:rFonts w:hint="eastAsia" w:ascii="宋体" w:hAnsi="宋体" w:eastAsia="宋体" w:cs="宋体"/>
          <w:sz w:val="32"/>
          <w:szCs w:val="32"/>
          <w:highlight w:val="none"/>
          <w:lang w:val="en-US" w:eastAsia="zh-CN"/>
        </w:rPr>
        <w:t>11</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07</w:t>
      </w:r>
      <w:r>
        <w:rPr>
          <w:rFonts w:hint="eastAsia" w:ascii="宋体" w:hAnsi="宋体" w:eastAsia="宋体" w:cs="宋体"/>
          <w:sz w:val="32"/>
          <w:szCs w:val="32"/>
          <w:highlight w:val="none"/>
        </w:rPr>
        <w:t>日</w:t>
      </w:r>
    </w:p>
    <w:p>
      <w:pPr>
        <w:rPr>
          <w:rFonts w:hint="eastAsia" w:ascii="宋体" w:hAnsi="宋体" w:eastAsia="宋体" w:cs="宋体"/>
          <w:sz w:val="32"/>
          <w:szCs w:val="32"/>
          <w:highlight w:val="green"/>
        </w:rPr>
      </w:pPr>
      <w:r>
        <w:rPr>
          <w:rFonts w:hint="eastAsia" w:ascii="宋体" w:hAnsi="宋体" w:eastAsia="宋体" w:cs="宋体"/>
          <w:sz w:val="32"/>
          <w:szCs w:val="32"/>
          <w:highlight w:val="green"/>
        </w:rPr>
        <w:br w:type="page"/>
      </w:r>
    </w:p>
    <w:p>
      <w:pPr>
        <w:spacing w:before="140" w:line="223" w:lineRule="auto"/>
        <w:ind w:left="2459"/>
        <w:rPr>
          <w:rFonts w:hint="eastAsia" w:ascii="宋体" w:hAnsi="宋体" w:eastAsia="宋体" w:cs="宋体"/>
          <w:sz w:val="43"/>
          <w:szCs w:val="43"/>
        </w:rPr>
      </w:pPr>
      <w:r>
        <w:rPr>
          <w:rFonts w:hint="eastAsia" w:ascii="宋体" w:hAnsi="宋体" w:eastAsia="宋体" w:cs="宋体"/>
          <w:spacing w:val="8"/>
          <w:sz w:val="43"/>
          <w:szCs w:val="43"/>
        </w:rPr>
        <w:t>工程招标文件备案表</w:t>
      </w:r>
    </w:p>
    <w:p>
      <w:pPr>
        <w:rPr>
          <w:rFonts w:hint="eastAsia" w:ascii="宋体" w:hAnsi="宋体" w:eastAsia="宋体" w:cs="宋体"/>
        </w:rPr>
      </w:pPr>
    </w:p>
    <w:p>
      <w:pPr>
        <w:spacing w:line="165" w:lineRule="exact"/>
        <w:rPr>
          <w:rFonts w:hint="eastAsia" w:ascii="宋体" w:hAnsi="宋体" w:eastAsia="宋体" w:cs="宋体"/>
        </w:rPr>
      </w:pPr>
    </w:p>
    <w:tbl>
      <w:tblPr>
        <w:tblStyle w:val="10"/>
        <w:tblW w:w="85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2" w:hRule="atLeast"/>
        </w:trPr>
        <w:tc>
          <w:tcPr>
            <w:tcW w:w="8593" w:type="dxa"/>
            <w:vAlign w:val="top"/>
          </w:tcPr>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before="74" w:line="227" w:lineRule="auto"/>
              <w:ind w:left="719"/>
              <w:rPr>
                <w:rFonts w:hint="eastAsia" w:ascii="宋体" w:hAnsi="宋体" w:eastAsia="宋体" w:cs="宋体"/>
                <w:sz w:val="23"/>
                <w:szCs w:val="23"/>
              </w:rPr>
            </w:pPr>
            <w:r>
              <w:rPr>
                <w:rFonts w:hint="eastAsia" w:ascii="宋体" w:hAnsi="宋体" w:eastAsia="宋体" w:cs="宋体"/>
                <w:spacing w:val="6"/>
                <w:sz w:val="23"/>
                <w:szCs w:val="23"/>
              </w:rPr>
              <w:t>编制人（</w:t>
            </w:r>
            <w:r>
              <w:rPr>
                <w:rFonts w:hint="eastAsia" w:ascii="宋体" w:hAnsi="宋体" w:eastAsia="宋体" w:cs="宋体"/>
                <w:spacing w:val="-67"/>
                <w:sz w:val="23"/>
                <w:szCs w:val="23"/>
              </w:rPr>
              <w:t xml:space="preserve"> </w:t>
            </w:r>
            <w:r>
              <w:rPr>
                <w:rFonts w:hint="eastAsia" w:ascii="宋体" w:hAnsi="宋体" w:eastAsia="宋体" w:cs="宋体"/>
                <w:spacing w:val="6"/>
                <w:sz w:val="23"/>
                <w:szCs w:val="23"/>
              </w:rPr>
              <w:t>组长</w:t>
            </w:r>
            <w:r>
              <w:rPr>
                <w:rFonts w:hint="eastAsia" w:ascii="宋体" w:hAnsi="宋体" w:eastAsia="宋体" w:cs="宋体"/>
                <w:spacing w:val="-16"/>
                <w:sz w:val="23"/>
                <w:szCs w:val="23"/>
              </w:rPr>
              <w:t>）：</w:t>
            </w: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5" w:lineRule="auto"/>
              <w:rPr>
                <w:rFonts w:hint="eastAsia" w:ascii="宋体" w:hAnsi="宋体" w:eastAsia="宋体" w:cs="宋体"/>
                <w:sz w:val="21"/>
              </w:rPr>
            </w:pPr>
          </w:p>
          <w:p>
            <w:pPr>
              <w:spacing w:line="255" w:lineRule="auto"/>
              <w:rPr>
                <w:rFonts w:hint="eastAsia" w:ascii="宋体" w:hAnsi="宋体" w:eastAsia="宋体" w:cs="宋体"/>
                <w:sz w:val="21"/>
              </w:rPr>
            </w:pPr>
          </w:p>
          <w:p>
            <w:pPr>
              <w:spacing w:line="255" w:lineRule="auto"/>
              <w:rPr>
                <w:rFonts w:hint="eastAsia" w:ascii="宋体" w:hAnsi="宋体" w:eastAsia="宋体" w:cs="宋体"/>
                <w:sz w:val="21"/>
              </w:rPr>
            </w:pPr>
          </w:p>
          <w:p>
            <w:pPr>
              <w:spacing w:before="75" w:line="227" w:lineRule="auto"/>
              <w:ind w:left="4359"/>
              <w:rPr>
                <w:rFonts w:hint="eastAsia" w:ascii="宋体" w:hAnsi="宋体" w:eastAsia="宋体" w:cs="宋体"/>
                <w:sz w:val="23"/>
                <w:szCs w:val="23"/>
              </w:rPr>
            </w:pPr>
            <w:r>
              <w:rPr>
                <w:rFonts w:hint="eastAsia" w:ascii="宋体" w:hAnsi="宋体" w:eastAsia="宋体" w:cs="宋体"/>
                <w:spacing w:val="-3"/>
                <w:sz w:val="23"/>
                <w:szCs w:val="23"/>
              </w:rPr>
              <w:t>日</w:t>
            </w:r>
            <w:r>
              <w:rPr>
                <w:rFonts w:hint="eastAsia" w:ascii="宋体" w:hAnsi="宋体" w:eastAsia="宋体" w:cs="宋体"/>
                <w:spacing w:val="16"/>
                <w:sz w:val="23"/>
                <w:szCs w:val="23"/>
              </w:rPr>
              <w:t xml:space="preserve">  </w:t>
            </w:r>
            <w:r>
              <w:rPr>
                <w:rFonts w:hint="eastAsia" w:ascii="宋体" w:hAnsi="宋体" w:eastAsia="宋体" w:cs="宋体"/>
                <w:spacing w:val="-3"/>
                <w:sz w:val="23"/>
                <w:szCs w:val="23"/>
              </w:rPr>
              <w:t>期：2023</w:t>
            </w:r>
            <w:r>
              <w:rPr>
                <w:rFonts w:hint="eastAsia" w:ascii="宋体" w:hAnsi="宋体" w:eastAsia="宋体" w:cs="宋体"/>
                <w:spacing w:val="-44"/>
                <w:sz w:val="23"/>
                <w:szCs w:val="23"/>
              </w:rPr>
              <w:t xml:space="preserve"> </w:t>
            </w:r>
            <w:r>
              <w:rPr>
                <w:rFonts w:hint="eastAsia" w:ascii="宋体" w:hAnsi="宋体" w:eastAsia="宋体" w:cs="宋体"/>
                <w:spacing w:val="-3"/>
                <w:sz w:val="23"/>
                <w:szCs w:val="23"/>
              </w:rPr>
              <w:t>年</w:t>
            </w:r>
            <w:r>
              <w:rPr>
                <w:rFonts w:hint="eastAsia" w:ascii="宋体" w:hAnsi="宋体" w:eastAsia="宋体" w:cs="宋体"/>
                <w:spacing w:val="-3"/>
                <w:sz w:val="23"/>
                <w:szCs w:val="23"/>
                <w:lang w:val="en-US" w:eastAsia="zh-CN"/>
              </w:rPr>
              <w:t xml:space="preserve">  </w:t>
            </w:r>
            <w:r>
              <w:rPr>
                <w:rFonts w:hint="eastAsia" w:ascii="宋体" w:hAnsi="宋体" w:eastAsia="宋体" w:cs="宋体"/>
                <w:spacing w:val="-3"/>
                <w:sz w:val="23"/>
                <w:szCs w:val="23"/>
              </w:rPr>
              <w:t>月</w:t>
            </w:r>
            <w:r>
              <w:rPr>
                <w:rFonts w:hint="eastAsia" w:ascii="宋体" w:hAnsi="宋体" w:eastAsia="宋体" w:cs="宋体"/>
                <w:spacing w:val="-43"/>
                <w:sz w:val="23"/>
                <w:szCs w:val="23"/>
              </w:rPr>
              <w:t xml:space="preserve"> </w:t>
            </w:r>
            <w:r>
              <w:rPr>
                <w:rFonts w:hint="eastAsia" w:ascii="宋体" w:hAnsi="宋体" w:eastAsia="宋体" w:cs="宋体"/>
                <w:spacing w:val="-3"/>
                <w:sz w:val="23"/>
                <w:szCs w:val="23"/>
                <w:lang w:val="en-US" w:eastAsia="zh-CN"/>
              </w:rPr>
              <w:t xml:space="preserve">  </w:t>
            </w:r>
            <w:r>
              <w:rPr>
                <w:rFonts w:hint="eastAsia" w:ascii="宋体" w:hAnsi="宋体" w:eastAsia="宋体" w:cs="宋体"/>
                <w:spacing w:val="-5"/>
                <w:sz w:val="23"/>
                <w:szCs w:val="23"/>
              </w:rPr>
              <w:t xml:space="preserve"> </w:t>
            </w:r>
            <w:r>
              <w:rPr>
                <w:rFonts w:hint="eastAsia" w:ascii="宋体" w:hAnsi="宋体" w:eastAsia="宋体" w:cs="宋体"/>
                <w:spacing w:val="-3"/>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93" w:type="dxa"/>
            <w:vAlign w:val="top"/>
          </w:tcPr>
          <w:p>
            <w:pPr>
              <w:spacing w:line="287" w:lineRule="auto"/>
              <w:rPr>
                <w:rFonts w:hint="eastAsia" w:ascii="宋体" w:hAnsi="宋体" w:eastAsia="宋体" w:cs="宋体"/>
                <w:sz w:val="21"/>
              </w:rPr>
            </w:pPr>
          </w:p>
          <w:p>
            <w:pPr>
              <w:spacing w:line="287" w:lineRule="auto"/>
              <w:rPr>
                <w:rFonts w:hint="eastAsia" w:ascii="宋体" w:hAnsi="宋体" w:eastAsia="宋体" w:cs="宋体"/>
                <w:sz w:val="21"/>
              </w:rPr>
            </w:pPr>
          </w:p>
          <w:p>
            <w:pPr>
              <w:spacing w:line="287" w:lineRule="auto"/>
              <w:rPr>
                <w:rFonts w:hint="eastAsia" w:ascii="宋体" w:hAnsi="宋体" w:eastAsia="宋体" w:cs="宋体"/>
                <w:sz w:val="21"/>
              </w:rPr>
            </w:pPr>
          </w:p>
          <w:p>
            <w:pPr>
              <w:spacing w:line="288" w:lineRule="auto"/>
              <w:rPr>
                <w:rFonts w:hint="eastAsia" w:ascii="宋体" w:hAnsi="宋体" w:eastAsia="宋体" w:cs="宋体"/>
                <w:sz w:val="21"/>
              </w:rPr>
            </w:pPr>
          </w:p>
          <w:p>
            <w:pPr>
              <w:spacing w:line="288" w:lineRule="auto"/>
              <w:rPr>
                <w:rFonts w:hint="eastAsia" w:ascii="宋体" w:hAnsi="宋体" w:eastAsia="宋体" w:cs="宋体"/>
                <w:sz w:val="21"/>
              </w:rPr>
            </w:pPr>
          </w:p>
          <w:p>
            <w:pPr>
              <w:spacing w:before="75" w:line="227" w:lineRule="auto"/>
              <w:ind w:left="838"/>
              <w:rPr>
                <w:rFonts w:hint="eastAsia" w:ascii="宋体" w:hAnsi="宋体" w:eastAsia="宋体" w:cs="宋体"/>
                <w:sz w:val="23"/>
                <w:szCs w:val="23"/>
              </w:rPr>
            </w:pPr>
            <w:r>
              <w:rPr>
                <w:rFonts w:hint="eastAsia" w:ascii="宋体" w:hAnsi="宋体" w:eastAsia="宋体" w:cs="宋体"/>
                <w:spacing w:val="8"/>
                <w:sz w:val="23"/>
                <w:szCs w:val="23"/>
              </w:rPr>
              <w:t>招标人（盖章）</w:t>
            </w:r>
            <w:r>
              <w:rPr>
                <w:rFonts w:hint="eastAsia" w:ascii="宋体" w:hAnsi="宋体" w:eastAsia="宋体" w:cs="宋体"/>
                <w:spacing w:val="6"/>
                <w:sz w:val="23"/>
                <w:szCs w:val="23"/>
              </w:rPr>
              <w:t xml:space="preserve">               </w:t>
            </w:r>
            <w:r>
              <w:rPr>
                <w:rFonts w:hint="eastAsia" w:ascii="宋体" w:hAnsi="宋体" w:eastAsia="宋体" w:cs="宋体"/>
                <w:spacing w:val="8"/>
                <w:sz w:val="23"/>
                <w:szCs w:val="23"/>
              </w:rPr>
              <w:t>法定代表人（签字或盖章）</w:t>
            </w:r>
          </w:p>
          <w:p>
            <w:pPr>
              <w:spacing w:line="270" w:lineRule="auto"/>
              <w:rPr>
                <w:rFonts w:hint="eastAsia" w:ascii="宋体" w:hAnsi="宋体" w:eastAsia="宋体" w:cs="宋体"/>
                <w:sz w:val="21"/>
              </w:rPr>
            </w:pPr>
          </w:p>
          <w:p>
            <w:pPr>
              <w:spacing w:line="270" w:lineRule="auto"/>
              <w:rPr>
                <w:rFonts w:hint="eastAsia" w:ascii="宋体" w:hAnsi="宋体" w:eastAsia="宋体" w:cs="宋体"/>
                <w:sz w:val="21"/>
              </w:rPr>
            </w:pPr>
          </w:p>
          <w:p>
            <w:pPr>
              <w:spacing w:line="270" w:lineRule="auto"/>
              <w:rPr>
                <w:rFonts w:hint="eastAsia" w:ascii="宋体" w:hAnsi="宋体" w:eastAsia="宋体" w:cs="宋体"/>
                <w:sz w:val="21"/>
              </w:rPr>
            </w:pPr>
          </w:p>
          <w:p>
            <w:pPr>
              <w:spacing w:line="270" w:lineRule="auto"/>
              <w:rPr>
                <w:rFonts w:hint="eastAsia" w:ascii="宋体" w:hAnsi="宋体" w:eastAsia="宋体" w:cs="宋体"/>
                <w:sz w:val="21"/>
              </w:rPr>
            </w:pPr>
          </w:p>
          <w:p>
            <w:pPr>
              <w:spacing w:line="271" w:lineRule="auto"/>
              <w:rPr>
                <w:rFonts w:hint="eastAsia" w:ascii="宋体" w:hAnsi="宋体" w:eastAsia="宋体" w:cs="宋体"/>
                <w:sz w:val="21"/>
              </w:rPr>
            </w:pPr>
          </w:p>
          <w:p>
            <w:pPr>
              <w:spacing w:line="271" w:lineRule="auto"/>
              <w:rPr>
                <w:rFonts w:hint="eastAsia" w:ascii="宋体" w:hAnsi="宋体" w:eastAsia="宋体" w:cs="宋体"/>
                <w:sz w:val="21"/>
              </w:rPr>
            </w:pPr>
          </w:p>
          <w:p>
            <w:pPr>
              <w:spacing w:line="271" w:lineRule="auto"/>
              <w:rPr>
                <w:rFonts w:hint="eastAsia" w:ascii="宋体" w:hAnsi="宋体" w:eastAsia="宋体" w:cs="宋体"/>
                <w:sz w:val="21"/>
              </w:rPr>
            </w:pPr>
          </w:p>
          <w:p>
            <w:pPr>
              <w:spacing w:before="75" w:line="227" w:lineRule="auto"/>
              <w:ind w:left="838"/>
              <w:rPr>
                <w:rFonts w:hint="eastAsia" w:ascii="宋体" w:hAnsi="宋体" w:eastAsia="宋体" w:cs="宋体"/>
                <w:sz w:val="23"/>
                <w:szCs w:val="23"/>
              </w:rPr>
            </w:pPr>
            <w:r>
              <w:rPr>
                <w:rFonts w:hint="eastAsia" w:ascii="宋体" w:hAnsi="宋体" w:eastAsia="宋体" w:cs="宋体"/>
                <w:spacing w:val="8"/>
                <w:sz w:val="23"/>
                <w:szCs w:val="23"/>
              </w:rPr>
              <w:t>招标代理机构（盖章）</w:t>
            </w:r>
            <w:r>
              <w:rPr>
                <w:rFonts w:hint="eastAsia" w:ascii="宋体" w:hAnsi="宋体" w:eastAsia="宋体" w:cs="宋体"/>
                <w:spacing w:val="7"/>
                <w:sz w:val="23"/>
                <w:szCs w:val="23"/>
              </w:rPr>
              <w:t xml:space="preserve">         </w:t>
            </w:r>
            <w:r>
              <w:rPr>
                <w:rFonts w:hint="eastAsia" w:ascii="宋体" w:hAnsi="宋体" w:eastAsia="宋体" w:cs="宋体"/>
                <w:spacing w:val="8"/>
                <w:sz w:val="23"/>
                <w:szCs w:val="23"/>
              </w:rPr>
              <w:t>法定代表人（签字或盖章）</w:t>
            </w:r>
          </w:p>
          <w:p>
            <w:pPr>
              <w:spacing w:line="326" w:lineRule="auto"/>
              <w:rPr>
                <w:rFonts w:hint="eastAsia" w:ascii="宋体" w:hAnsi="宋体" w:eastAsia="宋体" w:cs="宋体"/>
                <w:sz w:val="21"/>
              </w:rPr>
            </w:pPr>
          </w:p>
          <w:p>
            <w:pPr>
              <w:spacing w:line="326" w:lineRule="auto"/>
              <w:rPr>
                <w:rFonts w:hint="eastAsia" w:ascii="宋体" w:hAnsi="宋体" w:eastAsia="宋体" w:cs="宋体"/>
                <w:sz w:val="21"/>
              </w:rPr>
            </w:pPr>
          </w:p>
          <w:p>
            <w:pPr>
              <w:spacing w:before="74" w:line="227" w:lineRule="auto"/>
              <w:ind w:left="4359"/>
              <w:rPr>
                <w:rFonts w:hint="eastAsia" w:ascii="宋体" w:hAnsi="宋体" w:eastAsia="宋体" w:cs="宋体"/>
                <w:sz w:val="23"/>
                <w:szCs w:val="23"/>
              </w:rPr>
            </w:pPr>
            <w:r>
              <w:rPr>
                <w:rFonts w:hint="eastAsia" w:ascii="宋体" w:hAnsi="宋体" w:eastAsia="宋体" w:cs="宋体"/>
                <w:spacing w:val="-3"/>
                <w:sz w:val="23"/>
                <w:szCs w:val="23"/>
              </w:rPr>
              <w:t>日</w:t>
            </w:r>
            <w:r>
              <w:rPr>
                <w:rFonts w:hint="eastAsia" w:ascii="宋体" w:hAnsi="宋体" w:eastAsia="宋体" w:cs="宋体"/>
                <w:spacing w:val="16"/>
                <w:sz w:val="23"/>
                <w:szCs w:val="23"/>
              </w:rPr>
              <w:t xml:space="preserve">  </w:t>
            </w:r>
            <w:r>
              <w:rPr>
                <w:rFonts w:hint="eastAsia" w:ascii="宋体" w:hAnsi="宋体" w:eastAsia="宋体" w:cs="宋体"/>
                <w:spacing w:val="-3"/>
                <w:sz w:val="23"/>
                <w:szCs w:val="23"/>
              </w:rPr>
              <w:t>期：2023</w:t>
            </w:r>
            <w:r>
              <w:rPr>
                <w:rFonts w:hint="eastAsia" w:ascii="宋体" w:hAnsi="宋体" w:eastAsia="宋体" w:cs="宋体"/>
                <w:spacing w:val="-44"/>
                <w:sz w:val="23"/>
                <w:szCs w:val="23"/>
              </w:rPr>
              <w:t xml:space="preserve"> </w:t>
            </w:r>
            <w:r>
              <w:rPr>
                <w:rFonts w:hint="eastAsia" w:ascii="宋体" w:hAnsi="宋体" w:eastAsia="宋体" w:cs="宋体"/>
                <w:spacing w:val="-3"/>
                <w:sz w:val="23"/>
                <w:szCs w:val="23"/>
              </w:rPr>
              <w:t>年</w:t>
            </w:r>
            <w:r>
              <w:rPr>
                <w:rFonts w:hint="eastAsia" w:ascii="宋体" w:hAnsi="宋体" w:eastAsia="宋体" w:cs="宋体"/>
                <w:spacing w:val="-44"/>
                <w:sz w:val="23"/>
                <w:szCs w:val="23"/>
              </w:rPr>
              <w:t xml:space="preserve"> </w:t>
            </w:r>
            <w:r>
              <w:rPr>
                <w:rFonts w:hint="eastAsia" w:ascii="宋体" w:hAnsi="宋体" w:eastAsia="宋体" w:cs="宋体"/>
                <w:spacing w:val="-3"/>
                <w:sz w:val="23"/>
                <w:szCs w:val="23"/>
                <w:lang w:val="en-US" w:eastAsia="zh-CN"/>
              </w:rPr>
              <w:t xml:space="preserve">   </w:t>
            </w:r>
            <w:r>
              <w:rPr>
                <w:rFonts w:hint="eastAsia" w:ascii="宋体" w:hAnsi="宋体" w:eastAsia="宋体" w:cs="宋体"/>
                <w:spacing w:val="-3"/>
                <w:sz w:val="23"/>
                <w:szCs w:val="23"/>
              </w:rPr>
              <w:t>月</w:t>
            </w:r>
            <w:r>
              <w:rPr>
                <w:rFonts w:hint="eastAsia" w:ascii="宋体" w:hAnsi="宋体" w:eastAsia="宋体" w:cs="宋体"/>
                <w:spacing w:val="-43"/>
                <w:sz w:val="23"/>
                <w:szCs w:val="23"/>
                <w:lang w:val="en-US" w:eastAsia="zh-CN"/>
              </w:rPr>
              <w:t xml:space="preserve"> </w:t>
            </w:r>
            <w:r>
              <w:rPr>
                <w:rFonts w:hint="eastAsia" w:ascii="宋体" w:hAnsi="宋体" w:eastAsia="宋体" w:cs="宋体"/>
                <w:spacing w:val="-5"/>
                <w:sz w:val="23"/>
                <w:szCs w:val="23"/>
              </w:rPr>
              <w:t xml:space="preserve"> </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3"/>
                <w:sz w:val="23"/>
                <w:szCs w:val="23"/>
              </w:rPr>
              <w:t>日</w:t>
            </w:r>
          </w:p>
        </w:tc>
      </w:tr>
    </w:tbl>
    <w:p>
      <w:pPr>
        <w:rPr>
          <w:rFonts w:hint="eastAsia" w:ascii="宋体" w:hAnsi="宋体" w:eastAsia="宋体" w:cs="宋体"/>
          <w:sz w:val="21"/>
        </w:rPr>
      </w:pPr>
    </w:p>
    <w:p>
      <w:pPr>
        <w:rPr>
          <w:rFonts w:hint="eastAsia" w:ascii="宋体" w:hAnsi="宋体" w:eastAsia="宋体" w:cs="宋体"/>
        </w:rPr>
        <w:sectPr>
          <w:footerReference r:id="rId5" w:type="default"/>
          <w:pgSz w:w="11906" w:h="16839"/>
          <w:pgMar w:top="1431" w:right="1785" w:bottom="1156" w:left="1475" w:header="0" w:footer="996" w:gutter="0"/>
          <w:cols w:space="720" w:num="1"/>
        </w:sectPr>
      </w:pPr>
    </w:p>
    <w:p>
      <w:pPr>
        <w:spacing w:line="273" w:lineRule="auto"/>
        <w:rPr>
          <w:rFonts w:hint="eastAsia" w:ascii="宋体" w:hAnsi="宋体" w:eastAsia="宋体" w:cs="宋体"/>
          <w:sz w:val="21"/>
        </w:rPr>
      </w:pPr>
    </w:p>
    <w:p>
      <w:pPr>
        <w:spacing w:before="100" w:line="614" w:lineRule="exact"/>
        <w:ind w:left="2351"/>
        <w:rPr>
          <w:rFonts w:hint="eastAsia" w:ascii="宋体" w:hAnsi="宋体" w:eastAsia="宋体" w:cs="宋体"/>
          <w:sz w:val="31"/>
          <w:szCs w:val="31"/>
        </w:rPr>
      </w:pPr>
      <w:r>
        <w:rPr>
          <w:rFonts w:hint="eastAsia" w:ascii="宋体" w:hAnsi="宋体" w:eastAsia="宋体" w:cs="宋体"/>
          <w:b/>
          <w:bCs/>
          <w:spacing w:val="5"/>
          <w:position w:val="22"/>
          <w:sz w:val="31"/>
          <w:szCs w:val="31"/>
        </w:rPr>
        <w:t>第一章</w:t>
      </w:r>
      <w:r>
        <w:rPr>
          <w:rFonts w:hint="eastAsia" w:ascii="宋体" w:hAnsi="宋体" w:eastAsia="宋体" w:cs="宋体"/>
          <w:spacing w:val="20"/>
          <w:position w:val="22"/>
          <w:sz w:val="31"/>
          <w:szCs w:val="31"/>
        </w:rPr>
        <w:t xml:space="preserve">  </w:t>
      </w:r>
      <w:r>
        <w:rPr>
          <w:rFonts w:hint="eastAsia" w:ascii="宋体" w:hAnsi="宋体" w:eastAsia="宋体" w:cs="宋体"/>
          <w:b/>
          <w:bCs/>
          <w:spacing w:val="5"/>
          <w:position w:val="22"/>
          <w:sz w:val="31"/>
          <w:szCs w:val="31"/>
        </w:rPr>
        <w:t>投标须知及投标须知前附表</w:t>
      </w:r>
    </w:p>
    <w:p>
      <w:pPr>
        <w:spacing w:before="1" w:line="224" w:lineRule="auto"/>
        <w:ind w:left="3286"/>
        <w:rPr>
          <w:rFonts w:hint="eastAsia" w:ascii="宋体" w:hAnsi="宋体" w:eastAsia="宋体" w:cs="宋体"/>
          <w:sz w:val="29"/>
          <w:szCs w:val="29"/>
        </w:rPr>
      </w:pPr>
      <w:r>
        <w:rPr>
          <w:rFonts w:hint="eastAsia" w:ascii="宋体" w:hAnsi="宋体" w:eastAsia="宋体" w:cs="宋体"/>
          <w:b/>
          <w:bCs/>
          <w:spacing w:val="6"/>
          <w:sz w:val="29"/>
          <w:szCs w:val="29"/>
        </w:rPr>
        <w:t>一、投标须知前附表</w:t>
      </w:r>
    </w:p>
    <w:p>
      <w:pPr>
        <w:spacing w:line="34" w:lineRule="auto"/>
        <w:rPr>
          <w:rFonts w:hint="eastAsia" w:ascii="宋体" w:hAnsi="宋体" w:eastAsia="宋体" w:cs="宋体"/>
          <w:sz w:val="2"/>
        </w:rPr>
      </w:pPr>
    </w:p>
    <w:tbl>
      <w:tblPr>
        <w:tblStyle w:val="10"/>
        <w:tblW w:w="101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118"/>
        <w:gridCol w:w="1596"/>
        <w:gridCol w:w="6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66" w:type="dxa"/>
            <w:vAlign w:val="top"/>
          </w:tcPr>
          <w:p>
            <w:pPr>
              <w:spacing w:before="71" w:line="223" w:lineRule="auto"/>
              <w:ind w:left="211"/>
              <w:rPr>
                <w:rFonts w:hint="eastAsia" w:ascii="宋体" w:hAnsi="宋体" w:eastAsia="宋体" w:cs="宋体"/>
                <w:sz w:val="23"/>
                <w:szCs w:val="23"/>
              </w:rPr>
            </w:pPr>
            <w:r>
              <w:rPr>
                <w:rFonts w:hint="eastAsia" w:ascii="宋体" w:hAnsi="宋体" w:eastAsia="宋体" w:cs="宋体"/>
                <w:b/>
                <w:bCs/>
                <w:spacing w:val="19"/>
                <w:sz w:val="23"/>
                <w:szCs w:val="23"/>
              </w:rPr>
              <w:t>项目</w:t>
            </w:r>
          </w:p>
        </w:tc>
        <w:tc>
          <w:tcPr>
            <w:tcW w:w="1118" w:type="dxa"/>
            <w:vAlign w:val="top"/>
          </w:tcPr>
          <w:p>
            <w:pPr>
              <w:spacing w:before="71" w:line="223" w:lineRule="auto"/>
              <w:ind w:left="204"/>
              <w:rPr>
                <w:rFonts w:hint="eastAsia" w:ascii="宋体" w:hAnsi="宋体" w:eastAsia="宋体" w:cs="宋体"/>
                <w:sz w:val="23"/>
                <w:szCs w:val="23"/>
              </w:rPr>
            </w:pPr>
            <w:r>
              <w:rPr>
                <w:rFonts w:hint="eastAsia" w:ascii="宋体" w:hAnsi="宋体" w:eastAsia="宋体" w:cs="宋体"/>
                <w:b/>
                <w:bCs/>
                <w:spacing w:val="6"/>
                <w:sz w:val="23"/>
                <w:szCs w:val="23"/>
              </w:rPr>
              <w:t>条款号</w:t>
            </w:r>
          </w:p>
        </w:tc>
        <w:tc>
          <w:tcPr>
            <w:tcW w:w="1596" w:type="dxa"/>
            <w:vAlign w:val="top"/>
          </w:tcPr>
          <w:p>
            <w:pPr>
              <w:spacing w:before="71" w:line="223" w:lineRule="auto"/>
              <w:ind w:left="532"/>
              <w:rPr>
                <w:rFonts w:hint="eastAsia" w:ascii="宋体" w:hAnsi="宋体" w:eastAsia="宋体" w:cs="宋体"/>
                <w:sz w:val="23"/>
                <w:szCs w:val="23"/>
              </w:rPr>
            </w:pPr>
            <w:r>
              <w:rPr>
                <w:rFonts w:hint="eastAsia" w:ascii="宋体" w:hAnsi="宋体" w:eastAsia="宋体" w:cs="宋体"/>
                <w:b/>
                <w:bCs/>
                <w:spacing w:val="-17"/>
                <w:sz w:val="23"/>
                <w:szCs w:val="23"/>
              </w:rPr>
              <w:t>内</w:t>
            </w:r>
            <w:r>
              <w:rPr>
                <w:rFonts w:hint="eastAsia" w:ascii="宋体" w:hAnsi="宋体" w:eastAsia="宋体" w:cs="宋体"/>
                <w:spacing w:val="17"/>
                <w:sz w:val="23"/>
                <w:szCs w:val="23"/>
              </w:rPr>
              <w:t xml:space="preserve"> </w:t>
            </w:r>
            <w:r>
              <w:rPr>
                <w:rFonts w:hint="eastAsia" w:ascii="宋体" w:hAnsi="宋体" w:eastAsia="宋体" w:cs="宋体"/>
                <w:b/>
                <w:bCs/>
                <w:spacing w:val="-17"/>
                <w:sz w:val="23"/>
                <w:szCs w:val="23"/>
              </w:rPr>
              <w:t>容</w:t>
            </w:r>
          </w:p>
        </w:tc>
        <w:tc>
          <w:tcPr>
            <w:tcW w:w="6520" w:type="dxa"/>
            <w:vAlign w:val="top"/>
          </w:tcPr>
          <w:p>
            <w:pPr>
              <w:spacing w:before="71" w:line="223" w:lineRule="auto"/>
              <w:ind w:left="2423"/>
              <w:rPr>
                <w:rFonts w:hint="eastAsia" w:ascii="宋体" w:hAnsi="宋体" w:eastAsia="宋体" w:cs="宋体"/>
                <w:sz w:val="23"/>
                <w:szCs w:val="23"/>
              </w:rPr>
            </w:pPr>
            <w:r>
              <w:rPr>
                <w:rFonts w:hint="eastAsia" w:ascii="宋体" w:hAnsi="宋体" w:eastAsia="宋体" w:cs="宋体"/>
                <w:b/>
                <w:bCs/>
                <w:spacing w:val="-9"/>
                <w:sz w:val="23"/>
                <w:szCs w:val="23"/>
              </w:rPr>
              <w:t>说</w:t>
            </w:r>
            <w:r>
              <w:rPr>
                <w:rFonts w:hint="eastAsia" w:ascii="宋体" w:hAnsi="宋体" w:eastAsia="宋体" w:cs="宋体"/>
                <w:spacing w:val="42"/>
                <w:sz w:val="23"/>
                <w:szCs w:val="23"/>
              </w:rPr>
              <w:t xml:space="preserve"> </w:t>
            </w:r>
            <w:r>
              <w:rPr>
                <w:rFonts w:hint="eastAsia" w:ascii="宋体" w:hAnsi="宋体" w:eastAsia="宋体" w:cs="宋体"/>
                <w:b/>
                <w:bCs/>
                <w:spacing w:val="-9"/>
                <w:sz w:val="23"/>
                <w:szCs w:val="23"/>
              </w:rPr>
              <w:t>明</w:t>
            </w:r>
            <w:r>
              <w:rPr>
                <w:rFonts w:hint="eastAsia" w:ascii="宋体" w:hAnsi="宋体" w:eastAsia="宋体" w:cs="宋体"/>
                <w:spacing w:val="19"/>
                <w:sz w:val="23"/>
                <w:szCs w:val="23"/>
              </w:rPr>
              <w:t xml:space="preserve"> </w:t>
            </w:r>
            <w:r>
              <w:rPr>
                <w:rFonts w:hint="eastAsia" w:ascii="宋体" w:hAnsi="宋体" w:eastAsia="宋体" w:cs="宋体"/>
                <w:b/>
                <w:bCs/>
                <w:spacing w:val="-9"/>
                <w:sz w:val="23"/>
                <w:szCs w:val="23"/>
              </w:rPr>
              <w:t>与</w:t>
            </w:r>
            <w:r>
              <w:rPr>
                <w:rFonts w:hint="eastAsia" w:ascii="宋体" w:hAnsi="宋体" w:eastAsia="宋体" w:cs="宋体"/>
                <w:spacing w:val="18"/>
                <w:sz w:val="23"/>
                <w:szCs w:val="23"/>
              </w:rPr>
              <w:t xml:space="preserve"> </w:t>
            </w:r>
            <w:r>
              <w:rPr>
                <w:rFonts w:hint="eastAsia" w:ascii="宋体" w:hAnsi="宋体" w:eastAsia="宋体" w:cs="宋体"/>
                <w:b/>
                <w:bCs/>
                <w:spacing w:val="-9"/>
                <w:sz w:val="23"/>
                <w:szCs w:val="23"/>
              </w:rPr>
              <w:t>要</w:t>
            </w:r>
            <w:r>
              <w:rPr>
                <w:rFonts w:hint="eastAsia" w:ascii="宋体" w:hAnsi="宋体" w:eastAsia="宋体" w:cs="宋体"/>
                <w:spacing w:val="19"/>
                <w:sz w:val="23"/>
                <w:szCs w:val="23"/>
              </w:rPr>
              <w:t xml:space="preserve"> </w:t>
            </w:r>
            <w:r>
              <w:rPr>
                <w:rFonts w:hint="eastAsia" w:ascii="宋体" w:hAnsi="宋体" w:eastAsia="宋体" w:cs="宋体"/>
                <w:b/>
                <w:bCs/>
                <w:spacing w:val="-9"/>
                <w:sz w:val="23"/>
                <w:szCs w:val="23"/>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6" w:type="dxa"/>
            <w:vAlign w:val="top"/>
          </w:tcPr>
          <w:p>
            <w:pPr>
              <w:spacing w:before="133" w:line="189" w:lineRule="auto"/>
              <w:ind w:left="397"/>
              <w:rPr>
                <w:rFonts w:hint="eastAsia" w:ascii="宋体" w:hAnsi="宋体" w:eastAsia="宋体" w:cs="宋体"/>
                <w:sz w:val="23"/>
                <w:szCs w:val="23"/>
              </w:rPr>
            </w:pPr>
            <w:r>
              <w:rPr>
                <w:rFonts w:hint="eastAsia" w:ascii="宋体" w:hAnsi="宋体" w:eastAsia="宋体" w:cs="宋体"/>
                <w:sz w:val="23"/>
                <w:szCs w:val="23"/>
              </w:rPr>
              <w:t>1</w:t>
            </w:r>
          </w:p>
        </w:tc>
        <w:tc>
          <w:tcPr>
            <w:tcW w:w="1118" w:type="dxa"/>
            <w:vAlign w:val="top"/>
          </w:tcPr>
          <w:p>
            <w:pPr>
              <w:spacing w:before="134" w:line="189" w:lineRule="auto"/>
              <w:ind w:left="400"/>
              <w:rPr>
                <w:rFonts w:hint="eastAsia" w:ascii="宋体" w:hAnsi="宋体" w:eastAsia="宋体" w:cs="宋体"/>
                <w:sz w:val="23"/>
                <w:szCs w:val="23"/>
              </w:rPr>
            </w:pPr>
            <w:r>
              <w:rPr>
                <w:rFonts w:hint="eastAsia" w:ascii="宋体" w:hAnsi="宋体" w:eastAsia="宋体" w:cs="宋体"/>
                <w:spacing w:val="-5"/>
                <w:sz w:val="23"/>
                <w:szCs w:val="23"/>
              </w:rPr>
              <w:t>1.1</w:t>
            </w:r>
          </w:p>
        </w:tc>
        <w:tc>
          <w:tcPr>
            <w:tcW w:w="1596" w:type="dxa"/>
            <w:vAlign w:val="top"/>
          </w:tcPr>
          <w:p>
            <w:pPr>
              <w:spacing w:before="96" w:line="228" w:lineRule="auto"/>
              <w:ind w:left="326"/>
              <w:rPr>
                <w:rFonts w:hint="eastAsia" w:ascii="宋体" w:hAnsi="宋体" w:eastAsia="宋体" w:cs="宋体"/>
                <w:sz w:val="23"/>
                <w:szCs w:val="23"/>
              </w:rPr>
            </w:pPr>
            <w:r>
              <w:rPr>
                <w:rFonts w:hint="eastAsia" w:ascii="宋体" w:hAnsi="宋体" w:eastAsia="宋体" w:cs="宋体"/>
                <w:spacing w:val="6"/>
                <w:sz w:val="23"/>
                <w:szCs w:val="23"/>
              </w:rPr>
              <w:t>工程名称</w:t>
            </w:r>
          </w:p>
        </w:tc>
        <w:tc>
          <w:tcPr>
            <w:tcW w:w="6520" w:type="dxa"/>
            <w:vAlign w:val="top"/>
          </w:tcPr>
          <w:p>
            <w:pPr>
              <w:spacing w:before="116" w:line="227" w:lineRule="auto"/>
              <w:ind w:left="117"/>
              <w:rPr>
                <w:rFonts w:hint="eastAsia" w:ascii="宋体" w:hAnsi="宋体" w:eastAsia="宋体" w:cs="宋体"/>
                <w:sz w:val="23"/>
                <w:szCs w:val="23"/>
              </w:rPr>
            </w:pPr>
            <w:r>
              <w:rPr>
                <w:rFonts w:hint="eastAsia" w:ascii="宋体" w:hAnsi="宋体" w:eastAsia="宋体" w:cs="宋体"/>
                <w:spacing w:val="8"/>
                <w:sz w:val="23"/>
                <w:szCs w:val="23"/>
              </w:rPr>
              <w:t>南通港口集团有限公司被拆除房屋残余价值项目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6" w:type="dxa"/>
            <w:vAlign w:val="top"/>
          </w:tcPr>
          <w:p>
            <w:pPr>
              <w:spacing w:before="135" w:line="188" w:lineRule="auto"/>
              <w:ind w:left="383"/>
              <w:rPr>
                <w:rFonts w:hint="eastAsia" w:ascii="宋体" w:hAnsi="宋体" w:eastAsia="宋体" w:cs="宋体"/>
                <w:sz w:val="23"/>
                <w:szCs w:val="23"/>
              </w:rPr>
            </w:pPr>
            <w:r>
              <w:rPr>
                <w:rFonts w:hint="eastAsia" w:ascii="宋体" w:hAnsi="宋体" w:eastAsia="宋体" w:cs="宋体"/>
                <w:sz w:val="23"/>
                <w:szCs w:val="23"/>
              </w:rPr>
              <w:t>2</w:t>
            </w:r>
          </w:p>
        </w:tc>
        <w:tc>
          <w:tcPr>
            <w:tcW w:w="1118" w:type="dxa"/>
            <w:vAlign w:val="top"/>
          </w:tcPr>
          <w:p>
            <w:pPr>
              <w:spacing w:before="134" w:line="189" w:lineRule="auto"/>
              <w:ind w:left="400"/>
              <w:rPr>
                <w:rFonts w:hint="eastAsia" w:ascii="宋体" w:hAnsi="宋体" w:eastAsia="宋体" w:cs="宋体"/>
                <w:sz w:val="23"/>
                <w:szCs w:val="23"/>
              </w:rPr>
            </w:pPr>
            <w:r>
              <w:rPr>
                <w:rFonts w:hint="eastAsia" w:ascii="宋体" w:hAnsi="宋体" w:eastAsia="宋体" w:cs="宋体"/>
                <w:spacing w:val="-5"/>
                <w:sz w:val="23"/>
                <w:szCs w:val="23"/>
              </w:rPr>
              <w:t>1.1</w:t>
            </w:r>
          </w:p>
        </w:tc>
        <w:tc>
          <w:tcPr>
            <w:tcW w:w="1596" w:type="dxa"/>
            <w:vAlign w:val="top"/>
          </w:tcPr>
          <w:p>
            <w:pPr>
              <w:spacing w:before="97" w:line="228" w:lineRule="auto"/>
              <w:ind w:left="326"/>
              <w:rPr>
                <w:rFonts w:hint="eastAsia" w:ascii="宋体" w:hAnsi="宋体" w:eastAsia="宋体" w:cs="宋体"/>
                <w:sz w:val="23"/>
                <w:szCs w:val="23"/>
              </w:rPr>
            </w:pPr>
            <w:r>
              <w:rPr>
                <w:rFonts w:hint="eastAsia" w:ascii="宋体" w:hAnsi="宋体" w:eastAsia="宋体" w:cs="宋体"/>
                <w:spacing w:val="9"/>
                <w:sz w:val="23"/>
                <w:szCs w:val="23"/>
              </w:rPr>
              <w:t>工程地点</w:t>
            </w:r>
          </w:p>
        </w:tc>
        <w:tc>
          <w:tcPr>
            <w:tcW w:w="6520" w:type="dxa"/>
            <w:vAlign w:val="top"/>
          </w:tcPr>
          <w:p>
            <w:pPr>
              <w:spacing w:before="116" w:line="227" w:lineRule="auto"/>
              <w:ind w:left="115"/>
              <w:rPr>
                <w:rFonts w:hint="eastAsia" w:ascii="宋体" w:hAnsi="宋体" w:eastAsia="宋体" w:cs="宋体"/>
                <w:sz w:val="23"/>
                <w:szCs w:val="23"/>
              </w:rPr>
            </w:pPr>
            <w:r>
              <w:rPr>
                <w:rFonts w:hint="eastAsia" w:ascii="宋体" w:hAnsi="宋体" w:eastAsia="宋体" w:cs="宋体"/>
                <w:spacing w:val="7"/>
                <w:sz w:val="23"/>
                <w:szCs w:val="23"/>
              </w:rPr>
              <w:t>江苏省南通市崇川区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6" w:type="dxa"/>
            <w:vAlign w:val="top"/>
          </w:tcPr>
          <w:p>
            <w:pPr>
              <w:spacing w:before="134" w:line="189" w:lineRule="auto"/>
              <w:ind w:left="384"/>
              <w:rPr>
                <w:rFonts w:hint="eastAsia" w:ascii="宋体" w:hAnsi="宋体" w:eastAsia="宋体" w:cs="宋体"/>
                <w:sz w:val="23"/>
                <w:szCs w:val="23"/>
              </w:rPr>
            </w:pPr>
            <w:r>
              <w:rPr>
                <w:rFonts w:hint="eastAsia" w:ascii="宋体" w:hAnsi="宋体" w:eastAsia="宋体" w:cs="宋体"/>
                <w:sz w:val="23"/>
                <w:szCs w:val="23"/>
              </w:rPr>
              <w:t>3</w:t>
            </w:r>
          </w:p>
        </w:tc>
        <w:tc>
          <w:tcPr>
            <w:tcW w:w="1118" w:type="dxa"/>
            <w:vAlign w:val="top"/>
          </w:tcPr>
          <w:p>
            <w:pPr>
              <w:spacing w:before="134" w:line="189" w:lineRule="auto"/>
              <w:ind w:left="400"/>
              <w:rPr>
                <w:rFonts w:hint="eastAsia" w:ascii="宋体" w:hAnsi="宋体" w:eastAsia="宋体" w:cs="宋体"/>
                <w:sz w:val="23"/>
                <w:szCs w:val="23"/>
              </w:rPr>
            </w:pPr>
            <w:r>
              <w:rPr>
                <w:rFonts w:hint="eastAsia" w:ascii="宋体" w:hAnsi="宋体" w:eastAsia="宋体" w:cs="宋体"/>
                <w:spacing w:val="-5"/>
                <w:sz w:val="23"/>
                <w:szCs w:val="23"/>
              </w:rPr>
              <w:t>1.1</w:t>
            </w:r>
          </w:p>
        </w:tc>
        <w:tc>
          <w:tcPr>
            <w:tcW w:w="1596" w:type="dxa"/>
            <w:vAlign w:val="top"/>
          </w:tcPr>
          <w:p>
            <w:pPr>
              <w:spacing w:before="97" w:line="227" w:lineRule="auto"/>
              <w:ind w:left="326"/>
              <w:rPr>
                <w:rFonts w:hint="eastAsia" w:ascii="宋体" w:hAnsi="宋体" w:eastAsia="宋体" w:cs="宋体"/>
                <w:sz w:val="23"/>
                <w:szCs w:val="23"/>
              </w:rPr>
            </w:pPr>
            <w:r>
              <w:rPr>
                <w:rFonts w:hint="eastAsia" w:ascii="宋体" w:hAnsi="宋体" w:eastAsia="宋体" w:cs="宋体"/>
                <w:spacing w:val="12"/>
                <w:sz w:val="23"/>
                <w:szCs w:val="23"/>
              </w:rPr>
              <w:t>工程说明</w:t>
            </w:r>
          </w:p>
        </w:tc>
        <w:tc>
          <w:tcPr>
            <w:tcW w:w="6520" w:type="dxa"/>
            <w:vAlign w:val="top"/>
          </w:tcPr>
          <w:p>
            <w:pPr>
              <w:spacing w:before="40" w:line="227" w:lineRule="auto"/>
              <w:ind w:left="114"/>
              <w:rPr>
                <w:rFonts w:hint="default" w:ascii="宋体" w:hAnsi="宋体" w:eastAsia="宋体" w:cs="宋体"/>
                <w:spacing w:val="5"/>
                <w:sz w:val="23"/>
                <w:szCs w:val="23"/>
                <w:highlight w:val="none"/>
                <w:lang w:val="en-US" w:eastAsia="zh-CN"/>
              </w:rPr>
            </w:pPr>
            <w:r>
              <w:rPr>
                <w:rFonts w:hint="default" w:ascii="宋体" w:hAnsi="宋体" w:eastAsia="宋体" w:cs="宋体"/>
                <w:spacing w:val="5"/>
                <w:sz w:val="24"/>
                <w:szCs w:val="24"/>
                <w:highlight w:val="none"/>
                <w:lang w:val="en-US" w:eastAsia="zh-CN"/>
              </w:rPr>
              <w:t>南通港口集团有限公司被拆除房屋残余价值，房屋测绘总建筑面积为36499.26m², 其中楼房和平房34372.18m²,棚披2127.08m², 港区内电缆线路已拆除，大部分房屋门窗及室内装饰装潢已拆除。房屋拆除后要求建筑物占地范围土地清平。</w:t>
            </w:r>
            <w:r>
              <w:rPr>
                <w:rFonts w:hint="eastAsia" w:ascii="宋体" w:hAnsi="宋体" w:eastAsia="宋体" w:cs="宋体"/>
                <w:spacing w:val="5"/>
                <w:sz w:val="24"/>
                <w:szCs w:val="24"/>
                <w:highlight w:val="none"/>
                <w:lang w:val="en-US" w:eastAsia="zh-CN"/>
              </w:rPr>
              <w:t>拆除</w:t>
            </w:r>
            <w:r>
              <w:rPr>
                <w:rFonts w:hint="default" w:ascii="宋体" w:hAnsi="宋体" w:eastAsia="宋体" w:cs="宋体"/>
                <w:spacing w:val="5"/>
                <w:sz w:val="24"/>
                <w:szCs w:val="24"/>
                <w:highlight w:val="none"/>
                <w:lang w:val="en-US" w:eastAsia="zh-CN"/>
              </w:rPr>
              <w:t>对象房屋以外的附属设施(如水泥场地、树木等)不在本次</w:t>
            </w:r>
            <w:r>
              <w:rPr>
                <w:rFonts w:hint="eastAsia" w:ascii="宋体" w:hAnsi="宋体" w:eastAsia="宋体" w:cs="宋体"/>
                <w:spacing w:val="5"/>
                <w:sz w:val="24"/>
                <w:szCs w:val="24"/>
                <w:highlight w:val="none"/>
                <w:lang w:val="en-US" w:eastAsia="zh-CN"/>
              </w:rPr>
              <w:t>拆除</w:t>
            </w:r>
            <w:r>
              <w:rPr>
                <w:rFonts w:hint="default" w:ascii="宋体" w:hAnsi="宋体" w:eastAsia="宋体" w:cs="宋体"/>
                <w:spacing w:val="5"/>
                <w:sz w:val="24"/>
                <w:szCs w:val="24"/>
                <w:highlight w:val="none"/>
                <w:lang w:val="en-US" w:eastAsia="zh-CN"/>
              </w:rPr>
              <w:t>范围之内。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866" w:type="dxa"/>
            <w:vAlign w:val="top"/>
          </w:tcPr>
          <w:p>
            <w:pPr>
              <w:spacing w:line="293" w:lineRule="auto"/>
              <w:rPr>
                <w:rFonts w:hint="eastAsia" w:ascii="宋体" w:hAnsi="宋体" w:eastAsia="宋体" w:cs="宋体"/>
                <w:sz w:val="21"/>
              </w:rPr>
            </w:pPr>
          </w:p>
          <w:p>
            <w:pPr>
              <w:spacing w:line="293" w:lineRule="auto"/>
              <w:rPr>
                <w:rFonts w:hint="eastAsia" w:ascii="宋体" w:hAnsi="宋体" w:eastAsia="宋体" w:cs="宋体"/>
                <w:sz w:val="21"/>
              </w:rPr>
            </w:pPr>
          </w:p>
          <w:p>
            <w:pPr>
              <w:spacing w:before="74" w:line="188" w:lineRule="auto"/>
              <w:ind w:left="379"/>
              <w:rPr>
                <w:rFonts w:hint="eastAsia" w:ascii="宋体" w:hAnsi="宋体" w:eastAsia="宋体" w:cs="宋体"/>
                <w:sz w:val="23"/>
                <w:szCs w:val="23"/>
              </w:rPr>
            </w:pPr>
            <w:r>
              <w:rPr>
                <w:rFonts w:hint="eastAsia" w:ascii="宋体" w:hAnsi="宋体" w:eastAsia="宋体" w:cs="宋体"/>
                <w:sz w:val="23"/>
                <w:szCs w:val="23"/>
              </w:rPr>
              <w:t>4</w:t>
            </w:r>
          </w:p>
        </w:tc>
        <w:tc>
          <w:tcPr>
            <w:tcW w:w="1118" w:type="dxa"/>
            <w:vAlign w:val="top"/>
          </w:tcPr>
          <w:p>
            <w:pPr>
              <w:spacing w:line="291" w:lineRule="auto"/>
              <w:rPr>
                <w:rFonts w:hint="eastAsia" w:ascii="宋体" w:hAnsi="宋体" w:eastAsia="宋体" w:cs="宋体"/>
                <w:sz w:val="21"/>
              </w:rPr>
            </w:pPr>
          </w:p>
          <w:p>
            <w:pPr>
              <w:spacing w:line="292" w:lineRule="auto"/>
              <w:rPr>
                <w:rFonts w:hint="eastAsia" w:ascii="宋体" w:hAnsi="宋体" w:eastAsia="宋体" w:cs="宋体"/>
                <w:sz w:val="21"/>
              </w:rPr>
            </w:pPr>
          </w:p>
          <w:p>
            <w:pPr>
              <w:spacing w:before="75" w:line="189" w:lineRule="auto"/>
              <w:ind w:left="400"/>
              <w:rPr>
                <w:rFonts w:hint="eastAsia" w:ascii="宋体" w:hAnsi="宋体" w:eastAsia="宋体" w:cs="宋体"/>
                <w:sz w:val="23"/>
                <w:szCs w:val="23"/>
              </w:rPr>
            </w:pPr>
            <w:r>
              <w:rPr>
                <w:rFonts w:hint="eastAsia" w:ascii="宋体" w:hAnsi="宋体" w:eastAsia="宋体" w:cs="宋体"/>
                <w:spacing w:val="-5"/>
                <w:sz w:val="23"/>
                <w:szCs w:val="23"/>
              </w:rPr>
              <w:t>1.1</w:t>
            </w:r>
          </w:p>
        </w:tc>
        <w:tc>
          <w:tcPr>
            <w:tcW w:w="1596" w:type="dxa"/>
            <w:vAlign w:val="top"/>
          </w:tcPr>
          <w:p>
            <w:pPr>
              <w:spacing w:line="280" w:lineRule="auto"/>
              <w:rPr>
                <w:rFonts w:hint="eastAsia" w:ascii="宋体" w:hAnsi="宋体" w:eastAsia="宋体" w:cs="宋体"/>
                <w:sz w:val="21"/>
              </w:rPr>
            </w:pPr>
          </w:p>
          <w:p>
            <w:pPr>
              <w:spacing w:line="280" w:lineRule="auto"/>
              <w:rPr>
                <w:rFonts w:hint="eastAsia" w:ascii="宋体" w:hAnsi="宋体" w:eastAsia="宋体" w:cs="宋体"/>
                <w:sz w:val="21"/>
              </w:rPr>
            </w:pPr>
          </w:p>
          <w:p>
            <w:pPr>
              <w:spacing w:before="74" w:line="227" w:lineRule="auto"/>
              <w:ind w:left="322"/>
              <w:rPr>
                <w:rFonts w:hint="eastAsia" w:ascii="宋体" w:hAnsi="宋体" w:eastAsia="宋体" w:cs="宋体"/>
                <w:sz w:val="23"/>
                <w:szCs w:val="23"/>
              </w:rPr>
            </w:pPr>
            <w:r>
              <w:rPr>
                <w:rFonts w:hint="eastAsia" w:ascii="宋体" w:hAnsi="宋体" w:eastAsia="宋体" w:cs="宋体"/>
                <w:spacing w:val="7"/>
                <w:sz w:val="23"/>
                <w:szCs w:val="23"/>
              </w:rPr>
              <w:t>委托内容</w:t>
            </w:r>
          </w:p>
        </w:tc>
        <w:tc>
          <w:tcPr>
            <w:tcW w:w="6520" w:type="dxa"/>
            <w:vAlign w:val="top"/>
          </w:tcPr>
          <w:p>
            <w:pPr>
              <w:spacing w:before="40" w:line="227" w:lineRule="auto"/>
              <w:ind w:left="114"/>
              <w:rPr>
                <w:rFonts w:hint="eastAsia" w:ascii="宋体" w:hAnsi="宋体" w:eastAsia="宋体" w:cs="宋体"/>
                <w:spacing w:val="5"/>
                <w:sz w:val="23"/>
                <w:szCs w:val="23"/>
                <w:highlight w:val="none"/>
                <w:lang w:val="en-US" w:eastAsia="zh-CN"/>
              </w:rPr>
            </w:pPr>
            <w:r>
              <w:rPr>
                <w:rFonts w:hint="eastAsia" w:ascii="宋体" w:hAnsi="宋体" w:eastAsia="宋体" w:cs="宋体"/>
                <w:spacing w:val="5"/>
                <w:sz w:val="23"/>
                <w:szCs w:val="23"/>
                <w:highlight w:val="none"/>
              </w:rPr>
              <w:t>严格按国家及行业的规程、相应政策和专业技术规范要求提供房屋拆除服务及清运工作（具体根据崇川区城管局要求及《崇川区城市建筑垃圾管理办法》规定清运建筑垃圾，房屋拆除按要求在区住建局备案）</w:t>
            </w:r>
            <w:r>
              <w:rPr>
                <w:rFonts w:hint="eastAsia" w:ascii="宋体" w:hAnsi="宋体" w:eastAsia="宋体" w:cs="宋体"/>
                <w:spacing w:val="5"/>
                <w:sz w:val="23"/>
                <w:szCs w:val="23"/>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66" w:type="dxa"/>
            <w:vAlign w:val="top"/>
          </w:tcPr>
          <w:p>
            <w:pPr>
              <w:spacing w:before="251" w:line="187" w:lineRule="auto"/>
              <w:ind w:left="384"/>
              <w:rPr>
                <w:rFonts w:hint="eastAsia" w:ascii="宋体" w:hAnsi="宋体" w:eastAsia="宋体" w:cs="宋体"/>
                <w:sz w:val="23"/>
                <w:szCs w:val="23"/>
              </w:rPr>
            </w:pPr>
            <w:r>
              <w:rPr>
                <w:rFonts w:hint="eastAsia" w:ascii="宋体" w:hAnsi="宋体" w:eastAsia="宋体" w:cs="宋体"/>
                <w:sz w:val="23"/>
                <w:szCs w:val="23"/>
              </w:rPr>
              <w:t>5</w:t>
            </w:r>
          </w:p>
        </w:tc>
        <w:tc>
          <w:tcPr>
            <w:tcW w:w="1118" w:type="dxa"/>
            <w:vAlign w:val="top"/>
          </w:tcPr>
          <w:p>
            <w:pPr>
              <w:spacing w:before="248" w:line="189" w:lineRule="auto"/>
              <w:ind w:left="400"/>
              <w:rPr>
                <w:rFonts w:hint="eastAsia" w:ascii="宋体" w:hAnsi="宋体" w:eastAsia="宋体" w:cs="宋体"/>
                <w:sz w:val="23"/>
                <w:szCs w:val="23"/>
              </w:rPr>
            </w:pPr>
            <w:r>
              <w:rPr>
                <w:rFonts w:hint="eastAsia" w:ascii="宋体" w:hAnsi="宋体" w:eastAsia="宋体" w:cs="宋体"/>
                <w:spacing w:val="-5"/>
                <w:sz w:val="23"/>
                <w:szCs w:val="23"/>
              </w:rPr>
              <w:t>1.1</w:t>
            </w:r>
          </w:p>
        </w:tc>
        <w:tc>
          <w:tcPr>
            <w:tcW w:w="1596" w:type="dxa"/>
            <w:vAlign w:val="top"/>
          </w:tcPr>
          <w:p>
            <w:pPr>
              <w:spacing w:before="211" w:line="228" w:lineRule="auto"/>
              <w:ind w:left="324"/>
              <w:rPr>
                <w:rFonts w:hint="eastAsia" w:ascii="宋体" w:hAnsi="宋体" w:eastAsia="宋体" w:cs="宋体"/>
                <w:sz w:val="23"/>
                <w:szCs w:val="23"/>
              </w:rPr>
            </w:pPr>
            <w:r>
              <w:rPr>
                <w:rFonts w:hint="eastAsia" w:ascii="宋体" w:hAnsi="宋体" w:eastAsia="宋体" w:cs="宋体"/>
                <w:spacing w:val="7"/>
                <w:sz w:val="23"/>
                <w:szCs w:val="23"/>
              </w:rPr>
              <w:t>质量标准</w:t>
            </w:r>
          </w:p>
        </w:tc>
        <w:tc>
          <w:tcPr>
            <w:tcW w:w="6520" w:type="dxa"/>
            <w:vAlign w:val="top"/>
          </w:tcPr>
          <w:p>
            <w:pPr>
              <w:spacing w:before="211" w:line="227" w:lineRule="auto"/>
              <w:ind w:left="116"/>
              <w:rPr>
                <w:rFonts w:hint="eastAsia" w:ascii="宋体" w:hAnsi="宋体" w:eastAsia="宋体" w:cs="宋体"/>
                <w:sz w:val="23"/>
                <w:szCs w:val="23"/>
                <w:highlight w:val="none"/>
              </w:rPr>
            </w:pPr>
            <w:r>
              <w:rPr>
                <w:rFonts w:hint="eastAsia" w:ascii="宋体" w:hAnsi="宋体" w:eastAsia="宋体" w:cs="宋体"/>
                <w:spacing w:val="-2"/>
                <w:sz w:val="23"/>
                <w:szCs w:val="23"/>
                <w:highlight w:val="none"/>
              </w:rPr>
              <w:t>符合国务院及省、市、区相关要求，详见《委托拆除服务合同》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866" w:type="dxa"/>
            <w:vAlign w:val="top"/>
          </w:tcPr>
          <w:p>
            <w:pPr>
              <w:spacing w:line="318" w:lineRule="auto"/>
              <w:rPr>
                <w:rFonts w:hint="eastAsia" w:ascii="宋体" w:hAnsi="宋体" w:eastAsia="宋体" w:cs="宋体"/>
                <w:sz w:val="21"/>
              </w:rPr>
            </w:pPr>
          </w:p>
          <w:p>
            <w:pPr>
              <w:spacing w:before="75" w:line="189" w:lineRule="auto"/>
              <w:ind w:left="382"/>
              <w:rPr>
                <w:rFonts w:hint="eastAsia" w:ascii="宋体" w:hAnsi="宋体" w:eastAsia="宋体" w:cs="宋体"/>
                <w:sz w:val="23"/>
                <w:szCs w:val="23"/>
              </w:rPr>
            </w:pPr>
            <w:r>
              <w:rPr>
                <w:rFonts w:hint="eastAsia" w:ascii="宋体" w:hAnsi="宋体" w:eastAsia="宋体" w:cs="宋体"/>
                <w:sz w:val="23"/>
                <w:szCs w:val="23"/>
              </w:rPr>
              <w:t>6</w:t>
            </w:r>
          </w:p>
        </w:tc>
        <w:tc>
          <w:tcPr>
            <w:tcW w:w="1118" w:type="dxa"/>
            <w:vAlign w:val="top"/>
          </w:tcPr>
          <w:p>
            <w:pPr>
              <w:spacing w:line="318" w:lineRule="auto"/>
              <w:rPr>
                <w:rFonts w:hint="eastAsia" w:ascii="宋体" w:hAnsi="宋体" w:eastAsia="宋体" w:cs="宋体"/>
                <w:sz w:val="21"/>
              </w:rPr>
            </w:pPr>
          </w:p>
          <w:p>
            <w:pPr>
              <w:spacing w:before="74" w:line="189" w:lineRule="auto"/>
              <w:jc w:val="center"/>
              <w:rPr>
                <w:rFonts w:hint="eastAsia" w:ascii="宋体" w:hAnsi="宋体" w:eastAsia="宋体" w:cs="宋体"/>
                <w:sz w:val="23"/>
                <w:szCs w:val="23"/>
              </w:rPr>
            </w:pPr>
            <w:r>
              <w:rPr>
                <w:rFonts w:hint="eastAsia" w:ascii="宋体" w:hAnsi="宋体" w:eastAsia="宋体" w:cs="宋体"/>
                <w:spacing w:val="-5"/>
                <w:sz w:val="23"/>
                <w:szCs w:val="23"/>
              </w:rPr>
              <w:t>1.1</w:t>
            </w:r>
          </w:p>
        </w:tc>
        <w:tc>
          <w:tcPr>
            <w:tcW w:w="1596" w:type="dxa"/>
            <w:vAlign w:val="top"/>
          </w:tcPr>
          <w:p>
            <w:pPr>
              <w:spacing w:line="300" w:lineRule="auto"/>
              <w:rPr>
                <w:rFonts w:hint="eastAsia" w:ascii="宋体" w:hAnsi="宋体" w:eastAsia="宋体" w:cs="宋体"/>
                <w:sz w:val="21"/>
              </w:rPr>
            </w:pPr>
          </w:p>
          <w:p>
            <w:pPr>
              <w:spacing w:before="75" w:line="228" w:lineRule="auto"/>
              <w:ind w:left="326"/>
              <w:rPr>
                <w:rFonts w:hint="eastAsia" w:ascii="宋体" w:hAnsi="宋体" w:eastAsia="宋体" w:cs="宋体"/>
                <w:sz w:val="23"/>
                <w:szCs w:val="23"/>
              </w:rPr>
            </w:pPr>
            <w:r>
              <w:rPr>
                <w:rFonts w:hint="eastAsia" w:ascii="宋体" w:hAnsi="宋体" w:eastAsia="宋体" w:cs="宋体"/>
                <w:spacing w:val="6"/>
                <w:sz w:val="23"/>
                <w:szCs w:val="23"/>
              </w:rPr>
              <w:t>工期要求</w:t>
            </w:r>
          </w:p>
        </w:tc>
        <w:tc>
          <w:tcPr>
            <w:tcW w:w="6520" w:type="dxa"/>
            <w:vAlign w:val="top"/>
          </w:tcPr>
          <w:p>
            <w:pPr>
              <w:spacing w:before="40" w:line="227" w:lineRule="auto"/>
              <w:ind w:left="114"/>
              <w:rPr>
                <w:rFonts w:hint="default" w:ascii="宋体" w:hAnsi="宋体" w:eastAsia="宋体" w:cs="宋体"/>
                <w:sz w:val="23"/>
                <w:szCs w:val="23"/>
                <w:highlight w:val="none"/>
                <w:lang w:val="en-US"/>
              </w:rPr>
            </w:pPr>
            <w:r>
              <w:rPr>
                <w:rFonts w:hint="eastAsia" w:ascii="宋体" w:hAnsi="宋体" w:eastAsia="宋体" w:cs="宋体"/>
                <w:b/>
                <w:bCs/>
                <w:spacing w:val="5"/>
                <w:sz w:val="24"/>
                <w:szCs w:val="24"/>
                <w:highlight w:val="none"/>
                <w:lang w:val="en-US" w:eastAsia="zh-CN"/>
              </w:rPr>
              <w:t>建筑交付与作业期限：有部分房屋不能即时交付拆除，具体交付时间以街道办确定时间为准；拆除单位施工时间为30天。（请投标人充分考虑时间因素，谨慎投标，之后不再因时间问题提出异议而影响招标人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866" w:type="dxa"/>
            <w:vAlign w:val="top"/>
          </w:tcPr>
          <w:p>
            <w:pPr>
              <w:spacing w:line="284" w:lineRule="auto"/>
              <w:rPr>
                <w:rFonts w:hint="eastAsia" w:ascii="宋体" w:hAnsi="宋体" w:eastAsia="宋体" w:cs="宋体"/>
                <w:sz w:val="21"/>
              </w:rPr>
            </w:pPr>
          </w:p>
          <w:p>
            <w:pPr>
              <w:spacing w:before="75" w:line="187" w:lineRule="auto"/>
              <w:ind w:left="385"/>
              <w:rPr>
                <w:rFonts w:hint="eastAsia" w:ascii="宋体" w:hAnsi="宋体" w:eastAsia="宋体" w:cs="宋体"/>
                <w:sz w:val="23"/>
                <w:szCs w:val="23"/>
              </w:rPr>
            </w:pPr>
            <w:r>
              <w:rPr>
                <w:rFonts w:hint="eastAsia" w:ascii="宋体" w:hAnsi="宋体" w:eastAsia="宋体" w:cs="宋体"/>
                <w:sz w:val="23"/>
                <w:szCs w:val="23"/>
              </w:rPr>
              <w:t>7</w:t>
            </w:r>
          </w:p>
        </w:tc>
        <w:tc>
          <w:tcPr>
            <w:tcW w:w="1118" w:type="dxa"/>
            <w:vAlign w:val="top"/>
          </w:tcPr>
          <w:p>
            <w:pPr>
              <w:spacing w:line="282" w:lineRule="auto"/>
              <w:rPr>
                <w:rFonts w:hint="eastAsia" w:ascii="宋体" w:hAnsi="宋体" w:eastAsia="宋体" w:cs="宋体"/>
                <w:sz w:val="21"/>
              </w:rPr>
            </w:pPr>
          </w:p>
          <w:p>
            <w:pPr>
              <w:spacing w:before="74" w:line="189" w:lineRule="auto"/>
              <w:ind w:left="400"/>
              <w:rPr>
                <w:rFonts w:hint="eastAsia" w:ascii="宋体" w:hAnsi="宋体" w:eastAsia="宋体" w:cs="宋体"/>
                <w:sz w:val="23"/>
                <w:szCs w:val="23"/>
              </w:rPr>
            </w:pPr>
            <w:r>
              <w:rPr>
                <w:rFonts w:hint="eastAsia" w:ascii="宋体" w:hAnsi="宋体" w:eastAsia="宋体" w:cs="宋体"/>
                <w:spacing w:val="-5"/>
                <w:sz w:val="23"/>
                <w:szCs w:val="23"/>
              </w:rPr>
              <w:t>1.2</w:t>
            </w:r>
          </w:p>
        </w:tc>
        <w:tc>
          <w:tcPr>
            <w:tcW w:w="1596" w:type="dxa"/>
            <w:vAlign w:val="top"/>
          </w:tcPr>
          <w:p>
            <w:pPr>
              <w:spacing w:line="245" w:lineRule="auto"/>
              <w:rPr>
                <w:rFonts w:hint="eastAsia" w:ascii="宋体" w:hAnsi="宋体" w:eastAsia="宋体" w:cs="宋体"/>
                <w:sz w:val="21"/>
              </w:rPr>
            </w:pPr>
          </w:p>
          <w:p>
            <w:pPr>
              <w:spacing w:before="74" w:line="228" w:lineRule="auto"/>
              <w:ind w:left="324"/>
              <w:rPr>
                <w:rFonts w:hint="eastAsia" w:ascii="宋体" w:hAnsi="宋体" w:eastAsia="宋体" w:cs="宋体"/>
                <w:sz w:val="23"/>
                <w:szCs w:val="23"/>
              </w:rPr>
            </w:pPr>
            <w:r>
              <w:rPr>
                <w:rFonts w:hint="eastAsia" w:ascii="宋体" w:hAnsi="宋体" w:eastAsia="宋体" w:cs="宋体"/>
                <w:spacing w:val="12"/>
                <w:sz w:val="23"/>
                <w:szCs w:val="23"/>
              </w:rPr>
              <w:t>招标范围</w:t>
            </w:r>
          </w:p>
        </w:tc>
        <w:tc>
          <w:tcPr>
            <w:tcW w:w="6520" w:type="dxa"/>
            <w:vAlign w:val="top"/>
          </w:tcPr>
          <w:p>
            <w:pPr>
              <w:spacing w:before="148" w:line="239" w:lineRule="auto"/>
              <w:ind w:left="114" w:right="166" w:firstLine="5"/>
              <w:rPr>
                <w:rFonts w:hint="default" w:ascii="宋体" w:hAnsi="宋体" w:eastAsia="宋体" w:cs="宋体"/>
                <w:sz w:val="23"/>
                <w:szCs w:val="23"/>
                <w:highlight w:val="none"/>
                <w:lang w:val="en-US" w:eastAsia="zh-CN"/>
              </w:rPr>
            </w:pPr>
            <w:r>
              <w:rPr>
                <w:rFonts w:hint="eastAsia" w:ascii="宋体" w:hAnsi="宋体" w:eastAsia="宋体" w:cs="宋体"/>
                <w:spacing w:val="9"/>
                <w:sz w:val="24"/>
                <w:szCs w:val="24"/>
                <w:highlight w:val="none"/>
              </w:rPr>
              <w:t>房屋测绘总建筑面积为36499.26m², 其中楼房和平房34372.18m²,棚披2127.08m², 港区内电缆线路已拆除，大部分房屋门窗及室内装饰装潢已拆除。房屋拆除后要求建筑物占地范围土地清平。拆除对象房屋以外的附属设施(如水泥场地、树木等)不在本次拆除范围之内</w:t>
            </w:r>
            <w:r>
              <w:rPr>
                <w:rFonts w:hint="eastAsia" w:ascii="宋体" w:hAnsi="宋体" w:eastAsia="宋体" w:cs="宋体"/>
                <w:spacing w:val="9"/>
                <w:sz w:val="24"/>
                <w:szCs w:val="24"/>
                <w:highlight w:val="none"/>
                <w:lang w:eastAsia="zh-CN"/>
              </w:rPr>
              <w:t>，</w:t>
            </w:r>
            <w:r>
              <w:rPr>
                <w:rFonts w:hint="eastAsia" w:ascii="宋体" w:hAnsi="宋体" w:eastAsia="宋体" w:cs="宋体"/>
                <w:spacing w:val="9"/>
                <w:sz w:val="24"/>
                <w:szCs w:val="24"/>
                <w:highlight w:val="none"/>
              </w:rPr>
              <w:t>拆除后的建筑垃圾须清运</w:t>
            </w:r>
            <w:r>
              <w:rPr>
                <w:rFonts w:hint="eastAsia" w:ascii="宋体" w:hAnsi="宋体" w:eastAsia="宋体" w:cs="宋体"/>
                <w:spacing w:val="9"/>
                <w:sz w:val="24"/>
                <w:szCs w:val="24"/>
                <w:highlight w:val="none"/>
                <w:lang w:eastAsia="zh-CN"/>
              </w:rPr>
              <w:t>，</w:t>
            </w:r>
            <w:r>
              <w:rPr>
                <w:rFonts w:hint="eastAsia" w:ascii="宋体" w:hAnsi="宋体" w:eastAsia="宋体" w:cs="宋体"/>
                <w:spacing w:val="8"/>
                <w:sz w:val="24"/>
                <w:szCs w:val="24"/>
                <w:highlight w:val="none"/>
              </w:rPr>
              <w:t>清运建筑垃圾需至相关部门办理手续。</w:t>
            </w:r>
            <w:r>
              <w:rPr>
                <w:rFonts w:hint="eastAsia" w:ascii="宋体" w:hAnsi="宋体" w:eastAsia="宋体" w:cs="宋体"/>
                <w:spacing w:val="8"/>
                <w:sz w:val="24"/>
                <w:szCs w:val="24"/>
                <w:highlight w:val="none"/>
                <w:lang w:val="en-US" w:eastAsia="zh-CN"/>
              </w:rPr>
              <w:t>拆除范围以示意图为准。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66" w:type="dxa"/>
            <w:vAlign w:val="top"/>
          </w:tcPr>
          <w:p>
            <w:pPr>
              <w:spacing w:line="330" w:lineRule="auto"/>
              <w:rPr>
                <w:rFonts w:hint="eastAsia" w:ascii="宋体" w:hAnsi="宋体" w:eastAsia="宋体" w:cs="宋体"/>
                <w:sz w:val="21"/>
              </w:rPr>
            </w:pPr>
          </w:p>
          <w:p>
            <w:pPr>
              <w:spacing w:line="330" w:lineRule="auto"/>
              <w:rPr>
                <w:rFonts w:hint="eastAsia" w:ascii="宋体" w:hAnsi="宋体" w:eastAsia="宋体" w:cs="宋体"/>
                <w:sz w:val="21"/>
              </w:rPr>
            </w:pPr>
          </w:p>
          <w:p>
            <w:pPr>
              <w:spacing w:before="74" w:line="189" w:lineRule="auto"/>
              <w:ind w:left="381"/>
              <w:rPr>
                <w:rFonts w:hint="eastAsia" w:ascii="宋体" w:hAnsi="宋体" w:eastAsia="宋体" w:cs="宋体"/>
                <w:sz w:val="23"/>
                <w:szCs w:val="23"/>
              </w:rPr>
            </w:pPr>
            <w:r>
              <w:rPr>
                <w:rFonts w:hint="eastAsia" w:ascii="宋体" w:hAnsi="宋体" w:eastAsia="宋体" w:cs="宋体"/>
                <w:sz w:val="23"/>
                <w:szCs w:val="23"/>
              </w:rPr>
              <w:t>8</w:t>
            </w:r>
          </w:p>
        </w:tc>
        <w:tc>
          <w:tcPr>
            <w:tcW w:w="1118" w:type="dxa"/>
            <w:vAlign w:val="top"/>
          </w:tcPr>
          <w:p>
            <w:pPr>
              <w:spacing w:line="330" w:lineRule="auto"/>
              <w:rPr>
                <w:rFonts w:hint="eastAsia" w:ascii="宋体" w:hAnsi="宋体" w:eastAsia="宋体" w:cs="宋体"/>
                <w:sz w:val="21"/>
              </w:rPr>
            </w:pPr>
          </w:p>
          <w:p>
            <w:pPr>
              <w:spacing w:line="330" w:lineRule="auto"/>
              <w:rPr>
                <w:rFonts w:hint="eastAsia" w:ascii="宋体" w:hAnsi="宋体" w:eastAsia="宋体" w:cs="宋体"/>
                <w:sz w:val="21"/>
              </w:rPr>
            </w:pPr>
          </w:p>
          <w:p>
            <w:pPr>
              <w:spacing w:before="74" w:line="189" w:lineRule="auto"/>
              <w:ind w:left="387"/>
              <w:rPr>
                <w:rFonts w:hint="eastAsia" w:ascii="宋体" w:hAnsi="宋体" w:eastAsia="宋体" w:cs="宋体"/>
                <w:sz w:val="23"/>
                <w:szCs w:val="23"/>
              </w:rPr>
            </w:pPr>
            <w:r>
              <w:rPr>
                <w:rFonts w:hint="eastAsia" w:ascii="宋体" w:hAnsi="宋体" w:eastAsia="宋体" w:cs="宋体"/>
                <w:sz w:val="23"/>
                <w:szCs w:val="23"/>
              </w:rPr>
              <w:t>5.1</w:t>
            </w:r>
          </w:p>
        </w:tc>
        <w:tc>
          <w:tcPr>
            <w:tcW w:w="1596" w:type="dxa"/>
            <w:vAlign w:val="top"/>
          </w:tcPr>
          <w:p>
            <w:pPr>
              <w:spacing w:line="284" w:lineRule="auto"/>
              <w:rPr>
                <w:rFonts w:hint="eastAsia" w:ascii="宋体" w:hAnsi="宋体" w:eastAsia="宋体" w:cs="宋体"/>
                <w:sz w:val="21"/>
              </w:rPr>
            </w:pPr>
          </w:p>
          <w:p>
            <w:pPr>
              <w:spacing w:before="74" w:line="258" w:lineRule="auto"/>
              <w:ind w:left="114" w:right="105"/>
              <w:jc w:val="both"/>
              <w:rPr>
                <w:rFonts w:hint="eastAsia" w:ascii="宋体" w:hAnsi="宋体" w:eastAsia="宋体" w:cs="宋体"/>
                <w:sz w:val="23"/>
                <w:szCs w:val="23"/>
              </w:rPr>
            </w:pPr>
            <w:r>
              <w:rPr>
                <w:rFonts w:hint="eastAsia" w:ascii="宋体" w:hAnsi="宋体" w:eastAsia="宋体" w:cs="宋体"/>
                <w:spacing w:val="-2"/>
                <w:sz w:val="23"/>
                <w:szCs w:val="23"/>
              </w:rPr>
              <w:t>答疑、澄清截</w:t>
            </w:r>
            <w:r>
              <w:rPr>
                <w:rFonts w:hint="eastAsia" w:ascii="宋体" w:hAnsi="宋体" w:eastAsia="宋体" w:cs="宋体"/>
                <w:spacing w:val="1"/>
                <w:sz w:val="23"/>
                <w:szCs w:val="23"/>
              </w:rPr>
              <w:t xml:space="preserve"> </w:t>
            </w:r>
            <w:r>
              <w:rPr>
                <w:rFonts w:hint="eastAsia" w:ascii="宋体" w:hAnsi="宋体" w:eastAsia="宋体" w:cs="宋体"/>
                <w:spacing w:val="43"/>
                <w:sz w:val="23"/>
                <w:szCs w:val="23"/>
              </w:rPr>
              <w:t>止时间及方</w:t>
            </w:r>
            <w:r>
              <w:rPr>
                <w:rFonts w:hint="eastAsia" w:ascii="宋体" w:hAnsi="宋体" w:eastAsia="宋体" w:cs="宋体"/>
                <w:spacing w:val="3"/>
                <w:sz w:val="23"/>
                <w:szCs w:val="23"/>
              </w:rPr>
              <w:t xml:space="preserve"> </w:t>
            </w:r>
            <w:r>
              <w:rPr>
                <w:rFonts w:hint="eastAsia" w:ascii="宋体" w:hAnsi="宋体" w:eastAsia="宋体" w:cs="宋体"/>
                <w:sz w:val="23"/>
                <w:szCs w:val="23"/>
              </w:rPr>
              <w:t>式</w:t>
            </w:r>
          </w:p>
        </w:tc>
        <w:tc>
          <w:tcPr>
            <w:tcW w:w="6520" w:type="dxa"/>
            <w:vAlign w:val="top"/>
          </w:tcPr>
          <w:p>
            <w:pPr>
              <w:spacing w:before="52" w:line="249" w:lineRule="auto"/>
              <w:ind w:left="113" w:right="45" w:firstLine="4"/>
              <w:jc w:val="both"/>
              <w:rPr>
                <w:rFonts w:hint="eastAsia" w:ascii="宋体" w:hAnsi="宋体" w:eastAsia="宋体" w:cs="宋体"/>
                <w:sz w:val="23"/>
                <w:szCs w:val="23"/>
                <w:highlight w:val="none"/>
              </w:rPr>
            </w:pPr>
            <w:r>
              <w:rPr>
                <w:rFonts w:hint="eastAsia" w:ascii="宋体" w:hAnsi="宋体" w:eastAsia="宋体" w:cs="宋体"/>
                <w:spacing w:val="2"/>
                <w:sz w:val="23"/>
                <w:szCs w:val="23"/>
                <w:highlight w:val="none"/>
              </w:rPr>
              <w:t>如有疑问需要招标人澄清应在</w:t>
            </w:r>
            <w:r>
              <w:rPr>
                <w:rFonts w:hint="eastAsia" w:ascii="宋体" w:hAnsi="宋体" w:eastAsia="宋体" w:cs="宋体"/>
                <w:spacing w:val="-40"/>
                <w:sz w:val="23"/>
                <w:szCs w:val="23"/>
                <w:highlight w:val="none"/>
              </w:rPr>
              <w:t xml:space="preserve"> </w:t>
            </w:r>
            <w:r>
              <w:rPr>
                <w:rFonts w:hint="eastAsia" w:ascii="宋体" w:hAnsi="宋体" w:eastAsia="宋体" w:cs="宋体"/>
                <w:b/>
                <w:bCs/>
                <w:spacing w:val="2"/>
                <w:sz w:val="23"/>
                <w:szCs w:val="23"/>
                <w:highlight w:val="none"/>
                <w:u w:val="single" w:color="auto"/>
              </w:rPr>
              <w:t>2023</w:t>
            </w:r>
            <w:r>
              <w:rPr>
                <w:rFonts w:hint="eastAsia" w:ascii="宋体" w:hAnsi="宋体" w:eastAsia="宋体" w:cs="宋体"/>
                <w:spacing w:val="-45"/>
                <w:sz w:val="23"/>
                <w:szCs w:val="23"/>
                <w:highlight w:val="none"/>
                <w:u w:val="single" w:color="auto"/>
              </w:rPr>
              <w:t xml:space="preserve"> </w:t>
            </w:r>
            <w:r>
              <w:rPr>
                <w:rFonts w:hint="eastAsia" w:ascii="宋体" w:hAnsi="宋体" w:eastAsia="宋体" w:cs="宋体"/>
                <w:b/>
                <w:bCs/>
                <w:spacing w:val="2"/>
                <w:sz w:val="23"/>
                <w:szCs w:val="23"/>
                <w:highlight w:val="none"/>
                <w:u w:val="single" w:color="auto"/>
              </w:rPr>
              <w:t>年</w:t>
            </w:r>
            <w:r>
              <w:rPr>
                <w:rFonts w:hint="eastAsia" w:ascii="宋体" w:hAnsi="宋体" w:eastAsia="宋体" w:cs="宋体"/>
                <w:b/>
                <w:bCs/>
                <w:spacing w:val="2"/>
                <w:sz w:val="23"/>
                <w:szCs w:val="23"/>
                <w:highlight w:val="none"/>
                <w:u w:val="single" w:color="auto"/>
                <w:lang w:val="en-US" w:eastAsia="zh-CN"/>
              </w:rPr>
              <w:t>11</w:t>
            </w:r>
            <w:r>
              <w:rPr>
                <w:rFonts w:hint="eastAsia" w:ascii="宋体" w:hAnsi="宋体" w:eastAsia="宋体" w:cs="宋体"/>
                <w:b/>
                <w:bCs/>
                <w:spacing w:val="2"/>
                <w:sz w:val="23"/>
                <w:szCs w:val="23"/>
                <w:highlight w:val="none"/>
                <w:u w:val="single" w:color="auto"/>
              </w:rPr>
              <w:t>月</w:t>
            </w:r>
            <w:r>
              <w:rPr>
                <w:rFonts w:hint="eastAsia" w:ascii="宋体" w:hAnsi="宋体" w:eastAsia="宋体" w:cs="宋体"/>
                <w:b/>
                <w:bCs/>
                <w:spacing w:val="2"/>
                <w:sz w:val="23"/>
                <w:szCs w:val="23"/>
                <w:highlight w:val="none"/>
                <w:u w:val="single" w:color="auto"/>
                <w:lang w:val="en-US" w:eastAsia="zh-CN"/>
              </w:rPr>
              <w:t>13</w:t>
            </w:r>
            <w:r>
              <w:rPr>
                <w:rFonts w:hint="eastAsia" w:ascii="宋体" w:hAnsi="宋体" w:eastAsia="宋体" w:cs="宋体"/>
                <w:b/>
                <w:bCs/>
                <w:spacing w:val="2"/>
                <w:sz w:val="23"/>
                <w:szCs w:val="23"/>
                <w:highlight w:val="none"/>
                <w:u w:val="single" w:color="auto"/>
              </w:rPr>
              <w:t>日17时</w:t>
            </w:r>
            <w:r>
              <w:rPr>
                <w:rFonts w:hint="eastAsia" w:ascii="宋体" w:hAnsi="宋体" w:eastAsia="宋体" w:cs="宋体"/>
                <w:spacing w:val="2"/>
                <w:sz w:val="23"/>
                <w:szCs w:val="23"/>
                <w:highlight w:val="none"/>
              </w:rPr>
              <w:t>前以电</w:t>
            </w:r>
            <w:r>
              <w:rPr>
                <w:rFonts w:hint="eastAsia" w:ascii="宋体" w:hAnsi="宋体" w:eastAsia="宋体" w:cs="宋体"/>
                <w:spacing w:val="10"/>
                <w:sz w:val="23"/>
                <w:szCs w:val="23"/>
                <w:highlight w:val="none"/>
              </w:rPr>
              <w:t>子文件形式（</w:t>
            </w:r>
            <w:r>
              <w:rPr>
                <w:rFonts w:hint="eastAsia" w:ascii="宋体" w:hAnsi="宋体" w:eastAsia="宋体" w:cs="宋体"/>
                <w:spacing w:val="-63"/>
                <w:sz w:val="23"/>
                <w:szCs w:val="23"/>
                <w:highlight w:val="none"/>
              </w:rPr>
              <w:t xml:space="preserve"> </w:t>
            </w:r>
            <w:r>
              <w:rPr>
                <w:rFonts w:hint="eastAsia" w:ascii="宋体" w:hAnsi="宋体" w:eastAsia="宋体" w:cs="宋体"/>
                <w:spacing w:val="10"/>
                <w:sz w:val="23"/>
                <w:szCs w:val="23"/>
                <w:highlight w:val="none"/>
              </w:rPr>
              <w:t>不具单位名称、不加盖单位公章）发送至指定</w:t>
            </w:r>
            <w:r>
              <w:rPr>
                <w:rFonts w:hint="eastAsia" w:ascii="宋体" w:hAnsi="宋体" w:eastAsia="宋体" w:cs="宋体"/>
                <w:spacing w:val="1"/>
                <w:sz w:val="23"/>
                <w:szCs w:val="23"/>
                <w:highlight w:val="none"/>
              </w:rPr>
              <w:t>邮箱</w:t>
            </w:r>
            <w:r>
              <w:rPr>
                <w:rFonts w:hint="eastAsia" w:ascii="宋体" w:hAnsi="宋体" w:eastAsia="宋体" w:cs="宋体"/>
                <w:spacing w:val="1"/>
                <w:sz w:val="23"/>
                <w:szCs w:val="23"/>
                <w:highlight w:val="none"/>
                <w:u w:val="single" w:color="auto"/>
              </w:rPr>
              <w:t>（</w:t>
            </w:r>
            <w:r>
              <w:rPr>
                <w:rFonts w:hint="eastAsia" w:ascii="宋体" w:hAnsi="宋体" w:eastAsia="宋体" w:cs="宋体"/>
                <w:spacing w:val="1"/>
                <w:sz w:val="23"/>
                <w:szCs w:val="23"/>
                <w:highlight w:val="none"/>
                <w:u w:val="single" w:color="auto"/>
                <w:lang w:eastAsia="zh-CN"/>
              </w:rPr>
              <w:t>1340646929</w:t>
            </w:r>
            <w:r>
              <w:rPr>
                <w:rFonts w:hint="eastAsia" w:ascii="宋体" w:hAnsi="宋体" w:eastAsia="宋体" w:cs="宋体"/>
                <w:spacing w:val="1"/>
                <w:sz w:val="23"/>
                <w:szCs w:val="23"/>
                <w:highlight w:val="none"/>
                <w:u w:val="single" w:color="auto"/>
              </w:rPr>
              <w:t>@</w:t>
            </w:r>
            <w:r>
              <w:rPr>
                <w:rFonts w:hint="eastAsia" w:ascii="宋体" w:hAnsi="宋体" w:eastAsia="宋体" w:cs="宋体"/>
                <w:sz w:val="23"/>
                <w:szCs w:val="23"/>
                <w:highlight w:val="none"/>
                <w:u w:val="single" w:color="auto"/>
              </w:rPr>
              <w:t>qq</w:t>
            </w:r>
            <w:r>
              <w:rPr>
                <w:rFonts w:hint="eastAsia" w:ascii="宋体" w:hAnsi="宋体" w:eastAsia="宋体" w:cs="宋体"/>
                <w:spacing w:val="1"/>
                <w:sz w:val="23"/>
                <w:szCs w:val="23"/>
                <w:highlight w:val="none"/>
                <w:u w:val="single" w:color="auto"/>
              </w:rPr>
              <w:t>.</w:t>
            </w:r>
            <w:r>
              <w:rPr>
                <w:rFonts w:hint="eastAsia" w:ascii="宋体" w:hAnsi="宋体" w:eastAsia="宋体" w:cs="宋体"/>
                <w:sz w:val="23"/>
                <w:szCs w:val="23"/>
                <w:highlight w:val="none"/>
                <w:u w:val="single" w:color="auto"/>
              </w:rPr>
              <w:t>com</w:t>
            </w:r>
            <w:r>
              <w:rPr>
                <w:rFonts w:hint="eastAsia" w:ascii="宋体" w:hAnsi="宋体" w:eastAsia="宋体" w:cs="宋体"/>
                <w:spacing w:val="1"/>
                <w:sz w:val="23"/>
                <w:szCs w:val="23"/>
                <w:highlight w:val="none"/>
                <w:u w:val="single" w:color="auto"/>
              </w:rPr>
              <w:t>）</w:t>
            </w:r>
            <w:r>
              <w:rPr>
                <w:rFonts w:hint="eastAsia" w:ascii="宋体" w:hAnsi="宋体" w:eastAsia="宋体" w:cs="宋体"/>
                <w:spacing w:val="1"/>
                <w:sz w:val="23"/>
                <w:szCs w:val="23"/>
                <w:highlight w:val="none"/>
              </w:rPr>
              <w:t>向招标人提出，招标人予以解答</w:t>
            </w:r>
            <w:r>
              <w:rPr>
                <w:rFonts w:hint="eastAsia" w:ascii="宋体" w:hAnsi="宋体" w:eastAsia="宋体" w:cs="宋体"/>
                <w:spacing w:val="1"/>
                <w:sz w:val="23"/>
                <w:szCs w:val="23"/>
                <w:highlight w:val="none"/>
                <w:lang w:val="en-US" w:eastAsia="zh-CN"/>
              </w:rPr>
              <w:t>,</w:t>
            </w:r>
            <w:r>
              <w:rPr>
                <w:rFonts w:hint="eastAsia" w:ascii="宋体" w:hAnsi="宋体" w:eastAsia="宋体" w:cs="宋体"/>
                <w:spacing w:val="-6"/>
                <w:sz w:val="23"/>
                <w:szCs w:val="23"/>
                <w:highlight w:val="none"/>
              </w:rPr>
              <w:t>解</w:t>
            </w:r>
            <w:r>
              <w:rPr>
                <w:rFonts w:hint="eastAsia" w:ascii="宋体" w:hAnsi="宋体" w:eastAsia="宋体" w:cs="宋体"/>
                <w:spacing w:val="-20"/>
                <w:sz w:val="23"/>
                <w:szCs w:val="23"/>
                <w:highlight w:val="none"/>
              </w:rPr>
              <w:t xml:space="preserve"> </w:t>
            </w:r>
            <w:r>
              <w:rPr>
                <w:rFonts w:hint="eastAsia" w:ascii="宋体" w:hAnsi="宋体" w:eastAsia="宋体" w:cs="宋体"/>
                <w:spacing w:val="-6"/>
                <w:sz w:val="23"/>
                <w:szCs w:val="23"/>
                <w:highlight w:val="none"/>
              </w:rPr>
              <w:t>答 的</w:t>
            </w:r>
            <w:r>
              <w:rPr>
                <w:rFonts w:hint="eastAsia" w:ascii="宋体" w:hAnsi="宋体" w:eastAsia="宋体" w:cs="宋体"/>
                <w:spacing w:val="2"/>
                <w:sz w:val="23"/>
                <w:szCs w:val="23"/>
                <w:highlight w:val="none"/>
              </w:rPr>
              <w:t xml:space="preserve"> </w:t>
            </w:r>
            <w:r>
              <w:rPr>
                <w:rFonts w:hint="eastAsia" w:ascii="宋体" w:hAnsi="宋体" w:eastAsia="宋体" w:cs="宋体"/>
                <w:spacing w:val="-6"/>
                <w:sz w:val="23"/>
                <w:szCs w:val="23"/>
                <w:highlight w:val="none"/>
              </w:rPr>
              <w:t>内</w:t>
            </w:r>
            <w:r>
              <w:rPr>
                <w:rFonts w:hint="eastAsia" w:ascii="宋体" w:hAnsi="宋体" w:eastAsia="宋体" w:cs="宋体"/>
                <w:spacing w:val="-23"/>
                <w:sz w:val="23"/>
                <w:szCs w:val="23"/>
                <w:highlight w:val="none"/>
              </w:rPr>
              <w:t xml:space="preserve"> </w:t>
            </w:r>
            <w:r>
              <w:rPr>
                <w:rFonts w:hint="eastAsia" w:ascii="宋体" w:hAnsi="宋体" w:eastAsia="宋体" w:cs="宋体"/>
                <w:spacing w:val="-6"/>
                <w:sz w:val="23"/>
                <w:szCs w:val="23"/>
                <w:highlight w:val="none"/>
              </w:rPr>
              <w:t>容</w:t>
            </w:r>
            <w:r>
              <w:rPr>
                <w:rFonts w:hint="eastAsia" w:ascii="宋体" w:hAnsi="宋体" w:eastAsia="宋体" w:cs="宋体"/>
                <w:spacing w:val="-29"/>
                <w:sz w:val="23"/>
                <w:szCs w:val="23"/>
                <w:highlight w:val="none"/>
              </w:rPr>
              <w:t xml:space="preserve"> </w:t>
            </w:r>
            <w:r>
              <w:rPr>
                <w:rFonts w:hint="eastAsia" w:ascii="宋体" w:hAnsi="宋体" w:eastAsia="宋体" w:cs="宋体"/>
                <w:spacing w:val="-6"/>
                <w:sz w:val="23"/>
                <w:szCs w:val="23"/>
                <w:highlight w:val="none"/>
              </w:rPr>
              <w:t>将</w:t>
            </w:r>
            <w:r>
              <w:rPr>
                <w:rFonts w:hint="eastAsia" w:ascii="宋体" w:hAnsi="宋体" w:eastAsia="宋体" w:cs="宋体"/>
                <w:spacing w:val="-27"/>
                <w:sz w:val="23"/>
                <w:szCs w:val="23"/>
                <w:highlight w:val="none"/>
              </w:rPr>
              <w:t xml:space="preserve"> </w:t>
            </w:r>
            <w:r>
              <w:rPr>
                <w:rFonts w:hint="eastAsia" w:ascii="宋体" w:hAnsi="宋体" w:eastAsia="宋体" w:cs="宋体"/>
                <w:spacing w:val="-6"/>
                <w:sz w:val="23"/>
                <w:szCs w:val="23"/>
                <w:highlight w:val="none"/>
              </w:rPr>
              <w:t>在</w:t>
            </w:r>
            <w:r>
              <w:rPr>
                <w:rFonts w:hint="eastAsia" w:ascii="宋体" w:hAnsi="宋体" w:eastAsia="宋体" w:cs="宋体"/>
                <w:spacing w:val="-29"/>
                <w:sz w:val="23"/>
                <w:szCs w:val="23"/>
                <w:highlight w:val="none"/>
              </w:rPr>
              <w:t xml:space="preserve"> </w:t>
            </w:r>
            <w:r>
              <w:rPr>
                <w:rFonts w:hint="eastAsia" w:ascii="宋体" w:hAnsi="宋体" w:eastAsia="宋体" w:cs="宋体"/>
                <w:spacing w:val="-6"/>
                <w:sz w:val="23"/>
                <w:szCs w:val="23"/>
                <w:highlight w:val="none"/>
              </w:rPr>
              <w:t>将</w:t>
            </w:r>
            <w:r>
              <w:rPr>
                <w:rFonts w:hint="eastAsia" w:ascii="宋体" w:hAnsi="宋体" w:eastAsia="宋体" w:cs="宋体"/>
                <w:spacing w:val="-27"/>
                <w:sz w:val="23"/>
                <w:szCs w:val="23"/>
                <w:highlight w:val="none"/>
              </w:rPr>
              <w:t xml:space="preserve"> </w:t>
            </w:r>
            <w:r>
              <w:rPr>
                <w:rFonts w:hint="eastAsia" w:ascii="宋体" w:hAnsi="宋体" w:eastAsia="宋体" w:cs="宋体"/>
                <w:spacing w:val="-6"/>
                <w:sz w:val="23"/>
                <w:szCs w:val="23"/>
                <w:highlight w:val="none"/>
              </w:rPr>
              <w:t>在</w:t>
            </w:r>
            <w:r>
              <w:rPr>
                <w:rFonts w:hint="eastAsia" w:ascii="宋体" w:hAnsi="宋体" w:eastAsia="宋体" w:cs="宋体"/>
                <w:spacing w:val="-24"/>
                <w:sz w:val="23"/>
                <w:szCs w:val="23"/>
                <w:highlight w:val="none"/>
              </w:rPr>
              <w:t xml:space="preserve"> </w:t>
            </w:r>
            <w:r>
              <w:rPr>
                <w:rFonts w:hint="eastAsia" w:ascii="宋体" w:hAnsi="宋体" w:eastAsia="宋体" w:cs="宋体"/>
                <w:spacing w:val="-6"/>
                <w:sz w:val="23"/>
                <w:szCs w:val="23"/>
                <w:highlight w:val="none"/>
              </w:rPr>
              <w:t>南</w:t>
            </w:r>
            <w:r>
              <w:rPr>
                <w:rFonts w:hint="eastAsia" w:ascii="宋体" w:hAnsi="宋体" w:eastAsia="宋体" w:cs="宋体"/>
                <w:spacing w:val="-26"/>
                <w:sz w:val="23"/>
                <w:szCs w:val="23"/>
                <w:highlight w:val="none"/>
              </w:rPr>
              <w:t xml:space="preserve"> </w:t>
            </w:r>
            <w:r>
              <w:rPr>
                <w:rFonts w:hint="eastAsia" w:ascii="宋体" w:hAnsi="宋体" w:eastAsia="宋体" w:cs="宋体"/>
                <w:spacing w:val="-6"/>
                <w:sz w:val="23"/>
                <w:szCs w:val="23"/>
                <w:highlight w:val="none"/>
              </w:rPr>
              <w:t>通</w:t>
            </w:r>
            <w:r>
              <w:rPr>
                <w:rFonts w:hint="eastAsia" w:ascii="宋体" w:hAnsi="宋体" w:eastAsia="宋体" w:cs="宋体"/>
                <w:spacing w:val="-20"/>
                <w:sz w:val="23"/>
                <w:szCs w:val="23"/>
                <w:highlight w:val="none"/>
              </w:rPr>
              <w:t xml:space="preserve"> </w:t>
            </w:r>
            <w:r>
              <w:rPr>
                <w:rFonts w:hint="eastAsia" w:ascii="宋体" w:hAnsi="宋体" w:eastAsia="宋体" w:cs="宋体"/>
                <w:spacing w:val="-6"/>
                <w:sz w:val="23"/>
                <w:szCs w:val="23"/>
                <w:highlight w:val="none"/>
              </w:rPr>
              <w:t>市</w:t>
            </w:r>
            <w:r>
              <w:rPr>
                <w:rFonts w:hint="eastAsia" w:ascii="宋体" w:hAnsi="宋体" w:eastAsia="宋体" w:cs="宋体"/>
                <w:spacing w:val="-23"/>
                <w:sz w:val="23"/>
                <w:szCs w:val="23"/>
                <w:highlight w:val="none"/>
              </w:rPr>
              <w:t xml:space="preserve"> </w:t>
            </w:r>
            <w:r>
              <w:rPr>
                <w:rFonts w:hint="eastAsia" w:ascii="宋体" w:hAnsi="宋体" w:eastAsia="宋体" w:cs="宋体"/>
                <w:spacing w:val="-6"/>
                <w:sz w:val="23"/>
                <w:szCs w:val="23"/>
                <w:highlight w:val="none"/>
              </w:rPr>
              <w:t>崇</w:t>
            </w:r>
            <w:r>
              <w:rPr>
                <w:rFonts w:hint="eastAsia" w:ascii="宋体" w:hAnsi="宋体" w:eastAsia="宋体" w:cs="宋体"/>
                <w:spacing w:val="-20"/>
                <w:sz w:val="23"/>
                <w:szCs w:val="23"/>
                <w:highlight w:val="none"/>
              </w:rPr>
              <w:t xml:space="preserve"> </w:t>
            </w:r>
            <w:r>
              <w:rPr>
                <w:rFonts w:hint="eastAsia" w:ascii="宋体" w:hAnsi="宋体" w:eastAsia="宋体" w:cs="宋体"/>
                <w:spacing w:val="-6"/>
                <w:sz w:val="23"/>
                <w:szCs w:val="23"/>
                <w:highlight w:val="none"/>
              </w:rPr>
              <w:t>川</w:t>
            </w:r>
            <w:r>
              <w:rPr>
                <w:rFonts w:hint="eastAsia" w:ascii="宋体" w:hAnsi="宋体" w:eastAsia="宋体" w:cs="宋体"/>
                <w:spacing w:val="-8"/>
                <w:sz w:val="23"/>
                <w:szCs w:val="23"/>
                <w:highlight w:val="none"/>
              </w:rPr>
              <w:t xml:space="preserve"> </w:t>
            </w:r>
            <w:r>
              <w:rPr>
                <w:rFonts w:hint="eastAsia" w:ascii="宋体" w:hAnsi="宋体" w:eastAsia="宋体" w:cs="宋体"/>
                <w:spacing w:val="-6"/>
                <w:sz w:val="23"/>
                <w:szCs w:val="23"/>
                <w:highlight w:val="none"/>
              </w:rPr>
              <w:t>区</w:t>
            </w:r>
            <w:r>
              <w:rPr>
                <w:rFonts w:hint="eastAsia" w:ascii="宋体" w:hAnsi="宋体" w:eastAsia="宋体" w:cs="宋体"/>
                <w:spacing w:val="-25"/>
                <w:sz w:val="23"/>
                <w:szCs w:val="23"/>
                <w:highlight w:val="none"/>
              </w:rPr>
              <w:t xml:space="preserve"> </w:t>
            </w:r>
            <w:r>
              <w:rPr>
                <w:rFonts w:hint="eastAsia" w:ascii="宋体" w:hAnsi="宋体" w:eastAsia="宋体" w:cs="宋体"/>
                <w:spacing w:val="-6"/>
                <w:sz w:val="23"/>
                <w:szCs w:val="23"/>
                <w:highlight w:val="none"/>
              </w:rPr>
              <w:t>人</w:t>
            </w:r>
            <w:r>
              <w:rPr>
                <w:rFonts w:hint="eastAsia" w:ascii="宋体" w:hAnsi="宋体" w:eastAsia="宋体" w:cs="宋体"/>
                <w:spacing w:val="-5"/>
                <w:sz w:val="23"/>
                <w:szCs w:val="23"/>
                <w:highlight w:val="none"/>
              </w:rPr>
              <w:t xml:space="preserve"> </w:t>
            </w:r>
            <w:r>
              <w:rPr>
                <w:rFonts w:hint="eastAsia" w:ascii="宋体" w:hAnsi="宋体" w:eastAsia="宋体" w:cs="宋体"/>
                <w:spacing w:val="-6"/>
                <w:sz w:val="23"/>
                <w:szCs w:val="23"/>
                <w:highlight w:val="none"/>
              </w:rPr>
              <w:t>民</w:t>
            </w:r>
            <w:r>
              <w:rPr>
                <w:rFonts w:hint="eastAsia" w:ascii="宋体" w:hAnsi="宋体" w:eastAsia="宋体" w:cs="宋体"/>
                <w:spacing w:val="-27"/>
                <w:sz w:val="23"/>
                <w:szCs w:val="23"/>
                <w:highlight w:val="none"/>
              </w:rPr>
              <w:t xml:space="preserve"> </w:t>
            </w:r>
            <w:r>
              <w:rPr>
                <w:rFonts w:hint="eastAsia" w:ascii="宋体" w:hAnsi="宋体" w:eastAsia="宋体" w:cs="宋体"/>
                <w:spacing w:val="-6"/>
                <w:sz w:val="23"/>
                <w:szCs w:val="23"/>
                <w:highlight w:val="none"/>
              </w:rPr>
              <w:t>政</w:t>
            </w:r>
            <w:r>
              <w:rPr>
                <w:rFonts w:hint="eastAsia" w:ascii="宋体" w:hAnsi="宋体" w:eastAsia="宋体" w:cs="宋体"/>
                <w:spacing w:val="-28"/>
                <w:sz w:val="23"/>
                <w:szCs w:val="23"/>
                <w:highlight w:val="none"/>
              </w:rPr>
              <w:t xml:space="preserve"> </w:t>
            </w:r>
            <w:r>
              <w:rPr>
                <w:rFonts w:hint="eastAsia" w:ascii="宋体" w:hAnsi="宋体" w:eastAsia="宋体" w:cs="宋体"/>
                <w:spacing w:val="-6"/>
                <w:sz w:val="23"/>
                <w:szCs w:val="23"/>
                <w:highlight w:val="none"/>
              </w:rPr>
              <w:t>府</w:t>
            </w:r>
            <w:r>
              <w:rPr>
                <w:rFonts w:hint="eastAsia" w:ascii="宋体" w:hAnsi="宋体" w:eastAsia="宋体" w:cs="宋体"/>
                <w:spacing w:val="-8"/>
                <w:sz w:val="23"/>
                <w:szCs w:val="23"/>
                <w:highlight w:val="none"/>
              </w:rPr>
              <w:t xml:space="preserve"> </w:t>
            </w:r>
            <w:r>
              <w:rPr>
                <w:rFonts w:hint="eastAsia" w:ascii="宋体" w:hAnsi="宋体" w:eastAsia="宋体" w:cs="宋体"/>
                <w:spacing w:val="-6"/>
                <w:sz w:val="23"/>
                <w:szCs w:val="23"/>
                <w:highlight w:val="none"/>
              </w:rPr>
              <w:t>网</w:t>
            </w:r>
            <w:r>
              <w:rPr>
                <w:rFonts w:hint="eastAsia" w:ascii="宋体" w:hAnsi="宋体" w:eastAsia="宋体" w:cs="宋体"/>
                <w:sz w:val="23"/>
                <w:szCs w:val="23"/>
                <w:highlight w:val="none"/>
              </w:rPr>
              <w:t xml:space="preserve"> </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www</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chongchuan</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gov</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cn</w:t>
            </w:r>
            <w:r>
              <w:rPr>
                <w:rFonts w:hint="eastAsia" w:ascii="宋体" w:hAnsi="宋体" w:eastAsia="宋体" w:cs="宋体"/>
                <w:spacing w:val="12"/>
                <w:sz w:val="23"/>
                <w:szCs w:val="23"/>
                <w:highlight w:val="none"/>
              </w:rPr>
              <w:t>）</w:t>
            </w:r>
            <w:r>
              <w:rPr>
                <w:rFonts w:hint="eastAsia" w:ascii="宋体" w:hAnsi="宋体" w:eastAsia="宋体" w:cs="宋体"/>
                <w:spacing w:val="12"/>
                <w:sz w:val="23"/>
                <w:szCs w:val="23"/>
                <w:highlight w:val="none"/>
                <w:lang w:val="en-US" w:eastAsia="zh-CN"/>
              </w:rPr>
              <w:t>-</w:t>
            </w:r>
            <w:r>
              <w:rPr>
                <w:rFonts w:hint="eastAsia" w:ascii="宋体" w:hAnsi="宋体" w:eastAsia="宋体" w:cs="宋体"/>
                <w:spacing w:val="12"/>
                <w:sz w:val="23"/>
                <w:szCs w:val="23"/>
                <w:highlight w:val="none"/>
              </w:rPr>
              <w:t>公示公告栏公布。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66" w:type="dxa"/>
            <w:vAlign w:val="top"/>
          </w:tcPr>
          <w:p>
            <w:pPr>
              <w:spacing w:before="212" w:line="189" w:lineRule="auto"/>
              <w:ind w:left="381"/>
              <w:rPr>
                <w:rFonts w:hint="eastAsia" w:ascii="宋体" w:hAnsi="宋体" w:eastAsia="宋体" w:cs="宋体"/>
                <w:sz w:val="23"/>
                <w:szCs w:val="23"/>
              </w:rPr>
            </w:pPr>
            <w:r>
              <w:rPr>
                <w:rFonts w:hint="eastAsia" w:ascii="宋体" w:hAnsi="宋体" w:eastAsia="宋体" w:cs="宋体"/>
                <w:sz w:val="23"/>
                <w:szCs w:val="23"/>
              </w:rPr>
              <w:t>9</w:t>
            </w:r>
          </w:p>
        </w:tc>
        <w:tc>
          <w:tcPr>
            <w:tcW w:w="1118" w:type="dxa"/>
            <w:vAlign w:val="top"/>
          </w:tcPr>
          <w:p>
            <w:pPr>
              <w:spacing w:before="212" w:line="189" w:lineRule="auto"/>
              <w:ind w:left="460"/>
              <w:rPr>
                <w:rFonts w:hint="eastAsia" w:ascii="宋体" w:hAnsi="宋体" w:eastAsia="宋体" w:cs="宋体"/>
                <w:sz w:val="23"/>
                <w:szCs w:val="23"/>
              </w:rPr>
            </w:pPr>
            <w:r>
              <w:rPr>
                <w:rFonts w:hint="eastAsia" w:ascii="宋体" w:hAnsi="宋体" w:eastAsia="宋体" w:cs="宋体"/>
                <w:spacing w:val="-9"/>
                <w:sz w:val="23"/>
                <w:szCs w:val="23"/>
              </w:rPr>
              <w:t>12</w:t>
            </w:r>
          </w:p>
        </w:tc>
        <w:tc>
          <w:tcPr>
            <w:tcW w:w="1596" w:type="dxa"/>
            <w:vAlign w:val="top"/>
          </w:tcPr>
          <w:p>
            <w:pPr>
              <w:spacing w:before="174" w:line="228" w:lineRule="auto"/>
              <w:ind w:left="206"/>
              <w:rPr>
                <w:rFonts w:hint="eastAsia" w:ascii="宋体" w:hAnsi="宋体" w:eastAsia="宋体" w:cs="宋体"/>
                <w:sz w:val="23"/>
                <w:szCs w:val="23"/>
              </w:rPr>
            </w:pPr>
            <w:r>
              <w:rPr>
                <w:rFonts w:hint="eastAsia" w:ascii="宋体" w:hAnsi="宋体" w:eastAsia="宋体" w:cs="宋体"/>
                <w:spacing w:val="7"/>
                <w:sz w:val="23"/>
                <w:szCs w:val="23"/>
              </w:rPr>
              <w:t>投标有效期</w:t>
            </w:r>
          </w:p>
        </w:tc>
        <w:tc>
          <w:tcPr>
            <w:tcW w:w="6520" w:type="dxa"/>
            <w:vAlign w:val="top"/>
          </w:tcPr>
          <w:p>
            <w:pPr>
              <w:spacing w:before="175" w:line="227" w:lineRule="auto"/>
              <w:ind w:left="113"/>
              <w:rPr>
                <w:rFonts w:hint="eastAsia" w:ascii="宋体" w:hAnsi="宋体" w:eastAsia="宋体" w:cs="宋体"/>
                <w:sz w:val="23"/>
                <w:szCs w:val="23"/>
                <w:highlight w:val="none"/>
              </w:rPr>
            </w:pPr>
            <w:r>
              <w:rPr>
                <w:rFonts w:hint="eastAsia" w:ascii="宋体" w:hAnsi="宋体" w:eastAsia="宋体" w:cs="宋体"/>
                <w:spacing w:val="-1"/>
                <w:sz w:val="23"/>
                <w:szCs w:val="23"/>
                <w:highlight w:val="none"/>
              </w:rPr>
              <w:t>45</w:t>
            </w:r>
            <w:r>
              <w:rPr>
                <w:rFonts w:hint="eastAsia" w:ascii="宋体" w:hAnsi="宋体" w:eastAsia="宋体" w:cs="宋体"/>
                <w:spacing w:val="-29"/>
                <w:sz w:val="23"/>
                <w:szCs w:val="23"/>
                <w:highlight w:val="none"/>
              </w:rPr>
              <w:t xml:space="preserve"> </w:t>
            </w:r>
            <w:r>
              <w:rPr>
                <w:rFonts w:hint="eastAsia" w:ascii="宋体" w:hAnsi="宋体" w:eastAsia="宋体" w:cs="宋体"/>
                <w:spacing w:val="-1"/>
                <w:sz w:val="23"/>
                <w:szCs w:val="23"/>
                <w:highlight w:val="none"/>
              </w:rPr>
              <w:t>天（</w:t>
            </w:r>
            <w:r>
              <w:rPr>
                <w:rFonts w:hint="eastAsia" w:ascii="宋体" w:hAnsi="宋体" w:eastAsia="宋体" w:cs="宋体"/>
                <w:spacing w:val="-68"/>
                <w:sz w:val="23"/>
                <w:szCs w:val="23"/>
                <w:highlight w:val="none"/>
              </w:rPr>
              <w:t xml:space="preserve"> </w:t>
            </w:r>
            <w:r>
              <w:rPr>
                <w:rFonts w:hint="eastAsia" w:ascii="宋体" w:hAnsi="宋体" w:eastAsia="宋体" w:cs="宋体"/>
                <w:spacing w:val="-1"/>
                <w:sz w:val="23"/>
                <w:szCs w:val="23"/>
                <w:highlight w:val="none"/>
              </w:rPr>
              <w:t>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66" w:type="dxa"/>
            <w:vAlign w:val="top"/>
          </w:tcPr>
          <w:p>
            <w:pPr>
              <w:spacing w:before="279" w:line="189" w:lineRule="auto"/>
              <w:ind w:left="337"/>
              <w:rPr>
                <w:rFonts w:hint="eastAsia" w:ascii="宋体" w:hAnsi="宋体" w:eastAsia="宋体" w:cs="宋体"/>
                <w:sz w:val="23"/>
                <w:szCs w:val="23"/>
              </w:rPr>
            </w:pPr>
            <w:r>
              <w:rPr>
                <w:rFonts w:hint="eastAsia" w:ascii="宋体" w:hAnsi="宋体" w:eastAsia="宋体" w:cs="宋体"/>
                <w:spacing w:val="-9"/>
                <w:sz w:val="23"/>
                <w:szCs w:val="23"/>
              </w:rPr>
              <w:t>10</w:t>
            </w:r>
          </w:p>
        </w:tc>
        <w:tc>
          <w:tcPr>
            <w:tcW w:w="1118" w:type="dxa"/>
            <w:vAlign w:val="top"/>
          </w:tcPr>
          <w:p>
            <w:pPr>
              <w:spacing w:before="279" w:line="189" w:lineRule="auto"/>
              <w:ind w:left="340"/>
              <w:rPr>
                <w:rFonts w:hint="eastAsia" w:ascii="宋体" w:hAnsi="宋体" w:eastAsia="宋体" w:cs="宋体"/>
                <w:sz w:val="23"/>
                <w:szCs w:val="23"/>
              </w:rPr>
            </w:pPr>
            <w:r>
              <w:rPr>
                <w:rFonts w:hint="eastAsia" w:ascii="宋体" w:hAnsi="宋体" w:eastAsia="宋体" w:cs="宋体"/>
                <w:spacing w:val="-2"/>
                <w:sz w:val="23"/>
                <w:szCs w:val="23"/>
              </w:rPr>
              <w:t>13.1</w:t>
            </w:r>
          </w:p>
        </w:tc>
        <w:tc>
          <w:tcPr>
            <w:tcW w:w="1596" w:type="dxa"/>
            <w:vAlign w:val="top"/>
          </w:tcPr>
          <w:p>
            <w:pPr>
              <w:spacing w:before="241" w:line="228" w:lineRule="auto"/>
              <w:ind w:left="206"/>
              <w:rPr>
                <w:rFonts w:hint="eastAsia" w:ascii="宋体" w:hAnsi="宋体" w:eastAsia="宋体" w:cs="宋体"/>
                <w:sz w:val="23"/>
                <w:szCs w:val="23"/>
              </w:rPr>
            </w:pPr>
            <w:r>
              <w:rPr>
                <w:rFonts w:hint="eastAsia" w:ascii="宋体" w:hAnsi="宋体" w:eastAsia="宋体" w:cs="宋体"/>
                <w:spacing w:val="7"/>
                <w:sz w:val="23"/>
                <w:szCs w:val="23"/>
              </w:rPr>
              <w:t>投标保证金</w:t>
            </w:r>
          </w:p>
        </w:tc>
        <w:tc>
          <w:tcPr>
            <w:tcW w:w="6520" w:type="dxa"/>
            <w:vAlign w:val="top"/>
          </w:tcPr>
          <w:p>
            <w:pPr>
              <w:spacing w:before="72" w:line="246" w:lineRule="auto"/>
              <w:ind w:left="116" w:right="105"/>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人民币</w:t>
            </w:r>
            <w:r>
              <w:rPr>
                <w:rFonts w:hint="eastAsia" w:ascii="宋体" w:hAnsi="宋体" w:eastAsia="宋体" w:cs="宋体"/>
                <w:b/>
                <w:bCs/>
                <w:spacing w:val="7"/>
                <w:sz w:val="23"/>
                <w:szCs w:val="23"/>
                <w:highlight w:val="none"/>
                <w:u w:val="single" w:color="auto"/>
                <w:lang w:val="en-US" w:eastAsia="zh-CN"/>
              </w:rPr>
              <w:t>13000</w:t>
            </w:r>
            <w:r>
              <w:rPr>
                <w:rFonts w:hint="eastAsia" w:ascii="宋体" w:hAnsi="宋体" w:eastAsia="宋体" w:cs="宋体"/>
                <w:b/>
                <w:bCs/>
                <w:spacing w:val="7"/>
                <w:sz w:val="23"/>
                <w:szCs w:val="23"/>
                <w:highlight w:val="none"/>
                <w:u w:val="single" w:color="auto"/>
              </w:rPr>
              <w:t>元整</w:t>
            </w:r>
            <w:r>
              <w:rPr>
                <w:rFonts w:hint="eastAsia" w:ascii="宋体" w:hAnsi="宋体" w:eastAsia="宋体" w:cs="宋体"/>
                <w:spacing w:val="5"/>
                <w:sz w:val="23"/>
                <w:szCs w:val="23"/>
                <w:highlight w:val="none"/>
                <w:u w:val="single" w:color="auto"/>
              </w:rPr>
              <w:t xml:space="preserve"> </w:t>
            </w:r>
            <w:r>
              <w:rPr>
                <w:rFonts w:hint="eastAsia" w:ascii="宋体" w:hAnsi="宋体" w:eastAsia="宋体" w:cs="宋体"/>
                <w:spacing w:val="7"/>
                <w:sz w:val="23"/>
                <w:szCs w:val="23"/>
                <w:highlight w:val="none"/>
              </w:rPr>
              <w:t>（递交方式：现金，单独密封，在开标时和</w:t>
            </w:r>
            <w:r>
              <w:rPr>
                <w:rFonts w:hint="eastAsia" w:ascii="宋体" w:hAnsi="宋体" w:eastAsia="宋体" w:cs="宋体"/>
                <w:spacing w:val="5"/>
                <w:sz w:val="23"/>
                <w:szCs w:val="23"/>
                <w:highlight w:val="none"/>
              </w:rPr>
              <w:t>投标文件同时递交，请勿和投标文件密封）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66" w:type="dxa"/>
            <w:vAlign w:val="top"/>
          </w:tcPr>
          <w:p>
            <w:pPr>
              <w:spacing w:before="213" w:line="189" w:lineRule="auto"/>
              <w:ind w:left="337"/>
              <w:rPr>
                <w:rFonts w:hint="eastAsia" w:ascii="宋体" w:hAnsi="宋体" w:eastAsia="宋体" w:cs="宋体"/>
                <w:sz w:val="23"/>
                <w:szCs w:val="23"/>
              </w:rPr>
            </w:pPr>
            <w:r>
              <w:rPr>
                <w:rFonts w:hint="eastAsia" w:ascii="宋体" w:hAnsi="宋体" w:eastAsia="宋体" w:cs="宋体"/>
                <w:spacing w:val="-9"/>
                <w:sz w:val="23"/>
                <w:szCs w:val="23"/>
              </w:rPr>
              <w:t>11</w:t>
            </w:r>
          </w:p>
        </w:tc>
        <w:tc>
          <w:tcPr>
            <w:tcW w:w="1118" w:type="dxa"/>
            <w:vAlign w:val="top"/>
          </w:tcPr>
          <w:p>
            <w:pPr>
              <w:spacing w:before="213" w:line="189" w:lineRule="auto"/>
              <w:ind w:left="340"/>
              <w:rPr>
                <w:rFonts w:hint="eastAsia" w:ascii="宋体" w:hAnsi="宋体" w:eastAsia="宋体" w:cs="宋体"/>
                <w:sz w:val="23"/>
                <w:szCs w:val="23"/>
              </w:rPr>
            </w:pPr>
            <w:r>
              <w:rPr>
                <w:rFonts w:hint="eastAsia" w:ascii="宋体" w:hAnsi="宋体" w:eastAsia="宋体" w:cs="宋体"/>
                <w:spacing w:val="-2"/>
                <w:sz w:val="23"/>
                <w:szCs w:val="23"/>
              </w:rPr>
              <w:t>14.1</w:t>
            </w:r>
          </w:p>
        </w:tc>
        <w:tc>
          <w:tcPr>
            <w:tcW w:w="1596" w:type="dxa"/>
            <w:vAlign w:val="top"/>
          </w:tcPr>
          <w:p>
            <w:pPr>
              <w:spacing w:before="176" w:line="227" w:lineRule="auto"/>
              <w:ind w:left="324"/>
              <w:rPr>
                <w:rFonts w:hint="eastAsia" w:ascii="宋体" w:hAnsi="宋体" w:eastAsia="宋体" w:cs="宋体"/>
                <w:sz w:val="23"/>
                <w:szCs w:val="23"/>
              </w:rPr>
            </w:pPr>
            <w:r>
              <w:rPr>
                <w:rFonts w:hint="eastAsia" w:ascii="宋体" w:hAnsi="宋体" w:eastAsia="宋体" w:cs="宋体"/>
                <w:spacing w:val="7"/>
                <w:sz w:val="23"/>
                <w:szCs w:val="23"/>
              </w:rPr>
              <w:t>踏勘现场</w:t>
            </w:r>
          </w:p>
        </w:tc>
        <w:tc>
          <w:tcPr>
            <w:tcW w:w="6520" w:type="dxa"/>
            <w:vAlign w:val="top"/>
          </w:tcPr>
          <w:p>
            <w:pPr>
              <w:spacing w:before="176" w:line="227" w:lineRule="auto"/>
              <w:ind w:left="116"/>
              <w:rPr>
                <w:rFonts w:hint="eastAsia" w:ascii="宋体" w:hAnsi="宋体" w:eastAsia="宋体" w:cs="宋体"/>
                <w:sz w:val="23"/>
                <w:szCs w:val="23"/>
                <w:highlight w:val="none"/>
                <w:lang w:eastAsia="zh-CN"/>
              </w:rPr>
            </w:pPr>
            <w:r>
              <w:rPr>
                <w:rFonts w:hint="eastAsia" w:ascii="宋体" w:hAnsi="宋体" w:eastAsia="宋体" w:cs="宋体"/>
                <w:b/>
                <w:bCs/>
                <w:spacing w:val="7"/>
                <w:sz w:val="28"/>
                <w:szCs w:val="28"/>
                <w:highlight w:val="none"/>
              </w:rPr>
              <w:t>现场环境较复杂，各投标人务必自行组织踏勘现场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66" w:type="dxa"/>
            <w:vAlign w:val="top"/>
          </w:tcPr>
          <w:p>
            <w:pPr>
              <w:spacing w:before="212" w:line="189" w:lineRule="auto"/>
              <w:ind w:left="337"/>
              <w:rPr>
                <w:rFonts w:hint="eastAsia" w:ascii="宋体" w:hAnsi="宋体" w:eastAsia="宋体" w:cs="宋体"/>
                <w:sz w:val="23"/>
                <w:szCs w:val="23"/>
              </w:rPr>
            </w:pPr>
            <w:r>
              <w:rPr>
                <w:rFonts w:hint="eastAsia" w:ascii="宋体" w:hAnsi="宋体" w:eastAsia="宋体" w:cs="宋体"/>
                <w:spacing w:val="-9"/>
                <w:sz w:val="23"/>
                <w:szCs w:val="23"/>
              </w:rPr>
              <w:t>12</w:t>
            </w:r>
          </w:p>
        </w:tc>
        <w:tc>
          <w:tcPr>
            <w:tcW w:w="1118" w:type="dxa"/>
            <w:vAlign w:val="top"/>
          </w:tcPr>
          <w:p>
            <w:pPr>
              <w:spacing w:before="213" w:line="189" w:lineRule="auto"/>
              <w:ind w:left="460"/>
              <w:rPr>
                <w:rFonts w:hint="eastAsia" w:ascii="宋体" w:hAnsi="宋体" w:eastAsia="宋体" w:cs="宋体"/>
                <w:sz w:val="23"/>
                <w:szCs w:val="23"/>
              </w:rPr>
            </w:pPr>
            <w:r>
              <w:rPr>
                <w:rFonts w:hint="eastAsia" w:ascii="宋体" w:hAnsi="宋体" w:eastAsia="宋体" w:cs="宋体"/>
                <w:spacing w:val="-9"/>
                <w:sz w:val="23"/>
                <w:szCs w:val="23"/>
              </w:rPr>
              <w:t>16</w:t>
            </w:r>
          </w:p>
        </w:tc>
        <w:tc>
          <w:tcPr>
            <w:tcW w:w="1596" w:type="dxa"/>
            <w:vAlign w:val="top"/>
          </w:tcPr>
          <w:p>
            <w:pPr>
              <w:spacing w:before="175" w:line="226" w:lineRule="auto"/>
              <w:ind w:left="352"/>
              <w:rPr>
                <w:rFonts w:hint="eastAsia" w:ascii="宋体" w:hAnsi="宋体" w:eastAsia="宋体" w:cs="宋体"/>
                <w:sz w:val="23"/>
                <w:szCs w:val="23"/>
              </w:rPr>
            </w:pPr>
            <w:r>
              <w:rPr>
                <w:rFonts w:hint="eastAsia" w:ascii="宋体" w:hAnsi="宋体" w:eastAsia="宋体" w:cs="宋体"/>
                <w:spacing w:val="8"/>
                <w:sz w:val="23"/>
                <w:szCs w:val="23"/>
              </w:rPr>
              <w:t>报价方式</w:t>
            </w:r>
          </w:p>
        </w:tc>
        <w:tc>
          <w:tcPr>
            <w:tcW w:w="6520" w:type="dxa"/>
            <w:vAlign w:val="top"/>
          </w:tcPr>
          <w:p>
            <w:pPr>
              <w:spacing w:before="175" w:line="226" w:lineRule="auto"/>
              <w:ind w:left="113"/>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采用固定总价报价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66" w:type="dxa"/>
            <w:vAlign w:val="top"/>
          </w:tcPr>
          <w:p>
            <w:pPr>
              <w:spacing w:before="251" w:line="189" w:lineRule="auto"/>
              <w:ind w:left="337"/>
              <w:rPr>
                <w:rFonts w:hint="eastAsia" w:ascii="宋体" w:hAnsi="宋体" w:eastAsia="宋体" w:cs="宋体"/>
                <w:sz w:val="23"/>
                <w:szCs w:val="23"/>
              </w:rPr>
            </w:pPr>
            <w:r>
              <w:rPr>
                <w:rFonts w:hint="eastAsia" w:ascii="宋体" w:hAnsi="宋体" w:eastAsia="宋体" w:cs="宋体"/>
                <w:spacing w:val="-9"/>
                <w:sz w:val="23"/>
                <w:szCs w:val="23"/>
              </w:rPr>
              <w:t>13</w:t>
            </w:r>
          </w:p>
        </w:tc>
        <w:tc>
          <w:tcPr>
            <w:tcW w:w="1118" w:type="dxa"/>
            <w:vAlign w:val="top"/>
          </w:tcPr>
          <w:p>
            <w:pPr>
              <w:rPr>
                <w:rFonts w:hint="eastAsia" w:ascii="宋体" w:hAnsi="宋体" w:eastAsia="宋体" w:cs="宋体"/>
                <w:sz w:val="21"/>
              </w:rPr>
            </w:pPr>
          </w:p>
        </w:tc>
        <w:tc>
          <w:tcPr>
            <w:tcW w:w="1596" w:type="dxa"/>
            <w:vAlign w:val="top"/>
          </w:tcPr>
          <w:p>
            <w:pPr>
              <w:spacing w:before="199" w:line="226" w:lineRule="auto"/>
              <w:ind w:left="326"/>
              <w:rPr>
                <w:rFonts w:hint="eastAsia" w:ascii="宋体" w:hAnsi="宋体" w:eastAsia="宋体" w:cs="宋体"/>
                <w:sz w:val="23"/>
                <w:szCs w:val="23"/>
              </w:rPr>
            </w:pPr>
            <w:r>
              <w:rPr>
                <w:rFonts w:hint="eastAsia" w:ascii="宋体" w:hAnsi="宋体" w:eastAsia="宋体" w:cs="宋体"/>
                <w:spacing w:val="6"/>
                <w:sz w:val="23"/>
                <w:szCs w:val="23"/>
              </w:rPr>
              <w:t>最低限价</w:t>
            </w:r>
          </w:p>
        </w:tc>
        <w:tc>
          <w:tcPr>
            <w:tcW w:w="6520" w:type="dxa"/>
            <w:vAlign w:val="top"/>
          </w:tcPr>
          <w:p>
            <w:pPr>
              <w:spacing w:before="199" w:line="226" w:lineRule="auto"/>
              <w:ind w:left="115"/>
              <w:rPr>
                <w:rFonts w:hint="eastAsia" w:ascii="宋体" w:hAnsi="宋体" w:eastAsia="宋体" w:cs="宋体"/>
                <w:sz w:val="23"/>
                <w:szCs w:val="23"/>
                <w:highlight w:val="none"/>
              </w:rPr>
            </w:pPr>
            <w:r>
              <w:rPr>
                <w:rFonts w:hint="eastAsia" w:ascii="宋体" w:hAnsi="宋体" w:eastAsia="宋体" w:cs="宋体"/>
                <w:b/>
                <w:bCs/>
                <w:spacing w:val="3"/>
                <w:sz w:val="23"/>
                <w:szCs w:val="23"/>
                <w:highlight w:val="none"/>
              </w:rPr>
              <w:t>本工程最低限价</w:t>
            </w:r>
            <w:r>
              <w:rPr>
                <w:rFonts w:hint="eastAsia" w:ascii="宋体" w:hAnsi="宋体" w:eastAsia="宋体" w:cs="宋体"/>
                <w:b/>
                <w:bCs/>
                <w:spacing w:val="3"/>
                <w:sz w:val="23"/>
                <w:szCs w:val="23"/>
                <w:highlight w:val="none"/>
                <w:u w:val="single"/>
                <w:lang w:eastAsia="zh-CN"/>
              </w:rPr>
              <w:t>670125</w:t>
            </w:r>
            <w:r>
              <w:rPr>
                <w:rFonts w:hint="eastAsia" w:ascii="宋体" w:hAnsi="宋体" w:eastAsia="宋体" w:cs="宋体"/>
                <w:b/>
                <w:bCs/>
                <w:spacing w:val="3"/>
                <w:sz w:val="23"/>
                <w:szCs w:val="23"/>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66" w:type="dxa"/>
            <w:vAlign w:val="top"/>
          </w:tcPr>
          <w:p>
            <w:pPr>
              <w:spacing w:before="278" w:line="189" w:lineRule="auto"/>
              <w:ind w:left="337"/>
              <w:rPr>
                <w:rFonts w:hint="eastAsia" w:ascii="宋体" w:hAnsi="宋体" w:eastAsia="宋体" w:cs="宋体"/>
                <w:sz w:val="23"/>
                <w:szCs w:val="23"/>
              </w:rPr>
            </w:pPr>
            <w:r>
              <w:rPr>
                <w:rFonts w:hint="eastAsia" w:ascii="宋体" w:hAnsi="宋体" w:eastAsia="宋体" w:cs="宋体"/>
                <w:spacing w:val="-9"/>
                <w:sz w:val="23"/>
                <w:szCs w:val="23"/>
              </w:rPr>
              <w:t>14</w:t>
            </w:r>
          </w:p>
        </w:tc>
        <w:tc>
          <w:tcPr>
            <w:tcW w:w="1118" w:type="dxa"/>
            <w:vAlign w:val="top"/>
          </w:tcPr>
          <w:p>
            <w:pPr>
              <w:spacing w:before="279" w:line="189" w:lineRule="auto"/>
              <w:ind w:left="340"/>
              <w:rPr>
                <w:rFonts w:hint="eastAsia" w:ascii="宋体" w:hAnsi="宋体" w:eastAsia="宋体" w:cs="宋体"/>
                <w:sz w:val="23"/>
                <w:szCs w:val="23"/>
              </w:rPr>
            </w:pPr>
            <w:r>
              <w:rPr>
                <w:rFonts w:hint="eastAsia" w:ascii="宋体" w:hAnsi="宋体" w:eastAsia="宋体" w:cs="宋体"/>
                <w:spacing w:val="-2"/>
                <w:sz w:val="23"/>
                <w:szCs w:val="23"/>
              </w:rPr>
              <w:t>17.1</w:t>
            </w:r>
          </w:p>
        </w:tc>
        <w:tc>
          <w:tcPr>
            <w:tcW w:w="1596" w:type="dxa"/>
            <w:vAlign w:val="top"/>
          </w:tcPr>
          <w:p>
            <w:pPr>
              <w:spacing w:before="71" w:line="247" w:lineRule="auto"/>
              <w:ind w:left="563" w:right="317" w:hanging="237"/>
              <w:rPr>
                <w:rFonts w:hint="eastAsia" w:ascii="宋体" w:hAnsi="宋体" w:eastAsia="宋体" w:cs="宋体"/>
                <w:sz w:val="23"/>
                <w:szCs w:val="23"/>
              </w:rPr>
            </w:pPr>
            <w:r>
              <w:rPr>
                <w:rFonts w:hint="eastAsia" w:ascii="宋体" w:hAnsi="宋体" w:eastAsia="宋体" w:cs="宋体"/>
                <w:spacing w:val="6"/>
                <w:sz w:val="23"/>
                <w:szCs w:val="23"/>
              </w:rPr>
              <w:t>投标文件</w:t>
            </w:r>
            <w:r>
              <w:rPr>
                <w:rFonts w:hint="eastAsia" w:ascii="宋体" w:hAnsi="宋体" w:eastAsia="宋体" w:cs="宋体"/>
                <w:spacing w:val="2"/>
                <w:sz w:val="23"/>
                <w:szCs w:val="23"/>
              </w:rPr>
              <w:t xml:space="preserve"> </w:t>
            </w:r>
            <w:r>
              <w:rPr>
                <w:rFonts w:hint="eastAsia" w:ascii="宋体" w:hAnsi="宋体" w:eastAsia="宋体" w:cs="宋体"/>
                <w:spacing w:val="5"/>
                <w:sz w:val="23"/>
                <w:szCs w:val="23"/>
              </w:rPr>
              <w:t>份数</w:t>
            </w:r>
          </w:p>
        </w:tc>
        <w:tc>
          <w:tcPr>
            <w:tcW w:w="6520" w:type="dxa"/>
            <w:vAlign w:val="top"/>
          </w:tcPr>
          <w:p>
            <w:pPr>
              <w:spacing w:before="67" w:line="239" w:lineRule="auto"/>
              <w:ind w:left="114" w:right="167" w:firstLine="1"/>
              <w:rPr>
                <w:rFonts w:hint="default" w:ascii="宋体" w:hAnsi="宋体" w:eastAsia="宋体" w:cs="宋体"/>
                <w:sz w:val="23"/>
                <w:szCs w:val="23"/>
                <w:highlight w:val="none"/>
                <w:lang w:val="en-US" w:eastAsia="zh-CN"/>
              </w:rPr>
            </w:pPr>
            <w:r>
              <w:rPr>
                <w:rFonts w:hint="eastAsia" w:ascii="宋体" w:hAnsi="宋体" w:eastAsia="宋体" w:cs="宋体"/>
                <w:spacing w:val="5"/>
                <w:sz w:val="23"/>
                <w:szCs w:val="23"/>
                <w:highlight w:val="none"/>
              </w:rPr>
              <w:t>纸质文件正本</w:t>
            </w:r>
            <w:r>
              <w:rPr>
                <w:rFonts w:hint="eastAsia" w:ascii="宋体" w:hAnsi="宋体" w:eastAsia="宋体" w:cs="宋体"/>
                <w:spacing w:val="5"/>
                <w:sz w:val="23"/>
                <w:szCs w:val="23"/>
                <w:highlight w:val="none"/>
                <w:lang w:val="en-US" w:eastAsia="zh-CN"/>
              </w:rPr>
              <w:t>一</w:t>
            </w:r>
            <w:r>
              <w:rPr>
                <w:rFonts w:hint="eastAsia" w:ascii="宋体" w:hAnsi="宋体" w:eastAsia="宋体" w:cs="宋体"/>
                <w:spacing w:val="-105"/>
                <w:sz w:val="23"/>
                <w:szCs w:val="23"/>
                <w:highlight w:val="none"/>
              </w:rPr>
              <w:t xml:space="preserve"> </w:t>
            </w:r>
            <w:r>
              <w:rPr>
                <w:rFonts w:hint="eastAsia" w:ascii="宋体" w:hAnsi="宋体" w:eastAsia="宋体" w:cs="宋体"/>
                <w:spacing w:val="5"/>
                <w:sz w:val="23"/>
                <w:szCs w:val="23"/>
                <w:highlight w:val="none"/>
              </w:rPr>
              <w:t>份</w:t>
            </w:r>
            <w:r>
              <w:rPr>
                <w:rFonts w:hint="eastAsia" w:ascii="宋体" w:hAnsi="宋体" w:eastAsia="宋体" w:cs="宋体"/>
                <w:spacing w:val="5"/>
                <w:sz w:val="23"/>
                <w:szCs w:val="23"/>
                <w:highlight w:val="none"/>
                <w:lang w:eastAsia="zh-CN"/>
              </w:rPr>
              <w:t>，</w:t>
            </w:r>
            <w:r>
              <w:rPr>
                <w:rFonts w:hint="eastAsia" w:ascii="宋体" w:hAnsi="宋体" w:eastAsia="宋体" w:cs="宋体"/>
                <w:spacing w:val="5"/>
                <w:sz w:val="23"/>
                <w:szCs w:val="23"/>
                <w:highlight w:val="none"/>
                <w:lang w:val="en-US" w:eastAsia="zh-CN"/>
              </w:rPr>
              <w:t>副本二份。（投标文件原件包只需一份）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866" w:type="dxa"/>
            <w:vAlign w:val="top"/>
          </w:tcPr>
          <w:p>
            <w:pPr>
              <w:spacing w:line="335" w:lineRule="auto"/>
              <w:rPr>
                <w:rFonts w:hint="eastAsia" w:ascii="宋体" w:hAnsi="宋体" w:eastAsia="宋体" w:cs="宋体"/>
                <w:sz w:val="21"/>
              </w:rPr>
            </w:pPr>
          </w:p>
          <w:p>
            <w:pPr>
              <w:spacing w:before="74" w:line="189" w:lineRule="auto"/>
              <w:ind w:left="337"/>
              <w:rPr>
                <w:rFonts w:hint="eastAsia" w:ascii="宋体" w:hAnsi="宋体" w:eastAsia="宋体" w:cs="宋体"/>
                <w:sz w:val="23"/>
                <w:szCs w:val="23"/>
              </w:rPr>
            </w:pPr>
            <w:r>
              <w:rPr>
                <w:rFonts w:hint="eastAsia" w:ascii="宋体" w:hAnsi="宋体" w:eastAsia="宋体" w:cs="宋体"/>
                <w:spacing w:val="-9"/>
                <w:sz w:val="23"/>
                <w:szCs w:val="23"/>
              </w:rPr>
              <w:t>15</w:t>
            </w:r>
          </w:p>
        </w:tc>
        <w:tc>
          <w:tcPr>
            <w:tcW w:w="1118" w:type="dxa"/>
            <w:vAlign w:val="top"/>
          </w:tcPr>
          <w:p>
            <w:pPr>
              <w:spacing w:line="335" w:lineRule="auto"/>
              <w:rPr>
                <w:rFonts w:hint="eastAsia" w:ascii="宋体" w:hAnsi="宋体" w:eastAsia="宋体" w:cs="宋体"/>
                <w:sz w:val="21"/>
              </w:rPr>
            </w:pPr>
          </w:p>
          <w:p>
            <w:pPr>
              <w:spacing w:before="74" w:line="189" w:lineRule="auto"/>
              <w:ind w:left="460"/>
              <w:rPr>
                <w:rFonts w:hint="eastAsia" w:ascii="宋体" w:hAnsi="宋体" w:eastAsia="宋体" w:cs="宋体"/>
                <w:sz w:val="23"/>
                <w:szCs w:val="23"/>
              </w:rPr>
            </w:pPr>
            <w:r>
              <w:rPr>
                <w:rFonts w:hint="eastAsia" w:ascii="宋体" w:hAnsi="宋体" w:eastAsia="宋体" w:cs="宋体"/>
                <w:spacing w:val="-9"/>
                <w:sz w:val="23"/>
                <w:szCs w:val="23"/>
              </w:rPr>
              <w:t>18</w:t>
            </w:r>
          </w:p>
        </w:tc>
        <w:tc>
          <w:tcPr>
            <w:tcW w:w="1596" w:type="dxa"/>
            <w:vAlign w:val="top"/>
          </w:tcPr>
          <w:p>
            <w:pPr>
              <w:spacing w:before="46" w:line="227" w:lineRule="auto"/>
              <w:ind w:left="206"/>
              <w:rPr>
                <w:rFonts w:hint="eastAsia" w:ascii="宋体" w:hAnsi="宋体" w:eastAsia="宋体" w:cs="宋体"/>
                <w:sz w:val="23"/>
                <w:szCs w:val="23"/>
              </w:rPr>
            </w:pPr>
            <w:r>
              <w:rPr>
                <w:rFonts w:hint="eastAsia" w:ascii="宋体" w:hAnsi="宋体" w:eastAsia="宋体" w:cs="宋体"/>
                <w:spacing w:val="7"/>
                <w:sz w:val="23"/>
                <w:szCs w:val="23"/>
              </w:rPr>
              <w:t>投标文件提</w:t>
            </w:r>
          </w:p>
          <w:p>
            <w:pPr>
              <w:spacing w:before="28" w:line="228" w:lineRule="auto"/>
              <w:ind w:left="208"/>
              <w:rPr>
                <w:rFonts w:hint="eastAsia" w:ascii="宋体" w:hAnsi="宋体" w:eastAsia="宋体" w:cs="宋体"/>
                <w:sz w:val="23"/>
                <w:szCs w:val="23"/>
              </w:rPr>
            </w:pPr>
            <w:r>
              <w:rPr>
                <w:rFonts w:hint="eastAsia" w:ascii="宋体" w:hAnsi="宋体" w:eastAsia="宋体" w:cs="宋体"/>
                <w:spacing w:val="7"/>
                <w:sz w:val="23"/>
                <w:szCs w:val="23"/>
              </w:rPr>
              <w:t>交地点及截</w:t>
            </w:r>
          </w:p>
          <w:p>
            <w:pPr>
              <w:spacing w:before="27" w:line="230" w:lineRule="auto"/>
              <w:ind w:left="444"/>
              <w:rPr>
                <w:rFonts w:hint="eastAsia" w:ascii="宋体" w:hAnsi="宋体" w:eastAsia="宋体" w:cs="宋体"/>
                <w:sz w:val="23"/>
                <w:szCs w:val="23"/>
              </w:rPr>
            </w:pPr>
            <w:r>
              <w:rPr>
                <w:rFonts w:hint="eastAsia" w:ascii="宋体" w:hAnsi="宋体" w:eastAsia="宋体" w:cs="宋体"/>
                <w:spacing w:val="12"/>
                <w:sz w:val="23"/>
                <w:szCs w:val="23"/>
              </w:rPr>
              <w:t>止时间</w:t>
            </w:r>
          </w:p>
        </w:tc>
        <w:tc>
          <w:tcPr>
            <w:tcW w:w="6520" w:type="dxa"/>
            <w:vAlign w:val="top"/>
          </w:tcPr>
          <w:p>
            <w:pPr>
              <w:spacing w:before="46" w:line="227" w:lineRule="auto"/>
              <w:ind w:left="122"/>
              <w:rPr>
                <w:rFonts w:hint="eastAsia" w:ascii="宋体" w:hAnsi="宋体" w:eastAsia="宋体" w:cs="宋体"/>
                <w:sz w:val="23"/>
                <w:szCs w:val="23"/>
                <w:highlight w:val="none"/>
                <w:lang w:eastAsia="zh-CN"/>
              </w:rPr>
            </w:pPr>
            <w:r>
              <w:rPr>
                <w:rFonts w:hint="eastAsia" w:ascii="宋体" w:hAnsi="宋体" w:eastAsia="宋体" w:cs="宋体"/>
                <w:b/>
                <w:bCs/>
                <w:spacing w:val="9"/>
                <w:sz w:val="23"/>
                <w:szCs w:val="23"/>
                <w:highlight w:val="none"/>
              </w:rPr>
              <w:t>收件人：</w:t>
            </w:r>
            <w:r>
              <w:rPr>
                <w:rFonts w:hint="eastAsia" w:ascii="宋体" w:hAnsi="宋体" w:eastAsia="宋体" w:cs="宋体"/>
                <w:spacing w:val="9"/>
                <w:sz w:val="23"/>
                <w:szCs w:val="23"/>
                <w:highlight w:val="none"/>
                <w:u w:val="single" w:color="auto"/>
                <w:lang w:eastAsia="zh-CN"/>
              </w:rPr>
              <w:t>江苏中莲土地房地产资产评估造价有限公司</w:t>
            </w:r>
          </w:p>
          <w:p>
            <w:pPr>
              <w:spacing w:before="29" w:line="227" w:lineRule="auto"/>
              <w:ind w:left="113"/>
              <w:rPr>
                <w:rFonts w:hint="eastAsia" w:ascii="宋体" w:hAnsi="宋体" w:eastAsia="宋体" w:cs="宋体"/>
                <w:sz w:val="23"/>
                <w:szCs w:val="23"/>
                <w:highlight w:val="none"/>
              </w:rPr>
            </w:pPr>
            <w:r>
              <w:rPr>
                <w:rFonts w:hint="eastAsia" w:ascii="宋体" w:hAnsi="宋体" w:eastAsia="宋体" w:cs="宋体"/>
                <w:b/>
                <w:bCs/>
                <w:spacing w:val="-2"/>
                <w:sz w:val="23"/>
                <w:szCs w:val="23"/>
                <w:highlight w:val="none"/>
              </w:rPr>
              <w:t>截止时间：</w:t>
            </w:r>
            <w:r>
              <w:rPr>
                <w:rFonts w:hint="eastAsia" w:ascii="宋体" w:hAnsi="宋体" w:eastAsia="宋体" w:cs="宋体"/>
                <w:b/>
                <w:bCs/>
                <w:spacing w:val="-2"/>
                <w:sz w:val="23"/>
                <w:szCs w:val="23"/>
                <w:highlight w:val="none"/>
                <w:u w:val="single" w:color="auto"/>
              </w:rPr>
              <w:t>2023</w:t>
            </w:r>
            <w:r>
              <w:rPr>
                <w:rFonts w:hint="eastAsia" w:ascii="宋体" w:hAnsi="宋体" w:eastAsia="宋体" w:cs="宋体"/>
                <w:spacing w:val="-32"/>
                <w:sz w:val="23"/>
                <w:szCs w:val="23"/>
                <w:highlight w:val="none"/>
                <w:u w:val="single" w:color="auto"/>
              </w:rPr>
              <w:t xml:space="preserve"> </w:t>
            </w:r>
            <w:r>
              <w:rPr>
                <w:rFonts w:hint="eastAsia" w:ascii="宋体" w:hAnsi="宋体" w:eastAsia="宋体" w:cs="宋体"/>
                <w:b/>
                <w:bCs/>
                <w:spacing w:val="-2"/>
                <w:sz w:val="23"/>
                <w:szCs w:val="23"/>
                <w:highlight w:val="none"/>
                <w:u w:val="single" w:color="auto"/>
              </w:rPr>
              <w:t>年</w:t>
            </w:r>
            <w:r>
              <w:rPr>
                <w:rFonts w:hint="eastAsia" w:ascii="宋体" w:hAnsi="宋体" w:eastAsia="宋体" w:cs="宋体"/>
                <w:b/>
                <w:bCs/>
                <w:spacing w:val="-2"/>
                <w:sz w:val="23"/>
                <w:szCs w:val="23"/>
                <w:highlight w:val="none"/>
                <w:u w:val="single" w:color="auto"/>
                <w:lang w:val="en-US" w:eastAsia="zh-CN"/>
              </w:rPr>
              <w:t>11</w:t>
            </w:r>
            <w:r>
              <w:rPr>
                <w:rFonts w:hint="eastAsia" w:ascii="宋体" w:hAnsi="宋体" w:eastAsia="宋体" w:cs="宋体"/>
                <w:b/>
                <w:bCs/>
                <w:spacing w:val="-2"/>
                <w:sz w:val="23"/>
                <w:szCs w:val="23"/>
                <w:highlight w:val="none"/>
                <w:u w:val="single" w:color="auto"/>
              </w:rPr>
              <w:t>月</w:t>
            </w:r>
            <w:r>
              <w:rPr>
                <w:rFonts w:hint="eastAsia" w:ascii="宋体" w:hAnsi="宋体" w:eastAsia="宋体" w:cs="宋体"/>
                <w:b/>
                <w:bCs/>
                <w:spacing w:val="-2"/>
                <w:sz w:val="23"/>
                <w:szCs w:val="23"/>
                <w:highlight w:val="none"/>
                <w:u w:val="single" w:color="auto"/>
                <w:lang w:val="en-US" w:eastAsia="zh-CN"/>
              </w:rPr>
              <w:t>20</w:t>
            </w:r>
            <w:r>
              <w:rPr>
                <w:rFonts w:hint="eastAsia" w:ascii="宋体" w:hAnsi="宋体" w:eastAsia="宋体" w:cs="宋体"/>
                <w:b/>
                <w:bCs/>
                <w:spacing w:val="-2"/>
                <w:sz w:val="23"/>
                <w:szCs w:val="23"/>
                <w:highlight w:val="none"/>
                <w:u w:val="single" w:color="auto"/>
              </w:rPr>
              <w:t>日</w:t>
            </w:r>
            <w:r>
              <w:rPr>
                <w:rFonts w:hint="eastAsia" w:ascii="宋体" w:hAnsi="宋体" w:eastAsia="宋体" w:cs="宋体"/>
                <w:spacing w:val="-42"/>
                <w:sz w:val="23"/>
                <w:szCs w:val="23"/>
                <w:highlight w:val="none"/>
                <w:u w:val="single" w:color="auto"/>
              </w:rPr>
              <w:t xml:space="preserve"> </w:t>
            </w:r>
            <w:r>
              <w:rPr>
                <w:rFonts w:hint="eastAsia" w:ascii="宋体" w:hAnsi="宋体" w:eastAsia="宋体" w:cs="宋体"/>
                <w:b/>
                <w:bCs/>
                <w:spacing w:val="-2"/>
                <w:sz w:val="23"/>
                <w:szCs w:val="23"/>
                <w:highlight w:val="none"/>
                <w:u w:val="single" w:color="auto"/>
              </w:rPr>
              <w:t>9</w:t>
            </w:r>
            <w:r>
              <w:rPr>
                <w:rFonts w:hint="eastAsia" w:ascii="宋体" w:hAnsi="宋体" w:eastAsia="宋体" w:cs="宋体"/>
                <w:spacing w:val="-35"/>
                <w:sz w:val="23"/>
                <w:szCs w:val="23"/>
                <w:highlight w:val="none"/>
                <w:u w:val="single" w:color="auto"/>
              </w:rPr>
              <w:t xml:space="preserve"> </w:t>
            </w:r>
            <w:r>
              <w:rPr>
                <w:rFonts w:hint="eastAsia" w:ascii="宋体" w:hAnsi="宋体" w:eastAsia="宋体" w:cs="宋体"/>
                <w:b/>
                <w:bCs/>
                <w:spacing w:val="-2"/>
                <w:sz w:val="23"/>
                <w:szCs w:val="23"/>
                <w:highlight w:val="none"/>
                <w:u w:val="single" w:color="auto"/>
              </w:rPr>
              <w:t>时</w:t>
            </w:r>
            <w:r>
              <w:rPr>
                <w:rFonts w:hint="eastAsia" w:ascii="宋体" w:hAnsi="宋体" w:eastAsia="宋体" w:cs="宋体"/>
                <w:spacing w:val="-41"/>
                <w:sz w:val="23"/>
                <w:szCs w:val="23"/>
                <w:highlight w:val="none"/>
                <w:u w:val="single" w:color="auto"/>
              </w:rPr>
              <w:t xml:space="preserve"> </w:t>
            </w:r>
            <w:r>
              <w:rPr>
                <w:rFonts w:hint="eastAsia" w:ascii="宋体" w:hAnsi="宋体" w:eastAsia="宋体" w:cs="宋体"/>
                <w:b/>
                <w:bCs/>
                <w:spacing w:val="-2"/>
                <w:sz w:val="23"/>
                <w:szCs w:val="23"/>
                <w:highlight w:val="none"/>
                <w:u w:val="single" w:color="auto"/>
              </w:rPr>
              <w:t>30</w:t>
            </w:r>
            <w:r>
              <w:rPr>
                <w:rFonts w:hint="eastAsia" w:ascii="宋体" w:hAnsi="宋体" w:eastAsia="宋体" w:cs="宋体"/>
                <w:spacing w:val="-42"/>
                <w:sz w:val="23"/>
                <w:szCs w:val="23"/>
                <w:highlight w:val="none"/>
                <w:u w:val="single" w:color="auto"/>
              </w:rPr>
              <w:t xml:space="preserve"> </w:t>
            </w:r>
            <w:r>
              <w:rPr>
                <w:rFonts w:hint="eastAsia" w:ascii="宋体" w:hAnsi="宋体" w:eastAsia="宋体" w:cs="宋体"/>
                <w:b/>
                <w:bCs/>
                <w:spacing w:val="-2"/>
                <w:sz w:val="23"/>
                <w:szCs w:val="23"/>
                <w:highlight w:val="none"/>
                <w:u w:val="single" w:color="auto"/>
              </w:rPr>
              <w:t>分（</w:t>
            </w:r>
            <w:r>
              <w:rPr>
                <w:rFonts w:hint="eastAsia" w:ascii="宋体" w:hAnsi="宋体" w:eastAsia="宋体" w:cs="宋体"/>
                <w:spacing w:val="-65"/>
                <w:sz w:val="23"/>
                <w:szCs w:val="23"/>
                <w:highlight w:val="none"/>
                <w:u w:val="single" w:color="auto"/>
              </w:rPr>
              <w:t xml:space="preserve"> </w:t>
            </w:r>
            <w:r>
              <w:rPr>
                <w:rFonts w:hint="eastAsia" w:ascii="宋体" w:hAnsi="宋体" w:eastAsia="宋体" w:cs="宋体"/>
                <w:b/>
                <w:bCs/>
                <w:spacing w:val="-2"/>
                <w:sz w:val="23"/>
                <w:szCs w:val="23"/>
                <w:highlight w:val="none"/>
                <w:u w:val="single" w:color="auto"/>
              </w:rPr>
              <w:t>北京时间）</w:t>
            </w:r>
          </w:p>
          <w:p>
            <w:pPr>
              <w:spacing w:before="28" w:line="227" w:lineRule="auto"/>
              <w:ind w:left="115"/>
              <w:rPr>
                <w:rFonts w:hint="eastAsia" w:ascii="宋体" w:hAnsi="宋体" w:eastAsia="宋体" w:cs="宋体"/>
                <w:sz w:val="23"/>
                <w:szCs w:val="23"/>
                <w:highlight w:val="none"/>
                <w:lang w:eastAsia="zh-CN"/>
              </w:rPr>
            </w:pPr>
            <w:r>
              <w:rPr>
                <w:rFonts w:hint="eastAsia" w:ascii="宋体" w:hAnsi="宋体" w:eastAsia="宋体" w:cs="宋体"/>
                <w:b/>
                <w:bCs/>
                <w:spacing w:val="9"/>
                <w:sz w:val="23"/>
                <w:szCs w:val="23"/>
                <w:highlight w:val="none"/>
              </w:rPr>
              <w:t>提交地点：</w:t>
            </w:r>
            <w:r>
              <w:rPr>
                <w:rFonts w:hint="eastAsia" w:ascii="宋体" w:hAnsi="宋体" w:eastAsia="宋体" w:cs="宋体"/>
                <w:spacing w:val="9"/>
                <w:sz w:val="23"/>
                <w:szCs w:val="23"/>
                <w:highlight w:val="none"/>
                <w:lang w:eastAsia="zh-CN"/>
              </w:rPr>
              <w:t>南通市崇川区任港街道502会议室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866" w:type="dxa"/>
            <w:vAlign w:val="top"/>
          </w:tcPr>
          <w:p>
            <w:pPr>
              <w:spacing w:line="241" w:lineRule="auto"/>
              <w:rPr>
                <w:rFonts w:hint="eastAsia" w:ascii="宋体" w:hAnsi="宋体" w:eastAsia="宋体" w:cs="宋体"/>
                <w:sz w:val="21"/>
              </w:rPr>
            </w:pPr>
          </w:p>
          <w:p>
            <w:pPr>
              <w:spacing w:before="74" w:line="189" w:lineRule="auto"/>
              <w:ind w:left="337"/>
              <w:rPr>
                <w:rFonts w:hint="eastAsia" w:ascii="宋体" w:hAnsi="宋体" w:eastAsia="宋体" w:cs="宋体"/>
                <w:sz w:val="23"/>
                <w:szCs w:val="23"/>
              </w:rPr>
            </w:pPr>
            <w:r>
              <w:rPr>
                <w:rFonts w:hint="eastAsia" w:ascii="宋体" w:hAnsi="宋体" w:eastAsia="宋体" w:cs="宋体"/>
                <w:spacing w:val="-9"/>
                <w:sz w:val="23"/>
                <w:szCs w:val="23"/>
              </w:rPr>
              <w:t>16</w:t>
            </w:r>
          </w:p>
        </w:tc>
        <w:tc>
          <w:tcPr>
            <w:tcW w:w="1118" w:type="dxa"/>
            <w:vAlign w:val="top"/>
          </w:tcPr>
          <w:p>
            <w:pPr>
              <w:spacing w:line="241" w:lineRule="auto"/>
              <w:rPr>
                <w:rFonts w:hint="eastAsia" w:ascii="宋体" w:hAnsi="宋体" w:eastAsia="宋体" w:cs="宋体"/>
                <w:sz w:val="21"/>
              </w:rPr>
            </w:pPr>
          </w:p>
          <w:p>
            <w:pPr>
              <w:spacing w:before="74" w:line="189" w:lineRule="auto"/>
              <w:ind w:left="445"/>
              <w:rPr>
                <w:rFonts w:hint="eastAsia" w:ascii="宋体" w:hAnsi="宋体" w:eastAsia="宋体" w:cs="宋体"/>
                <w:sz w:val="23"/>
                <w:szCs w:val="23"/>
              </w:rPr>
            </w:pPr>
            <w:r>
              <w:rPr>
                <w:rFonts w:hint="eastAsia" w:ascii="宋体" w:hAnsi="宋体" w:eastAsia="宋体" w:cs="宋体"/>
                <w:spacing w:val="-2"/>
                <w:sz w:val="23"/>
                <w:szCs w:val="23"/>
              </w:rPr>
              <w:t>21</w:t>
            </w:r>
          </w:p>
        </w:tc>
        <w:tc>
          <w:tcPr>
            <w:tcW w:w="1596" w:type="dxa"/>
            <w:vAlign w:val="top"/>
          </w:tcPr>
          <w:p>
            <w:pPr>
              <w:spacing w:before="280" w:line="228" w:lineRule="auto"/>
              <w:ind w:left="564"/>
              <w:rPr>
                <w:rFonts w:hint="eastAsia" w:ascii="宋体" w:hAnsi="宋体" w:eastAsia="宋体" w:cs="宋体"/>
                <w:sz w:val="23"/>
                <w:szCs w:val="23"/>
              </w:rPr>
            </w:pPr>
            <w:r>
              <w:rPr>
                <w:rFonts w:hint="eastAsia" w:ascii="宋体" w:hAnsi="宋体" w:eastAsia="宋体" w:cs="宋体"/>
                <w:spacing w:val="4"/>
                <w:sz w:val="23"/>
                <w:szCs w:val="23"/>
              </w:rPr>
              <w:t>开标</w:t>
            </w:r>
          </w:p>
        </w:tc>
        <w:tc>
          <w:tcPr>
            <w:tcW w:w="6520" w:type="dxa"/>
            <w:vAlign w:val="top"/>
          </w:tcPr>
          <w:p>
            <w:pPr>
              <w:spacing w:before="110" w:line="227" w:lineRule="auto"/>
              <w:ind w:left="115"/>
              <w:rPr>
                <w:rFonts w:hint="eastAsia" w:ascii="宋体" w:hAnsi="宋体" w:eastAsia="宋体" w:cs="宋体"/>
                <w:sz w:val="23"/>
                <w:szCs w:val="23"/>
                <w:highlight w:val="none"/>
              </w:rPr>
            </w:pPr>
            <w:r>
              <w:rPr>
                <w:rFonts w:hint="eastAsia" w:ascii="宋体" w:hAnsi="宋体" w:eastAsia="宋体" w:cs="宋体"/>
                <w:b/>
                <w:bCs/>
                <w:spacing w:val="-2"/>
                <w:sz w:val="23"/>
                <w:szCs w:val="23"/>
                <w:highlight w:val="none"/>
              </w:rPr>
              <w:t>开标时间：</w:t>
            </w:r>
            <w:r>
              <w:rPr>
                <w:rFonts w:hint="eastAsia" w:ascii="宋体" w:hAnsi="宋体" w:eastAsia="宋体" w:cs="宋体"/>
                <w:b/>
                <w:bCs/>
                <w:spacing w:val="-2"/>
                <w:sz w:val="23"/>
                <w:szCs w:val="23"/>
                <w:highlight w:val="none"/>
                <w:u w:val="single" w:color="auto"/>
              </w:rPr>
              <w:t>2023</w:t>
            </w:r>
            <w:r>
              <w:rPr>
                <w:rFonts w:hint="eastAsia" w:ascii="宋体" w:hAnsi="宋体" w:eastAsia="宋体" w:cs="宋体"/>
                <w:spacing w:val="-34"/>
                <w:sz w:val="23"/>
                <w:szCs w:val="23"/>
                <w:highlight w:val="none"/>
                <w:u w:val="single" w:color="auto"/>
              </w:rPr>
              <w:t xml:space="preserve"> </w:t>
            </w:r>
            <w:r>
              <w:rPr>
                <w:rFonts w:hint="eastAsia" w:ascii="宋体" w:hAnsi="宋体" w:eastAsia="宋体" w:cs="宋体"/>
                <w:b/>
                <w:bCs/>
                <w:spacing w:val="-2"/>
                <w:sz w:val="23"/>
                <w:szCs w:val="23"/>
                <w:highlight w:val="none"/>
                <w:u w:val="single" w:color="auto"/>
              </w:rPr>
              <w:t>年</w:t>
            </w:r>
            <w:r>
              <w:rPr>
                <w:rFonts w:hint="eastAsia" w:ascii="宋体" w:hAnsi="宋体" w:eastAsia="宋体" w:cs="宋体"/>
                <w:b/>
                <w:bCs/>
                <w:spacing w:val="-2"/>
                <w:sz w:val="23"/>
                <w:szCs w:val="23"/>
                <w:highlight w:val="none"/>
                <w:u w:val="single" w:color="auto"/>
                <w:lang w:val="en-US" w:eastAsia="zh-CN"/>
              </w:rPr>
              <w:t>11</w:t>
            </w:r>
            <w:r>
              <w:rPr>
                <w:rFonts w:hint="eastAsia" w:ascii="宋体" w:hAnsi="宋体" w:eastAsia="宋体" w:cs="宋体"/>
                <w:b/>
                <w:bCs/>
                <w:spacing w:val="-2"/>
                <w:sz w:val="23"/>
                <w:szCs w:val="23"/>
                <w:highlight w:val="none"/>
                <w:u w:val="single" w:color="auto"/>
              </w:rPr>
              <w:t>月</w:t>
            </w:r>
            <w:r>
              <w:rPr>
                <w:rFonts w:hint="eastAsia" w:ascii="宋体" w:hAnsi="宋体" w:eastAsia="宋体" w:cs="宋体"/>
                <w:b/>
                <w:bCs/>
                <w:spacing w:val="-2"/>
                <w:sz w:val="23"/>
                <w:szCs w:val="23"/>
                <w:highlight w:val="none"/>
                <w:u w:val="single" w:color="auto"/>
                <w:lang w:val="en-US" w:eastAsia="zh-CN"/>
              </w:rPr>
              <w:t>20</w:t>
            </w:r>
            <w:r>
              <w:rPr>
                <w:rFonts w:hint="eastAsia" w:ascii="宋体" w:hAnsi="宋体" w:eastAsia="宋体" w:cs="宋体"/>
                <w:b/>
                <w:bCs/>
                <w:spacing w:val="-2"/>
                <w:sz w:val="23"/>
                <w:szCs w:val="23"/>
                <w:highlight w:val="none"/>
                <w:u w:val="single" w:color="auto"/>
              </w:rPr>
              <w:t>日</w:t>
            </w:r>
            <w:r>
              <w:rPr>
                <w:rFonts w:hint="eastAsia" w:ascii="宋体" w:hAnsi="宋体" w:eastAsia="宋体" w:cs="宋体"/>
                <w:spacing w:val="-42"/>
                <w:sz w:val="23"/>
                <w:szCs w:val="23"/>
                <w:highlight w:val="none"/>
                <w:u w:val="single" w:color="auto"/>
              </w:rPr>
              <w:t xml:space="preserve"> </w:t>
            </w:r>
            <w:r>
              <w:rPr>
                <w:rFonts w:hint="eastAsia" w:ascii="宋体" w:hAnsi="宋体" w:eastAsia="宋体" w:cs="宋体"/>
                <w:b/>
                <w:bCs/>
                <w:spacing w:val="-2"/>
                <w:sz w:val="23"/>
                <w:szCs w:val="23"/>
                <w:highlight w:val="none"/>
                <w:u w:val="single" w:color="auto"/>
              </w:rPr>
              <w:t>9</w:t>
            </w:r>
            <w:r>
              <w:rPr>
                <w:rFonts w:hint="eastAsia" w:ascii="宋体" w:hAnsi="宋体" w:eastAsia="宋体" w:cs="宋体"/>
                <w:spacing w:val="-35"/>
                <w:sz w:val="23"/>
                <w:szCs w:val="23"/>
                <w:highlight w:val="none"/>
                <w:u w:val="single" w:color="auto"/>
              </w:rPr>
              <w:t xml:space="preserve"> </w:t>
            </w:r>
            <w:r>
              <w:rPr>
                <w:rFonts w:hint="eastAsia" w:ascii="宋体" w:hAnsi="宋体" w:eastAsia="宋体" w:cs="宋体"/>
                <w:b/>
                <w:bCs/>
                <w:spacing w:val="-2"/>
                <w:sz w:val="23"/>
                <w:szCs w:val="23"/>
                <w:highlight w:val="none"/>
                <w:u w:val="single" w:color="auto"/>
              </w:rPr>
              <w:t>时</w:t>
            </w:r>
            <w:r>
              <w:rPr>
                <w:rFonts w:hint="eastAsia" w:ascii="宋体" w:hAnsi="宋体" w:eastAsia="宋体" w:cs="宋体"/>
                <w:spacing w:val="-40"/>
                <w:sz w:val="23"/>
                <w:szCs w:val="23"/>
                <w:highlight w:val="none"/>
                <w:u w:val="single" w:color="auto"/>
              </w:rPr>
              <w:t xml:space="preserve"> </w:t>
            </w:r>
            <w:r>
              <w:rPr>
                <w:rFonts w:hint="eastAsia" w:ascii="宋体" w:hAnsi="宋体" w:eastAsia="宋体" w:cs="宋体"/>
                <w:b/>
                <w:bCs/>
                <w:spacing w:val="-2"/>
                <w:sz w:val="23"/>
                <w:szCs w:val="23"/>
                <w:highlight w:val="none"/>
                <w:u w:val="single" w:color="auto"/>
              </w:rPr>
              <w:t>30</w:t>
            </w:r>
            <w:r>
              <w:rPr>
                <w:rFonts w:hint="eastAsia" w:ascii="宋体" w:hAnsi="宋体" w:eastAsia="宋体" w:cs="宋体"/>
                <w:spacing w:val="-43"/>
                <w:sz w:val="23"/>
                <w:szCs w:val="23"/>
                <w:highlight w:val="none"/>
                <w:u w:val="single" w:color="auto"/>
              </w:rPr>
              <w:t xml:space="preserve"> </w:t>
            </w:r>
            <w:r>
              <w:rPr>
                <w:rFonts w:hint="eastAsia" w:ascii="宋体" w:hAnsi="宋体" w:eastAsia="宋体" w:cs="宋体"/>
                <w:b/>
                <w:bCs/>
                <w:spacing w:val="-2"/>
                <w:sz w:val="23"/>
                <w:szCs w:val="23"/>
                <w:highlight w:val="none"/>
                <w:u w:val="single" w:color="auto"/>
              </w:rPr>
              <w:t>分（</w:t>
            </w:r>
            <w:r>
              <w:rPr>
                <w:rFonts w:hint="eastAsia" w:ascii="宋体" w:hAnsi="宋体" w:eastAsia="宋体" w:cs="宋体"/>
                <w:spacing w:val="-65"/>
                <w:sz w:val="23"/>
                <w:szCs w:val="23"/>
                <w:highlight w:val="none"/>
                <w:u w:val="single" w:color="auto"/>
              </w:rPr>
              <w:t xml:space="preserve"> </w:t>
            </w:r>
            <w:r>
              <w:rPr>
                <w:rFonts w:hint="eastAsia" w:ascii="宋体" w:hAnsi="宋体" w:eastAsia="宋体" w:cs="宋体"/>
                <w:b/>
                <w:bCs/>
                <w:spacing w:val="-2"/>
                <w:sz w:val="23"/>
                <w:szCs w:val="23"/>
                <w:highlight w:val="none"/>
                <w:u w:val="single" w:color="auto"/>
              </w:rPr>
              <w:t>北京时间）</w:t>
            </w:r>
          </w:p>
          <w:p>
            <w:pPr>
              <w:spacing w:before="28" w:line="227" w:lineRule="auto"/>
              <w:ind w:left="115"/>
              <w:rPr>
                <w:rFonts w:hint="eastAsia" w:ascii="宋体" w:hAnsi="宋体" w:eastAsia="宋体" w:cs="宋体"/>
                <w:sz w:val="23"/>
                <w:szCs w:val="23"/>
                <w:highlight w:val="none"/>
                <w:lang w:eastAsia="zh-CN"/>
              </w:rPr>
            </w:pPr>
            <w:r>
              <w:rPr>
                <w:rFonts w:hint="eastAsia" w:ascii="宋体" w:hAnsi="宋体" w:eastAsia="宋体" w:cs="宋体"/>
                <w:b/>
                <w:bCs/>
                <w:spacing w:val="9"/>
                <w:sz w:val="23"/>
                <w:szCs w:val="23"/>
                <w:highlight w:val="none"/>
              </w:rPr>
              <w:t>开标地点：</w:t>
            </w:r>
            <w:r>
              <w:rPr>
                <w:rFonts w:hint="eastAsia" w:ascii="宋体" w:hAnsi="宋体" w:eastAsia="宋体" w:cs="宋体"/>
                <w:spacing w:val="9"/>
                <w:sz w:val="23"/>
                <w:szCs w:val="23"/>
                <w:highlight w:val="none"/>
                <w:lang w:eastAsia="zh-CN"/>
              </w:rPr>
              <w:t>南通市崇川区任港街道502会议室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866" w:type="dxa"/>
            <w:vAlign w:val="top"/>
          </w:tcPr>
          <w:p>
            <w:pPr>
              <w:spacing w:line="328" w:lineRule="auto"/>
              <w:rPr>
                <w:rFonts w:hint="eastAsia" w:ascii="宋体" w:hAnsi="宋体" w:eastAsia="宋体" w:cs="宋体"/>
                <w:sz w:val="21"/>
              </w:rPr>
            </w:pPr>
          </w:p>
          <w:p>
            <w:pPr>
              <w:spacing w:line="329" w:lineRule="auto"/>
              <w:rPr>
                <w:rFonts w:hint="eastAsia" w:ascii="宋体" w:hAnsi="宋体" w:eastAsia="宋体" w:cs="宋体"/>
                <w:sz w:val="21"/>
              </w:rPr>
            </w:pPr>
          </w:p>
          <w:p>
            <w:pPr>
              <w:spacing w:before="75" w:line="189" w:lineRule="auto"/>
              <w:ind w:left="337"/>
              <w:rPr>
                <w:rFonts w:hint="eastAsia" w:ascii="宋体" w:hAnsi="宋体" w:eastAsia="宋体" w:cs="宋体"/>
                <w:sz w:val="23"/>
                <w:szCs w:val="23"/>
              </w:rPr>
            </w:pPr>
            <w:bookmarkStart w:id="0" w:name="_GoBack"/>
            <w:bookmarkEnd w:id="0"/>
            <w:r>
              <w:rPr>
                <w:rFonts w:hint="eastAsia" w:ascii="宋体" w:hAnsi="宋体" w:eastAsia="宋体" w:cs="宋体"/>
                <w:spacing w:val="-9"/>
                <w:sz w:val="23"/>
                <w:szCs w:val="23"/>
              </w:rPr>
              <w:t>17</w:t>
            </w:r>
          </w:p>
        </w:tc>
        <w:tc>
          <w:tcPr>
            <w:tcW w:w="1118" w:type="dxa"/>
            <w:vAlign w:val="top"/>
          </w:tcPr>
          <w:p>
            <w:pPr>
              <w:spacing w:line="328" w:lineRule="auto"/>
              <w:rPr>
                <w:rFonts w:hint="eastAsia" w:ascii="宋体" w:hAnsi="宋体" w:eastAsia="宋体" w:cs="宋体"/>
                <w:sz w:val="21"/>
              </w:rPr>
            </w:pPr>
          </w:p>
          <w:p>
            <w:pPr>
              <w:spacing w:line="329" w:lineRule="auto"/>
              <w:rPr>
                <w:rFonts w:hint="eastAsia" w:ascii="宋体" w:hAnsi="宋体" w:eastAsia="宋体" w:cs="宋体"/>
                <w:sz w:val="21"/>
              </w:rPr>
            </w:pPr>
          </w:p>
          <w:p>
            <w:pPr>
              <w:spacing w:before="75" w:line="189" w:lineRule="auto"/>
              <w:ind w:left="445"/>
              <w:rPr>
                <w:rFonts w:hint="eastAsia" w:ascii="宋体" w:hAnsi="宋体" w:eastAsia="宋体" w:cs="宋体"/>
                <w:sz w:val="23"/>
                <w:szCs w:val="23"/>
              </w:rPr>
            </w:pPr>
            <w:r>
              <w:rPr>
                <w:rFonts w:hint="eastAsia" w:ascii="宋体" w:hAnsi="宋体" w:eastAsia="宋体" w:cs="宋体"/>
                <w:spacing w:val="-2"/>
                <w:sz w:val="23"/>
                <w:szCs w:val="23"/>
              </w:rPr>
              <w:t>29</w:t>
            </w:r>
          </w:p>
        </w:tc>
        <w:tc>
          <w:tcPr>
            <w:tcW w:w="1596" w:type="dxa"/>
            <w:vAlign w:val="top"/>
          </w:tcPr>
          <w:p>
            <w:pPr>
              <w:spacing w:line="310" w:lineRule="auto"/>
              <w:rPr>
                <w:rFonts w:hint="eastAsia" w:ascii="宋体" w:hAnsi="宋体" w:eastAsia="宋体" w:cs="宋体"/>
                <w:sz w:val="21"/>
              </w:rPr>
            </w:pPr>
          </w:p>
          <w:p>
            <w:pPr>
              <w:spacing w:line="310" w:lineRule="auto"/>
              <w:rPr>
                <w:rFonts w:hint="eastAsia" w:ascii="宋体" w:hAnsi="宋体" w:eastAsia="宋体" w:cs="宋体"/>
                <w:sz w:val="21"/>
              </w:rPr>
            </w:pPr>
          </w:p>
          <w:p>
            <w:pPr>
              <w:spacing w:before="75" w:line="228" w:lineRule="auto"/>
              <w:ind w:left="207"/>
              <w:rPr>
                <w:rFonts w:hint="eastAsia" w:ascii="宋体" w:hAnsi="宋体" w:eastAsia="宋体" w:cs="宋体"/>
                <w:sz w:val="23"/>
                <w:szCs w:val="23"/>
              </w:rPr>
            </w:pPr>
            <w:r>
              <w:rPr>
                <w:rFonts w:hint="eastAsia" w:ascii="宋体" w:hAnsi="宋体" w:eastAsia="宋体" w:cs="宋体"/>
                <w:spacing w:val="7"/>
                <w:sz w:val="23"/>
                <w:szCs w:val="23"/>
              </w:rPr>
              <w:t>履约保证金</w:t>
            </w:r>
          </w:p>
        </w:tc>
        <w:tc>
          <w:tcPr>
            <w:tcW w:w="6520" w:type="dxa"/>
            <w:vAlign w:val="top"/>
          </w:tcPr>
          <w:p>
            <w:pPr>
              <w:spacing w:before="114" w:line="298" w:lineRule="auto"/>
              <w:ind w:left="114" w:right="107" w:firstLine="2"/>
              <w:jc w:val="both"/>
              <w:rPr>
                <w:rFonts w:hint="eastAsia" w:ascii="宋体" w:hAnsi="宋体" w:eastAsia="宋体" w:cs="宋体"/>
                <w:sz w:val="23"/>
                <w:szCs w:val="23"/>
                <w:highlight w:val="none"/>
                <w:lang w:val="en-US" w:eastAsia="zh-CN"/>
              </w:rPr>
            </w:pPr>
            <w:r>
              <w:rPr>
                <w:rFonts w:hint="eastAsia" w:ascii="宋体" w:hAnsi="宋体" w:eastAsia="宋体" w:cs="宋体"/>
                <w:spacing w:val="11"/>
                <w:sz w:val="23"/>
                <w:szCs w:val="23"/>
                <w:highlight w:val="none"/>
              </w:rPr>
              <w:t>投标人提供的履约担保金额为</w:t>
            </w:r>
            <w:r>
              <w:rPr>
                <w:rFonts w:hint="eastAsia" w:ascii="宋体" w:hAnsi="宋体" w:eastAsia="宋体" w:cs="宋体"/>
                <w:spacing w:val="11"/>
                <w:sz w:val="23"/>
                <w:szCs w:val="23"/>
                <w:highlight w:val="none"/>
                <w:lang w:val="en-US" w:eastAsia="zh-CN"/>
              </w:rPr>
              <w:t xml:space="preserve"> </w:t>
            </w:r>
            <w:r>
              <w:rPr>
                <w:rFonts w:hint="eastAsia" w:ascii="宋体" w:hAnsi="宋体" w:eastAsia="宋体" w:cs="宋体"/>
                <w:b/>
                <w:bCs/>
                <w:spacing w:val="11"/>
                <w:sz w:val="23"/>
                <w:szCs w:val="23"/>
                <w:highlight w:val="none"/>
                <w:u w:val="single" w:color="auto"/>
                <w:lang w:val="en-US" w:eastAsia="zh-CN"/>
              </w:rPr>
              <w:t>伍拾</w:t>
            </w:r>
            <w:r>
              <w:rPr>
                <w:rFonts w:hint="eastAsia" w:ascii="宋体" w:hAnsi="宋体" w:eastAsia="宋体" w:cs="宋体"/>
                <w:b/>
                <w:bCs/>
                <w:spacing w:val="11"/>
                <w:sz w:val="23"/>
                <w:szCs w:val="23"/>
                <w:highlight w:val="none"/>
                <w:u w:val="single" w:color="auto"/>
              </w:rPr>
              <w:t>万元整</w:t>
            </w:r>
            <w:r>
              <w:rPr>
                <w:rFonts w:hint="eastAsia" w:ascii="宋体" w:hAnsi="宋体" w:eastAsia="宋体" w:cs="宋体"/>
                <w:spacing w:val="11"/>
                <w:sz w:val="23"/>
                <w:szCs w:val="23"/>
                <w:highlight w:val="none"/>
              </w:rPr>
              <w:t>，中标人须在中标</w:t>
            </w:r>
            <w:r>
              <w:rPr>
                <w:rFonts w:hint="eastAsia" w:ascii="宋体" w:hAnsi="宋体" w:eastAsia="宋体" w:cs="宋体"/>
                <w:spacing w:val="9"/>
                <w:sz w:val="23"/>
                <w:szCs w:val="23"/>
                <w:highlight w:val="none"/>
              </w:rPr>
              <w:t>通知书发出后</w:t>
            </w:r>
            <w:r>
              <w:rPr>
                <w:rFonts w:hint="eastAsia" w:ascii="宋体" w:hAnsi="宋体" w:eastAsia="宋体" w:cs="宋体"/>
                <w:spacing w:val="-41"/>
                <w:sz w:val="23"/>
                <w:szCs w:val="23"/>
                <w:highlight w:val="none"/>
              </w:rPr>
              <w:t xml:space="preserve"> </w:t>
            </w:r>
            <w:r>
              <w:rPr>
                <w:rFonts w:hint="eastAsia" w:ascii="宋体" w:hAnsi="宋体" w:eastAsia="宋体" w:cs="宋体"/>
                <w:spacing w:val="9"/>
                <w:sz w:val="23"/>
                <w:szCs w:val="23"/>
                <w:highlight w:val="none"/>
              </w:rPr>
              <w:t>2</w:t>
            </w:r>
            <w:r>
              <w:rPr>
                <w:rFonts w:hint="eastAsia" w:ascii="宋体" w:hAnsi="宋体" w:eastAsia="宋体" w:cs="宋体"/>
                <w:spacing w:val="-44"/>
                <w:sz w:val="23"/>
                <w:szCs w:val="23"/>
                <w:highlight w:val="none"/>
              </w:rPr>
              <w:t xml:space="preserve"> </w:t>
            </w:r>
            <w:r>
              <w:rPr>
                <w:rFonts w:hint="eastAsia" w:ascii="宋体" w:hAnsi="宋体" w:eastAsia="宋体" w:cs="宋体"/>
                <w:spacing w:val="9"/>
                <w:sz w:val="23"/>
                <w:szCs w:val="23"/>
                <w:highlight w:val="none"/>
              </w:rPr>
              <w:t>个工作日内向招标人指定账户</w:t>
            </w:r>
            <w:r>
              <w:rPr>
                <w:rFonts w:hint="eastAsia" w:ascii="宋体" w:hAnsi="宋体" w:eastAsia="宋体" w:cs="宋体"/>
                <w:spacing w:val="8"/>
                <w:sz w:val="23"/>
                <w:szCs w:val="23"/>
                <w:highlight w:val="none"/>
              </w:rPr>
              <w:t>全额缴纳履约</w:t>
            </w:r>
            <w:r>
              <w:rPr>
                <w:rFonts w:hint="eastAsia" w:ascii="宋体" w:hAnsi="宋体" w:eastAsia="宋体" w:cs="宋体"/>
                <w:spacing w:val="12"/>
                <w:sz w:val="23"/>
                <w:szCs w:val="23"/>
                <w:highlight w:val="none"/>
              </w:rPr>
              <w:t>保证金，否则取消中标人资格，并没收投标保证金</w:t>
            </w:r>
            <w:r>
              <w:rPr>
                <w:rFonts w:hint="eastAsia" w:ascii="宋体" w:hAnsi="宋体" w:eastAsia="宋体" w:cs="宋体"/>
                <w:spacing w:val="12"/>
                <w:sz w:val="23"/>
                <w:szCs w:val="23"/>
                <w:highlight w:val="none"/>
                <w:lang w:eastAsia="zh-CN"/>
              </w:rPr>
              <w:t>，</w:t>
            </w:r>
            <w:r>
              <w:rPr>
                <w:rFonts w:hint="eastAsia" w:ascii="宋体" w:hAnsi="宋体" w:eastAsia="宋体" w:cs="宋体"/>
                <w:spacing w:val="12"/>
                <w:sz w:val="23"/>
                <w:szCs w:val="23"/>
                <w:highlight w:val="none"/>
              </w:rPr>
              <w:t>待合同</w:t>
            </w:r>
            <w:r>
              <w:rPr>
                <w:rFonts w:hint="eastAsia" w:ascii="宋体" w:hAnsi="宋体" w:eastAsia="宋体" w:cs="宋体"/>
                <w:spacing w:val="8"/>
                <w:sz w:val="23"/>
                <w:szCs w:val="23"/>
                <w:highlight w:val="none"/>
              </w:rPr>
              <w:t>履行结束，无任何问题后无息退</w:t>
            </w:r>
            <w:r>
              <w:rPr>
                <w:rFonts w:hint="eastAsia" w:ascii="宋体" w:hAnsi="宋体" w:eastAsia="宋体" w:cs="宋体"/>
                <w:spacing w:val="8"/>
                <w:sz w:val="23"/>
                <w:szCs w:val="23"/>
                <w:highlight w:val="none"/>
                <w:lang w:val="en-US" w:eastAsia="zh-CN"/>
              </w:rPr>
              <w:t>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866" w:type="dxa"/>
            <w:vAlign w:val="top"/>
          </w:tcPr>
          <w:p>
            <w:pPr>
              <w:spacing w:line="414" w:lineRule="auto"/>
              <w:rPr>
                <w:rFonts w:hint="eastAsia" w:ascii="宋体" w:hAnsi="宋体" w:eastAsia="宋体" w:cs="宋体"/>
                <w:sz w:val="21"/>
              </w:rPr>
            </w:pPr>
          </w:p>
          <w:p>
            <w:pPr>
              <w:spacing w:before="75" w:line="189" w:lineRule="auto"/>
              <w:ind w:left="337"/>
              <w:rPr>
                <w:rFonts w:hint="eastAsia" w:ascii="宋体" w:hAnsi="宋体" w:eastAsia="宋体" w:cs="宋体"/>
                <w:sz w:val="23"/>
                <w:szCs w:val="23"/>
              </w:rPr>
            </w:pPr>
            <w:r>
              <w:rPr>
                <w:rFonts w:hint="eastAsia" w:ascii="宋体" w:hAnsi="宋体" w:eastAsia="宋体" w:cs="宋体"/>
                <w:spacing w:val="-9"/>
                <w:sz w:val="23"/>
                <w:szCs w:val="23"/>
              </w:rPr>
              <w:t>18</w:t>
            </w:r>
          </w:p>
        </w:tc>
        <w:tc>
          <w:tcPr>
            <w:tcW w:w="1118" w:type="dxa"/>
            <w:vAlign w:val="top"/>
          </w:tcPr>
          <w:p>
            <w:pPr>
              <w:rPr>
                <w:rFonts w:hint="eastAsia" w:ascii="宋体" w:hAnsi="宋体" w:eastAsia="宋体" w:cs="宋体"/>
                <w:sz w:val="21"/>
              </w:rPr>
            </w:pPr>
          </w:p>
        </w:tc>
        <w:tc>
          <w:tcPr>
            <w:tcW w:w="1596" w:type="dxa"/>
            <w:vAlign w:val="top"/>
          </w:tcPr>
          <w:p>
            <w:pPr>
              <w:spacing w:line="370" w:lineRule="auto"/>
              <w:rPr>
                <w:rFonts w:hint="eastAsia" w:ascii="宋体" w:hAnsi="宋体" w:eastAsia="宋体" w:cs="宋体"/>
                <w:sz w:val="21"/>
              </w:rPr>
            </w:pPr>
          </w:p>
          <w:p>
            <w:pPr>
              <w:spacing w:before="75" w:line="228" w:lineRule="auto"/>
              <w:ind w:left="444"/>
              <w:rPr>
                <w:rFonts w:hint="eastAsia" w:ascii="宋体" w:hAnsi="宋体" w:eastAsia="宋体" w:cs="宋体"/>
                <w:sz w:val="23"/>
                <w:szCs w:val="23"/>
              </w:rPr>
            </w:pPr>
            <w:r>
              <w:rPr>
                <w:rFonts w:hint="eastAsia" w:ascii="宋体" w:hAnsi="宋体" w:eastAsia="宋体" w:cs="宋体"/>
                <w:spacing w:val="6"/>
                <w:sz w:val="23"/>
                <w:szCs w:val="23"/>
              </w:rPr>
              <w:t>招标人</w:t>
            </w:r>
          </w:p>
        </w:tc>
        <w:tc>
          <w:tcPr>
            <w:tcW w:w="6520" w:type="dxa"/>
            <w:vAlign w:val="top"/>
          </w:tcPr>
          <w:p>
            <w:pPr>
              <w:spacing w:before="126" w:line="227" w:lineRule="auto"/>
              <w:ind w:left="115"/>
              <w:rPr>
                <w:rFonts w:hint="eastAsia" w:ascii="宋体" w:hAnsi="宋体" w:eastAsia="宋体" w:cs="宋体"/>
                <w:sz w:val="23"/>
                <w:szCs w:val="23"/>
                <w:lang w:eastAsia="zh-CN"/>
              </w:rPr>
            </w:pPr>
            <w:r>
              <w:rPr>
                <w:rFonts w:hint="eastAsia" w:ascii="宋体" w:hAnsi="宋体" w:eastAsia="宋体" w:cs="宋体"/>
                <w:spacing w:val="9"/>
                <w:sz w:val="23"/>
                <w:szCs w:val="23"/>
              </w:rPr>
              <w:t>招标人：</w:t>
            </w:r>
            <w:r>
              <w:rPr>
                <w:rFonts w:hint="eastAsia" w:ascii="宋体" w:hAnsi="宋体" w:eastAsia="宋体" w:cs="宋体"/>
                <w:spacing w:val="9"/>
                <w:sz w:val="23"/>
                <w:szCs w:val="23"/>
                <w:lang w:eastAsia="zh-CN"/>
              </w:rPr>
              <w:t>南通市崇川区任港街道办事处</w:t>
            </w:r>
          </w:p>
          <w:p>
            <w:pPr>
              <w:spacing w:before="29" w:line="227" w:lineRule="auto"/>
              <w:ind w:left="114"/>
              <w:rPr>
                <w:rFonts w:hint="default" w:ascii="宋体" w:hAnsi="宋体" w:eastAsia="宋体" w:cs="宋体"/>
                <w:sz w:val="23"/>
                <w:szCs w:val="23"/>
                <w:lang w:val="en-US" w:eastAsia="zh-CN"/>
              </w:rPr>
            </w:pPr>
            <w:r>
              <w:rPr>
                <w:rFonts w:hint="eastAsia" w:ascii="宋体" w:hAnsi="宋体" w:eastAsia="宋体" w:cs="宋体"/>
                <w:spacing w:val="9"/>
                <w:sz w:val="23"/>
                <w:szCs w:val="23"/>
              </w:rPr>
              <w:t>地址：</w:t>
            </w:r>
            <w:r>
              <w:rPr>
                <w:rFonts w:hint="eastAsia" w:ascii="宋体" w:hAnsi="宋体" w:eastAsia="宋体" w:cs="宋体"/>
                <w:spacing w:val="9"/>
                <w:sz w:val="23"/>
                <w:szCs w:val="23"/>
                <w:lang w:val="en-US" w:eastAsia="zh-CN"/>
              </w:rPr>
              <w:t>崇川区外环西路315号</w:t>
            </w:r>
          </w:p>
          <w:p>
            <w:pPr>
              <w:spacing w:before="29" w:line="227" w:lineRule="auto"/>
              <w:ind w:left="115"/>
              <w:rPr>
                <w:rFonts w:hint="eastAsia" w:ascii="宋体" w:hAnsi="宋体" w:eastAsia="宋体" w:cs="宋体"/>
                <w:sz w:val="23"/>
                <w:szCs w:val="23"/>
                <w:lang w:eastAsia="zh-CN"/>
              </w:rPr>
            </w:pPr>
            <w:r>
              <w:rPr>
                <w:rFonts w:hint="eastAsia" w:ascii="宋体" w:hAnsi="宋体" w:eastAsia="宋体" w:cs="宋体"/>
                <w:spacing w:val="4"/>
                <w:sz w:val="23"/>
                <w:szCs w:val="23"/>
              </w:rPr>
              <w:t>联系人：</w:t>
            </w:r>
            <w:r>
              <w:rPr>
                <w:rFonts w:hint="eastAsia" w:ascii="宋体" w:hAnsi="宋体" w:eastAsia="宋体" w:cs="宋体"/>
                <w:spacing w:val="4"/>
                <w:sz w:val="23"/>
                <w:szCs w:val="23"/>
                <w:lang w:eastAsia="zh-CN"/>
              </w:rPr>
              <w:t>孙先生</w:t>
            </w:r>
            <w:r>
              <w:rPr>
                <w:rFonts w:hint="eastAsia" w:ascii="宋体" w:hAnsi="宋体" w:eastAsia="宋体" w:cs="宋体"/>
                <w:spacing w:val="25"/>
                <w:sz w:val="23"/>
                <w:szCs w:val="23"/>
              </w:rPr>
              <w:t xml:space="preserve">  </w:t>
            </w:r>
            <w:r>
              <w:rPr>
                <w:rFonts w:hint="eastAsia" w:ascii="宋体" w:hAnsi="宋体" w:eastAsia="宋体" w:cs="宋体"/>
                <w:spacing w:val="4"/>
                <w:sz w:val="23"/>
                <w:szCs w:val="23"/>
                <w:lang w:eastAsia="zh-CN"/>
              </w:rPr>
              <w:t>15951300230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866" w:type="dxa"/>
            <w:vAlign w:val="top"/>
          </w:tcPr>
          <w:p>
            <w:pPr>
              <w:spacing w:line="415" w:lineRule="auto"/>
              <w:rPr>
                <w:rFonts w:hint="eastAsia" w:ascii="宋体" w:hAnsi="宋体" w:eastAsia="宋体" w:cs="宋体"/>
                <w:sz w:val="21"/>
              </w:rPr>
            </w:pPr>
          </w:p>
          <w:p>
            <w:pPr>
              <w:spacing w:before="75" w:line="189" w:lineRule="auto"/>
              <w:ind w:left="337"/>
              <w:rPr>
                <w:rFonts w:hint="eastAsia" w:ascii="宋体" w:hAnsi="宋体" w:eastAsia="宋体" w:cs="宋体"/>
                <w:sz w:val="23"/>
                <w:szCs w:val="23"/>
              </w:rPr>
            </w:pPr>
            <w:r>
              <w:rPr>
                <w:rFonts w:hint="eastAsia" w:ascii="宋体" w:hAnsi="宋体" w:eastAsia="宋体" w:cs="宋体"/>
                <w:spacing w:val="-9"/>
                <w:sz w:val="23"/>
                <w:szCs w:val="23"/>
              </w:rPr>
              <w:t>19</w:t>
            </w:r>
          </w:p>
        </w:tc>
        <w:tc>
          <w:tcPr>
            <w:tcW w:w="1118" w:type="dxa"/>
            <w:vAlign w:val="top"/>
          </w:tcPr>
          <w:p>
            <w:pPr>
              <w:rPr>
                <w:rFonts w:hint="eastAsia" w:ascii="宋体" w:hAnsi="宋体" w:eastAsia="宋体" w:cs="宋体"/>
                <w:sz w:val="21"/>
              </w:rPr>
            </w:pPr>
          </w:p>
        </w:tc>
        <w:tc>
          <w:tcPr>
            <w:tcW w:w="1596" w:type="dxa"/>
            <w:vAlign w:val="top"/>
          </w:tcPr>
          <w:p>
            <w:pPr>
              <w:spacing w:before="290" w:line="242" w:lineRule="auto"/>
              <w:ind w:left="564" w:right="317" w:hanging="240"/>
              <w:rPr>
                <w:rFonts w:hint="eastAsia" w:ascii="宋体" w:hAnsi="宋体" w:eastAsia="宋体" w:cs="宋体"/>
                <w:sz w:val="23"/>
                <w:szCs w:val="23"/>
              </w:rPr>
            </w:pPr>
            <w:r>
              <w:rPr>
                <w:rFonts w:hint="eastAsia" w:ascii="宋体" w:hAnsi="宋体" w:eastAsia="宋体" w:cs="宋体"/>
                <w:spacing w:val="7"/>
                <w:sz w:val="23"/>
                <w:szCs w:val="23"/>
              </w:rPr>
              <w:t>招标代理</w:t>
            </w:r>
            <w:r>
              <w:rPr>
                <w:rFonts w:hint="eastAsia" w:ascii="宋体" w:hAnsi="宋体" w:eastAsia="宋体" w:cs="宋体"/>
                <w:sz w:val="23"/>
                <w:szCs w:val="23"/>
              </w:rPr>
              <w:t xml:space="preserve"> </w:t>
            </w:r>
            <w:r>
              <w:rPr>
                <w:rFonts w:hint="eastAsia" w:ascii="宋体" w:hAnsi="宋体" w:eastAsia="宋体" w:cs="宋体"/>
                <w:spacing w:val="4"/>
                <w:sz w:val="23"/>
                <w:szCs w:val="23"/>
              </w:rPr>
              <w:t>单位</w:t>
            </w:r>
          </w:p>
        </w:tc>
        <w:tc>
          <w:tcPr>
            <w:tcW w:w="6520" w:type="dxa"/>
            <w:vAlign w:val="top"/>
          </w:tcPr>
          <w:p>
            <w:pPr>
              <w:spacing w:before="127" w:line="227" w:lineRule="auto"/>
              <w:ind w:left="115"/>
              <w:rPr>
                <w:rFonts w:hint="eastAsia" w:ascii="宋体" w:hAnsi="宋体" w:eastAsia="宋体" w:cs="宋体"/>
                <w:sz w:val="23"/>
                <w:szCs w:val="23"/>
                <w:lang w:eastAsia="zh-CN"/>
              </w:rPr>
            </w:pPr>
            <w:r>
              <w:rPr>
                <w:rFonts w:hint="eastAsia" w:ascii="宋体" w:hAnsi="宋体" w:eastAsia="宋体" w:cs="宋体"/>
                <w:spacing w:val="10"/>
                <w:sz w:val="23"/>
                <w:szCs w:val="23"/>
              </w:rPr>
              <w:t>招标代理单位：</w:t>
            </w:r>
            <w:r>
              <w:rPr>
                <w:rFonts w:hint="eastAsia" w:ascii="宋体" w:hAnsi="宋体" w:eastAsia="宋体" w:cs="宋体"/>
                <w:spacing w:val="10"/>
                <w:sz w:val="23"/>
                <w:szCs w:val="23"/>
                <w:lang w:eastAsia="zh-CN"/>
              </w:rPr>
              <w:t>江苏中莲土地房地产资产评估造价有限公司</w:t>
            </w:r>
          </w:p>
          <w:p>
            <w:pPr>
              <w:spacing w:before="29" w:line="227" w:lineRule="auto"/>
              <w:ind w:left="114"/>
              <w:rPr>
                <w:rFonts w:hint="eastAsia" w:ascii="宋体" w:hAnsi="宋体" w:eastAsia="宋体" w:cs="宋体"/>
                <w:sz w:val="23"/>
                <w:szCs w:val="23"/>
                <w:lang w:eastAsia="zh-CN"/>
              </w:rPr>
            </w:pPr>
            <w:r>
              <w:rPr>
                <w:rFonts w:hint="eastAsia" w:ascii="宋体" w:hAnsi="宋体" w:eastAsia="宋体" w:cs="宋体"/>
                <w:spacing w:val="7"/>
                <w:sz w:val="23"/>
                <w:szCs w:val="23"/>
              </w:rPr>
              <w:t>地址：</w:t>
            </w:r>
            <w:r>
              <w:rPr>
                <w:rFonts w:hint="eastAsia" w:ascii="宋体" w:hAnsi="宋体" w:eastAsia="宋体" w:cs="宋体"/>
                <w:spacing w:val="7"/>
                <w:sz w:val="23"/>
                <w:szCs w:val="23"/>
                <w:lang w:eastAsia="zh-CN"/>
              </w:rPr>
              <w:t>南通市崇川区人民中路255号财智天地园8号楼8层</w:t>
            </w:r>
          </w:p>
          <w:p>
            <w:pPr>
              <w:spacing w:before="28" w:line="228" w:lineRule="auto"/>
              <w:ind w:left="115"/>
              <w:rPr>
                <w:rFonts w:hint="eastAsia" w:ascii="宋体" w:hAnsi="宋体" w:eastAsia="宋体" w:cs="宋体"/>
                <w:sz w:val="23"/>
                <w:szCs w:val="23"/>
                <w:lang w:eastAsia="zh-CN"/>
              </w:rPr>
            </w:pPr>
            <w:r>
              <w:rPr>
                <w:rFonts w:hint="eastAsia" w:ascii="宋体" w:hAnsi="宋体" w:eastAsia="宋体" w:cs="宋体"/>
                <w:spacing w:val="6"/>
                <w:sz w:val="23"/>
                <w:szCs w:val="23"/>
              </w:rPr>
              <w:t>联系人：</w:t>
            </w:r>
            <w:r>
              <w:rPr>
                <w:rFonts w:hint="eastAsia" w:ascii="宋体" w:hAnsi="宋体" w:eastAsia="宋体" w:cs="宋体"/>
                <w:spacing w:val="6"/>
                <w:sz w:val="23"/>
                <w:szCs w:val="23"/>
                <w:lang w:eastAsia="zh-CN"/>
              </w:rPr>
              <w:t>张工</w:t>
            </w:r>
            <w:r>
              <w:rPr>
                <w:rFonts w:hint="eastAsia" w:ascii="宋体" w:hAnsi="宋体" w:eastAsia="宋体" w:cs="宋体"/>
                <w:spacing w:val="12"/>
                <w:sz w:val="23"/>
                <w:szCs w:val="23"/>
              </w:rPr>
              <w:t xml:space="preserve">   </w:t>
            </w:r>
            <w:r>
              <w:rPr>
                <w:rFonts w:hint="eastAsia" w:ascii="宋体" w:hAnsi="宋体" w:eastAsia="宋体" w:cs="宋体"/>
                <w:spacing w:val="6"/>
                <w:sz w:val="23"/>
                <w:szCs w:val="23"/>
              </w:rPr>
              <w:t>联系电话：</w:t>
            </w:r>
            <w:r>
              <w:rPr>
                <w:rFonts w:hint="eastAsia" w:ascii="宋体" w:hAnsi="宋体" w:eastAsia="宋体" w:cs="宋体"/>
                <w:spacing w:val="6"/>
                <w:sz w:val="23"/>
                <w:szCs w:val="23"/>
                <w:lang w:eastAsia="zh-CN"/>
              </w:rPr>
              <w:t>15262730907</w:t>
            </w:r>
          </w:p>
        </w:tc>
      </w:tr>
    </w:tbl>
    <w:p>
      <w:pPr>
        <w:rPr>
          <w:rFonts w:hint="eastAsia" w:ascii="宋体" w:hAnsi="宋体" w:eastAsia="宋体" w:cs="宋体"/>
          <w:sz w:val="21"/>
        </w:rPr>
      </w:pPr>
    </w:p>
    <w:p>
      <w:pPr>
        <w:rPr>
          <w:rFonts w:hint="eastAsia" w:ascii="宋体" w:hAnsi="宋体" w:eastAsia="宋体" w:cs="宋体"/>
        </w:rPr>
        <w:sectPr>
          <w:footerReference r:id="rId6" w:type="default"/>
          <w:pgSz w:w="11906" w:h="16839"/>
          <w:pgMar w:top="1304" w:right="532" w:bottom="1156" w:left="1268" w:header="0" w:footer="996" w:gutter="0"/>
          <w:pgNumType w:fmt="decimal" w:start="1"/>
          <w:cols w:space="720" w:num="1"/>
        </w:sectPr>
      </w:pPr>
    </w:p>
    <w:p>
      <w:pPr>
        <w:spacing w:before="60" w:line="258" w:lineRule="auto"/>
        <w:ind w:right="97" w:firstLine="3"/>
        <w:jc w:val="center"/>
        <w:rPr>
          <w:rFonts w:hint="eastAsia" w:ascii="宋体" w:hAnsi="宋体" w:eastAsia="宋体" w:cs="宋体"/>
          <w:sz w:val="32"/>
          <w:szCs w:val="32"/>
        </w:rPr>
      </w:pPr>
      <w:r>
        <w:rPr>
          <w:rFonts w:hint="eastAsia" w:ascii="宋体" w:hAnsi="宋体" w:eastAsia="宋体" w:cs="宋体"/>
          <w:b/>
          <w:bCs/>
          <w:sz w:val="32"/>
          <w:szCs w:val="32"/>
        </w:rPr>
        <w:t>二、投标须知</w:t>
      </w:r>
    </w:p>
    <w:p>
      <w:pPr>
        <w:spacing w:before="60" w:line="258" w:lineRule="auto"/>
        <w:ind w:right="97" w:firstLine="3"/>
        <w:jc w:val="center"/>
        <w:rPr>
          <w:rFonts w:hint="eastAsia" w:ascii="宋体" w:hAnsi="宋体" w:eastAsia="宋体" w:cs="宋体"/>
          <w:sz w:val="28"/>
          <w:szCs w:val="28"/>
        </w:rPr>
      </w:pPr>
      <w:r>
        <w:rPr>
          <w:rFonts w:hint="eastAsia" w:ascii="宋体" w:hAnsi="宋体" w:eastAsia="宋体" w:cs="宋体"/>
          <w:sz w:val="30"/>
          <w:szCs w:val="30"/>
        </w:rPr>
        <w:t>（一）总则</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1、工程概况</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1.1 本招标项目说明详见本须知前附表第 1 项至第 7 项。</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1.2 招标范围：见投标须知前附表第 7 项。</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1.3 按照《中华人民共和国政府采购法》、《中华人民共和国招标投标法》及相关规定，上述项目已符合招标条件，现通过招标，择优选定相关承包单位。</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1.4 投标人务必自行认真踏勘现场，进一步获取所需信息，一旦中标不得对现场条件提出额外要求，不得要求增加费用。</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2、投标人资格要求</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 xml:space="preserve">2.1 申请人资质类别和等级: </w:t>
      </w:r>
      <w:r>
        <w:rPr>
          <w:rFonts w:hint="eastAsia" w:ascii="宋体" w:hAnsi="宋体" w:eastAsia="宋体" w:cs="宋体"/>
          <w:b/>
          <w:bCs/>
          <w:sz w:val="24"/>
          <w:szCs w:val="24"/>
          <w:u w:val="single"/>
        </w:rPr>
        <w:t>具有独立法人资格和建筑工程施工总承包三级及以上资质（须在有效期内），同时具备有效的企业安全生产许可证；</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b/>
          <w:bCs/>
          <w:sz w:val="24"/>
          <w:szCs w:val="24"/>
          <w:highlight w:val="none"/>
          <w:u w:val="single"/>
          <w:lang w:eastAsia="zh-CN"/>
        </w:rPr>
      </w:pPr>
      <w:r>
        <w:rPr>
          <w:rFonts w:hint="eastAsia" w:ascii="宋体" w:hAnsi="宋体" w:eastAsia="宋体" w:cs="宋体"/>
          <w:sz w:val="24"/>
          <w:szCs w:val="24"/>
        </w:rPr>
        <w:t>2.2 参加投标的项目负责人必须具有</w:t>
      </w:r>
      <w:r>
        <w:rPr>
          <w:rFonts w:hint="eastAsia" w:ascii="宋体" w:hAnsi="宋体" w:eastAsia="宋体" w:cs="宋体"/>
          <w:b/>
          <w:bCs/>
          <w:sz w:val="24"/>
          <w:szCs w:val="24"/>
          <w:u w:val="single"/>
        </w:rPr>
        <w:t>建筑工程专业二级及以上注册建造师，并具备安全考核合格证书 (B 证)。</w:t>
      </w:r>
      <w:r>
        <w:rPr>
          <w:rFonts w:hint="eastAsia" w:ascii="宋体" w:hAnsi="宋体" w:eastAsia="宋体" w:cs="宋体"/>
          <w:b/>
          <w:bCs/>
          <w:sz w:val="24"/>
          <w:szCs w:val="24"/>
          <w:highlight w:val="none"/>
          <w:u w:val="single"/>
        </w:rPr>
        <w:t>（如为联合体投标，项目负责人需为联合体牵头人单位正式人员）</w:t>
      </w:r>
      <w:r>
        <w:rPr>
          <w:rFonts w:hint="eastAsia" w:ascii="宋体" w:hAnsi="宋体" w:eastAsia="宋体" w:cs="宋体"/>
          <w:b/>
          <w:bCs/>
          <w:sz w:val="24"/>
          <w:szCs w:val="24"/>
          <w:highlight w:val="none"/>
          <w:u w:val="singl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 xml:space="preserve">2.3 </w:t>
      </w:r>
      <w:r>
        <w:rPr>
          <w:rFonts w:hint="eastAsia" w:ascii="宋体" w:hAnsi="宋体" w:eastAsia="宋体" w:cs="宋体"/>
          <w:b/>
          <w:bCs/>
          <w:sz w:val="24"/>
          <w:szCs w:val="24"/>
          <w:highlight w:val="none"/>
        </w:rPr>
        <w:t>本项目</w:t>
      </w:r>
      <w:r>
        <w:rPr>
          <w:rFonts w:hint="eastAsia" w:ascii="宋体" w:hAnsi="宋体" w:eastAsia="宋体" w:cs="宋体"/>
          <w:b/>
          <w:bCs/>
          <w:color w:val="FF0000"/>
          <w:sz w:val="24"/>
          <w:szCs w:val="24"/>
          <w:highlight w:val="none"/>
          <w:u w:val="single"/>
        </w:rPr>
        <w:t>接受</w:t>
      </w:r>
      <w:r>
        <w:rPr>
          <w:rFonts w:hint="eastAsia" w:ascii="宋体" w:hAnsi="宋体" w:eastAsia="宋体" w:cs="宋体"/>
          <w:b/>
          <w:bCs/>
          <w:sz w:val="24"/>
          <w:szCs w:val="24"/>
          <w:highlight w:val="none"/>
        </w:rPr>
        <w:t>联合体投标</w:t>
      </w:r>
      <w:r>
        <w:rPr>
          <w:rFonts w:hint="eastAsia" w:ascii="宋体" w:hAnsi="宋体" w:eastAsia="宋体" w:cs="宋体"/>
          <w:b/>
          <w:bCs/>
          <w:sz w:val="24"/>
          <w:szCs w:val="24"/>
          <w:highlight w:val="none"/>
          <w:lang w:eastAsia="zh-CN"/>
        </w:rPr>
        <w:t>，（可</w:t>
      </w:r>
      <w:r>
        <w:rPr>
          <w:rFonts w:hint="eastAsia" w:ascii="宋体" w:hAnsi="宋体" w:eastAsia="宋体" w:cs="宋体"/>
          <w:b/>
          <w:bCs/>
          <w:color w:val="FF0000"/>
          <w:sz w:val="24"/>
          <w:szCs w:val="24"/>
          <w:highlight w:val="none"/>
          <w:lang w:eastAsia="zh-CN"/>
        </w:rPr>
        <w:t>两家单位组成联合体投标</w:t>
      </w:r>
      <w:r>
        <w:rPr>
          <w:rFonts w:hint="eastAsia" w:ascii="宋体" w:hAnsi="宋体" w:eastAsia="宋体" w:cs="宋体"/>
          <w:b/>
          <w:bCs/>
          <w:sz w:val="24"/>
          <w:szCs w:val="24"/>
          <w:highlight w:val="none"/>
          <w:lang w:eastAsia="zh-CN"/>
        </w:rPr>
        <w:t>，联合体牵头人必须</w:t>
      </w:r>
      <w:r>
        <w:rPr>
          <w:rFonts w:hint="eastAsia" w:ascii="宋体" w:hAnsi="宋体" w:eastAsia="宋体" w:cs="宋体"/>
          <w:b/>
          <w:bCs/>
          <w:sz w:val="24"/>
          <w:szCs w:val="24"/>
          <w:highlight w:val="none"/>
          <w:lang w:val="en-US" w:eastAsia="zh-CN"/>
        </w:rPr>
        <w:t>具备</w:t>
      </w:r>
      <w:r>
        <w:rPr>
          <w:rFonts w:hint="eastAsia" w:ascii="宋体" w:hAnsi="宋体" w:eastAsia="宋体" w:cs="宋体"/>
          <w:b/>
          <w:bCs/>
          <w:sz w:val="24"/>
          <w:szCs w:val="24"/>
          <w:highlight w:val="none"/>
          <w:lang w:eastAsia="zh-CN"/>
        </w:rPr>
        <w:t>建筑工程施工总承包三级及以上资质（须在有效期内），同时具备有效的企业安全生产许可证）。</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484" w:firstLineChars="201"/>
        <w:jc w:val="both"/>
        <w:textAlignment w:val="baseline"/>
        <w:rPr>
          <w:rFonts w:hint="eastAsia" w:ascii="宋体" w:hAnsi="宋体" w:eastAsia="宋体" w:cs="宋体"/>
          <w:b/>
          <w:bCs/>
          <w:sz w:val="24"/>
          <w:szCs w:val="24"/>
          <w:highlight w:val="green"/>
          <w:lang w:eastAsia="zh-CN"/>
        </w:rPr>
      </w:pPr>
      <w:r>
        <w:rPr>
          <w:rFonts w:hint="eastAsia" w:ascii="宋体" w:hAnsi="宋体" w:eastAsia="宋体" w:cs="宋体"/>
          <w:b/>
          <w:bCs/>
          <w:sz w:val="24"/>
          <w:szCs w:val="24"/>
          <w:highlight w:val="none"/>
          <w:lang w:val="en-US" w:eastAsia="zh-CN"/>
        </w:rPr>
        <w:t>若为联合体投标，</w:t>
      </w:r>
      <w:r>
        <w:rPr>
          <w:rFonts w:hint="eastAsia" w:ascii="宋体" w:hAnsi="宋体" w:eastAsia="宋体" w:cs="宋体"/>
          <w:b/>
          <w:bCs/>
          <w:sz w:val="24"/>
          <w:szCs w:val="24"/>
          <w:highlight w:val="none"/>
          <w:lang w:eastAsia="zh-CN"/>
        </w:rPr>
        <w:t>“指定联合体牵头人授权书”和 “联合体各方共同投标协议书”必须填写，否则按废标处理。</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484" w:firstLineChars="201"/>
        <w:jc w:val="both"/>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联合体各方在同一招标项目中以自己名义单独投标或者参加其他联合体投标的，相关投标均无效</w:t>
      </w:r>
      <w:r>
        <w:rPr>
          <w:rFonts w:hint="eastAsia" w:ascii="宋体" w:hAnsi="宋体" w:eastAsia="宋体" w:cs="宋体"/>
          <w:b/>
          <w:bCs/>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2.3 其他：</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2.3.1、若发生安全事故，招标人将有权没收全部履约保证金。</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2.3.2、拆除施工过程必须做好周边群众工作，保证稳定、文明。同时也要</w:t>
      </w:r>
      <w:r>
        <w:rPr>
          <w:rFonts w:hint="eastAsia" w:ascii="宋体" w:hAnsi="宋体" w:eastAsia="宋体" w:cs="宋体"/>
          <w:sz w:val="24"/>
          <w:szCs w:val="24"/>
          <w:lang w:val="en-US" w:eastAsia="zh-CN"/>
        </w:rPr>
        <w:t>做好</w:t>
      </w:r>
      <w:r>
        <w:rPr>
          <w:rFonts w:hint="eastAsia" w:ascii="宋体" w:hAnsi="宋体" w:eastAsia="宋体" w:cs="宋体"/>
          <w:sz w:val="24"/>
          <w:szCs w:val="24"/>
        </w:rPr>
        <w:t>社会稳定，降尘防护，控制噪音，垃圾清理等工作。拆除时、建材清理时、垃圾外运时、场地整理时中标方都必须无条件服从</w:t>
      </w:r>
      <w:r>
        <w:rPr>
          <w:rFonts w:hint="eastAsia" w:ascii="宋体" w:hAnsi="宋体" w:eastAsia="宋体" w:cs="宋体"/>
          <w:sz w:val="24"/>
          <w:szCs w:val="24"/>
          <w:lang w:val="en-US" w:eastAsia="zh-CN"/>
        </w:rPr>
        <w:t>任港</w:t>
      </w:r>
      <w:r>
        <w:rPr>
          <w:rFonts w:hint="eastAsia" w:ascii="宋体" w:hAnsi="宋体" w:eastAsia="宋体" w:cs="宋体"/>
          <w:sz w:val="24"/>
          <w:szCs w:val="24"/>
        </w:rPr>
        <w:t>街道的管理</w:t>
      </w:r>
      <w:r>
        <w:rPr>
          <w:rFonts w:hint="eastAsia" w:ascii="宋体" w:hAnsi="宋体" w:eastAsia="宋体" w:cs="宋体"/>
          <w:sz w:val="24"/>
          <w:szCs w:val="24"/>
          <w:lang w:val="en-US" w:eastAsia="zh-CN"/>
        </w:rPr>
        <w:t>,</w:t>
      </w:r>
      <w:r>
        <w:rPr>
          <w:rFonts w:hint="eastAsia" w:ascii="宋体" w:hAnsi="宋体" w:eastAsia="宋体" w:cs="宋体"/>
          <w:sz w:val="24"/>
          <w:szCs w:val="24"/>
        </w:rPr>
        <w:t>主动完善安全防护设施、主动做好安全防护措施和运输地面的保护措施，确保施工期间的自身人生安全、在岗工作人员人生安全和环保要求。</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2.3.3、施工期间必须按规定对拆除现场进行管理，并有专人负责现场24小时看护，严禁非施工人员进入拆除现场。</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2.3.4、对拆除施工期间发生的施工人员人身受损事故，招标人概不负责；对于拆除施工期间发生的其他人员人身受损事故，由中标人负全责。如发生安全事故，招标人将没收全部履约保证金，并追究相应责任。</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2.3.5、废旧建材、垃圾外运期间，中标方必须严格遵守省、市有关部门的环保要求、路面交通要求等，所有相关证件、手续由中标方自行办理，招标人有义务提供有关招标人的相关资料但不承担任何费用。</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2.3.6、质量要求：</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 xml:space="preserve">拆除后地面要求平整、干净、无杂物，废旧建材、垃圾等全部清运。 </w:t>
      </w:r>
      <w:r>
        <w:rPr>
          <w:rFonts w:hint="eastAsia" w:ascii="宋体" w:hAnsi="宋体" w:eastAsia="宋体" w:cs="宋体"/>
          <w:sz w:val="24"/>
          <w:szCs w:val="24"/>
        </w:rPr>
        <w:tab/>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2.3.7、施工方案审核通过后方可开工，施工安全要求：中标单位应对参加施工的所有人员投保团体意外伤害险，并承担全部安全责任。中标单位应制定可靠的施工方案</w:t>
      </w:r>
      <w:r>
        <w:rPr>
          <w:rFonts w:hint="eastAsia" w:ascii="宋体" w:hAnsi="宋体" w:eastAsia="宋体" w:cs="宋体"/>
          <w:sz w:val="24"/>
          <w:szCs w:val="24"/>
          <w:lang w:eastAsia="zh-CN"/>
        </w:rPr>
        <w:t>，</w:t>
      </w:r>
      <w:r>
        <w:rPr>
          <w:rFonts w:hint="eastAsia" w:ascii="宋体" w:hAnsi="宋体" w:eastAsia="宋体" w:cs="宋体"/>
          <w:sz w:val="24"/>
          <w:szCs w:val="24"/>
        </w:rPr>
        <w:t>采取有效安全防护措施（包含所有外围护栏），确保无发生安全事故。</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3、投标费用</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3.1 潜在投标人应承担其编制投标文件以及递交投标文件所涉及的一切费用；</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3.2 本工程招标文件费用为 300 元/份，无论中标与否，概不退还；</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 本项目招标代理费由中标单位承担，请参加磋商的供应商在成本中自行考虑，形式为转账。收取标准以最终中标（成交）价为基数，（中标价*费率），费率为100万以下为1.0%、100万-500万为0.7%，不足3000的按3000结算。</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中标单位需支付专家评审费，费用按实际收取；</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无论投标结果如何，招标人对上述费用不负任何责任。</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center"/>
        <w:textAlignment w:val="baseline"/>
        <w:rPr>
          <w:rFonts w:hint="eastAsia" w:ascii="宋体" w:hAnsi="宋体" w:eastAsia="宋体" w:cs="宋体"/>
          <w:sz w:val="24"/>
          <w:szCs w:val="24"/>
        </w:rPr>
      </w:pPr>
      <w:r>
        <w:rPr>
          <w:rFonts w:hint="eastAsia" w:ascii="宋体" w:hAnsi="宋体" w:eastAsia="宋体" w:cs="宋体"/>
          <w:sz w:val="30"/>
          <w:szCs w:val="30"/>
        </w:rPr>
        <w:t>（二）招标文件</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b/>
          <w:bCs/>
          <w:sz w:val="24"/>
          <w:szCs w:val="24"/>
        </w:rPr>
        <w:t>4、招标文件组成</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4.1 招标文件包括下列内容</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第一章：投标须知及投标须知前附表</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第二章：技术规范</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第三章：投标文件格式</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第四章：评标办法</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第五章：拆除工程合同书</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5、根据本章第 6 、7 款对招标文件所作的澄清、修改，构成招标文件的组成部分。投标人在投标截止时间前，应通过“南通市崇川区人民政府(www.chongchuan.gov.cn)- 公告公示栏随时查阅有关该工程招标文件的澄清、招标文件的修改(招标答疑、补遗文件)等内容。投标人查阅如有遗漏，其风险应由投标人自行承担。</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6 、招标文件的澄清</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6.1 投标人从“南通市崇川区人民政府(www.chongchuan.gov.cn)-公告公示栏下载招标文件后应仔细阅读和检查招标文件的全部内容。如发现缺页或附件不全，应及时向招标人提出，以便补齐。</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6.2 招标人不组织集中答疑，投标人如对招标公告、招标文件等文件存在前后矛盾，部分条款说明不清、存在歧义、违反相关法律法规，存在限制性条款等有疑问的应在2023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日17时前向招标人提出澄清要求，以电子文件形式发送至指定邮箱：1340646929@qq.com（不具单位名称，不加盖单位公章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招标人在收到疑问材料后予以解答，并于2023年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日17时前</w:t>
      </w:r>
      <w:r>
        <w:rPr>
          <w:rFonts w:hint="eastAsia" w:ascii="宋体" w:hAnsi="宋体" w:eastAsia="宋体" w:cs="宋体"/>
          <w:sz w:val="24"/>
          <w:szCs w:val="24"/>
        </w:rPr>
        <w:t>将解答内容（若有</w:t>
      </w:r>
      <w:r>
        <w:rPr>
          <w:rFonts w:hint="eastAsia" w:ascii="宋体" w:hAnsi="宋体" w:eastAsia="宋体" w:cs="宋体"/>
          <w:sz w:val="24"/>
          <w:szCs w:val="24"/>
          <w:lang w:eastAsia="zh-CN"/>
        </w:rPr>
        <w:t>）</w:t>
      </w:r>
      <w:r>
        <w:rPr>
          <w:rFonts w:hint="eastAsia" w:ascii="宋体" w:hAnsi="宋体" w:eastAsia="宋体" w:cs="宋体"/>
          <w:sz w:val="24"/>
          <w:szCs w:val="24"/>
        </w:rPr>
        <w:t>以电子文档上传至南通市崇川区人民政府(www.chongchuan.gov.cn)</w:t>
      </w:r>
      <w:r>
        <w:rPr>
          <w:rFonts w:hint="eastAsia" w:ascii="宋体" w:hAnsi="宋体" w:eastAsia="宋体" w:cs="宋体"/>
          <w:sz w:val="24"/>
          <w:szCs w:val="24"/>
          <w:lang w:val="en-US" w:eastAsia="zh-CN"/>
        </w:rPr>
        <w:t>-</w:t>
      </w:r>
      <w:r>
        <w:rPr>
          <w:rFonts w:hint="eastAsia" w:ascii="宋体" w:hAnsi="宋体" w:eastAsia="宋体" w:cs="宋体"/>
          <w:sz w:val="24"/>
          <w:szCs w:val="24"/>
        </w:rPr>
        <w:t>公告公示栏，请各潜在投标人在南通市崇川区人民政府(www.chongchuan.gov.cn)-公告公示栏自行下载。</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6.3 招标文件的澄清答疑将在投标人须知前附表规定的时间前，在南通市崇川区人民政府(www.chongchuan.gov.cn)-公告公示栏向所有投标人公示，但招标人不指明澄清问题的来源。投标人对招标人提供的招标文件所做出的推论、解释和结论，招标人概不负责。投标人由于对招标文件的任何推论和误解均由投标人自负</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7 、招标文件的修改</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7.1 招标文件发布后，在投标截止期前，确需对招标文件进行修改的，招标人以招标文件澄清、答疑方式，经中南通市崇川区人民政府 (www.chongchuan.gov.cn)-公告公示栏向所有投标人公示。</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7.2 招标人在投标截止期前对招标文件的所作澄清、答疑、修改作为招标文件的组成部分，对招标人、投标人均具有约束力。</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8"/>
          <w:szCs w:val="28"/>
        </w:rPr>
      </w:pPr>
      <w:r>
        <w:rPr>
          <w:rFonts w:hint="eastAsia" w:ascii="宋体" w:hAnsi="宋体" w:eastAsia="宋体" w:cs="宋体"/>
          <w:sz w:val="24"/>
          <w:szCs w:val="24"/>
        </w:rPr>
        <w:t>7.3 本工程采用电子答疑，招标人对招标文件的所作澄清、答疑、修改均以“ 南通市崇川区人民政府(www.chongchuan.gov.cn)-公告公示栏上公布的内容为准。招标文件的答疑内容前后期相互矛盾时，以公示时间 在后的文件为准。投标人应在投标截止时间前随时查看“南通市崇川区人民政府(www.chongchuan.gov.cn)- 公告公示栏中有关该工程招标文件的答疑内容。投标人因自身原因未能及时掌握上述网上公示信息，由此造成投标损失自负。</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left="3399"/>
        <w:textAlignment w:val="baseline"/>
        <w:rPr>
          <w:rFonts w:hint="eastAsia" w:ascii="宋体" w:hAnsi="宋体" w:eastAsia="宋体" w:cs="宋体"/>
          <w:sz w:val="30"/>
          <w:szCs w:val="30"/>
        </w:rPr>
      </w:pPr>
      <w:r>
        <w:rPr>
          <w:rFonts w:hint="eastAsia" w:ascii="宋体" w:hAnsi="宋体" w:eastAsia="宋体" w:cs="宋体"/>
          <w:b/>
          <w:bCs/>
          <w:spacing w:val="-4"/>
          <w:sz w:val="30"/>
          <w:szCs w:val="30"/>
          <w:lang w:eastAsia="zh-CN"/>
        </w:rPr>
        <w:t>（</w:t>
      </w:r>
      <w:r>
        <w:rPr>
          <w:rFonts w:hint="eastAsia" w:ascii="宋体" w:hAnsi="宋体" w:eastAsia="宋体" w:cs="宋体"/>
          <w:b/>
          <w:bCs/>
          <w:spacing w:val="-4"/>
          <w:sz w:val="30"/>
          <w:szCs w:val="30"/>
        </w:rPr>
        <w:t>三</w:t>
      </w:r>
      <w:r>
        <w:rPr>
          <w:rFonts w:hint="eastAsia" w:ascii="宋体" w:hAnsi="宋体" w:eastAsia="宋体" w:cs="宋体"/>
          <w:b/>
          <w:bCs/>
          <w:spacing w:val="-4"/>
          <w:sz w:val="30"/>
          <w:szCs w:val="30"/>
          <w:lang w:eastAsia="zh-CN"/>
        </w:rPr>
        <w:t>）</w:t>
      </w:r>
      <w:r>
        <w:rPr>
          <w:rFonts w:hint="eastAsia" w:ascii="宋体" w:hAnsi="宋体" w:eastAsia="宋体" w:cs="宋体"/>
          <w:b/>
          <w:bCs/>
          <w:spacing w:val="-4"/>
          <w:sz w:val="30"/>
          <w:szCs w:val="30"/>
        </w:rPr>
        <w:t>投标文件</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8、潜在投标人应认真阅读招标文件的所有内容，未按招标文件要求编制的投标文件将被拒绝。</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9、投标文件包括内容：</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一、资格审查资料包</w:t>
      </w:r>
      <w:r>
        <w:rPr>
          <w:rFonts w:hint="eastAsia" w:ascii="宋体" w:hAnsi="宋体" w:eastAsia="宋体" w:cs="宋体"/>
          <w:b/>
          <w:bCs/>
          <w:sz w:val="24"/>
          <w:szCs w:val="24"/>
          <w:lang w:eastAsia="zh-CN"/>
        </w:rPr>
        <w:t>（格式详见招标文件第三章）</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（1）有效的企业法人营业执照复印件；</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（2）企业资质证书复印件；</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（3）企业安全生产许可证复印件；</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（4）道路运输经营许可证复印件；</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b/>
          <w:bCs/>
          <w:sz w:val="24"/>
          <w:szCs w:val="24"/>
          <w:lang w:val="en-US" w:eastAsia="zh-CN"/>
        </w:rPr>
      </w:pPr>
      <w:r>
        <w:rPr>
          <w:rFonts w:hint="eastAsia" w:ascii="宋体" w:hAnsi="宋体" w:eastAsia="宋体" w:cs="宋体"/>
          <w:sz w:val="24"/>
          <w:szCs w:val="24"/>
        </w:rPr>
        <w:t>（5）建筑垃圾处置（运输）许可证复印件，且（需在南通市城市管理局公布的取得南通市区建筑垃圾处置（运输）许可资质的企业名录里（查询网址：http://cgj.nantong.gov.cn/ntscgj/gggs/content/236288bc-6d12-4fec-af4c-aa9f18d194bf.html）），</w:t>
      </w:r>
      <w:r>
        <w:rPr>
          <w:rFonts w:hint="eastAsia" w:ascii="宋体" w:hAnsi="宋体" w:eastAsia="宋体" w:cs="宋体"/>
          <w:b/>
          <w:bCs/>
          <w:sz w:val="24"/>
          <w:szCs w:val="24"/>
        </w:rPr>
        <w:t>提供网站截图</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且不得是南通市区建筑垃圾处置运输许可证证件编号带（装）字的。</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（6）投标单位在“南通市建筑垃圾管理情况通报</w:t>
      </w:r>
      <w:r>
        <w:rPr>
          <w:rFonts w:hint="eastAsia" w:ascii="宋体" w:hAnsi="宋体" w:eastAsia="宋体" w:cs="宋体"/>
          <w:sz w:val="24"/>
          <w:szCs w:val="24"/>
          <w:lang w:eastAsia="zh-CN"/>
        </w:rPr>
        <w:t>（</w:t>
      </w:r>
      <w:r>
        <w:rPr>
          <w:rFonts w:hint="eastAsia" w:ascii="宋体" w:hAnsi="宋体" w:eastAsia="宋体" w:cs="宋体"/>
          <w:sz w:val="24"/>
          <w:szCs w:val="24"/>
        </w:rPr>
        <w:t>2023年</w:t>
      </w:r>
      <w:r>
        <w:rPr>
          <w:rFonts w:hint="eastAsia" w:ascii="宋体" w:hAnsi="宋体" w:eastAsia="宋体" w:cs="宋体"/>
          <w:sz w:val="24"/>
          <w:szCs w:val="24"/>
          <w:lang w:val="en-US" w:eastAsia="zh-CN"/>
        </w:rPr>
        <w:t>第1期至</w:t>
      </w:r>
      <w:r>
        <w:rPr>
          <w:rFonts w:hint="eastAsia" w:ascii="宋体" w:hAnsi="宋体" w:eastAsia="宋体" w:cs="宋体"/>
          <w:sz w:val="24"/>
          <w:szCs w:val="24"/>
        </w:rPr>
        <w:t>第</w:t>
      </w:r>
      <w:r>
        <w:rPr>
          <w:rFonts w:hint="eastAsia" w:ascii="宋体" w:hAnsi="宋体" w:eastAsia="宋体" w:cs="宋体"/>
          <w:sz w:val="24"/>
          <w:szCs w:val="24"/>
          <w:lang w:val="en-US" w:eastAsia="zh-CN"/>
        </w:rPr>
        <w:t>9</w:t>
      </w:r>
      <w:r>
        <w:rPr>
          <w:rFonts w:hint="eastAsia" w:ascii="宋体" w:hAnsi="宋体" w:eastAsia="宋体" w:cs="宋体"/>
          <w:sz w:val="24"/>
          <w:szCs w:val="24"/>
        </w:rPr>
        <w:t>期</w:t>
      </w:r>
      <w:r>
        <w:rPr>
          <w:rFonts w:hint="eastAsia" w:ascii="宋体" w:hAnsi="宋体" w:eastAsia="宋体" w:cs="宋体"/>
          <w:sz w:val="24"/>
          <w:szCs w:val="24"/>
          <w:lang w:eastAsia="zh-CN"/>
        </w:rPr>
        <w:t>）</w:t>
      </w:r>
      <w:r>
        <w:rPr>
          <w:rFonts w:hint="eastAsia" w:ascii="宋体" w:hAnsi="宋体" w:eastAsia="宋体" w:cs="宋体"/>
          <w:sz w:val="24"/>
          <w:szCs w:val="24"/>
        </w:rPr>
        <w:t>”中</w:t>
      </w:r>
      <w:r>
        <w:rPr>
          <w:rFonts w:hint="eastAsia" w:ascii="宋体" w:hAnsi="宋体" w:eastAsia="宋体" w:cs="宋体"/>
          <w:sz w:val="24"/>
          <w:szCs w:val="24"/>
          <w:lang w:val="en-US" w:eastAsia="zh-CN"/>
        </w:rPr>
        <w:t>累计</w:t>
      </w:r>
      <w:r>
        <w:rPr>
          <w:rFonts w:hint="eastAsia" w:ascii="宋体" w:hAnsi="宋体" w:eastAsia="宋体" w:cs="宋体"/>
          <w:sz w:val="24"/>
          <w:szCs w:val="24"/>
        </w:rPr>
        <w:t>被扣</w:t>
      </w:r>
      <w:r>
        <w:rPr>
          <w:rFonts w:hint="eastAsia" w:ascii="宋体" w:hAnsi="宋体" w:eastAsia="宋体" w:cs="宋体"/>
          <w:sz w:val="24"/>
          <w:szCs w:val="24"/>
          <w:lang w:val="en-US" w:eastAsia="zh-CN"/>
        </w:rPr>
        <w:t>分</w:t>
      </w:r>
      <w:r>
        <w:rPr>
          <w:rFonts w:hint="eastAsia" w:ascii="宋体" w:hAnsi="宋体" w:eastAsia="宋体" w:cs="宋体"/>
          <w:sz w:val="24"/>
          <w:szCs w:val="24"/>
        </w:rPr>
        <w:t>80分以上的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含80分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或者被约谈过的</w:t>
      </w:r>
      <w:r>
        <w:rPr>
          <w:rFonts w:hint="eastAsia" w:ascii="宋体" w:hAnsi="宋体" w:eastAsia="宋体" w:cs="宋体"/>
          <w:sz w:val="24"/>
          <w:szCs w:val="24"/>
        </w:rPr>
        <w:t>，不得参加本次项目。（投标人无需提供资料，由招标人核定）。</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（7）拟派项目负责人的注册建造师证书复印件；</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（8）拟派项目负责人安全生产考核合格证（B 证）复印件；</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（9）拟派项目负责人为投标企业正式人员证明材料复印件；（投标企业必须提供：投标企业与项目负责人双方签订的有效劳动合同书）</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（10）拟投入“特种作业操作人员 ”（熔化焊接与热切割作业人员、起重机械特种作业人员）证书复印件；（投标企业必须提供：投标企业与特种作业操作人员双方签订的有效劳动合同书）；</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（11）拟投入本项目机构组成人员表（格式详见第三章）；投标人为拟派施工现场人员缴纳意外保险，且缴纳的意外保险人员属现场所有施工人员，须提供缴纳意外保险证明材料；</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（12）拟派项目负责人无在建工程（详见第三章）；</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（13）工程完工证明复印件（如有）</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拟派项目经理在崇川区范围内有在建工程的，虽然未正式竣工验收但工程确已完工的，必须有由建设单位出具“工程已完工，同意项目经理参加其他工程招投标活动 ”的证明。无此证明的一律做废标处理。证明格式详见第三章—工程完工证明。</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（14）若为联合体投标，需提供“指定联合体牵头人授权书”和 “联合体各方共同投标协议书”。（格式详见招标文件第三章）</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（15）法定代表人身份证明书或授权委托书 (如有授权)（格式详见招标文件第三章）。</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以上所有文件加盖投标人公章。</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二、商务标</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（1）投标函；</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sz w:val="24"/>
          <w:szCs w:val="24"/>
        </w:rPr>
      </w:pPr>
      <w:r>
        <w:rPr>
          <w:rFonts w:hint="eastAsia" w:ascii="宋体" w:hAnsi="宋体" w:eastAsia="宋体" w:cs="宋体"/>
          <w:sz w:val="24"/>
          <w:szCs w:val="24"/>
        </w:rPr>
        <w:t>（2）法定代表人身份证明书或授权委托书 (如有授权)；</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以上所有文件加盖</w:t>
      </w: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lang w:eastAsia="zh-CN"/>
        </w:rPr>
        <w:t>公章。</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val="en-US" w:eastAsia="zh-CN"/>
        </w:rPr>
        <w:t>投标文件</w:t>
      </w:r>
      <w:r>
        <w:rPr>
          <w:rFonts w:hint="eastAsia" w:ascii="宋体" w:hAnsi="宋体" w:eastAsia="宋体" w:cs="宋体"/>
          <w:b/>
          <w:bCs/>
          <w:sz w:val="24"/>
          <w:szCs w:val="24"/>
        </w:rPr>
        <w:t>原件包</w:t>
      </w:r>
    </w:p>
    <w:p>
      <w:pPr>
        <w:keepNext w:val="0"/>
        <w:keepLines w:val="0"/>
        <w:pageBreakBefore w:val="0"/>
        <w:widowControl/>
        <w:kinsoku w:val="0"/>
        <w:wordWrap/>
        <w:overflowPunct/>
        <w:topLinePunct w:val="0"/>
        <w:autoSpaceDE w:val="0"/>
        <w:autoSpaceDN w:val="0"/>
        <w:bidi w:val="0"/>
        <w:adjustRightInd w:val="0"/>
        <w:snapToGrid w:val="0"/>
        <w:spacing w:before="60" w:line="360" w:lineRule="auto"/>
        <w:ind w:right="96" w:firstLine="6"/>
        <w:jc w:val="both"/>
        <w:textAlignment w:val="baseline"/>
        <w:rPr>
          <w:rFonts w:hint="default" w:ascii="宋体" w:hAnsi="宋体" w:eastAsia="宋体" w:cs="宋体"/>
          <w:sz w:val="24"/>
          <w:szCs w:val="24"/>
          <w:lang w:val="en-US" w:eastAsia="zh-CN"/>
        </w:rPr>
      </w:pPr>
      <w:r>
        <w:rPr>
          <w:rFonts w:hint="eastAsia" w:ascii="宋体" w:hAnsi="宋体" w:eastAsia="宋体" w:cs="宋体"/>
          <w:b/>
          <w:bCs/>
          <w:sz w:val="24"/>
          <w:szCs w:val="24"/>
        </w:rPr>
        <w:t>资格审查资料包</w:t>
      </w:r>
      <w:r>
        <w:rPr>
          <w:rFonts w:hint="eastAsia" w:ascii="宋体" w:hAnsi="宋体" w:eastAsia="宋体" w:cs="宋体"/>
          <w:b/>
          <w:bCs/>
          <w:sz w:val="24"/>
          <w:szCs w:val="24"/>
          <w:lang w:val="en-US" w:eastAsia="zh-CN"/>
        </w:rPr>
        <w:t>及商务标里涉及到的相关资料的所有原件。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10、招标文件提供的文件表式潜在投标人必须使用。但表式可以按同样格式进行扩展。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11、投标文件正本须用不能擦去的墨水书写或打印，投标文件副本可以复印，其正、副本都应装订成册，并在封面上正确标明“正本 ”、“副本 ”字样。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12、全套投标文件应无修改和行间插字。如有修改，须在修改处加盖投标单位公章及投标法定代表人或其委托代理人的印鉴或签字。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13、投标有效期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投标文件自投标截止时间起至投标须知前附表第 9 项规定的时间内有效。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14、投标保证金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14.1 投标人必须按照前附表规定于投标文件提交截止时间前将投标保证金递交给招标代理查验。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14.2 中标人的投标保证金在缴纳履约保证金且签订合同后无息退还。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14.3 未中标人的投标保证金在开标结束后无特殊原因立即退还。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15、踏勘现场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rPr>
        <w:t>15.1 见本投标须知前附表第 11 项，潜在投标人承担踏勘现场发生的自身费用</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15.2 招标人向潜在投标人提供的有关现场的数据和资料，是招标人现有的能被潜在投标人利用的资料，招标人对潜在投标人做出的任何推论、理解和结论均不负责任。涉及房屋拆除的，具体以交付拆除时的房屋实际状况为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15.3 经招标人允许，潜在投标人可以踏勘目的进入招标人的项目现场，但潜在投标人不得因此使招标人承担有关责任和蒙受损失，潜在投标人应承担踏勘现场的责任和风险。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30"/>
          <w:szCs w:val="30"/>
        </w:rPr>
      </w:pPr>
      <w:r>
        <w:rPr>
          <w:rFonts w:hint="eastAsia" w:ascii="宋体" w:hAnsi="宋体" w:eastAsia="宋体" w:cs="宋体"/>
          <w:sz w:val="30"/>
          <w:szCs w:val="30"/>
        </w:rPr>
        <w:t>(四)投标报价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16、投标响应报价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16.1 </w:t>
      </w:r>
      <w:r>
        <w:rPr>
          <w:rFonts w:hint="eastAsia" w:ascii="宋体" w:hAnsi="宋体" w:eastAsia="宋体" w:cs="宋体"/>
          <w:b/>
          <w:bCs/>
          <w:sz w:val="24"/>
          <w:szCs w:val="24"/>
        </w:rPr>
        <w:t>本项目采用</w:t>
      </w:r>
      <w:r>
        <w:rPr>
          <w:rFonts w:hint="eastAsia" w:ascii="宋体" w:hAnsi="宋体" w:eastAsia="宋体" w:cs="宋体"/>
          <w:b/>
          <w:bCs/>
          <w:sz w:val="24"/>
          <w:szCs w:val="24"/>
          <w:u w:val="single"/>
        </w:rPr>
        <w:t>固定总价</w:t>
      </w:r>
      <w:r>
        <w:rPr>
          <w:rFonts w:hint="eastAsia" w:ascii="宋体" w:hAnsi="宋体" w:eastAsia="宋体" w:cs="宋体"/>
          <w:b/>
          <w:bCs/>
          <w:sz w:val="24"/>
          <w:szCs w:val="24"/>
        </w:rPr>
        <w:t>报价。一旦进入报价程序，即表示已完全了解情况，认可标的现状，愿意承担相应责任，并不得以标的量的数据，质量等差异向招标人提出任何针对投标结构的异议，招标人不承担标的瑕疵担保责任</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16.2 投标响应人在本工程实施周围建筑物、构筑物、电力、通讯等一切设施的全防护措施应作充分估价，以后工程实施过程中，招标人概不负责相关费用，如造成周边任何设施损失，一切责任由中标人自负。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16.3 投标响应人根据标的物的现状，对现有标的物拆除物残值、拆除处置所发生的费用进行合计总价报价。拆除施工过程中的人工费、机械费、 管理费、利润、保险费、税金等全部拆除费用及潜在的各种风险皆由投标人承担。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16.4 投标人在报价时必须考虑将招标范围内标的物的拆除、建筑垃圾清理、清运费，弃运地点由投标人自行考虑并承担上述所有费用。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rPr>
        <w:t>16.5 拆除后现场清理要求平整、干净、无杂物，清理标准以达到招标人要求为准</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16.6 施工过程中用水、用电由各投标人自行考虑并承担相应费用。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17、投标文件的密封与标志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 xml:space="preserve">17.1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投标人应准备①</w:t>
      </w:r>
      <w:r>
        <w:rPr>
          <w:rFonts w:hint="eastAsia" w:ascii="宋体" w:hAnsi="宋体" w:eastAsia="宋体" w:cs="宋体"/>
          <w:b/>
          <w:bCs/>
          <w:sz w:val="24"/>
          <w:szCs w:val="24"/>
          <w:lang w:val="en-US" w:eastAsia="zh-CN"/>
        </w:rPr>
        <w:t>投标文件</w:t>
      </w:r>
      <w:r>
        <w:rPr>
          <w:rFonts w:hint="eastAsia" w:ascii="宋体" w:hAnsi="宋体" w:eastAsia="宋体" w:cs="宋体"/>
          <w:b/>
          <w:bCs/>
          <w:sz w:val="24"/>
          <w:szCs w:val="24"/>
        </w:rPr>
        <w:t>原件包</w:t>
      </w:r>
      <w:r>
        <w:rPr>
          <w:rFonts w:hint="eastAsia" w:ascii="宋体" w:hAnsi="宋体" w:eastAsia="宋体" w:cs="宋体"/>
          <w:b/>
          <w:bCs/>
          <w:sz w:val="24"/>
          <w:szCs w:val="24"/>
          <w:lang w:val="en-US" w:eastAsia="zh-CN"/>
        </w:rPr>
        <w:t>一份、</w:t>
      </w:r>
      <w:r>
        <w:rPr>
          <w:rFonts w:hint="eastAsia" w:ascii="宋体" w:hAnsi="宋体" w:eastAsia="宋体" w:cs="宋体"/>
          <w:b/>
          <w:bCs/>
          <w:sz w:val="24"/>
          <w:szCs w:val="24"/>
        </w:rPr>
        <w:t>②资格审查资料包正本</w:t>
      </w:r>
      <w:r>
        <w:rPr>
          <w:rFonts w:hint="eastAsia" w:ascii="宋体" w:hAnsi="宋体" w:eastAsia="宋体" w:cs="宋体"/>
          <w:b/>
          <w:bCs/>
          <w:sz w:val="24"/>
          <w:szCs w:val="24"/>
          <w:lang w:val="en-US" w:eastAsia="zh-CN"/>
        </w:rPr>
        <w:t>一份，副本两份（标明“正本 ”或“副本 ”字样）、</w:t>
      </w:r>
      <w:r>
        <w:rPr>
          <w:rFonts w:hint="eastAsia" w:ascii="宋体" w:hAnsi="宋体" w:eastAsia="宋体" w:cs="宋体"/>
          <w:b/>
          <w:bCs/>
          <w:sz w:val="24"/>
          <w:szCs w:val="24"/>
        </w:rPr>
        <w:t>③商务标投标文件正本一份，副本两份</w:t>
      </w:r>
      <w:r>
        <w:rPr>
          <w:rFonts w:hint="eastAsia" w:ascii="宋体" w:hAnsi="宋体" w:eastAsia="宋体" w:cs="宋体"/>
          <w:b/>
          <w:bCs/>
          <w:sz w:val="24"/>
          <w:szCs w:val="24"/>
          <w:lang w:eastAsia="zh-CN"/>
        </w:rPr>
        <w:t>（标明“正本 ”或“副本 ”字样）。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投标文件原件包、资格审查资料包、商务标须分别密封，并在封袋写明</w:t>
      </w:r>
      <w:r>
        <w:rPr>
          <w:rFonts w:hint="eastAsia" w:ascii="宋体" w:hAnsi="宋体" w:eastAsia="宋体" w:cs="宋体"/>
          <w:b/>
          <w:bCs/>
          <w:sz w:val="24"/>
          <w:szCs w:val="24"/>
          <w:lang w:val="en-US" w:eastAsia="zh-CN"/>
        </w:rPr>
        <w:t>项目</w:t>
      </w:r>
      <w:r>
        <w:rPr>
          <w:rFonts w:hint="eastAsia" w:ascii="宋体" w:hAnsi="宋体" w:eastAsia="宋体" w:cs="宋体"/>
          <w:b/>
          <w:bCs/>
          <w:sz w:val="24"/>
          <w:szCs w:val="24"/>
        </w:rPr>
        <w:t>名称</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投标人名称</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日期等，同时加盖投标单位公章</w:t>
      </w:r>
      <w:r>
        <w:rPr>
          <w:rFonts w:hint="eastAsia" w:ascii="宋体" w:hAnsi="宋体" w:eastAsia="宋体" w:cs="宋体"/>
          <w:b/>
          <w:bCs/>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default" w:ascii="宋体" w:hAnsi="宋体" w:eastAsia="宋体" w:cs="宋体"/>
          <w:b/>
          <w:bCs/>
          <w:sz w:val="24"/>
          <w:szCs w:val="24"/>
          <w:lang w:val="en-US" w:eastAsia="zh-CN"/>
        </w:rPr>
      </w:pPr>
      <w:r>
        <w:rPr>
          <w:rFonts w:hint="eastAsia" w:ascii="宋体" w:hAnsi="宋体" w:eastAsia="宋体" w:cs="宋体"/>
          <w:b/>
          <w:bCs/>
          <w:sz w:val="24"/>
          <w:szCs w:val="24"/>
        </w:rPr>
        <w:t>投标文件原件包</w:t>
      </w:r>
      <w:r>
        <w:rPr>
          <w:rFonts w:hint="eastAsia" w:ascii="宋体" w:hAnsi="宋体" w:eastAsia="宋体" w:cs="宋体"/>
          <w:b/>
          <w:bCs/>
          <w:sz w:val="24"/>
          <w:szCs w:val="24"/>
          <w:lang w:eastAsia="zh-CN"/>
        </w:rPr>
        <w:t>、</w:t>
      </w:r>
      <w:r>
        <w:rPr>
          <w:rFonts w:hint="eastAsia" w:ascii="宋体" w:hAnsi="宋体" w:eastAsia="宋体" w:cs="宋体"/>
          <w:b/>
          <w:bCs/>
          <w:sz w:val="24"/>
          <w:szCs w:val="24"/>
        </w:rPr>
        <w:t>资格审查资料包</w:t>
      </w:r>
      <w:r>
        <w:rPr>
          <w:rFonts w:hint="eastAsia" w:ascii="宋体" w:hAnsi="宋体" w:eastAsia="宋体" w:cs="宋体"/>
          <w:b/>
          <w:bCs/>
          <w:sz w:val="24"/>
          <w:szCs w:val="24"/>
          <w:lang w:val="en-US" w:eastAsia="zh-CN"/>
        </w:rPr>
        <w:t>中均不得含有任何商务标中有关报价的内容，否则作无效投标处理。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17.2 </w:t>
      </w:r>
      <w:r>
        <w:rPr>
          <w:rFonts w:hint="eastAsia" w:ascii="宋体" w:hAnsi="宋体" w:eastAsia="宋体" w:cs="宋体"/>
          <w:b/>
          <w:bCs/>
          <w:sz w:val="24"/>
          <w:szCs w:val="24"/>
        </w:rPr>
        <w:t>所有投标文件都必须在封袋加盖投标单位公章及法定代表人或其授权代表签字或印鉴</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17.3 潜在投标人未按上述规定提交投标文件，其投标文件将被拒绝。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17.4 投标文件正、副本不一致时，以正本为准。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18、投标截止时间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潜在投标人须在投标须知前附表第 15 项规定的投标文件截止时间将投标文件递交给招标人。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19、投标文件的修改和撤回</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投标截止时间之前，潜在投标人可对所递交的投标文件进行修改或撤回，但所递交的修改或撤回通知必须按招标文件的规定进行编制、密封、标志 (在包封上标明“修改 ”或“撤回 ”字样，并注明修改或撤回 时间)和递交。投标截止时间之后，潜在投标人不得修改和撤回投标文件。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30"/>
          <w:szCs w:val="30"/>
        </w:rPr>
      </w:pPr>
      <w:r>
        <w:rPr>
          <w:rFonts w:hint="eastAsia" w:ascii="宋体" w:hAnsi="宋体" w:eastAsia="宋体" w:cs="宋体"/>
          <w:sz w:val="30"/>
          <w:szCs w:val="30"/>
        </w:rPr>
        <w:t>(五)开标、评标、定标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20、本项目评标、定标采用</w:t>
      </w:r>
      <w:r>
        <w:rPr>
          <w:rFonts w:hint="eastAsia" w:ascii="宋体" w:hAnsi="宋体" w:eastAsia="宋体" w:cs="宋体"/>
          <w:b/>
          <w:bCs/>
          <w:sz w:val="24"/>
          <w:szCs w:val="24"/>
          <w:highlight w:val="none"/>
          <w:u w:val="single"/>
        </w:rPr>
        <w:t>价格单因素</w:t>
      </w:r>
      <w:r>
        <w:rPr>
          <w:rFonts w:hint="eastAsia" w:ascii="宋体" w:hAnsi="宋体" w:eastAsia="宋体" w:cs="宋体"/>
          <w:sz w:val="24"/>
          <w:szCs w:val="24"/>
        </w:rPr>
        <w:t>评标办法。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2l、招标人按投标须知前附表第 16 项所规定的时间、地点公开开标。开标会由招标代理主持，由潜在投标人或者其推选的代表检查投标文件的密封情况，也可以由招标人委托的公证机构检查并公证。经确认无误后，当众启封投标文件及修改文件，公布投标文件的主要内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22、评标委员会根据招标文件中已载明的资格审查的条件、标准、方法审查潜在投标人资格。凡资格审查不合格的，不进入后序评审；评标委员会应当审查每一投标文件是否对招标文件提出的所有实质性要求和条件作出响应。未能在实质上响应的投标，应作废标处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23、投标文件出现下列情况之一的，将作无效投标文件处理，无效投标文件不予参加评标。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23.1 投标文件未按招标文件的要求予以密封的；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rPr>
        <w:t>23.2 投标文件中的投标函未加盖潜在投标人的企业法定代表人的印章的、或者企业法定代表人委托代理人没有合法、有效的委托书 (原件)及 委托代理人印章的</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rPr>
        <w:t>23.3 投标文件未按规定的格式填写、内容不全或关键内容字迹模糊、无法辨认的</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23.4 潜在投标人未按照招标文件的要求提供投标保证金的；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23.5 投标文件载明的招标项目完成期限，超过招标文件规定的期限；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23.6 明显不符合技术规格、技术标准的要求；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23.7 投标文件附有招标人不能接受的条件；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23.8 不符合招标文件中规定的其它实质性要求；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24、资格审查、评标、定标工作由招标人或代理机构组织进行。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25、投标文件的澄清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在评标过程中，评标委员会认为需要，可以要求潜在投标人对投标中的有关问题进行澄清或提供补充说明及相关资料，潜在投标人应做出书面答复。书面答复中不得变更价格、工期等实质性内容。书面答复须经潜在投标人法定代表人或其代理人的签字或加盖印鉴，签字或加盖印鉴的书面答复将视为投标文件的组成部</w:t>
      </w:r>
      <w:r>
        <w:rPr>
          <w:rFonts w:hint="eastAsia" w:ascii="宋体" w:hAnsi="宋体" w:eastAsia="宋体" w:cs="宋体"/>
          <w:sz w:val="24"/>
          <w:szCs w:val="24"/>
          <w:lang w:val="en-US" w:eastAsia="zh-CN"/>
        </w:rPr>
        <w:t>分。</w:t>
      </w:r>
      <w:r>
        <w:rPr>
          <w:rFonts w:hint="eastAsia" w:ascii="宋体" w:hAnsi="宋体" w:eastAsia="宋体" w:cs="宋体"/>
          <w:sz w:val="24"/>
          <w:szCs w:val="24"/>
        </w:rPr>
        <w:t>投标截止时间后，潜在投标人对投标报价或其他实质性内容修正的函件或增加的任何优惠条件，一律不得作为评标、定标的依据。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26、评标委员会在对实质上响应招标文件要求的投标进行报价评估时，除招标文件另有约定外，应当按下述原则进行修正：(一)投标文件中的大写金额和小写金额不一致，以大写金额为准；(二)对不同文字文本投标文件的解释发生异议的，以中文文本为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27、在投标文件的审查、澄清、评价的比较以及授予合同过程中，潜在投标人对招标人的评标委员会施加影响的任何行为，都将导致取消其中标资格。</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30"/>
          <w:szCs w:val="30"/>
        </w:rPr>
      </w:pPr>
      <w:r>
        <w:rPr>
          <w:rFonts w:hint="eastAsia" w:ascii="宋体" w:hAnsi="宋体" w:eastAsia="宋体" w:cs="宋体"/>
          <w:sz w:val="30"/>
          <w:szCs w:val="30"/>
        </w:rPr>
        <w:t>(六)合同的授予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rPr>
        <w:t>28、招标人和中标人应当自中标通知书发出之日起</w:t>
      </w:r>
      <w:r>
        <w:rPr>
          <w:rFonts w:hint="eastAsia" w:ascii="宋体" w:hAnsi="宋体" w:eastAsia="宋体" w:cs="宋体"/>
          <w:sz w:val="24"/>
          <w:szCs w:val="24"/>
          <w:highlight w:val="none"/>
          <w:u w:val="single"/>
        </w:rPr>
        <w:t xml:space="preserve"> 7 日内</w:t>
      </w:r>
      <w:r>
        <w:rPr>
          <w:rFonts w:hint="eastAsia" w:ascii="宋体" w:hAnsi="宋体" w:eastAsia="宋体" w:cs="宋体"/>
          <w:sz w:val="24"/>
          <w:szCs w:val="24"/>
          <w:highlight w:val="none"/>
        </w:rPr>
        <w:t>，按招标文件和中标人的投标文件订立书面合同；招标人和中标人不得再订立背离合同实质性内容的其它协议。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29、招标人签发中标通知书后 2 个工作日内，中标人应按投标须知前附表第 17 项规定的金额提交履约担保，各投标人必须以企业法人的名义及企业法人基本存款帐户汇出，否则不予接受。中标人的履约保证金在本工程竣工验收合格无任何问题后的 10 个工作日内无息退还。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highlight w:val="none"/>
        </w:rPr>
      </w:pPr>
      <w:r>
        <w:rPr>
          <w:rFonts w:hint="eastAsia" w:ascii="宋体" w:hAnsi="宋体" w:eastAsia="宋体" w:cs="宋体"/>
          <w:sz w:val="24"/>
          <w:szCs w:val="24"/>
          <w:highlight w:val="none"/>
        </w:rPr>
        <w:t>30、若中标人不能按本须知第 28 条、29 条款的规定执行，招标人将有充分的理由认为中标人放弃中标项目及签订合同的权利，并没收其投标保证金，中标人</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行为给招标人造成损失超过投标保证金数额的，还应当对超过部分予以赔偿。中标人由第二中标候选人替补，以此类推</w:t>
      </w:r>
      <w:r>
        <w:rPr>
          <w:rFonts w:hint="eastAsia" w:ascii="宋体" w:hAnsi="宋体" w:eastAsia="宋体" w:cs="宋体"/>
          <w:sz w:val="24"/>
          <w:szCs w:val="24"/>
          <w:highlight w:val="none"/>
          <w:lang w:val="en-US" w:eastAsia="zh-CN"/>
        </w:rPr>
        <w:t>或者重新招标</w:t>
      </w:r>
      <w:r>
        <w:rPr>
          <w:rFonts w:hint="eastAsia" w:ascii="宋体" w:hAnsi="宋体" w:eastAsia="宋体" w:cs="宋体"/>
          <w:sz w:val="24"/>
          <w:szCs w:val="24"/>
          <w:highlight w:val="none"/>
        </w:rPr>
        <w:t>。</w:t>
      </w:r>
    </w:p>
    <w:p>
      <w:pPr>
        <w:rPr>
          <w:rFonts w:hint="eastAsia" w:ascii="宋体" w:hAnsi="宋体" w:eastAsia="宋体" w:cs="宋体"/>
          <w:sz w:val="21"/>
        </w:rPr>
      </w:pPr>
      <w:r>
        <w:rPr>
          <w:rFonts w:hint="eastAsia" w:ascii="宋体" w:hAnsi="宋体" w:eastAsia="宋体" w:cs="宋体"/>
          <w:sz w:val="21"/>
        </w:rPr>
        <w:br w:type="page"/>
      </w:r>
    </w:p>
    <w:p>
      <w:pPr>
        <w:spacing w:before="63" w:line="224" w:lineRule="auto"/>
        <w:ind w:left="3225"/>
        <w:rPr>
          <w:rFonts w:hint="eastAsia" w:ascii="宋体" w:hAnsi="宋体" w:eastAsia="宋体" w:cs="宋体"/>
          <w:sz w:val="31"/>
          <w:szCs w:val="31"/>
          <w:highlight w:val="none"/>
        </w:rPr>
      </w:pPr>
      <w:r>
        <w:rPr>
          <w:rFonts w:hint="eastAsia" w:ascii="宋体" w:hAnsi="宋体" w:eastAsia="宋体" w:cs="宋体"/>
          <w:b/>
          <w:bCs/>
          <w:spacing w:val="5"/>
          <w:sz w:val="31"/>
          <w:szCs w:val="31"/>
          <w:highlight w:val="none"/>
        </w:rPr>
        <w:t>第二章</w:t>
      </w:r>
      <w:r>
        <w:rPr>
          <w:rFonts w:hint="eastAsia" w:ascii="宋体" w:hAnsi="宋体" w:eastAsia="宋体" w:cs="宋体"/>
          <w:spacing w:val="11"/>
          <w:sz w:val="31"/>
          <w:szCs w:val="31"/>
          <w:highlight w:val="none"/>
        </w:rPr>
        <w:t xml:space="preserve">   </w:t>
      </w:r>
      <w:r>
        <w:rPr>
          <w:rFonts w:hint="eastAsia" w:ascii="宋体" w:hAnsi="宋体" w:eastAsia="宋体" w:cs="宋体"/>
          <w:b/>
          <w:bCs/>
          <w:spacing w:val="5"/>
          <w:sz w:val="31"/>
          <w:szCs w:val="31"/>
          <w:highlight w:val="none"/>
        </w:rPr>
        <w:t>技术规范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1、拆除要求</w:t>
      </w:r>
      <w:r>
        <w:rPr>
          <w:rFonts w:hint="eastAsia" w:ascii="宋体" w:hAnsi="宋体" w:eastAsia="宋体" w:cs="宋体"/>
          <w:b/>
          <w:bCs/>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执行国家、省、市现行的有关房屋拆除工程标准等文件。具体要求包含但不限</w:t>
      </w:r>
      <w:r>
        <w:rPr>
          <w:rFonts w:hint="eastAsia" w:ascii="宋体" w:hAnsi="宋体" w:eastAsia="宋体" w:cs="宋体"/>
          <w:sz w:val="24"/>
          <w:szCs w:val="24"/>
          <w:highlight w:val="none"/>
          <w:lang w:val="en-US" w:eastAsia="zh-CN"/>
        </w:rPr>
        <w:t>于：</w:t>
      </w:r>
      <w:r>
        <w:rPr>
          <w:rFonts w:hint="eastAsia" w:ascii="宋体" w:hAnsi="宋体" w:eastAsia="宋体" w:cs="宋体"/>
          <w:sz w:val="24"/>
          <w:szCs w:val="24"/>
          <w:highlight w:val="none"/>
        </w:rPr>
        <w:t>拆除后必须清渣干净，并达合格要求。建筑垃圾弃运地点由投标人自行考虑，概况中提供的数据仅供参考，现场具体情况由投标人自行踏勘现场。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房屋测绘总建筑面积为36499.26m², 其中楼房和平房34372.18m²,棚披2127.08m², 港区内电缆线路已拆除，大部分房屋门窗及室内装饰装潢已拆除。房屋拆除后要求建筑物占地范围土地清平。拆除对象房屋以外的附属设施(如水泥场地、树木等)不在本次拆除范围之内。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2、安全施工方面技术要求：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（1）项目经理必须对拆除工程的安全生产负全面领导责任。项目经理部必须按有关规定设专职安全员，检查落实各项安全技术措施。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（2）中标人拆除工程施工前应全面了解拆除工程情况，编制施工组织设计及安全专项施工方案，应经企业技术负责人批准和按规定履行有关手续后续实施</w:t>
      </w:r>
      <w:r>
        <w:rPr>
          <w:rFonts w:hint="eastAsia" w:ascii="宋体" w:hAnsi="宋体" w:eastAsia="宋体" w:cs="宋体"/>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（3）拆除工程施工区域应设置硬性封闭围挡及醒目警示标志，围挡高度不应低于1.8m，非施工人员不得进入施工区。</w:t>
      </w:r>
      <w:r>
        <w:rPr>
          <w:rFonts w:hint="eastAsia" w:ascii="宋体" w:hAnsi="宋体" w:eastAsia="宋体" w:cs="宋体"/>
          <w:sz w:val="24"/>
          <w:szCs w:val="24"/>
          <w:highlight w:val="none"/>
          <w:lang w:eastAsia="zh-CN"/>
        </w:rPr>
        <w:t>（大部分被拆除房屋在自有围墙内，西边入口部分需要围挡）。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（4）拆除工程必须制定生产安全事故和环保、污染应急救援预案。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（5）中标人应为从事拆除作业的人员办理意外伤害保险。特种作业人员应提供无职业禁忌症体检证明。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（6）拆除施工严禁立体交叉施工。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（7）作业人员使用机具时，严禁超负荷或带故障运转。</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（8）施工垃圾不得</w:t>
      </w:r>
      <w:r>
        <w:rPr>
          <w:rFonts w:hint="eastAsia" w:ascii="宋体" w:hAnsi="宋体" w:eastAsia="宋体" w:cs="宋体"/>
          <w:sz w:val="24"/>
          <w:szCs w:val="24"/>
          <w:highlight w:val="none"/>
          <w:lang w:val="en-US" w:eastAsia="zh-CN"/>
        </w:rPr>
        <w:t>随意乱扔</w:t>
      </w:r>
      <w:r>
        <w:rPr>
          <w:rFonts w:hint="eastAsia" w:ascii="宋体" w:hAnsi="宋体" w:eastAsia="宋体" w:cs="宋体"/>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（9）根据拆除施工现场作业环境，应制定相应的消防安全措施。施工现场设置消防车通道，配备足够的灭火器材。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（10）当拆除工程对周围的邻近建筑、道路行人、车辆的安全可能产生威胁时，必须采取相应的保护措施，以确保建筑内外的人员、车辆的安全。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（11）安全员不在现场，不得进行施工作业。在拆除作业前，承包人应检查现场实际情况，确认人员全部撤离、各类管线全部切断、危险物品全部清空经检测合格后方可施工。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（12）进行人工拆除时，作业人员应站在稳定的结构或脚手架上操作，被拆除的构件应有安全的放置场所。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（13）人工拆除施工应从上到下、逐层拆除分段进行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不得垂直交叉作业。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（14）人工拆除建筑墙体时，严禁采用掏掘或推倒的方法。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（15）人工拆除建筑的栏杆、楼梯、楼板等构件，应与建筑结构整体拆除相结合，不得先行拆除建筑的承重梁、柱，应在其所承载的全部构件拆除后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再进行拆除。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（16）当采用机械拆除建筑时，应从上到下、逐层拆除分段进行；应先拆除非承重构件，再拆除承重构件。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（17）施工中必须由专人负责检测被拆除房屋的结构状态，作好记录。当发现有不稳定状态的趋势时，必须停止作业，采取有效措施，消除隐患。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（18）机械拆除施工时，应按照施工组织设计选定的设备及施工方案进行施工，严禁超载作业或扩大适用范围。供机械设备使用的场地必须保证足够的承载力。作业中机械不得同时回转、行走。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（19）进行高出机械作业拆除时，对较大尺寸的构件或沉重的材料，必须使用起重机具及时吊下，拆卸下来的材料应及时清理，分类堆放在指定的场所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严禁向下抛掷。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（20）机械拆除吊装作业的起重机司机，必须严格执行操作规程。信号指挥人员必须安装先行国家标准的规定作业。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（21）拆除施工采用的脚手架、安全网，必须由专业人员按设计方案搭设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由有关人员验收合格后方可使用。水平作业时，操作人员应保持安全距离。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（22）安全防护设施验收时，应按类别逐项检查，并有验收记录。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（23）作业人员必须配有相应的劳动保护用品，并正确使用。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（24）承包人必须依据拆除工程安全施工组织设计或安全专项施工方案，在拆除施工现场划定危险区域，并设置警戒线及相关警示标志，应派专人监管。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（25）在恶劣气候条件下，严禁进行拆除作业。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（26）从业人员应办理相关手续，签订劳动合同，进行安全培训，考试合格后方可上岗作业。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（27）拆除工程施工前，必须对施工人员进行书面安全技术交底。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（28）施工现场临时用电必须按国家现行标准有关规定执行。施工用水、电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施工用水、用电由承包人自行考虑，费用计入报价</w:t>
      </w:r>
      <w:r>
        <w:rPr>
          <w:rFonts w:hint="eastAsia" w:ascii="宋体" w:hAnsi="宋体" w:eastAsia="宋体" w:cs="宋体"/>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（29）在拆除施工过程中，当发生重大险情或生产安全事故时，应及时启动应急预案排除险情，组织抢救、保护事故现场，并立即向有关部门报告。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）超过10米的建筑属于高空作业，高空作业人员需具备高空作业证，中标人需为其购买意外保险等行业规定的保险。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施工前，符合要求的除尘设备（可移动雾炮车：平射60m远）必须提前到场方可施工，否则不得开工。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其他</w:t>
      </w:r>
      <w:r>
        <w:rPr>
          <w:rFonts w:hint="eastAsia" w:ascii="宋体" w:hAnsi="宋体" w:eastAsia="宋体" w:cs="宋体"/>
          <w:b/>
          <w:bCs/>
          <w:sz w:val="28"/>
          <w:szCs w:val="28"/>
          <w:highlight w:val="none"/>
        </w:rPr>
        <w:t>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）作业要求：符合安全、环保、建设、城管等部门相关规定。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（2）建筑交付与作业期限：有部分房屋不能即时交付拆除，具体交付时间以街道办确定时间为准；拆除单位施工时间为30天。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b/>
          <w:bCs/>
          <w:spacing w:val="5"/>
          <w:sz w:val="31"/>
          <w:szCs w:val="31"/>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）中标单位协议签订、应付款、交接房屋（含分批次交接房屋）等以招标单位通知时间为准；如受其他因素影响，招标方未能向中标单位移交房屋拆除的，本次招投标结果作废。</w:t>
      </w:r>
      <w:r>
        <w:rPr>
          <w:rFonts w:hint="eastAsia" w:ascii="宋体" w:hAnsi="宋体" w:eastAsia="宋体" w:cs="宋体"/>
          <w:b/>
          <w:bCs/>
          <w:spacing w:val="5"/>
          <w:sz w:val="31"/>
          <w:szCs w:val="31"/>
        </w:rPr>
        <w:br w:type="page"/>
      </w:r>
    </w:p>
    <w:p>
      <w:pPr>
        <w:spacing w:before="63" w:line="224" w:lineRule="auto"/>
        <w:ind w:left="2877"/>
        <w:rPr>
          <w:rFonts w:hint="eastAsia" w:ascii="宋体" w:hAnsi="宋体" w:eastAsia="宋体" w:cs="宋体"/>
          <w:sz w:val="31"/>
          <w:szCs w:val="31"/>
        </w:rPr>
      </w:pPr>
      <w:r>
        <w:rPr>
          <w:rFonts w:hint="eastAsia" w:ascii="宋体" w:hAnsi="宋体" w:eastAsia="宋体" w:cs="宋体"/>
          <w:b/>
          <w:bCs/>
          <w:spacing w:val="5"/>
          <w:sz w:val="31"/>
          <w:szCs w:val="31"/>
        </w:rPr>
        <w:t>第三章</w:t>
      </w:r>
      <w:r>
        <w:rPr>
          <w:rFonts w:hint="eastAsia" w:ascii="宋体" w:hAnsi="宋体" w:eastAsia="宋体" w:cs="宋体"/>
          <w:spacing w:val="27"/>
          <w:sz w:val="31"/>
          <w:szCs w:val="31"/>
        </w:rPr>
        <w:t xml:space="preserve"> </w:t>
      </w:r>
      <w:r>
        <w:rPr>
          <w:rFonts w:hint="eastAsia" w:ascii="宋体" w:hAnsi="宋体" w:eastAsia="宋体" w:cs="宋体"/>
          <w:b/>
          <w:bCs/>
          <w:spacing w:val="5"/>
          <w:sz w:val="31"/>
          <w:szCs w:val="31"/>
        </w:rPr>
        <w:t>投标文件格式</w:t>
      </w:r>
    </w:p>
    <w:p>
      <w:pPr>
        <w:spacing w:before="187" w:line="225" w:lineRule="auto"/>
        <w:rPr>
          <w:rFonts w:hint="default" w:ascii="宋体" w:hAnsi="宋体" w:eastAsia="宋体" w:cs="宋体"/>
          <w:b/>
          <w:bCs/>
          <w:spacing w:val="6"/>
          <w:sz w:val="30"/>
          <w:szCs w:val="30"/>
          <w:lang w:val="en-US" w:eastAsia="zh-CN"/>
        </w:rPr>
      </w:pPr>
      <w:r>
        <w:rPr>
          <w:rFonts w:hint="eastAsia" w:ascii="宋体" w:hAnsi="宋体" w:eastAsia="宋体" w:cs="宋体"/>
          <w:b/>
          <w:bCs/>
          <w:spacing w:val="6"/>
          <w:sz w:val="30"/>
          <w:szCs w:val="30"/>
          <w:lang w:val="en-US" w:eastAsia="zh-CN"/>
        </w:rPr>
        <w:t>一、原件包格式</w:t>
      </w:r>
    </w:p>
    <w:p>
      <w:pPr>
        <w:spacing w:before="63" w:line="226" w:lineRule="auto"/>
        <w:ind w:left="3493"/>
        <w:rPr>
          <w:rFonts w:hint="eastAsia" w:ascii="宋体" w:hAnsi="宋体" w:eastAsia="宋体" w:cs="宋体"/>
          <w:sz w:val="31"/>
          <w:szCs w:val="31"/>
        </w:rPr>
      </w:pPr>
      <w:r>
        <w:rPr>
          <w:rFonts w:hint="eastAsia" w:ascii="宋体" w:hAnsi="宋体" w:eastAsia="宋体" w:cs="宋体"/>
          <w:spacing w:val="1"/>
          <w:sz w:val="31"/>
          <w:szCs w:val="31"/>
        </w:rPr>
        <w:t>（封面）</w:t>
      </w:r>
    </w:p>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tabs>
          <w:tab w:val="left" w:pos="5867"/>
        </w:tabs>
        <w:spacing w:before="100" w:line="225" w:lineRule="auto"/>
        <w:ind w:left="906"/>
        <w:rPr>
          <w:rFonts w:hint="eastAsia" w:ascii="宋体" w:hAnsi="宋体" w:eastAsia="宋体" w:cs="宋体"/>
          <w:spacing w:val="-16"/>
          <w:sz w:val="31"/>
          <w:szCs w:val="31"/>
        </w:rPr>
      </w:pPr>
      <w:r>
        <w:rPr>
          <w:rFonts w:hint="eastAsia" w:ascii="宋体" w:hAnsi="宋体" w:eastAsia="宋体" w:cs="宋体"/>
          <w:sz w:val="31"/>
          <w:szCs w:val="31"/>
          <w:u w:val="single" w:color="auto"/>
        </w:rPr>
        <w:tab/>
      </w:r>
      <w:r>
        <w:rPr>
          <w:rFonts w:hint="eastAsia" w:ascii="宋体" w:hAnsi="宋体" w:eastAsia="宋体" w:cs="宋体"/>
          <w:spacing w:val="-16"/>
          <w:sz w:val="31"/>
          <w:szCs w:val="31"/>
        </w:rPr>
        <w:t>（</w:t>
      </w:r>
      <w:r>
        <w:rPr>
          <w:rFonts w:hint="eastAsia" w:ascii="宋体" w:hAnsi="宋体" w:eastAsia="宋体" w:cs="宋体"/>
          <w:spacing w:val="-88"/>
          <w:sz w:val="31"/>
          <w:szCs w:val="31"/>
        </w:rPr>
        <w:t xml:space="preserve"> </w:t>
      </w:r>
      <w:r>
        <w:rPr>
          <w:rFonts w:hint="eastAsia" w:ascii="宋体" w:hAnsi="宋体" w:eastAsia="宋体" w:cs="宋体"/>
          <w:spacing w:val="-16"/>
          <w:sz w:val="31"/>
          <w:szCs w:val="31"/>
        </w:rPr>
        <w:t>项目名称）</w:t>
      </w:r>
    </w:p>
    <w:p>
      <w:pPr>
        <w:tabs>
          <w:tab w:val="left" w:pos="5867"/>
        </w:tabs>
        <w:spacing w:before="100" w:line="225" w:lineRule="auto"/>
        <w:ind w:left="906"/>
        <w:rPr>
          <w:rFonts w:hint="eastAsia" w:ascii="宋体" w:hAnsi="宋体" w:eastAsia="宋体" w:cs="宋体"/>
          <w:spacing w:val="-16"/>
          <w:sz w:val="31"/>
          <w:szCs w:val="31"/>
        </w:rPr>
      </w:pPr>
    </w:p>
    <w:p>
      <w:pPr>
        <w:spacing w:before="268" w:line="220" w:lineRule="auto"/>
        <w:jc w:val="center"/>
        <w:rPr>
          <w:rFonts w:hint="eastAsia" w:ascii="宋体" w:hAnsi="宋体" w:eastAsia="宋体" w:cs="宋体"/>
          <w:sz w:val="31"/>
          <w:szCs w:val="31"/>
        </w:rPr>
      </w:pPr>
      <w:r>
        <w:rPr>
          <w:rFonts w:hint="eastAsia" w:ascii="宋体" w:hAnsi="宋体" w:eastAsia="宋体" w:cs="宋体"/>
          <w:b/>
          <w:bCs/>
          <w:spacing w:val="-5"/>
          <w:sz w:val="52"/>
          <w:szCs w:val="52"/>
        </w:rPr>
        <w:t>投标</w:t>
      </w:r>
      <w:r>
        <w:rPr>
          <w:rFonts w:hint="eastAsia" w:ascii="宋体" w:hAnsi="宋体" w:eastAsia="宋体" w:cs="宋体"/>
          <w:b/>
          <w:bCs/>
          <w:spacing w:val="-5"/>
          <w:sz w:val="52"/>
          <w:szCs w:val="52"/>
          <w:lang w:val="en-US" w:eastAsia="zh-CN"/>
        </w:rPr>
        <w:t>文件原件包</w:t>
      </w: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7" w:lineRule="auto"/>
        <w:rPr>
          <w:rFonts w:hint="eastAsia" w:ascii="宋体" w:hAnsi="宋体" w:eastAsia="宋体" w:cs="宋体"/>
          <w:sz w:val="21"/>
        </w:rPr>
      </w:pPr>
    </w:p>
    <w:p>
      <w:pPr>
        <w:spacing w:line="257" w:lineRule="auto"/>
        <w:rPr>
          <w:rFonts w:hint="eastAsia" w:ascii="宋体" w:hAnsi="宋体" w:eastAsia="宋体" w:cs="宋体"/>
          <w:sz w:val="21"/>
        </w:rPr>
      </w:pPr>
    </w:p>
    <w:p>
      <w:pPr>
        <w:spacing w:before="102" w:line="224" w:lineRule="auto"/>
        <w:ind w:left="779"/>
        <w:rPr>
          <w:rFonts w:hint="eastAsia" w:ascii="宋体" w:hAnsi="宋体" w:eastAsia="宋体" w:cs="宋体"/>
          <w:sz w:val="31"/>
          <w:szCs w:val="31"/>
        </w:rPr>
      </w:pPr>
      <w:r>
        <w:rPr>
          <w:rFonts w:hint="eastAsia" w:ascii="宋体" w:hAnsi="宋体" w:eastAsia="宋体" w:cs="宋体"/>
          <w:b/>
          <w:bCs/>
          <w:spacing w:val="15"/>
          <w:sz w:val="31"/>
          <w:szCs w:val="31"/>
        </w:rPr>
        <w:t>投标人</w:t>
      </w:r>
      <w:r>
        <w:rPr>
          <w:rFonts w:hint="eastAsia" w:ascii="宋体" w:hAnsi="宋体" w:eastAsia="宋体" w:cs="宋体"/>
          <w:b/>
          <w:bCs/>
          <w:spacing w:val="-42"/>
          <w:sz w:val="31"/>
          <w:szCs w:val="31"/>
        </w:rPr>
        <w:t>：</w:t>
      </w:r>
      <w:r>
        <w:rPr>
          <w:rFonts w:hint="eastAsia" w:ascii="宋体" w:hAnsi="宋体" w:eastAsia="宋体" w:cs="宋体"/>
          <w:spacing w:val="13"/>
          <w:sz w:val="31"/>
          <w:szCs w:val="31"/>
        </w:rPr>
        <w:t xml:space="preserve"> </w:t>
      </w:r>
      <w:r>
        <w:rPr>
          <w:rFonts w:hint="eastAsia" w:ascii="宋体" w:hAnsi="宋体" w:eastAsia="宋体" w:cs="宋体"/>
          <w:spacing w:val="5"/>
          <w:sz w:val="31"/>
          <w:szCs w:val="31"/>
          <w:u w:val="single" w:color="auto"/>
        </w:rPr>
        <w:t xml:space="preserve">                         </w:t>
      </w:r>
      <w:r>
        <w:rPr>
          <w:rFonts w:hint="eastAsia" w:ascii="宋体" w:hAnsi="宋体" w:eastAsia="宋体" w:cs="宋体"/>
          <w:b/>
          <w:bCs/>
          <w:spacing w:val="-42"/>
          <w:sz w:val="31"/>
          <w:szCs w:val="31"/>
          <w:u w:val="single" w:color="auto"/>
        </w:rPr>
        <w:t>（</w:t>
      </w:r>
      <w:r>
        <w:rPr>
          <w:rFonts w:hint="eastAsia" w:ascii="宋体" w:hAnsi="宋体" w:eastAsia="宋体" w:cs="宋体"/>
          <w:spacing w:val="-89"/>
          <w:sz w:val="31"/>
          <w:szCs w:val="31"/>
          <w:u w:val="single" w:color="auto"/>
        </w:rPr>
        <w:t xml:space="preserve"> </w:t>
      </w:r>
      <w:r>
        <w:rPr>
          <w:rFonts w:hint="eastAsia" w:ascii="宋体" w:hAnsi="宋体" w:eastAsia="宋体" w:cs="宋体"/>
          <w:b/>
          <w:bCs/>
          <w:spacing w:val="15"/>
          <w:sz w:val="31"/>
          <w:szCs w:val="31"/>
          <w:u w:val="single" w:color="auto"/>
        </w:rPr>
        <w:t>盖章）</w:t>
      </w:r>
    </w:p>
    <w:p>
      <w:pPr>
        <w:spacing w:line="451" w:lineRule="auto"/>
        <w:rPr>
          <w:rFonts w:hint="eastAsia" w:ascii="宋体" w:hAnsi="宋体" w:eastAsia="宋体" w:cs="宋体"/>
          <w:sz w:val="21"/>
        </w:rPr>
      </w:pPr>
    </w:p>
    <w:p>
      <w:pPr>
        <w:spacing w:before="101" w:line="556" w:lineRule="auto"/>
        <w:ind w:left="776"/>
        <w:rPr>
          <w:rFonts w:hint="eastAsia" w:ascii="宋体" w:hAnsi="宋体" w:eastAsia="宋体" w:cs="宋体"/>
          <w:sz w:val="21"/>
        </w:rPr>
      </w:pPr>
      <w:r>
        <w:rPr>
          <w:rFonts w:hint="eastAsia" w:ascii="宋体" w:hAnsi="宋体" w:eastAsia="宋体" w:cs="宋体"/>
          <w:b/>
          <w:bCs/>
          <w:spacing w:val="10"/>
          <w:sz w:val="31"/>
          <w:szCs w:val="31"/>
        </w:rPr>
        <w:t>法定代表人或其委托代理人</w:t>
      </w:r>
      <w:r>
        <w:rPr>
          <w:rFonts w:hint="eastAsia" w:ascii="宋体" w:hAnsi="宋体" w:eastAsia="宋体" w:cs="宋体"/>
          <w:b/>
          <w:bCs/>
          <w:spacing w:val="-5"/>
          <w:sz w:val="31"/>
          <w:szCs w:val="31"/>
        </w:rPr>
        <w:t>：</w:t>
      </w:r>
      <w:r>
        <w:rPr>
          <w:rFonts w:hint="eastAsia" w:ascii="宋体" w:hAnsi="宋体" w:eastAsia="宋体" w:cs="宋体"/>
          <w:spacing w:val="9"/>
          <w:sz w:val="31"/>
          <w:szCs w:val="31"/>
        </w:rPr>
        <w:t xml:space="preserve">  </w:t>
      </w:r>
      <w:r>
        <w:rPr>
          <w:rFonts w:hint="eastAsia" w:ascii="宋体" w:hAnsi="宋体" w:eastAsia="宋体" w:cs="宋体"/>
          <w:b/>
          <w:bCs/>
          <w:spacing w:val="-5"/>
          <w:sz w:val="31"/>
          <w:szCs w:val="31"/>
          <w:u w:val="single" w:color="auto"/>
        </w:rPr>
        <w:t>（</w:t>
      </w:r>
      <w:r>
        <w:rPr>
          <w:rFonts w:hint="eastAsia" w:ascii="宋体" w:hAnsi="宋体" w:eastAsia="宋体" w:cs="宋体"/>
          <w:b/>
          <w:bCs/>
          <w:spacing w:val="10"/>
          <w:sz w:val="31"/>
          <w:szCs w:val="31"/>
          <w:u w:val="single" w:color="auto"/>
        </w:rPr>
        <w:t>签字或盖章）</w:t>
      </w:r>
    </w:p>
    <w:p>
      <w:pPr>
        <w:spacing w:line="246" w:lineRule="auto"/>
        <w:ind w:firstLine="574" w:firstLineChars="200"/>
        <w:rPr>
          <w:rFonts w:hint="eastAsia" w:ascii="宋体" w:hAnsi="宋体" w:eastAsia="宋体" w:cs="宋体"/>
          <w:b/>
          <w:bCs/>
          <w:spacing w:val="-12"/>
          <w:sz w:val="31"/>
          <w:szCs w:val="31"/>
        </w:rPr>
      </w:pPr>
      <w:r>
        <w:rPr>
          <w:rFonts w:hint="eastAsia" w:ascii="宋体" w:hAnsi="宋体" w:eastAsia="宋体" w:cs="宋体"/>
          <w:b/>
          <w:bCs/>
          <w:spacing w:val="-12"/>
          <w:sz w:val="31"/>
          <w:szCs w:val="31"/>
        </w:rPr>
        <w:t>日期：</w:t>
      </w:r>
      <w:r>
        <w:rPr>
          <w:rFonts w:hint="eastAsia" w:ascii="宋体" w:hAnsi="宋体" w:eastAsia="宋体" w:cs="宋体"/>
          <w:spacing w:val="5"/>
          <w:sz w:val="31"/>
          <w:szCs w:val="31"/>
          <w:u w:val="single" w:color="auto"/>
        </w:rPr>
        <w:t xml:space="preserve">         </w:t>
      </w:r>
      <w:r>
        <w:rPr>
          <w:rFonts w:hint="eastAsia" w:ascii="宋体" w:hAnsi="宋体" w:eastAsia="宋体" w:cs="宋体"/>
          <w:spacing w:val="-141"/>
          <w:sz w:val="31"/>
          <w:szCs w:val="31"/>
        </w:rPr>
        <w:t xml:space="preserve"> </w:t>
      </w:r>
      <w:r>
        <w:rPr>
          <w:rFonts w:hint="eastAsia" w:ascii="宋体" w:hAnsi="宋体" w:eastAsia="宋体" w:cs="宋体"/>
          <w:b/>
          <w:bCs/>
          <w:spacing w:val="-12"/>
          <w:sz w:val="31"/>
          <w:szCs w:val="31"/>
        </w:rPr>
        <w:t>年</w:t>
      </w:r>
      <w:r>
        <w:rPr>
          <w:rFonts w:hint="eastAsia" w:ascii="宋体" w:hAnsi="宋体" w:eastAsia="宋体" w:cs="宋体"/>
          <w:spacing w:val="-153"/>
          <w:sz w:val="31"/>
          <w:szCs w:val="31"/>
        </w:rPr>
        <w:t xml:space="preserve"> </w:t>
      </w:r>
      <w:r>
        <w:rPr>
          <w:rFonts w:hint="eastAsia" w:ascii="宋体" w:hAnsi="宋体" w:eastAsia="宋体" w:cs="宋体"/>
          <w:spacing w:val="5"/>
          <w:sz w:val="31"/>
          <w:szCs w:val="31"/>
          <w:u w:val="single" w:color="auto"/>
        </w:rPr>
        <w:t xml:space="preserve">          </w:t>
      </w:r>
      <w:r>
        <w:rPr>
          <w:rFonts w:hint="eastAsia" w:ascii="宋体" w:hAnsi="宋体" w:eastAsia="宋体" w:cs="宋体"/>
          <w:spacing w:val="-134"/>
          <w:sz w:val="31"/>
          <w:szCs w:val="31"/>
        </w:rPr>
        <w:t xml:space="preserve"> </w:t>
      </w:r>
      <w:r>
        <w:rPr>
          <w:rFonts w:hint="eastAsia" w:ascii="宋体" w:hAnsi="宋体" w:eastAsia="宋体" w:cs="宋体"/>
          <w:b/>
          <w:bCs/>
          <w:spacing w:val="-12"/>
          <w:sz w:val="31"/>
          <w:szCs w:val="31"/>
        </w:rPr>
        <w:t>月</w:t>
      </w:r>
      <w:r>
        <w:rPr>
          <w:rFonts w:hint="eastAsia" w:ascii="宋体" w:hAnsi="宋体" w:eastAsia="宋体" w:cs="宋体"/>
          <w:spacing w:val="5"/>
          <w:sz w:val="31"/>
          <w:szCs w:val="31"/>
          <w:u w:val="single" w:color="auto"/>
        </w:rPr>
        <w:t xml:space="preserve">          </w:t>
      </w:r>
      <w:r>
        <w:rPr>
          <w:rFonts w:hint="eastAsia" w:ascii="宋体" w:hAnsi="宋体" w:eastAsia="宋体" w:cs="宋体"/>
          <w:spacing w:val="-86"/>
          <w:sz w:val="31"/>
          <w:szCs w:val="31"/>
        </w:rPr>
        <w:t xml:space="preserve"> </w:t>
      </w:r>
      <w:r>
        <w:rPr>
          <w:rFonts w:hint="eastAsia" w:ascii="宋体" w:hAnsi="宋体" w:eastAsia="宋体" w:cs="宋体"/>
          <w:b/>
          <w:bCs/>
          <w:spacing w:val="-12"/>
          <w:sz w:val="31"/>
          <w:szCs w:val="31"/>
        </w:rPr>
        <w:t>日</w:t>
      </w:r>
    </w:p>
    <w:p>
      <w:pPr>
        <w:rPr>
          <w:rFonts w:hint="eastAsia" w:ascii="宋体" w:hAnsi="宋体" w:eastAsia="宋体" w:cs="宋体"/>
          <w:spacing w:val="6"/>
          <w:sz w:val="43"/>
          <w:szCs w:val="43"/>
          <w:lang w:val="en-US" w:eastAsia="zh-CN"/>
        </w:rPr>
      </w:pPr>
      <w:r>
        <w:rPr>
          <w:rFonts w:hint="eastAsia" w:ascii="宋体" w:hAnsi="宋体" w:eastAsia="宋体" w:cs="宋体"/>
          <w:spacing w:val="6"/>
          <w:sz w:val="43"/>
          <w:szCs w:val="43"/>
          <w:lang w:val="en-US" w:eastAsia="zh-CN"/>
        </w:rPr>
        <w:br w:type="page"/>
      </w:r>
    </w:p>
    <w:p>
      <w:pPr>
        <w:spacing w:before="63" w:line="226" w:lineRule="auto"/>
        <w:rPr>
          <w:rFonts w:hint="default" w:ascii="宋体" w:hAnsi="宋体" w:eastAsia="宋体" w:cs="宋体"/>
          <w:spacing w:val="1"/>
          <w:sz w:val="30"/>
          <w:szCs w:val="30"/>
          <w:lang w:val="en-US" w:eastAsia="zh-CN"/>
        </w:rPr>
      </w:pPr>
      <w:r>
        <w:rPr>
          <w:rFonts w:hint="eastAsia" w:ascii="宋体" w:hAnsi="宋体" w:eastAsia="宋体" w:cs="宋体"/>
          <w:spacing w:val="1"/>
          <w:sz w:val="30"/>
          <w:szCs w:val="30"/>
          <w:lang w:val="en-US" w:eastAsia="zh-CN"/>
        </w:rPr>
        <w:t>二、资格审查文件格式（表格）</w:t>
      </w:r>
    </w:p>
    <w:p>
      <w:pPr>
        <w:spacing w:before="63" w:line="226" w:lineRule="auto"/>
        <w:ind w:left="3493"/>
        <w:rPr>
          <w:rFonts w:hint="eastAsia" w:ascii="宋体" w:hAnsi="宋体" w:eastAsia="宋体" w:cs="宋体"/>
          <w:sz w:val="31"/>
          <w:szCs w:val="31"/>
        </w:rPr>
      </w:pPr>
      <w:r>
        <w:rPr>
          <w:rFonts w:hint="eastAsia" w:ascii="宋体" w:hAnsi="宋体" w:eastAsia="宋体" w:cs="宋体"/>
          <w:spacing w:val="1"/>
          <w:sz w:val="31"/>
          <w:szCs w:val="31"/>
        </w:rPr>
        <w:t>（封面）</w:t>
      </w:r>
    </w:p>
    <w:p>
      <w:pPr>
        <w:spacing w:line="318" w:lineRule="auto"/>
        <w:rPr>
          <w:rFonts w:hint="eastAsia" w:ascii="宋体" w:hAnsi="宋体" w:eastAsia="宋体" w:cs="宋体"/>
          <w:sz w:val="21"/>
        </w:rPr>
      </w:pPr>
    </w:p>
    <w:p>
      <w:pPr>
        <w:spacing w:line="319" w:lineRule="auto"/>
        <w:rPr>
          <w:rFonts w:hint="eastAsia" w:ascii="宋体" w:hAnsi="宋体" w:eastAsia="宋体" w:cs="宋体"/>
          <w:sz w:val="21"/>
        </w:rPr>
      </w:pPr>
    </w:p>
    <w:p>
      <w:pPr>
        <w:spacing w:line="319" w:lineRule="auto"/>
        <w:rPr>
          <w:rFonts w:hint="eastAsia" w:ascii="宋体" w:hAnsi="宋体" w:eastAsia="宋体" w:cs="宋体"/>
          <w:sz w:val="21"/>
        </w:rPr>
      </w:pPr>
    </w:p>
    <w:p>
      <w:pPr>
        <w:tabs>
          <w:tab w:val="left" w:pos="5535"/>
        </w:tabs>
        <w:spacing w:before="114" w:line="225" w:lineRule="auto"/>
        <w:ind w:left="1036"/>
        <w:rPr>
          <w:rFonts w:hint="eastAsia" w:ascii="宋体" w:hAnsi="宋体" w:eastAsia="宋体" w:cs="宋体"/>
          <w:sz w:val="35"/>
          <w:szCs w:val="35"/>
        </w:rPr>
      </w:pPr>
      <w:r>
        <w:rPr>
          <w:rFonts w:hint="eastAsia" w:ascii="宋体" w:hAnsi="宋体" w:eastAsia="宋体" w:cs="宋体"/>
          <w:sz w:val="35"/>
          <w:szCs w:val="35"/>
          <w:u w:val="single" w:color="auto"/>
        </w:rPr>
        <w:tab/>
      </w:r>
      <w:r>
        <w:rPr>
          <w:rFonts w:hint="eastAsia" w:ascii="宋体" w:hAnsi="宋体" w:eastAsia="宋体" w:cs="宋体"/>
          <w:spacing w:val="-18"/>
          <w:sz w:val="35"/>
          <w:szCs w:val="35"/>
        </w:rPr>
        <w:t>（</w:t>
      </w:r>
      <w:r>
        <w:rPr>
          <w:rFonts w:hint="eastAsia" w:ascii="宋体" w:hAnsi="宋体" w:eastAsia="宋体" w:cs="宋体"/>
          <w:spacing w:val="-101"/>
          <w:sz w:val="35"/>
          <w:szCs w:val="35"/>
        </w:rPr>
        <w:t xml:space="preserve"> </w:t>
      </w:r>
      <w:r>
        <w:rPr>
          <w:rFonts w:hint="eastAsia" w:ascii="宋体" w:hAnsi="宋体" w:eastAsia="宋体" w:cs="宋体"/>
          <w:spacing w:val="-18"/>
          <w:sz w:val="35"/>
          <w:szCs w:val="35"/>
        </w:rPr>
        <w:t>项目名称）</w:t>
      </w:r>
    </w:p>
    <w:p>
      <w:pPr>
        <w:spacing w:before="268" w:line="220" w:lineRule="auto"/>
        <w:ind w:left="1612"/>
        <w:rPr>
          <w:rFonts w:hint="eastAsia" w:ascii="宋体" w:hAnsi="宋体" w:eastAsia="宋体" w:cs="宋体"/>
          <w:sz w:val="52"/>
          <w:szCs w:val="52"/>
        </w:rPr>
      </w:pPr>
      <w:r>
        <w:rPr>
          <w:rFonts w:hint="eastAsia" w:ascii="宋体" w:hAnsi="宋体" w:eastAsia="宋体" w:cs="宋体"/>
          <w:b/>
          <w:bCs/>
          <w:spacing w:val="-5"/>
          <w:sz w:val="52"/>
          <w:szCs w:val="52"/>
        </w:rPr>
        <w:t>投标人资格审查文件</w:t>
      </w:r>
    </w:p>
    <w:p>
      <w:pPr>
        <w:spacing w:before="264" w:line="225" w:lineRule="auto"/>
        <w:ind w:left="3027"/>
        <w:rPr>
          <w:rFonts w:hint="eastAsia" w:ascii="宋体" w:hAnsi="宋体" w:eastAsia="宋体" w:cs="宋体"/>
          <w:sz w:val="31"/>
          <w:szCs w:val="31"/>
        </w:rPr>
      </w:pPr>
      <w:r>
        <w:rPr>
          <w:rFonts w:hint="eastAsia" w:ascii="宋体" w:hAnsi="宋体" w:eastAsia="宋体" w:cs="宋体"/>
          <w:spacing w:val="4"/>
          <w:sz w:val="31"/>
          <w:szCs w:val="31"/>
        </w:rPr>
        <w:t>（资料包）</w:t>
      </w: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7" w:lineRule="auto"/>
        <w:rPr>
          <w:rFonts w:hint="eastAsia" w:ascii="宋体" w:hAnsi="宋体" w:eastAsia="宋体" w:cs="宋体"/>
          <w:sz w:val="21"/>
        </w:rPr>
      </w:pPr>
    </w:p>
    <w:p>
      <w:pPr>
        <w:spacing w:line="257" w:lineRule="auto"/>
        <w:rPr>
          <w:rFonts w:hint="eastAsia" w:ascii="宋体" w:hAnsi="宋体" w:eastAsia="宋体" w:cs="宋体"/>
          <w:sz w:val="21"/>
        </w:rPr>
      </w:pPr>
    </w:p>
    <w:p>
      <w:pPr>
        <w:spacing w:before="102" w:line="224" w:lineRule="auto"/>
        <w:ind w:left="779"/>
        <w:rPr>
          <w:rFonts w:hint="eastAsia" w:ascii="宋体" w:hAnsi="宋体" w:eastAsia="宋体" w:cs="宋体"/>
          <w:sz w:val="31"/>
          <w:szCs w:val="31"/>
        </w:rPr>
      </w:pPr>
      <w:r>
        <w:rPr>
          <w:rFonts w:hint="eastAsia" w:ascii="宋体" w:hAnsi="宋体" w:eastAsia="宋体" w:cs="宋体"/>
          <w:b/>
          <w:bCs/>
          <w:spacing w:val="15"/>
          <w:sz w:val="31"/>
          <w:szCs w:val="31"/>
        </w:rPr>
        <w:t>投标人</w:t>
      </w:r>
      <w:r>
        <w:rPr>
          <w:rFonts w:hint="eastAsia" w:ascii="宋体" w:hAnsi="宋体" w:eastAsia="宋体" w:cs="宋体"/>
          <w:b/>
          <w:bCs/>
          <w:spacing w:val="-42"/>
          <w:sz w:val="31"/>
          <w:szCs w:val="31"/>
        </w:rPr>
        <w:t>：</w:t>
      </w:r>
      <w:r>
        <w:rPr>
          <w:rFonts w:hint="eastAsia" w:ascii="宋体" w:hAnsi="宋体" w:eastAsia="宋体" w:cs="宋体"/>
          <w:spacing w:val="13"/>
          <w:sz w:val="31"/>
          <w:szCs w:val="31"/>
        </w:rPr>
        <w:t xml:space="preserve"> </w:t>
      </w:r>
      <w:r>
        <w:rPr>
          <w:rFonts w:hint="eastAsia" w:ascii="宋体" w:hAnsi="宋体" w:eastAsia="宋体" w:cs="宋体"/>
          <w:spacing w:val="5"/>
          <w:sz w:val="31"/>
          <w:szCs w:val="31"/>
          <w:u w:val="single" w:color="auto"/>
        </w:rPr>
        <w:t xml:space="preserve">                         </w:t>
      </w:r>
      <w:r>
        <w:rPr>
          <w:rFonts w:hint="eastAsia" w:ascii="宋体" w:hAnsi="宋体" w:eastAsia="宋体" w:cs="宋体"/>
          <w:b/>
          <w:bCs/>
          <w:spacing w:val="-42"/>
          <w:sz w:val="31"/>
          <w:szCs w:val="31"/>
          <w:u w:val="single" w:color="auto"/>
        </w:rPr>
        <w:t>（</w:t>
      </w:r>
      <w:r>
        <w:rPr>
          <w:rFonts w:hint="eastAsia" w:ascii="宋体" w:hAnsi="宋体" w:eastAsia="宋体" w:cs="宋体"/>
          <w:spacing w:val="-89"/>
          <w:sz w:val="31"/>
          <w:szCs w:val="31"/>
          <w:u w:val="single" w:color="auto"/>
        </w:rPr>
        <w:t xml:space="preserve"> </w:t>
      </w:r>
      <w:r>
        <w:rPr>
          <w:rFonts w:hint="eastAsia" w:ascii="宋体" w:hAnsi="宋体" w:eastAsia="宋体" w:cs="宋体"/>
          <w:b/>
          <w:bCs/>
          <w:spacing w:val="15"/>
          <w:sz w:val="31"/>
          <w:szCs w:val="31"/>
          <w:u w:val="single" w:color="auto"/>
        </w:rPr>
        <w:t>盖章）</w:t>
      </w:r>
    </w:p>
    <w:p>
      <w:pPr>
        <w:spacing w:line="451" w:lineRule="auto"/>
        <w:rPr>
          <w:rFonts w:hint="eastAsia" w:ascii="宋体" w:hAnsi="宋体" w:eastAsia="宋体" w:cs="宋体"/>
          <w:sz w:val="21"/>
        </w:rPr>
      </w:pPr>
    </w:p>
    <w:p>
      <w:pPr>
        <w:spacing w:before="101" w:line="556" w:lineRule="auto"/>
        <w:ind w:left="776"/>
        <w:rPr>
          <w:rFonts w:hint="eastAsia" w:ascii="宋体" w:hAnsi="宋体" w:eastAsia="宋体" w:cs="宋体"/>
          <w:sz w:val="21"/>
        </w:rPr>
      </w:pPr>
      <w:r>
        <w:rPr>
          <w:rFonts w:hint="eastAsia" w:ascii="宋体" w:hAnsi="宋体" w:eastAsia="宋体" w:cs="宋体"/>
          <w:b/>
          <w:bCs/>
          <w:spacing w:val="10"/>
          <w:sz w:val="31"/>
          <w:szCs w:val="31"/>
        </w:rPr>
        <w:t>法定代表人或其委托代理人</w:t>
      </w:r>
      <w:r>
        <w:rPr>
          <w:rFonts w:hint="eastAsia" w:ascii="宋体" w:hAnsi="宋体" w:eastAsia="宋体" w:cs="宋体"/>
          <w:b/>
          <w:bCs/>
          <w:spacing w:val="-5"/>
          <w:sz w:val="31"/>
          <w:szCs w:val="31"/>
        </w:rPr>
        <w:t>：</w:t>
      </w:r>
      <w:r>
        <w:rPr>
          <w:rFonts w:hint="eastAsia" w:ascii="宋体" w:hAnsi="宋体" w:eastAsia="宋体" w:cs="宋体"/>
          <w:spacing w:val="9"/>
          <w:sz w:val="31"/>
          <w:szCs w:val="31"/>
        </w:rPr>
        <w:t xml:space="preserve">  </w:t>
      </w:r>
      <w:r>
        <w:rPr>
          <w:rFonts w:hint="eastAsia" w:ascii="宋体" w:hAnsi="宋体" w:eastAsia="宋体" w:cs="宋体"/>
          <w:b/>
          <w:bCs/>
          <w:spacing w:val="-5"/>
          <w:sz w:val="31"/>
          <w:szCs w:val="31"/>
          <w:u w:val="single" w:color="auto"/>
        </w:rPr>
        <w:t>（</w:t>
      </w:r>
      <w:r>
        <w:rPr>
          <w:rFonts w:hint="eastAsia" w:ascii="宋体" w:hAnsi="宋体" w:eastAsia="宋体" w:cs="宋体"/>
          <w:b/>
          <w:bCs/>
          <w:spacing w:val="10"/>
          <w:sz w:val="31"/>
          <w:szCs w:val="31"/>
          <w:u w:val="single" w:color="auto"/>
        </w:rPr>
        <w:t>签字或盖章）</w:t>
      </w:r>
    </w:p>
    <w:p>
      <w:pPr>
        <w:spacing w:before="101" w:line="225" w:lineRule="auto"/>
        <w:ind w:firstLine="862" w:firstLineChars="300"/>
        <w:rPr>
          <w:rFonts w:hint="eastAsia" w:ascii="宋体" w:hAnsi="宋体" w:eastAsia="宋体" w:cs="宋体"/>
          <w:sz w:val="31"/>
          <w:szCs w:val="31"/>
        </w:rPr>
      </w:pPr>
      <w:r>
        <w:rPr>
          <w:rFonts w:hint="eastAsia" w:ascii="宋体" w:hAnsi="宋体" w:eastAsia="宋体" w:cs="宋体"/>
          <w:b/>
          <w:bCs/>
          <w:spacing w:val="-12"/>
          <w:sz w:val="31"/>
          <w:szCs w:val="31"/>
        </w:rPr>
        <w:t>日期：</w:t>
      </w:r>
      <w:r>
        <w:rPr>
          <w:rFonts w:hint="eastAsia" w:ascii="宋体" w:hAnsi="宋体" w:eastAsia="宋体" w:cs="宋体"/>
          <w:spacing w:val="5"/>
          <w:sz w:val="31"/>
          <w:szCs w:val="31"/>
          <w:u w:val="single" w:color="auto"/>
        </w:rPr>
        <w:t xml:space="preserve">         </w:t>
      </w:r>
      <w:r>
        <w:rPr>
          <w:rFonts w:hint="eastAsia" w:ascii="宋体" w:hAnsi="宋体" w:eastAsia="宋体" w:cs="宋体"/>
          <w:spacing w:val="-141"/>
          <w:sz w:val="31"/>
          <w:szCs w:val="31"/>
        </w:rPr>
        <w:t xml:space="preserve"> </w:t>
      </w:r>
      <w:r>
        <w:rPr>
          <w:rFonts w:hint="eastAsia" w:ascii="宋体" w:hAnsi="宋体" w:eastAsia="宋体" w:cs="宋体"/>
          <w:b/>
          <w:bCs/>
          <w:spacing w:val="-12"/>
          <w:sz w:val="31"/>
          <w:szCs w:val="31"/>
        </w:rPr>
        <w:t>年</w:t>
      </w:r>
      <w:r>
        <w:rPr>
          <w:rFonts w:hint="eastAsia" w:ascii="宋体" w:hAnsi="宋体" w:eastAsia="宋体" w:cs="宋体"/>
          <w:spacing w:val="-153"/>
          <w:sz w:val="31"/>
          <w:szCs w:val="31"/>
        </w:rPr>
        <w:t xml:space="preserve"> </w:t>
      </w:r>
      <w:r>
        <w:rPr>
          <w:rFonts w:hint="eastAsia" w:ascii="宋体" w:hAnsi="宋体" w:eastAsia="宋体" w:cs="宋体"/>
          <w:spacing w:val="5"/>
          <w:sz w:val="31"/>
          <w:szCs w:val="31"/>
          <w:u w:val="single" w:color="auto"/>
        </w:rPr>
        <w:t xml:space="preserve">          </w:t>
      </w:r>
      <w:r>
        <w:rPr>
          <w:rFonts w:hint="eastAsia" w:ascii="宋体" w:hAnsi="宋体" w:eastAsia="宋体" w:cs="宋体"/>
          <w:spacing w:val="-134"/>
          <w:sz w:val="31"/>
          <w:szCs w:val="31"/>
        </w:rPr>
        <w:t xml:space="preserve"> </w:t>
      </w:r>
      <w:r>
        <w:rPr>
          <w:rFonts w:hint="eastAsia" w:ascii="宋体" w:hAnsi="宋体" w:eastAsia="宋体" w:cs="宋体"/>
          <w:b/>
          <w:bCs/>
          <w:spacing w:val="-12"/>
          <w:sz w:val="31"/>
          <w:szCs w:val="31"/>
        </w:rPr>
        <w:t>月</w:t>
      </w:r>
      <w:r>
        <w:rPr>
          <w:rFonts w:hint="eastAsia" w:ascii="宋体" w:hAnsi="宋体" w:eastAsia="宋体" w:cs="宋体"/>
          <w:spacing w:val="5"/>
          <w:sz w:val="31"/>
          <w:szCs w:val="31"/>
          <w:u w:val="single" w:color="auto"/>
        </w:rPr>
        <w:t xml:space="preserve">          </w:t>
      </w:r>
      <w:r>
        <w:rPr>
          <w:rFonts w:hint="eastAsia" w:ascii="宋体" w:hAnsi="宋体" w:eastAsia="宋体" w:cs="宋体"/>
          <w:spacing w:val="-86"/>
          <w:sz w:val="31"/>
          <w:szCs w:val="31"/>
        </w:rPr>
        <w:t xml:space="preserve"> </w:t>
      </w:r>
      <w:r>
        <w:rPr>
          <w:rFonts w:hint="eastAsia" w:ascii="宋体" w:hAnsi="宋体" w:eastAsia="宋体" w:cs="宋体"/>
          <w:b/>
          <w:bCs/>
          <w:spacing w:val="-12"/>
          <w:sz w:val="31"/>
          <w:szCs w:val="31"/>
        </w:rPr>
        <w:t>日</w:t>
      </w:r>
    </w:p>
    <w:p>
      <w:pPr>
        <w:rPr>
          <w:rFonts w:hint="eastAsia" w:ascii="宋体" w:hAnsi="宋体" w:eastAsia="宋体" w:cs="宋体"/>
        </w:rPr>
        <w:sectPr>
          <w:footerReference r:id="rId7" w:type="default"/>
          <w:pgSz w:w="11906" w:h="16839"/>
          <w:pgMar w:top="1393" w:right="1785" w:bottom="1156" w:left="1785" w:header="0" w:footer="996" w:gutter="0"/>
          <w:pgNumType w:fmt="decimal"/>
          <w:cols w:space="720" w:num="1"/>
        </w:sectPr>
      </w:pPr>
    </w:p>
    <w:p>
      <w:pPr>
        <w:spacing w:before="56" w:line="219" w:lineRule="auto"/>
        <w:ind w:left="3036"/>
        <w:outlineLvl w:val="1"/>
        <w:rPr>
          <w:rFonts w:hint="eastAsia" w:ascii="宋体" w:hAnsi="宋体" w:eastAsia="宋体" w:cs="宋体"/>
          <w:sz w:val="28"/>
          <w:szCs w:val="28"/>
        </w:rPr>
      </w:pPr>
      <w:r>
        <w:rPr>
          <w:rFonts w:hint="eastAsia" w:ascii="宋体" w:hAnsi="宋体" w:eastAsia="宋体" w:cs="宋体"/>
          <w:b/>
          <w:bCs/>
          <w:spacing w:val="-2"/>
          <w:sz w:val="28"/>
          <w:szCs w:val="28"/>
        </w:rPr>
        <w:t>一、法定代表人身份证明书</w:t>
      </w:r>
    </w:p>
    <w:p>
      <w:pPr>
        <w:spacing w:before="291" w:line="624" w:lineRule="exact"/>
        <w:ind w:left="554"/>
        <w:rPr>
          <w:rFonts w:hint="eastAsia" w:ascii="宋体" w:hAnsi="宋体" w:eastAsia="宋体" w:cs="宋体"/>
          <w:sz w:val="24"/>
          <w:szCs w:val="24"/>
        </w:rPr>
      </w:pPr>
      <w:r>
        <w:rPr>
          <w:rFonts w:hint="eastAsia" w:ascii="宋体" w:hAnsi="宋体" w:eastAsia="宋体" w:cs="宋体"/>
          <w:spacing w:val="-3"/>
          <w:position w:val="26"/>
          <w:sz w:val="24"/>
          <w:szCs w:val="24"/>
        </w:rPr>
        <w:t>单位名称：</w:t>
      </w:r>
    </w:p>
    <w:p>
      <w:pPr>
        <w:spacing w:before="1" w:line="220" w:lineRule="auto"/>
        <w:ind w:left="554"/>
        <w:rPr>
          <w:rFonts w:hint="eastAsia" w:ascii="宋体" w:hAnsi="宋体" w:eastAsia="宋体" w:cs="宋体"/>
          <w:sz w:val="24"/>
          <w:szCs w:val="24"/>
        </w:rPr>
      </w:pPr>
      <w:r>
        <w:rPr>
          <w:rFonts w:hint="eastAsia" w:ascii="宋体" w:hAnsi="宋体" w:eastAsia="宋体" w:cs="宋体"/>
          <w:spacing w:val="-3"/>
          <w:sz w:val="24"/>
          <w:szCs w:val="24"/>
        </w:rPr>
        <w:t>单位性质：</w:t>
      </w:r>
    </w:p>
    <w:p>
      <w:pPr>
        <w:spacing w:before="289" w:line="229" w:lineRule="auto"/>
        <w:ind w:left="552"/>
        <w:rPr>
          <w:rFonts w:hint="eastAsia" w:ascii="宋体" w:hAnsi="宋体" w:eastAsia="宋体" w:cs="宋体"/>
          <w:sz w:val="24"/>
          <w:szCs w:val="24"/>
        </w:rPr>
      </w:pPr>
      <w:r>
        <w:rPr>
          <w:rFonts w:hint="eastAsia" w:ascii="宋体" w:hAnsi="宋体" w:eastAsia="宋体" w:cs="宋体"/>
          <w:spacing w:val="-8"/>
          <w:sz w:val="24"/>
          <w:szCs w:val="24"/>
        </w:rPr>
        <w:t>地</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址：</w:t>
      </w:r>
    </w:p>
    <w:p>
      <w:pPr>
        <w:spacing w:before="276" w:line="411" w:lineRule="auto"/>
        <w:ind w:left="554"/>
        <w:rPr>
          <w:rFonts w:hint="eastAsia" w:ascii="宋体" w:hAnsi="宋体" w:eastAsia="宋体" w:cs="宋体"/>
          <w:sz w:val="24"/>
          <w:szCs w:val="24"/>
        </w:rPr>
      </w:pPr>
      <w:r>
        <w:rPr>
          <w:rFonts w:hint="eastAsia" w:ascii="宋体" w:hAnsi="宋体" w:eastAsia="宋体" w:cs="宋体"/>
          <w:spacing w:val="-6"/>
          <w:sz w:val="24"/>
          <w:szCs w:val="24"/>
        </w:rPr>
        <w:t>成立时间：</w:t>
      </w:r>
      <w:r>
        <w:rPr>
          <w:rFonts w:hint="eastAsia" w:ascii="宋体" w:hAnsi="宋体" w:eastAsia="宋体" w:cs="宋体"/>
          <w:sz w:val="24"/>
          <w:szCs w:val="24"/>
          <w:u w:val="single" w:color="auto"/>
        </w:rPr>
        <w:t xml:space="preserve">             </w:t>
      </w:r>
      <w:r>
        <w:rPr>
          <w:rFonts w:hint="eastAsia" w:ascii="宋体" w:hAnsi="宋体" w:eastAsia="宋体" w:cs="宋体"/>
          <w:spacing w:val="-122"/>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10"/>
          <w:sz w:val="24"/>
          <w:szCs w:val="24"/>
          <w:u w:val="single" w:color="auto"/>
        </w:rPr>
        <w:t xml:space="preserve">             </w:t>
      </w:r>
      <w:r>
        <w:rPr>
          <w:rFonts w:hint="eastAsia" w:ascii="宋体" w:hAnsi="宋体" w:eastAsia="宋体" w:cs="宋体"/>
          <w:spacing w:val="-72"/>
          <w:sz w:val="24"/>
          <w:szCs w:val="24"/>
        </w:rPr>
        <w:t xml:space="preserve"> </w:t>
      </w:r>
      <w:r>
        <w:rPr>
          <w:rFonts w:hint="eastAsia" w:ascii="宋体" w:hAnsi="宋体" w:eastAsia="宋体" w:cs="宋体"/>
          <w:spacing w:val="-6"/>
          <w:sz w:val="24"/>
          <w:szCs w:val="24"/>
        </w:rPr>
        <w:t>日</w:t>
      </w:r>
    </w:p>
    <w:p>
      <w:pPr>
        <w:spacing w:before="1" w:line="220" w:lineRule="auto"/>
        <w:ind w:left="554"/>
        <w:rPr>
          <w:rFonts w:hint="eastAsia" w:ascii="宋体" w:hAnsi="宋体" w:eastAsia="宋体" w:cs="宋体"/>
          <w:sz w:val="24"/>
          <w:szCs w:val="24"/>
        </w:rPr>
      </w:pPr>
      <w:r>
        <w:rPr>
          <w:rFonts w:hint="eastAsia" w:ascii="宋体" w:hAnsi="宋体" w:eastAsia="宋体" w:cs="宋体"/>
          <w:spacing w:val="-3"/>
          <w:sz w:val="24"/>
          <w:szCs w:val="24"/>
        </w:rPr>
        <w:t>经营期限：</w:t>
      </w:r>
    </w:p>
    <w:p>
      <w:pPr>
        <w:spacing w:before="289" w:line="220" w:lineRule="auto"/>
        <w:ind w:left="552"/>
        <w:rPr>
          <w:rFonts w:hint="eastAsia" w:ascii="宋体" w:hAnsi="宋体" w:eastAsia="宋体" w:cs="宋体"/>
          <w:sz w:val="24"/>
          <w:szCs w:val="24"/>
        </w:rPr>
      </w:pPr>
      <w:r>
        <w:rPr>
          <w:rFonts w:hint="eastAsia" w:ascii="宋体" w:hAnsi="宋体" w:eastAsia="宋体" w:cs="宋体"/>
          <w:spacing w:val="-6"/>
          <w:sz w:val="24"/>
          <w:szCs w:val="24"/>
        </w:rPr>
        <w:t>姓</w:t>
      </w:r>
      <w:r>
        <w:rPr>
          <w:rFonts w:hint="eastAsia" w:ascii="宋体" w:hAnsi="宋体" w:eastAsia="宋体" w:cs="宋体"/>
          <w:spacing w:val="3"/>
          <w:sz w:val="24"/>
          <w:szCs w:val="24"/>
        </w:rPr>
        <w:t xml:space="preserve">    </w:t>
      </w:r>
      <w:r>
        <w:rPr>
          <w:rFonts w:hint="eastAsia" w:ascii="宋体" w:hAnsi="宋体" w:eastAsia="宋体" w:cs="宋体"/>
          <w:spacing w:val="-6"/>
          <w:sz w:val="24"/>
          <w:szCs w:val="24"/>
        </w:rPr>
        <w:t>名：</w:t>
      </w:r>
      <w:r>
        <w:rPr>
          <w:rFonts w:hint="eastAsia" w:ascii="宋体" w:hAnsi="宋体" w:eastAsia="宋体" w:cs="宋体"/>
          <w:sz w:val="24"/>
          <w:szCs w:val="24"/>
          <w:u w:val="single" w:color="auto"/>
        </w:rPr>
        <w:t xml:space="preserve">             </w:t>
      </w:r>
      <w:r>
        <w:rPr>
          <w:rFonts w:hint="eastAsia" w:ascii="宋体" w:hAnsi="宋体" w:eastAsia="宋体" w:cs="宋体"/>
          <w:spacing w:val="-121"/>
          <w:sz w:val="24"/>
          <w:szCs w:val="24"/>
        </w:rPr>
        <w:t xml:space="preserve"> </w:t>
      </w:r>
      <w:r>
        <w:rPr>
          <w:rFonts w:hint="eastAsia" w:ascii="宋体" w:hAnsi="宋体" w:eastAsia="宋体" w:cs="宋体"/>
          <w:spacing w:val="-6"/>
          <w:sz w:val="24"/>
          <w:szCs w:val="24"/>
        </w:rPr>
        <w:t>性别：</w:t>
      </w:r>
      <w:r>
        <w:rPr>
          <w:rFonts w:hint="eastAsia" w:ascii="宋体" w:hAnsi="宋体" w:eastAsia="宋体" w:cs="宋体"/>
          <w:sz w:val="24"/>
          <w:szCs w:val="24"/>
          <w:u w:val="single" w:color="auto"/>
        </w:rPr>
        <w:t xml:space="preserve">          </w:t>
      </w:r>
      <w:r>
        <w:rPr>
          <w:rFonts w:hint="eastAsia" w:ascii="宋体" w:hAnsi="宋体" w:eastAsia="宋体" w:cs="宋体"/>
          <w:spacing w:val="-128"/>
          <w:sz w:val="24"/>
          <w:szCs w:val="24"/>
        </w:rPr>
        <w:t xml:space="preserve"> </w:t>
      </w:r>
      <w:r>
        <w:rPr>
          <w:rFonts w:hint="eastAsia" w:ascii="宋体" w:hAnsi="宋体" w:eastAsia="宋体" w:cs="宋体"/>
          <w:spacing w:val="-6"/>
          <w:sz w:val="24"/>
          <w:szCs w:val="24"/>
        </w:rPr>
        <w:t>年龄：</w:t>
      </w:r>
    </w:p>
    <w:p>
      <w:pPr>
        <w:spacing w:before="291" w:line="220" w:lineRule="auto"/>
        <w:ind w:left="553"/>
        <w:rPr>
          <w:rFonts w:hint="eastAsia" w:ascii="宋体" w:hAnsi="宋体" w:eastAsia="宋体" w:cs="宋体"/>
          <w:sz w:val="24"/>
          <w:szCs w:val="24"/>
        </w:rPr>
      </w:pPr>
      <w:r>
        <w:rPr>
          <w:rFonts w:hint="eastAsia" w:ascii="宋体" w:hAnsi="宋体" w:eastAsia="宋体" w:cs="宋体"/>
          <w:spacing w:val="-13"/>
          <w:sz w:val="24"/>
          <w:szCs w:val="24"/>
        </w:rPr>
        <w:t>职</w:t>
      </w:r>
      <w:r>
        <w:rPr>
          <w:rFonts w:hint="eastAsia" w:ascii="宋体" w:hAnsi="宋体" w:eastAsia="宋体" w:cs="宋体"/>
          <w:spacing w:val="4"/>
          <w:sz w:val="24"/>
          <w:szCs w:val="24"/>
        </w:rPr>
        <w:t xml:space="preserve">    </w:t>
      </w:r>
      <w:r>
        <w:rPr>
          <w:rFonts w:hint="eastAsia" w:ascii="宋体" w:hAnsi="宋体" w:eastAsia="宋体" w:cs="宋体"/>
          <w:spacing w:val="-13"/>
          <w:sz w:val="24"/>
          <w:szCs w:val="24"/>
        </w:rPr>
        <w:t>务：</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23"/>
          <w:sz w:val="24"/>
          <w:szCs w:val="24"/>
        </w:rPr>
        <w:t xml:space="preserve"> </w:t>
      </w:r>
      <w:r>
        <w:rPr>
          <w:rFonts w:hint="eastAsia" w:ascii="宋体" w:hAnsi="宋体" w:eastAsia="宋体" w:cs="宋体"/>
          <w:spacing w:val="-13"/>
          <w:sz w:val="24"/>
          <w:szCs w:val="24"/>
        </w:rPr>
        <w:t>系：</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3"/>
          <w:sz w:val="24"/>
          <w:szCs w:val="24"/>
          <w:u w:val="single" w:color="auto"/>
        </w:rPr>
        <w:t>(投标人单位名称)</w:t>
      </w:r>
      <w:r>
        <w:rPr>
          <w:rFonts w:hint="eastAsia" w:ascii="宋体" w:hAnsi="宋体" w:eastAsia="宋体" w:cs="宋体"/>
          <w:spacing w:val="15"/>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13"/>
          <w:sz w:val="24"/>
          <w:szCs w:val="24"/>
        </w:rPr>
        <w:t>的法</w:t>
      </w:r>
      <w:r>
        <w:rPr>
          <w:rFonts w:hint="eastAsia" w:ascii="宋体" w:hAnsi="宋体" w:eastAsia="宋体" w:cs="宋体"/>
          <w:spacing w:val="-4"/>
          <w:sz w:val="24"/>
          <w:szCs w:val="24"/>
        </w:rPr>
        <w:t>定代表人。</w:t>
      </w:r>
    </w:p>
    <w:p>
      <w:pPr>
        <w:spacing w:before="290" w:line="220" w:lineRule="auto"/>
        <w:ind w:left="552"/>
        <w:rPr>
          <w:rFonts w:hint="eastAsia" w:ascii="宋体" w:hAnsi="宋体" w:eastAsia="宋体" w:cs="宋体"/>
          <w:sz w:val="24"/>
          <w:szCs w:val="24"/>
        </w:rPr>
      </w:pPr>
      <w:r>
        <w:rPr>
          <w:rFonts w:hint="eastAsia" w:ascii="宋体" w:hAnsi="宋体" w:eastAsia="宋体" w:cs="宋体"/>
          <w:spacing w:val="6"/>
          <w:sz w:val="24"/>
          <w:szCs w:val="24"/>
        </w:rPr>
        <w:t>特此证明</w:t>
      </w:r>
    </w:p>
    <w:p>
      <w:pPr>
        <w:spacing w:line="253" w:lineRule="auto"/>
        <w:rPr>
          <w:rFonts w:hint="eastAsia" w:ascii="宋体" w:hAnsi="宋体" w:eastAsia="宋体" w:cs="宋体"/>
          <w:sz w:val="24"/>
          <w:szCs w:val="24"/>
        </w:rPr>
      </w:pPr>
    </w:p>
    <w:p>
      <w:pPr>
        <w:spacing w:line="253" w:lineRule="auto"/>
        <w:rPr>
          <w:rFonts w:hint="eastAsia" w:ascii="宋体" w:hAnsi="宋体" w:eastAsia="宋体" w:cs="宋体"/>
          <w:sz w:val="24"/>
          <w:szCs w:val="24"/>
        </w:rPr>
      </w:pPr>
    </w:p>
    <w:p>
      <w:pPr>
        <w:spacing w:line="253"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before="92" w:line="219" w:lineRule="auto"/>
        <w:ind w:left="3495"/>
        <w:rPr>
          <w:rFonts w:hint="eastAsia" w:ascii="宋体" w:hAnsi="宋体" w:eastAsia="宋体" w:cs="宋体"/>
          <w:sz w:val="24"/>
          <w:szCs w:val="24"/>
        </w:rPr>
      </w:pPr>
      <w:r>
        <w:rPr>
          <w:rFonts w:hint="eastAsia" w:ascii="宋体" w:hAnsi="宋体" w:eastAsia="宋体" w:cs="宋体"/>
          <w:spacing w:val="-8"/>
          <w:sz w:val="24"/>
          <w:szCs w:val="24"/>
        </w:rPr>
        <w:t>投标人</w:t>
      </w:r>
      <w:r>
        <w:rPr>
          <w:rFonts w:hint="eastAsia" w:ascii="宋体" w:hAnsi="宋体" w:eastAsia="宋体" w:cs="宋体"/>
          <w:spacing w:val="-75"/>
          <w:sz w:val="24"/>
          <w:szCs w:val="24"/>
        </w:rPr>
        <w:t xml:space="preserve"> </w:t>
      </w:r>
      <w:r>
        <w:rPr>
          <w:rFonts w:hint="eastAsia" w:ascii="宋体" w:hAnsi="宋体" w:eastAsia="宋体" w:cs="宋体"/>
          <w:spacing w:val="-8"/>
          <w:sz w:val="24"/>
          <w:szCs w:val="24"/>
        </w:rPr>
        <w:t>(盖法人章)：</w:t>
      </w:r>
    </w:p>
    <w:p>
      <w:pPr>
        <w:spacing w:before="291" w:line="220" w:lineRule="auto"/>
        <w:ind w:left="3821"/>
        <w:rPr>
          <w:rFonts w:hint="eastAsia" w:ascii="宋体" w:hAnsi="宋体" w:eastAsia="宋体" w:cs="宋体"/>
          <w:sz w:val="28"/>
          <w:szCs w:val="28"/>
        </w:rPr>
      </w:pPr>
      <w:r>
        <w:rPr>
          <w:rFonts w:hint="eastAsia" w:ascii="宋体" w:hAnsi="宋体" w:eastAsia="宋体" w:cs="宋体"/>
          <w:spacing w:val="-17"/>
          <w:sz w:val="24"/>
          <w:szCs w:val="24"/>
        </w:rPr>
        <w:t>日</w:t>
      </w:r>
      <w:r>
        <w:rPr>
          <w:rFonts w:hint="eastAsia" w:ascii="宋体" w:hAnsi="宋体" w:eastAsia="宋体" w:cs="宋体"/>
          <w:spacing w:val="4"/>
          <w:sz w:val="24"/>
          <w:szCs w:val="24"/>
        </w:rPr>
        <w:t xml:space="preserve">   </w:t>
      </w:r>
      <w:r>
        <w:rPr>
          <w:rFonts w:hint="eastAsia" w:ascii="宋体" w:hAnsi="宋体" w:eastAsia="宋体" w:cs="宋体"/>
          <w:spacing w:val="-17"/>
          <w:sz w:val="24"/>
          <w:szCs w:val="24"/>
        </w:rPr>
        <w:t>期：</w:t>
      </w:r>
      <w:r>
        <w:rPr>
          <w:rFonts w:hint="eastAsia" w:ascii="宋体" w:hAnsi="宋体" w:eastAsia="宋体" w:cs="宋体"/>
          <w:spacing w:val="20"/>
          <w:sz w:val="24"/>
          <w:szCs w:val="24"/>
          <w:u w:val="single" w:color="auto"/>
        </w:rPr>
        <w:t xml:space="preserve">       </w:t>
      </w:r>
      <w:r>
        <w:rPr>
          <w:rFonts w:hint="eastAsia" w:ascii="宋体" w:hAnsi="宋体" w:eastAsia="宋体" w:cs="宋体"/>
          <w:spacing w:val="-128"/>
          <w:sz w:val="24"/>
          <w:szCs w:val="24"/>
        </w:rPr>
        <w:t xml:space="preserve"> </w:t>
      </w:r>
      <w:r>
        <w:rPr>
          <w:rFonts w:hint="eastAsia" w:ascii="宋体" w:hAnsi="宋体" w:eastAsia="宋体" w:cs="宋体"/>
          <w:spacing w:val="-17"/>
          <w:sz w:val="24"/>
          <w:szCs w:val="24"/>
        </w:rPr>
        <w:t>年</w:t>
      </w:r>
      <w:r>
        <w:rPr>
          <w:rFonts w:hint="eastAsia" w:ascii="宋体" w:hAnsi="宋体" w:eastAsia="宋体" w:cs="宋体"/>
          <w:spacing w:val="28"/>
          <w:sz w:val="24"/>
          <w:szCs w:val="24"/>
          <w:u w:val="single" w:color="auto"/>
        </w:rPr>
        <w:t xml:space="preserve">     </w:t>
      </w:r>
      <w:r>
        <w:rPr>
          <w:rFonts w:hint="eastAsia" w:ascii="宋体" w:hAnsi="宋体" w:eastAsia="宋体" w:cs="宋体"/>
          <w:spacing w:val="-123"/>
          <w:sz w:val="24"/>
          <w:szCs w:val="24"/>
        </w:rPr>
        <w:t xml:space="preserve"> </w:t>
      </w:r>
      <w:r>
        <w:rPr>
          <w:rFonts w:hint="eastAsia" w:ascii="宋体" w:hAnsi="宋体" w:eastAsia="宋体" w:cs="宋体"/>
          <w:spacing w:val="-17"/>
          <w:sz w:val="24"/>
          <w:szCs w:val="24"/>
        </w:rPr>
        <w:t>月</w:t>
      </w:r>
      <w:r>
        <w:rPr>
          <w:rFonts w:hint="eastAsia" w:ascii="宋体" w:hAnsi="宋体" w:eastAsia="宋体" w:cs="宋体"/>
          <w:spacing w:val="27"/>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17"/>
          <w:sz w:val="24"/>
          <w:szCs w:val="24"/>
        </w:rPr>
        <w:t>日</w:t>
      </w:r>
    </w:p>
    <w:p>
      <w:pPr>
        <w:rPr>
          <w:rFonts w:hint="eastAsia" w:ascii="宋体" w:hAnsi="宋体" w:eastAsia="宋体" w:cs="宋体"/>
        </w:rPr>
        <w:sectPr>
          <w:footerReference r:id="rId8" w:type="default"/>
          <w:pgSz w:w="11906" w:h="16839"/>
          <w:pgMar w:top="1419" w:right="1285" w:bottom="1156" w:left="1186" w:header="0" w:footer="996" w:gutter="0"/>
          <w:pgNumType w:fmt="decimal"/>
          <w:cols w:space="720" w:num="1"/>
        </w:sectPr>
      </w:pPr>
    </w:p>
    <w:p>
      <w:pPr>
        <w:spacing w:before="56" w:line="219" w:lineRule="auto"/>
        <w:ind w:left="3602"/>
        <w:outlineLvl w:val="1"/>
        <w:rPr>
          <w:rFonts w:hint="eastAsia" w:ascii="宋体" w:hAnsi="宋体" w:eastAsia="宋体" w:cs="宋体"/>
          <w:sz w:val="28"/>
          <w:szCs w:val="28"/>
        </w:rPr>
      </w:pPr>
      <w:r>
        <w:rPr>
          <w:rFonts w:hint="eastAsia" w:ascii="宋体" w:hAnsi="宋体" w:eastAsia="宋体" w:cs="宋体"/>
          <w:b/>
          <w:bCs/>
          <w:spacing w:val="-2"/>
          <w:sz w:val="28"/>
          <w:szCs w:val="28"/>
        </w:rPr>
        <w:t>二、授权委托书</w:t>
      </w:r>
    </w:p>
    <w:p>
      <w:pPr>
        <w:spacing w:line="273"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 授 权 委 托 书 声 明 ： 我</w:t>
      </w:r>
      <w:r>
        <w:rPr>
          <w:rFonts w:hint="eastAsia" w:ascii="宋体" w:hAnsi="宋体" w:eastAsia="宋体" w:cs="宋体"/>
          <w:sz w:val="24"/>
          <w:szCs w:val="24"/>
          <w:u w:val="single"/>
        </w:rPr>
        <w:t xml:space="preserve">           ( 姓 名 ) </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(投标人名称)的法定代表人，现授权委托 </w:t>
      </w:r>
      <w:r>
        <w:rPr>
          <w:rFonts w:hint="eastAsia" w:ascii="宋体" w:hAnsi="宋体" w:eastAsia="宋体" w:cs="宋体"/>
          <w:sz w:val="24"/>
          <w:szCs w:val="24"/>
          <w:u w:val="single"/>
        </w:rPr>
        <w:t xml:space="preserve">            (单位名称) ( 姓 名 ) </w:t>
      </w:r>
      <w:r>
        <w:rPr>
          <w:rFonts w:hint="eastAsia" w:ascii="宋体" w:hAnsi="宋体" w:eastAsia="宋体" w:cs="宋体"/>
          <w:sz w:val="24"/>
          <w:szCs w:val="24"/>
        </w:rPr>
        <w:t>为 我 单 位 的 合 法 代 理 人 ， 以 本 公 司 的 名 义 参 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(招标人名称)</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项目</w:t>
      </w:r>
      <w:r>
        <w:rPr>
          <w:rFonts w:hint="eastAsia" w:ascii="宋体" w:hAnsi="宋体" w:eastAsia="宋体" w:cs="宋体"/>
          <w:sz w:val="24"/>
          <w:szCs w:val="24"/>
          <w:u w:val="single"/>
        </w:rPr>
        <w:t xml:space="preserve">名称) </w:t>
      </w:r>
      <w:r>
        <w:rPr>
          <w:rFonts w:hint="eastAsia" w:ascii="宋体" w:hAnsi="宋体" w:eastAsia="宋体" w:cs="宋体"/>
          <w:sz w:val="24"/>
          <w:szCs w:val="24"/>
        </w:rPr>
        <w:t>工程投标。代理人所签署的一切文件和处理与之有关的一切事务，我均予承认。</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代理人无转委权，特此委托。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u w:val="single"/>
          <w:lang w:val="en-US" w:eastAsia="zh-CN"/>
        </w:rPr>
      </w:pPr>
      <w:r>
        <w:rPr>
          <w:rFonts w:hint="eastAsia" w:ascii="宋体" w:hAnsi="宋体" w:eastAsia="宋体" w:cs="宋体"/>
          <w:sz w:val="24"/>
          <w:szCs w:val="24"/>
        </w:rPr>
        <w:t>代理人 (签字)：</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投标人 (盖法人章)：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法定代表人 (签字或盖章)：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rPr>
      </w:pPr>
      <w:r>
        <w:rPr>
          <w:rFonts w:hint="eastAsia" w:ascii="宋体" w:hAnsi="宋体" w:eastAsia="宋体" w:cs="宋体"/>
          <w:sz w:val="24"/>
          <w:szCs w:val="24"/>
        </w:rPr>
        <w:t>授权日期：    年    月    日</w:t>
      </w:r>
    </w:p>
    <w:p>
      <w:pPr>
        <w:rPr>
          <w:rFonts w:hint="eastAsia"/>
        </w:rPr>
      </w:pPr>
      <w:r>
        <w:rPr>
          <w:rFonts w:hint="eastAsia"/>
        </w:rPr>
        <w:br w:type="page"/>
      </w:r>
    </w:p>
    <w:p>
      <w:pPr>
        <w:spacing w:before="91" w:line="219" w:lineRule="auto"/>
        <w:ind w:left="2598"/>
        <w:outlineLvl w:val="1"/>
        <w:rPr>
          <w:rFonts w:hint="eastAsia" w:ascii="宋体" w:hAnsi="宋体" w:eastAsia="宋体" w:cs="宋体"/>
          <w:sz w:val="28"/>
          <w:szCs w:val="28"/>
        </w:rPr>
      </w:pPr>
      <w:r>
        <w:rPr>
          <w:rFonts w:hint="eastAsia" w:ascii="宋体" w:hAnsi="宋体" w:eastAsia="宋体" w:cs="宋体"/>
          <w:b/>
          <w:bCs/>
          <w:spacing w:val="-9"/>
          <w:sz w:val="28"/>
          <w:szCs w:val="28"/>
          <w:lang w:val="en-US" w:eastAsia="zh-CN"/>
        </w:rPr>
        <w:t>三</w:t>
      </w:r>
      <w:r>
        <w:rPr>
          <w:rFonts w:hint="eastAsia" w:ascii="宋体" w:hAnsi="宋体" w:eastAsia="宋体" w:cs="宋体"/>
          <w:b/>
          <w:bCs/>
          <w:spacing w:val="-9"/>
          <w:sz w:val="28"/>
          <w:szCs w:val="28"/>
        </w:rPr>
        <w:t>、拟投入本项目机构组成人员表</w:t>
      </w:r>
    </w:p>
    <w:p>
      <w:pPr>
        <w:spacing w:line="120" w:lineRule="exact"/>
        <w:rPr>
          <w:rFonts w:hint="eastAsia" w:ascii="宋体" w:hAnsi="宋体" w:eastAsia="宋体" w:cs="宋体"/>
        </w:rPr>
      </w:pPr>
    </w:p>
    <w:tbl>
      <w:tblPr>
        <w:tblStyle w:val="10"/>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2926"/>
        <w:gridCol w:w="1558"/>
        <w:gridCol w:w="34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264" w:type="dxa"/>
            <w:vAlign w:val="top"/>
          </w:tcPr>
          <w:p>
            <w:pPr>
              <w:spacing w:before="175" w:line="220" w:lineRule="auto"/>
              <w:ind w:left="359"/>
              <w:rPr>
                <w:rFonts w:hint="eastAsia" w:ascii="宋体" w:hAnsi="宋体" w:eastAsia="宋体" w:cs="宋体"/>
                <w:sz w:val="24"/>
                <w:szCs w:val="24"/>
              </w:rPr>
            </w:pPr>
            <w:r>
              <w:rPr>
                <w:rFonts w:hint="eastAsia" w:ascii="宋体" w:hAnsi="宋体" w:eastAsia="宋体" w:cs="宋体"/>
                <w:b/>
                <w:bCs/>
                <w:spacing w:val="-8"/>
                <w:sz w:val="24"/>
                <w:szCs w:val="24"/>
              </w:rPr>
              <w:t>姓名</w:t>
            </w:r>
          </w:p>
        </w:tc>
        <w:tc>
          <w:tcPr>
            <w:tcW w:w="2926" w:type="dxa"/>
            <w:vAlign w:val="top"/>
          </w:tcPr>
          <w:p>
            <w:pPr>
              <w:spacing w:before="175" w:line="220" w:lineRule="auto"/>
              <w:ind w:left="1191"/>
              <w:rPr>
                <w:rFonts w:hint="eastAsia" w:ascii="宋体" w:hAnsi="宋体" w:eastAsia="宋体" w:cs="宋体"/>
                <w:sz w:val="24"/>
                <w:szCs w:val="24"/>
              </w:rPr>
            </w:pPr>
            <w:r>
              <w:rPr>
                <w:rFonts w:hint="eastAsia" w:ascii="宋体" w:hAnsi="宋体" w:eastAsia="宋体" w:cs="宋体"/>
                <w:b/>
                <w:bCs/>
                <w:spacing w:val="-9"/>
                <w:sz w:val="24"/>
                <w:szCs w:val="24"/>
              </w:rPr>
              <w:t>职务</w:t>
            </w:r>
          </w:p>
        </w:tc>
        <w:tc>
          <w:tcPr>
            <w:tcW w:w="1558" w:type="dxa"/>
            <w:vAlign w:val="top"/>
          </w:tcPr>
          <w:p>
            <w:pPr>
              <w:spacing w:before="174" w:line="221" w:lineRule="auto"/>
              <w:ind w:left="227"/>
              <w:rPr>
                <w:rFonts w:hint="eastAsia" w:ascii="宋体" w:hAnsi="宋体" w:eastAsia="宋体" w:cs="宋体"/>
                <w:sz w:val="24"/>
                <w:szCs w:val="24"/>
              </w:rPr>
            </w:pPr>
            <w:r>
              <w:rPr>
                <w:rFonts w:hint="eastAsia" w:ascii="宋体" w:hAnsi="宋体" w:eastAsia="宋体" w:cs="宋体"/>
                <w:b/>
                <w:bCs/>
                <w:spacing w:val="-2"/>
                <w:sz w:val="24"/>
                <w:szCs w:val="24"/>
              </w:rPr>
              <w:t>上岗证号</w:t>
            </w:r>
          </w:p>
        </w:tc>
        <w:tc>
          <w:tcPr>
            <w:tcW w:w="3436" w:type="dxa"/>
            <w:vAlign w:val="top"/>
          </w:tcPr>
          <w:p>
            <w:pPr>
              <w:spacing w:before="175" w:line="624" w:lineRule="exact"/>
              <w:ind w:left="181"/>
              <w:rPr>
                <w:rFonts w:hint="eastAsia" w:ascii="宋体" w:hAnsi="宋体" w:eastAsia="宋体" w:cs="宋体"/>
                <w:sz w:val="24"/>
                <w:szCs w:val="24"/>
              </w:rPr>
            </w:pPr>
            <w:r>
              <w:rPr>
                <w:rFonts w:hint="eastAsia" w:ascii="宋体" w:hAnsi="宋体" w:eastAsia="宋体" w:cs="宋体"/>
                <w:b/>
                <w:bCs/>
                <w:spacing w:val="-4"/>
                <w:position w:val="26"/>
                <w:sz w:val="24"/>
                <w:szCs w:val="24"/>
              </w:rPr>
              <w:t>主要资质、经验及承担过</w:t>
            </w:r>
          </w:p>
          <w:p>
            <w:pPr>
              <w:spacing w:before="1" w:line="219" w:lineRule="auto"/>
              <w:ind w:left="1047"/>
              <w:rPr>
                <w:rFonts w:hint="eastAsia" w:ascii="宋体" w:hAnsi="宋体" w:eastAsia="宋体" w:cs="宋体"/>
                <w:sz w:val="24"/>
                <w:szCs w:val="24"/>
              </w:rPr>
            </w:pPr>
            <w:r>
              <w:rPr>
                <w:rFonts w:hint="eastAsia" w:ascii="宋体" w:hAnsi="宋体" w:eastAsia="宋体" w:cs="宋体"/>
                <w:b/>
                <w:bCs/>
                <w:spacing w:val="-9"/>
                <w:sz w:val="24"/>
                <w:szCs w:val="24"/>
              </w:rPr>
              <w:t>的拆除工作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64" w:type="dxa"/>
            <w:vAlign w:val="top"/>
          </w:tcPr>
          <w:p>
            <w:pPr>
              <w:rPr>
                <w:rFonts w:hint="eastAsia" w:ascii="宋体" w:hAnsi="宋体" w:eastAsia="宋体" w:cs="宋体"/>
                <w:sz w:val="24"/>
                <w:szCs w:val="24"/>
              </w:rPr>
            </w:pPr>
          </w:p>
        </w:tc>
        <w:tc>
          <w:tcPr>
            <w:tcW w:w="2926" w:type="dxa"/>
            <w:vAlign w:val="top"/>
          </w:tcPr>
          <w:p>
            <w:pPr>
              <w:spacing w:before="172" w:line="221" w:lineRule="auto"/>
              <w:jc w:val="center"/>
              <w:rPr>
                <w:rFonts w:hint="eastAsia" w:ascii="宋体" w:hAnsi="宋体" w:eastAsia="宋体" w:cs="宋体"/>
                <w:sz w:val="24"/>
                <w:szCs w:val="24"/>
                <w:lang w:val="en-US" w:eastAsia="zh-CN"/>
              </w:rPr>
            </w:pPr>
            <w:r>
              <w:rPr>
                <w:rFonts w:hint="eastAsia" w:ascii="宋体" w:hAnsi="宋体" w:eastAsia="宋体" w:cs="宋体"/>
                <w:spacing w:val="-20"/>
                <w:sz w:val="24"/>
                <w:szCs w:val="24"/>
              </w:rPr>
              <w:t>项目</w:t>
            </w:r>
            <w:r>
              <w:rPr>
                <w:rFonts w:hint="eastAsia" w:ascii="宋体" w:hAnsi="宋体" w:eastAsia="宋体" w:cs="宋体"/>
                <w:spacing w:val="-20"/>
                <w:sz w:val="24"/>
                <w:szCs w:val="24"/>
                <w:lang w:val="en-US" w:eastAsia="zh-CN"/>
              </w:rPr>
              <w:t>负责人</w:t>
            </w:r>
          </w:p>
        </w:tc>
        <w:tc>
          <w:tcPr>
            <w:tcW w:w="1558" w:type="dxa"/>
            <w:vAlign w:val="top"/>
          </w:tcPr>
          <w:p>
            <w:pPr>
              <w:rPr>
                <w:rFonts w:hint="eastAsia" w:ascii="宋体" w:hAnsi="宋体" w:eastAsia="宋体" w:cs="宋体"/>
                <w:sz w:val="24"/>
                <w:szCs w:val="24"/>
              </w:rPr>
            </w:pPr>
          </w:p>
        </w:tc>
        <w:tc>
          <w:tcPr>
            <w:tcW w:w="343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64" w:type="dxa"/>
            <w:vAlign w:val="top"/>
          </w:tcPr>
          <w:p>
            <w:pPr>
              <w:rPr>
                <w:rFonts w:hint="eastAsia" w:ascii="宋体" w:hAnsi="宋体" w:eastAsia="宋体" w:cs="宋体"/>
                <w:sz w:val="24"/>
                <w:szCs w:val="24"/>
              </w:rPr>
            </w:pPr>
          </w:p>
        </w:tc>
        <w:tc>
          <w:tcPr>
            <w:tcW w:w="2926" w:type="dxa"/>
            <w:vAlign w:val="top"/>
          </w:tcPr>
          <w:p>
            <w:pPr>
              <w:spacing w:before="174"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技术负责人</w:t>
            </w:r>
          </w:p>
        </w:tc>
        <w:tc>
          <w:tcPr>
            <w:tcW w:w="1558" w:type="dxa"/>
            <w:vAlign w:val="top"/>
          </w:tcPr>
          <w:p>
            <w:pPr>
              <w:rPr>
                <w:rFonts w:hint="eastAsia" w:ascii="宋体" w:hAnsi="宋体" w:eastAsia="宋体" w:cs="宋体"/>
                <w:sz w:val="24"/>
                <w:szCs w:val="24"/>
              </w:rPr>
            </w:pPr>
          </w:p>
        </w:tc>
        <w:tc>
          <w:tcPr>
            <w:tcW w:w="343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4" w:type="dxa"/>
            <w:vAlign w:val="top"/>
          </w:tcPr>
          <w:p>
            <w:pPr>
              <w:rPr>
                <w:rFonts w:hint="eastAsia" w:ascii="宋体" w:hAnsi="宋体" w:eastAsia="宋体" w:cs="宋体"/>
                <w:sz w:val="24"/>
                <w:szCs w:val="24"/>
              </w:rPr>
            </w:pPr>
          </w:p>
        </w:tc>
        <w:tc>
          <w:tcPr>
            <w:tcW w:w="2926" w:type="dxa"/>
            <w:vAlign w:val="top"/>
          </w:tcPr>
          <w:p>
            <w:pPr>
              <w:spacing w:before="175" w:line="221" w:lineRule="auto"/>
              <w:jc w:val="center"/>
              <w:rPr>
                <w:rFonts w:hint="eastAsia" w:ascii="宋体" w:hAnsi="宋体" w:eastAsia="宋体" w:cs="宋体"/>
                <w:sz w:val="24"/>
                <w:szCs w:val="24"/>
              </w:rPr>
            </w:pPr>
            <w:r>
              <w:rPr>
                <w:rFonts w:hint="eastAsia" w:ascii="宋体" w:hAnsi="宋体" w:eastAsia="宋体" w:cs="宋体"/>
                <w:spacing w:val="1"/>
                <w:sz w:val="24"/>
                <w:szCs w:val="24"/>
              </w:rPr>
              <w:t>安全员</w:t>
            </w:r>
          </w:p>
        </w:tc>
        <w:tc>
          <w:tcPr>
            <w:tcW w:w="1558" w:type="dxa"/>
            <w:vAlign w:val="top"/>
          </w:tcPr>
          <w:p>
            <w:pPr>
              <w:rPr>
                <w:rFonts w:hint="eastAsia" w:ascii="宋体" w:hAnsi="宋体" w:eastAsia="宋体" w:cs="宋体"/>
                <w:sz w:val="24"/>
                <w:szCs w:val="24"/>
              </w:rPr>
            </w:pPr>
          </w:p>
        </w:tc>
        <w:tc>
          <w:tcPr>
            <w:tcW w:w="343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64" w:type="dxa"/>
            <w:vAlign w:val="top"/>
          </w:tcPr>
          <w:p>
            <w:pPr>
              <w:rPr>
                <w:rFonts w:hint="eastAsia" w:ascii="宋体" w:hAnsi="宋体" w:eastAsia="宋体" w:cs="宋体"/>
                <w:sz w:val="24"/>
                <w:szCs w:val="24"/>
              </w:rPr>
            </w:pPr>
          </w:p>
        </w:tc>
        <w:tc>
          <w:tcPr>
            <w:tcW w:w="2926" w:type="dxa"/>
            <w:vAlign w:val="top"/>
          </w:tcPr>
          <w:p>
            <w:pPr>
              <w:spacing w:before="174" w:line="220" w:lineRule="auto"/>
              <w:jc w:val="center"/>
              <w:rPr>
                <w:rFonts w:hint="eastAsia" w:ascii="宋体" w:hAnsi="宋体" w:eastAsia="宋体" w:cs="宋体"/>
                <w:sz w:val="24"/>
                <w:szCs w:val="24"/>
              </w:rPr>
            </w:pPr>
            <w:r>
              <w:rPr>
                <w:rFonts w:hint="eastAsia" w:ascii="宋体" w:hAnsi="宋体" w:eastAsia="宋体" w:cs="宋体"/>
                <w:spacing w:val="1"/>
                <w:sz w:val="24"/>
                <w:szCs w:val="24"/>
              </w:rPr>
              <w:t>特殊工种作业人员</w:t>
            </w:r>
          </w:p>
        </w:tc>
        <w:tc>
          <w:tcPr>
            <w:tcW w:w="1558" w:type="dxa"/>
            <w:vAlign w:val="top"/>
          </w:tcPr>
          <w:p>
            <w:pPr>
              <w:rPr>
                <w:rFonts w:hint="eastAsia" w:ascii="宋体" w:hAnsi="宋体" w:eastAsia="宋体" w:cs="宋体"/>
                <w:sz w:val="24"/>
                <w:szCs w:val="24"/>
              </w:rPr>
            </w:pPr>
          </w:p>
        </w:tc>
        <w:tc>
          <w:tcPr>
            <w:tcW w:w="343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4" w:type="dxa"/>
            <w:vAlign w:val="top"/>
          </w:tcPr>
          <w:p>
            <w:pPr>
              <w:rPr>
                <w:rFonts w:hint="eastAsia" w:ascii="宋体" w:hAnsi="宋体" w:eastAsia="宋体" w:cs="宋体"/>
                <w:sz w:val="24"/>
                <w:szCs w:val="24"/>
              </w:rPr>
            </w:pPr>
          </w:p>
        </w:tc>
        <w:tc>
          <w:tcPr>
            <w:tcW w:w="2926" w:type="dxa"/>
            <w:vAlign w:val="top"/>
          </w:tcPr>
          <w:p>
            <w:pPr>
              <w:spacing w:before="174" w:line="220" w:lineRule="auto"/>
              <w:jc w:val="center"/>
              <w:rPr>
                <w:rFonts w:hint="eastAsia" w:ascii="宋体" w:hAnsi="宋体" w:eastAsia="宋体" w:cs="宋体"/>
                <w:sz w:val="24"/>
                <w:szCs w:val="24"/>
              </w:rPr>
            </w:pPr>
            <w:r>
              <w:rPr>
                <w:rFonts w:hint="eastAsia" w:ascii="宋体" w:hAnsi="宋体" w:eastAsia="宋体" w:cs="宋体"/>
                <w:spacing w:val="1"/>
                <w:sz w:val="24"/>
                <w:szCs w:val="24"/>
              </w:rPr>
              <w:t>特殊工种作业人员</w:t>
            </w:r>
          </w:p>
        </w:tc>
        <w:tc>
          <w:tcPr>
            <w:tcW w:w="1558" w:type="dxa"/>
            <w:vAlign w:val="top"/>
          </w:tcPr>
          <w:p>
            <w:pPr>
              <w:rPr>
                <w:rFonts w:hint="eastAsia" w:ascii="宋体" w:hAnsi="宋体" w:eastAsia="宋体" w:cs="宋体"/>
                <w:sz w:val="24"/>
                <w:szCs w:val="24"/>
              </w:rPr>
            </w:pPr>
          </w:p>
        </w:tc>
        <w:tc>
          <w:tcPr>
            <w:tcW w:w="343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4" w:type="dxa"/>
            <w:vAlign w:val="top"/>
          </w:tcPr>
          <w:p>
            <w:pPr>
              <w:rPr>
                <w:rFonts w:hint="eastAsia" w:ascii="宋体" w:hAnsi="宋体" w:eastAsia="宋体" w:cs="宋体"/>
                <w:sz w:val="24"/>
                <w:szCs w:val="24"/>
              </w:rPr>
            </w:pPr>
          </w:p>
        </w:tc>
        <w:tc>
          <w:tcPr>
            <w:tcW w:w="2926" w:type="dxa"/>
            <w:vAlign w:val="top"/>
          </w:tcPr>
          <w:p>
            <w:pPr>
              <w:spacing w:before="174" w:line="220" w:lineRule="auto"/>
              <w:jc w:val="center"/>
              <w:rPr>
                <w:rFonts w:hint="eastAsia" w:ascii="宋体" w:hAnsi="宋体" w:eastAsia="宋体" w:cs="宋体"/>
                <w:sz w:val="24"/>
                <w:szCs w:val="24"/>
              </w:rPr>
            </w:pPr>
            <w:r>
              <w:rPr>
                <w:rFonts w:hint="eastAsia" w:ascii="宋体" w:hAnsi="宋体" w:eastAsia="宋体" w:cs="宋体"/>
                <w:spacing w:val="1"/>
                <w:sz w:val="24"/>
                <w:szCs w:val="24"/>
              </w:rPr>
              <w:t>特殊工种作业人员</w:t>
            </w:r>
          </w:p>
        </w:tc>
        <w:tc>
          <w:tcPr>
            <w:tcW w:w="1558" w:type="dxa"/>
            <w:vAlign w:val="top"/>
          </w:tcPr>
          <w:p>
            <w:pPr>
              <w:rPr>
                <w:rFonts w:hint="eastAsia" w:ascii="宋体" w:hAnsi="宋体" w:eastAsia="宋体" w:cs="宋体"/>
                <w:sz w:val="24"/>
                <w:szCs w:val="24"/>
              </w:rPr>
            </w:pPr>
          </w:p>
        </w:tc>
        <w:tc>
          <w:tcPr>
            <w:tcW w:w="343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64" w:type="dxa"/>
            <w:vAlign w:val="top"/>
          </w:tcPr>
          <w:p>
            <w:pPr>
              <w:rPr>
                <w:rFonts w:hint="eastAsia" w:ascii="宋体" w:hAnsi="宋体" w:eastAsia="宋体" w:cs="宋体"/>
                <w:sz w:val="24"/>
                <w:szCs w:val="24"/>
              </w:rPr>
            </w:pPr>
          </w:p>
        </w:tc>
        <w:tc>
          <w:tcPr>
            <w:tcW w:w="2926" w:type="dxa"/>
            <w:vAlign w:val="top"/>
          </w:tcPr>
          <w:p>
            <w:pPr>
              <w:spacing w:before="176" w:line="442" w:lineRule="exact"/>
              <w:ind w:left="1347"/>
              <w:rPr>
                <w:rFonts w:hint="eastAsia" w:ascii="宋体" w:hAnsi="宋体" w:eastAsia="宋体" w:cs="宋体"/>
                <w:sz w:val="24"/>
                <w:szCs w:val="24"/>
              </w:rPr>
            </w:pPr>
            <w:r>
              <w:rPr>
                <w:rFonts w:hint="eastAsia" w:ascii="宋体" w:hAnsi="宋体" w:eastAsia="宋体" w:cs="宋体"/>
                <w:b/>
                <w:bCs/>
                <w:spacing w:val="-3"/>
                <w:position w:val="3"/>
                <w:sz w:val="24"/>
                <w:szCs w:val="24"/>
              </w:rPr>
              <w:t>…</w:t>
            </w:r>
          </w:p>
        </w:tc>
        <w:tc>
          <w:tcPr>
            <w:tcW w:w="1558" w:type="dxa"/>
            <w:vAlign w:val="top"/>
          </w:tcPr>
          <w:p>
            <w:pPr>
              <w:rPr>
                <w:rFonts w:hint="eastAsia" w:ascii="宋体" w:hAnsi="宋体" w:eastAsia="宋体" w:cs="宋体"/>
                <w:sz w:val="24"/>
                <w:szCs w:val="24"/>
              </w:rPr>
            </w:pPr>
          </w:p>
        </w:tc>
        <w:tc>
          <w:tcPr>
            <w:tcW w:w="343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64" w:type="dxa"/>
            <w:vAlign w:val="top"/>
          </w:tcPr>
          <w:p>
            <w:pPr>
              <w:rPr>
                <w:rFonts w:hint="eastAsia" w:ascii="宋体" w:hAnsi="宋体" w:eastAsia="宋体" w:cs="宋体"/>
                <w:sz w:val="24"/>
                <w:szCs w:val="24"/>
              </w:rPr>
            </w:pPr>
          </w:p>
        </w:tc>
        <w:tc>
          <w:tcPr>
            <w:tcW w:w="2926" w:type="dxa"/>
            <w:vAlign w:val="top"/>
          </w:tcPr>
          <w:p>
            <w:pPr>
              <w:spacing w:before="177" w:line="441" w:lineRule="exact"/>
              <w:ind w:left="1347"/>
              <w:rPr>
                <w:rFonts w:hint="eastAsia" w:ascii="宋体" w:hAnsi="宋体" w:eastAsia="宋体" w:cs="宋体"/>
                <w:sz w:val="24"/>
                <w:szCs w:val="24"/>
              </w:rPr>
            </w:pPr>
            <w:r>
              <w:rPr>
                <w:rFonts w:hint="eastAsia" w:ascii="宋体" w:hAnsi="宋体" w:eastAsia="宋体" w:cs="宋体"/>
                <w:b/>
                <w:bCs/>
                <w:spacing w:val="-3"/>
                <w:position w:val="3"/>
                <w:sz w:val="24"/>
                <w:szCs w:val="24"/>
              </w:rPr>
              <w:t>…</w:t>
            </w:r>
          </w:p>
        </w:tc>
        <w:tc>
          <w:tcPr>
            <w:tcW w:w="1558" w:type="dxa"/>
            <w:vAlign w:val="top"/>
          </w:tcPr>
          <w:p>
            <w:pPr>
              <w:rPr>
                <w:rFonts w:hint="eastAsia" w:ascii="宋体" w:hAnsi="宋体" w:eastAsia="宋体" w:cs="宋体"/>
                <w:sz w:val="24"/>
                <w:szCs w:val="24"/>
              </w:rPr>
            </w:pPr>
          </w:p>
        </w:tc>
        <w:tc>
          <w:tcPr>
            <w:tcW w:w="3436" w:type="dxa"/>
            <w:vAlign w:val="top"/>
          </w:tcPr>
          <w:p>
            <w:pPr>
              <w:rPr>
                <w:rFonts w:hint="eastAsia" w:ascii="宋体" w:hAnsi="宋体" w:eastAsia="宋体" w:cs="宋体"/>
                <w:sz w:val="24"/>
                <w:szCs w:val="24"/>
              </w:rPr>
            </w:pPr>
          </w:p>
        </w:tc>
      </w:tr>
    </w:tbl>
    <w:p>
      <w:pPr>
        <w:rPr>
          <w:rFonts w:hint="eastAsia" w:ascii="宋体" w:hAnsi="宋体" w:eastAsia="宋体" w:cs="宋体"/>
          <w:sz w:val="21"/>
        </w:rPr>
      </w:pPr>
    </w:p>
    <w:p>
      <w:pPr>
        <w:rPr>
          <w:rFonts w:hint="eastAsia" w:ascii="宋体" w:hAnsi="宋体" w:eastAsia="宋体" w:cs="宋体"/>
        </w:rPr>
        <w:sectPr>
          <w:footerReference r:id="rId9" w:type="default"/>
          <w:pgSz w:w="11906" w:h="16839"/>
          <w:pgMar w:top="1431" w:right="1493" w:bottom="1156" w:left="1223" w:header="0" w:footer="996" w:gutter="0"/>
          <w:pgNumType w:fmt="decimal"/>
          <w:cols w:space="720" w:num="1"/>
        </w:sectPr>
      </w:pPr>
    </w:p>
    <w:p>
      <w:pPr>
        <w:spacing w:before="56" w:line="219" w:lineRule="auto"/>
        <w:ind w:left="3326"/>
        <w:outlineLvl w:val="1"/>
        <w:rPr>
          <w:rFonts w:hint="eastAsia" w:ascii="宋体" w:hAnsi="宋体" w:eastAsia="宋体" w:cs="宋体"/>
          <w:sz w:val="28"/>
          <w:szCs w:val="28"/>
        </w:rPr>
      </w:pPr>
      <w:r>
        <w:rPr>
          <w:rFonts w:hint="eastAsia" w:ascii="宋体" w:hAnsi="宋体" w:eastAsia="宋体" w:cs="宋体"/>
          <w:b/>
          <w:bCs/>
          <w:spacing w:val="-2"/>
          <w:sz w:val="28"/>
          <w:szCs w:val="28"/>
          <w:lang w:val="en-US" w:eastAsia="zh-CN"/>
        </w:rPr>
        <w:t>四</w:t>
      </w:r>
      <w:r>
        <w:rPr>
          <w:rFonts w:hint="eastAsia" w:ascii="宋体" w:hAnsi="宋体" w:eastAsia="宋体" w:cs="宋体"/>
          <w:b/>
          <w:bCs/>
          <w:spacing w:val="-2"/>
          <w:sz w:val="28"/>
          <w:szCs w:val="28"/>
        </w:rPr>
        <w:t>、诚信承诺书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我方参加你方的 </w:t>
      </w:r>
      <w:r>
        <w:rPr>
          <w:rFonts w:hint="eastAsia" w:ascii="宋体" w:hAnsi="宋体" w:eastAsia="宋体" w:cs="宋体"/>
          <w:sz w:val="24"/>
          <w:szCs w:val="24"/>
          <w:u w:val="single"/>
        </w:rPr>
        <w:t xml:space="preserve">                          （以下简称“本工程 ”）</w:t>
      </w:r>
      <w:r>
        <w:rPr>
          <w:rFonts w:hint="eastAsia" w:ascii="宋体" w:hAnsi="宋体" w:eastAsia="宋体" w:cs="宋体"/>
          <w:sz w:val="24"/>
          <w:szCs w:val="24"/>
        </w:rPr>
        <w:t>的投标， 现我方法定代表人向你方慎重承诺：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1、我方拟派项目负责人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无在建工程。如果我方经本工程评 标委员会评定为中标候选人，在公示期间被他人举报并经招标投标监管机构核实</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确认拟派项目负责人有在建工程，且不符合江苏省建设厅“苏建规字（2017）1 号 ”《省住房和城乡建设厅关于改革和完善房屋建筑和市政基础设施工程招标投标制度的实施意见》附件一《江苏省房屋建筑和市政基础设施工程施工招标资格审查办 法》第十条第五款的规定，你方即可取消我方中标候选人资格，并同意投标保证金 不予退还。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2、我单位不存在下列任何情形：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①为招标人不具有独立法人资格的附属机构（单位）；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②为本招标项目的监理人、代建人、项目管理人，以及为本招标项目提供招标代理、设计服务的；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③与本招标项目的监理人、代建人、招标代理机构同为一个法定代表人的，或者相互控股、参股的；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④与招标人存在厉害关系可能影响招标公正性的；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⑤单位负责人为同一人或者存在控股、管理关系的不同单位；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⑥处于被责令停业、财产被接管、冻结和破产状态，以及投标资格被取消或者被暂停且在暂停期内的；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⑦ 因拖欠工人工资或者因发生质量安全事故被有关部门限制在招标项目所在地承接工程的；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⑧投标人近 3 年内有行贿犯罪行为且被记录，或者法定代表人有行贿犯罪记录 且记录之日起未超过 5 年的。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3、本单位递交的投标文件中的所有资料都是真实可信的，没有弄虚作假。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4、不组织、不参与串标围标，没有出借资质等违法违规行为。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5、如果以后涉及招标投标方面的投诉举报，我方将严格按照《工程建设项目招标投标活动投诉处理办法》（七部委第 11 号令）的规定进行投诉，否则，招标 人可以不予受理。</w:t>
      </w:r>
    </w:p>
    <w:p>
      <w:pPr>
        <w:spacing w:line="359" w:lineRule="auto"/>
        <w:ind w:firstLine="482" w:firstLineChars="200"/>
        <w:rPr>
          <w:rFonts w:hint="eastAsia" w:ascii="宋体" w:hAnsi="宋体" w:eastAsia="宋体" w:cs="宋体"/>
          <w:sz w:val="21"/>
        </w:rPr>
      </w:pPr>
      <w:r>
        <w:rPr>
          <w:rFonts w:hint="eastAsia" w:ascii="宋体" w:hAnsi="宋体" w:eastAsia="宋体" w:cs="宋体"/>
          <w:b/>
          <w:bCs/>
          <w:sz w:val="24"/>
          <w:szCs w:val="24"/>
        </w:rPr>
        <w:t>我方承诺：违反上述任何一条承诺，愿意接受任何处罚，包括同意你方取消我方中标资格并不予退还投标保证金或履约保证金，将我方列入黑名单，并上报建设主管部门。</w:t>
      </w:r>
    </w:p>
    <w:p>
      <w:pPr>
        <w:spacing w:before="75" w:line="227" w:lineRule="auto"/>
        <w:ind w:left="3723"/>
        <w:rPr>
          <w:rFonts w:hint="eastAsia" w:ascii="宋体" w:hAnsi="宋体" w:eastAsia="宋体" w:cs="宋体"/>
          <w:sz w:val="24"/>
          <w:szCs w:val="24"/>
        </w:rPr>
      </w:pPr>
      <w:r>
        <w:rPr>
          <w:rFonts w:hint="eastAsia" w:ascii="宋体" w:hAnsi="宋体" w:eastAsia="宋体" w:cs="宋体"/>
          <w:spacing w:val="12"/>
          <w:sz w:val="24"/>
          <w:szCs w:val="24"/>
        </w:rPr>
        <w:t>投标申请人（盖章</w:t>
      </w:r>
      <w:r>
        <w:rPr>
          <w:rFonts w:hint="eastAsia" w:ascii="宋体" w:hAnsi="宋体" w:eastAsia="宋体" w:cs="宋体"/>
          <w:spacing w:val="-13"/>
          <w:sz w:val="24"/>
          <w:szCs w:val="24"/>
        </w:rPr>
        <w:t>）：</w:t>
      </w:r>
    </w:p>
    <w:p>
      <w:pPr>
        <w:spacing w:before="78" w:line="227" w:lineRule="auto"/>
        <w:ind w:left="3721"/>
        <w:rPr>
          <w:rFonts w:hint="eastAsia" w:ascii="宋体" w:hAnsi="宋体" w:eastAsia="宋体" w:cs="宋体"/>
          <w:sz w:val="24"/>
          <w:szCs w:val="24"/>
        </w:rPr>
      </w:pPr>
      <w:r>
        <w:rPr>
          <w:rFonts w:hint="eastAsia" w:ascii="宋体" w:hAnsi="宋体" w:eastAsia="宋体" w:cs="宋体"/>
          <w:spacing w:val="12"/>
          <w:sz w:val="24"/>
          <w:szCs w:val="24"/>
        </w:rPr>
        <w:t>法定代表人（签字或盖章</w:t>
      </w:r>
      <w:r>
        <w:rPr>
          <w:rFonts w:hint="eastAsia" w:ascii="宋体" w:hAnsi="宋体" w:eastAsia="宋体" w:cs="宋体"/>
          <w:spacing w:val="-15"/>
          <w:sz w:val="24"/>
          <w:szCs w:val="24"/>
        </w:rPr>
        <w:t>）：</w:t>
      </w:r>
    </w:p>
    <w:p>
      <w:pPr>
        <w:tabs>
          <w:tab w:val="left" w:pos="5750"/>
        </w:tabs>
        <w:spacing w:before="56" w:line="227" w:lineRule="auto"/>
        <w:ind w:left="4790"/>
        <w:rPr>
          <w:rFonts w:hint="eastAsia" w:ascii="宋体" w:hAnsi="宋体" w:eastAsia="宋体" w:cs="宋体"/>
          <w:sz w:val="23"/>
          <w:szCs w:val="23"/>
        </w:rPr>
      </w:pPr>
      <w:r>
        <w:rPr>
          <w:rFonts w:hint="eastAsia" w:ascii="宋体" w:hAnsi="宋体" w:eastAsia="宋体" w:cs="宋体"/>
          <w:sz w:val="24"/>
          <w:szCs w:val="24"/>
          <w:u w:val="single" w:color="auto"/>
        </w:rPr>
        <w:tab/>
      </w:r>
      <w:r>
        <w:rPr>
          <w:rFonts w:hint="eastAsia" w:ascii="宋体" w:hAnsi="宋体" w:eastAsia="宋体" w:cs="宋体"/>
          <w:spacing w:val="-104"/>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pacing w:val="-2"/>
          <w:sz w:val="24"/>
          <w:szCs w:val="24"/>
        </w:rPr>
        <w:t>日</w:t>
      </w:r>
    </w:p>
    <w:p>
      <w:pPr>
        <w:rPr>
          <w:rFonts w:hint="eastAsia" w:ascii="宋体" w:hAnsi="宋体" w:eastAsia="宋体" w:cs="宋体"/>
        </w:rPr>
        <w:sectPr>
          <w:footerReference r:id="rId10" w:type="default"/>
          <w:pgSz w:w="11906" w:h="16839"/>
          <w:pgMar w:top="1419" w:right="1470" w:bottom="1156" w:left="1597" w:header="0" w:footer="996" w:gutter="0"/>
          <w:pgNumType w:fmt="decimal"/>
          <w:cols w:space="720" w:num="1"/>
        </w:sectPr>
      </w:pPr>
    </w:p>
    <w:p>
      <w:pPr>
        <w:spacing w:before="56" w:line="220" w:lineRule="auto"/>
        <w:ind w:left="3194"/>
        <w:outlineLvl w:val="1"/>
        <w:rPr>
          <w:rFonts w:hint="eastAsia" w:ascii="宋体" w:hAnsi="宋体" w:eastAsia="宋体" w:cs="宋体"/>
          <w:sz w:val="28"/>
          <w:szCs w:val="28"/>
        </w:rPr>
      </w:pPr>
      <w:r>
        <w:rPr>
          <w:rFonts w:hint="eastAsia" w:ascii="宋体" w:hAnsi="宋体" w:eastAsia="宋体" w:cs="宋体"/>
          <w:b/>
          <w:bCs/>
          <w:spacing w:val="1"/>
          <w:sz w:val="28"/>
          <w:szCs w:val="28"/>
          <w:lang w:val="en-US" w:eastAsia="zh-CN"/>
        </w:rPr>
        <w:t>五</w:t>
      </w:r>
      <w:r>
        <w:rPr>
          <w:rFonts w:hint="eastAsia" w:ascii="宋体" w:hAnsi="宋体" w:eastAsia="宋体" w:cs="宋体"/>
          <w:b/>
          <w:bCs/>
          <w:spacing w:val="1"/>
          <w:sz w:val="28"/>
          <w:szCs w:val="28"/>
        </w:rPr>
        <w:t>、工程完工证明</w:t>
      </w:r>
    </w:p>
    <w:p>
      <w:pPr>
        <w:spacing w:line="287" w:lineRule="auto"/>
        <w:rPr>
          <w:rFonts w:hint="eastAsia" w:ascii="宋体" w:hAnsi="宋体" w:eastAsia="宋体" w:cs="宋体"/>
          <w:sz w:val="21"/>
        </w:rPr>
      </w:pPr>
    </w:p>
    <w:p>
      <w:pPr>
        <w:spacing w:line="287" w:lineRule="auto"/>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：（招标人名称）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（中标单位名称）</w:t>
      </w:r>
      <w:r>
        <w:rPr>
          <w:rFonts w:hint="eastAsia" w:ascii="宋体" w:hAnsi="宋体" w:eastAsia="宋体" w:cs="宋体"/>
          <w:sz w:val="24"/>
          <w:szCs w:val="24"/>
        </w:rPr>
        <w:t>的项目经理（项目负责人）</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姓名及注册编号</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r>
        <w:rPr>
          <w:rFonts w:hint="eastAsia" w:ascii="宋体" w:hAnsi="宋体" w:eastAsia="宋体" w:cs="宋体"/>
          <w:sz w:val="24"/>
          <w:szCs w:val="24"/>
        </w:rPr>
        <w:t>承接我单位的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（项目名称） </w:t>
      </w:r>
      <w:r>
        <w:rPr>
          <w:rFonts w:hint="eastAsia" w:ascii="宋体" w:hAnsi="宋体" w:eastAsia="宋体" w:cs="宋体"/>
          <w:sz w:val="24"/>
          <w:szCs w:val="24"/>
        </w:rPr>
        <w:t xml:space="preserve">于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日完工，现同意该项目经理参加其他工程招投标活动。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特此证明。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注：如项目已竣工验收，附竣工验收单。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360" w:firstLineChars="1400"/>
        <w:textAlignment w:val="baseline"/>
        <w:rPr>
          <w:rFonts w:hint="eastAsia" w:ascii="宋体" w:hAnsi="宋体" w:eastAsia="宋体" w:cs="宋体"/>
          <w:sz w:val="24"/>
          <w:szCs w:val="24"/>
        </w:rPr>
      </w:pPr>
      <w:r>
        <w:rPr>
          <w:rFonts w:hint="eastAsia" w:ascii="宋体" w:hAnsi="宋体" w:eastAsia="宋体" w:cs="宋体"/>
          <w:sz w:val="24"/>
          <w:szCs w:val="24"/>
        </w:rPr>
        <w:t>单位公章（注：单位内设科室盖章无效）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360" w:firstLineChars="1400"/>
        <w:textAlignment w:val="baseline"/>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sectPr>
          <w:footerReference r:id="rId11" w:type="default"/>
          <w:pgSz w:w="11906" w:h="16839"/>
          <w:pgMar w:top="1419" w:right="1585" w:bottom="1156" w:left="1587" w:header="0" w:footer="996" w:gutter="0"/>
          <w:pgNumType w:fmt="decimal"/>
          <w:cols w:space="720" w:num="1"/>
        </w:sectPr>
      </w:pPr>
    </w:p>
    <w:p>
      <w:pPr>
        <w:pStyle w:val="3"/>
        <w:spacing w:line="480" w:lineRule="auto"/>
        <w:jc w:val="center"/>
        <w:rPr>
          <w:rFonts w:hint="eastAsia" w:ascii="宋体" w:hAnsi="宋体" w:eastAsia="宋体"/>
          <w:b/>
          <w:kern w:val="2"/>
          <w:sz w:val="28"/>
          <w:lang w:eastAsia="zh-CN"/>
        </w:rPr>
      </w:pPr>
      <w:r>
        <w:rPr>
          <w:rFonts w:hint="eastAsia" w:ascii="宋体" w:hAnsi="宋体" w:eastAsia="宋体"/>
          <w:b/>
          <w:kern w:val="2"/>
          <w:sz w:val="28"/>
          <w:lang w:val="en-US" w:eastAsia="zh-CN"/>
        </w:rPr>
        <w:t>六、</w:t>
      </w:r>
      <w:r>
        <w:rPr>
          <w:rFonts w:hint="eastAsia" w:ascii="宋体" w:hAnsi="宋体"/>
          <w:b/>
          <w:kern w:val="2"/>
          <w:sz w:val="28"/>
        </w:rPr>
        <w:t>指定联合体牵头人授权书</w:t>
      </w:r>
    </w:p>
    <w:p>
      <w:pPr>
        <w:autoSpaceDN w:val="0"/>
        <w:spacing w:line="480" w:lineRule="auto"/>
        <w:ind w:firstLine="480" w:firstLineChars="200"/>
        <w:jc w:val="left"/>
        <w:rPr>
          <w:rFonts w:hint="eastAsia" w:ascii="宋体" w:hAnsi="宋体"/>
          <w:sz w:val="24"/>
        </w:rPr>
      </w:pPr>
      <w:r>
        <w:rPr>
          <w:rFonts w:ascii="宋体" w:hAnsi="宋体"/>
          <w:sz w:val="24"/>
        </w:rPr>
        <w:t>本人</w:t>
      </w:r>
      <w:r>
        <w:rPr>
          <w:rFonts w:hint="eastAsia" w:ascii="宋体" w:hAnsi="宋体"/>
          <w:sz w:val="24"/>
          <w:u w:val="single"/>
        </w:rPr>
        <w:t xml:space="preserve">          </w:t>
      </w:r>
      <w:r>
        <w:rPr>
          <w:rFonts w:ascii="宋体" w:hAnsi="宋体"/>
          <w:sz w:val="24"/>
        </w:rPr>
        <w:t>（姓名）系</w:t>
      </w:r>
      <w:r>
        <w:rPr>
          <w:rFonts w:hint="eastAsia" w:ascii="宋体" w:hAnsi="宋体"/>
          <w:sz w:val="24"/>
          <w:u w:val="single"/>
        </w:rPr>
        <w:t xml:space="preserve">               </w:t>
      </w:r>
      <w:r>
        <w:rPr>
          <w:rFonts w:ascii="宋体" w:hAnsi="宋体"/>
          <w:sz w:val="24"/>
        </w:rPr>
        <w:t>（</w:t>
      </w:r>
      <w:r>
        <w:rPr>
          <w:rFonts w:hint="eastAsia" w:ascii="宋体" w:hAnsi="宋体"/>
          <w:sz w:val="24"/>
        </w:rPr>
        <w:t>联合体成员方单位</w:t>
      </w:r>
      <w:r>
        <w:rPr>
          <w:rFonts w:ascii="宋体" w:hAnsi="宋体"/>
          <w:sz w:val="24"/>
        </w:rPr>
        <w:t>名称）的法定代表人，为</w:t>
      </w:r>
      <w:r>
        <w:rPr>
          <w:rFonts w:hint="eastAsia" w:ascii="宋体" w:hAnsi="宋体"/>
          <w:sz w:val="24"/>
        </w:rPr>
        <w:t>参与</w:t>
      </w:r>
      <w:r>
        <w:rPr>
          <w:rFonts w:hint="eastAsia" w:ascii="宋体" w:hAnsi="宋体"/>
          <w:sz w:val="24"/>
          <w:u w:val="single"/>
        </w:rPr>
        <w:t xml:space="preserve">             </w:t>
      </w:r>
      <w:r>
        <w:rPr>
          <w:rFonts w:ascii="宋体" w:hAnsi="宋体"/>
          <w:sz w:val="24"/>
        </w:rPr>
        <w:t>（</w:t>
      </w:r>
      <w:r>
        <w:rPr>
          <w:rFonts w:hint="eastAsia" w:ascii="宋体" w:hAnsi="宋体"/>
          <w:sz w:val="24"/>
        </w:rPr>
        <w:t>项目名称</w:t>
      </w:r>
      <w:r>
        <w:rPr>
          <w:rFonts w:ascii="宋体" w:hAnsi="宋体"/>
          <w:sz w:val="24"/>
        </w:rPr>
        <w:t>）</w:t>
      </w:r>
      <w:r>
        <w:rPr>
          <w:rFonts w:hint="eastAsia" w:ascii="宋体" w:hAnsi="宋体"/>
          <w:sz w:val="24"/>
        </w:rPr>
        <w:t>的投标，我方与</w:t>
      </w:r>
      <w:r>
        <w:rPr>
          <w:rFonts w:hint="eastAsia" w:ascii="宋体" w:hAnsi="宋体"/>
          <w:sz w:val="24"/>
          <w:u w:val="single"/>
        </w:rPr>
        <w:t xml:space="preserve">              </w:t>
      </w:r>
      <w:r>
        <w:rPr>
          <w:rFonts w:ascii="宋体" w:hAnsi="宋体"/>
          <w:sz w:val="24"/>
        </w:rPr>
        <w:t>（</w:t>
      </w:r>
      <w:r>
        <w:rPr>
          <w:rFonts w:hint="eastAsia" w:ascii="宋体" w:hAnsi="宋体"/>
          <w:sz w:val="24"/>
        </w:rPr>
        <w:t>联合体牵头方单位名称</w:t>
      </w:r>
      <w:r>
        <w:rPr>
          <w:rFonts w:ascii="宋体" w:hAnsi="宋体"/>
          <w:sz w:val="24"/>
        </w:rPr>
        <w:t>）</w:t>
      </w:r>
      <w:r>
        <w:rPr>
          <w:rFonts w:hint="eastAsia" w:ascii="宋体" w:hAnsi="宋体"/>
          <w:sz w:val="24"/>
        </w:rPr>
        <w:t>组成联合体，与其共同投标，并授权</w:t>
      </w:r>
      <w:r>
        <w:rPr>
          <w:rFonts w:hint="eastAsia" w:ascii="宋体" w:hAnsi="宋体"/>
          <w:sz w:val="24"/>
          <w:u w:val="single"/>
        </w:rPr>
        <w:t xml:space="preserve">                 </w:t>
      </w:r>
      <w:r>
        <w:rPr>
          <w:rFonts w:ascii="宋体" w:hAnsi="宋体"/>
          <w:sz w:val="24"/>
        </w:rPr>
        <w:t>（</w:t>
      </w:r>
      <w:r>
        <w:rPr>
          <w:rFonts w:hint="eastAsia" w:ascii="宋体" w:hAnsi="宋体"/>
          <w:sz w:val="24"/>
        </w:rPr>
        <w:t>联合体牵头方单位名称</w:t>
      </w:r>
      <w:r>
        <w:rPr>
          <w:rFonts w:ascii="宋体" w:hAnsi="宋体"/>
          <w:sz w:val="24"/>
        </w:rPr>
        <w:t>）</w:t>
      </w:r>
      <w:r>
        <w:rPr>
          <w:rFonts w:hint="eastAsia" w:ascii="宋体" w:hAnsi="宋体"/>
          <w:sz w:val="24"/>
        </w:rPr>
        <w:t>作为联合体的牵头人，全权代表我方负责本工程的投标，其签署的投标文件已表达了我方意志，我方均予认可，凡涉及我方的投标文件资料由我方如实提供。</w:t>
      </w:r>
    </w:p>
    <w:p>
      <w:pPr>
        <w:autoSpaceDN w:val="0"/>
        <w:spacing w:line="480" w:lineRule="auto"/>
        <w:ind w:firstLine="480" w:firstLineChars="200"/>
        <w:jc w:val="left"/>
        <w:rPr>
          <w:rFonts w:ascii="宋体" w:hAnsi="宋体"/>
          <w:sz w:val="24"/>
        </w:rPr>
      </w:pPr>
      <w:r>
        <w:rPr>
          <w:rFonts w:hint="eastAsia" w:ascii="宋体" w:hAnsi="宋体"/>
          <w:sz w:val="24"/>
        </w:rPr>
        <w:t>特予授权，因此产生的</w:t>
      </w:r>
      <w:r>
        <w:rPr>
          <w:rFonts w:ascii="宋体" w:hAnsi="宋体"/>
          <w:sz w:val="24"/>
        </w:rPr>
        <w:t>法律后果由我方承担。</w:t>
      </w:r>
    </w:p>
    <w:p>
      <w:pPr>
        <w:autoSpaceDN w:val="0"/>
        <w:spacing w:line="480" w:lineRule="auto"/>
        <w:ind w:firstLine="1600"/>
        <w:jc w:val="left"/>
        <w:rPr>
          <w:rFonts w:hint="eastAsia" w:ascii="宋体" w:hAnsi="宋体"/>
          <w:sz w:val="24"/>
        </w:rPr>
      </w:pPr>
    </w:p>
    <w:p>
      <w:pPr>
        <w:autoSpaceDN w:val="0"/>
        <w:spacing w:line="480" w:lineRule="auto"/>
        <w:ind w:firstLine="1600"/>
        <w:jc w:val="left"/>
        <w:rPr>
          <w:rFonts w:hint="eastAsia" w:ascii="宋体" w:hAnsi="宋体"/>
          <w:sz w:val="24"/>
        </w:rPr>
      </w:pPr>
    </w:p>
    <w:p>
      <w:pPr>
        <w:autoSpaceDN w:val="0"/>
        <w:spacing w:line="480" w:lineRule="auto"/>
        <w:ind w:firstLine="3720" w:firstLineChars="1550"/>
        <w:jc w:val="left"/>
        <w:rPr>
          <w:rFonts w:ascii="宋体" w:hAnsi="宋体"/>
          <w:sz w:val="24"/>
        </w:rPr>
      </w:pPr>
      <w:r>
        <w:rPr>
          <w:rFonts w:hint="eastAsia" w:ascii="宋体" w:hAnsi="宋体"/>
          <w:sz w:val="24"/>
        </w:rPr>
        <w:t>联合体成员单位</w:t>
      </w:r>
      <w:r>
        <w:rPr>
          <w:rFonts w:ascii="宋体" w:hAnsi="宋体"/>
          <w:sz w:val="24"/>
        </w:rPr>
        <w:t>：</w:t>
      </w:r>
      <w:r>
        <w:rPr>
          <w:rFonts w:hint="eastAsia" w:ascii="宋体" w:hAnsi="宋体"/>
          <w:sz w:val="24"/>
          <w:u w:val="single"/>
        </w:rPr>
        <w:t xml:space="preserve">                   </w:t>
      </w:r>
      <w:r>
        <w:rPr>
          <w:rFonts w:ascii="宋体" w:hAnsi="宋体"/>
          <w:sz w:val="24"/>
        </w:rPr>
        <w:t>（盖单位章）</w:t>
      </w:r>
    </w:p>
    <w:p>
      <w:pPr>
        <w:autoSpaceDN w:val="0"/>
        <w:spacing w:line="480" w:lineRule="auto"/>
        <w:ind w:firstLine="4200" w:firstLineChars="1750"/>
        <w:jc w:val="left"/>
        <w:rPr>
          <w:rFonts w:ascii="宋体" w:hAnsi="宋体"/>
          <w:sz w:val="24"/>
        </w:rPr>
      </w:pPr>
      <w:r>
        <w:rPr>
          <w:rFonts w:ascii="宋体" w:hAnsi="宋体"/>
          <w:sz w:val="24"/>
        </w:rPr>
        <w:t>法定代表人：</w:t>
      </w:r>
      <w:r>
        <w:rPr>
          <w:rFonts w:hint="eastAsia" w:ascii="宋体" w:hAnsi="宋体"/>
          <w:sz w:val="24"/>
          <w:u w:val="single"/>
        </w:rPr>
        <w:t xml:space="preserve">                   </w:t>
      </w:r>
      <w:r>
        <w:rPr>
          <w:rFonts w:ascii="宋体" w:hAnsi="宋体"/>
          <w:sz w:val="24"/>
        </w:rPr>
        <w:t>（签字）</w:t>
      </w:r>
    </w:p>
    <w:p>
      <w:pPr>
        <w:autoSpaceDN w:val="0"/>
        <w:spacing w:line="480" w:lineRule="auto"/>
        <w:ind w:firstLine="4200" w:firstLineChars="1750"/>
        <w:jc w:val="left"/>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p>
    <w:p>
      <w:pPr>
        <w:autoSpaceDN w:val="0"/>
        <w:spacing w:line="480" w:lineRule="auto"/>
        <w:jc w:val="left"/>
        <w:rPr>
          <w:rFonts w:hint="eastAsia" w:ascii="宋体" w:hAnsi="宋体"/>
          <w:sz w:val="24"/>
        </w:rPr>
      </w:pPr>
    </w:p>
    <w:p>
      <w:pPr>
        <w:autoSpaceDN w:val="0"/>
        <w:spacing w:line="480" w:lineRule="auto"/>
        <w:jc w:val="left"/>
        <w:rPr>
          <w:rFonts w:hint="eastAsia" w:ascii="宋体" w:hAnsi="宋体"/>
          <w:sz w:val="24"/>
        </w:rPr>
      </w:pPr>
    </w:p>
    <w:p>
      <w:pPr>
        <w:autoSpaceDN w:val="0"/>
        <w:spacing w:line="480" w:lineRule="auto"/>
        <w:jc w:val="left"/>
        <w:rPr>
          <w:rFonts w:hint="eastAsia" w:ascii="宋体" w:hAnsi="宋体"/>
          <w:sz w:val="24"/>
        </w:rPr>
      </w:pPr>
    </w:p>
    <w:p>
      <w:pPr>
        <w:autoSpaceDN w:val="0"/>
        <w:spacing w:line="480" w:lineRule="auto"/>
        <w:ind w:firstLine="3720" w:firstLineChars="1550"/>
        <w:jc w:val="left"/>
        <w:rPr>
          <w:rFonts w:ascii="宋体" w:hAnsi="宋体"/>
          <w:sz w:val="24"/>
        </w:rPr>
      </w:pPr>
      <w:r>
        <w:rPr>
          <w:rFonts w:hint="eastAsia" w:ascii="宋体" w:hAnsi="宋体"/>
          <w:sz w:val="24"/>
        </w:rPr>
        <w:t>联合体牵头单位</w:t>
      </w:r>
      <w:r>
        <w:rPr>
          <w:rFonts w:ascii="宋体" w:hAnsi="宋体"/>
          <w:sz w:val="24"/>
        </w:rPr>
        <w:t>：</w:t>
      </w:r>
      <w:r>
        <w:rPr>
          <w:rFonts w:hint="eastAsia" w:ascii="宋体" w:hAnsi="宋体"/>
          <w:sz w:val="24"/>
          <w:u w:val="single"/>
        </w:rPr>
        <w:t xml:space="preserve">                   </w:t>
      </w:r>
      <w:r>
        <w:rPr>
          <w:rFonts w:ascii="宋体" w:hAnsi="宋体"/>
          <w:sz w:val="24"/>
        </w:rPr>
        <w:t>（盖单位章）</w:t>
      </w:r>
    </w:p>
    <w:p>
      <w:pPr>
        <w:autoSpaceDN w:val="0"/>
        <w:spacing w:line="480" w:lineRule="auto"/>
        <w:ind w:firstLine="4200" w:firstLineChars="1750"/>
        <w:jc w:val="left"/>
        <w:rPr>
          <w:rFonts w:ascii="宋体" w:hAnsi="宋体"/>
          <w:sz w:val="24"/>
        </w:rPr>
      </w:pPr>
      <w:r>
        <w:rPr>
          <w:rFonts w:ascii="宋体" w:hAnsi="宋体"/>
          <w:sz w:val="24"/>
        </w:rPr>
        <w:t>法定代表人：</w:t>
      </w:r>
      <w:r>
        <w:rPr>
          <w:rFonts w:hint="eastAsia" w:ascii="宋体" w:hAnsi="宋体"/>
          <w:sz w:val="24"/>
          <w:u w:val="single"/>
        </w:rPr>
        <w:t xml:space="preserve">                   </w:t>
      </w:r>
      <w:r>
        <w:rPr>
          <w:rFonts w:ascii="宋体" w:hAnsi="宋体"/>
          <w:sz w:val="24"/>
        </w:rPr>
        <w:t>（签字）</w:t>
      </w:r>
    </w:p>
    <w:p>
      <w:pPr>
        <w:autoSpaceDN w:val="0"/>
        <w:spacing w:line="480" w:lineRule="auto"/>
        <w:ind w:firstLine="4200" w:firstLineChars="1750"/>
        <w:jc w:val="left"/>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p>
    <w:p>
      <w:pPr>
        <w:autoSpaceDN w:val="0"/>
        <w:spacing w:line="480" w:lineRule="auto"/>
        <w:jc w:val="left"/>
        <w:rPr>
          <w:rFonts w:hint="eastAsia" w:ascii="宋体" w:hAnsi="宋体"/>
          <w:sz w:val="24"/>
        </w:rPr>
      </w:pPr>
    </w:p>
    <w:p>
      <w:pPr>
        <w:autoSpaceDN w:val="0"/>
        <w:spacing w:line="480" w:lineRule="auto"/>
        <w:jc w:val="left"/>
        <w:rPr>
          <w:rFonts w:hint="eastAsia" w:ascii="宋体" w:hAnsi="宋体"/>
          <w:sz w:val="24"/>
        </w:rPr>
      </w:pPr>
    </w:p>
    <w:p>
      <w:pPr>
        <w:autoSpaceDN w:val="0"/>
        <w:spacing w:line="480" w:lineRule="auto"/>
        <w:jc w:val="left"/>
        <w:rPr>
          <w:rFonts w:ascii="宋体" w:hAnsi="宋体"/>
          <w:sz w:val="24"/>
        </w:rPr>
      </w:pPr>
      <w:r>
        <w:rPr>
          <w:rFonts w:hint="eastAsia" w:ascii="宋体" w:hAnsi="宋体"/>
          <w:sz w:val="24"/>
        </w:rPr>
        <w:t>注：本表仅供联合体投标填写。</w:t>
      </w:r>
    </w:p>
    <w:p>
      <w:pPr>
        <w:autoSpaceDN w:val="0"/>
        <w:spacing w:line="500" w:lineRule="atLeast"/>
        <w:jc w:val="left"/>
        <w:rPr>
          <w:rFonts w:hint="eastAsia" w:ascii="宋体" w:hAnsi="宋体"/>
          <w:sz w:val="24"/>
        </w:rPr>
      </w:pPr>
      <w:r>
        <w:rPr>
          <w:rFonts w:ascii="宋体" w:hAnsi="宋体"/>
          <w:sz w:val="24"/>
        </w:rPr>
        <w:br w:type="page"/>
      </w:r>
    </w:p>
    <w:p>
      <w:pPr>
        <w:pStyle w:val="3"/>
        <w:spacing w:line="360" w:lineRule="auto"/>
        <w:jc w:val="center"/>
        <w:rPr>
          <w:rFonts w:ascii="宋体" w:hAnsi="宋体"/>
          <w:b/>
          <w:kern w:val="2"/>
          <w:sz w:val="28"/>
        </w:rPr>
      </w:pPr>
      <w:r>
        <w:rPr>
          <w:rFonts w:hint="eastAsia" w:ascii="宋体" w:hAnsi="宋体" w:eastAsia="宋体"/>
          <w:b/>
          <w:kern w:val="2"/>
          <w:sz w:val="28"/>
          <w:lang w:val="en-US" w:eastAsia="zh-CN"/>
        </w:rPr>
        <w:t>七、</w:t>
      </w:r>
      <w:r>
        <w:rPr>
          <w:rFonts w:hint="eastAsia" w:ascii="宋体" w:hAnsi="宋体"/>
          <w:b/>
          <w:kern w:val="2"/>
          <w:sz w:val="28"/>
        </w:rPr>
        <w:t>联合体各方共同投标协议书</w:t>
      </w:r>
    </w:p>
    <w:p>
      <w:pPr>
        <w:spacing w:line="420" w:lineRule="exact"/>
        <w:jc w:val="left"/>
        <w:rPr>
          <w:rFonts w:hint="eastAsia" w:ascii="宋体" w:hAnsi="宋体"/>
          <w:sz w:val="24"/>
        </w:rPr>
      </w:pPr>
    </w:p>
    <w:p>
      <w:pPr>
        <w:spacing w:line="480" w:lineRule="auto"/>
        <w:ind w:firstLine="600" w:firstLineChars="250"/>
        <w:jc w:val="left"/>
        <w:rPr>
          <w:rFonts w:hint="eastAsia" w:ascii="宋体" w:hAnsi="宋体"/>
          <w:sz w:val="24"/>
        </w:rPr>
      </w:pPr>
      <w:r>
        <w:rPr>
          <w:rFonts w:hint="eastAsia" w:ascii="宋体" w:hAnsi="宋体"/>
          <w:sz w:val="24"/>
          <w:u w:val="single"/>
        </w:rPr>
        <w:t xml:space="preserve">        </w:t>
      </w:r>
      <w:r>
        <w:rPr>
          <w:rFonts w:hint="eastAsia" w:ascii="宋体" w:hAnsi="宋体"/>
          <w:sz w:val="24"/>
        </w:rPr>
        <w:t>（甲公司名称）和</w:t>
      </w:r>
      <w:r>
        <w:rPr>
          <w:rFonts w:hint="eastAsia" w:ascii="宋体" w:hAnsi="宋体"/>
          <w:sz w:val="24"/>
          <w:u w:val="single"/>
        </w:rPr>
        <w:t xml:space="preserve">          </w:t>
      </w:r>
      <w:r>
        <w:rPr>
          <w:rFonts w:hint="eastAsia" w:ascii="宋体" w:hAnsi="宋体"/>
          <w:sz w:val="24"/>
        </w:rPr>
        <w:t>（乙公司名称，即联合体成员单位，下同）自愿组成联合体，参加</w:t>
      </w:r>
      <w:r>
        <w:rPr>
          <w:rFonts w:hint="eastAsia" w:ascii="宋体" w:hAnsi="宋体"/>
          <w:sz w:val="24"/>
          <w:u w:val="single"/>
        </w:rPr>
        <w:t xml:space="preserve">        </w:t>
      </w:r>
      <w:r>
        <w:rPr>
          <w:rFonts w:hint="eastAsia" w:ascii="宋体" w:hAnsi="宋体"/>
          <w:sz w:val="24"/>
        </w:rPr>
        <w:t>投标。现就有关事宜订立协议如下：</w:t>
      </w:r>
    </w:p>
    <w:p>
      <w:pPr>
        <w:spacing w:line="480" w:lineRule="auto"/>
        <w:ind w:firstLine="480" w:firstLineChars="200"/>
        <w:jc w:val="left"/>
        <w:rPr>
          <w:rFonts w:hint="eastAsia" w:ascii="宋体" w:hAnsi="宋体"/>
          <w:sz w:val="24"/>
        </w:rPr>
      </w:pPr>
      <w:r>
        <w:rPr>
          <w:rFonts w:hint="eastAsia" w:ascii="宋体" w:hAnsi="宋体"/>
          <w:sz w:val="24"/>
        </w:rPr>
        <w:t>1、</w:t>
      </w:r>
      <w:r>
        <w:rPr>
          <w:rFonts w:hint="eastAsia" w:ascii="宋体" w:hAnsi="宋体"/>
          <w:sz w:val="24"/>
          <w:u w:val="single"/>
        </w:rPr>
        <w:t xml:space="preserve">             </w:t>
      </w:r>
      <w:r>
        <w:rPr>
          <w:rFonts w:hint="eastAsia" w:ascii="宋体" w:hAnsi="宋体"/>
          <w:sz w:val="24"/>
        </w:rPr>
        <w:t>（甲公司名称）为联合体牵头方，</w:t>
      </w:r>
      <w:r>
        <w:rPr>
          <w:rFonts w:hint="eastAsia" w:ascii="宋体" w:hAnsi="宋体"/>
          <w:sz w:val="24"/>
          <w:u w:val="single"/>
        </w:rPr>
        <w:t xml:space="preserve">              </w:t>
      </w:r>
      <w:r>
        <w:rPr>
          <w:rFonts w:hint="eastAsia" w:ascii="宋体" w:hAnsi="宋体"/>
          <w:sz w:val="24"/>
        </w:rPr>
        <w:t>（乙公司名称）为联合体成员方（附双方法定代表人签署的《授权书》）；</w:t>
      </w:r>
    </w:p>
    <w:p>
      <w:pPr>
        <w:spacing w:line="480" w:lineRule="auto"/>
        <w:ind w:firstLine="480" w:firstLineChars="200"/>
        <w:jc w:val="left"/>
        <w:rPr>
          <w:rFonts w:hint="eastAsia" w:ascii="宋体" w:hAnsi="宋体"/>
          <w:sz w:val="24"/>
        </w:rPr>
      </w:pPr>
      <w:r>
        <w:rPr>
          <w:rFonts w:hint="eastAsia" w:ascii="宋体" w:hAnsi="宋体"/>
          <w:sz w:val="24"/>
        </w:rPr>
        <w:t>2、联合体内部有关事项规定如下：</w:t>
      </w:r>
    </w:p>
    <w:p>
      <w:pPr>
        <w:spacing w:line="480" w:lineRule="auto"/>
        <w:ind w:firstLine="480" w:firstLineChars="200"/>
        <w:jc w:val="left"/>
        <w:rPr>
          <w:rFonts w:hint="eastAsia" w:ascii="宋体" w:hAnsi="宋体"/>
          <w:sz w:val="24"/>
        </w:rPr>
      </w:pPr>
      <w:r>
        <w:rPr>
          <w:rFonts w:hint="eastAsia" w:ascii="宋体" w:hAnsi="宋体"/>
          <w:sz w:val="24"/>
        </w:rPr>
        <w:t>（1）联合体由牵头方负责与业主联系。</w:t>
      </w:r>
    </w:p>
    <w:p>
      <w:pPr>
        <w:spacing w:line="480" w:lineRule="auto"/>
        <w:ind w:firstLine="480" w:firstLineChars="200"/>
        <w:jc w:val="left"/>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）投标工作由联合体牵头方负责，由双方组成的投标小组具体实施；联合体牵头方代表联合体办理投标事宜，联合体牵头方在投标文件中的所有承诺均代表了联合体各成员。</w:t>
      </w:r>
    </w:p>
    <w:p>
      <w:pPr>
        <w:spacing w:line="480" w:lineRule="auto"/>
        <w:ind w:firstLine="480" w:firstLineChars="200"/>
        <w:jc w:val="left"/>
        <w:rPr>
          <w:rFonts w:hint="eastAsia" w:ascii="宋体" w:hAnsi="宋体"/>
          <w:sz w:val="24"/>
        </w:rPr>
      </w:pPr>
      <w:r>
        <w:rPr>
          <w:rFonts w:hint="eastAsia" w:ascii="宋体" w:hAnsi="宋体"/>
          <w:sz w:val="24"/>
        </w:rPr>
        <w:t>（3）联合体将严格按照招标文件的各项要求，递交投标文件，切实执行一切合同文件，共同承担合同规定的一切义务和责任，同时按照内部职责的划分，承担自身所负的责任和风险，在法律上承担连带责任。</w:t>
      </w:r>
    </w:p>
    <w:p>
      <w:pPr>
        <w:spacing w:line="480" w:lineRule="auto"/>
        <w:ind w:firstLine="480" w:firstLineChars="200"/>
        <w:jc w:val="left"/>
        <w:rPr>
          <w:rFonts w:hint="eastAsia" w:ascii="宋体" w:hAnsi="宋体"/>
          <w:sz w:val="24"/>
        </w:rPr>
      </w:pPr>
      <w:r>
        <w:rPr>
          <w:rFonts w:hint="eastAsia" w:ascii="宋体" w:hAnsi="宋体"/>
          <w:sz w:val="24"/>
        </w:rPr>
        <w:t>（4）如中标，联合体内部将遵守以下规定：</w:t>
      </w:r>
    </w:p>
    <w:p>
      <w:pPr>
        <w:spacing w:line="480" w:lineRule="auto"/>
        <w:ind w:firstLine="480" w:firstLineChars="200"/>
        <w:jc w:val="left"/>
        <w:rPr>
          <w:rFonts w:hint="eastAsia" w:ascii="宋体" w:hAnsi="宋体"/>
          <w:sz w:val="24"/>
        </w:rPr>
      </w:pPr>
      <w:r>
        <w:rPr>
          <w:rFonts w:hint="eastAsia" w:ascii="宋体" w:hAnsi="宋体"/>
          <w:sz w:val="24"/>
        </w:rPr>
        <w:t>a、联合体牵头方和成员共同与业主签订合同书，并就中标项目向业主负有连带的和各自的法律责任；</w:t>
      </w:r>
    </w:p>
    <w:p>
      <w:pPr>
        <w:spacing w:line="480" w:lineRule="auto"/>
        <w:ind w:firstLine="480" w:firstLineChars="200"/>
        <w:jc w:val="left"/>
        <w:rPr>
          <w:rFonts w:hint="eastAsia" w:ascii="宋体" w:hAnsi="宋体"/>
          <w:sz w:val="24"/>
        </w:rPr>
      </w:pPr>
      <w:r>
        <w:rPr>
          <w:rFonts w:ascii="宋体" w:hAnsi="宋体"/>
          <w:sz w:val="24"/>
        </w:rPr>
        <w:t>b</w:t>
      </w:r>
      <w:r>
        <w:rPr>
          <w:rFonts w:hint="eastAsia" w:ascii="宋体" w:hAnsi="宋体"/>
          <w:sz w:val="24"/>
        </w:rPr>
        <w:t>、联合体牵头方代表联合体成员承担责任和接受业主的指令、指示和通知，并且在整个合同实施过程中的全部事宜（包括工程价款支付）均由联合体牵头方负责；</w:t>
      </w:r>
    </w:p>
    <w:p>
      <w:pPr>
        <w:spacing w:line="480" w:lineRule="auto"/>
        <w:ind w:firstLine="480" w:firstLineChars="200"/>
        <w:jc w:val="left"/>
        <w:rPr>
          <w:rFonts w:hint="eastAsia" w:ascii="宋体" w:hAnsi="宋体"/>
          <w:sz w:val="24"/>
        </w:rPr>
      </w:pPr>
      <w:r>
        <w:rPr>
          <w:rFonts w:hint="eastAsia" w:ascii="宋体" w:hAnsi="宋体"/>
          <w:sz w:val="24"/>
        </w:rPr>
        <w:t>c、联合体各方</w:t>
      </w:r>
      <w:r>
        <w:rPr>
          <w:rFonts w:hint="eastAsia" w:ascii="宋体" w:hAnsi="宋体" w:eastAsia="宋体"/>
          <w:sz w:val="24"/>
          <w:lang w:val="en-US" w:eastAsia="zh-CN"/>
        </w:rPr>
        <w:t>的</w:t>
      </w:r>
      <w:r>
        <w:rPr>
          <w:rFonts w:hint="eastAsia" w:ascii="宋体" w:hAnsi="宋体"/>
          <w:sz w:val="24"/>
        </w:rPr>
        <w:t>分工原则以及各方拟承担在其资质承担范围内的的工作和责任如下</w:t>
      </w:r>
      <w:r>
        <w:rPr>
          <w:rFonts w:hint="eastAsia" w:ascii="宋体" w:hAnsi="宋体" w:eastAsia="宋体"/>
          <w:sz w:val="24"/>
          <w:lang w:eastAsia="zh-CN"/>
        </w:rPr>
        <w:t>（</w:t>
      </w:r>
      <w:r>
        <w:rPr>
          <w:rFonts w:hint="eastAsia" w:ascii="宋体" w:hAnsi="宋体" w:eastAsia="宋体"/>
          <w:sz w:val="24"/>
          <w:lang w:val="en-US" w:eastAsia="zh-CN"/>
        </w:rPr>
        <w:t>工作责任划分等</w:t>
      </w:r>
      <w:r>
        <w:rPr>
          <w:rFonts w:hint="eastAsia" w:ascii="宋体" w:hAnsi="宋体" w:eastAsia="宋体"/>
          <w:sz w:val="24"/>
          <w:lang w:eastAsia="zh-CN"/>
        </w:rPr>
        <w:t>）：</w:t>
      </w:r>
      <w:r>
        <w:rPr>
          <w:rFonts w:hint="eastAsia" w:ascii="宋体" w:hAnsi="宋体"/>
          <w:sz w:val="24"/>
          <w:u w:val="single"/>
        </w:rPr>
        <w:t xml:space="preserve"> </w:t>
      </w:r>
      <w:r>
        <w:rPr>
          <w:rFonts w:hint="eastAsia" w:ascii="宋体" w:hAnsi="宋体" w:eastAsia="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spacing w:line="480" w:lineRule="auto"/>
        <w:ind w:firstLine="480" w:firstLineChars="200"/>
        <w:jc w:val="left"/>
        <w:rPr>
          <w:rFonts w:hint="eastAsia" w:ascii="宋体" w:hAnsi="宋体"/>
          <w:sz w:val="24"/>
        </w:rPr>
      </w:pPr>
      <w:r>
        <w:rPr>
          <w:rFonts w:hint="eastAsia" w:ascii="宋体" w:hAnsi="宋体"/>
          <w:sz w:val="24"/>
        </w:rPr>
        <w:t>（5）投标工作和联合体在中标后工程实施过程中的有关费用按各自承担的工作量分摊。</w:t>
      </w:r>
    </w:p>
    <w:p>
      <w:pPr>
        <w:spacing w:line="480" w:lineRule="auto"/>
        <w:jc w:val="left"/>
        <w:rPr>
          <w:rFonts w:hint="eastAsia" w:ascii="宋体" w:hAnsi="宋体"/>
          <w:sz w:val="24"/>
        </w:rPr>
      </w:pPr>
      <w:r>
        <w:rPr>
          <w:rFonts w:hint="eastAsia" w:ascii="宋体" w:hAnsi="宋体"/>
          <w:sz w:val="24"/>
        </w:rPr>
        <w:t xml:space="preserve">  （6）双方均有义务提供足够的资料，以满足招标人对投标资格的要求。</w:t>
      </w:r>
    </w:p>
    <w:p>
      <w:pPr>
        <w:spacing w:line="480" w:lineRule="auto"/>
        <w:jc w:val="left"/>
        <w:rPr>
          <w:rFonts w:hint="eastAsia" w:ascii="宋体" w:hAnsi="宋体"/>
          <w:sz w:val="24"/>
        </w:rPr>
      </w:pPr>
      <w:r>
        <w:rPr>
          <w:rFonts w:hint="eastAsia" w:ascii="宋体" w:hAnsi="宋体"/>
          <w:sz w:val="24"/>
        </w:rPr>
        <w:t xml:space="preserve">  （7）联合体的投标文件、招标人的招标文件、联合体与招标人签订的合同均对双方具有约束力。</w:t>
      </w:r>
    </w:p>
    <w:p>
      <w:pPr>
        <w:spacing w:line="480" w:lineRule="auto"/>
        <w:jc w:val="left"/>
        <w:rPr>
          <w:rFonts w:hint="eastAsia" w:ascii="宋体" w:hAnsi="宋体"/>
          <w:sz w:val="24"/>
        </w:rPr>
      </w:pPr>
      <w:r>
        <w:rPr>
          <w:rFonts w:hint="eastAsia" w:ascii="宋体" w:hAnsi="宋体"/>
          <w:sz w:val="24"/>
        </w:rPr>
        <w:t xml:space="preserve">  （8）联合体的一方没有履行自己的义务时，应承担另一方由此而造成的直接损失。</w:t>
      </w:r>
    </w:p>
    <w:p>
      <w:pPr>
        <w:spacing w:line="480" w:lineRule="auto"/>
        <w:ind w:firstLine="240" w:firstLineChars="100"/>
        <w:jc w:val="left"/>
        <w:rPr>
          <w:rFonts w:hint="eastAsia" w:ascii="宋体" w:hAnsi="宋体"/>
          <w:sz w:val="24"/>
        </w:rPr>
      </w:pPr>
      <w:r>
        <w:rPr>
          <w:rFonts w:hint="eastAsia" w:ascii="宋体" w:hAnsi="宋体"/>
          <w:sz w:val="24"/>
        </w:rPr>
        <w:t>（9）因联合体的一方或双方没有履行自己的义务，造成联合体在履行与招标人的合同时违约或联合体与招标人的合同无法继续履行时，直接责任方应承担相关责任。</w:t>
      </w:r>
    </w:p>
    <w:p>
      <w:pPr>
        <w:spacing w:line="480" w:lineRule="auto"/>
        <w:ind w:firstLine="480" w:firstLineChars="200"/>
        <w:jc w:val="left"/>
        <w:rPr>
          <w:rFonts w:hint="eastAsia" w:ascii="宋体" w:hAnsi="宋体"/>
          <w:sz w:val="24"/>
        </w:rPr>
      </w:pPr>
      <w:r>
        <w:rPr>
          <w:rFonts w:hint="eastAsia" w:ascii="宋体" w:hAnsi="宋体"/>
          <w:sz w:val="24"/>
        </w:rPr>
        <w:t>3、本协议书自签署之日起生效，在上述（4）a所述的合同书规定的期限之后自行失效；如中标后，联合体内部另有协议的，联合体牵头方应将该协议书送交业主。</w:t>
      </w:r>
    </w:p>
    <w:p>
      <w:pPr>
        <w:spacing w:line="480" w:lineRule="auto"/>
        <w:ind w:firstLine="480" w:firstLineChars="200"/>
        <w:jc w:val="left"/>
        <w:rPr>
          <w:rFonts w:hint="eastAsia" w:ascii="宋体" w:hAnsi="宋体"/>
          <w:sz w:val="24"/>
        </w:rPr>
      </w:pPr>
      <w:r>
        <w:rPr>
          <w:rFonts w:hint="eastAsia" w:ascii="宋体" w:hAnsi="宋体"/>
          <w:sz w:val="24"/>
        </w:rPr>
        <w:t>4、本协议书正本一式四份，</w:t>
      </w:r>
      <w:r>
        <w:rPr>
          <w:rFonts w:hint="eastAsia" w:ascii="宋体" w:hAnsi="宋体" w:eastAsia="宋体"/>
          <w:sz w:val="24"/>
          <w:lang w:val="en-US" w:eastAsia="zh-CN"/>
        </w:rPr>
        <w:t>投标文件正本中</w:t>
      </w:r>
      <w:r>
        <w:rPr>
          <w:rFonts w:hint="eastAsia" w:ascii="宋体" w:hAnsi="宋体"/>
          <w:sz w:val="24"/>
        </w:rPr>
        <w:t>一份，中标后送建设单位存档一份，联合体成员各一份；副本一式六份，联合体成员各执三份。</w:t>
      </w:r>
    </w:p>
    <w:p>
      <w:pPr>
        <w:spacing w:line="480" w:lineRule="auto"/>
        <w:ind w:firstLine="480" w:firstLineChars="200"/>
        <w:jc w:val="left"/>
        <w:rPr>
          <w:rFonts w:hint="eastAsia" w:ascii="宋体" w:hAnsi="宋体"/>
          <w:sz w:val="24"/>
        </w:rPr>
      </w:pPr>
      <w:r>
        <w:rPr>
          <w:rFonts w:hint="eastAsia" w:ascii="宋体" w:hAnsi="宋体"/>
          <w:sz w:val="24"/>
        </w:rPr>
        <w:t>5、签署本协议书后，投标文件中签署联合体牵头人的法定代表人或授权委托人、单位印章即可代表联合体双方的意志。</w:t>
      </w:r>
    </w:p>
    <w:p>
      <w:pPr>
        <w:spacing w:line="480" w:lineRule="auto"/>
        <w:ind w:firstLine="480" w:firstLineChars="200"/>
        <w:jc w:val="left"/>
        <w:rPr>
          <w:rFonts w:hint="eastAsia" w:ascii="宋体" w:hAnsi="宋体"/>
          <w:sz w:val="24"/>
        </w:rPr>
      </w:pPr>
      <w:r>
        <w:rPr>
          <w:rFonts w:hint="eastAsia" w:ascii="宋体" w:hAnsi="宋体"/>
          <w:sz w:val="24"/>
        </w:rPr>
        <w:t>6、各方不得再以自己名义在本项目中单独投标或与其它投标人组成联合体投标。因发生上述问题导致联合体投标成为废标，联合体的其他成员可追究违约责任。</w:t>
      </w:r>
    </w:p>
    <w:p>
      <w:pPr>
        <w:spacing w:line="480" w:lineRule="auto"/>
        <w:jc w:val="left"/>
        <w:rPr>
          <w:rFonts w:ascii="宋体" w:hAnsi="宋体"/>
          <w:sz w:val="24"/>
        </w:rPr>
      </w:pPr>
    </w:p>
    <w:p>
      <w:pPr>
        <w:spacing w:line="480" w:lineRule="auto"/>
        <w:ind w:firstLine="480" w:firstLineChars="200"/>
        <w:jc w:val="left"/>
        <w:rPr>
          <w:rFonts w:hint="eastAsia" w:ascii="宋体" w:hAnsi="宋体"/>
          <w:sz w:val="24"/>
        </w:rPr>
      </w:pPr>
      <w:r>
        <w:rPr>
          <w:rFonts w:hint="eastAsia" w:ascii="宋体" w:hAnsi="宋体"/>
          <w:sz w:val="24"/>
        </w:rPr>
        <w:t>甲公司名称：（全称）（盖章）            乙公司名称：（全称）（盖章）</w:t>
      </w:r>
    </w:p>
    <w:p>
      <w:pPr>
        <w:spacing w:line="480" w:lineRule="auto"/>
        <w:ind w:firstLine="480" w:firstLineChars="200"/>
        <w:jc w:val="left"/>
        <w:rPr>
          <w:rFonts w:ascii="宋体" w:hAnsi="宋体"/>
          <w:sz w:val="24"/>
        </w:rPr>
      </w:pPr>
    </w:p>
    <w:p>
      <w:pPr>
        <w:spacing w:line="480" w:lineRule="auto"/>
        <w:ind w:firstLine="480" w:firstLineChars="200"/>
        <w:jc w:val="left"/>
        <w:rPr>
          <w:rFonts w:ascii="宋体" w:hAnsi="宋体"/>
          <w:sz w:val="24"/>
        </w:rPr>
      </w:pPr>
      <w:r>
        <w:rPr>
          <w:rFonts w:hint="eastAsia" w:ascii="宋体" w:hAnsi="宋体"/>
          <w:sz w:val="24"/>
        </w:rPr>
        <w:t>法定代表人：（签字或盖章）             法定代表人：（签字或盖章）</w:t>
      </w:r>
    </w:p>
    <w:p>
      <w:pPr>
        <w:spacing w:line="480" w:lineRule="auto"/>
        <w:ind w:firstLine="480" w:firstLineChars="200"/>
        <w:jc w:val="left"/>
        <w:rPr>
          <w:rFonts w:ascii="宋体" w:hAnsi="宋体"/>
          <w:sz w:val="24"/>
        </w:rPr>
      </w:pPr>
    </w:p>
    <w:p>
      <w:pPr>
        <w:spacing w:line="480" w:lineRule="auto"/>
        <w:ind w:firstLine="480" w:firstLineChars="200"/>
        <w:jc w:val="left"/>
        <w:rPr>
          <w:rFonts w:hint="eastAsia" w:ascii="宋体" w:hAnsi="宋体"/>
          <w:sz w:val="24"/>
        </w:rPr>
      </w:pPr>
      <w:r>
        <w:rPr>
          <w:rFonts w:hint="eastAsia" w:ascii="宋体" w:hAnsi="宋体"/>
          <w:sz w:val="24"/>
        </w:rPr>
        <w:t xml:space="preserve">         年   月   日                          年   月   日</w:t>
      </w:r>
    </w:p>
    <w:p>
      <w:pPr>
        <w:spacing w:line="480" w:lineRule="auto"/>
        <w:ind w:firstLine="480" w:firstLineChars="200"/>
        <w:jc w:val="left"/>
        <w:rPr>
          <w:rFonts w:ascii="宋体" w:hAnsi="宋体"/>
          <w:sz w:val="24"/>
        </w:rPr>
      </w:pPr>
      <w:r>
        <w:rPr>
          <w:rFonts w:hint="eastAsia" w:ascii="宋体" w:hAnsi="宋体"/>
          <w:sz w:val="24"/>
        </w:rPr>
        <w:t>注：本表仅供联合体投标填写。</w:t>
      </w:r>
    </w:p>
    <w:p>
      <w:pPr>
        <w:rPr>
          <w:rFonts w:hint="eastAsia"/>
        </w:rPr>
      </w:pPr>
      <w:r>
        <w:rPr>
          <w:rFonts w:hint="eastAsia"/>
        </w:rPr>
        <w:br w:type="page"/>
      </w:r>
    </w:p>
    <w:p>
      <w:pPr>
        <w:spacing w:before="63" w:line="226" w:lineRule="auto"/>
        <w:rPr>
          <w:rFonts w:hint="default" w:ascii="宋体" w:hAnsi="宋体" w:eastAsia="宋体" w:cs="宋体"/>
          <w:b/>
          <w:bCs/>
          <w:spacing w:val="1"/>
          <w:sz w:val="30"/>
          <w:szCs w:val="30"/>
          <w:lang w:val="en-US" w:eastAsia="zh-CN"/>
        </w:rPr>
      </w:pPr>
      <w:r>
        <w:rPr>
          <w:rFonts w:hint="eastAsia" w:ascii="宋体" w:hAnsi="宋体" w:eastAsia="宋体" w:cs="宋体"/>
          <w:b/>
          <w:bCs/>
          <w:spacing w:val="1"/>
          <w:sz w:val="30"/>
          <w:szCs w:val="30"/>
          <w:lang w:val="en-US" w:eastAsia="zh-CN"/>
        </w:rPr>
        <w:t>三、商务标格式（表格）</w:t>
      </w:r>
    </w:p>
    <w:p>
      <w:pPr>
        <w:rPr>
          <w:rFonts w:hint="eastAsia" w:ascii="宋体" w:hAnsi="宋体" w:eastAsia="宋体" w:cs="宋体"/>
          <w:sz w:val="21"/>
          <w:lang w:val="en-US" w:eastAsia="zh-CN"/>
        </w:rPr>
      </w:pPr>
    </w:p>
    <w:p>
      <w:pPr>
        <w:spacing w:line="246" w:lineRule="auto"/>
        <w:rPr>
          <w:rFonts w:hint="eastAsia" w:ascii="宋体" w:hAnsi="宋体" w:eastAsia="宋体" w:cs="宋体"/>
          <w:sz w:val="21"/>
        </w:rPr>
      </w:pPr>
    </w:p>
    <w:p>
      <w:pPr>
        <w:spacing w:before="100" w:line="226" w:lineRule="auto"/>
        <w:ind w:left="3493"/>
        <w:rPr>
          <w:rFonts w:hint="eastAsia" w:ascii="宋体" w:hAnsi="宋体" w:eastAsia="宋体" w:cs="宋体"/>
          <w:sz w:val="31"/>
          <w:szCs w:val="31"/>
        </w:rPr>
      </w:pPr>
      <w:r>
        <w:rPr>
          <w:rFonts w:hint="eastAsia" w:ascii="宋体" w:hAnsi="宋体" w:eastAsia="宋体" w:cs="宋体"/>
          <w:spacing w:val="1"/>
          <w:sz w:val="31"/>
          <w:szCs w:val="31"/>
        </w:rPr>
        <w:t>（封面）</w:t>
      </w:r>
    </w:p>
    <w:p>
      <w:pPr>
        <w:spacing w:line="272" w:lineRule="auto"/>
        <w:rPr>
          <w:rFonts w:hint="eastAsia" w:ascii="宋体" w:hAnsi="宋体" w:eastAsia="宋体" w:cs="宋体"/>
          <w:sz w:val="21"/>
        </w:rPr>
      </w:pPr>
    </w:p>
    <w:p>
      <w:pPr>
        <w:spacing w:line="272" w:lineRule="auto"/>
        <w:rPr>
          <w:rFonts w:hint="eastAsia" w:ascii="宋体" w:hAnsi="宋体" w:eastAsia="宋体" w:cs="宋体"/>
          <w:sz w:val="21"/>
        </w:rPr>
      </w:pPr>
    </w:p>
    <w:p>
      <w:pPr>
        <w:tabs>
          <w:tab w:val="left" w:pos="5867"/>
        </w:tabs>
        <w:spacing w:before="101" w:line="225" w:lineRule="auto"/>
        <w:ind w:left="906"/>
        <w:rPr>
          <w:rFonts w:hint="eastAsia" w:ascii="宋体" w:hAnsi="宋体" w:eastAsia="宋体" w:cs="宋体"/>
          <w:sz w:val="31"/>
          <w:szCs w:val="31"/>
        </w:rPr>
      </w:pPr>
      <w:r>
        <w:rPr>
          <w:rFonts w:hint="eastAsia" w:ascii="宋体" w:hAnsi="宋体" w:eastAsia="宋体" w:cs="宋体"/>
          <w:sz w:val="31"/>
          <w:szCs w:val="31"/>
          <w:u w:val="single" w:color="auto"/>
        </w:rPr>
        <w:tab/>
      </w:r>
      <w:r>
        <w:rPr>
          <w:rFonts w:hint="eastAsia" w:ascii="宋体" w:hAnsi="宋体" w:eastAsia="宋体" w:cs="宋体"/>
          <w:spacing w:val="-16"/>
          <w:sz w:val="31"/>
          <w:szCs w:val="31"/>
        </w:rPr>
        <w:t>（</w:t>
      </w:r>
      <w:r>
        <w:rPr>
          <w:rFonts w:hint="eastAsia" w:ascii="宋体" w:hAnsi="宋体" w:eastAsia="宋体" w:cs="宋体"/>
          <w:spacing w:val="-88"/>
          <w:sz w:val="31"/>
          <w:szCs w:val="31"/>
        </w:rPr>
        <w:t xml:space="preserve"> </w:t>
      </w:r>
      <w:r>
        <w:rPr>
          <w:rFonts w:hint="eastAsia" w:ascii="宋体" w:hAnsi="宋体" w:eastAsia="宋体" w:cs="宋体"/>
          <w:spacing w:val="-16"/>
          <w:sz w:val="31"/>
          <w:szCs w:val="31"/>
        </w:rPr>
        <w:t>项目名称）</w:t>
      </w:r>
    </w:p>
    <w:p>
      <w:pPr>
        <w:spacing w:line="252"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before="270" w:line="221" w:lineRule="auto"/>
        <w:ind w:left="3090"/>
        <w:rPr>
          <w:rFonts w:hint="eastAsia" w:ascii="宋体" w:hAnsi="宋体" w:eastAsia="宋体" w:cs="宋体"/>
          <w:sz w:val="83"/>
          <w:szCs w:val="83"/>
        </w:rPr>
      </w:pPr>
      <w:r>
        <w:rPr>
          <w:rFonts w:hint="eastAsia" w:ascii="宋体" w:hAnsi="宋体" w:eastAsia="宋体" w:cs="宋体"/>
          <w:b/>
          <w:bCs/>
          <w:spacing w:val="82"/>
          <w:sz w:val="83"/>
          <w:szCs w:val="83"/>
        </w:rPr>
        <w:t>投标书</w:t>
      </w:r>
    </w:p>
    <w:p>
      <w:pPr>
        <w:spacing w:before="124" w:line="223" w:lineRule="auto"/>
        <w:ind w:left="3422"/>
        <w:rPr>
          <w:rFonts w:hint="eastAsia" w:ascii="宋体" w:hAnsi="宋体" w:eastAsia="宋体" w:cs="宋体"/>
          <w:sz w:val="47"/>
          <w:szCs w:val="47"/>
        </w:rPr>
      </w:pPr>
      <w:r>
        <w:rPr>
          <w:rFonts w:hint="eastAsia" w:ascii="宋体" w:hAnsi="宋体" w:eastAsia="宋体" w:cs="宋体"/>
          <w:sz w:val="47"/>
          <w:szCs w:val="47"/>
        </w:rPr>
        <w:t>（商务标）</w:t>
      </w:r>
    </w:p>
    <w:p>
      <w:pPr>
        <w:spacing w:line="273" w:lineRule="auto"/>
        <w:rPr>
          <w:rFonts w:hint="eastAsia" w:ascii="宋体" w:hAnsi="宋体" w:eastAsia="宋体" w:cs="宋体"/>
          <w:sz w:val="21"/>
        </w:rPr>
      </w:pPr>
    </w:p>
    <w:p>
      <w:pPr>
        <w:spacing w:line="273" w:lineRule="auto"/>
        <w:rPr>
          <w:rFonts w:hint="eastAsia" w:ascii="宋体" w:hAnsi="宋体" w:eastAsia="宋体" w:cs="宋体"/>
          <w:sz w:val="21"/>
        </w:rPr>
      </w:pPr>
    </w:p>
    <w:p>
      <w:pPr>
        <w:spacing w:line="273" w:lineRule="auto"/>
        <w:rPr>
          <w:rFonts w:hint="eastAsia" w:ascii="宋体" w:hAnsi="宋体" w:eastAsia="宋体" w:cs="宋体"/>
          <w:sz w:val="21"/>
        </w:rPr>
      </w:pPr>
    </w:p>
    <w:p>
      <w:pPr>
        <w:spacing w:line="273" w:lineRule="auto"/>
        <w:rPr>
          <w:rFonts w:hint="eastAsia" w:ascii="宋体" w:hAnsi="宋体" w:eastAsia="宋体" w:cs="宋体"/>
          <w:sz w:val="21"/>
        </w:rPr>
      </w:pPr>
    </w:p>
    <w:p>
      <w:pPr>
        <w:spacing w:line="273" w:lineRule="auto"/>
        <w:rPr>
          <w:rFonts w:hint="eastAsia" w:ascii="宋体" w:hAnsi="宋体" w:eastAsia="宋体" w:cs="宋体"/>
          <w:sz w:val="21"/>
        </w:rPr>
      </w:pPr>
    </w:p>
    <w:p>
      <w:pPr>
        <w:spacing w:line="273" w:lineRule="auto"/>
        <w:rPr>
          <w:rFonts w:hint="eastAsia" w:ascii="宋体" w:hAnsi="宋体" w:eastAsia="宋体" w:cs="宋体"/>
          <w:sz w:val="21"/>
        </w:rPr>
      </w:pPr>
    </w:p>
    <w:p>
      <w:pPr>
        <w:spacing w:line="273" w:lineRule="auto"/>
        <w:rPr>
          <w:rFonts w:hint="eastAsia" w:ascii="宋体" w:hAnsi="宋体" w:eastAsia="宋体" w:cs="宋体"/>
          <w:sz w:val="21"/>
        </w:rPr>
      </w:pPr>
    </w:p>
    <w:p>
      <w:pPr>
        <w:spacing w:before="102" w:line="224" w:lineRule="auto"/>
        <w:ind w:left="779"/>
        <w:rPr>
          <w:rFonts w:hint="eastAsia" w:ascii="宋体" w:hAnsi="宋体" w:eastAsia="宋体" w:cs="宋体"/>
          <w:sz w:val="31"/>
          <w:szCs w:val="31"/>
        </w:rPr>
      </w:pPr>
      <w:r>
        <w:rPr>
          <w:rFonts w:hint="eastAsia" w:ascii="宋体" w:hAnsi="宋体" w:eastAsia="宋体" w:cs="宋体"/>
          <w:b/>
          <w:bCs/>
          <w:spacing w:val="15"/>
          <w:sz w:val="31"/>
          <w:szCs w:val="31"/>
        </w:rPr>
        <w:t>投标人</w:t>
      </w:r>
      <w:r>
        <w:rPr>
          <w:rFonts w:hint="eastAsia" w:ascii="宋体" w:hAnsi="宋体" w:eastAsia="宋体" w:cs="宋体"/>
          <w:b/>
          <w:bCs/>
          <w:spacing w:val="-42"/>
          <w:sz w:val="31"/>
          <w:szCs w:val="31"/>
        </w:rPr>
        <w:t>：</w:t>
      </w:r>
      <w:r>
        <w:rPr>
          <w:rFonts w:hint="eastAsia" w:ascii="宋体" w:hAnsi="宋体" w:eastAsia="宋体" w:cs="宋体"/>
          <w:spacing w:val="13"/>
          <w:sz w:val="31"/>
          <w:szCs w:val="31"/>
        </w:rPr>
        <w:t xml:space="preserve"> </w:t>
      </w:r>
      <w:r>
        <w:rPr>
          <w:rFonts w:hint="eastAsia" w:ascii="宋体" w:hAnsi="宋体" w:eastAsia="宋体" w:cs="宋体"/>
          <w:spacing w:val="5"/>
          <w:sz w:val="31"/>
          <w:szCs w:val="31"/>
          <w:u w:val="single" w:color="auto"/>
        </w:rPr>
        <w:t xml:space="preserve">                         </w:t>
      </w:r>
      <w:r>
        <w:rPr>
          <w:rFonts w:hint="eastAsia" w:ascii="宋体" w:hAnsi="宋体" w:eastAsia="宋体" w:cs="宋体"/>
          <w:b/>
          <w:bCs/>
          <w:spacing w:val="-42"/>
          <w:sz w:val="31"/>
          <w:szCs w:val="31"/>
          <w:u w:val="single" w:color="auto"/>
        </w:rPr>
        <w:t>（</w:t>
      </w:r>
      <w:r>
        <w:rPr>
          <w:rFonts w:hint="eastAsia" w:ascii="宋体" w:hAnsi="宋体" w:eastAsia="宋体" w:cs="宋体"/>
          <w:spacing w:val="-89"/>
          <w:sz w:val="31"/>
          <w:szCs w:val="31"/>
          <w:u w:val="single" w:color="auto"/>
        </w:rPr>
        <w:t xml:space="preserve"> </w:t>
      </w:r>
      <w:r>
        <w:rPr>
          <w:rFonts w:hint="eastAsia" w:ascii="宋体" w:hAnsi="宋体" w:eastAsia="宋体" w:cs="宋体"/>
          <w:b/>
          <w:bCs/>
          <w:spacing w:val="15"/>
          <w:sz w:val="31"/>
          <w:szCs w:val="31"/>
          <w:u w:val="single" w:color="auto"/>
        </w:rPr>
        <w:t>盖章）</w:t>
      </w:r>
    </w:p>
    <w:p>
      <w:pPr>
        <w:spacing w:line="451" w:lineRule="auto"/>
        <w:rPr>
          <w:rFonts w:hint="eastAsia" w:ascii="宋体" w:hAnsi="宋体" w:eastAsia="宋体" w:cs="宋体"/>
          <w:sz w:val="21"/>
        </w:rPr>
      </w:pPr>
    </w:p>
    <w:p>
      <w:pPr>
        <w:spacing w:before="101" w:line="556" w:lineRule="auto"/>
        <w:ind w:left="776"/>
        <w:rPr>
          <w:rFonts w:hint="eastAsia" w:ascii="宋体" w:hAnsi="宋体" w:eastAsia="宋体" w:cs="宋体"/>
          <w:sz w:val="21"/>
        </w:rPr>
      </w:pPr>
      <w:r>
        <w:rPr>
          <w:rFonts w:hint="eastAsia" w:ascii="宋体" w:hAnsi="宋体" w:eastAsia="宋体" w:cs="宋体"/>
          <w:b/>
          <w:bCs/>
          <w:spacing w:val="10"/>
          <w:sz w:val="31"/>
          <w:szCs w:val="31"/>
        </w:rPr>
        <w:t>法定代表人或其委托代理人</w:t>
      </w:r>
      <w:r>
        <w:rPr>
          <w:rFonts w:hint="eastAsia" w:ascii="宋体" w:hAnsi="宋体" w:eastAsia="宋体" w:cs="宋体"/>
          <w:b/>
          <w:bCs/>
          <w:spacing w:val="-5"/>
          <w:sz w:val="31"/>
          <w:szCs w:val="31"/>
        </w:rPr>
        <w:t>：</w:t>
      </w:r>
      <w:r>
        <w:rPr>
          <w:rFonts w:hint="eastAsia" w:ascii="宋体" w:hAnsi="宋体" w:eastAsia="宋体" w:cs="宋体"/>
          <w:spacing w:val="9"/>
          <w:sz w:val="31"/>
          <w:szCs w:val="31"/>
        </w:rPr>
        <w:t xml:space="preserve">  </w:t>
      </w:r>
      <w:r>
        <w:rPr>
          <w:rFonts w:hint="eastAsia" w:ascii="宋体" w:hAnsi="宋体" w:eastAsia="宋体" w:cs="宋体"/>
          <w:b/>
          <w:bCs/>
          <w:spacing w:val="-5"/>
          <w:sz w:val="31"/>
          <w:szCs w:val="31"/>
          <w:u w:val="single" w:color="auto"/>
        </w:rPr>
        <w:t>（</w:t>
      </w:r>
      <w:r>
        <w:rPr>
          <w:rFonts w:hint="eastAsia" w:ascii="宋体" w:hAnsi="宋体" w:eastAsia="宋体" w:cs="宋体"/>
          <w:b/>
          <w:bCs/>
          <w:spacing w:val="10"/>
          <w:sz w:val="31"/>
          <w:szCs w:val="31"/>
          <w:u w:val="single" w:color="auto"/>
        </w:rPr>
        <w:t>签字或盖章）</w:t>
      </w:r>
    </w:p>
    <w:p>
      <w:pPr>
        <w:spacing w:line="246" w:lineRule="auto"/>
        <w:ind w:firstLine="574" w:firstLineChars="200"/>
        <w:rPr>
          <w:rFonts w:hint="eastAsia" w:ascii="宋体" w:hAnsi="宋体" w:eastAsia="宋体" w:cs="宋体"/>
          <w:b/>
          <w:bCs/>
          <w:spacing w:val="-12"/>
          <w:sz w:val="31"/>
          <w:szCs w:val="31"/>
        </w:rPr>
      </w:pPr>
      <w:r>
        <w:rPr>
          <w:rFonts w:hint="eastAsia" w:ascii="宋体" w:hAnsi="宋体" w:eastAsia="宋体" w:cs="宋体"/>
          <w:b/>
          <w:bCs/>
          <w:spacing w:val="-12"/>
          <w:sz w:val="31"/>
          <w:szCs w:val="31"/>
        </w:rPr>
        <w:t>日期：</w:t>
      </w:r>
      <w:r>
        <w:rPr>
          <w:rFonts w:hint="eastAsia" w:ascii="宋体" w:hAnsi="宋体" w:eastAsia="宋体" w:cs="宋体"/>
          <w:spacing w:val="5"/>
          <w:sz w:val="31"/>
          <w:szCs w:val="31"/>
          <w:u w:val="single" w:color="auto"/>
        </w:rPr>
        <w:t xml:space="preserve">         </w:t>
      </w:r>
      <w:r>
        <w:rPr>
          <w:rFonts w:hint="eastAsia" w:ascii="宋体" w:hAnsi="宋体" w:eastAsia="宋体" w:cs="宋体"/>
          <w:spacing w:val="-141"/>
          <w:sz w:val="31"/>
          <w:szCs w:val="31"/>
        </w:rPr>
        <w:t xml:space="preserve"> </w:t>
      </w:r>
      <w:r>
        <w:rPr>
          <w:rFonts w:hint="eastAsia" w:ascii="宋体" w:hAnsi="宋体" w:eastAsia="宋体" w:cs="宋体"/>
          <w:b/>
          <w:bCs/>
          <w:spacing w:val="-12"/>
          <w:sz w:val="31"/>
          <w:szCs w:val="31"/>
        </w:rPr>
        <w:t>年</w:t>
      </w:r>
      <w:r>
        <w:rPr>
          <w:rFonts w:hint="eastAsia" w:ascii="宋体" w:hAnsi="宋体" w:eastAsia="宋体" w:cs="宋体"/>
          <w:spacing w:val="-153"/>
          <w:sz w:val="31"/>
          <w:szCs w:val="31"/>
        </w:rPr>
        <w:t xml:space="preserve"> </w:t>
      </w:r>
      <w:r>
        <w:rPr>
          <w:rFonts w:hint="eastAsia" w:ascii="宋体" w:hAnsi="宋体" w:eastAsia="宋体" w:cs="宋体"/>
          <w:spacing w:val="5"/>
          <w:sz w:val="31"/>
          <w:szCs w:val="31"/>
          <w:u w:val="single" w:color="auto"/>
        </w:rPr>
        <w:t xml:space="preserve">          </w:t>
      </w:r>
      <w:r>
        <w:rPr>
          <w:rFonts w:hint="eastAsia" w:ascii="宋体" w:hAnsi="宋体" w:eastAsia="宋体" w:cs="宋体"/>
          <w:spacing w:val="-134"/>
          <w:sz w:val="31"/>
          <w:szCs w:val="31"/>
        </w:rPr>
        <w:t xml:space="preserve"> </w:t>
      </w:r>
      <w:r>
        <w:rPr>
          <w:rFonts w:hint="eastAsia" w:ascii="宋体" w:hAnsi="宋体" w:eastAsia="宋体" w:cs="宋体"/>
          <w:b/>
          <w:bCs/>
          <w:spacing w:val="-12"/>
          <w:sz w:val="31"/>
          <w:szCs w:val="31"/>
        </w:rPr>
        <w:t>月</w:t>
      </w:r>
      <w:r>
        <w:rPr>
          <w:rFonts w:hint="eastAsia" w:ascii="宋体" w:hAnsi="宋体" w:eastAsia="宋体" w:cs="宋体"/>
          <w:spacing w:val="5"/>
          <w:sz w:val="31"/>
          <w:szCs w:val="31"/>
          <w:u w:val="single" w:color="auto"/>
        </w:rPr>
        <w:t xml:space="preserve">          </w:t>
      </w:r>
      <w:r>
        <w:rPr>
          <w:rFonts w:hint="eastAsia" w:ascii="宋体" w:hAnsi="宋体" w:eastAsia="宋体" w:cs="宋体"/>
          <w:spacing w:val="-86"/>
          <w:sz w:val="31"/>
          <w:szCs w:val="31"/>
        </w:rPr>
        <w:t xml:space="preserve"> </w:t>
      </w:r>
      <w:r>
        <w:rPr>
          <w:rFonts w:hint="eastAsia" w:ascii="宋体" w:hAnsi="宋体" w:eastAsia="宋体" w:cs="宋体"/>
          <w:b/>
          <w:bCs/>
          <w:spacing w:val="-12"/>
          <w:sz w:val="31"/>
          <w:szCs w:val="31"/>
        </w:rPr>
        <w:t>日</w:t>
      </w:r>
    </w:p>
    <w:p>
      <w:pPr>
        <w:rPr>
          <w:rFonts w:hint="eastAsia" w:ascii="宋体" w:hAnsi="宋体" w:eastAsia="宋体" w:cs="宋体"/>
          <w:b/>
          <w:bCs/>
          <w:spacing w:val="-12"/>
          <w:sz w:val="31"/>
          <w:szCs w:val="31"/>
        </w:rPr>
      </w:pPr>
      <w:r>
        <w:rPr>
          <w:rFonts w:hint="eastAsia" w:ascii="宋体" w:hAnsi="宋体" w:eastAsia="宋体" w:cs="宋体"/>
          <w:b/>
          <w:bCs/>
          <w:spacing w:val="-12"/>
          <w:sz w:val="31"/>
          <w:szCs w:val="31"/>
        </w:rPr>
        <w:br w:type="page"/>
      </w:r>
    </w:p>
    <w:p>
      <w:pPr>
        <w:spacing w:before="55" w:line="221" w:lineRule="auto"/>
        <w:ind w:left="3611"/>
        <w:outlineLvl w:val="1"/>
        <w:rPr>
          <w:rFonts w:hint="eastAsia" w:ascii="宋体" w:hAnsi="宋体" w:eastAsia="宋体" w:cs="宋体"/>
          <w:sz w:val="28"/>
          <w:szCs w:val="28"/>
        </w:rPr>
      </w:pPr>
      <w:r>
        <w:rPr>
          <w:rFonts w:hint="eastAsia" w:ascii="宋体" w:hAnsi="宋体" w:eastAsia="宋体" w:cs="宋体"/>
          <w:spacing w:val="-110"/>
          <w:sz w:val="28"/>
          <w:szCs w:val="28"/>
          <w:lang w:val="en-US" w:eastAsia="zh-CN"/>
        </w:rPr>
        <w:t>一</w:t>
      </w:r>
      <w:r>
        <w:rPr>
          <w:rFonts w:hint="eastAsia" w:ascii="宋体" w:hAnsi="宋体" w:eastAsia="宋体" w:cs="宋体"/>
          <w:spacing w:val="-110"/>
          <w:sz w:val="28"/>
          <w:szCs w:val="28"/>
        </w:rPr>
        <w:t xml:space="preserve"> </w:t>
      </w:r>
      <w:r>
        <w:rPr>
          <w:rFonts w:hint="eastAsia" w:ascii="宋体" w:hAnsi="宋体" w:eastAsia="宋体" w:cs="宋体"/>
          <w:b/>
          <w:bCs/>
          <w:spacing w:val="-13"/>
          <w:sz w:val="28"/>
          <w:szCs w:val="28"/>
        </w:rPr>
        <w:t>、投</w:t>
      </w:r>
      <w:r>
        <w:rPr>
          <w:rFonts w:hint="eastAsia" w:ascii="宋体" w:hAnsi="宋体" w:eastAsia="宋体" w:cs="宋体"/>
          <w:spacing w:val="6"/>
          <w:sz w:val="28"/>
          <w:szCs w:val="28"/>
        </w:rPr>
        <w:t xml:space="preserve">  </w:t>
      </w:r>
      <w:r>
        <w:rPr>
          <w:rFonts w:hint="eastAsia" w:ascii="宋体" w:hAnsi="宋体" w:eastAsia="宋体" w:cs="宋体"/>
          <w:b/>
          <w:bCs/>
          <w:spacing w:val="-13"/>
          <w:sz w:val="28"/>
          <w:szCs w:val="28"/>
        </w:rPr>
        <w:t>标</w:t>
      </w:r>
      <w:r>
        <w:rPr>
          <w:rFonts w:hint="eastAsia" w:ascii="宋体" w:hAnsi="宋体" w:eastAsia="宋体" w:cs="宋体"/>
          <w:spacing w:val="16"/>
          <w:sz w:val="28"/>
          <w:szCs w:val="28"/>
        </w:rPr>
        <w:t xml:space="preserve">  </w:t>
      </w:r>
      <w:r>
        <w:rPr>
          <w:rFonts w:hint="eastAsia" w:ascii="宋体" w:hAnsi="宋体" w:eastAsia="宋体" w:cs="宋体"/>
          <w:b/>
          <w:bCs/>
          <w:spacing w:val="-13"/>
          <w:sz w:val="28"/>
          <w:szCs w:val="28"/>
        </w:rPr>
        <w:t>函</w:t>
      </w:r>
    </w:p>
    <w:p>
      <w:pPr>
        <w:spacing w:line="288" w:lineRule="auto"/>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（一）根据收到的</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rPr>
        <w:t>的招标文件，遵照《中华人民共和国招标投标法》及相关规定，我单位经现场踏勘和研究上述拆除项目的投标须知、拆除合同及结算方法，我方愿支付人民币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大写</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元</w:t>
      </w:r>
      <w:r>
        <w:rPr>
          <w:rFonts w:hint="eastAsia" w:ascii="宋体" w:hAnsi="宋体" w:eastAsia="宋体" w:cs="宋体"/>
          <w:sz w:val="24"/>
          <w:szCs w:val="24"/>
          <w:u w:val="none"/>
          <w:lang w:val="en-US" w:eastAsia="zh-CN"/>
        </w:rPr>
        <w:t xml:space="preserve"> （小写：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元） </w:t>
      </w:r>
      <w:r>
        <w:rPr>
          <w:rFonts w:hint="eastAsia" w:ascii="宋体" w:hAnsi="宋体" w:eastAsia="宋体" w:cs="宋体"/>
          <w:sz w:val="24"/>
          <w:szCs w:val="24"/>
        </w:rPr>
        <w:t>的拆除净残值总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价承担本次招标项目范围内的全部工作内容。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（二）一旦我方中标，我方保证在招标文件规定的日期前拆除完毕，并通过招标人的验收</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（三）我单位金额为人民币</w:t>
      </w:r>
      <w:r>
        <w:rPr>
          <w:rFonts w:hint="eastAsia" w:ascii="宋体" w:hAnsi="宋体" w:eastAsia="宋体" w:cs="宋体"/>
          <w:sz w:val="24"/>
          <w:szCs w:val="24"/>
          <w:u w:val="single"/>
        </w:rPr>
        <w:t xml:space="preserve">      元</w:t>
      </w:r>
      <w:r>
        <w:rPr>
          <w:rFonts w:hint="eastAsia" w:ascii="宋体" w:hAnsi="宋体" w:eastAsia="宋体" w:cs="宋体"/>
          <w:sz w:val="24"/>
          <w:szCs w:val="24"/>
        </w:rPr>
        <w:t>的投标保证金已按招标文件要求交纳。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（四）如果我方中标，我方将按照招标文件规定向招标人提交合同履约保证金及安全质量保证金。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（五）贵单位的招标文件、中标通知书和本投标文件将构成约束我单位的合同。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投标单位：（企业盖章）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单位地址：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法定代表人：（签章）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授权代表：（签字）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邮政编码：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开户银行名称：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银行帐号：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开户行地址：</w:t>
      </w:r>
    </w:p>
    <w:p>
      <w:pPr>
        <w:rPr>
          <w:rFonts w:hint="eastAsia" w:ascii="宋体" w:hAnsi="宋体" w:eastAsia="宋体" w:cs="宋体"/>
          <w:spacing w:val="-2"/>
          <w:sz w:val="28"/>
          <w:szCs w:val="28"/>
        </w:rPr>
      </w:pPr>
      <w:r>
        <w:rPr>
          <w:rFonts w:hint="eastAsia" w:ascii="宋体" w:hAnsi="宋体" w:eastAsia="宋体" w:cs="宋体"/>
          <w:spacing w:val="-2"/>
          <w:sz w:val="28"/>
          <w:szCs w:val="28"/>
        </w:rPr>
        <w:br w:type="page"/>
      </w:r>
    </w:p>
    <w:p>
      <w:pPr>
        <w:spacing w:before="184" w:line="221" w:lineRule="auto"/>
        <w:ind w:left="12"/>
        <w:rPr>
          <w:rFonts w:hint="eastAsia" w:ascii="宋体" w:hAnsi="宋体" w:eastAsia="宋体" w:cs="宋体"/>
          <w:spacing w:val="-2"/>
          <w:sz w:val="28"/>
          <w:szCs w:val="28"/>
        </w:rPr>
      </w:pPr>
    </w:p>
    <w:p>
      <w:pPr>
        <w:spacing w:before="56" w:line="219" w:lineRule="auto"/>
        <w:ind w:left="3036"/>
        <w:outlineLvl w:val="1"/>
        <w:rPr>
          <w:rFonts w:hint="eastAsia" w:ascii="宋体" w:hAnsi="宋体" w:eastAsia="宋体" w:cs="宋体"/>
          <w:sz w:val="28"/>
          <w:szCs w:val="28"/>
        </w:rPr>
      </w:pPr>
      <w:r>
        <w:rPr>
          <w:rFonts w:hint="eastAsia" w:ascii="宋体" w:hAnsi="宋体" w:eastAsia="宋体" w:cs="宋体"/>
          <w:b/>
          <w:bCs/>
          <w:spacing w:val="-2"/>
          <w:sz w:val="28"/>
          <w:szCs w:val="28"/>
          <w:lang w:val="en-US" w:eastAsia="zh-CN"/>
        </w:rPr>
        <w:t>二</w:t>
      </w:r>
      <w:r>
        <w:rPr>
          <w:rFonts w:hint="eastAsia" w:ascii="宋体" w:hAnsi="宋体" w:eastAsia="宋体" w:cs="宋体"/>
          <w:b/>
          <w:bCs/>
          <w:spacing w:val="-2"/>
          <w:sz w:val="28"/>
          <w:szCs w:val="28"/>
        </w:rPr>
        <w:t>、法定代表人身份证明书</w:t>
      </w:r>
    </w:p>
    <w:p>
      <w:pPr>
        <w:spacing w:before="291" w:line="624" w:lineRule="exact"/>
        <w:ind w:left="554"/>
        <w:rPr>
          <w:rFonts w:hint="eastAsia" w:ascii="宋体" w:hAnsi="宋体" w:eastAsia="宋体" w:cs="宋体"/>
          <w:sz w:val="24"/>
          <w:szCs w:val="24"/>
        </w:rPr>
      </w:pPr>
      <w:r>
        <w:rPr>
          <w:rFonts w:hint="eastAsia" w:ascii="宋体" w:hAnsi="宋体" w:eastAsia="宋体" w:cs="宋体"/>
          <w:spacing w:val="-3"/>
          <w:position w:val="26"/>
          <w:sz w:val="24"/>
          <w:szCs w:val="24"/>
        </w:rPr>
        <w:t>单位名称：</w:t>
      </w:r>
    </w:p>
    <w:p>
      <w:pPr>
        <w:spacing w:before="1" w:line="220" w:lineRule="auto"/>
        <w:ind w:left="554"/>
        <w:rPr>
          <w:rFonts w:hint="eastAsia" w:ascii="宋体" w:hAnsi="宋体" w:eastAsia="宋体" w:cs="宋体"/>
          <w:sz w:val="24"/>
          <w:szCs w:val="24"/>
        </w:rPr>
      </w:pPr>
      <w:r>
        <w:rPr>
          <w:rFonts w:hint="eastAsia" w:ascii="宋体" w:hAnsi="宋体" w:eastAsia="宋体" w:cs="宋体"/>
          <w:spacing w:val="-3"/>
          <w:sz w:val="24"/>
          <w:szCs w:val="24"/>
        </w:rPr>
        <w:t>单位性质：</w:t>
      </w:r>
    </w:p>
    <w:p>
      <w:pPr>
        <w:spacing w:before="289" w:line="229" w:lineRule="auto"/>
        <w:ind w:left="552"/>
        <w:rPr>
          <w:rFonts w:hint="eastAsia" w:ascii="宋体" w:hAnsi="宋体" w:eastAsia="宋体" w:cs="宋体"/>
          <w:sz w:val="24"/>
          <w:szCs w:val="24"/>
        </w:rPr>
      </w:pPr>
      <w:r>
        <w:rPr>
          <w:rFonts w:hint="eastAsia" w:ascii="宋体" w:hAnsi="宋体" w:eastAsia="宋体" w:cs="宋体"/>
          <w:spacing w:val="-8"/>
          <w:sz w:val="24"/>
          <w:szCs w:val="24"/>
        </w:rPr>
        <w:t>地</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址：</w:t>
      </w:r>
    </w:p>
    <w:p>
      <w:pPr>
        <w:spacing w:before="276" w:line="411" w:lineRule="auto"/>
        <w:ind w:left="554"/>
        <w:rPr>
          <w:rFonts w:hint="eastAsia" w:ascii="宋体" w:hAnsi="宋体" w:eastAsia="宋体" w:cs="宋体"/>
          <w:sz w:val="24"/>
          <w:szCs w:val="24"/>
        </w:rPr>
      </w:pPr>
      <w:r>
        <w:rPr>
          <w:rFonts w:hint="eastAsia" w:ascii="宋体" w:hAnsi="宋体" w:eastAsia="宋体" w:cs="宋体"/>
          <w:spacing w:val="-6"/>
          <w:sz w:val="24"/>
          <w:szCs w:val="24"/>
        </w:rPr>
        <w:t>成立时间：</w:t>
      </w:r>
      <w:r>
        <w:rPr>
          <w:rFonts w:hint="eastAsia" w:ascii="宋体" w:hAnsi="宋体" w:eastAsia="宋体" w:cs="宋体"/>
          <w:sz w:val="24"/>
          <w:szCs w:val="24"/>
          <w:u w:val="single" w:color="auto"/>
        </w:rPr>
        <w:t xml:space="preserve">             </w:t>
      </w:r>
      <w:r>
        <w:rPr>
          <w:rFonts w:hint="eastAsia" w:ascii="宋体" w:hAnsi="宋体" w:eastAsia="宋体" w:cs="宋体"/>
          <w:spacing w:val="-122"/>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10"/>
          <w:sz w:val="24"/>
          <w:szCs w:val="24"/>
          <w:u w:val="single" w:color="auto"/>
        </w:rPr>
        <w:t xml:space="preserve">             </w:t>
      </w:r>
      <w:r>
        <w:rPr>
          <w:rFonts w:hint="eastAsia" w:ascii="宋体" w:hAnsi="宋体" w:eastAsia="宋体" w:cs="宋体"/>
          <w:spacing w:val="-72"/>
          <w:sz w:val="24"/>
          <w:szCs w:val="24"/>
        </w:rPr>
        <w:t xml:space="preserve"> </w:t>
      </w:r>
      <w:r>
        <w:rPr>
          <w:rFonts w:hint="eastAsia" w:ascii="宋体" w:hAnsi="宋体" w:eastAsia="宋体" w:cs="宋体"/>
          <w:spacing w:val="-6"/>
          <w:sz w:val="24"/>
          <w:szCs w:val="24"/>
        </w:rPr>
        <w:t>日</w:t>
      </w:r>
    </w:p>
    <w:p>
      <w:pPr>
        <w:spacing w:before="1" w:line="220" w:lineRule="auto"/>
        <w:ind w:left="554"/>
        <w:rPr>
          <w:rFonts w:hint="eastAsia" w:ascii="宋体" w:hAnsi="宋体" w:eastAsia="宋体" w:cs="宋体"/>
          <w:sz w:val="24"/>
          <w:szCs w:val="24"/>
        </w:rPr>
      </w:pPr>
      <w:r>
        <w:rPr>
          <w:rFonts w:hint="eastAsia" w:ascii="宋体" w:hAnsi="宋体" w:eastAsia="宋体" w:cs="宋体"/>
          <w:spacing w:val="-3"/>
          <w:sz w:val="24"/>
          <w:szCs w:val="24"/>
        </w:rPr>
        <w:t>经营期限：</w:t>
      </w:r>
    </w:p>
    <w:p>
      <w:pPr>
        <w:spacing w:before="289" w:line="220" w:lineRule="auto"/>
        <w:ind w:left="552"/>
        <w:rPr>
          <w:rFonts w:hint="eastAsia" w:ascii="宋体" w:hAnsi="宋体" w:eastAsia="宋体" w:cs="宋体"/>
          <w:sz w:val="24"/>
          <w:szCs w:val="24"/>
        </w:rPr>
      </w:pPr>
      <w:r>
        <w:rPr>
          <w:rFonts w:hint="eastAsia" w:ascii="宋体" w:hAnsi="宋体" w:eastAsia="宋体" w:cs="宋体"/>
          <w:spacing w:val="-6"/>
          <w:sz w:val="24"/>
          <w:szCs w:val="24"/>
        </w:rPr>
        <w:t>姓</w:t>
      </w:r>
      <w:r>
        <w:rPr>
          <w:rFonts w:hint="eastAsia" w:ascii="宋体" w:hAnsi="宋体" w:eastAsia="宋体" w:cs="宋体"/>
          <w:spacing w:val="3"/>
          <w:sz w:val="24"/>
          <w:szCs w:val="24"/>
        </w:rPr>
        <w:t xml:space="preserve">    </w:t>
      </w:r>
      <w:r>
        <w:rPr>
          <w:rFonts w:hint="eastAsia" w:ascii="宋体" w:hAnsi="宋体" w:eastAsia="宋体" w:cs="宋体"/>
          <w:spacing w:val="-6"/>
          <w:sz w:val="24"/>
          <w:szCs w:val="24"/>
        </w:rPr>
        <w:t>名：</w:t>
      </w:r>
      <w:r>
        <w:rPr>
          <w:rFonts w:hint="eastAsia" w:ascii="宋体" w:hAnsi="宋体" w:eastAsia="宋体" w:cs="宋体"/>
          <w:sz w:val="24"/>
          <w:szCs w:val="24"/>
          <w:u w:val="single" w:color="auto"/>
        </w:rPr>
        <w:t xml:space="preserve">             </w:t>
      </w:r>
      <w:r>
        <w:rPr>
          <w:rFonts w:hint="eastAsia" w:ascii="宋体" w:hAnsi="宋体" w:eastAsia="宋体" w:cs="宋体"/>
          <w:spacing w:val="-121"/>
          <w:sz w:val="24"/>
          <w:szCs w:val="24"/>
        </w:rPr>
        <w:t xml:space="preserve"> </w:t>
      </w:r>
      <w:r>
        <w:rPr>
          <w:rFonts w:hint="eastAsia" w:ascii="宋体" w:hAnsi="宋体" w:eastAsia="宋体" w:cs="宋体"/>
          <w:spacing w:val="-6"/>
          <w:sz w:val="24"/>
          <w:szCs w:val="24"/>
        </w:rPr>
        <w:t>性别：</w:t>
      </w:r>
      <w:r>
        <w:rPr>
          <w:rFonts w:hint="eastAsia" w:ascii="宋体" w:hAnsi="宋体" w:eastAsia="宋体" w:cs="宋体"/>
          <w:sz w:val="24"/>
          <w:szCs w:val="24"/>
          <w:u w:val="single" w:color="auto"/>
        </w:rPr>
        <w:t xml:space="preserve">          </w:t>
      </w:r>
      <w:r>
        <w:rPr>
          <w:rFonts w:hint="eastAsia" w:ascii="宋体" w:hAnsi="宋体" w:eastAsia="宋体" w:cs="宋体"/>
          <w:spacing w:val="-128"/>
          <w:sz w:val="24"/>
          <w:szCs w:val="24"/>
        </w:rPr>
        <w:t xml:space="preserve"> </w:t>
      </w:r>
      <w:r>
        <w:rPr>
          <w:rFonts w:hint="eastAsia" w:ascii="宋体" w:hAnsi="宋体" w:eastAsia="宋体" w:cs="宋体"/>
          <w:spacing w:val="-6"/>
          <w:sz w:val="24"/>
          <w:szCs w:val="24"/>
        </w:rPr>
        <w:t>年龄：</w:t>
      </w:r>
    </w:p>
    <w:p>
      <w:pPr>
        <w:spacing w:before="291" w:line="220" w:lineRule="auto"/>
        <w:ind w:left="553"/>
        <w:rPr>
          <w:rFonts w:hint="eastAsia" w:ascii="宋体" w:hAnsi="宋体" w:eastAsia="宋体" w:cs="宋体"/>
          <w:sz w:val="24"/>
          <w:szCs w:val="24"/>
        </w:rPr>
      </w:pPr>
      <w:r>
        <w:rPr>
          <w:rFonts w:hint="eastAsia" w:ascii="宋体" w:hAnsi="宋体" w:eastAsia="宋体" w:cs="宋体"/>
          <w:spacing w:val="-13"/>
          <w:sz w:val="24"/>
          <w:szCs w:val="24"/>
        </w:rPr>
        <w:t>职</w:t>
      </w:r>
      <w:r>
        <w:rPr>
          <w:rFonts w:hint="eastAsia" w:ascii="宋体" w:hAnsi="宋体" w:eastAsia="宋体" w:cs="宋体"/>
          <w:spacing w:val="4"/>
          <w:sz w:val="24"/>
          <w:szCs w:val="24"/>
        </w:rPr>
        <w:t xml:space="preserve">    </w:t>
      </w:r>
      <w:r>
        <w:rPr>
          <w:rFonts w:hint="eastAsia" w:ascii="宋体" w:hAnsi="宋体" w:eastAsia="宋体" w:cs="宋体"/>
          <w:spacing w:val="-13"/>
          <w:sz w:val="24"/>
          <w:szCs w:val="24"/>
        </w:rPr>
        <w:t>务：</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23"/>
          <w:sz w:val="24"/>
          <w:szCs w:val="24"/>
        </w:rPr>
        <w:t xml:space="preserve"> </w:t>
      </w:r>
      <w:r>
        <w:rPr>
          <w:rFonts w:hint="eastAsia" w:ascii="宋体" w:hAnsi="宋体" w:eastAsia="宋体" w:cs="宋体"/>
          <w:spacing w:val="-13"/>
          <w:sz w:val="24"/>
          <w:szCs w:val="24"/>
        </w:rPr>
        <w:t>系：</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3"/>
          <w:sz w:val="24"/>
          <w:szCs w:val="24"/>
          <w:u w:val="single" w:color="auto"/>
        </w:rPr>
        <w:t>(投标人单位名称)</w:t>
      </w:r>
      <w:r>
        <w:rPr>
          <w:rFonts w:hint="eastAsia" w:ascii="宋体" w:hAnsi="宋体" w:eastAsia="宋体" w:cs="宋体"/>
          <w:spacing w:val="15"/>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13"/>
          <w:sz w:val="24"/>
          <w:szCs w:val="24"/>
        </w:rPr>
        <w:t>的法</w:t>
      </w:r>
      <w:r>
        <w:rPr>
          <w:rFonts w:hint="eastAsia" w:ascii="宋体" w:hAnsi="宋体" w:eastAsia="宋体" w:cs="宋体"/>
          <w:spacing w:val="-4"/>
          <w:sz w:val="24"/>
          <w:szCs w:val="24"/>
        </w:rPr>
        <w:t>定代表人。</w:t>
      </w:r>
    </w:p>
    <w:p>
      <w:pPr>
        <w:spacing w:before="290" w:line="220" w:lineRule="auto"/>
        <w:ind w:left="552"/>
        <w:rPr>
          <w:rFonts w:hint="eastAsia" w:ascii="宋体" w:hAnsi="宋体" w:eastAsia="宋体" w:cs="宋体"/>
          <w:sz w:val="24"/>
          <w:szCs w:val="24"/>
        </w:rPr>
      </w:pPr>
      <w:r>
        <w:rPr>
          <w:rFonts w:hint="eastAsia" w:ascii="宋体" w:hAnsi="宋体" w:eastAsia="宋体" w:cs="宋体"/>
          <w:spacing w:val="6"/>
          <w:sz w:val="24"/>
          <w:szCs w:val="24"/>
        </w:rPr>
        <w:t>特此证明</w:t>
      </w:r>
    </w:p>
    <w:p>
      <w:pPr>
        <w:spacing w:line="253" w:lineRule="auto"/>
        <w:rPr>
          <w:rFonts w:hint="eastAsia" w:ascii="宋体" w:hAnsi="宋体" w:eastAsia="宋体" w:cs="宋体"/>
          <w:sz w:val="24"/>
          <w:szCs w:val="24"/>
        </w:rPr>
      </w:pPr>
    </w:p>
    <w:p>
      <w:pPr>
        <w:spacing w:line="253" w:lineRule="auto"/>
        <w:rPr>
          <w:rFonts w:hint="eastAsia" w:ascii="宋体" w:hAnsi="宋体" w:eastAsia="宋体" w:cs="宋体"/>
          <w:sz w:val="24"/>
          <w:szCs w:val="24"/>
        </w:rPr>
      </w:pPr>
    </w:p>
    <w:p>
      <w:pPr>
        <w:spacing w:line="253"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spacing w:before="92" w:line="219" w:lineRule="auto"/>
        <w:ind w:left="3495"/>
        <w:rPr>
          <w:rFonts w:hint="eastAsia" w:ascii="宋体" w:hAnsi="宋体" w:eastAsia="宋体" w:cs="宋体"/>
          <w:sz w:val="24"/>
          <w:szCs w:val="24"/>
        </w:rPr>
      </w:pPr>
      <w:r>
        <w:rPr>
          <w:rFonts w:hint="eastAsia" w:ascii="宋体" w:hAnsi="宋体" w:eastAsia="宋体" w:cs="宋体"/>
          <w:spacing w:val="-8"/>
          <w:sz w:val="24"/>
          <w:szCs w:val="24"/>
        </w:rPr>
        <w:t>投标人</w:t>
      </w:r>
      <w:r>
        <w:rPr>
          <w:rFonts w:hint="eastAsia" w:ascii="宋体" w:hAnsi="宋体" w:eastAsia="宋体" w:cs="宋体"/>
          <w:spacing w:val="-75"/>
          <w:sz w:val="24"/>
          <w:szCs w:val="24"/>
        </w:rPr>
        <w:t xml:space="preserve"> </w:t>
      </w:r>
      <w:r>
        <w:rPr>
          <w:rFonts w:hint="eastAsia" w:ascii="宋体" w:hAnsi="宋体" w:eastAsia="宋体" w:cs="宋体"/>
          <w:spacing w:val="-8"/>
          <w:sz w:val="24"/>
          <w:szCs w:val="24"/>
        </w:rPr>
        <w:t>(盖法人章)：</w:t>
      </w:r>
    </w:p>
    <w:p>
      <w:pPr>
        <w:spacing w:before="291" w:line="220" w:lineRule="auto"/>
        <w:ind w:left="3821"/>
        <w:rPr>
          <w:rFonts w:hint="eastAsia" w:ascii="宋体" w:hAnsi="宋体" w:eastAsia="宋体" w:cs="宋体"/>
          <w:sz w:val="28"/>
          <w:szCs w:val="28"/>
        </w:rPr>
      </w:pPr>
      <w:r>
        <w:rPr>
          <w:rFonts w:hint="eastAsia" w:ascii="宋体" w:hAnsi="宋体" w:eastAsia="宋体" w:cs="宋体"/>
          <w:spacing w:val="-17"/>
          <w:sz w:val="24"/>
          <w:szCs w:val="24"/>
        </w:rPr>
        <w:t>日</w:t>
      </w:r>
      <w:r>
        <w:rPr>
          <w:rFonts w:hint="eastAsia" w:ascii="宋体" w:hAnsi="宋体" w:eastAsia="宋体" w:cs="宋体"/>
          <w:spacing w:val="4"/>
          <w:sz w:val="24"/>
          <w:szCs w:val="24"/>
        </w:rPr>
        <w:t xml:space="preserve">   </w:t>
      </w:r>
      <w:r>
        <w:rPr>
          <w:rFonts w:hint="eastAsia" w:ascii="宋体" w:hAnsi="宋体" w:eastAsia="宋体" w:cs="宋体"/>
          <w:spacing w:val="-17"/>
          <w:sz w:val="24"/>
          <w:szCs w:val="24"/>
        </w:rPr>
        <w:t>期：</w:t>
      </w:r>
      <w:r>
        <w:rPr>
          <w:rFonts w:hint="eastAsia" w:ascii="宋体" w:hAnsi="宋体" w:eastAsia="宋体" w:cs="宋体"/>
          <w:spacing w:val="20"/>
          <w:sz w:val="24"/>
          <w:szCs w:val="24"/>
          <w:u w:val="single" w:color="auto"/>
        </w:rPr>
        <w:t xml:space="preserve">       </w:t>
      </w:r>
      <w:r>
        <w:rPr>
          <w:rFonts w:hint="eastAsia" w:ascii="宋体" w:hAnsi="宋体" w:eastAsia="宋体" w:cs="宋体"/>
          <w:spacing w:val="-128"/>
          <w:sz w:val="24"/>
          <w:szCs w:val="24"/>
        </w:rPr>
        <w:t xml:space="preserve"> </w:t>
      </w:r>
      <w:r>
        <w:rPr>
          <w:rFonts w:hint="eastAsia" w:ascii="宋体" w:hAnsi="宋体" w:eastAsia="宋体" w:cs="宋体"/>
          <w:spacing w:val="-17"/>
          <w:sz w:val="24"/>
          <w:szCs w:val="24"/>
        </w:rPr>
        <w:t>年</w:t>
      </w:r>
      <w:r>
        <w:rPr>
          <w:rFonts w:hint="eastAsia" w:ascii="宋体" w:hAnsi="宋体" w:eastAsia="宋体" w:cs="宋体"/>
          <w:spacing w:val="28"/>
          <w:sz w:val="24"/>
          <w:szCs w:val="24"/>
          <w:u w:val="single" w:color="auto"/>
        </w:rPr>
        <w:t xml:space="preserve">     </w:t>
      </w:r>
      <w:r>
        <w:rPr>
          <w:rFonts w:hint="eastAsia" w:ascii="宋体" w:hAnsi="宋体" w:eastAsia="宋体" w:cs="宋体"/>
          <w:spacing w:val="-123"/>
          <w:sz w:val="24"/>
          <w:szCs w:val="24"/>
        </w:rPr>
        <w:t xml:space="preserve"> </w:t>
      </w:r>
      <w:r>
        <w:rPr>
          <w:rFonts w:hint="eastAsia" w:ascii="宋体" w:hAnsi="宋体" w:eastAsia="宋体" w:cs="宋体"/>
          <w:spacing w:val="-17"/>
          <w:sz w:val="24"/>
          <w:szCs w:val="24"/>
        </w:rPr>
        <w:t>月</w:t>
      </w:r>
      <w:r>
        <w:rPr>
          <w:rFonts w:hint="eastAsia" w:ascii="宋体" w:hAnsi="宋体" w:eastAsia="宋体" w:cs="宋体"/>
          <w:spacing w:val="27"/>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17"/>
          <w:sz w:val="24"/>
          <w:szCs w:val="24"/>
        </w:rPr>
        <w:t>日</w:t>
      </w:r>
    </w:p>
    <w:p>
      <w:pPr>
        <w:rPr>
          <w:rFonts w:hint="eastAsia" w:ascii="宋体" w:hAnsi="宋体" w:eastAsia="宋体" w:cs="宋体"/>
        </w:rPr>
        <w:sectPr>
          <w:footerReference r:id="rId12" w:type="default"/>
          <w:pgSz w:w="11906" w:h="16839"/>
          <w:pgMar w:top="1419" w:right="1285" w:bottom="1156" w:left="1186" w:header="0" w:footer="996" w:gutter="0"/>
          <w:pgNumType w:fmt="decimal"/>
          <w:cols w:space="720" w:num="1"/>
        </w:sectPr>
      </w:pPr>
    </w:p>
    <w:p>
      <w:pPr>
        <w:spacing w:before="56" w:line="219" w:lineRule="auto"/>
        <w:ind w:left="3602"/>
        <w:outlineLvl w:val="1"/>
        <w:rPr>
          <w:rFonts w:hint="eastAsia" w:ascii="宋体" w:hAnsi="宋体" w:eastAsia="宋体" w:cs="宋体"/>
          <w:sz w:val="28"/>
          <w:szCs w:val="28"/>
        </w:rPr>
      </w:pPr>
      <w:r>
        <w:rPr>
          <w:rFonts w:hint="eastAsia" w:ascii="宋体" w:hAnsi="宋体" w:eastAsia="宋体" w:cs="宋体"/>
          <w:b/>
          <w:bCs/>
          <w:spacing w:val="-2"/>
          <w:sz w:val="28"/>
          <w:szCs w:val="28"/>
          <w:lang w:val="en-US" w:eastAsia="zh-CN"/>
        </w:rPr>
        <w:t>三</w:t>
      </w:r>
      <w:r>
        <w:rPr>
          <w:rFonts w:hint="eastAsia" w:ascii="宋体" w:hAnsi="宋体" w:eastAsia="宋体" w:cs="宋体"/>
          <w:b/>
          <w:bCs/>
          <w:spacing w:val="-2"/>
          <w:sz w:val="28"/>
          <w:szCs w:val="28"/>
        </w:rPr>
        <w:t>、授权委托书</w:t>
      </w:r>
    </w:p>
    <w:p>
      <w:pPr>
        <w:spacing w:line="273"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 授 权 委 托 书 声 明 ： 我</w:t>
      </w:r>
      <w:r>
        <w:rPr>
          <w:rFonts w:hint="eastAsia" w:ascii="宋体" w:hAnsi="宋体" w:eastAsia="宋体" w:cs="宋体"/>
          <w:sz w:val="24"/>
          <w:szCs w:val="24"/>
          <w:u w:val="single"/>
        </w:rPr>
        <w:t xml:space="preserve">           ( 姓 名 ) </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(投标人名称)的法定代表人，现授权委托 </w:t>
      </w:r>
      <w:r>
        <w:rPr>
          <w:rFonts w:hint="eastAsia" w:ascii="宋体" w:hAnsi="宋体" w:eastAsia="宋体" w:cs="宋体"/>
          <w:sz w:val="24"/>
          <w:szCs w:val="24"/>
          <w:u w:val="single"/>
        </w:rPr>
        <w:t xml:space="preserve">            (单位名称) ( 姓 名 ) </w:t>
      </w:r>
      <w:r>
        <w:rPr>
          <w:rFonts w:hint="eastAsia" w:ascii="宋体" w:hAnsi="宋体" w:eastAsia="宋体" w:cs="宋体"/>
          <w:sz w:val="24"/>
          <w:szCs w:val="24"/>
        </w:rPr>
        <w:t>为 我 单 位 的 合 法 代 理 人 ， 以 本 公 司 的 名 义 参 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(招标人名称)</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项目</w:t>
      </w:r>
      <w:r>
        <w:rPr>
          <w:rFonts w:hint="eastAsia" w:ascii="宋体" w:hAnsi="宋体" w:eastAsia="宋体" w:cs="宋体"/>
          <w:sz w:val="24"/>
          <w:szCs w:val="24"/>
          <w:u w:val="single"/>
        </w:rPr>
        <w:t xml:space="preserve">名称) </w:t>
      </w:r>
      <w:r>
        <w:rPr>
          <w:rFonts w:hint="eastAsia" w:ascii="宋体" w:hAnsi="宋体" w:eastAsia="宋体" w:cs="宋体"/>
          <w:sz w:val="24"/>
          <w:szCs w:val="24"/>
        </w:rPr>
        <w:t>工程投标。代理人所签署的一切文件和处理与之有关的一切事务，我均予承认。</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代理人无转委权，特此委托。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u w:val="single"/>
          <w:lang w:val="en-US" w:eastAsia="zh-CN"/>
        </w:rPr>
      </w:pPr>
      <w:r>
        <w:rPr>
          <w:rFonts w:hint="eastAsia" w:ascii="宋体" w:hAnsi="宋体" w:eastAsia="宋体" w:cs="宋体"/>
          <w:sz w:val="24"/>
          <w:szCs w:val="24"/>
        </w:rPr>
        <w:t>代理人 (签字)：</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投标人 (盖法人章)：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法定代表人 (签字或盖章)：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授权日期：    年    月    日</w:t>
      </w:r>
    </w:p>
    <w:p>
      <w:pPr>
        <w:rPr>
          <w:rFonts w:hint="eastAsia" w:ascii="宋体" w:hAnsi="宋体" w:eastAsia="宋体" w:cs="宋体"/>
          <w:sz w:val="24"/>
          <w:szCs w:val="24"/>
        </w:rPr>
      </w:pPr>
      <w:r>
        <w:rPr>
          <w:rFonts w:hint="eastAsia" w:ascii="宋体" w:hAnsi="宋体" w:eastAsia="宋体" w:cs="宋体"/>
          <w:sz w:val="24"/>
          <w:szCs w:val="24"/>
        </w:rPr>
        <w:br w:type="page"/>
      </w:r>
    </w:p>
    <w:p>
      <w:pPr>
        <w:spacing w:before="63" w:line="224" w:lineRule="auto"/>
        <w:ind w:left="3625"/>
        <w:rPr>
          <w:rFonts w:hint="eastAsia" w:ascii="宋体" w:hAnsi="宋体" w:eastAsia="宋体" w:cs="宋体"/>
          <w:sz w:val="31"/>
          <w:szCs w:val="31"/>
        </w:rPr>
      </w:pPr>
      <w:r>
        <w:rPr>
          <w:rFonts w:hint="eastAsia" w:ascii="宋体" w:hAnsi="宋体" w:eastAsia="宋体" w:cs="宋体"/>
          <w:b/>
          <w:bCs/>
          <w:spacing w:val="4"/>
          <w:sz w:val="31"/>
          <w:szCs w:val="31"/>
        </w:rPr>
        <w:t>第四章</w:t>
      </w:r>
      <w:r>
        <w:rPr>
          <w:rFonts w:hint="eastAsia" w:ascii="宋体" w:hAnsi="宋体" w:eastAsia="宋体" w:cs="宋体"/>
          <w:spacing w:val="22"/>
          <w:sz w:val="31"/>
          <w:szCs w:val="31"/>
        </w:rPr>
        <w:t xml:space="preserve"> </w:t>
      </w:r>
      <w:r>
        <w:rPr>
          <w:rFonts w:hint="eastAsia" w:ascii="宋体" w:hAnsi="宋体" w:eastAsia="宋体" w:cs="宋体"/>
          <w:b/>
          <w:bCs/>
          <w:spacing w:val="4"/>
          <w:sz w:val="31"/>
          <w:szCs w:val="31"/>
        </w:rPr>
        <w:t>评标办法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eastAsia="宋体"/>
          <w:sz w:val="24"/>
          <w:szCs w:val="24"/>
          <w:highlight w:val="none"/>
          <w:lang w:eastAsia="zh-CN"/>
        </w:rPr>
      </w:pPr>
      <w:r>
        <w:rPr>
          <w:rFonts w:hint="eastAsia"/>
          <w:b/>
          <w:bCs/>
          <w:sz w:val="24"/>
          <w:szCs w:val="24"/>
        </w:rPr>
        <w:t>一、本工程采用</w:t>
      </w:r>
      <w:r>
        <w:rPr>
          <w:rFonts w:hint="eastAsia"/>
          <w:b/>
          <w:bCs/>
          <w:sz w:val="24"/>
          <w:szCs w:val="24"/>
          <w:highlight w:val="none"/>
        </w:rPr>
        <w:t>价格单因素评标办法，且采用资格后审。具体资格审查及评标细则如下</w:t>
      </w:r>
      <w:r>
        <w:rPr>
          <w:rFonts w:hint="eastAsia" w:eastAsia="宋体"/>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sz w:val="24"/>
          <w:szCs w:val="24"/>
          <w:highlight w:val="none"/>
        </w:rPr>
      </w:pPr>
      <w:r>
        <w:rPr>
          <w:rFonts w:hint="eastAsia"/>
          <w:sz w:val="24"/>
          <w:szCs w:val="24"/>
          <w:highlight w:val="none"/>
        </w:rPr>
        <w:t>（一）评标程序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sz w:val="24"/>
          <w:szCs w:val="24"/>
          <w:highlight w:val="none"/>
        </w:rPr>
      </w:pPr>
      <w:r>
        <w:rPr>
          <w:rFonts w:hint="eastAsia"/>
          <w:sz w:val="24"/>
          <w:szCs w:val="24"/>
          <w:highlight w:val="none"/>
        </w:rPr>
        <w:t>资格符合性评审→商务标开标→确定中标候选人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sz w:val="24"/>
          <w:szCs w:val="24"/>
          <w:highlight w:val="none"/>
        </w:rPr>
      </w:pPr>
      <w:r>
        <w:rPr>
          <w:rFonts w:hint="eastAsia"/>
          <w:sz w:val="24"/>
          <w:szCs w:val="24"/>
          <w:highlight w:val="none"/>
        </w:rPr>
        <w:t>（二）评审标准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sz w:val="24"/>
          <w:szCs w:val="24"/>
          <w:highlight w:val="none"/>
        </w:rPr>
      </w:pPr>
      <w:r>
        <w:rPr>
          <w:rFonts w:hint="eastAsia"/>
          <w:sz w:val="24"/>
          <w:szCs w:val="24"/>
          <w:highlight w:val="none"/>
        </w:rPr>
        <w:t>评标委员会将按评审标准、资格评审标准的合格条件，对各投标人递交的资格审查书面资料进行评审，并公布资格审查合格者名单。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资格符合性评审</w:t>
      </w:r>
    </w:p>
    <w:p>
      <w:pPr>
        <w:spacing w:before="185" w:line="227" w:lineRule="auto"/>
        <w:ind w:left="3993"/>
        <w:rPr>
          <w:rFonts w:hint="eastAsia" w:ascii="宋体" w:hAnsi="宋体" w:eastAsia="宋体" w:cs="宋体"/>
          <w:b/>
          <w:bCs/>
          <w:spacing w:val="6"/>
          <w:sz w:val="23"/>
          <w:szCs w:val="23"/>
          <w:highlight w:val="none"/>
          <w:u w:val="single" w:color="auto"/>
        </w:rPr>
      </w:pPr>
      <w:r>
        <w:rPr>
          <w:rFonts w:hint="eastAsia" w:ascii="宋体" w:hAnsi="宋体" w:eastAsia="宋体" w:cs="宋体"/>
          <w:b/>
          <w:bCs/>
          <w:spacing w:val="6"/>
          <w:sz w:val="23"/>
          <w:szCs w:val="23"/>
          <w:highlight w:val="none"/>
          <w:u w:val="single" w:color="auto"/>
        </w:rPr>
        <w:t>资格审查标准汇总表</w:t>
      </w:r>
    </w:p>
    <w:tbl>
      <w:tblPr>
        <w:tblStyle w:val="8"/>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640"/>
        <w:gridCol w:w="3489"/>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80" w:type="dxa"/>
            <w:vAlign w:val="center"/>
          </w:tcPr>
          <w:p>
            <w:pPr>
              <w:widowControl w:val="0"/>
              <w:bidi w:val="0"/>
              <w:jc w:val="center"/>
              <w:rPr>
                <w:rFonts w:hint="eastAsia" w:eastAsia="宋体"/>
                <w:b/>
                <w:bCs/>
                <w:vertAlign w:val="baseline"/>
                <w:lang w:val="en-US" w:eastAsia="zh-CN"/>
              </w:rPr>
            </w:pPr>
            <w:r>
              <w:rPr>
                <w:rFonts w:hint="eastAsia" w:eastAsia="宋体"/>
                <w:b/>
                <w:bCs/>
                <w:vertAlign w:val="baseline"/>
                <w:lang w:val="en-US" w:eastAsia="zh-CN"/>
              </w:rPr>
              <w:t>序号</w:t>
            </w:r>
          </w:p>
        </w:tc>
        <w:tc>
          <w:tcPr>
            <w:tcW w:w="1640" w:type="dxa"/>
            <w:vAlign w:val="center"/>
          </w:tcPr>
          <w:p>
            <w:pPr>
              <w:widowControl w:val="0"/>
              <w:bidi w:val="0"/>
              <w:jc w:val="center"/>
              <w:rPr>
                <w:rFonts w:hint="eastAsia" w:eastAsia="宋体"/>
                <w:b/>
                <w:bCs/>
                <w:vertAlign w:val="baseline"/>
                <w:lang w:val="en-US" w:eastAsia="zh-CN"/>
              </w:rPr>
            </w:pPr>
            <w:r>
              <w:rPr>
                <w:rFonts w:hint="eastAsia" w:eastAsia="宋体"/>
                <w:b/>
                <w:bCs/>
                <w:vertAlign w:val="baseline"/>
                <w:lang w:val="en-US" w:eastAsia="zh-CN"/>
              </w:rPr>
              <w:t>项目内容</w:t>
            </w:r>
          </w:p>
        </w:tc>
        <w:tc>
          <w:tcPr>
            <w:tcW w:w="3489" w:type="dxa"/>
            <w:vAlign w:val="center"/>
          </w:tcPr>
          <w:p>
            <w:pPr>
              <w:widowControl w:val="0"/>
              <w:bidi w:val="0"/>
              <w:jc w:val="center"/>
              <w:rPr>
                <w:rFonts w:hint="eastAsia" w:eastAsia="宋体"/>
                <w:b/>
                <w:bCs/>
                <w:vertAlign w:val="baseline"/>
                <w:lang w:val="en-US" w:eastAsia="zh-CN"/>
              </w:rPr>
            </w:pPr>
            <w:r>
              <w:rPr>
                <w:rFonts w:hint="eastAsia" w:eastAsia="宋体"/>
                <w:b/>
                <w:bCs/>
                <w:vertAlign w:val="baseline"/>
                <w:lang w:val="en-US" w:eastAsia="zh-CN"/>
              </w:rPr>
              <w:t>合格条件</w:t>
            </w:r>
          </w:p>
        </w:tc>
        <w:tc>
          <w:tcPr>
            <w:tcW w:w="3620" w:type="dxa"/>
            <w:vAlign w:val="center"/>
          </w:tcPr>
          <w:p>
            <w:pPr>
              <w:widowControl w:val="0"/>
              <w:bidi w:val="0"/>
              <w:jc w:val="center"/>
              <w:rPr>
                <w:rFonts w:hint="eastAsia"/>
                <w:b/>
                <w:bCs/>
                <w:vertAlign w:val="baseline"/>
              </w:rPr>
            </w:pPr>
            <w:r>
              <w:rPr>
                <w:rFonts w:hint="eastAsia"/>
                <w:b/>
                <w:bCs/>
                <w:vertAlign w:val="baseline"/>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4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具有独立订立合同的能力</w:t>
            </w:r>
          </w:p>
        </w:tc>
        <w:tc>
          <w:tcPr>
            <w:tcW w:w="3489"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有效的工商行政管理部门颁发的法人营业执照</w:t>
            </w:r>
          </w:p>
        </w:tc>
        <w:tc>
          <w:tcPr>
            <w:tcW w:w="362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64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企业资质类别等级</w:t>
            </w:r>
          </w:p>
        </w:tc>
        <w:tc>
          <w:tcPr>
            <w:tcW w:w="3489"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具有独立法人资格和建筑工程施工总承包三级及以上资质（须在有效期内）</w:t>
            </w:r>
            <w:r>
              <w:rPr>
                <w:rFonts w:hint="eastAsia" w:ascii="宋体" w:hAnsi="宋体" w:eastAsia="宋体" w:cs="宋体"/>
                <w:sz w:val="24"/>
                <w:szCs w:val="24"/>
                <w:vertAlign w:val="baseline"/>
                <w:lang w:eastAsia="zh-CN"/>
              </w:rPr>
              <w:t>。</w:t>
            </w:r>
            <w:r>
              <w:rPr>
                <w:rFonts w:hint="eastAsia" w:ascii="宋体" w:hAnsi="宋体" w:eastAsia="宋体" w:cs="宋体"/>
                <w:b/>
                <w:bCs/>
                <w:sz w:val="24"/>
                <w:szCs w:val="24"/>
                <w:vertAlign w:val="baseline"/>
              </w:rPr>
              <w:t>（如为联合体投标，则需为联合体牵头人提供）</w:t>
            </w:r>
          </w:p>
        </w:tc>
        <w:tc>
          <w:tcPr>
            <w:tcW w:w="362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有效期内的企业资质证书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64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企业安全生产许可证</w:t>
            </w:r>
          </w:p>
        </w:tc>
        <w:tc>
          <w:tcPr>
            <w:tcW w:w="3489" w:type="dxa"/>
            <w:vAlign w:val="center"/>
          </w:tcPr>
          <w:p>
            <w:pPr>
              <w:widowControl w:val="0"/>
              <w:bidi w:val="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企业具备安全产生条件，并取得安全生产许可证</w:t>
            </w:r>
            <w:r>
              <w:rPr>
                <w:rFonts w:hint="eastAsia" w:ascii="宋体" w:hAnsi="宋体" w:eastAsia="宋体" w:cs="宋体"/>
                <w:sz w:val="24"/>
                <w:szCs w:val="24"/>
                <w:vertAlign w:val="baseline"/>
                <w:lang w:eastAsia="zh-CN"/>
              </w:rPr>
              <w:t>。</w:t>
            </w:r>
            <w:r>
              <w:rPr>
                <w:rFonts w:hint="eastAsia" w:ascii="宋体" w:hAnsi="宋体" w:eastAsia="宋体" w:cs="宋体"/>
                <w:b/>
                <w:bCs/>
                <w:sz w:val="24"/>
                <w:szCs w:val="24"/>
                <w:vertAlign w:val="baseline"/>
              </w:rPr>
              <w:t>（如为联合体投标，则需为联合体牵头人提供）</w:t>
            </w:r>
          </w:p>
        </w:tc>
        <w:tc>
          <w:tcPr>
            <w:tcW w:w="362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64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道路运输经营许可证</w:t>
            </w:r>
          </w:p>
        </w:tc>
        <w:tc>
          <w:tcPr>
            <w:tcW w:w="3489"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具有《道路运输经营许可证》</w:t>
            </w:r>
          </w:p>
        </w:tc>
        <w:tc>
          <w:tcPr>
            <w:tcW w:w="362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640" w:type="dxa"/>
            <w:vAlign w:val="center"/>
          </w:tcPr>
          <w:p>
            <w:pPr>
              <w:widowControl w:val="0"/>
              <w:bidi w:val="0"/>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建筑垃圾处置（运输）许可证</w:t>
            </w:r>
          </w:p>
        </w:tc>
        <w:tc>
          <w:tcPr>
            <w:tcW w:w="3489" w:type="dxa"/>
            <w:vAlign w:val="center"/>
          </w:tcPr>
          <w:p>
            <w:pPr>
              <w:widowControl w:val="0"/>
              <w:bidi w:val="0"/>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rPr>
              <w:t>具有《建筑垃圾处置（运输）许可证》，且（需在南通市城市管理局公布的取得南通市区建筑垃圾处置（运输）许可资质的企业名录里（查询网址：http://cgj.nantong.gov.cn/ntscgj/gggs/content/236288bc-6d12-4fec-af4c-aa9f18d194bf.html））</w:t>
            </w:r>
            <w:r>
              <w:rPr>
                <w:rFonts w:hint="eastAsia" w:ascii="宋体" w:hAnsi="宋体" w:eastAsia="宋体" w:cs="宋体"/>
                <w:sz w:val="24"/>
                <w:szCs w:val="24"/>
                <w:highlight w:val="none"/>
                <w:vertAlign w:val="baseline"/>
                <w:lang w:eastAsia="zh-CN"/>
              </w:rPr>
              <w:t>，</w:t>
            </w:r>
            <w:r>
              <w:rPr>
                <w:rFonts w:hint="eastAsia" w:ascii="宋体" w:hAnsi="宋体" w:eastAsia="宋体" w:cs="宋体"/>
                <w:b/>
                <w:bCs/>
                <w:sz w:val="24"/>
                <w:szCs w:val="24"/>
                <w:lang w:val="en-US" w:eastAsia="zh-CN"/>
              </w:rPr>
              <w:t>且不得是南通市区建筑垃圾处置运输许可证证件编号带（装）字的。</w:t>
            </w:r>
          </w:p>
        </w:tc>
        <w:tc>
          <w:tcPr>
            <w:tcW w:w="3620" w:type="dxa"/>
            <w:vAlign w:val="center"/>
          </w:tcPr>
          <w:p>
            <w:pPr>
              <w:widowControl w:val="0"/>
              <w:numPr>
                <w:ilvl w:val="0"/>
                <w:numId w:val="0"/>
              </w:numPr>
              <w:bidi w:val="0"/>
              <w:jc w:val="both"/>
              <w:rPr>
                <w:rFonts w:hint="eastAsia" w:ascii="宋体" w:hAnsi="宋体" w:eastAsia="宋体" w:cs="宋体"/>
                <w:sz w:val="24"/>
                <w:szCs w:val="24"/>
                <w:highlight w:val="none"/>
                <w:vertAlign w:val="baseline"/>
                <w:lang w:eastAsia="zh-CN"/>
              </w:rPr>
            </w:pPr>
            <w:r>
              <w:rPr>
                <w:rFonts w:hint="eastAsia" w:ascii="宋体" w:hAnsi="宋体" w:eastAsia="宋体" w:cs="宋体"/>
                <w:snapToGrid w:val="0"/>
                <w:color w:val="000000"/>
                <w:kern w:val="0"/>
                <w:sz w:val="24"/>
                <w:szCs w:val="24"/>
                <w:highlight w:val="none"/>
                <w:vertAlign w:val="baseline"/>
              </w:rPr>
              <w:t>1、</w:t>
            </w:r>
            <w:r>
              <w:rPr>
                <w:rFonts w:hint="eastAsia" w:ascii="宋体" w:hAnsi="宋体" w:eastAsia="宋体" w:cs="宋体"/>
                <w:sz w:val="24"/>
                <w:szCs w:val="24"/>
                <w:highlight w:val="none"/>
                <w:vertAlign w:val="baseline"/>
              </w:rPr>
              <w:t>建筑垃圾处置（运输）许可证</w:t>
            </w:r>
            <w:r>
              <w:rPr>
                <w:rFonts w:hint="eastAsia" w:ascii="宋体" w:hAnsi="宋体" w:eastAsia="宋体" w:cs="宋体"/>
                <w:sz w:val="24"/>
                <w:szCs w:val="24"/>
                <w:highlight w:val="none"/>
                <w:vertAlign w:val="baseline"/>
                <w:lang w:eastAsia="zh-CN"/>
              </w:rPr>
              <w:t>；</w:t>
            </w:r>
          </w:p>
          <w:p>
            <w:pPr>
              <w:widowControl w:val="0"/>
              <w:numPr>
                <w:ilvl w:val="0"/>
                <w:numId w:val="0"/>
              </w:numPr>
              <w:bidi w:val="0"/>
              <w:jc w:val="both"/>
              <w:rPr>
                <w:rFonts w:hint="eastAsia" w:ascii="宋体" w:hAnsi="宋体" w:eastAsia="宋体" w:cs="宋体"/>
                <w:sz w:val="24"/>
                <w:szCs w:val="24"/>
                <w:highlight w:val="none"/>
                <w:vertAlign w:val="baseline"/>
                <w:lang w:eastAsia="zh-CN"/>
              </w:rPr>
            </w:pPr>
            <w:r>
              <w:rPr>
                <w:rFonts w:hint="eastAsia" w:ascii="宋体" w:hAnsi="宋体" w:eastAsia="宋体" w:cs="宋体"/>
                <w:snapToGrid w:val="0"/>
                <w:color w:val="000000"/>
                <w:kern w:val="0"/>
                <w:sz w:val="24"/>
                <w:szCs w:val="24"/>
                <w:highlight w:val="none"/>
                <w:vertAlign w:val="baseline"/>
              </w:rPr>
              <w:t>2、</w:t>
            </w:r>
            <w:r>
              <w:rPr>
                <w:rFonts w:hint="eastAsia" w:ascii="宋体" w:hAnsi="宋体" w:eastAsia="宋体" w:cs="宋体"/>
                <w:sz w:val="24"/>
                <w:szCs w:val="24"/>
                <w:highlight w:val="none"/>
                <w:vertAlign w:val="baseline"/>
              </w:rPr>
              <w:t>在南通市城市管理局公布的取得南通市区建筑垃圾处置（运输）许可资质的企业名录里（查询网址：http://cgj.nantong.gov.cn/ntscgj/gggs/content/236288bc-6d12-4fec-af4c-aa9f18d194bf.html））的</w:t>
            </w:r>
            <w:r>
              <w:rPr>
                <w:rFonts w:hint="eastAsia" w:ascii="宋体" w:hAnsi="宋体" w:eastAsia="宋体" w:cs="宋体"/>
                <w:b/>
                <w:bCs/>
                <w:sz w:val="24"/>
                <w:szCs w:val="24"/>
                <w:highlight w:val="none"/>
                <w:vertAlign w:val="baseline"/>
              </w:rPr>
              <w:t>网站截图</w:t>
            </w:r>
            <w:r>
              <w:rPr>
                <w:rFonts w:hint="eastAsia" w:ascii="宋体" w:hAnsi="宋体" w:eastAsia="宋体" w:cs="宋体"/>
                <w:sz w:val="24"/>
                <w:szCs w:val="24"/>
                <w:highlight w:val="none"/>
                <w:vertAlign w:val="baseline"/>
                <w:lang w:eastAsia="zh-CN"/>
              </w:rPr>
              <w:t>。</w:t>
            </w:r>
            <w:r>
              <w:rPr>
                <w:rFonts w:hint="eastAsia" w:ascii="宋体" w:hAnsi="宋体" w:eastAsia="宋体" w:cs="宋体"/>
                <w:b/>
                <w:bCs/>
                <w:sz w:val="24"/>
                <w:szCs w:val="24"/>
                <w:highlight w:val="none"/>
                <w:vertAlign w:val="baseline"/>
                <w:lang w:eastAsia="zh-CN"/>
              </w:rPr>
              <w:t>且不得是南通市区建筑垃圾处置运输许可证证件编号带（装）字的。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640" w:type="dxa"/>
            <w:vAlign w:val="center"/>
          </w:tcPr>
          <w:p>
            <w:pPr>
              <w:widowControl w:val="0"/>
              <w:bidi w:val="0"/>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南通市建筑垃圾管理情况通报（2023年第1期至第9期）扣分情况</w:t>
            </w:r>
          </w:p>
        </w:tc>
        <w:tc>
          <w:tcPr>
            <w:tcW w:w="3489" w:type="dxa"/>
            <w:vAlign w:val="center"/>
          </w:tcPr>
          <w:p>
            <w:pPr>
              <w:widowControl w:val="0"/>
              <w:bidi w:val="0"/>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投标单位在“南通市建筑垃圾管理情况通报（2023年第1期至第9期）”中累计被扣分80分以上的（含80分）或者被约谈过的，不得参加本次项目。（投标人无需提供资料，由招标人核定）</w:t>
            </w:r>
          </w:p>
        </w:tc>
        <w:tc>
          <w:tcPr>
            <w:tcW w:w="3620" w:type="dxa"/>
            <w:vAlign w:val="center"/>
          </w:tcPr>
          <w:p>
            <w:pPr>
              <w:widowControl w:val="0"/>
              <w:bidi w:val="0"/>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投标人无需提供资料，由招标人核定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64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拟派项目负责人资质等级</w:t>
            </w:r>
          </w:p>
        </w:tc>
        <w:tc>
          <w:tcPr>
            <w:tcW w:w="3489"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建筑工程专业二级及以上注册建造师</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并具备安全考核合格证书 (B 证)</w:t>
            </w:r>
            <w:r>
              <w:rPr>
                <w:rFonts w:hint="eastAsia" w:ascii="宋体" w:hAnsi="宋体" w:eastAsia="宋体" w:cs="宋体"/>
                <w:sz w:val="24"/>
                <w:szCs w:val="24"/>
                <w:vertAlign w:val="baseline"/>
                <w:lang w:eastAsia="zh-CN"/>
              </w:rPr>
              <w:t>。</w:t>
            </w:r>
            <w:r>
              <w:rPr>
                <w:rFonts w:hint="eastAsia" w:ascii="宋体" w:hAnsi="宋体" w:eastAsia="宋体" w:cs="宋体"/>
                <w:b/>
                <w:bCs/>
                <w:sz w:val="24"/>
                <w:szCs w:val="24"/>
                <w:vertAlign w:val="baseline"/>
              </w:rPr>
              <w:t>（如为联合体投标，项目负责人需为联合体牵头人单位正式人员）</w:t>
            </w:r>
          </w:p>
        </w:tc>
        <w:tc>
          <w:tcPr>
            <w:tcW w:w="362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中华人民共和国建造师注册证书 （注册在投标人单位）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64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拟派项目负责人安全生产考核</w:t>
            </w:r>
          </w:p>
        </w:tc>
        <w:tc>
          <w:tcPr>
            <w:tcW w:w="3489" w:type="dxa"/>
            <w:vAlign w:val="center"/>
          </w:tcPr>
          <w:p>
            <w:pPr>
              <w:widowControl w:val="0"/>
              <w:bidi w:val="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拟派项目负责人具备安全生产资格，并取得有效的安全生产考核合格证（B 证</w:t>
            </w:r>
            <w:r>
              <w:rPr>
                <w:rFonts w:hint="eastAsia" w:ascii="宋体" w:hAnsi="宋体" w:eastAsia="宋体" w:cs="宋体"/>
                <w:sz w:val="24"/>
                <w:szCs w:val="24"/>
                <w:vertAlign w:val="baseline"/>
                <w:lang w:eastAsia="zh-CN"/>
              </w:rPr>
              <w:t>）</w:t>
            </w:r>
          </w:p>
        </w:tc>
        <w:tc>
          <w:tcPr>
            <w:tcW w:w="362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施工项目负责人安全生产考核合格证（B证）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64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拟投入“特种作业操作人员 ”资格</w:t>
            </w:r>
          </w:p>
        </w:tc>
        <w:tc>
          <w:tcPr>
            <w:tcW w:w="3489"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拟投入“特种作业操作人员 ”（熔化焊接与热切割作业人员、起重机械特种作业人员）证书复印件</w:t>
            </w:r>
          </w:p>
        </w:tc>
        <w:tc>
          <w:tcPr>
            <w:tcW w:w="362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有效的特种作业操作证书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64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拟派项目负责人 （ 项目经理）及拟 投入“特种作业操作人员”为投标企业正式人员</w:t>
            </w:r>
          </w:p>
        </w:tc>
        <w:tc>
          <w:tcPr>
            <w:tcW w:w="3489"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企业与项目负责人及拟投入“特种作业操作人员 ”双方签订的有效劳动合同书；</w:t>
            </w:r>
          </w:p>
        </w:tc>
        <w:tc>
          <w:tcPr>
            <w:tcW w:w="362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有效的</w:t>
            </w:r>
            <w:r>
              <w:rPr>
                <w:rFonts w:hint="eastAsia" w:ascii="宋体" w:hAnsi="宋体" w:eastAsia="宋体" w:cs="宋体"/>
                <w:sz w:val="24"/>
                <w:szCs w:val="24"/>
                <w:vertAlign w:val="baseline"/>
              </w:rPr>
              <w:t>劳动合同书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64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拟投入本项目机构组成人员表、拟派现场施工人员缴纳意外保险</w:t>
            </w:r>
          </w:p>
        </w:tc>
        <w:tc>
          <w:tcPr>
            <w:tcW w:w="3489"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拟投入本项目机构组成人员表、投标人为拟派现场所有施工人员缴纳意外保险</w:t>
            </w:r>
          </w:p>
        </w:tc>
        <w:tc>
          <w:tcPr>
            <w:tcW w:w="362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拟投入本项目机构组成人员表（格式详见第三章）、须提供缴纳意外保险证明材料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64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拟派项目负责人（项目经理）无在建工程</w:t>
            </w:r>
          </w:p>
        </w:tc>
        <w:tc>
          <w:tcPr>
            <w:tcW w:w="3489"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必须满足下列条件之一：</w:t>
            </w:r>
          </w:p>
          <w:p>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①项目负责人是非变更后无在建工程的</w:t>
            </w:r>
            <w:r>
              <w:rPr>
                <w:rFonts w:hint="eastAsia" w:ascii="宋体" w:hAnsi="宋体" w:eastAsia="宋体" w:cs="宋体"/>
                <w:sz w:val="24"/>
                <w:szCs w:val="24"/>
                <w:vertAlign w:val="baseline"/>
                <w:lang w:eastAsia="zh-CN"/>
              </w:rPr>
              <w:t>。</w:t>
            </w:r>
          </w:p>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②项目负责人是变更后无在建工程的，并且</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原合同工期已满且变更备案之日已满 6 个月；或者，因非承包方原因致使工程项目停工或因故不能按期开工、且已办理项目负责人解锁手续。</w:t>
            </w:r>
          </w:p>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③项目负责人有在建工程</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但该在建工程与本次招标的工程属于同一工程项目、同一项目批文、同一施工地点分段发包或分期施工的  情况且总的工程规模在项目负责人执业范围之内。</w:t>
            </w:r>
          </w:p>
        </w:tc>
        <w:tc>
          <w:tcPr>
            <w:tcW w:w="362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①诚信承诺书（ 详见第三章</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vertAlign w:val="baseline"/>
              </w:rPr>
              <w:t>诚信 承诺书）</w:t>
            </w:r>
          </w:p>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②原合同工期已满且变更备案之日已满 6 个月；或因非承包方原因致使工程项目停工或因故不能按期开工、且已办理项目负责人解锁手续证明。</w:t>
            </w:r>
          </w:p>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③工程完工证明（ 如有）（ 详见第</w:t>
            </w:r>
          </w:p>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三章“工程完工证明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64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联合体投标（如有）</w:t>
            </w:r>
          </w:p>
        </w:tc>
        <w:tc>
          <w:tcPr>
            <w:tcW w:w="3489"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具有指定联合体牵头人授权书</w:t>
            </w:r>
          </w:p>
        </w:tc>
        <w:tc>
          <w:tcPr>
            <w:tcW w:w="362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指定联合体牵头人授权书（格式详见招标文件第三章）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64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联合体投标（如有）</w:t>
            </w:r>
          </w:p>
        </w:tc>
        <w:tc>
          <w:tcPr>
            <w:tcW w:w="3489"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具有联合体各方共同投标协议书</w:t>
            </w:r>
          </w:p>
        </w:tc>
        <w:tc>
          <w:tcPr>
            <w:tcW w:w="362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联合体各方共同投标协议书（格式详见招标文件第三章）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64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法定代表人身份证明书或授权委托书 (如有授权)</w:t>
            </w:r>
          </w:p>
        </w:tc>
        <w:tc>
          <w:tcPr>
            <w:tcW w:w="3489"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法定代表人身份证明书或授权委托书 (如有授权)</w:t>
            </w:r>
          </w:p>
        </w:tc>
        <w:tc>
          <w:tcPr>
            <w:tcW w:w="3620" w:type="dxa"/>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法定代表人身份证明书或授权委托书 (如有授权)（格式详见招标文件第三章）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8749" w:type="dxa"/>
            <w:gridSpan w:val="3"/>
            <w:vAlign w:val="center"/>
          </w:tcPr>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资格审查文件表格（格式详见招标文件第三章）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widowControl w:val="0"/>
              <w:bidi w:val="0"/>
              <w:jc w:val="center"/>
              <w:rPr>
                <w:rFonts w:hint="eastAsia" w:ascii="宋体" w:hAnsi="宋体" w:eastAsia="宋体" w:cs="宋体"/>
                <w:sz w:val="24"/>
                <w:szCs w:val="24"/>
                <w:vertAlign w:val="baseline"/>
              </w:rPr>
            </w:pPr>
          </w:p>
        </w:tc>
        <w:tc>
          <w:tcPr>
            <w:tcW w:w="8749" w:type="dxa"/>
            <w:gridSpan w:val="3"/>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rPr>
              <w:t>1、资格审查阶段，评标委员会根据资格审查标准、资格审查条件</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“资格审查资料包”</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val="en-US" w:eastAsia="zh-CN"/>
              </w:rPr>
              <w:t>投标文件</w:t>
            </w:r>
            <w:r>
              <w:rPr>
                <w:rFonts w:hint="eastAsia" w:ascii="宋体" w:hAnsi="宋体" w:eastAsia="宋体" w:cs="宋体"/>
                <w:sz w:val="24"/>
                <w:szCs w:val="24"/>
                <w:vertAlign w:val="baseline"/>
              </w:rPr>
              <w:t>原件包”中的资料进行资格评审，请投标人按照本招标文件要求准确提供全部资料，</w:t>
            </w:r>
            <w:r>
              <w:rPr>
                <w:rFonts w:hint="eastAsia" w:ascii="宋体" w:hAnsi="宋体" w:eastAsia="宋体" w:cs="宋体"/>
                <w:b/>
                <w:bCs/>
                <w:sz w:val="24"/>
                <w:szCs w:val="24"/>
                <w:vertAlign w:val="baseline"/>
              </w:rPr>
              <w:t>否则做废标处理</w:t>
            </w: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val="en-US" w:eastAsia="zh-CN"/>
              </w:rPr>
              <w:t>因未带原件造成废标的后果由投标人自行承担。</w:t>
            </w:r>
          </w:p>
          <w:p>
            <w:pPr>
              <w:widowControl w:val="0"/>
              <w:bidi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2、原件因年检无法带来的，须出具年检行政主管部门“年检证明 ”材料，否则作废标处理。</w:t>
            </w:r>
          </w:p>
        </w:tc>
      </w:tr>
    </w:tbl>
    <w:p>
      <w:pPr>
        <w:spacing w:line="69" w:lineRule="exact"/>
        <w:rPr>
          <w:rFonts w:hint="eastAsia" w:ascii="宋体" w:hAnsi="宋体" w:eastAsia="宋体" w:cs="宋体"/>
        </w:rPr>
      </w:pPr>
    </w:p>
    <w:p>
      <w:pPr>
        <w:bidi w:val="0"/>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（3）本次资格审查采用合格制，各投标人只有满足资格审查必要合格条件</w:t>
      </w:r>
      <w:r>
        <w:rPr>
          <w:rFonts w:hint="eastAsia" w:ascii="宋体" w:hAnsi="宋体" w:eastAsia="宋体" w:cs="宋体"/>
          <w:sz w:val="24"/>
          <w:szCs w:val="24"/>
          <w:lang w:val="en-US" w:eastAsia="zh-CN"/>
        </w:rPr>
        <w:t>后，</w:t>
      </w:r>
      <w:r>
        <w:rPr>
          <w:rFonts w:hint="eastAsia" w:ascii="宋体" w:hAnsi="宋体" w:eastAsia="宋体" w:cs="宋体"/>
          <w:sz w:val="24"/>
          <w:szCs w:val="24"/>
        </w:rPr>
        <w:t>方可参与商务标的评审。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2、商务标评分标准 (满分100分)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结合工程实际情况，各投标人必须满足招标文件中工期和质量要求后方可参加评标</w:t>
      </w:r>
      <w:r>
        <w:rPr>
          <w:rFonts w:hint="eastAsia" w:ascii="宋体" w:hAnsi="宋体" w:eastAsia="宋体" w:cs="宋体"/>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（1）确定有效报价，投标人支付给招标人</w:t>
      </w:r>
      <w:r>
        <w:rPr>
          <w:rFonts w:hint="eastAsia" w:ascii="宋体" w:hAnsi="宋体" w:eastAsia="宋体" w:cs="宋体"/>
          <w:b/>
          <w:bCs/>
          <w:sz w:val="24"/>
          <w:szCs w:val="24"/>
          <w:highlight w:val="none"/>
        </w:rPr>
        <w:t>最低限价</w:t>
      </w:r>
      <w:r>
        <w:rPr>
          <w:rFonts w:hint="eastAsia" w:ascii="宋体" w:hAnsi="宋体" w:eastAsia="宋体" w:cs="宋体"/>
          <w:sz w:val="24"/>
          <w:szCs w:val="24"/>
          <w:highlight w:val="none"/>
        </w:rPr>
        <w:t>为</w:t>
      </w:r>
      <w:r>
        <w:rPr>
          <w:rFonts w:hint="eastAsia" w:ascii="宋体" w:hAnsi="宋体" w:eastAsia="宋体" w:cs="宋体"/>
          <w:b/>
          <w:bCs/>
          <w:sz w:val="24"/>
          <w:szCs w:val="24"/>
          <w:highlight w:val="none"/>
          <w:u w:val="single"/>
          <w:lang w:val="en-US" w:eastAsia="zh-CN"/>
        </w:rPr>
        <w:t>670125</w:t>
      </w:r>
      <w:r>
        <w:rPr>
          <w:rFonts w:hint="eastAsia" w:ascii="宋体" w:hAnsi="宋体" w:eastAsia="宋体" w:cs="宋体"/>
          <w:b/>
          <w:bCs/>
          <w:sz w:val="24"/>
          <w:szCs w:val="24"/>
          <w:highlight w:val="none"/>
        </w:rPr>
        <w:t>元</w:t>
      </w:r>
      <w:r>
        <w:rPr>
          <w:rFonts w:hint="eastAsia" w:ascii="宋体" w:hAnsi="宋体" w:eastAsia="宋体" w:cs="宋体"/>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300"/>
        <w:textAlignment w:val="baseline"/>
        <w:rPr>
          <w:rFonts w:hint="eastAsia" w:ascii="宋体" w:hAnsi="宋体" w:eastAsia="宋体" w:cs="宋体"/>
          <w:sz w:val="24"/>
          <w:szCs w:val="24"/>
        </w:rPr>
      </w:pPr>
      <w:r>
        <w:rPr>
          <w:rFonts w:hint="eastAsia" w:ascii="宋体" w:hAnsi="宋体" w:eastAsia="宋体" w:cs="宋体"/>
          <w:sz w:val="24"/>
          <w:szCs w:val="24"/>
        </w:rPr>
        <w:t>有效报价是指投标人投标报价高于最低限价，投标报价低于或等于最低限价的为无效报价，作废标处理。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（2）确定评标基准价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以有效投标文件</w:t>
      </w:r>
      <w:r>
        <w:rPr>
          <w:rFonts w:hint="eastAsia" w:ascii="宋体" w:hAnsi="宋体" w:eastAsia="宋体" w:cs="宋体"/>
          <w:b/>
          <w:bCs/>
          <w:sz w:val="24"/>
          <w:szCs w:val="24"/>
          <w:highlight w:val="none"/>
          <w:lang w:val="en-US" w:eastAsia="zh-CN"/>
        </w:rPr>
        <w:t>的有</w:t>
      </w:r>
      <w:r>
        <w:rPr>
          <w:rFonts w:hint="eastAsia" w:ascii="宋体" w:hAnsi="宋体" w:eastAsia="宋体" w:cs="宋体"/>
          <w:b/>
          <w:bCs/>
          <w:sz w:val="24"/>
          <w:szCs w:val="24"/>
          <w:highlight w:val="none"/>
        </w:rPr>
        <w:t>效投标报价算术平均值为 A</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当有效投标文件</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4家时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剔除</w:t>
      </w:r>
      <w:r>
        <w:rPr>
          <w:rFonts w:hint="eastAsia" w:ascii="宋体" w:hAnsi="宋体" w:eastAsia="宋体" w:cs="宋体"/>
          <w:sz w:val="24"/>
          <w:szCs w:val="24"/>
          <w:highlight w:val="none"/>
          <w:lang w:val="en-US" w:eastAsia="zh-CN"/>
        </w:rPr>
        <w:t>一个</w:t>
      </w:r>
      <w:r>
        <w:rPr>
          <w:rFonts w:hint="eastAsia" w:ascii="宋体" w:hAnsi="宋体" w:eastAsia="宋体" w:cs="宋体"/>
          <w:sz w:val="24"/>
          <w:szCs w:val="24"/>
          <w:highlight w:val="none"/>
        </w:rPr>
        <w:t>最高报价</w:t>
      </w:r>
      <w:r>
        <w:rPr>
          <w:rFonts w:hint="eastAsia" w:ascii="宋体" w:hAnsi="宋体" w:eastAsia="宋体" w:cs="宋体"/>
          <w:sz w:val="24"/>
          <w:szCs w:val="24"/>
          <w:highlight w:val="none"/>
          <w:lang w:val="en-US" w:eastAsia="zh-CN"/>
        </w:rPr>
        <w:t>和一个最低报价</w:t>
      </w:r>
      <w:r>
        <w:rPr>
          <w:rFonts w:hint="eastAsia" w:ascii="宋体" w:hAnsi="宋体" w:eastAsia="宋体" w:cs="宋体"/>
          <w:sz w:val="24"/>
          <w:szCs w:val="24"/>
          <w:highlight w:val="none"/>
        </w:rPr>
        <w:t>（最高报价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最低报价</w:t>
      </w:r>
      <w:r>
        <w:rPr>
          <w:rFonts w:hint="eastAsia" w:ascii="宋体" w:hAnsi="宋体" w:eastAsia="宋体" w:cs="宋体"/>
          <w:sz w:val="24"/>
          <w:szCs w:val="24"/>
          <w:highlight w:val="none"/>
        </w:rPr>
        <w:t>相同的均剔除）后进行算术平均；当有效投标文件</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时，则全部</w:t>
      </w:r>
      <w:r>
        <w:rPr>
          <w:rFonts w:hint="eastAsia" w:ascii="宋体" w:hAnsi="宋体" w:eastAsia="宋体" w:cs="宋体"/>
          <w:sz w:val="24"/>
          <w:szCs w:val="24"/>
          <w:highlight w:val="none"/>
          <w:lang w:val="en-US" w:eastAsia="zh-CN"/>
        </w:rPr>
        <w:t>有效</w:t>
      </w:r>
      <w:r>
        <w:rPr>
          <w:rFonts w:hint="eastAsia" w:ascii="宋体" w:hAnsi="宋体" w:eastAsia="宋体" w:cs="宋体"/>
          <w:sz w:val="24"/>
          <w:szCs w:val="24"/>
          <w:highlight w:val="none"/>
        </w:rPr>
        <w:t>报价进行平均作为算术平均值A</w:t>
      </w:r>
      <w:r>
        <w:rPr>
          <w:rFonts w:hint="eastAsia" w:ascii="宋体" w:hAnsi="宋体" w:eastAsia="宋体" w:cs="宋体"/>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评标基准价=高于且最接近于A的有效投标报价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（3）商务标得分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投标人的投标报价与评标基准价相等的得100分，与评标基准价相比较，每上浮1%扣 0.4分，下浮1%扣 0.6分。(不足1%的，采用插入法，得分保留两位小数)</w:t>
      </w:r>
      <w:r>
        <w:rPr>
          <w:rFonts w:hint="eastAsia" w:ascii="宋体" w:hAnsi="宋体" w:eastAsia="宋体" w:cs="宋体"/>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）确定中标候选人及中标价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yellow"/>
        </w:rPr>
      </w:pPr>
      <w:r>
        <w:rPr>
          <w:rFonts w:hint="eastAsia" w:ascii="宋体" w:hAnsi="宋体" w:eastAsia="宋体" w:cs="宋体"/>
          <w:sz w:val="24"/>
          <w:szCs w:val="24"/>
          <w:highlight w:val="none"/>
        </w:rPr>
        <w:t>商务标得分最高的投标人为第一中标候选人，中标价为其投标报价。若最高得 分有 2 家及以上时，则通过抽签的方式在2个或多个中标候选人中产生第一中标候选人，先按照开标签到表上签到顺序抽签自身的顺序号，抽到序号“1”者为抽签人，并由抽签人通过随机抽签的方式抽取最终的中标候选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lang w:val="en-US" w:eastAsia="zh-CN"/>
        </w:rPr>
        <w:t>3</w:t>
      </w:r>
      <w:r>
        <w:rPr>
          <w:rFonts w:hint="eastAsia" w:ascii="宋体" w:hAnsi="宋体" w:eastAsia="宋体" w:cs="宋体"/>
          <w:sz w:val="24"/>
          <w:szCs w:val="24"/>
        </w:rPr>
        <w:t>、本工程第一中标候选人原则上为中标人。当排名第一的中标候选人放弃中 标、因不可抗力不能履行合同、不按照招标文件要求提交履约保证金，安全质量保 证金或者被查实存在影响中标结果的违法行为等情形，不符合中标条件的，招标人 可以按照评标委员会提出的中标候选人名单排序依次确定其他中标候选人为中标</w:t>
      </w:r>
      <w:r>
        <w:rPr>
          <w:rFonts w:hint="eastAsia" w:ascii="宋体" w:hAnsi="宋体" w:eastAsia="宋体" w:cs="宋体"/>
          <w:sz w:val="24"/>
          <w:szCs w:val="24"/>
          <w:lang w:val="en-US" w:eastAsia="zh-CN"/>
        </w:rPr>
        <w:t>人，</w:t>
      </w:r>
      <w:r>
        <w:rPr>
          <w:rFonts w:hint="eastAsia" w:ascii="宋体" w:hAnsi="宋体" w:eastAsia="宋体" w:cs="宋体"/>
          <w:sz w:val="24"/>
          <w:szCs w:val="24"/>
        </w:rPr>
        <w:t>也可</w:t>
      </w:r>
      <w:r>
        <w:rPr>
          <w:rFonts w:hint="eastAsia" w:ascii="宋体" w:hAnsi="宋体" w:eastAsia="宋体" w:cs="宋体"/>
          <w:sz w:val="24"/>
          <w:szCs w:val="24"/>
          <w:highlight w:val="none"/>
        </w:rPr>
        <w:t>以重新招标。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4、中标单位协议签订、应付款、交接房屋（含分批次交接房屋）等以招标单位通知时间为准；如受其他因素影响，招标方未能向中标单位移交房屋拆除的，本次招投标结果作废。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rPr>
      </w:pPr>
      <w:r>
        <w:rPr>
          <w:rFonts w:hint="eastAsia" w:ascii="宋体" w:hAnsi="宋体" w:eastAsia="宋体" w:cs="宋体"/>
          <w:sz w:val="24"/>
          <w:szCs w:val="24"/>
          <w:lang w:val="en-US" w:eastAsia="zh-CN"/>
        </w:rPr>
        <w:t>5、</w:t>
      </w:r>
      <w:r>
        <w:rPr>
          <w:rFonts w:hint="eastAsia" w:ascii="宋体" w:hAnsi="宋体" w:eastAsia="宋体" w:cs="宋体"/>
          <w:sz w:val="24"/>
          <w:szCs w:val="24"/>
        </w:rPr>
        <w:t>评标过程中出现本评标办法未尽事宜，由评标委员会根据有关法律、法规讨论决定。</w:t>
      </w:r>
    </w:p>
    <w:p>
      <w:pPr>
        <w:bidi w:val="0"/>
        <w:rPr>
          <w:rFonts w:hint="eastAsia"/>
        </w:rPr>
        <w:sectPr>
          <w:footerReference r:id="rId13" w:type="default"/>
          <w:pgSz w:w="11906" w:h="16839"/>
          <w:pgMar w:top="1386" w:right="1588" w:bottom="1156" w:left="1597" w:header="0" w:footer="996" w:gutter="0"/>
          <w:pgNumType w:fmt="decimal"/>
          <w:cols w:space="720" w:num="1"/>
        </w:sectPr>
      </w:pPr>
    </w:p>
    <w:p>
      <w:pPr>
        <w:spacing w:before="63" w:line="224" w:lineRule="auto"/>
        <w:ind w:left="2823"/>
        <w:rPr>
          <w:rFonts w:hint="eastAsia" w:ascii="宋体" w:hAnsi="宋体" w:eastAsia="宋体" w:cs="宋体"/>
          <w:sz w:val="31"/>
          <w:szCs w:val="31"/>
          <w:highlight w:val="none"/>
        </w:rPr>
      </w:pPr>
      <w:r>
        <w:rPr>
          <w:rFonts w:hint="eastAsia" w:ascii="宋体" w:hAnsi="宋体" w:eastAsia="宋体" w:cs="宋体"/>
          <w:b/>
          <w:bCs/>
          <w:spacing w:val="6"/>
          <w:sz w:val="31"/>
          <w:szCs w:val="31"/>
          <w:highlight w:val="none"/>
        </w:rPr>
        <w:t>第五章</w:t>
      </w:r>
      <w:r>
        <w:rPr>
          <w:rFonts w:hint="eastAsia" w:ascii="宋体" w:hAnsi="宋体" w:eastAsia="宋体" w:cs="宋体"/>
          <w:spacing w:val="12"/>
          <w:sz w:val="31"/>
          <w:szCs w:val="31"/>
          <w:highlight w:val="none"/>
        </w:rPr>
        <w:t xml:space="preserve">  </w:t>
      </w:r>
      <w:r>
        <w:rPr>
          <w:rFonts w:hint="eastAsia" w:ascii="宋体" w:hAnsi="宋体" w:eastAsia="宋体" w:cs="宋体"/>
          <w:b/>
          <w:bCs/>
          <w:spacing w:val="6"/>
          <w:sz w:val="31"/>
          <w:szCs w:val="31"/>
          <w:highlight w:val="none"/>
        </w:rPr>
        <w:t>拆除工程合同书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发包方：</w:t>
      </w:r>
      <w:r>
        <w:rPr>
          <w:rFonts w:hint="eastAsia" w:ascii="宋体" w:hAnsi="宋体" w:eastAsia="宋体" w:cs="宋体"/>
          <w:sz w:val="24"/>
          <w:szCs w:val="24"/>
          <w:highlight w:val="none"/>
          <w:u w:val="single"/>
        </w:rPr>
        <w:t xml:space="preserve">                  （ 以下简称甲方）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承包方：</w:t>
      </w:r>
      <w:r>
        <w:rPr>
          <w:rFonts w:hint="eastAsia" w:ascii="宋体" w:hAnsi="宋体" w:eastAsia="宋体" w:cs="宋体"/>
          <w:sz w:val="24"/>
          <w:szCs w:val="24"/>
          <w:highlight w:val="none"/>
          <w:u w:val="single"/>
        </w:rPr>
        <w:t xml:space="preserve">                  （ 以下简称乙方）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甲方将 </w:t>
      </w:r>
      <w:r>
        <w:rPr>
          <w:rFonts w:hint="eastAsia" w:ascii="宋体" w:hAnsi="宋体" w:eastAsia="宋体" w:cs="宋体"/>
          <w:sz w:val="24"/>
          <w:szCs w:val="24"/>
          <w:highlight w:val="none"/>
          <w:u w:val="single"/>
          <w:lang w:val="en-US" w:eastAsia="zh-CN"/>
        </w:rPr>
        <w:t xml:space="preserve">          （项目名称）   </w:t>
      </w:r>
      <w:r>
        <w:rPr>
          <w:rFonts w:hint="eastAsia" w:ascii="宋体" w:hAnsi="宋体" w:eastAsia="宋体" w:cs="宋体"/>
          <w:sz w:val="24"/>
          <w:szCs w:val="24"/>
          <w:highlight w:val="none"/>
        </w:rPr>
        <w:t>中所涉及的房屋及附属物委托乙方进行拆除施工和渣土清运。为明确双方的权利和义务，经共同协商，一致同意签订本协议</w:t>
      </w:r>
      <w:r>
        <w:rPr>
          <w:rFonts w:hint="eastAsia" w:ascii="宋体" w:hAnsi="宋体" w:eastAsia="宋体" w:cs="宋体"/>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一、施工内容及拆除标准：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施工内容：房屋拆除，拆除后的建筑垃圾须清运平整。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二、工程价款及结算方式：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1、工程合同价款（总价合同）：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本工程合同总价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此合同价为承包方需支付给发包方的房屋净残值费用。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2、付款方式：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合同签订后 7 日内，承包方一次性付清合同价款。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三、施工工期：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建筑交付与作业期限：有部分房屋不能即时交付拆除，具体交付时间以街道办确定时间为准；拆除单位施工时间为30天</w:t>
      </w:r>
      <w:r>
        <w:rPr>
          <w:rFonts w:hint="eastAsia" w:ascii="宋体" w:hAnsi="宋体" w:eastAsia="宋体" w:cs="宋体"/>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中标单位协议签订、应付款、交接房屋（含分批次交接房屋）等以招标单位通知时间为准</w:t>
      </w:r>
      <w:r>
        <w:rPr>
          <w:rFonts w:hint="eastAsia" w:ascii="宋体" w:hAnsi="宋体" w:eastAsia="宋体" w:cs="宋体"/>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施工前，符合要求的除尘设备（可移动雾炮车：平射60m远）必须提前到场方可施工，否则不得开工</w:t>
      </w:r>
      <w:r>
        <w:rPr>
          <w:rFonts w:hint="eastAsia" w:ascii="宋体" w:hAnsi="宋体" w:eastAsia="宋体" w:cs="宋体"/>
          <w:sz w:val="24"/>
          <w:szCs w:val="24"/>
          <w:highlight w:val="no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rPr>
        <w:t>四、</w:t>
      </w:r>
      <w:r>
        <w:rPr>
          <w:rFonts w:hint="eastAsia" w:ascii="宋体" w:hAnsi="宋体" w:eastAsia="宋体" w:cs="宋体"/>
          <w:sz w:val="24"/>
          <w:szCs w:val="24"/>
          <w:highlight w:val="none"/>
        </w:rPr>
        <w:t>甲方权利义务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1、乙方进场后，甲方向乙方进行施工交底，交待清楚施工现场周围地下障碍物与在施工中需注意的事项并提供有关技术资料。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2、负责协调切断通往被拆除房屋内的电源线路。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3、配合乙方对施工人员进行安全教育。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4、甲方指定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为</w:t>
      </w:r>
      <w:r>
        <w:rPr>
          <w:rFonts w:hint="eastAsia" w:ascii="宋体" w:hAnsi="宋体" w:eastAsia="宋体" w:cs="宋体"/>
          <w:sz w:val="24"/>
          <w:szCs w:val="24"/>
          <w:highlight w:val="none"/>
        </w:rPr>
        <w:t>工程项目负责人，负责协调施工中有关事宜并监督乙方的施工全过程。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五、乙方权利义务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1、对拟拆除的房屋进行详细的调查和实地勘察，编制施工方案，制定安全、环保措施。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2、积极配合甲方的工作。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3、认真贯彻执行国家及省市有关部门对相关拆除施工提出的各项要求和规定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到文明施工、安全、按期完成施工任务。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4、要确保安全施工，并对拆除全过程的安全负全责。</w:t>
      </w:r>
      <w:r>
        <w:rPr>
          <w:rFonts w:hint="eastAsia" w:ascii="宋体" w:hAnsi="宋体" w:eastAsia="宋体" w:cs="宋体"/>
          <w:b/>
          <w:bCs/>
          <w:sz w:val="24"/>
          <w:szCs w:val="24"/>
          <w:highlight w:val="none"/>
        </w:rPr>
        <w:t>施工前应向甲方报送安全施工方案备案并自行完成方案相关部门审批报备工作，施工方案未报批完成</w:t>
      </w:r>
      <w:r>
        <w:rPr>
          <w:rFonts w:hint="eastAsia" w:ascii="宋体" w:hAnsi="宋体" w:eastAsia="宋体" w:cs="宋体"/>
          <w:b/>
          <w:bCs/>
          <w:sz w:val="24"/>
          <w:szCs w:val="24"/>
          <w:highlight w:val="none"/>
          <w:lang w:val="en-US" w:eastAsia="zh-CN"/>
        </w:rPr>
        <w:t>不</w:t>
      </w:r>
      <w:r>
        <w:rPr>
          <w:rFonts w:hint="eastAsia" w:ascii="宋体" w:hAnsi="宋体" w:eastAsia="宋体" w:cs="宋体"/>
          <w:b/>
          <w:bCs/>
          <w:sz w:val="24"/>
          <w:szCs w:val="24"/>
          <w:highlight w:val="none"/>
        </w:rPr>
        <w:t>得先行施工。</w:t>
      </w:r>
      <w:r>
        <w:rPr>
          <w:rFonts w:hint="eastAsia" w:ascii="宋体" w:hAnsi="宋体" w:eastAsia="宋体" w:cs="宋体"/>
          <w:sz w:val="24"/>
          <w:szCs w:val="24"/>
          <w:highlight w:val="none"/>
        </w:rPr>
        <w:t>如在房屋拆除中发生中标人所属人员和造成第三方人员安全事故</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一律由承包人承担全部法律责任和经济责任，并同意发包人没收全额履约保证</w:t>
      </w:r>
      <w:r>
        <w:rPr>
          <w:rFonts w:hint="eastAsia" w:ascii="宋体" w:hAnsi="宋体" w:eastAsia="宋体" w:cs="宋体"/>
          <w:sz w:val="24"/>
          <w:szCs w:val="24"/>
          <w:highlight w:val="none"/>
          <w:lang w:val="en-US" w:eastAsia="zh-CN"/>
        </w:rPr>
        <w:t>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、必须严格按照相关法规条文施工作业，注意环保要求：洒水降尘，控制噪声，避免不安全因素发生。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、负责机械及人员的安全，加强对施工人员的安全教育及防范措施,确保施工中万无一失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对因管理不善所发生的任何安全责任事故，责任由乙方承担。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、服从甲方现场管理人员的指挥，尊重</w:t>
      </w:r>
      <w:r>
        <w:rPr>
          <w:rFonts w:hint="eastAsia" w:ascii="宋体" w:hAnsi="宋体" w:eastAsia="宋体" w:cs="宋体"/>
          <w:sz w:val="24"/>
          <w:szCs w:val="24"/>
        </w:rPr>
        <w:t>甲方的管理制度。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、乙方指定 </w:t>
      </w:r>
      <w:r>
        <w:rPr>
          <w:rFonts w:hint="eastAsia" w:ascii="宋体" w:hAnsi="宋体" w:eastAsia="宋体" w:cs="宋体"/>
          <w:sz w:val="24"/>
          <w:szCs w:val="24"/>
          <w:u w:val="single"/>
        </w:rPr>
        <w:t xml:space="preserve">           </w:t>
      </w:r>
      <w:r>
        <w:rPr>
          <w:rFonts w:hint="eastAsia" w:ascii="宋体" w:hAnsi="宋体" w:eastAsia="宋体" w:cs="宋体"/>
          <w:sz w:val="24"/>
          <w:szCs w:val="24"/>
        </w:rPr>
        <w:t>为工程项目负责人，全权负责工程拆除事宜并及时向甲方通报工程拆除有关情况。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六、拆除要求：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1、乙方承揽的拆除房屋范围必须根据合同确定的范围内及甲方指定的实施拆除作业，包括所有房屋、构筑物及一切设施拆除，并将建筑垃圾清运完毕。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2、房屋拆除开工前，施工单位应编制拆除工程施工组织设计（包括施工方案及安全技术措施计划</w:t>
      </w:r>
      <w:r>
        <w:rPr>
          <w:rFonts w:hint="eastAsia" w:ascii="宋体" w:hAnsi="宋体" w:eastAsia="宋体" w:cs="宋体"/>
          <w:sz w:val="24"/>
          <w:szCs w:val="24"/>
          <w:lang w:eastAsia="zh-CN"/>
        </w:rPr>
        <w:t>），</w:t>
      </w:r>
      <w:r>
        <w:rPr>
          <w:rFonts w:hint="eastAsia" w:ascii="宋体" w:hAnsi="宋体" w:eastAsia="宋体" w:cs="宋体"/>
          <w:sz w:val="24"/>
          <w:szCs w:val="24"/>
        </w:rPr>
        <w:t>并报管理单位审批备案；应落实项目负责人，技术负责人、安全管理人员花名册并报管理单位备案；乙方在拆除现场必须设置现场办公室，并建立安全生产管理责任制，明确安全生产文明施工管理目标和安全职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3、施工作业前，施工技术负责人应当对作业人员进行书面的安全技术交底</w:t>
      </w:r>
      <w:r>
        <w:rPr>
          <w:rFonts w:hint="eastAsia" w:ascii="宋体" w:hAnsi="宋体" w:eastAsia="宋体" w:cs="宋体"/>
          <w:sz w:val="24"/>
          <w:szCs w:val="24"/>
          <w:lang w:eastAsia="zh-CN"/>
        </w:rPr>
        <w:t>，</w:t>
      </w:r>
      <w:r>
        <w:rPr>
          <w:rFonts w:hint="eastAsia" w:ascii="宋体" w:hAnsi="宋体" w:eastAsia="宋体" w:cs="宋体"/>
          <w:sz w:val="24"/>
          <w:szCs w:val="24"/>
        </w:rPr>
        <w:t>告知该项作业的基本要求和安全技术操作规程，被交底人应当了解作业要求和操作规程并在相关文件上签字。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4、乙方在拆除房屋时要始终贯彻安全第一的方针，施工项目负责人和技术负责人要现场指挥拆除作业，如有事离开时，事先请假，得到批准后方可离开，但必须事先安排 1—2 名施工安全管理人员（持有上岗证）留在拆除现场指挥拆除作业</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5、乙方从事拆除工作的人员参加人身安全保险，保险单送管理单位效验备案</w:t>
      </w:r>
      <w:r>
        <w:rPr>
          <w:rFonts w:hint="eastAsia" w:ascii="宋体" w:hAnsi="宋体" w:eastAsia="宋体" w:cs="宋体"/>
          <w:sz w:val="24"/>
          <w:szCs w:val="24"/>
          <w:lang w:eastAsia="zh-CN"/>
        </w:rPr>
        <w:t>。</w:t>
      </w:r>
      <w:r>
        <w:rPr>
          <w:rFonts w:hint="eastAsia" w:ascii="宋体" w:hAnsi="宋体" w:eastAsia="宋体" w:cs="宋体"/>
          <w:sz w:val="24"/>
          <w:szCs w:val="24"/>
        </w:rPr>
        <w:t>无保险者一律不得参与拆除工作。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6、进入施工现场，必须头戴安全帽，脚穿劳保鞋，高空作业不准疲劳作业并应系好安全带，进入危险区域应采取严格的防范措施。不准酒后从事拆除作业。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拆除工程作业一般自上而下，按顺序进行，不得立体交叉拆除作业；拆除时应先拆除非承重结构，后拆除承重结构；拆除栏杆、楼梯和楼板、脚手架应与同层次整体拆除进度相配合。当部分拆除时，应当采取相应的防范措施，防止另一部分结构倒塌，造成安全事故。严禁从高处向下抛掷废弃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8、做好现场文明施工</w:t>
      </w:r>
      <w:r>
        <w:rPr>
          <w:rFonts w:hint="eastAsia" w:ascii="宋体" w:hAnsi="宋体" w:eastAsia="宋体" w:cs="宋体"/>
          <w:sz w:val="24"/>
          <w:szCs w:val="24"/>
          <w:lang w:eastAsia="zh-CN"/>
        </w:rPr>
        <w:t>，</w:t>
      </w:r>
      <w:r>
        <w:rPr>
          <w:rFonts w:hint="eastAsia" w:ascii="宋体" w:hAnsi="宋体" w:eastAsia="宋体" w:cs="宋体"/>
          <w:sz w:val="24"/>
          <w:szCs w:val="24"/>
        </w:rPr>
        <w:t>拆除材料必须堆放整齐，周围道路沟管畅通，不准乱占道路。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9、从承接拆除施工任务至拆除完毕经甲方验收合格并移交甲方前</w:t>
      </w:r>
      <w:r>
        <w:rPr>
          <w:rFonts w:hint="eastAsia" w:ascii="宋体" w:hAnsi="宋体" w:eastAsia="宋体" w:cs="宋体"/>
          <w:sz w:val="24"/>
          <w:szCs w:val="24"/>
          <w:lang w:eastAsia="zh-CN"/>
        </w:rPr>
        <w:t>，</w:t>
      </w:r>
      <w:r>
        <w:rPr>
          <w:rFonts w:hint="eastAsia" w:ascii="宋体" w:hAnsi="宋体" w:eastAsia="宋体" w:cs="宋体"/>
          <w:sz w:val="24"/>
          <w:szCs w:val="24"/>
        </w:rPr>
        <w:t>乙方对施工现场负全面责任。乙方在拆除过程中如出现拆除人员或其他人员人身伤亡事故，一切责任均由乙方承担，与甲方无涉。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10、拆除施工人员必须遵纪守法，不准行凶斗殴，不准聚众赌博，不准违反治安管理规定，服从统一管理。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1、乙方承接的拆除工程不得转包，如一经发现，甲方有权终止合同并没收全额履约保证金，由此造成损失的，均由乙方承担经济和法律的全部责任，还须按本项目合同总价的10%向对方支付违约金。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2、甲方交付乙方被拆房屋后，乙方应立即组织人员进场施工。如乙方七天内不组织人员进场施工，甲方扣除乙方5%履约保证金。如乙方十天内不组织人员进场施工，甲方有权解除合同并没收全额履约保证金。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highlight w:val="none"/>
        </w:rPr>
        <w:t>3、逾期竣工赔偿：总工期每逾期1天，乙方向甲方支付违约金1000元人民币元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逾期15天以上，甲方有权解除合同并直接委派其他拆除单位对剩余的、未拆除的</w:t>
      </w:r>
      <w:r>
        <w:rPr>
          <w:rFonts w:hint="eastAsia" w:ascii="宋体" w:hAnsi="宋体" w:eastAsia="宋体" w:cs="宋体"/>
          <w:sz w:val="24"/>
          <w:szCs w:val="24"/>
          <w:highlight w:val="none"/>
          <w:lang w:val="en-US" w:eastAsia="zh-CN"/>
        </w:rPr>
        <w:t>部</w:t>
      </w:r>
      <w:r>
        <w:rPr>
          <w:rFonts w:hint="eastAsia" w:ascii="宋体" w:hAnsi="宋体" w:eastAsia="宋体" w:cs="宋体"/>
          <w:sz w:val="24"/>
          <w:szCs w:val="24"/>
          <w:highlight w:val="none"/>
        </w:rPr>
        <w:t>分进行处理并要求乙方无偿退出场地，没收全部履约保证金并赔偿甲方相应的损失</w:t>
      </w:r>
      <w:r>
        <w:rPr>
          <w:rFonts w:hint="eastAsia" w:ascii="宋体" w:hAnsi="宋体" w:eastAsia="宋体" w:cs="宋体"/>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4、合同执行中发生纠纷，双方应做好协商解决，协商解决不成的可向</w:t>
      </w:r>
      <w:r>
        <w:rPr>
          <w:rFonts w:hint="eastAsia" w:ascii="宋体" w:hAnsi="宋体" w:eastAsia="宋体" w:cs="宋体"/>
          <w:b/>
          <w:bCs/>
          <w:sz w:val="24"/>
          <w:szCs w:val="24"/>
          <w:u w:val="single"/>
        </w:rPr>
        <w:t>工程所在地人民法院</w:t>
      </w:r>
      <w:r>
        <w:rPr>
          <w:rFonts w:hint="eastAsia" w:ascii="宋体" w:hAnsi="宋体" w:eastAsia="宋体" w:cs="宋体"/>
          <w:sz w:val="24"/>
          <w:szCs w:val="24"/>
        </w:rPr>
        <w:t>起诉。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八、其他：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1、中标人为本合同项目的服务至本工程验收并合格满30天终止。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2、履约保证金在本工程验收合格无任何问题后的10个工作日内由发包人无息退还。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rPr>
        <w:t>3、本合同签字生效后甲、乙双方如有未尽事宜或对合同条款修改，需经双方协商</w:t>
      </w:r>
      <w:r>
        <w:rPr>
          <w:rFonts w:hint="eastAsia" w:ascii="宋体" w:hAnsi="宋体" w:eastAsia="宋体" w:cs="宋体"/>
          <w:sz w:val="24"/>
          <w:szCs w:val="24"/>
          <w:highlight w:val="none"/>
        </w:rPr>
        <w:t>同意并签订补充协议。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4、乙方须完全遵守甲方发布招标文件内容之所述。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、补充协议及附件与本合同正文有同等的法律效力，双</w:t>
      </w:r>
      <w:r>
        <w:rPr>
          <w:rFonts w:hint="eastAsia" w:ascii="宋体" w:hAnsi="宋体" w:eastAsia="宋体" w:cs="宋体"/>
          <w:sz w:val="24"/>
          <w:szCs w:val="24"/>
        </w:rPr>
        <w:t>方须共同遵守。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、本合同自甲乙双方的法定代表人或授权委托代理人签字并加盖各自公章之日起生效。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、本合同一式四份，甲乙双方各执二份，具有同等法律效力。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甲  方 ：                         乙  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代表人：                         代表人：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年  月  日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ascii="宋体" w:hAnsi="宋体" w:eastAsia="宋体" w:cs="宋体"/>
          <w:b/>
          <w:bCs/>
          <w:sz w:val="28"/>
          <w:szCs w:val="28"/>
        </w:rPr>
        <w:t>特别说明：发包人保留对合同文本有进一步修改和完善的权利。</w:t>
      </w:r>
    </w:p>
    <w:p>
      <w:pPr>
        <w:rPr>
          <w:rFonts w:hint="eastAsia" w:ascii="宋体" w:hAnsi="宋体" w:eastAsia="宋体" w:cs="宋体"/>
        </w:rPr>
        <w:sectPr>
          <w:footerReference r:id="rId14" w:type="default"/>
          <w:pgSz w:w="11906" w:h="16839"/>
          <w:pgMar w:top="1419" w:right="1629" w:bottom="1156" w:left="1598" w:header="0" w:footer="996" w:gutter="0"/>
          <w:pgNumType w:fmt="decimal"/>
          <w:cols w:space="720" w:num="1"/>
        </w:sectPr>
      </w:pPr>
    </w:p>
    <w:p>
      <w:pPr>
        <w:bidi w:val="0"/>
        <w:rPr>
          <w:rFonts w:hint="eastAsia" w:ascii="宋体" w:hAnsi="宋体" w:eastAsia="宋体" w:cs="宋体"/>
          <w:sz w:val="28"/>
          <w:szCs w:val="28"/>
        </w:rPr>
      </w:pPr>
      <w:r>
        <w:rPr>
          <w:rFonts w:hint="eastAsia" w:ascii="宋体" w:hAnsi="宋体" w:eastAsia="宋体" w:cs="宋体"/>
          <w:spacing w:val="-11"/>
          <w:sz w:val="28"/>
          <w:szCs w:val="28"/>
        </w:rPr>
        <w:t>附件</w:t>
      </w:r>
      <w:r>
        <w:rPr>
          <w:rFonts w:hint="eastAsia" w:ascii="宋体" w:hAnsi="宋体" w:eastAsia="宋体" w:cs="宋体"/>
          <w:spacing w:val="-41"/>
          <w:sz w:val="28"/>
          <w:szCs w:val="28"/>
        </w:rPr>
        <w:t xml:space="preserve"> </w:t>
      </w:r>
      <w:r>
        <w:rPr>
          <w:rFonts w:hint="eastAsia" w:ascii="宋体" w:hAnsi="宋体" w:eastAsia="宋体" w:cs="宋体"/>
          <w:spacing w:val="-11"/>
          <w:sz w:val="28"/>
          <w:szCs w:val="28"/>
        </w:rPr>
        <w:t>1</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b/>
          <w:bCs/>
          <w:sz w:val="32"/>
          <w:szCs w:val="32"/>
        </w:rPr>
        <w:t>崇川区建筑拆除安全生产责任保证书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为认真贯彻“安全第一，预防为主 ”的方针，全面落实安全生产责任制和责任追究制，规范企业安全生产行为，进一步明确企业的安全生产主体责任，强化安全生产监管，有效遏制重、特大事故的发生，促进我区建筑拆除业健康有序发展，构建和谐社会。</w:t>
      </w:r>
      <w:r>
        <w:rPr>
          <w:rFonts w:hint="eastAsia" w:ascii="宋体" w:hAnsi="宋体" w:eastAsia="宋体" w:cs="宋体"/>
          <w:b/>
          <w:bCs/>
          <w:sz w:val="24"/>
          <w:szCs w:val="24"/>
          <w:u w:val="single"/>
        </w:rPr>
        <w:t xml:space="preserve">   (中标人全称)   </w:t>
      </w:r>
      <w:r>
        <w:rPr>
          <w:rFonts w:hint="eastAsia" w:ascii="宋体" w:hAnsi="宋体" w:eastAsia="宋体" w:cs="宋体"/>
          <w:sz w:val="24"/>
          <w:szCs w:val="24"/>
        </w:rPr>
        <w:t xml:space="preserve"> 向</w:t>
      </w:r>
      <w:r>
        <w:rPr>
          <w:rFonts w:hint="eastAsia" w:ascii="宋体" w:hAnsi="宋体" w:eastAsia="宋体" w:cs="宋体"/>
          <w:b/>
          <w:bCs/>
          <w:sz w:val="24"/>
          <w:szCs w:val="24"/>
          <w:u w:val="single"/>
          <w:lang w:eastAsia="zh-CN"/>
        </w:rPr>
        <w:t>南通市崇川区任港街道办事处</w:t>
      </w:r>
      <w:r>
        <w:rPr>
          <w:rFonts w:hint="eastAsia" w:ascii="宋体" w:hAnsi="宋体" w:eastAsia="宋体" w:cs="宋体"/>
          <w:sz w:val="24"/>
          <w:szCs w:val="24"/>
        </w:rPr>
        <w:t>订立安全生产责任保证书。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一、安全生产管理目标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杜绝重、特大事故，减少一般事故，全年度职工因公死亡率为零，重伤率不超过 0.1‰。</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二、保证措施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1、认真学习贯彻我国的安全生产方针、政策和法律、法规、规章，坚持管生产必须管安全的原则，完善企业各项安全生产责任制度，层层签订安全生产责任书</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2、制定年度安全生产教育培训计划，并加以落实。在企业内部广泛开展安全生产活动，切实加强职业安全知识的宣传教育。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3、定期进行安全生产检查，落实整改方案，并作好记录，真正做到防患于未然，将事故隐患消灭在萌芽之中。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4、大型机械的检测率，特种作业人员持证上岗率为 100%，违者将按国务院</w:t>
      </w:r>
      <w:r>
        <w:rPr>
          <w:rFonts w:hint="eastAsia" w:ascii="宋体" w:hAnsi="宋体" w:eastAsia="宋体" w:cs="宋体"/>
          <w:sz w:val="24"/>
          <w:szCs w:val="24"/>
          <w:lang w:eastAsia="zh-CN"/>
        </w:rPr>
        <w:t>《</w:t>
      </w:r>
      <w:r>
        <w:rPr>
          <w:rFonts w:hint="eastAsia" w:ascii="宋体" w:hAnsi="宋体" w:eastAsia="宋体" w:cs="宋体"/>
          <w:sz w:val="24"/>
          <w:szCs w:val="24"/>
        </w:rPr>
        <w:t>建设工程安全生产管理条例》的有关条款处罚。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5、开展建筑拆除施工安全质量标准化工作，按照《江苏省城市房屋建筑拆除工程施工安全管理规定》苏建法（2003）151 号进行实施及管理，年内的安全生产工作全部达到合格。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6、为从事建筑拆除施工的工人及时办理意外伤害保险和工伤保险，保险率达 100%（拆除施工现场被发现未按规定设置安全措施、人员不戴安全帽等野蛮作业现象，罚款 200 元人/次；同一工程项目被查处三次，取消该单位一年的投标资格〈外区、市备案企业清出崇川区拆除市场〉）。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7、在拆除施工过程中如因安全措施不到位及施工人员安全防范意识不强等原因造成的安全责任事故，一切后果由施工单位负责。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8、本单位发生重大伤亡事故时，及时组织人员进行抢救，并立即向建管局技术安全科及有关部门报告，按照有关规定对事故责任者严肃查纠。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9、按规定配备专职安全生产管理人员，保证施工现场的 B、C 类人员持证上岗。各类施工人员全年安全教育培训按建设部有关规定执行。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10、区内所有项目工程及时到市安全监督站（建管处）办理安全监督备案和大型机械设备使用登记，编制详细的专业施工方案和安全事故应急救援预案。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11、加大安全生产投入，做到安全生产措施费专款专用。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本责任书经签字并加盖单位公章后生效，南通市崇川区</w:t>
      </w:r>
      <w:r>
        <w:rPr>
          <w:rFonts w:hint="eastAsia" w:ascii="宋体" w:hAnsi="宋体" w:eastAsia="宋体" w:cs="宋体"/>
          <w:sz w:val="24"/>
          <w:szCs w:val="24"/>
          <w:lang w:val="en-US" w:eastAsia="zh-CN"/>
        </w:rPr>
        <w:t>任港</w:t>
      </w:r>
      <w:r>
        <w:rPr>
          <w:rFonts w:hint="eastAsia" w:ascii="宋体" w:hAnsi="宋体" w:eastAsia="宋体" w:cs="宋体"/>
          <w:sz w:val="24"/>
          <w:szCs w:val="24"/>
        </w:rPr>
        <w:t>街道办事处和本企业各执一份。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sectPr>
          <w:footerReference r:id="rId15" w:type="default"/>
          <w:pgSz w:w="11906" w:h="16839"/>
          <w:pgMar w:top="1289" w:right="1607" w:bottom="1156" w:left="1598" w:header="0" w:footer="996" w:gutter="0"/>
          <w:pgNumType w:fmt="decimal"/>
          <w:cols w:equalWidth="0" w:num="1">
            <w:col w:w="8700"/>
          </w:cols>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发包人 (盖章)：</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法定代表人 (签章)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委托代理人 (签字)：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z w:val="24"/>
          <w:szCs w:val="24"/>
        </w:rPr>
        <w:t>承包人 (盖章)：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法定代表人 (签章)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委托代理人 (签字)：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sectPr>
          <w:type w:val="continuous"/>
          <w:pgSz w:w="11906" w:h="16839"/>
          <w:pgMar w:top="1289" w:right="1607" w:bottom="1156" w:left="1598" w:header="0" w:footer="996" w:gutter="0"/>
          <w:pgNumType w:fmt="decimal"/>
          <w:cols w:equalWidth="0" w:num="2">
            <w:col w:w="4487" w:space="100"/>
            <w:col w:w="4114"/>
          </w:cols>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签订日期：    年  月  日         签订日期：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28"/>
          <w:szCs w:val="28"/>
        </w:rPr>
        <w:t>特别说明：发包人保留对安全生产责任保证书有进一步修改和完善的权利。</w:t>
      </w:r>
    </w:p>
    <w:sectPr>
      <w:type w:val="continuous"/>
      <w:pgSz w:w="11906" w:h="16839"/>
      <w:pgMar w:top="1289" w:right="1607" w:bottom="1156" w:left="1598" w:header="0" w:footer="996" w:gutter="0"/>
      <w:pgNumType w:fmt="decimal"/>
      <w:cols w:equalWidth="0" w:num="1">
        <w:col w:w="87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4"/>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9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6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6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E5MTMxYjA2ZmUwZjdkMWE1ZTc4MTU3NTYzYmFkNWUifQ=="/>
  </w:docVars>
  <w:rsids>
    <w:rsidRoot w:val="00000000"/>
    <w:rsid w:val="02714395"/>
    <w:rsid w:val="098956C1"/>
    <w:rsid w:val="09E244F6"/>
    <w:rsid w:val="0B3C6D2C"/>
    <w:rsid w:val="0BE10767"/>
    <w:rsid w:val="0D5A2853"/>
    <w:rsid w:val="10EF6806"/>
    <w:rsid w:val="12AD1419"/>
    <w:rsid w:val="16CD3E38"/>
    <w:rsid w:val="18695756"/>
    <w:rsid w:val="23F653F5"/>
    <w:rsid w:val="247A10F4"/>
    <w:rsid w:val="262319BC"/>
    <w:rsid w:val="26355556"/>
    <w:rsid w:val="27F01999"/>
    <w:rsid w:val="2A494B02"/>
    <w:rsid w:val="2EE76219"/>
    <w:rsid w:val="33BE1FE6"/>
    <w:rsid w:val="348E0C53"/>
    <w:rsid w:val="38051CFC"/>
    <w:rsid w:val="38B40EF5"/>
    <w:rsid w:val="3A06416B"/>
    <w:rsid w:val="3C46634B"/>
    <w:rsid w:val="3CB72D11"/>
    <w:rsid w:val="3EBC7D5C"/>
    <w:rsid w:val="4356315A"/>
    <w:rsid w:val="441A0216"/>
    <w:rsid w:val="47AF6ABF"/>
    <w:rsid w:val="4DBA7F6B"/>
    <w:rsid w:val="59A14F62"/>
    <w:rsid w:val="5EAA58B7"/>
    <w:rsid w:val="61D853CF"/>
    <w:rsid w:val="67C002DA"/>
    <w:rsid w:val="6D405558"/>
    <w:rsid w:val="6F523E32"/>
    <w:rsid w:val="78F14089"/>
    <w:rsid w:val="78F2045E"/>
    <w:rsid w:val="7D5A6187"/>
    <w:rsid w:val="7DF77D90"/>
    <w:rsid w:val="7E6A18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2023-08-02T09:21:00Z</dcterms:created>
  <dc:creator>Kingsoft-PDF</dc:creator>
  <cp:lastModifiedBy>zxy</cp:lastModifiedBy>
  <cp:lastPrinted>2023-11-06T03:04:00Z</cp:lastPrinted>
  <dcterms:modified xsi:type="dcterms:W3CDTF">2023-11-06T09:06:11Z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2023-08-02T09:21:53Z</vt:filetime>
  </property>
  <property fmtid="{D5CDD505-2E9C-101B-9397-08002B2CF9AE}" pid="4" name="UsrData">
    <vt:lpwstr>64c9afa931e116001f3bcfdewl</vt:lpwstr>
  </property>
  <property fmtid="{D5CDD505-2E9C-101B-9397-08002B2CF9AE}" pid="5" name="KSOProductBuildVer">
    <vt:lpwstr>2052-12.1.0.15712</vt:lpwstr>
  </property>
  <property fmtid="{D5CDD505-2E9C-101B-9397-08002B2CF9AE}" pid="6" name="ICV">
    <vt:lpwstr>FD911EAAEB9842A08CA1EB6202437453_12</vt:lpwstr>
  </property>
</Properties>
</file>