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8A" w:rsidRDefault="00C0228A">
      <w:pPr>
        <w:spacing w:line="500" w:lineRule="exact"/>
        <w:jc w:val="center"/>
        <w:rPr>
          <w:rFonts w:ascii="Times New Roman"/>
          <w:b/>
          <w:spacing w:val="20"/>
          <w:sz w:val="44"/>
          <w:u w:val="single"/>
        </w:rPr>
      </w:pPr>
    </w:p>
    <w:p w:rsidR="00C0228A" w:rsidRDefault="00CA5315">
      <w:pPr>
        <w:jc w:val="center"/>
        <w:rPr>
          <w:rFonts w:ascii="Times New Roman"/>
          <w:b/>
          <w:spacing w:val="20"/>
          <w:sz w:val="44"/>
          <w:u w:val="single"/>
        </w:rPr>
      </w:pPr>
      <w:r>
        <w:rPr>
          <w:rFonts w:ascii="Times New Roman" w:hint="eastAsia"/>
          <w:b/>
          <w:spacing w:val="20"/>
          <w:sz w:val="44"/>
          <w:u w:val="single"/>
        </w:rPr>
        <w:t>天生港镇街道地面集中充电车库消防</w:t>
      </w:r>
    </w:p>
    <w:p w:rsidR="00C0228A" w:rsidRDefault="00CA5315">
      <w:pPr>
        <w:jc w:val="center"/>
        <w:rPr>
          <w:rFonts w:ascii="Times New Roman"/>
          <w:b/>
          <w:spacing w:val="20"/>
          <w:sz w:val="44"/>
          <w:u w:val="single"/>
        </w:rPr>
      </w:pPr>
      <w:r>
        <w:rPr>
          <w:rFonts w:ascii="Times New Roman" w:hint="eastAsia"/>
          <w:b/>
          <w:spacing w:val="20"/>
          <w:sz w:val="44"/>
          <w:u w:val="single"/>
        </w:rPr>
        <w:t>整改项目</w:t>
      </w:r>
    </w:p>
    <w:p w:rsidR="00C0228A" w:rsidRDefault="00C0228A">
      <w:pPr>
        <w:jc w:val="center"/>
        <w:rPr>
          <w:rFonts w:ascii="Times New Roman" w:eastAsia="华文新魏"/>
          <w:b/>
          <w:sz w:val="100"/>
          <w:szCs w:val="100"/>
        </w:rPr>
      </w:pPr>
    </w:p>
    <w:p w:rsidR="00C0228A" w:rsidRDefault="00CA5315">
      <w:pPr>
        <w:jc w:val="center"/>
        <w:rPr>
          <w:rFonts w:ascii="Times New Roman" w:eastAsia="华文新魏"/>
          <w:b/>
          <w:sz w:val="100"/>
          <w:szCs w:val="100"/>
        </w:rPr>
      </w:pPr>
      <w:r>
        <w:rPr>
          <w:rFonts w:ascii="Times New Roman" w:eastAsia="华文新魏"/>
          <w:b/>
          <w:sz w:val="100"/>
          <w:szCs w:val="100"/>
        </w:rPr>
        <w:t>政府采购招标文件</w:t>
      </w:r>
    </w:p>
    <w:p w:rsidR="00C0228A" w:rsidRDefault="00C0228A">
      <w:pPr>
        <w:rPr>
          <w:rFonts w:ascii="Times New Roman"/>
        </w:rPr>
      </w:pPr>
    </w:p>
    <w:p w:rsidR="00C0228A" w:rsidRPr="006834C5" w:rsidRDefault="00CA5315">
      <w:pPr>
        <w:pStyle w:val="Heading6"/>
        <w:spacing w:line="500" w:lineRule="exact"/>
        <w:rPr>
          <w:color w:val="000000" w:themeColor="text1"/>
          <w:sz w:val="36"/>
          <w:szCs w:val="36"/>
        </w:rPr>
      </w:pPr>
      <w:r w:rsidRPr="006834C5">
        <w:rPr>
          <w:color w:val="000000" w:themeColor="text1"/>
          <w:sz w:val="36"/>
          <w:szCs w:val="36"/>
        </w:rPr>
        <w:t>项目编号：</w:t>
      </w:r>
      <w:r w:rsidRPr="006834C5">
        <w:rPr>
          <w:rFonts w:hint="eastAsia"/>
          <w:color w:val="000000" w:themeColor="text1"/>
          <w:sz w:val="36"/>
          <w:szCs w:val="36"/>
        </w:rPr>
        <w:t>JSKJ2025004</w:t>
      </w:r>
      <w:r w:rsidRPr="006834C5">
        <w:rPr>
          <w:rFonts w:hint="eastAsia"/>
          <w:color w:val="000000" w:themeColor="text1"/>
          <w:sz w:val="36"/>
          <w:szCs w:val="36"/>
        </w:rPr>
        <w:t>（</w:t>
      </w:r>
      <w:r w:rsidRPr="006834C5">
        <w:rPr>
          <w:rFonts w:hint="eastAsia"/>
          <w:color w:val="000000" w:themeColor="text1"/>
          <w:sz w:val="36"/>
          <w:szCs w:val="36"/>
        </w:rPr>
        <w:t>GK03</w:t>
      </w:r>
      <w:r w:rsidRPr="006834C5">
        <w:rPr>
          <w:rFonts w:hint="eastAsia"/>
          <w:color w:val="000000" w:themeColor="text1"/>
          <w:sz w:val="36"/>
          <w:szCs w:val="36"/>
        </w:rPr>
        <w:t>）</w:t>
      </w:r>
    </w:p>
    <w:p w:rsidR="00C0228A" w:rsidRDefault="00C0228A">
      <w:pPr>
        <w:spacing w:line="500" w:lineRule="exact"/>
        <w:jc w:val="center"/>
        <w:rPr>
          <w:rFonts w:ascii="Times New Roman" w:eastAsia="仿宋_GB2312"/>
          <w:b/>
          <w:sz w:val="36"/>
        </w:rPr>
      </w:pPr>
    </w:p>
    <w:p w:rsidR="00C0228A" w:rsidRDefault="00C0228A">
      <w:pPr>
        <w:spacing w:line="500" w:lineRule="exact"/>
        <w:jc w:val="center"/>
        <w:rPr>
          <w:rFonts w:ascii="Times New Roman" w:eastAsia="仿宋_GB2312"/>
          <w:b/>
          <w:sz w:val="36"/>
        </w:rPr>
      </w:pPr>
    </w:p>
    <w:p w:rsidR="00C0228A" w:rsidRDefault="00C0228A">
      <w:pPr>
        <w:spacing w:line="500" w:lineRule="exact"/>
        <w:jc w:val="center"/>
        <w:rPr>
          <w:rFonts w:ascii="Times New Roman" w:eastAsia="仿宋_GB2312"/>
          <w:b/>
          <w:sz w:val="36"/>
        </w:rPr>
      </w:pPr>
    </w:p>
    <w:p w:rsidR="00C0228A" w:rsidRDefault="001763F4">
      <w:pPr>
        <w:spacing w:line="500" w:lineRule="exact"/>
        <w:rPr>
          <w:rFonts w:ascii="Times New Roman" w:eastAsia="仿宋_GB2312"/>
        </w:rPr>
      </w:pPr>
      <w:r>
        <w:rPr>
          <w:rFonts w:ascii="Times New Roman" w:eastAsia="仿宋_GB2312"/>
        </w:rPr>
        <w:pict>
          <v:rect id="图片 3" o:spid="_x0000_s1026" style="position:absolute;left:0;text-align:left;margin-left:0;margin-top:0;width:50pt;height:50pt;z-index:251659264;visibility:hidden"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6XrNIAAAAFAQAADwAAAAAAAAABACAAAAAiAAAA&#10;ZHJzL2Rvd25yZXYueG1sUEsBAhQAFAAAAAgAh07iQE0KuyUNAgAATgQAAA4AAAAAAAAAAQAgAAAA&#10;IQEAAGRycy9lMm9Eb2MueG1sUEsFBgAAAAAGAAYAWQEAAKAFAAAAAA==&#10;">
            <v:stroke joinstyle="round"/>
            <o:lock v:ext="edit" selection="t"/>
          </v:rect>
        </w:pict>
      </w:r>
      <w:r w:rsidR="00CA5315">
        <w:rPr>
          <w:rFonts w:ascii="Times New Roman" w:eastAsia="仿宋_GB2312"/>
          <w:noProof/>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396240</wp:posOffset>
            </wp:positionV>
            <wp:extent cx="2334260" cy="1789430"/>
            <wp:effectExtent l="0" t="0" r="8890"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334260" cy="1789430"/>
                    </a:xfrm>
                    <a:prstGeom prst="rect">
                      <a:avLst/>
                    </a:prstGeom>
                    <a:noFill/>
                    <a:ln>
                      <a:noFill/>
                    </a:ln>
                  </pic:spPr>
                </pic:pic>
              </a:graphicData>
            </a:graphic>
          </wp:anchor>
        </w:drawing>
      </w:r>
    </w:p>
    <w:p w:rsidR="00C0228A" w:rsidRDefault="00C0228A">
      <w:pPr>
        <w:spacing w:line="500" w:lineRule="exact"/>
        <w:jc w:val="center"/>
        <w:rPr>
          <w:rFonts w:ascii="Times New Roman" w:eastAsia="仿宋_GB2312"/>
          <w:sz w:val="32"/>
        </w:rPr>
      </w:pPr>
    </w:p>
    <w:p w:rsidR="00C0228A" w:rsidRDefault="00C0228A">
      <w:pPr>
        <w:spacing w:line="500" w:lineRule="exact"/>
        <w:rPr>
          <w:rFonts w:ascii="Times New Roman" w:eastAsia="仿宋_GB2312"/>
          <w:sz w:val="32"/>
        </w:rPr>
      </w:pPr>
    </w:p>
    <w:p w:rsidR="00C0228A" w:rsidRDefault="00C0228A">
      <w:pPr>
        <w:spacing w:line="500" w:lineRule="exact"/>
        <w:jc w:val="center"/>
        <w:rPr>
          <w:rFonts w:ascii="Times New Roman" w:eastAsia="仿宋_GB2312"/>
          <w:sz w:val="32"/>
        </w:rPr>
      </w:pPr>
    </w:p>
    <w:p w:rsidR="00C0228A" w:rsidRDefault="00C0228A">
      <w:pPr>
        <w:spacing w:line="500" w:lineRule="exact"/>
        <w:jc w:val="center"/>
        <w:rPr>
          <w:rFonts w:ascii="Times New Roman" w:eastAsia="仿宋_GB2312"/>
          <w:sz w:val="32"/>
        </w:rPr>
      </w:pPr>
    </w:p>
    <w:p w:rsidR="00C0228A" w:rsidRDefault="00C0228A">
      <w:pPr>
        <w:spacing w:line="500" w:lineRule="exact"/>
        <w:jc w:val="center"/>
        <w:rPr>
          <w:rFonts w:ascii="Times New Roman" w:eastAsia="仿宋_GB2312"/>
          <w:sz w:val="32"/>
        </w:rPr>
      </w:pPr>
    </w:p>
    <w:p w:rsidR="00C0228A" w:rsidRDefault="00CA5315">
      <w:pPr>
        <w:spacing w:line="500" w:lineRule="exact"/>
        <w:jc w:val="center"/>
        <w:rPr>
          <w:rFonts w:ascii="Times New Roman"/>
          <w:spacing w:val="20"/>
          <w:sz w:val="28"/>
          <w:szCs w:val="28"/>
        </w:rPr>
      </w:pPr>
      <w:r>
        <w:rPr>
          <w:rFonts w:ascii="Times New Roman"/>
          <w:spacing w:val="20"/>
          <w:sz w:val="28"/>
          <w:szCs w:val="28"/>
        </w:rPr>
        <w:t>采购单位：</w:t>
      </w:r>
      <w:r>
        <w:rPr>
          <w:rFonts w:hAnsi="宋体" w:hint="eastAsia"/>
          <w:spacing w:val="20"/>
          <w:sz w:val="28"/>
          <w:szCs w:val="28"/>
          <w:u w:val="single"/>
        </w:rPr>
        <w:t>南通市崇川区天生港镇街道办事处</w:t>
      </w:r>
    </w:p>
    <w:p w:rsidR="00C0228A" w:rsidRDefault="00CA5315">
      <w:pPr>
        <w:spacing w:line="500" w:lineRule="exact"/>
        <w:jc w:val="center"/>
        <w:rPr>
          <w:rFonts w:ascii="Times New Roman"/>
          <w:spacing w:val="20"/>
          <w:sz w:val="28"/>
          <w:szCs w:val="28"/>
        </w:rPr>
      </w:pPr>
      <w:r>
        <w:rPr>
          <w:rFonts w:ascii="Times New Roman"/>
          <w:spacing w:val="20"/>
          <w:sz w:val="28"/>
          <w:szCs w:val="28"/>
        </w:rPr>
        <w:t>代理单位：</w:t>
      </w:r>
      <w:r>
        <w:rPr>
          <w:rFonts w:hAnsi="宋体" w:hint="eastAsia"/>
          <w:spacing w:val="20"/>
          <w:sz w:val="28"/>
          <w:szCs w:val="28"/>
          <w:u w:val="single"/>
        </w:rPr>
        <w:t>江苏科建工程项目管理有限公司</w:t>
      </w:r>
    </w:p>
    <w:p w:rsidR="00C0228A" w:rsidRDefault="00CA5315">
      <w:pPr>
        <w:spacing w:line="500" w:lineRule="exact"/>
        <w:jc w:val="center"/>
        <w:rPr>
          <w:rFonts w:ascii="Times New Roman"/>
          <w:color w:val="000000" w:themeColor="text1"/>
          <w:spacing w:val="20"/>
          <w:sz w:val="28"/>
          <w:szCs w:val="28"/>
        </w:rPr>
      </w:pPr>
      <w:r>
        <w:rPr>
          <w:rFonts w:ascii="Times New Roman"/>
          <w:color w:val="000000" w:themeColor="text1"/>
          <w:spacing w:val="20"/>
          <w:sz w:val="28"/>
          <w:szCs w:val="28"/>
        </w:rPr>
        <w:t>日期：</w:t>
      </w:r>
      <w:r>
        <w:rPr>
          <w:rFonts w:hAnsi="宋体"/>
          <w:color w:val="000000" w:themeColor="text1"/>
          <w:spacing w:val="20"/>
          <w:sz w:val="28"/>
          <w:szCs w:val="28"/>
          <w:u w:val="single"/>
        </w:rPr>
        <w:t>二</w:t>
      </w:r>
      <w:r>
        <w:rPr>
          <w:rFonts w:hAnsi="宋体" w:hint="eastAsia"/>
          <w:color w:val="000000" w:themeColor="text1"/>
          <w:spacing w:val="20"/>
          <w:sz w:val="28"/>
          <w:szCs w:val="28"/>
          <w:u w:val="single"/>
        </w:rPr>
        <w:t>〇二五</w:t>
      </w:r>
      <w:r>
        <w:rPr>
          <w:rFonts w:hAnsi="宋体"/>
          <w:color w:val="000000" w:themeColor="text1"/>
          <w:spacing w:val="20"/>
          <w:sz w:val="28"/>
          <w:szCs w:val="28"/>
          <w:u w:val="single"/>
        </w:rPr>
        <w:t>年</w:t>
      </w:r>
      <w:r>
        <w:rPr>
          <w:rFonts w:hAnsi="宋体" w:hint="eastAsia"/>
          <w:color w:val="000000" w:themeColor="text1"/>
          <w:spacing w:val="20"/>
          <w:sz w:val="28"/>
          <w:szCs w:val="28"/>
          <w:u w:val="single"/>
        </w:rPr>
        <w:t>一</w:t>
      </w:r>
      <w:r>
        <w:rPr>
          <w:rFonts w:hAnsi="宋体"/>
          <w:color w:val="000000" w:themeColor="text1"/>
          <w:spacing w:val="20"/>
          <w:sz w:val="28"/>
          <w:szCs w:val="28"/>
          <w:u w:val="single"/>
        </w:rPr>
        <w:t>月</w:t>
      </w:r>
    </w:p>
    <w:p w:rsidR="00C0228A" w:rsidRDefault="00CA5315">
      <w:pPr>
        <w:spacing w:line="500" w:lineRule="exact"/>
        <w:jc w:val="center"/>
        <w:rPr>
          <w:rFonts w:ascii="Times New Roman"/>
          <w:sz w:val="44"/>
          <w:szCs w:val="44"/>
        </w:rPr>
      </w:pPr>
      <w:r>
        <w:rPr>
          <w:rFonts w:ascii="Times New Roman"/>
          <w:sz w:val="44"/>
          <w:szCs w:val="44"/>
        </w:rPr>
        <w:br w:type="page" w:clear="all"/>
      </w:r>
      <w:r>
        <w:rPr>
          <w:rFonts w:ascii="Times New Roman"/>
          <w:sz w:val="44"/>
          <w:szCs w:val="44"/>
        </w:rPr>
        <w:lastRenderedPageBreak/>
        <w:t>目录</w:t>
      </w:r>
    </w:p>
    <w:p w:rsidR="00C0228A" w:rsidRDefault="00C0228A">
      <w:pPr>
        <w:spacing w:line="500" w:lineRule="exact"/>
        <w:jc w:val="center"/>
        <w:rPr>
          <w:rFonts w:ascii="Times New Roman"/>
          <w:sz w:val="44"/>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第一部分招标公告</w:t>
      </w:r>
    </w:p>
    <w:p w:rsidR="00C0228A" w:rsidRDefault="00C0228A">
      <w:pPr>
        <w:tabs>
          <w:tab w:val="left" w:pos="7740"/>
        </w:tabs>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第二部分投标须知</w:t>
      </w:r>
    </w:p>
    <w:p w:rsidR="00C0228A" w:rsidRDefault="00C0228A">
      <w:pPr>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第三部分项目需求说明</w:t>
      </w:r>
    </w:p>
    <w:p w:rsidR="00C0228A" w:rsidRDefault="00C0228A">
      <w:pPr>
        <w:pStyle w:val="a7"/>
        <w:tabs>
          <w:tab w:val="left" w:pos="7740"/>
          <w:tab w:val="left" w:pos="7920"/>
        </w:tabs>
        <w:spacing w:line="500" w:lineRule="exact"/>
        <w:ind w:left="0"/>
        <w:rPr>
          <w:rFonts w:ascii="Times New Roman" w:eastAsia="宋体"/>
          <w:sz w:val="32"/>
          <w:szCs w:val="32"/>
        </w:rPr>
      </w:pPr>
    </w:p>
    <w:p w:rsidR="00C0228A" w:rsidRDefault="00CA5315">
      <w:pPr>
        <w:tabs>
          <w:tab w:val="left" w:pos="7740"/>
        </w:tabs>
        <w:spacing w:line="500" w:lineRule="exact"/>
        <w:rPr>
          <w:rFonts w:ascii="Times New Roman"/>
          <w:spacing w:val="2"/>
          <w:sz w:val="32"/>
          <w:szCs w:val="32"/>
        </w:rPr>
      </w:pPr>
      <w:r>
        <w:rPr>
          <w:rFonts w:ascii="Times New Roman"/>
          <w:sz w:val="32"/>
          <w:szCs w:val="32"/>
        </w:rPr>
        <w:t>第四部分</w:t>
      </w:r>
      <w:r>
        <w:rPr>
          <w:rFonts w:ascii="Times New Roman"/>
          <w:bCs/>
          <w:sz w:val="32"/>
          <w:szCs w:val="32"/>
        </w:rPr>
        <w:t>开标和评标</w:t>
      </w:r>
    </w:p>
    <w:p w:rsidR="00C0228A" w:rsidRDefault="00C0228A">
      <w:pPr>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第五部分合同签订与验收付款</w:t>
      </w:r>
    </w:p>
    <w:p w:rsidR="00C0228A" w:rsidRDefault="00C0228A">
      <w:pPr>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第六部分质疑提出和处理</w:t>
      </w:r>
    </w:p>
    <w:p w:rsidR="00C0228A" w:rsidRDefault="00C0228A">
      <w:pPr>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第七部分投标文件组成</w:t>
      </w:r>
    </w:p>
    <w:p w:rsidR="00C0228A" w:rsidRPr="00560FC2" w:rsidRDefault="00CA5315">
      <w:pPr>
        <w:spacing w:line="300" w:lineRule="auto"/>
        <w:jc w:val="center"/>
        <w:outlineLvl w:val="0"/>
        <w:rPr>
          <w:rFonts w:ascii="Times New Roman"/>
          <w:b/>
          <w:color w:val="000000" w:themeColor="text1"/>
          <w:sz w:val="36"/>
          <w:szCs w:val="36"/>
        </w:rPr>
      </w:pPr>
      <w:r>
        <w:rPr>
          <w:rFonts w:ascii="Times New Roman"/>
          <w:b/>
          <w:sz w:val="36"/>
          <w:szCs w:val="36"/>
        </w:rPr>
        <w:br w:type="page" w:clear="all"/>
      </w:r>
      <w:r w:rsidRPr="00560FC2">
        <w:rPr>
          <w:rFonts w:ascii="Times New Roman"/>
          <w:b/>
          <w:color w:val="000000" w:themeColor="text1"/>
          <w:sz w:val="36"/>
          <w:szCs w:val="36"/>
        </w:rPr>
        <w:lastRenderedPageBreak/>
        <w:t>第一部分</w:t>
      </w:r>
      <w:bookmarkStart w:id="0" w:name="OLE_LINK5"/>
      <w:bookmarkStart w:id="1" w:name="OLE_LINK7"/>
      <w:bookmarkStart w:id="2" w:name="OLE_LINK6"/>
      <w:r w:rsidRPr="00560FC2">
        <w:rPr>
          <w:rFonts w:ascii="Times New Roman"/>
          <w:b/>
          <w:color w:val="000000" w:themeColor="text1"/>
          <w:sz w:val="36"/>
          <w:szCs w:val="36"/>
        </w:rPr>
        <w:t>招标公告</w:t>
      </w:r>
      <w:bookmarkEnd w:id="0"/>
      <w:bookmarkEnd w:id="1"/>
    </w:p>
    <w:p w:rsidR="00C0228A" w:rsidRPr="00560FC2" w:rsidRDefault="00CA5315">
      <w:pPr>
        <w:spacing w:line="480" w:lineRule="exact"/>
        <w:ind w:firstLine="480"/>
        <w:rPr>
          <w:rFonts w:ascii="Times New Roman"/>
          <w:color w:val="000000" w:themeColor="text1"/>
        </w:rPr>
      </w:pPr>
      <w:r w:rsidRPr="00560FC2">
        <w:rPr>
          <w:rFonts w:ascii="Times New Roman"/>
          <w:bCs/>
          <w:color w:val="000000" w:themeColor="text1"/>
        </w:rPr>
        <w:t>项目概况：</w:t>
      </w:r>
      <w:r w:rsidRPr="00560FC2">
        <w:rPr>
          <w:rFonts w:ascii="Times New Roman" w:hint="eastAsia"/>
          <w:color w:val="000000" w:themeColor="text1"/>
          <w:u w:val="single"/>
        </w:rPr>
        <w:t>天生港镇街道地面集中充电车库消防整改项目</w:t>
      </w:r>
      <w:r w:rsidRPr="00560FC2">
        <w:rPr>
          <w:rFonts w:ascii="Times New Roman"/>
          <w:color w:val="000000" w:themeColor="text1"/>
        </w:rPr>
        <w:t>招标项目的潜在投标供应商应在</w:t>
      </w:r>
      <w:r w:rsidRPr="00560FC2">
        <w:rPr>
          <w:rFonts w:ascii="Times New Roman" w:hint="eastAsia"/>
          <w:color w:val="000000" w:themeColor="text1"/>
        </w:rPr>
        <w:t>“</w:t>
      </w:r>
      <w:r w:rsidRPr="00560FC2">
        <w:rPr>
          <w:rFonts w:ascii="Times New Roman" w:hint="eastAsia"/>
          <w:color w:val="000000" w:themeColor="text1"/>
          <w:u w:val="single"/>
        </w:rPr>
        <w:t>南通市崇川区人民政府网</w:t>
      </w:r>
      <w:r w:rsidRPr="00560FC2">
        <w:rPr>
          <w:rFonts w:ascii="Times New Roman" w:hint="eastAsia"/>
          <w:color w:val="000000" w:themeColor="text1"/>
        </w:rPr>
        <w:t>”</w:t>
      </w:r>
      <w:r w:rsidRPr="00560FC2">
        <w:rPr>
          <w:rFonts w:ascii="Times New Roman"/>
          <w:color w:val="000000" w:themeColor="text1"/>
        </w:rPr>
        <w:t>获取招标文件，并于</w:t>
      </w:r>
      <w:r w:rsidRPr="00560FC2">
        <w:rPr>
          <w:rFonts w:ascii="Times New Roman" w:hint="eastAsia"/>
          <w:color w:val="000000" w:themeColor="text1"/>
          <w:u w:val="single"/>
        </w:rPr>
        <w:t>2025</w:t>
      </w:r>
      <w:r w:rsidRPr="00560FC2">
        <w:rPr>
          <w:rFonts w:ascii="Times New Roman"/>
          <w:color w:val="000000" w:themeColor="text1"/>
          <w:u w:val="single"/>
        </w:rPr>
        <w:t>年</w:t>
      </w:r>
      <w:r w:rsidRPr="00560FC2">
        <w:rPr>
          <w:rFonts w:ascii="Times New Roman" w:hint="eastAsia"/>
          <w:color w:val="000000" w:themeColor="text1"/>
          <w:u w:val="single"/>
        </w:rPr>
        <w:t>2</w:t>
      </w:r>
      <w:r w:rsidRPr="00560FC2">
        <w:rPr>
          <w:rFonts w:ascii="Times New Roman"/>
          <w:color w:val="000000" w:themeColor="text1"/>
          <w:u w:val="single"/>
        </w:rPr>
        <w:t>月</w:t>
      </w:r>
      <w:r w:rsidR="00560FC2" w:rsidRPr="00560FC2">
        <w:rPr>
          <w:rFonts w:ascii="Times New Roman" w:hint="eastAsia"/>
          <w:color w:val="000000" w:themeColor="text1"/>
          <w:u w:val="single"/>
        </w:rPr>
        <w:t>25</w:t>
      </w:r>
      <w:r w:rsidRPr="00560FC2">
        <w:rPr>
          <w:rFonts w:ascii="Times New Roman"/>
          <w:color w:val="000000" w:themeColor="text1"/>
          <w:u w:val="single"/>
        </w:rPr>
        <w:t>日</w:t>
      </w:r>
      <w:r w:rsidRPr="00560FC2">
        <w:rPr>
          <w:rFonts w:ascii="Times New Roman" w:hint="eastAsia"/>
          <w:color w:val="000000" w:themeColor="text1"/>
          <w:u w:val="single"/>
        </w:rPr>
        <w:t>9</w:t>
      </w:r>
      <w:r w:rsidRPr="00560FC2">
        <w:rPr>
          <w:rFonts w:ascii="Times New Roman"/>
          <w:color w:val="000000" w:themeColor="text1"/>
          <w:u w:val="single"/>
        </w:rPr>
        <w:t>点</w:t>
      </w:r>
      <w:r w:rsidRPr="00560FC2">
        <w:rPr>
          <w:rFonts w:ascii="Times New Roman" w:hint="eastAsia"/>
          <w:color w:val="000000" w:themeColor="text1"/>
          <w:u w:val="single"/>
        </w:rPr>
        <w:t>30</w:t>
      </w:r>
      <w:r w:rsidRPr="00560FC2">
        <w:rPr>
          <w:rFonts w:ascii="Times New Roman"/>
          <w:color w:val="000000" w:themeColor="text1"/>
          <w:u w:val="single"/>
        </w:rPr>
        <w:t>分</w:t>
      </w:r>
      <w:r w:rsidRPr="00560FC2">
        <w:rPr>
          <w:rFonts w:ascii="Times New Roman"/>
          <w:color w:val="000000" w:themeColor="text1"/>
        </w:rPr>
        <w:t>（北京时间）前递交投标文件。</w:t>
      </w:r>
    </w:p>
    <w:p w:rsidR="00C0228A" w:rsidRPr="00560FC2" w:rsidRDefault="00CA5315">
      <w:pPr>
        <w:spacing w:line="480" w:lineRule="exact"/>
        <w:ind w:firstLine="480"/>
        <w:rPr>
          <w:rFonts w:ascii="Times New Roman"/>
          <w:b/>
          <w:color w:val="000000" w:themeColor="text1"/>
        </w:rPr>
      </w:pPr>
      <w:r w:rsidRPr="00560FC2">
        <w:rPr>
          <w:rFonts w:ascii="Times New Roman"/>
          <w:color w:val="000000" w:themeColor="text1"/>
        </w:rPr>
        <w:t> </w:t>
      </w:r>
      <w:r w:rsidRPr="00560FC2">
        <w:rPr>
          <w:rFonts w:ascii="Times New Roman"/>
          <w:b/>
          <w:color w:val="000000" w:themeColor="text1"/>
        </w:rPr>
        <w:t>一、项目基本情况</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项目编号：</w:t>
      </w:r>
      <w:r w:rsidRPr="00560FC2">
        <w:rPr>
          <w:rFonts w:ascii="Times New Roman" w:hint="eastAsia"/>
          <w:color w:val="000000" w:themeColor="text1"/>
        </w:rPr>
        <w:t>JSKJ2025004</w:t>
      </w:r>
      <w:r w:rsidRPr="00560FC2">
        <w:rPr>
          <w:rFonts w:ascii="Times New Roman" w:hint="eastAsia"/>
          <w:color w:val="000000" w:themeColor="text1"/>
        </w:rPr>
        <w:t>（</w:t>
      </w:r>
      <w:r w:rsidRPr="00560FC2">
        <w:rPr>
          <w:rFonts w:ascii="Times New Roman" w:hint="eastAsia"/>
          <w:color w:val="000000" w:themeColor="text1"/>
        </w:rPr>
        <w:t>GK03</w:t>
      </w:r>
      <w:r w:rsidRPr="00560FC2">
        <w:rPr>
          <w:rFonts w:ascii="Times New Roman" w:hint="eastAsia"/>
          <w:color w:val="000000" w:themeColor="text1"/>
        </w:rPr>
        <w:t>）</w:t>
      </w:r>
      <w:r w:rsidRPr="00560FC2">
        <w:rPr>
          <w:rFonts w:ascii="Times New Roman" w:hint="eastAsia"/>
          <w:color w:val="000000" w:themeColor="text1"/>
        </w:rPr>
        <w:t xml:space="preserve"> </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项目名称：</w:t>
      </w:r>
      <w:r w:rsidRPr="00560FC2">
        <w:rPr>
          <w:rFonts w:ascii="Times New Roman" w:hint="eastAsia"/>
          <w:color w:val="000000" w:themeColor="text1"/>
        </w:rPr>
        <w:t>天生港镇街道地面集中充电车库消防整改项目</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预算金额：</w:t>
      </w:r>
      <w:r w:rsidR="006834C5" w:rsidRPr="00560FC2">
        <w:rPr>
          <w:rFonts w:ascii="Times New Roman" w:hint="eastAsia"/>
          <w:color w:val="000000" w:themeColor="text1"/>
        </w:rPr>
        <w:t>详见第三部分项目需求</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采购需求：详见</w:t>
      </w:r>
      <w:r w:rsidRPr="00560FC2">
        <w:rPr>
          <w:rFonts w:ascii="Times New Roman"/>
          <w:color w:val="000000" w:themeColor="text1"/>
          <w:spacing w:val="7"/>
        </w:rPr>
        <w:t>第三部分</w:t>
      </w:r>
      <w:r w:rsidRPr="00560FC2">
        <w:rPr>
          <w:rFonts w:ascii="Times New Roman"/>
          <w:color w:val="000000" w:themeColor="text1"/>
        </w:rPr>
        <w:t>项目需求</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合同履行期限：</w:t>
      </w:r>
      <w:r w:rsidR="006834C5" w:rsidRPr="00560FC2">
        <w:rPr>
          <w:rFonts w:ascii="Times New Roman" w:hint="eastAsia"/>
          <w:color w:val="000000" w:themeColor="text1"/>
        </w:rPr>
        <w:t>90</w:t>
      </w:r>
      <w:r w:rsidR="006834C5" w:rsidRPr="00560FC2">
        <w:rPr>
          <w:rFonts w:ascii="Times New Roman" w:hint="eastAsia"/>
          <w:color w:val="000000" w:themeColor="text1"/>
        </w:rPr>
        <w:t>天</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本项目不接受联合体投标。</w:t>
      </w:r>
    </w:p>
    <w:p w:rsidR="00C0228A" w:rsidRPr="00560FC2" w:rsidRDefault="00CA5315">
      <w:pPr>
        <w:spacing w:line="480" w:lineRule="exact"/>
        <w:ind w:firstLine="482"/>
        <w:rPr>
          <w:rFonts w:ascii="Times New Roman"/>
          <w:b/>
          <w:color w:val="000000" w:themeColor="text1"/>
        </w:rPr>
      </w:pPr>
      <w:r w:rsidRPr="00560FC2">
        <w:rPr>
          <w:rFonts w:ascii="Times New Roman"/>
          <w:b/>
          <w:color w:val="000000" w:themeColor="text1"/>
        </w:rPr>
        <w:t>二、申请人的资格要求：</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1.</w:t>
      </w:r>
      <w:r w:rsidRPr="00560FC2">
        <w:rPr>
          <w:rFonts w:ascii="Times New Roman"/>
          <w:color w:val="000000" w:themeColor="text1"/>
        </w:rPr>
        <w:t>满足《中华人民共和国政府采购法》第二十二条规定；</w:t>
      </w:r>
    </w:p>
    <w:p w:rsidR="00C0228A" w:rsidRPr="00560FC2" w:rsidRDefault="00CA5315">
      <w:pPr>
        <w:spacing w:line="480" w:lineRule="exact"/>
        <w:ind w:firstLine="480"/>
        <w:rPr>
          <w:rFonts w:ascii="Times New Roman"/>
          <w:color w:val="000000" w:themeColor="text1"/>
          <w:u w:val="single"/>
        </w:rPr>
      </w:pPr>
      <w:r w:rsidRPr="00560FC2">
        <w:rPr>
          <w:rFonts w:ascii="Times New Roman" w:hint="eastAsia"/>
          <w:color w:val="000000" w:themeColor="text1"/>
        </w:rPr>
        <w:t>2</w:t>
      </w:r>
      <w:r w:rsidRPr="00560FC2">
        <w:rPr>
          <w:rFonts w:ascii="Times New Roman"/>
          <w:color w:val="000000" w:themeColor="text1"/>
        </w:rPr>
        <w:t>.</w:t>
      </w:r>
      <w:r w:rsidRPr="00560FC2">
        <w:rPr>
          <w:rFonts w:ascii="Times New Roman"/>
          <w:color w:val="000000" w:themeColor="text1"/>
        </w:rPr>
        <w:t>落实政府采购政策需满足的资格要求：</w:t>
      </w:r>
      <w:r w:rsidRPr="00560FC2">
        <w:rPr>
          <w:rFonts w:ascii="Times New Roman" w:hint="eastAsia"/>
          <w:color w:val="000000" w:themeColor="text1"/>
          <w:u w:val="single"/>
        </w:rPr>
        <w:t>无。</w:t>
      </w:r>
    </w:p>
    <w:p w:rsidR="00C0228A" w:rsidRPr="00560FC2" w:rsidRDefault="00CA5315">
      <w:pPr>
        <w:spacing w:line="480" w:lineRule="exact"/>
        <w:ind w:firstLine="480"/>
        <w:rPr>
          <w:rFonts w:ascii="Times New Roman"/>
          <w:color w:val="000000" w:themeColor="text1"/>
          <w:lang w:eastAsia="zh-TW"/>
        </w:rPr>
      </w:pPr>
      <w:r w:rsidRPr="00560FC2">
        <w:rPr>
          <w:rFonts w:ascii="Times New Roman" w:hint="eastAsia"/>
          <w:color w:val="000000" w:themeColor="text1"/>
        </w:rPr>
        <w:t>3</w:t>
      </w:r>
      <w:r w:rsidRPr="00560FC2">
        <w:rPr>
          <w:rFonts w:ascii="Times New Roman"/>
          <w:color w:val="000000" w:themeColor="text1"/>
        </w:rPr>
        <w:t>.</w:t>
      </w:r>
      <w:r w:rsidRPr="00560FC2">
        <w:rPr>
          <w:rFonts w:ascii="Times New Roman"/>
          <w:color w:val="000000" w:themeColor="text1"/>
        </w:rPr>
        <w:t>本项目的特定资格要求：</w:t>
      </w:r>
      <w:r w:rsidRPr="00560FC2">
        <w:rPr>
          <w:rFonts w:ascii="Times New Roman" w:hint="eastAsia"/>
          <w:color w:val="000000" w:themeColor="text1"/>
          <w:u w:val="single"/>
        </w:rPr>
        <w:t>无；</w:t>
      </w:r>
    </w:p>
    <w:p w:rsidR="00C0228A" w:rsidRPr="00560FC2" w:rsidRDefault="00CA5315">
      <w:pPr>
        <w:spacing w:line="480" w:lineRule="exact"/>
        <w:ind w:firstLine="482"/>
        <w:rPr>
          <w:rFonts w:ascii="Times New Roman"/>
          <w:b/>
          <w:color w:val="000000" w:themeColor="text1"/>
        </w:rPr>
      </w:pPr>
      <w:r w:rsidRPr="00560FC2">
        <w:rPr>
          <w:rFonts w:ascii="Times New Roman"/>
          <w:b/>
          <w:color w:val="000000" w:themeColor="text1"/>
        </w:rPr>
        <w:t>三、获取招标文件</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时间：</w:t>
      </w:r>
      <w:r w:rsidRPr="00560FC2">
        <w:rPr>
          <w:rFonts w:ascii="Times New Roman" w:hint="eastAsia"/>
          <w:color w:val="000000" w:themeColor="text1"/>
        </w:rPr>
        <w:t>自公告发布之日起</w:t>
      </w:r>
      <w:r w:rsidRPr="00560FC2">
        <w:rPr>
          <w:rFonts w:ascii="Times New Roman"/>
          <w:color w:val="000000" w:themeColor="text1"/>
        </w:rPr>
        <w:t>至</w:t>
      </w:r>
      <w:r w:rsidRPr="00560FC2">
        <w:rPr>
          <w:rFonts w:ascii="Times New Roman" w:hint="eastAsia"/>
          <w:color w:val="000000" w:themeColor="text1"/>
        </w:rPr>
        <w:t>2025</w:t>
      </w:r>
      <w:r w:rsidRPr="00560FC2">
        <w:rPr>
          <w:rFonts w:ascii="Times New Roman"/>
          <w:color w:val="000000" w:themeColor="text1"/>
        </w:rPr>
        <w:t>年</w:t>
      </w:r>
      <w:r w:rsidRPr="00560FC2">
        <w:rPr>
          <w:rFonts w:ascii="Times New Roman" w:hint="eastAsia"/>
          <w:color w:val="000000" w:themeColor="text1"/>
        </w:rPr>
        <w:t>2</w:t>
      </w:r>
      <w:r w:rsidRPr="00560FC2">
        <w:rPr>
          <w:rFonts w:ascii="Times New Roman"/>
          <w:color w:val="000000" w:themeColor="text1"/>
        </w:rPr>
        <w:t>月</w:t>
      </w:r>
      <w:r w:rsidR="00560FC2" w:rsidRPr="00560FC2">
        <w:rPr>
          <w:rFonts w:ascii="Times New Roman" w:hint="eastAsia"/>
          <w:color w:val="000000" w:themeColor="text1"/>
        </w:rPr>
        <w:t>25</w:t>
      </w:r>
      <w:r w:rsidRPr="00560FC2">
        <w:rPr>
          <w:rFonts w:ascii="Times New Roman"/>
          <w:color w:val="000000" w:themeColor="text1"/>
        </w:rPr>
        <w:t>日</w:t>
      </w:r>
    </w:p>
    <w:p w:rsidR="00C0228A" w:rsidRDefault="00CA5315">
      <w:pPr>
        <w:spacing w:line="480" w:lineRule="exact"/>
        <w:ind w:firstLine="480"/>
        <w:rPr>
          <w:rFonts w:ascii="Times New Roman"/>
          <w:bCs/>
        </w:rPr>
      </w:pPr>
      <w:r>
        <w:rPr>
          <w:rFonts w:ascii="Times New Roman"/>
        </w:rPr>
        <w:t>地点：</w:t>
      </w:r>
      <w:r>
        <w:rPr>
          <w:rFonts w:ascii="Times New Roman" w:hint="eastAsia"/>
          <w:bCs/>
        </w:rPr>
        <w:t>南通市崇川区人民政府网</w:t>
      </w:r>
    </w:p>
    <w:p w:rsidR="00C0228A" w:rsidRDefault="00CA5315">
      <w:pPr>
        <w:spacing w:line="480" w:lineRule="exact"/>
        <w:ind w:firstLine="480"/>
        <w:rPr>
          <w:rFonts w:ascii="Times New Roman"/>
        </w:rPr>
      </w:pPr>
      <w:r>
        <w:rPr>
          <w:rFonts w:ascii="Times New Roman"/>
        </w:rPr>
        <w:t>方式：自行下载</w:t>
      </w:r>
    </w:p>
    <w:p w:rsidR="00C0228A" w:rsidRDefault="00CA5315">
      <w:pPr>
        <w:spacing w:line="480" w:lineRule="exact"/>
        <w:ind w:firstLine="480"/>
        <w:rPr>
          <w:rFonts w:ascii="Times New Roman"/>
        </w:rPr>
      </w:pPr>
      <w:r>
        <w:rPr>
          <w:rFonts w:ascii="Times New Roman"/>
        </w:rPr>
        <w:t>售价：免费</w:t>
      </w:r>
    </w:p>
    <w:p w:rsidR="00C0228A" w:rsidRDefault="00CA5315">
      <w:pPr>
        <w:spacing w:line="480" w:lineRule="exact"/>
        <w:ind w:firstLine="482"/>
        <w:rPr>
          <w:rFonts w:ascii="Times New Roman"/>
          <w:b/>
        </w:rPr>
      </w:pPr>
      <w:r>
        <w:rPr>
          <w:rFonts w:ascii="Times New Roman"/>
          <w:b/>
        </w:rPr>
        <w:t>四、提交投标文件截止时间、开标时间和地点</w:t>
      </w:r>
    </w:p>
    <w:p w:rsidR="00C0228A" w:rsidRDefault="00CA5315">
      <w:pPr>
        <w:spacing w:line="480" w:lineRule="exact"/>
        <w:ind w:firstLine="480"/>
        <w:rPr>
          <w:rFonts w:ascii="Times New Roman"/>
        </w:rPr>
      </w:pPr>
      <w:r w:rsidRPr="00560FC2">
        <w:rPr>
          <w:rFonts w:ascii="Times New Roman" w:hint="eastAsia"/>
          <w:color w:val="000000" w:themeColor="text1"/>
          <w:u w:val="single"/>
        </w:rPr>
        <w:t>2025</w:t>
      </w:r>
      <w:r w:rsidRPr="00560FC2">
        <w:rPr>
          <w:rFonts w:ascii="Times New Roman"/>
          <w:color w:val="000000" w:themeColor="text1"/>
          <w:u w:val="single"/>
        </w:rPr>
        <w:t>年</w:t>
      </w:r>
      <w:r w:rsidRPr="00560FC2">
        <w:rPr>
          <w:rFonts w:ascii="Times New Roman" w:hint="eastAsia"/>
          <w:color w:val="000000" w:themeColor="text1"/>
          <w:u w:val="single"/>
        </w:rPr>
        <w:t>2</w:t>
      </w:r>
      <w:r w:rsidRPr="00560FC2">
        <w:rPr>
          <w:rFonts w:ascii="Times New Roman"/>
          <w:color w:val="000000" w:themeColor="text1"/>
          <w:u w:val="single"/>
        </w:rPr>
        <w:t>月</w:t>
      </w:r>
      <w:r w:rsidR="00560FC2" w:rsidRPr="00560FC2">
        <w:rPr>
          <w:rFonts w:ascii="Times New Roman" w:hint="eastAsia"/>
          <w:color w:val="000000" w:themeColor="text1"/>
          <w:u w:val="single"/>
        </w:rPr>
        <w:t>25</w:t>
      </w:r>
      <w:r w:rsidRPr="00560FC2">
        <w:rPr>
          <w:rFonts w:ascii="Times New Roman"/>
          <w:color w:val="000000" w:themeColor="text1"/>
          <w:u w:val="single"/>
        </w:rPr>
        <w:t>日</w:t>
      </w:r>
      <w:r w:rsidRPr="00560FC2">
        <w:rPr>
          <w:rFonts w:ascii="Times New Roman" w:hint="eastAsia"/>
          <w:color w:val="000000" w:themeColor="text1"/>
          <w:u w:val="single"/>
        </w:rPr>
        <w:t>9</w:t>
      </w:r>
      <w:r w:rsidRPr="00560FC2">
        <w:rPr>
          <w:rFonts w:ascii="Times New Roman"/>
          <w:color w:val="000000" w:themeColor="text1"/>
          <w:u w:val="single"/>
        </w:rPr>
        <w:t>点</w:t>
      </w:r>
      <w:r w:rsidRPr="00560FC2">
        <w:rPr>
          <w:rFonts w:ascii="Times New Roman" w:hint="eastAsia"/>
          <w:color w:val="000000" w:themeColor="text1"/>
          <w:u w:val="single"/>
        </w:rPr>
        <w:t>30</w:t>
      </w:r>
      <w:r w:rsidRPr="00560FC2">
        <w:rPr>
          <w:rFonts w:ascii="Times New Roman"/>
          <w:color w:val="000000" w:themeColor="text1"/>
          <w:u w:val="single"/>
        </w:rPr>
        <w:t>分</w:t>
      </w:r>
      <w:r w:rsidRPr="00560FC2">
        <w:rPr>
          <w:rFonts w:ascii="Times New Roman"/>
          <w:color w:val="000000" w:themeColor="text1"/>
        </w:rPr>
        <w:t>（北京时</w:t>
      </w:r>
      <w:r>
        <w:rPr>
          <w:rFonts w:ascii="Times New Roman"/>
          <w:color w:val="000000" w:themeColor="text1"/>
        </w:rPr>
        <w:t>间）</w:t>
      </w:r>
      <w:r>
        <w:rPr>
          <w:rFonts w:ascii="Times New Roman"/>
        </w:rPr>
        <w:t>，逾时拒绝接收投标响应文件。</w:t>
      </w:r>
    </w:p>
    <w:p w:rsidR="00C0228A" w:rsidRDefault="00CA5315">
      <w:pPr>
        <w:spacing w:line="480" w:lineRule="exact"/>
        <w:ind w:firstLine="480"/>
        <w:rPr>
          <w:rFonts w:ascii="Times New Roman"/>
        </w:rPr>
      </w:pPr>
      <w:r>
        <w:rPr>
          <w:rFonts w:ascii="Times New Roman"/>
        </w:rPr>
        <w:t>地点：</w:t>
      </w:r>
      <w:r>
        <w:rPr>
          <w:rFonts w:ascii="Times New Roman" w:hint="eastAsia"/>
        </w:rPr>
        <w:t>南通市崇川区北朱家园路</w:t>
      </w:r>
      <w:r>
        <w:rPr>
          <w:rFonts w:ascii="Times New Roman" w:hint="eastAsia"/>
        </w:rPr>
        <w:t>28</w:t>
      </w:r>
      <w:r>
        <w:rPr>
          <w:rFonts w:ascii="Times New Roman" w:hint="eastAsia"/>
        </w:rPr>
        <w:t>号佳成大厦</w:t>
      </w:r>
      <w:r>
        <w:rPr>
          <w:rFonts w:ascii="Times New Roman" w:hint="eastAsia"/>
        </w:rPr>
        <w:t>3</w:t>
      </w:r>
      <w:r>
        <w:rPr>
          <w:rFonts w:ascii="Times New Roman" w:hint="eastAsia"/>
        </w:rPr>
        <w:t>楼开标室，如有变动另行通知。</w:t>
      </w:r>
    </w:p>
    <w:p w:rsidR="00C0228A" w:rsidRDefault="00CA5315">
      <w:pPr>
        <w:spacing w:line="480" w:lineRule="exact"/>
        <w:ind w:firstLine="482"/>
        <w:rPr>
          <w:rFonts w:ascii="Times New Roman"/>
          <w:b/>
        </w:rPr>
      </w:pPr>
      <w:r>
        <w:rPr>
          <w:rFonts w:ascii="Times New Roman"/>
          <w:b/>
        </w:rPr>
        <w:t>五、公告期限</w:t>
      </w:r>
    </w:p>
    <w:p w:rsidR="00C0228A" w:rsidRDefault="00CA5315">
      <w:pPr>
        <w:spacing w:line="480" w:lineRule="exact"/>
        <w:ind w:firstLine="480"/>
        <w:rPr>
          <w:rFonts w:ascii="Times New Roman"/>
        </w:rPr>
      </w:pPr>
      <w:r>
        <w:rPr>
          <w:rFonts w:ascii="Times New Roman"/>
        </w:rPr>
        <w:t>自本公告发布之日起</w:t>
      </w:r>
      <w:r>
        <w:rPr>
          <w:rFonts w:ascii="Times New Roman"/>
        </w:rPr>
        <w:t>5</w:t>
      </w:r>
      <w:r>
        <w:rPr>
          <w:rFonts w:ascii="Times New Roman"/>
        </w:rPr>
        <w:t>个工作日。</w:t>
      </w:r>
    </w:p>
    <w:p w:rsidR="00C0228A" w:rsidRDefault="00CA5315">
      <w:pPr>
        <w:spacing w:line="480" w:lineRule="exact"/>
        <w:ind w:firstLine="482"/>
        <w:rPr>
          <w:rFonts w:ascii="Times New Roman"/>
          <w:b/>
        </w:rPr>
      </w:pPr>
      <w:r>
        <w:rPr>
          <w:rFonts w:ascii="Times New Roman"/>
          <w:b/>
        </w:rPr>
        <w:t>六、其他补充事宜</w:t>
      </w:r>
    </w:p>
    <w:p w:rsidR="00C0228A" w:rsidRDefault="00CA5315">
      <w:pPr>
        <w:spacing w:line="480" w:lineRule="exact"/>
        <w:ind w:firstLine="480"/>
        <w:rPr>
          <w:rFonts w:ascii="Times New Roman"/>
        </w:rPr>
      </w:pPr>
      <w:r>
        <w:rPr>
          <w:rFonts w:ascii="Times New Roman"/>
        </w:rPr>
        <w:t>1.</w:t>
      </w:r>
      <w:r>
        <w:rPr>
          <w:rFonts w:ascii="Times New Roman"/>
        </w:rPr>
        <w:t>投标保证金：免收</w:t>
      </w:r>
    </w:p>
    <w:p w:rsidR="00C0228A" w:rsidRDefault="00CA5315">
      <w:pPr>
        <w:spacing w:line="480" w:lineRule="exact"/>
        <w:ind w:firstLine="480"/>
        <w:rPr>
          <w:rFonts w:ascii="Times New Roman"/>
          <w:b/>
        </w:rPr>
      </w:pPr>
      <w:r>
        <w:rPr>
          <w:rFonts w:ascii="Times New Roman"/>
        </w:rPr>
        <w:t>2.</w:t>
      </w:r>
      <w:r>
        <w:rPr>
          <w:rFonts w:ascii="Times New Roman"/>
        </w:rPr>
        <w:t>项目开标活动模式：</w:t>
      </w:r>
      <w:r>
        <w:rPr>
          <w:rFonts w:ascii="Times New Roman" w:hint="eastAsia"/>
          <w:bCs/>
        </w:rPr>
        <w:t>现场开标。</w:t>
      </w:r>
    </w:p>
    <w:p w:rsidR="00C0228A" w:rsidRDefault="00CA5315">
      <w:pPr>
        <w:spacing w:line="480" w:lineRule="exact"/>
        <w:ind w:firstLine="480"/>
        <w:rPr>
          <w:rFonts w:ascii="Times New Roman"/>
        </w:rPr>
      </w:pPr>
      <w:r>
        <w:rPr>
          <w:rFonts w:ascii="Times New Roman"/>
        </w:rPr>
        <w:lastRenderedPageBreak/>
        <w:t>3.</w:t>
      </w:r>
      <w:r>
        <w:rPr>
          <w:rFonts w:ascii="Times New Roman"/>
        </w:rPr>
        <w:t>项目演示、样品、答辩等：</w:t>
      </w:r>
      <w:r>
        <w:rPr>
          <w:rFonts w:ascii="Times New Roman" w:hint="eastAsia"/>
        </w:rPr>
        <w:t>无。</w:t>
      </w:r>
    </w:p>
    <w:p w:rsidR="00C0228A" w:rsidRDefault="00CA5315">
      <w:pPr>
        <w:spacing w:line="480" w:lineRule="exact"/>
        <w:ind w:firstLine="480"/>
        <w:rPr>
          <w:rFonts w:ascii="Times New Roman"/>
        </w:rPr>
      </w:pPr>
      <w:r>
        <w:rPr>
          <w:rFonts w:ascii="Times New Roman"/>
        </w:rPr>
        <w:t>4.</w:t>
      </w:r>
      <w:r>
        <w:rPr>
          <w:rFonts w:ascii="Times New Roman"/>
        </w:rPr>
        <w:t>对项目需求部分（</w:t>
      </w:r>
      <w:r>
        <w:rPr>
          <w:rFonts w:ascii="Times New Roman" w:hint="eastAsia"/>
        </w:rPr>
        <w:t>投标</w:t>
      </w:r>
      <w:r>
        <w:rPr>
          <w:rFonts w:ascii="Times New Roman"/>
        </w:rPr>
        <w:t>供应商其他资格要求、项目需求、评分标准）的询问、质疑请向采购单位提出，由采购单位负责答复；对项目招标文件其它部分的询问请向采购单位或项目联系人提出。</w:t>
      </w:r>
    </w:p>
    <w:p w:rsidR="00C0228A" w:rsidRDefault="00CA5315">
      <w:pPr>
        <w:spacing w:line="480" w:lineRule="exact"/>
        <w:ind w:firstLine="480"/>
        <w:rPr>
          <w:rFonts w:ascii="Times New Roman"/>
        </w:rPr>
      </w:pPr>
      <w:r>
        <w:rPr>
          <w:rFonts w:ascii="Times New Roman"/>
        </w:rPr>
        <w:t>5.</w:t>
      </w:r>
      <w:r>
        <w:rPr>
          <w:rFonts w:ascii="Times New Roman" w:hint="eastAsia"/>
        </w:rPr>
        <w:t>投标</w:t>
      </w:r>
      <w:r>
        <w:rPr>
          <w:rFonts w:ascii="Times New Roman"/>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rsidR="00C0228A" w:rsidRDefault="00CA5315">
      <w:pPr>
        <w:spacing w:line="480" w:lineRule="exact"/>
        <w:ind w:firstLine="482"/>
        <w:rPr>
          <w:rFonts w:ascii="Times New Roman"/>
          <w:b/>
        </w:rPr>
      </w:pPr>
      <w:r>
        <w:rPr>
          <w:rFonts w:ascii="Times New Roman"/>
          <w:b/>
        </w:rPr>
        <w:t>七、对本次招标提出询问，请按以下方式联系。</w:t>
      </w:r>
    </w:p>
    <w:p w:rsidR="00C0228A" w:rsidRDefault="00CA5315">
      <w:pPr>
        <w:spacing w:line="480" w:lineRule="exact"/>
        <w:ind w:firstLine="480"/>
        <w:rPr>
          <w:rFonts w:ascii="Times New Roman"/>
        </w:rPr>
      </w:pPr>
      <w:r>
        <w:rPr>
          <w:rFonts w:ascii="Times New Roman"/>
        </w:rPr>
        <w:t xml:space="preserve">1. </w:t>
      </w:r>
      <w:r>
        <w:rPr>
          <w:rFonts w:ascii="Times New Roman"/>
        </w:rPr>
        <w:t>采购单位信息</w:t>
      </w:r>
    </w:p>
    <w:p w:rsidR="00C0228A" w:rsidRDefault="00CA5315">
      <w:pPr>
        <w:spacing w:line="480" w:lineRule="exact"/>
        <w:ind w:firstLine="480"/>
        <w:rPr>
          <w:rFonts w:ascii="Times New Roman"/>
          <w:u w:val="single"/>
        </w:rPr>
      </w:pPr>
      <w:r>
        <w:rPr>
          <w:rFonts w:ascii="Times New Roman"/>
        </w:rPr>
        <w:t>名称：</w:t>
      </w:r>
      <w:r>
        <w:rPr>
          <w:rFonts w:ascii="Times New Roman" w:hint="eastAsia"/>
        </w:rPr>
        <w:t>南通市崇川区天生港镇街道办事处</w:t>
      </w:r>
    </w:p>
    <w:p w:rsidR="00C0228A" w:rsidRDefault="00CA5315">
      <w:pPr>
        <w:spacing w:line="480" w:lineRule="exact"/>
        <w:ind w:firstLine="480"/>
        <w:rPr>
          <w:rFonts w:ascii="Times New Roman"/>
        </w:rPr>
      </w:pPr>
      <w:r>
        <w:rPr>
          <w:rFonts w:ascii="Times New Roman"/>
        </w:rPr>
        <w:t>地址：</w:t>
      </w:r>
      <w:r>
        <w:rPr>
          <w:rFonts w:ascii="Times New Roman" w:hint="eastAsia"/>
        </w:rPr>
        <w:t>南通市崇川区厚生路（隆兴福里）</w:t>
      </w:r>
    </w:p>
    <w:p w:rsidR="00C0228A" w:rsidRDefault="00CA5315">
      <w:pPr>
        <w:spacing w:line="480" w:lineRule="exact"/>
        <w:ind w:firstLine="480"/>
        <w:rPr>
          <w:rFonts w:ascii="Times New Roman"/>
          <w:color w:val="000000" w:themeColor="text1"/>
        </w:rPr>
      </w:pPr>
      <w:r>
        <w:rPr>
          <w:rFonts w:ascii="Times New Roman"/>
          <w:color w:val="000000" w:themeColor="text1"/>
        </w:rPr>
        <w:t>联系方式：</w:t>
      </w:r>
      <w:r>
        <w:rPr>
          <w:rFonts w:ascii="Times New Roman" w:hint="eastAsia"/>
          <w:color w:val="000000" w:themeColor="text1"/>
        </w:rPr>
        <w:t>茅晓跃</w:t>
      </w:r>
      <w:r>
        <w:rPr>
          <w:rFonts w:ascii="Times New Roman" w:hint="eastAsia"/>
          <w:color w:val="000000" w:themeColor="text1"/>
        </w:rPr>
        <w:t xml:space="preserve">  18115305298</w:t>
      </w:r>
    </w:p>
    <w:p w:rsidR="00C0228A" w:rsidRDefault="00CA5315">
      <w:pPr>
        <w:widowControl/>
        <w:shd w:val="clear" w:color="auto" w:fill="FFFFFF"/>
        <w:spacing w:line="480" w:lineRule="exact"/>
        <w:ind w:firstLine="480"/>
        <w:jc w:val="left"/>
        <w:rPr>
          <w:rFonts w:ascii="Times New Roman"/>
        </w:rPr>
      </w:pPr>
      <w:r>
        <w:rPr>
          <w:rFonts w:ascii="Times New Roman"/>
        </w:rPr>
        <w:t xml:space="preserve">2. </w:t>
      </w:r>
      <w:r>
        <w:rPr>
          <w:rFonts w:ascii="Times New Roman"/>
        </w:rPr>
        <w:t>采购代理机构信息</w:t>
      </w:r>
    </w:p>
    <w:p w:rsidR="00C0228A" w:rsidRDefault="00CA5315">
      <w:pPr>
        <w:widowControl/>
        <w:shd w:val="clear" w:color="auto" w:fill="FFFFFF"/>
        <w:spacing w:line="480" w:lineRule="exact"/>
        <w:ind w:firstLine="480"/>
        <w:jc w:val="left"/>
        <w:rPr>
          <w:rFonts w:ascii="Times New Roman"/>
        </w:rPr>
      </w:pPr>
      <w:r>
        <w:rPr>
          <w:rFonts w:ascii="Times New Roman"/>
        </w:rPr>
        <w:t>名称：</w:t>
      </w:r>
      <w:r>
        <w:rPr>
          <w:rFonts w:ascii="Times New Roman" w:hint="eastAsia"/>
        </w:rPr>
        <w:t>江苏科建工程项目管理有限公司</w:t>
      </w:r>
    </w:p>
    <w:p w:rsidR="00C0228A" w:rsidRDefault="00CA5315">
      <w:pPr>
        <w:widowControl/>
        <w:shd w:val="clear" w:color="auto" w:fill="FFFFFF"/>
        <w:spacing w:line="480" w:lineRule="exact"/>
        <w:ind w:firstLine="480"/>
        <w:jc w:val="left"/>
        <w:rPr>
          <w:rFonts w:ascii="Times New Roman"/>
        </w:rPr>
      </w:pPr>
      <w:r>
        <w:rPr>
          <w:rFonts w:ascii="Times New Roman"/>
        </w:rPr>
        <w:t>地址：</w:t>
      </w:r>
      <w:r>
        <w:rPr>
          <w:rFonts w:ascii="Times New Roman" w:hint="eastAsia"/>
        </w:rPr>
        <w:t>南通市崇川区北朱家园路</w:t>
      </w:r>
      <w:r>
        <w:rPr>
          <w:rFonts w:ascii="Times New Roman" w:hint="eastAsia"/>
        </w:rPr>
        <w:t>28</w:t>
      </w:r>
      <w:r>
        <w:rPr>
          <w:rFonts w:ascii="Times New Roman" w:hint="eastAsia"/>
        </w:rPr>
        <w:t>号佳成大厦三楼</w:t>
      </w:r>
    </w:p>
    <w:p w:rsidR="00C0228A" w:rsidRDefault="00CA5315">
      <w:pPr>
        <w:widowControl/>
        <w:shd w:val="clear" w:color="auto" w:fill="FFFFFF"/>
        <w:spacing w:line="480" w:lineRule="exact"/>
        <w:ind w:firstLine="480"/>
        <w:jc w:val="left"/>
        <w:rPr>
          <w:rFonts w:ascii="Times New Roman"/>
        </w:rPr>
      </w:pPr>
      <w:r>
        <w:rPr>
          <w:rFonts w:ascii="Times New Roman"/>
        </w:rPr>
        <w:t>联系方式：</w:t>
      </w:r>
      <w:r>
        <w:rPr>
          <w:rFonts w:ascii="Times New Roman" w:hint="eastAsia"/>
        </w:rPr>
        <w:t>0513-85110636</w:t>
      </w:r>
      <w:r>
        <w:rPr>
          <w:rFonts w:ascii="Times New Roman" w:hint="eastAsia"/>
        </w:rPr>
        <w:t>，</w:t>
      </w:r>
      <w:r>
        <w:rPr>
          <w:rFonts w:ascii="Times New Roman" w:hint="eastAsia"/>
        </w:rPr>
        <w:t>15951322510</w:t>
      </w:r>
    </w:p>
    <w:p w:rsidR="00C0228A" w:rsidRDefault="00CA5315">
      <w:pPr>
        <w:numPr>
          <w:ilvl w:val="0"/>
          <w:numId w:val="1"/>
        </w:numPr>
        <w:spacing w:line="480" w:lineRule="exact"/>
        <w:ind w:firstLine="480"/>
        <w:rPr>
          <w:rFonts w:ascii="Times New Roman"/>
        </w:rPr>
      </w:pPr>
      <w:r>
        <w:rPr>
          <w:rFonts w:ascii="Times New Roman"/>
        </w:rPr>
        <w:t>项目联系方式</w:t>
      </w:r>
    </w:p>
    <w:p w:rsidR="00C0228A" w:rsidRDefault="00CA5315">
      <w:pPr>
        <w:spacing w:line="480" w:lineRule="exact"/>
        <w:ind w:firstLine="480"/>
        <w:rPr>
          <w:rFonts w:ascii="Times New Roman"/>
        </w:rPr>
      </w:pPr>
      <w:r>
        <w:rPr>
          <w:rFonts w:ascii="Times New Roman"/>
        </w:rPr>
        <w:t>招标文件制作人：</w:t>
      </w:r>
      <w:r>
        <w:rPr>
          <w:rFonts w:ascii="Times New Roman" w:hint="eastAsia"/>
        </w:rPr>
        <w:t>张丽丽</w:t>
      </w:r>
    </w:p>
    <w:p w:rsidR="00C0228A" w:rsidRDefault="00CA5315">
      <w:pPr>
        <w:spacing w:line="480" w:lineRule="exact"/>
        <w:ind w:firstLine="480"/>
        <w:rPr>
          <w:rFonts w:ascii="Times New Roman"/>
        </w:rPr>
      </w:pPr>
      <w:r>
        <w:rPr>
          <w:rFonts w:ascii="Times New Roman"/>
        </w:rPr>
        <w:t>电话：</w:t>
      </w:r>
      <w:r>
        <w:rPr>
          <w:rFonts w:ascii="Times New Roman" w:hint="eastAsia"/>
        </w:rPr>
        <w:t>0513-85110636</w:t>
      </w:r>
      <w:r>
        <w:rPr>
          <w:rFonts w:ascii="Times New Roman" w:hint="eastAsia"/>
        </w:rPr>
        <w:t>，</w:t>
      </w:r>
      <w:r>
        <w:rPr>
          <w:rFonts w:ascii="Times New Roman" w:hint="eastAsia"/>
        </w:rPr>
        <w:t>15951322510</w:t>
      </w:r>
      <w:bookmarkEnd w:id="2"/>
    </w:p>
    <w:p w:rsidR="00C0228A" w:rsidRDefault="00CA5315">
      <w:pPr>
        <w:spacing w:line="300" w:lineRule="auto"/>
        <w:contextualSpacing/>
        <w:jc w:val="center"/>
        <w:rPr>
          <w:rFonts w:ascii="Times New Roman"/>
          <w:sz w:val="28"/>
          <w:szCs w:val="28"/>
        </w:rPr>
      </w:pPr>
      <w:r>
        <w:rPr>
          <w:rFonts w:ascii="Times New Roman"/>
          <w:b/>
          <w:sz w:val="36"/>
          <w:szCs w:val="36"/>
        </w:rPr>
        <w:br w:type="page" w:clear="all"/>
      </w:r>
      <w:r>
        <w:rPr>
          <w:rFonts w:ascii="Times New Roman"/>
          <w:b/>
          <w:sz w:val="36"/>
          <w:szCs w:val="36"/>
        </w:rPr>
        <w:lastRenderedPageBreak/>
        <w:t>第二部分投标须知</w:t>
      </w:r>
    </w:p>
    <w:p w:rsidR="00C0228A" w:rsidRDefault="00CA5315">
      <w:pPr>
        <w:spacing w:line="480" w:lineRule="exact"/>
        <w:ind w:firstLine="361"/>
        <w:outlineLvl w:val="0"/>
        <w:rPr>
          <w:rFonts w:ascii="Times New Roman"/>
        </w:rPr>
      </w:pPr>
      <w:r>
        <w:rPr>
          <w:rFonts w:ascii="Times New Roman"/>
          <w:b/>
        </w:rPr>
        <w:t>一、招标文件由采购单位或代理机构解释</w:t>
      </w:r>
      <w:r>
        <w:rPr>
          <w:rFonts w:ascii="Times New Roman"/>
        </w:rPr>
        <w:t>。</w:t>
      </w:r>
    </w:p>
    <w:p w:rsidR="00C0228A" w:rsidRDefault="00CA5315">
      <w:pPr>
        <w:spacing w:line="480" w:lineRule="exact"/>
        <w:ind w:firstLine="480"/>
        <w:rPr>
          <w:rFonts w:ascii="Times New Roman"/>
        </w:rPr>
      </w:pPr>
      <w:r>
        <w:rPr>
          <w:rFonts w:ascii="Times New Roman"/>
        </w:rPr>
        <w:t>1</w:t>
      </w:r>
      <w:r>
        <w:rPr>
          <w:rFonts w:ascii="Times New Roman" w:hint="eastAsia"/>
        </w:rPr>
        <w:t>.</w:t>
      </w:r>
      <w:r>
        <w:rPr>
          <w:rFonts w:ascii="Times New Roman" w:hint="eastAsia"/>
        </w:rPr>
        <w:t>投标</w:t>
      </w:r>
      <w:r>
        <w:rPr>
          <w:rFonts w:ascii="Times New Roman"/>
        </w:rPr>
        <w:t>供应商下载招标文件后，应仔细检查招标文件的所有内容，如对采购活动事项有疑问的，应在</w:t>
      </w:r>
      <w:r>
        <w:rPr>
          <w:rFonts w:ascii="Times New Roman"/>
          <w:szCs w:val="24"/>
        </w:rPr>
        <w:t>采购文件公告期限届满之日起</w:t>
      </w:r>
      <w:r>
        <w:rPr>
          <w:rFonts w:ascii="Times New Roman"/>
          <w:szCs w:val="24"/>
        </w:rPr>
        <w:t>7</w:t>
      </w:r>
      <w:r>
        <w:rPr>
          <w:rFonts w:ascii="Times New Roman"/>
          <w:szCs w:val="24"/>
        </w:rPr>
        <w:t>个工作日内</w:t>
      </w:r>
      <w:r>
        <w:rPr>
          <w:rFonts w:ascii="Times New Roman"/>
        </w:rPr>
        <w:t>以书面形式提出询问或疑问，未在规定的</w:t>
      </w:r>
      <w:r>
        <w:rPr>
          <w:rFonts w:ascii="Times New Roman"/>
          <w:szCs w:val="24"/>
        </w:rPr>
        <w:t>7</w:t>
      </w:r>
      <w:r>
        <w:rPr>
          <w:rFonts w:ascii="Times New Roman"/>
          <w:szCs w:val="24"/>
        </w:rPr>
        <w:t>个工作日</w:t>
      </w:r>
      <w:r>
        <w:rPr>
          <w:rFonts w:ascii="Times New Roman"/>
        </w:rPr>
        <w:t>内提出询问或疑问的，视同</w:t>
      </w:r>
      <w:r>
        <w:rPr>
          <w:rFonts w:ascii="Times New Roman" w:hint="eastAsia"/>
        </w:rPr>
        <w:t>投标</w:t>
      </w:r>
      <w:r>
        <w:rPr>
          <w:rFonts w:ascii="Times New Roman"/>
        </w:rPr>
        <w:t>供应商理解并接受本招标文件所有内容，并由此引起的投标损失自负。</w:t>
      </w:r>
    </w:p>
    <w:p w:rsidR="00C0228A" w:rsidRDefault="00CA5315">
      <w:pPr>
        <w:spacing w:line="480" w:lineRule="exact"/>
        <w:ind w:firstLine="480"/>
        <w:rPr>
          <w:rFonts w:ascii="Times New Roman"/>
        </w:rPr>
      </w:pPr>
      <w:r>
        <w:rPr>
          <w:rFonts w:ascii="Times New Roman"/>
        </w:rPr>
        <w:t>2</w:t>
      </w:r>
      <w:r>
        <w:rPr>
          <w:rFonts w:ascii="Times New Roman" w:hint="eastAsia"/>
        </w:rPr>
        <w:t>.</w:t>
      </w:r>
      <w:r>
        <w:rPr>
          <w:rFonts w:ascii="Times New Roman"/>
        </w:rPr>
        <w:t>投标供应商应认真审阅招标文件中所有的事项、格式、条款和规范要求等，如果投标供应商没有按照招标文件要求提交投标文件，或者投标文件没有对招标文件做出实质性响应，其投标将被拒绝，投标供应商自行承担责任。</w:t>
      </w:r>
    </w:p>
    <w:p w:rsidR="00C0228A" w:rsidRDefault="00CA5315">
      <w:pPr>
        <w:spacing w:line="480" w:lineRule="exact"/>
        <w:ind w:firstLine="482"/>
        <w:rPr>
          <w:rFonts w:ascii="Times New Roman"/>
          <w:b/>
        </w:rPr>
      </w:pPr>
      <w:r>
        <w:rPr>
          <w:rFonts w:ascii="Times New Roman"/>
          <w:b/>
        </w:rPr>
        <w:t>二、招标文件的澄清、修改、答疑</w:t>
      </w:r>
    </w:p>
    <w:p w:rsidR="00C0228A" w:rsidRDefault="00CA5315">
      <w:pPr>
        <w:pStyle w:val="a7"/>
        <w:spacing w:line="480" w:lineRule="exact"/>
        <w:ind w:left="0" w:firstLine="480"/>
        <w:rPr>
          <w:rFonts w:ascii="Times New Roman" w:eastAsia="宋体"/>
          <w:sz w:val="24"/>
          <w:szCs w:val="24"/>
        </w:rPr>
      </w:pPr>
      <w:r>
        <w:rPr>
          <w:rFonts w:ascii="Times New Roman" w:eastAsia="宋体"/>
          <w:sz w:val="24"/>
          <w:szCs w:val="24"/>
        </w:rPr>
        <w:t>1</w:t>
      </w:r>
      <w:r>
        <w:rPr>
          <w:rFonts w:ascii="Times New Roman" w:eastAsia="宋体" w:hint="eastAsia"/>
          <w:sz w:val="24"/>
          <w:szCs w:val="24"/>
        </w:rPr>
        <w:t>.</w:t>
      </w:r>
      <w:r>
        <w:rPr>
          <w:rFonts w:ascii="Times New Roman" w:eastAsia="宋体"/>
          <w:sz w:val="24"/>
          <w:szCs w:val="24"/>
        </w:rPr>
        <w:t>采购单位有权对发出的招标文件进行必要的澄清或修改。</w:t>
      </w:r>
    </w:p>
    <w:p w:rsidR="00C0228A" w:rsidRDefault="00CA5315">
      <w:pPr>
        <w:pStyle w:val="a7"/>
        <w:spacing w:line="480" w:lineRule="exact"/>
        <w:ind w:left="0" w:firstLine="480"/>
        <w:rPr>
          <w:rFonts w:ascii="Times New Roman" w:eastAsia="宋体"/>
          <w:sz w:val="24"/>
          <w:szCs w:val="24"/>
        </w:rPr>
      </w:pPr>
      <w:r>
        <w:rPr>
          <w:rFonts w:ascii="Times New Roman" w:eastAsia="宋体"/>
          <w:sz w:val="24"/>
          <w:szCs w:val="24"/>
        </w:rPr>
        <w:t>2</w:t>
      </w:r>
      <w:r>
        <w:rPr>
          <w:rFonts w:ascii="Times New Roman" w:eastAsia="宋体" w:hint="eastAsia"/>
          <w:sz w:val="24"/>
          <w:szCs w:val="24"/>
        </w:rPr>
        <w:t>.</w:t>
      </w:r>
      <w:r>
        <w:rPr>
          <w:rFonts w:ascii="Times New Roman" w:eastAsia="宋体"/>
          <w:sz w:val="24"/>
          <w:szCs w:val="24"/>
        </w:rPr>
        <w:t>采购单位可视情取消、延长相关时间。</w:t>
      </w:r>
    </w:p>
    <w:p w:rsidR="00C0228A" w:rsidRDefault="00CA5315">
      <w:pPr>
        <w:pStyle w:val="a7"/>
        <w:spacing w:line="480" w:lineRule="exact"/>
        <w:ind w:left="0" w:firstLine="480"/>
        <w:rPr>
          <w:rFonts w:ascii="Times New Roman" w:eastAsia="宋体"/>
          <w:sz w:val="24"/>
          <w:szCs w:val="24"/>
        </w:rPr>
      </w:pPr>
      <w:r>
        <w:rPr>
          <w:rFonts w:ascii="Times New Roman" w:eastAsia="宋体"/>
          <w:sz w:val="24"/>
          <w:szCs w:val="24"/>
        </w:rPr>
        <w:t>3</w:t>
      </w:r>
      <w:r>
        <w:rPr>
          <w:rFonts w:ascii="Times New Roman" w:eastAsia="宋体" w:hint="eastAsia"/>
          <w:sz w:val="24"/>
          <w:szCs w:val="24"/>
        </w:rPr>
        <w:t>.</w:t>
      </w:r>
      <w:r>
        <w:rPr>
          <w:rFonts w:ascii="Times New Roman" w:eastAsia="宋体"/>
          <w:sz w:val="24"/>
          <w:szCs w:val="24"/>
        </w:rPr>
        <w:t>采购单位对招标文件的澄清、修改将构成招标文件的一部分，对投标供应商具有约束力。</w:t>
      </w:r>
    </w:p>
    <w:p w:rsidR="00C0228A" w:rsidRDefault="00CA5315">
      <w:pPr>
        <w:pStyle w:val="a7"/>
        <w:spacing w:line="480" w:lineRule="exact"/>
        <w:ind w:left="0" w:firstLine="480"/>
        <w:rPr>
          <w:rFonts w:ascii="Times New Roman" w:eastAsia="宋体"/>
          <w:sz w:val="24"/>
          <w:szCs w:val="24"/>
        </w:rPr>
      </w:pPr>
      <w:r>
        <w:rPr>
          <w:rFonts w:ascii="Times New Roman" w:eastAsia="宋体"/>
          <w:sz w:val="24"/>
          <w:szCs w:val="24"/>
        </w:rPr>
        <w:t>4</w:t>
      </w:r>
      <w:r>
        <w:rPr>
          <w:rFonts w:ascii="Times New Roman" w:eastAsia="宋体" w:hint="eastAsia"/>
          <w:sz w:val="24"/>
          <w:szCs w:val="24"/>
        </w:rPr>
        <w:t>.</w:t>
      </w:r>
      <w:r>
        <w:rPr>
          <w:rFonts w:ascii="Times New Roman" w:eastAsia="宋体"/>
          <w:sz w:val="24"/>
          <w:szCs w:val="24"/>
        </w:rPr>
        <w:t>投标供应商由于对招标文件的任何推论和误解以及采购单位对有关问题的口头解释所造成的后果，均由投标供应商自负。</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5</w:t>
      </w:r>
      <w:r>
        <w:rPr>
          <w:rFonts w:ascii="Times New Roman" w:eastAsia="宋体" w:hint="eastAsia"/>
          <w:sz w:val="24"/>
          <w:szCs w:val="24"/>
        </w:rPr>
        <w:t>.</w:t>
      </w:r>
      <w:r>
        <w:rPr>
          <w:rFonts w:ascii="Times New Roman" w:eastAsia="宋体"/>
          <w:sz w:val="24"/>
          <w:szCs w:val="24"/>
        </w:rPr>
        <w:t>采购单位视情组织答疑会。</w:t>
      </w:r>
    </w:p>
    <w:p w:rsidR="00C0228A" w:rsidRDefault="00CA5315">
      <w:pPr>
        <w:spacing w:after="120" w:line="480" w:lineRule="exact"/>
        <w:ind w:firstLine="562"/>
        <w:contextualSpacing/>
        <w:rPr>
          <w:rFonts w:ascii="Times New Roman"/>
          <w:b/>
          <w:bCs/>
        </w:rPr>
      </w:pPr>
      <w:r>
        <w:rPr>
          <w:rFonts w:ascii="Times New Roman"/>
          <w:b/>
          <w:bCs/>
          <w:lang w:val="zh-CN"/>
        </w:rPr>
        <w:t>三、投标文件的编写、递交、上传</w:t>
      </w:r>
    </w:p>
    <w:p w:rsidR="00C0228A" w:rsidRDefault="00CA5315">
      <w:pPr>
        <w:spacing w:line="480" w:lineRule="exact"/>
        <w:ind w:right="210" w:firstLine="560"/>
        <w:rPr>
          <w:rFonts w:ascii="Times New Roman"/>
          <w:b/>
        </w:rPr>
      </w:pPr>
      <w:r>
        <w:rPr>
          <w:rFonts w:ascii="Times New Roman"/>
          <w:b/>
        </w:rPr>
        <w:t>（一）投标文件的编写</w:t>
      </w:r>
    </w:p>
    <w:p w:rsidR="00C0228A" w:rsidRDefault="00CA5315">
      <w:pPr>
        <w:spacing w:line="480" w:lineRule="exact"/>
        <w:ind w:firstLine="600"/>
        <w:contextualSpacing/>
        <w:rPr>
          <w:rFonts w:ascii="Times New Roman"/>
        </w:rPr>
      </w:pPr>
      <w:r>
        <w:rPr>
          <w:rFonts w:ascii="Times New Roman" w:hint="eastAsia"/>
        </w:rPr>
        <w:t>投标</w:t>
      </w:r>
      <w:r>
        <w:rPr>
          <w:rFonts w:ascii="Times New Roman"/>
        </w:rPr>
        <w:t>供应商按</w:t>
      </w:r>
      <w:r>
        <w:rPr>
          <w:rFonts w:ascii="Times New Roman"/>
        </w:rPr>
        <w:t>“</w:t>
      </w:r>
      <w:r>
        <w:rPr>
          <w:rFonts w:ascii="Times New Roman"/>
        </w:rPr>
        <w:t>第七部分投标文件组成</w:t>
      </w:r>
      <w:r>
        <w:rPr>
          <w:rFonts w:ascii="Times New Roman"/>
        </w:rPr>
        <w:t>”</w:t>
      </w:r>
      <w:r>
        <w:rPr>
          <w:rFonts w:ascii="Times New Roman"/>
        </w:rPr>
        <w:t>要求编写投标文件。</w:t>
      </w:r>
    </w:p>
    <w:p w:rsidR="00C0228A" w:rsidRDefault="00CA5315">
      <w:pPr>
        <w:spacing w:line="480" w:lineRule="exact"/>
        <w:ind w:firstLine="482"/>
        <w:contextualSpacing/>
        <w:rPr>
          <w:rFonts w:ascii="Times New Roman" w:eastAsia="仿宋_GB2312"/>
          <w:b/>
        </w:rPr>
      </w:pPr>
      <w:r>
        <w:rPr>
          <w:rFonts w:ascii="Times New Roman"/>
          <w:b/>
        </w:rPr>
        <w:t>（二）投标文件的递交</w:t>
      </w:r>
    </w:p>
    <w:p w:rsidR="00C0228A" w:rsidRDefault="00CA5315">
      <w:pPr>
        <w:spacing w:line="480" w:lineRule="exact"/>
        <w:ind w:firstLine="600"/>
        <w:contextualSpacing/>
        <w:rPr>
          <w:rFonts w:ascii="Times New Roman"/>
        </w:rPr>
      </w:pPr>
      <w:r>
        <w:rPr>
          <w:rFonts w:ascii="Times New Roman"/>
        </w:rPr>
        <w:t>1</w:t>
      </w:r>
      <w:r>
        <w:rPr>
          <w:rFonts w:ascii="Times New Roman" w:hint="eastAsia"/>
        </w:rPr>
        <w:t>.</w:t>
      </w:r>
      <w:r>
        <w:rPr>
          <w:rFonts w:ascii="Times New Roman"/>
        </w:rPr>
        <w:t>投标文件</w:t>
      </w:r>
      <w:r>
        <w:rPr>
          <w:rFonts w:ascii="Times New Roman" w:hint="eastAsia"/>
        </w:rPr>
        <w:t>两</w:t>
      </w:r>
      <w:r>
        <w:rPr>
          <w:rFonts w:ascii="Times New Roman"/>
        </w:rPr>
        <w:t>部分内容（资格审查文件、商务技术文件）须分别单独密封，并牢固装订成册，不得相互混淆，文件自编目录并连续标注页码，不得将内容拆开。报价文件不得出现于其他投标文件中。</w:t>
      </w:r>
    </w:p>
    <w:p w:rsidR="00C0228A" w:rsidRDefault="00CA5315">
      <w:pPr>
        <w:spacing w:line="480" w:lineRule="exact"/>
        <w:ind w:firstLine="600"/>
        <w:contextualSpacing/>
        <w:rPr>
          <w:rFonts w:ascii="Times New Roman"/>
        </w:rPr>
      </w:pPr>
      <w:r>
        <w:rPr>
          <w:rFonts w:ascii="Times New Roman"/>
        </w:rPr>
        <w:t>2</w:t>
      </w:r>
      <w:r>
        <w:rPr>
          <w:rFonts w:ascii="Times New Roman" w:hint="eastAsia"/>
        </w:rPr>
        <w:t>.</w:t>
      </w:r>
      <w:r>
        <w:rPr>
          <w:rFonts w:ascii="Times New Roman"/>
        </w:rPr>
        <w:t>投标文件每一部分内容均须提供</w:t>
      </w:r>
      <w:r>
        <w:rPr>
          <w:rFonts w:ascii="Times New Roman"/>
        </w:rPr>
        <w:t>“</w:t>
      </w:r>
      <w:r>
        <w:rPr>
          <w:rFonts w:ascii="Times New Roman"/>
        </w:rPr>
        <w:t>一正、肆副</w:t>
      </w:r>
      <w:r>
        <w:rPr>
          <w:rFonts w:ascii="Times New Roman"/>
        </w:rPr>
        <w:t>”</w:t>
      </w:r>
      <w:r>
        <w:rPr>
          <w:rFonts w:ascii="Times New Roman"/>
        </w:rPr>
        <w:t>纸质投标文件，并将正本、副本及图纸类等（如需提供图纸等其它资料的话）合并密封，统一装在一个密封袋或密封箱内（如有</w:t>
      </w:r>
      <w:r>
        <w:rPr>
          <w:rFonts w:ascii="Times New Roman"/>
        </w:rPr>
        <w:t>A3</w:t>
      </w:r>
      <w:r>
        <w:rPr>
          <w:rFonts w:ascii="Times New Roman"/>
        </w:rPr>
        <w:t>大小的图纸类，可单独密封）。</w:t>
      </w:r>
    </w:p>
    <w:p w:rsidR="00C0228A" w:rsidRDefault="00CA5315">
      <w:pPr>
        <w:spacing w:line="480" w:lineRule="exact"/>
        <w:ind w:firstLine="600"/>
        <w:contextualSpacing/>
        <w:rPr>
          <w:rFonts w:ascii="Times New Roman"/>
        </w:rPr>
      </w:pPr>
      <w:r>
        <w:rPr>
          <w:rFonts w:ascii="Times New Roman"/>
        </w:rPr>
        <w:t>3</w:t>
      </w:r>
      <w:r>
        <w:rPr>
          <w:rFonts w:ascii="Times New Roman" w:hint="eastAsia"/>
        </w:rPr>
        <w:t>.</w:t>
      </w:r>
      <w:r>
        <w:rPr>
          <w:rFonts w:ascii="Times New Roman"/>
        </w:rPr>
        <w:t>纸质投标文件须采用</w:t>
      </w:r>
      <w:r>
        <w:rPr>
          <w:rFonts w:ascii="Times New Roman"/>
        </w:rPr>
        <w:t>A4</w:t>
      </w:r>
      <w:r>
        <w:rPr>
          <w:rFonts w:ascii="Times New Roman"/>
        </w:rPr>
        <w:t>纸（图纸等除外），正本须打印并由法定代表人或被</w:t>
      </w:r>
      <w:r>
        <w:rPr>
          <w:rFonts w:ascii="Times New Roman"/>
        </w:rPr>
        <w:lastRenderedPageBreak/>
        <w:t>授权人签字并加盖单位印章。副本可复印，但须加盖单位印章。文件内容中不得行间插字、涂改、增删，如修补错漏处，须由投标文件签署人签字并加盖公章。</w:t>
      </w:r>
    </w:p>
    <w:p w:rsidR="00C0228A" w:rsidRDefault="00CA5315">
      <w:pPr>
        <w:spacing w:line="480" w:lineRule="exact"/>
        <w:ind w:firstLine="600"/>
        <w:contextualSpacing/>
        <w:rPr>
          <w:rFonts w:ascii="Times New Roman"/>
        </w:rPr>
      </w:pPr>
      <w:r>
        <w:rPr>
          <w:rFonts w:ascii="Times New Roman"/>
        </w:rPr>
        <w:t>4</w:t>
      </w:r>
      <w:r>
        <w:rPr>
          <w:rFonts w:ascii="Times New Roman" w:hint="eastAsia"/>
        </w:rPr>
        <w:t>.</w:t>
      </w:r>
      <w:r>
        <w:rPr>
          <w:rFonts w:ascii="Times New Roman"/>
        </w:rPr>
        <w:t>投标文件密封后应标明投标文件项目名称、项目编号、边缝处加盖单位骑缝章或骑缝签字。</w:t>
      </w:r>
    </w:p>
    <w:p w:rsidR="00C0228A" w:rsidRDefault="00CA5315">
      <w:pPr>
        <w:spacing w:line="480" w:lineRule="exact"/>
        <w:ind w:firstLine="600"/>
        <w:contextualSpacing/>
        <w:rPr>
          <w:rFonts w:ascii="Times New Roman"/>
        </w:rPr>
      </w:pPr>
      <w:r>
        <w:rPr>
          <w:rFonts w:ascii="Times New Roman"/>
        </w:rPr>
        <w:t>5</w:t>
      </w:r>
      <w:r>
        <w:rPr>
          <w:rFonts w:ascii="Times New Roman" w:hint="eastAsia"/>
        </w:rPr>
        <w:t>.</w:t>
      </w:r>
      <w:r>
        <w:rPr>
          <w:rFonts w:ascii="Times New Roman"/>
        </w:rPr>
        <w:t>递交时间：</w:t>
      </w:r>
      <w:r>
        <w:rPr>
          <w:rFonts w:ascii="Times New Roman" w:hint="eastAsia"/>
        </w:rPr>
        <w:t>投标</w:t>
      </w:r>
      <w:r>
        <w:rPr>
          <w:rFonts w:ascii="Times New Roman"/>
        </w:rPr>
        <w:t>供应商须在规定的投标文件接收截止时间前送达指定地点。</w:t>
      </w:r>
    </w:p>
    <w:p w:rsidR="00C0228A" w:rsidRDefault="00CA5315">
      <w:pPr>
        <w:spacing w:line="480" w:lineRule="exact"/>
        <w:ind w:firstLine="602"/>
        <w:contextualSpacing/>
        <w:rPr>
          <w:rFonts w:ascii="Times New Roman"/>
          <w:b/>
        </w:rPr>
      </w:pPr>
      <w:r>
        <w:rPr>
          <w:rFonts w:ascii="Times New Roman"/>
          <w:b/>
        </w:rPr>
        <w:t>友情提醒：代理机构将拒绝接收未按照招标文件要求密封的投标文件，拒绝接收在投标文件接收截止时间后递交的投标文件。如果</w:t>
      </w:r>
      <w:r>
        <w:rPr>
          <w:rFonts w:ascii="Times New Roman" w:hint="eastAsia"/>
          <w:b/>
        </w:rPr>
        <w:t>投标</w:t>
      </w:r>
      <w:r>
        <w:rPr>
          <w:rFonts w:ascii="Times New Roman"/>
          <w:b/>
        </w:rPr>
        <w:t>供应商无故不到现场递交纸质投标文件或者故意迟到，影响开评标活动正常进行的，根据《江苏省政府采购信用管理暂行办法》第九条的规定，将被列作一般失信行为。</w:t>
      </w:r>
    </w:p>
    <w:p w:rsidR="00C0228A" w:rsidRDefault="00CA5315">
      <w:pPr>
        <w:spacing w:line="460" w:lineRule="exact"/>
        <w:ind w:firstLine="482"/>
        <w:outlineLvl w:val="1"/>
        <w:rPr>
          <w:rFonts w:ascii="Times New Roman"/>
          <w:b/>
          <w:bCs/>
        </w:rPr>
      </w:pPr>
      <w:r>
        <w:rPr>
          <w:rFonts w:ascii="Times New Roman"/>
          <w:b/>
          <w:bCs/>
        </w:rPr>
        <w:t>四、投标文件的有效期</w:t>
      </w:r>
    </w:p>
    <w:p w:rsidR="00C0228A" w:rsidRDefault="00CA5315">
      <w:pPr>
        <w:spacing w:line="460" w:lineRule="exact"/>
        <w:ind w:firstLine="480"/>
        <w:rPr>
          <w:rFonts w:ascii="Times New Roman"/>
        </w:rPr>
      </w:pPr>
      <w:r>
        <w:rPr>
          <w:rFonts w:ascii="Times New Roman"/>
        </w:rPr>
        <w:t>1</w:t>
      </w:r>
      <w:r>
        <w:rPr>
          <w:rFonts w:ascii="Times New Roman" w:hint="eastAsia"/>
        </w:rPr>
        <w:t>.</w:t>
      </w:r>
      <w:r>
        <w:rPr>
          <w:rFonts w:ascii="Times New Roman"/>
        </w:rPr>
        <w:t>从投标文件接收截止之日算起，</w:t>
      </w:r>
      <w:r>
        <w:rPr>
          <w:rFonts w:ascii="Times New Roman" w:hint="eastAsia"/>
          <w:b/>
          <w:u w:val="single"/>
        </w:rPr>
        <w:t>45</w:t>
      </w:r>
      <w:r>
        <w:rPr>
          <w:rFonts w:ascii="Times New Roman"/>
        </w:rPr>
        <w:t>个</w:t>
      </w:r>
      <w:r>
        <w:rPr>
          <w:rFonts w:ascii="Times New Roman"/>
        </w:rPr>
        <w:t>“</w:t>
      </w:r>
      <w:r>
        <w:rPr>
          <w:rFonts w:ascii="Times New Roman"/>
        </w:rPr>
        <w:t>日历天</w:t>
      </w:r>
      <w:r>
        <w:rPr>
          <w:rFonts w:ascii="Times New Roman"/>
        </w:rPr>
        <w:t>”</w:t>
      </w:r>
      <w:r>
        <w:rPr>
          <w:rFonts w:ascii="Times New Roman"/>
        </w:rPr>
        <w:t>内投标书应保持有效。有效期短于这个规定期限的，投标将被拒绝。</w:t>
      </w:r>
    </w:p>
    <w:p w:rsidR="00C0228A" w:rsidRDefault="00CA5315">
      <w:pPr>
        <w:spacing w:line="460" w:lineRule="exact"/>
        <w:ind w:firstLine="470"/>
        <w:outlineLvl w:val="1"/>
        <w:rPr>
          <w:rFonts w:ascii="Times New Roman"/>
          <w:b/>
        </w:rPr>
      </w:pPr>
      <w:r>
        <w:rPr>
          <w:rFonts w:ascii="Times New Roman"/>
        </w:rPr>
        <w:t>2</w:t>
      </w:r>
      <w:r>
        <w:rPr>
          <w:rFonts w:ascii="Times New Roman" w:hint="eastAsia"/>
        </w:rPr>
        <w:t>.</w:t>
      </w:r>
      <w:r>
        <w:rPr>
          <w:rFonts w:ascii="Times New Roman"/>
        </w:rPr>
        <w:t>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rsidR="00C0228A" w:rsidRDefault="00CA5315">
      <w:pPr>
        <w:spacing w:line="480" w:lineRule="exact"/>
        <w:ind w:firstLine="482"/>
        <w:contextualSpacing/>
        <w:rPr>
          <w:rFonts w:ascii="Times New Roman"/>
          <w:b/>
        </w:rPr>
      </w:pPr>
      <w:r>
        <w:rPr>
          <w:rFonts w:ascii="Times New Roman"/>
          <w:b/>
        </w:rPr>
        <w:t>五、投标报价</w:t>
      </w:r>
    </w:p>
    <w:p w:rsidR="00C0228A" w:rsidRDefault="00CA5315">
      <w:pPr>
        <w:pStyle w:val="a7"/>
        <w:spacing w:line="480" w:lineRule="exact"/>
        <w:ind w:left="0" w:firstLine="480"/>
        <w:contextualSpacing/>
        <w:rPr>
          <w:rFonts w:ascii="Times New Roman" w:eastAsia="宋体"/>
          <w:b/>
          <w:sz w:val="24"/>
          <w:szCs w:val="24"/>
        </w:rPr>
      </w:pPr>
      <w:r>
        <w:rPr>
          <w:rFonts w:ascii="Times New Roman" w:eastAsia="宋体" w:hint="eastAsia"/>
          <w:sz w:val="24"/>
          <w:szCs w:val="24"/>
        </w:rPr>
        <w:t>本项目无需报价</w:t>
      </w:r>
    </w:p>
    <w:p w:rsidR="00C0228A" w:rsidRDefault="00CA5315">
      <w:pPr>
        <w:spacing w:line="480" w:lineRule="exact"/>
        <w:ind w:firstLine="482"/>
        <w:rPr>
          <w:rFonts w:ascii="Times New Roman"/>
        </w:rPr>
      </w:pPr>
      <w:r>
        <w:rPr>
          <w:rFonts w:ascii="Times New Roman"/>
          <w:b/>
          <w:bCs/>
        </w:rPr>
        <w:t>六、</w:t>
      </w:r>
      <w:r>
        <w:rPr>
          <w:rFonts w:ascii="Times New Roman"/>
          <w:b/>
        </w:rPr>
        <w:t>投标</w:t>
      </w:r>
      <w:r>
        <w:rPr>
          <w:rFonts w:ascii="Times New Roman"/>
          <w:b/>
          <w:bCs/>
        </w:rPr>
        <w:t>费用</w:t>
      </w:r>
    </w:p>
    <w:p w:rsidR="00C0228A" w:rsidRDefault="00CA5315">
      <w:pPr>
        <w:spacing w:line="480" w:lineRule="exact"/>
        <w:ind w:firstLine="482"/>
        <w:rPr>
          <w:rFonts w:ascii="Times New Roman"/>
        </w:rPr>
      </w:pPr>
      <w:r>
        <w:rPr>
          <w:rFonts w:ascii="Times New Roman"/>
        </w:rPr>
        <w:t>1</w:t>
      </w:r>
      <w:r>
        <w:rPr>
          <w:rFonts w:ascii="Times New Roman" w:hint="eastAsia"/>
        </w:rPr>
        <w:t>.</w:t>
      </w:r>
      <w:r>
        <w:rPr>
          <w:rFonts w:ascii="Times New Roman"/>
        </w:rPr>
        <w:t>投标供应商承担参与投标可能发生的全部费用，采购单位在任何情况下均无义务和责任承担这些费用。</w:t>
      </w:r>
    </w:p>
    <w:p w:rsidR="00C0228A" w:rsidRDefault="00CA5315">
      <w:pPr>
        <w:spacing w:line="480" w:lineRule="exact"/>
        <w:ind w:firstLine="600"/>
        <w:contextualSpacing/>
        <w:rPr>
          <w:rFonts w:ascii="Times New Roman"/>
        </w:rPr>
      </w:pPr>
      <w:r>
        <w:rPr>
          <w:rFonts w:ascii="Times New Roman"/>
        </w:rPr>
        <w:t>2</w:t>
      </w:r>
      <w:r>
        <w:rPr>
          <w:rFonts w:ascii="Times New Roman" w:hint="eastAsia"/>
        </w:rPr>
        <w:t>.</w:t>
      </w:r>
      <w:r>
        <w:rPr>
          <w:rFonts w:ascii="Times New Roman"/>
        </w:rPr>
        <w:t>采购单位不收取任何费用。</w:t>
      </w:r>
    </w:p>
    <w:p w:rsidR="00C0228A" w:rsidRDefault="00CA5315">
      <w:pPr>
        <w:spacing w:line="480" w:lineRule="exact"/>
        <w:ind w:firstLine="600"/>
        <w:contextualSpacing/>
        <w:rPr>
          <w:rFonts w:ascii="Times New Roman"/>
        </w:rPr>
      </w:pPr>
      <w:r>
        <w:rPr>
          <w:rFonts w:ascii="Times New Roman"/>
        </w:rPr>
        <w:t>3</w:t>
      </w:r>
      <w:r>
        <w:rPr>
          <w:rFonts w:ascii="Times New Roman" w:hint="eastAsia"/>
        </w:rPr>
        <w:t>.</w:t>
      </w:r>
      <w:r>
        <w:rPr>
          <w:rFonts w:ascii="Times New Roman"/>
        </w:rPr>
        <w:t>招标代理费</w:t>
      </w:r>
      <w:r w:rsidR="006834C5">
        <w:rPr>
          <w:rFonts w:ascii="Times New Roman" w:hint="eastAsia"/>
        </w:rPr>
        <w:t>捌仟</w:t>
      </w:r>
      <w:r>
        <w:rPr>
          <w:rFonts w:ascii="Times New Roman" w:hint="eastAsia"/>
        </w:rPr>
        <w:t>元及评标费（按实收取）由中标供应商承担。招标代理服务费应在领取中标通知书前一次性付清。</w:t>
      </w:r>
    </w:p>
    <w:p w:rsidR="00C0228A" w:rsidRDefault="00CA5315">
      <w:pPr>
        <w:spacing w:line="440" w:lineRule="exact"/>
        <w:ind w:firstLine="482"/>
        <w:outlineLvl w:val="1"/>
        <w:rPr>
          <w:rFonts w:ascii="Times New Roman"/>
          <w:b/>
          <w:bCs/>
          <w:color w:val="000000" w:themeColor="text1"/>
          <w:lang w:val="zh-CN"/>
        </w:rPr>
      </w:pPr>
      <w:r>
        <w:rPr>
          <w:rFonts w:ascii="Times New Roman"/>
          <w:b/>
          <w:bCs/>
          <w:color w:val="000000" w:themeColor="text1"/>
          <w:lang w:val="zh-CN"/>
        </w:rPr>
        <w:t>七、履约保证金</w:t>
      </w:r>
    </w:p>
    <w:p w:rsidR="00C0228A" w:rsidRDefault="00CA5315">
      <w:pPr>
        <w:snapToGrid w:val="0"/>
        <w:spacing w:line="480" w:lineRule="exact"/>
        <w:ind w:firstLineChars="200" w:firstLine="480"/>
        <w:rPr>
          <w:rFonts w:ascii="Times New Roman"/>
        </w:rPr>
      </w:pPr>
      <w:r>
        <w:rPr>
          <w:rFonts w:ascii="Times New Roman" w:hint="eastAsia"/>
        </w:rPr>
        <w:t>本项目中标后的履约保证金为</w:t>
      </w:r>
      <w:r w:rsidR="006834C5">
        <w:rPr>
          <w:rFonts w:ascii="Times New Roman" w:hint="eastAsia"/>
        </w:rPr>
        <w:t>伍仟</w:t>
      </w:r>
      <w:r>
        <w:rPr>
          <w:rFonts w:ascii="Times New Roman" w:hint="eastAsia"/>
        </w:rPr>
        <w:t>元，中标供应商的履约保证金须在中标通知书发出之日起至合同签订前汇入采购单位账户（应当以数字人民币、支票、汇票或者金融机构、担保机构出具的保函等非现金形式提交），中标供应商凭中标通知书与采购单位签订合同。超期或未有协商，则视为自动放弃中标资格。</w:t>
      </w:r>
    </w:p>
    <w:p w:rsidR="00C0228A" w:rsidRDefault="00CA5315">
      <w:pPr>
        <w:snapToGrid w:val="0"/>
        <w:spacing w:line="480" w:lineRule="exact"/>
        <w:ind w:firstLineChars="200" w:firstLine="480"/>
        <w:rPr>
          <w:rFonts w:ascii="Times New Roman"/>
        </w:rPr>
      </w:pPr>
      <w:r>
        <w:rPr>
          <w:rFonts w:ascii="Times New Roman" w:hint="eastAsia"/>
        </w:rPr>
        <w:t>中标供应商全部履约合同义务，经采购单位验收合格无质量、进度等问题的，采</w:t>
      </w:r>
      <w:r>
        <w:rPr>
          <w:rFonts w:ascii="Times New Roman" w:hint="eastAsia"/>
        </w:rPr>
        <w:lastRenderedPageBreak/>
        <w:t>购人在验收合格后一次性退还履约保证金，发生以下情况的，履约保证金不予退还或部分退还：</w:t>
      </w:r>
    </w:p>
    <w:p w:rsidR="00C0228A" w:rsidRDefault="00CA5315">
      <w:pPr>
        <w:snapToGrid w:val="0"/>
        <w:spacing w:line="480" w:lineRule="exact"/>
        <w:ind w:firstLineChars="200" w:firstLine="480"/>
        <w:rPr>
          <w:rFonts w:ascii="Times New Roman"/>
        </w:rPr>
      </w:pPr>
      <w:r>
        <w:rPr>
          <w:rFonts w:ascii="Times New Roman" w:hint="eastAsia"/>
        </w:rPr>
        <w:t>a.</w:t>
      </w:r>
      <w:r>
        <w:rPr>
          <w:rFonts w:ascii="Times New Roman" w:hint="eastAsia"/>
        </w:rPr>
        <w:t>签订合同后，中标供应商不履行合同义务的，采购单位有权全额扣除履约保证金，全额不予退还，同时采购单位亦有权终止合同，中标供应商还须承担相应的法律赔偿责任。</w:t>
      </w:r>
    </w:p>
    <w:p w:rsidR="00C0228A" w:rsidRDefault="00CA5315">
      <w:pPr>
        <w:snapToGrid w:val="0"/>
        <w:spacing w:line="480" w:lineRule="exact"/>
        <w:ind w:firstLineChars="200" w:firstLine="480"/>
        <w:rPr>
          <w:rFonts w:ascii="Times New Roman"/>
        </w:rPr>
      </w:pPr>
      <w:r>
        <w:rPr>
          <w:rFonts w:ascii="Times New Roman" w:hint="eastAsia"/>
        </w:rPr>
        <w:t xml:space="preserve">b. </w:t>
      </w:r>
      <w:r>
        <w:rPr>
          <w:rFonts w:ascii="Times New Roman" w:hint="eastAsia"/>
        </w:rPr>
        <w:t>中标供应商在履约过程中发生违约行为，给采购单位造成损失的，采购单位有权在中标供应商缴纳的履约保证金中予以扣款，以弥补采购单位经济损失，不足的部分中标供应商另外补齐。</w:t>
      </w:r>
    </w:p>
    <w:p w:rsidR="00C0228A" w:rsidRDefault="00CA5315">
      <w:pPr>
        <w:spacing w:line="480" w:lineRule="exact"/>
        <w:ind w:firstLine="482"/>
        <w:contextualSpacing/>
        <w:rPr>
          <w:rFonts w:ascii="Times New Roman"/>
        </w:rPr>
      </w:pPr>
      <w:r>
        <w:rPr>
          <w:rFonts w:ascii="Times New Roman" w:hint="eastAsia"/>
        </w:rPr>
        <w:t>收取履约保证金的，按照《关于在政府采购领域开展履约保证保险网上办理试行工作的通知》（通财购〔</w:t>
      </w:r>
      <w:r>
        <w:rPr>
          <w:rFonts w:ascii="Times New Roman" w:hint="eastAsia"/>
        </w:rPr>
        <w:t>2022</w:t>
      </w:r>
      <w:r>
        <w:rPr>
          <w:rFonts w:ascii="Times New Roman" w:hint="eastAsia"/>
        </w:rPr>
        <w:t>〕</w:t>
      </w:r>
      <w:r>
        <w:rPr>
          <w:rFonts w:ascii="Times New Roman" w:hint="eastAsia"/>
        </w:rPr>
        <w:t>8</w:t>
      </w:r>
      <w:r>
        <w:rPr>
          <w:rFonts w:ascii="Times New Roman" w:hint="eastAsia"/>
        </w:rPr>
        <w:t>号），直接在网上办理履约保证保险替代实质性的履约保证金缴纳，进一步减轻企业现金流压力。供应商可在南通市公共资源交易金融服务平台（</w:t>
      </w:r>
      <w:r>
        <w:rPr>
          <w:rFonts w:ascii="Times New Roman" w:hint="eastAsia"/>
        </w:rPr>
        <w:t>http://ggzyjy.nantong.gov.cn/NTdzbhweb/supermarket/</w:t>
      </w:r>
      <w:r>
        <w:rPr>
          <w:rFonts w:ascii="Times New Roman" w:hint="eastAsia"/>
        </w:rPr>
        <w:t>）“履约保证保险”模块在线申请履约保证保险投保。</w:t>
      </w:r>
    </w:p>
    <w:p w:rsidR="00C0228A" w:rsidRDefault="00CA5315">
      <w:pPr>
        <w:spacing w:line="480" w:lineRule="exact"/>
        <w:ind w:firstLine="482"/>
        <w:contextualSpacing/>
        <w:rPr>
          <w:rFonts w:ascii="Times New Roman"/>
          <w:b/>
          <w:bCs/>
          <w:color w:val="000000" w:themeColor="text1"/>
        </w:rPr>
      </w:pPr>
      <w:r>
        <w:rPr>
          <w:rFonts w:ascii="Times New Roman"/>
          <w:b/>
          <w:bCs/>
          <w:color w:val="000000" w:themeColor="text1"/>
        </w:rPr>
        <w:t>八、相关提示</w:t>
      </w:r>
    </w:p>
    <w:p w:rsidR="00C0228A" w:rsidRDefault="00CA5315">
      <w:pPr>
        <w:spacing w:line="480" w:lineRule="exact"/>
        <w:ind w:firstLine="480"/>
        <w:contextualSpacing/>
        <w:rPr>
          <w:color w:val="000000" w:themeColor="text1"/>
        </w:rPr>
      </w:pPr>
      <w:r>
        <w:rPr>
          <w:rFonts w:ascii="Times New Roman" w:hint="eastAsia"/>
          <w:color w:val="000000" w:themeColor="text1"/>
        </w:rPr>
        <w:t>无</w:t>
      </w:r>
      <w:r>
        <w:rPr>
          <w:rFonts w:hint="eastAsia"/>
          <w:color w:val="000000" w:themeColor="text1"/>
        </w:rPr>
        <w:t>。</w:t>
      </w:r>
    </w:p>
    <w:p w:rsidR="00C0228A" w:rsidRDefault="00CA5315">
      <w:pPr>
        <w:spacing w:line="480" w:lineRule="exact"/>
        <w:ind w:firstLine="555"/>
        <w:contextualSpacing/>
        <w:jc w:val="center"/>
        <w:rPr>
          <w:rFonts w:ascii="Times New Roman"/>
          <w:sz w:val="28"/>
          <w:szCs w:val="28"/>
          <w:u w:val="single"/>
        </w:rPr>
      </w:pPr>
      <w:r>
        <w:rPr>
          <w:rFonts w:ascii="Times New Roman"/>
          <w:u w:val="single"/>
        </w:rPr>
        <w:br w:type="page" w:clear="all"/>
      </w:r>
      <w:r>
        <w:rPr>
          <w:rFonts w:ascii="Times New Roman"/>
          <w:b/>
          <w:bCs/>
          <w:sz w:val="36"/>
          <w:szCs w:val="36"/>
        </w:rPr>
        <w:lastRenderedPageBreak/>
        <w:t>第三部分项目需求说明</w:t>
      </w:r>
      <w:bookmarkStart w:id="3" w:name="OLE_LINK4"/>
      <w:bookmarkStart w:id="4" w:name="OLE_LINK3"/>
    </w:p>
    <w:p w:rsidR="00C0228A" w:rsidRDefault="00CA5315">
      <w:pPr>
        <w:spacing w:line="360" w:lineRule="auto"/>
        <w:ind w:firstLineChars="200" w:firstLine="482"/>
        <w:rPr>
          <w:rFonts w:hAnsi="宋体" w:cs="宋体"/>
          <w:b/>
        </w:rPr>
      </w:pPr>
      <w:r>
        <w:rPr>
          <w:rFonts w:hAnsi="宋体" w:cs="宋体" w:hint="eastAsia"/>
          <w:b/>
        </w:rPr>
        <w:t>一、技术响应说明</w:t>
      </w:r>
    </w:p>
    <w:p w:rsidR="00C0228A" w:rsidRDefault="00CA5315">
      <w:pPr>
        <w:spacing w:line="360" w:lineRule="auto"/>
        <w:ind w:firstLineChars="200" w:firstLine="480"/>
        <w:rPr>
          <w:rFonts w:hAnsi="宋体" w:cs="宋体"/>
          <w:bCs/>
          <w:color w:val="000000" w:themeColor="text1"/>
        </w:rPr>
      </w:pPr>
      <w:r>
        <w:rPr>
          <w:rFonts w:hAnsi="宋体" w:cs="宋体" w:hint="eastAsia"/>
          <w:bCs/>
        </w:rPr>
        <w:t>投标人不能简单照搬照抄招标人项目需求说明中的技术、商务要求，必须作实事求是的响应。如照搬照抄项目需求说明中的技术、商务要求的，成交后供应商在同采购人签订合同和履约环节中不得提出异议，</w:t>
      </w:r>
      <w:r>
        <w:rPr>
          <w:rFonts w:hAnsi="宋体" w:cs="宋体" w:hint="eastAsia"/>
          <w:bCs/>
          <w:color w:val="000000" w:themeColor="text1"/>
        </w:rPr>
        <w:t>一切后果和损失由</w:t>
      </w:r>
      <w:bookmarkStart w:id="5" w:name="_Hlk173771854"/>
      <w:r>
        <w:rPr>
          <w:rFonts w:hAnsi="宋体" w:cs="宋体" w:hint="eastAsia"/>
          <w:bCs/>
          <w:color w:val="000000" w:themeColor="text1"/>
        </w:rPr>
        <w:t>成交供应商</w:t>
      </w:r>
      <w:bookmarkEnd w:id="5"/>
      <w:r>
        <w:rPr>
          <w:rFonts w:hAnsi="宋体" w:cs="宋体" w:hint="eastAsia"/>
          <w:bCs/>
          <w:color w:val="000000" w:themeColor="text1"/>
        </w:rPr>
        <w:t>承担。如成交供应商提供的服务同采购人提出的项目需求说明中的技术、商务要求不同的，则须在技术标响应文件内提供《技术部分正负偏离表》予以明示，如不明示的视同完全响应。</w:t>
      </w:r>
    </w:p>
    <w:p w:rsidR="00C0228A" w:rsidRPr="00560FC2" w:rsidRDefault="00CA5315">
      <w:pPr>
        <w:numPr>
          <w:ilvl w:val="0"/>
          <w:numId w:val="2"/>
        </w:numPr>
        <w:spacing w:line="360" w:lineRule="auto"/>
        <w:ind w:firstLineChars="200" w:firstLine="482"/>
        <w:rPr>
          <w:rFonts w:hAnsi="宋体" w:cs="宋体"/>
          <w:b/>
          <w:color w:val="000000" w:themeColor="text1"/>
        </w:rPr>
      </w:pPr>
      <w:r w:rsidRPr="00560FC2">
        <w:rPr>
          <w:rFonts w:hAnsi="宋体" w:cs="宋体" w:hint="eastAsia"/>
          <w:b/>
          <w:color w:val="000000" w:themeColor="text1"/>
        </w:rPr>
        <w:t>充电桩项目范围</w:t>
      </w:r>
    </w:p>
    <w:tbl>
      <w:tblPr>
        <w:tblpPr w:leftFromText="180" w:rightFromText="180" w:vertAnchor="text" w:horzAnchor="page" w:tblpX="545" w:tblpY="494"/>
        <w:tblOverlap w:val="never"/>
        <w:tblW w:w="9889" w:type="dxa"/>
        <w:tblLook w:val="04A0"/>
      </w:tblPr>
      <w:tblGrid>
        <w:gridCol w:w="817"/>
        <w:gridCol w:w="992"/>
        <w:gridCol w:w="1276"/>
        <w:gridCol w:w="1134"/>
        <w:gridCol w:w="1276"/>
        <w:gridCol w:w="1417"/>
        <w:gridCol w:w="1418"/>
        <w:gridCol w:w="1559"/>
      </w:tblGrid>
      <w:tr w:rsidR="00C0228A">
        <w:trPr>
          <w:trHeight w:val="760"/>
        </w:trPr>
        <w:tc>
          <w:tcPr>
            <w:tcW w:w="817" w:type="dxa"/>
            <w:vMerge w:val="restart"/>
            <w:tcBorders>
              <w:top w:val="single" w:sz="4" w:space="0" w:color="000000"/>
              <w:left w:val="single" w:sz="4" w:space="0" w:color="000000"/>
              <w:bottom w:val="single" w:sz="4" w:space="0" w:color="000000"/>
              <w:right w:val="nil"/>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序号</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社区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小区名称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 xml:space="preserve"> 集中充电车库数量（个）</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车库详细基础信息（细化到每一个车库）</w:t>
            </w:r>
          </w:p>
        </w:tc>
      </w:tr>
      <w:tr w:rsidR="00C0228A">
        <w:trPr>
          <w:trHeight w:val="2760"/>
        </w:trPr>
        <w:tc>
          <w:tcPr>
            <w:tcW w:w="817" w:type="dxa"/>
            <w:vMerge/>
            <w:tcBorders>
              <w:top w:val="single" w:sz="4" w:space="0" w:color="000000"/>
              <w:left w:val="single" w:sz="4" w:space="0" w:color="000000"/>
              <w:bottom w:val="single" w:sz="4" w:space="0" w:color="000000"/>
              <w:right w:val="nil"/>
            </w:tcBorders>
            <w:shd w:val="clear" w:color="auto" w:fill="auto"/>
            <w:vAlign w:val="center"/>
          </w:tcPr>
          <w:p w:rsidR="00C0228A" w:rsidRDefault="00C0228A">
            <w:pPr>
              <w:jc w:val="center"/>
              <w:rPr>
                <w:rFonts w:ascii="微软雅黑" w:eastAsia="微软雅黑" w:hAnsi="微软雅黑" w:cs="微软雅黑"/>
                <w:b/>
                <w:bCs/>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ascii="微软雅黑" w:eastAsia="微软雅黑" w:hAnsi="微软雅黑" w:cs="微软雅黑"/>
                <w:b/>
                <w:bCs/>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ascii="微软雅黑" w:eastAsia="微软雅黑" w:hAnsi="微软雅黑" w:cs="微软雅黑"/>
                <w:b/>
                <w:bCs/>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ascii="微软雅黑" w:eastAsia="微软雅黑" w:hAnsi="微软雅黑" w:cs="微软雅黑"/>
                <w:b/>
                <w:bCs/>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车库序号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车库具体位置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车库面积</w:t>
            </w:r>
            <w:r>
              <w:rPr>
                <w:rFonts w:ascii="微软雅黑" w:eastAsia="微软雅黑" w:hAnsi="微软雅黑" w:cs="微软雅黑" w:hint="eastAsia"/>
                <w:b/>
                <w:bCs/>
                <w:color w:val="000000"/>
                <w:sz w:val="22"/>
                <w:szCs w:val="22"/>
              </w:rPr>
              <w:br/>
              <w:t>（</w:t>
            </w:r>
            <w:r>
              <w:rPr>
                <w:rFonts w:hAnsi="宋体" w:cs="宋体" w:hint="eastAsia"/>
                <w:b/>
                <w:bCs/>
                <w:color w:val="000000"/>
                <w:sz w:val="22"/>
                <w:szCs w:val="22"/>
              </w:rPr>
              <w:t>㎡</w:t>
            </w:r>
            <w:r>
              <w:rPr>
                <w:rFonts w:ascii="微软雅黑" w:eastAsia="微软雅黑" w:hAnsi="微软雅黑" w:cs="微软雅黑" w:hint="eastAsia"/>
                <w:b/>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充电口量</w:t>
            </w:r>
            <w:r>
              <w:rPr>
                <w:rFonts w:ascii="微软雅黑" w:eastAsia="微软雅黑" w:hAnsi="微软雅黑" w:cs="微软雅黑" w:hint="eastAsia"/>
                <w:b/>
                <w:bCs/>
                <w:color w:val="000000"/>
                <w:sz w:val="22"/>
                <w:szCs w:val="22"/>
              </w:rPr>
              <w:br/>
              <w:t>（个）</w:t>
            </w:r>
          </w:p>
        </w:tc>
      </w:tr>
      <w:tr w:rsidR="00C0228A">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992" w:type="dxa"/>
            <w:tcBorders>
              <w:top w:val="nil"/>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泽生社区</w:t>
            </w:r>
          </w:p>
        </w:tc>
        <w:tc>
          <w:tcPr>
            <w:tcW w:w="1276" w:type="dxa"/>
            <w:tcBorders>
              <w:top w:val="nil"/>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果园新村</w:t>
            </w:r>
          </w:p>
        </w:tc>
        <w:tc>
          <w:tcPr>
            <w:tcW w:w="1134" w:type="dxa"/>
            <w:tcBorders>
              <w:top w:val="nil"/>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果园新村10#北侧</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200</w:t>
            </w:r>
          </w:p>
        </w:tc>
        <w:tc>
          <w:tcPr>
            <w:tcW w:w="1559" w:type="dxa"/>
            <w:tcBorders>
              <w:top w:val="nil"/>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70</w:t>
            </w:r>
          </w:p>
        </w:tc>
      </w:tr>
      <w:tr w:rsidR="00C0228A">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通燧社区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三八新村</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三八新村19幢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254</w:t>
            </w:r>
          </w:p>
        </w:tc>
      </w:tr>
      <w:tr w:rsidR="00C0228A">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nil"/>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三八新村25幢北</w:t>
            </w:r>
          </w:p>
        </w:tc>
        <w:tc>
          <w:tcPr>
            <w:tcW w:w="1418" w:type="dxa"/>
            <w:tcBorders>
              <w:top w:val="single" w:sz="4" w:space="0" w:color="000000"/>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850</w:t>
            </w:r>
          </w:p>
        </w:tc>
        <w:tc>
          <w:tcPr>
            <w:tcW w:w="1559" w:type="dxa"/>
            <w:tcBorders>
              <w:top w:val="single" w:sz="4" w:space="0" w:color="000000"/>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193</w:t>
            </w:r>
          </w:p>
        </w:tc>
      </w:tr>
      <w:tr w:rsidR="00C0228A">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通燧社区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华能新村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华能新村16幢南</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35</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龙潭村</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龙潭福里一期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1号楼东侧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20</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lastRenderedPageBreak/>
              <w:t>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134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3号楼三单元北侧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30</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184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126</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446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248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120</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13号楼北侧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140</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1号楼一单元、二单元中间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42</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5号楼一单元、二单元中间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42</w:t>
            </w:r>
          </w:p>
        </w:tc>
      </w:tr>
      <w:tr w:rsidR="00C0228A">
        <w:trPr>
          <w:trHeight w:val="81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18</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10号楼一单元西侧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30</w:t>
            </w:r>
          </w:p>
        </w:tc>
      </w:tr>
      <w:tr w:rsidR="00C0228A">
        <w:trPr>
          <w:trHeight w:val="81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10号楼二单元东侧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46</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lastRenderedPageBreak/>
              <w:t>20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龙潭村</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龙潭福里二期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16号楼北侧（东边车棚）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54</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16号楼北侧（西边车棚）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34</w:t>
            </w:r>
          </w:p>
        </w:tc>
      </w:tr>
      <w:tr w:rsidR="00C0228A">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17号楼北侧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62</w:t>
            </w:r>
          </w:p>
        </w:tc>
      </w:tr>
      <w:tr w:rsidR="00C0228A">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18号楼北侧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78</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19号楼北侧（东车棚）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86</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25</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19号楼北侧（西车棚）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40</w:t>
            </w:r>
          </w:p>
        </w:tc>
      </w:tr>
      <w:tr w:rsidR="00C0228A">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20号楼北侧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36</w:t>
            </w:r>
          </w:p>
        </w:tc>
      </w:tr>
      <w:tr w:rsidR="00C0228A">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21号楼北侧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62</w:t>
            </w:r>
          </w:p>
        </w:tc>
      </w:tr>
      <w:tr w:rsidR="00C0228A">
        <w:trPr>
          <w:trHeight w:val="81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28</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21号楼三单元前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w:t>
            </w:r>
          </w:p>
        </w:tc>
      </w:tr>
      <w:tr w:rsidR="00C0228A">
        <w:trPr>
          <w:trHeight w:val="135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29</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22号楼北侧（一、二单元前）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152</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22号楼北侧（三单元前）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56</w:t>
            </w:r>
          </w:p>
        </w:tc>
      </w:tr>
    </w:tbl>
    <w:p w:rsidR="00C0228A" w:rsidRDefault="00C0228A">
      <w:pPr>
        <w:spacing w:line="360" w:lineRule="auto"/>
        <w:rPr>
          <w:rFonts w:hAnsi="宋体"/>
          <w:color w:val="000000" w:themeColor="text1"/>
        </w:rPr>
      </w:pPr>
    </w:p>
    <w:p w:rsidR="00C0228A" w:rsidRPr="006834C5" w:rsidRDefault="00CA5315">
      <w:pPr>
        <w:spacing w:line="360" w:lineRule="auto"/>
        <w:rPr>
          <w:rFonts w:hAnsi="宋体"/>
          <w:color w:val="000000" w:themeColor="text1"/>
        </w:rPr>
      </w:pPr>
      <w:r w:rsidRPr="006834C5">
        <w:rPr>
          <w:rFonts w:hAnsi="宋体" w:hint="eastAsia"/>
          <w:color w:val="000000" w:themeColor="text1"/>
        </w:rPr>
        <w:t>以上表格仅为参考，具体安装地点和数量由供应商自行现场踏勘，并结合实际，与小区社区和物业做好对接并确定安装地点和数量，最终经采购人确认方可实施。</w:t>
      </w:r>
    </w:p>
    <w:p w:rsidR="00C0228A" w:rsidRPr="00560FC2" w:rsidRDefault="00CA5315">
      <w:pPr>
        <w:spacing w:line="360" w:lineRule="auto"/>
        <w:ind w:firstLineChars="200" w:firstLine="482"/>
        <w:rPr>
          <w:rFonts w:hAnsi="宋体" w:cs="宋体"/>
          <w:b/>
        </w:rPr>
      </w:pPr>
      <w:r w:rsidRPr="00560FC2">
        <w:rPr>
          <w:rFonts w:hAnsi="宋体" w:cs="宋体" w:hint="eastAsia"/>
          <w:b/>
        </w:rPr>
        <w:t>三、采购标的数量、采购项目交付或者实施的时间和地点</w:t>
      </w:r>
    </w:p>
    <w:p w:rsidR="00C0228A" w:rsidRPr="00560FC2" w:rsidRDefault="00560FC2" w:rsidP="00560FC2">
      <w:pPr>
        <w:spacing w:line="360" w:lineRule="auto"/>
        <w:rPr>
          <w:rFonts w:hAnsi="宋体"/>
          <w:color w:val="000000" w:themeColor="text1"/>
        </w:rPr>
      </w:pPr>
      <w:r>
        <w:rPr>
          <w:rFonts w:hAnsi="宋体" w:hint="eastAsia"/>
          <w:color w:val="000000" w:themeColor="text1"/>
        </w:rPr>
        <w:t xml:space="preserve">    </w:t>
      </w:r>
      <w:r w:rsidR="00CA5315" w:rsidRPr="00560FC2">
        <w:rPr>
          <w:rFonts w:hAnsi="宋体" w:hint="eastAsia"/>
          <w:color w:val="000000" w:themeColor="text1"/>
        </w:rPr>
        <w:t>1、采购清单：</w:t>
      </w:r>
      <w:r w:rsidR="006834C5" w:rsidRPr="00560FC2">
        <w:rPr>
          <w:rFonts w:hAnsi="宋体" w:hint="eastAsia"/>
          <w:color w:val="000000" w:themeColor="text1"/>
        </w:rPr>
        <w:t>所有改造费用约150万</w:t>
      </w:r>
      <w:r w:rsidRPr="00560FC2">
        <w:rPr>
          <w:rFonts w:hAnsi="宋体" w:hint="eastAsia"/>
          <w:color w:val="000000" w:themeColor="text1"/>
        </w:rPr>
        <w:t>，施工改造按最新消防验收规定。</w:t>
      </w:r>
      <w:r w:rsidR="00CA5315" w:rsidRPr="00560FC2">
        <w:rPr>
          <w:rFonts w:hAnsi="宋体" w:hint="eastAsia"/>
          <w:color w:val="000000" w:themeColor="text1"/>
        </w:rPr>
        <w:t>中标单位后期根据现场实际需求的消防设备设施数量和类型。</w:t>
      </w:r>
    </w:p>
    <w:p w:rsidR="00C0228A" w:rsidRPr="00560FC2" w:rsidRDefault="00CA5315" w:rsidP="00CA5315">
      <w:pPr>
        <w:snapToGrid w:val="0"/>
        <w:spacing w:line="360" w:lineRule="auto"/>
        <w:ind w:firstLineChars="200" w:firstLine="480"/>
        <w:contextualSpacing/>
        <w:jc w:val="left"/>
        <w:rPr>
          <w:rFonts w:hAnsi="宋体"/>
          <w:color w:val="000000" w:themeColor="text1"/>
        </w:rPr>
      </w:pPr>
      <w:r w:rsidRPr="00560FC2">
        <w:rPr>
          <w:rFonts w:hAnsi="宋体" w:hint="eastAsia"/>
          <w:color w:val="000000" w:themeColor="text1"/>
        </w:rPr>
        <w:t>2、交付（实施）时间：</w:t>
      </w:r>
      <w:r w:rsidR="006834C5" w:rsidRPr="00560FC2">
        <w:rPr>
          <w:rFonts w:hAnsi="宋体" w:hint="eastAsia"/>
          <w:color w:val="000000" w:themeColor="text1"/>
        </w:rPr>
        <w:t>90</w:t>
      </w:r>
      <w:r w:rsidRPr="00560FC2">
        <w:rPr>
          <w:rFonts w:hAnsi="宋体" w:hint="eastAsia"/>
          <w:color w:val="000000" w:themeColor="text1"/>
        </w:rPr>
        <w:t>日历天</w:t>
      </w:r>
    </w:p>
    <w:p w:rsidR="00C0228A" w:rsidRPr="00560FC2" w:rsidRDefault="00CA5315">
      <w:pPr>
        <w:snapToGrid w:val="0"/>
        <w:spacing w:line="360" w:lineRule="auto"/>
        <w:ind w:firstLineChars="200" w:firstLine="480"/>
        <w:contextualSpacing/>
        <w:jc w:val="left"/>
        <w:rPr>
          <w:rFonts w:hAnsi="宋体"/>
          <w:color w:val="000000" w:themeColor="text1"/>
        </w:rPr>
      </w:pPr>
      <w:r w:rsidRPr="00560FC2">
        <w:rPr>
          <w:rFonts w:hAnsi="宋体" w:hint="eastAsia"/>
          <w:color w:val="000000" w:themeColor="text1"/>
        </w:rPr>
        <w:t>3、交付（实施）地点：</w:t>
      </w:r>
      <w:r w:rsidR="00560FC2" w:rsidRPr="00560FC2">
        <w:rPr>
          <w:rFonts w:hAnsi="宋体" w:hint="eastAsia"/>
          <w:color w:val="000000" w:themeColor="text1"/>
        </w:rPr>
        <w:t>供应商自行勘查现场，中标后负责与村、居及物业的对接，如果存在有运营商，由中标方自行协调。</w:t>
      </w:r>
    </w:p>
    <w:p w:rsidR="00C0228A" w:rsidRPr="00560FC2" w:rsidRDefault="00CA5315">
      <w:pPr>
        <w:spacing w:line="440" w:lineRule="exact"/>
        <w:ind w:firstLineChars="200" w:firstLine="482"/>
        <w:rPr>
          <w:rFonts w:hAnsi="宋体" w:cs="宋体"/>
          <w:b/>
          <w:color w:val="000000" w:themeColor="text1"/>
        </w:rPr>
      </w:pPr>
      <w:r w:rsidRPr="00560FC2">
        <w:rPr>
          <w:rFonts w:hAnsi="宋体" w:cs="宋体" w:hint="eastAsia"/>
          <w:b/>
          <w:color w:val="000000" w:themeColor="text1"/>
        </w:rPr>
        <w:lastRenderedPageBreak/>
        <w:t>四、采购标的需满足的服务标准、期限、效率等要求</w:t>
      </w:r>
    </w:p>
    <w:p w:rsidR="00C0228A" w:rsidRPr="00560FC2" w:rsidRDefault="00CA5315">
      <w:pPr>
        <w:adjustRightInd w:val="0"/>
        <w:spacing w:line="440" w:lineRule="exact"/>
        <w:ind w:firstLineChars="200" w:firstLine="480"/>
        <w:rPr>
          <w:rFonts w:hAnsi="宋体" w:cs="宋体"/>
          <w:color w:val="000000" w:themeColor="text1"/>
        </w:rPr>
      </w:pPr>
      <w:r w:rsidRPr="00560FC2">
        <w:rPr>
          <w:rFonts w:hAnsi="宋体" w:cs="宋体" w:hint="eastAsia"/>
          <w:color w:val="000000" w:themeColor="text1"/>
        </w:rPr>
        <w:t>1、服务标准：根据采购标的需执行的国家相关标准、行业标准、地方标准或者其他标准、规范以及采购人的要求，完成相应的工作。</w:t>
      </w:r>
    </w:p>
    <w:p w:rsidR="00C0228A" w:rsidRPr="00560FC2" w:rsidRDefault="00CA5315">
      <w:pPr>
        <w:adjustRightInd w:val="0"/>
        <w:spacing w:line="440" w:lineRule="exact"/>
        <w:ind w:firstLineChars="200" w:firstLine="480"/>
        <w:rPr>
          <w:rFonts w:hAnsi="宋体" w:cs="宋体"/>
          <w:color w:val="000000" w:themeColor="text1"/>
        </w:rPr>
      </w:pPr>
      <w:r w:rsidRPr="00560FC2">
        <w:rPr>
          <w:rFonts w:hAnsi="宋体" w:cs="宋体" w:hint="eastAsia"/>
          <w:color w:val="000000" w:themeColor="text1"/>
        </w:rPr>
        <w:t>2、服务期限：</w:t>
      </w:r>
      <w:r w:rsidRPr="00560FC2">
        <w:rPr>
          <w:rFonts w:hAnsi="宋体" w:hint="eastAsia"/>
          <w:color w:val="000000" w:themeColor="text1"/>
        </w:rPr>
        <w:t>合同签订生效后，自采购人发出开工通知之日起</w:t>
      </w:r>
      <w:r w:rsidR="006834C5" w:rsidRPr="00560FC2">
        <w:rPr>
          <w:rFonts w:hAnsi="宋体" w:hint="eastAsia"/>
          <w:color w:val="000000" w:themeColor="text1"/>
          <w:u w:val="single"/>
        </w:rPr>
        <w:t>90</w:t>
      </w:r>
      <w:r w:rsidRPr="00560FC2">
        <w:rPr>
          <w:rFonts w:hAnsi="宋体" w:hint="eastAsia"/>
          <w:color w:val="000000" w:themeColor="text1"/>
          <w:u w:val="single"/>
        </w:rPr>
        <w:t>个日历天</w:t>
      </w:r>
      <w:r w:rsidRPr="00560FC2">
        <w:rPr>
          <w:rFonts w:hAnsi="宋体" w:hint="eastAsia"/>
          <w:color w:val="000000" w:themeColor="text1"/>
        </w:rPr>
        <w:t>（暂定，具体按甲方要求）内完成车棚改造安装、设备安装、电表申请、调试等工作并通过项目验收。</w:t>
      </w:r>
    </w:p>
    <w:p w:rsidR="00C0228A" w:rsidRPr="00560FC2" w:rsidRDefault="00CA5315">
      <w:pPr>
        <w:adjustRightInd w:val="0"/>
        <w:spacing w:line="440" w:lineRule="exact"/>
        <w:ind w:firstLineChars="200" w:firstLine="480"/>
        <w:rPr>
          <w:rFonts w:hAnsi="宋体" w:cs="宋体"/>
          <w:color w:val="000000" w:themeColor="text1"/>
        </w:rPr>
      </w:pPr>
      <w:r w:rsidRPr="00560FC2">
        <w:rPr>
          <w:rFonts w:hAnsi="宋体" w:cs="宋体" w:hint="eastAsia"/>
          <w:color w:val="000000" w:themeColor="text1"/>
        </w:rPr>
        <w:t>3、服务效率：符合采购人要求。</w:t>
      </w:r>
    </w:p>
    <w:p w:rsidR="00C0228A" w:rsidRPr="00560FC2" w:rsidRDefault="00CA5315">
      <w:pPr>
        <w:spacing w:line="440" w:lineRule="exact"/>
        <w:ind w:firstLineChars="200" w:firstLine="482"/>
        <w:rPr>
          <w:rFonts w:hAnsi="宋体" w:cs="宋体"/>
          <w:b/>
          <w:color w:val="000000" w:themeColor="text1"/>
        </w:rPr>
      </w:pPr>
      <w:r w:rsidRPr="00560FC2">
        <w:rPr>
          <w:rFonts w:hAnsi="宋体" w:cs="宋体" w:hint="eastAsia"/>
          <w:b/>
          <w:color w:val="000000" w:themeColor="text1"/>
        </w:rPr>
        <w:t>五、采购标的验收标准</w:t>
      </w:r>
    </w:p>
    <w:p w:rsidR="00C0228A" w:rsidRPr="00560FC2" w:rsidRDefault="001B2B86" w:rsidP="001B2B86">
      <w:pPr>
        <w:adjustRightInd w:val="0"/>
        <w:spacing w:line="440" w:lineRule="exact"/>
        <w:ind w:firstLineChars="200" w:firstLine="480"/>
        <w:rPr>
          <w:rFonts w:hAnsi="宋体"/>
          <w:color w:val="000000" w:themeColor="text1"/>
        </w:rPr>
      </w:pPr>
      <w:r w:rsidRPr="00560FC2">
        <w:rPr>
          <w:rFonts w:hAnsi="宋体" w:hint="eastAsia"/>
          <w:color w:val="000000" w:themeColor="text1"/>
        </w:rPr>
        <w:t>按照《电动自行车停放充电场所消防技术规范》（DB32/T3904-2020）的相关规定，电动自行车停放充电场需要满足合理设置疏散通道，分组设置防火隔离带，并配备符合要求的消防设施（包括室内消防栓系统、自动喷水灭火系统、火灾报警装置、排烟设施、灭火器等）等要求。</w:t>
      </w:r>
    </w:p>
    <w:p w:rsidR="00C0228A" w:rsidRPr="00560FC2" w:rsidRDefault="00CA5315">
      <w:pPr>
        <w:spacing w:line="440" w:lineRule="exact"/>
        <w:ind w:firstLineChars="200" w:firstLine="482"/>
        <w:rPr>
          <w:rFonts w:hAnsi="宋体" w:cs="宋体"/>
          <w:b/>
          <w:color w:val="000000" w:themeColor="text1"/>
        </w:rPr>
      </w:pPr>
      <w:r w:rsidRPr="00560FC2">
        <w:rPr>
          <w:rFonts w:hAnsi="宋体" w:cs="宋体" w:hint="eastAsia"/>
          <w:b/>
          <w:color w:val="000000" w:themeColor="text1"/>
        </w:rPr>
        <w:t>六、采购标的其他技术、服务等要求</w:t>
      </w:r>
    </w:p>
    <w:p w:rsidR="00C0228A" w:rsidRPr="00560FC2" w:rsidRDefault="00CA5315">
      <w:pPr>
        <w:adjustRightInd w:val="0"/>
        <w:spacing w:line="440" w:lineRule="exact"/>
        <w:ind w:firstLineChars="200" w:firstLine="480"/>
        <w:rPr>
          <w:rFonts w:hAnsi="宋体"/>
          <w:color w:val="000000" w:themeColor="text1"/>
        </w:rPr>
      </w:pPr>
      <w:r w:rsidRPr="00560FC2">
        <w:rPr>
          <w:rFonts w:hAnsi="宋体" w:cs="宋体" w:hint="eastAsia"/>
          <w:color w:val="000000" w:themeColor="text1"/>
        </w:rPr>
        <w:t>1、</w:t>
      </w:r>
      <w:r w:rsidRPr="00560FC2">
        <w:rPr>
          <w:rFonts w:hAnsi="宋体" w:hint="eastAsia"/>
          <w:color w:val="000000" w:themeColor="text1"/>
        </w:rPr>
        <w:t>供应商自行现场踏勘，须与居民对接，确定安装地点，产生的费用由供应商自行承担。</w:t>
      </w:r>
    </w:p>
    <w:p w:rsidR="00C0228A" w:rsidRPr="00560FC2" w:rsidRDefault="00CA5315">
      <w:pPr>
        <w:adjustRightInd w:val="0"/>
        <w:spacing w:line="440" w:lineRule="exact"/>
        <w:ind w:firstLineChars="200" w:firstLine="480"/>
        <w:rPr>
          <w:rFonts w:hAnsi="宋体"/>
          <w:color w:val="000000" w:themeColor="text1"/>
        </w:rPr>
      </w:pPr>
      <w:r w:rsidRPr="00560FC2">
        <w:rPr>
          <w:rFonts w:hAnsi="宋体" w:hint="eastAsia"/>
          <w:color w:val="000000" w:themeColor="text1"/>
        </w:rPr>
        <w:t>2、供应商应做好周边有关群众工作，并充分考虑项目实施范围内外的个人和其他可能出现阻挠施工等不可预料突发的情况，若因此发生的机械台班停置费、二次机械进退场费、人员窝工、处理周边群众纠纷等费用和损失等，由成交供应商自行考虑，采购人</w:t>
      </w:r>
      <w:r w:rsidR="009E593C">
        <w:rPr>
          <w:rFonts w:hAnsi="宋体" w:hint="eastAsia"/>
          <w:color w:val="000000" w:themeColor="text1"/>
        </w:rPr>
        <w:t>不</w:t>
      </w:r>
      <w:r w:rsidRPr="00560FC2">
        <w:rPr>
          <w:rFonts w:hAnsi="宋体" w:hint="eastAsia"/>
          <w:color w:val="000000" w:themeColor="text1"/>
        </w:rPr>
        <w:t>承担任何费用。</w:t>
      </w:r>
    </w:p>
    <w:p w:rsidR="00C0228A" w:rsidRPr="00560FC2" w:rsidRDefault="00CA5315">
      <w:pPr>
        <w:adjustRightInd w:val="0"/>
        <w:spacing w:line="440" w:lineRule="exact"/>
        <w:ind w:firstLineChars="200" w:firstLine="480"/>
        <w:rPr>
          <w:rFonts w:hAnsi="宋体"/>
          <w:color w:val="000000" w:themeColor="text1"/>
        </w:rPr>
      </w:pPr>
      <w:r w:rsidRPr="00560FC2">
        <w:rPr>
          <w:rFonts w:hAnsi="宋体" w:hint="eastAsia"/>
          <w:color w:val="000000" w:themeColor="text1"/>
        </w:rPr>
        <w:t>3、投入运营的充电桩设施提供多种支付方式（微信扫码、支付宝扫码、刷卡等）供居民和用户充电选择，不得以任何缘由强制居民和用户选择某一种支付方式。充电设施具备自动断电，充满自停，插拔断电，功率检测，自动退费等功能。</w:t>
      </w:r>
    </w:p>
    <w:p w:rsidR="00C0228A" w:rsidRPr="00560FC2" w:rsidRDefault="00CA5315">
      <w:pPr>
        <w:adjustRightInd w:val="0"/>
        <w:spacing w:line="440" w:lineRule="exact"/>
        <w:ind w:firstLineChars="200" w:firstLine="480"/>
        <w:rPr>
          <w:rFonts w:hAnsi="宋体"/>
          <w:color w:val="000000" w:themeColor="text1"/>
        </w:rPr>
      </w:pPr>
      <w:r w:rsidRPr="00560FC2">
        <w:rPr>
          <w:rFonts w:hAnsi="宋体" w:hint="eastAsia"/>
          <w:color w:val="000000" w:themeColor="text1"/>
        </w:rPr>
        <w:t>4、采购单位配合中标单位向国网申请用电，国标车充电用户充电1元时长不得低于6小时。（备注：后期中标单位实际运营过程中，如遇相关政府部门发文明确充电指导价，中标单位将对以上充电费率做出调整）。</w:t>
      </w:r>
      <w:r w:rsidR="00560FC2" w:rsidRPr="00560FC2">
        <w:rPr>
          <w:rFonts w:hAnsi="宋体" w:hint="eastAsia"/>
          <w:color w:val="000000" w:themeColor="text1"/>
        </w:rPr>
        <w:t>如有标准按照最新标准执行。</w:t>
      </w:r>
    </w:p>
    <w:p w:rsidR="00C0228A" w:rsidRPr="00F12423" w:rsidRDefault="00CA5315">
      <w:pPr>
        <w:adjustRightInd w:val="0"/>
        <w:spacing w:line="440" w:lineRule="exact"/>
        <w:ind w:firstLineChars="200" w:firstLine="480"/>
        <w:rPr>
          <w:rFonts w:hAnsi="宋体"/>
          <w:color w:val="000000" w:themeColor="text1"/>
        </w:rPr>
      </w:pPr>
      <w:r w:rsidRPr="00F12423">
        <w:rPr>
          <w:rFonts w:hAnsi="宋体" w:hint="eastAsia"/>
          <w:color w:val="000000" w:themeColor="text1"/>
        </w:rPr>
        <w:t>5、售后服务：设备的免费质保期为5年，自项目验收合格之日起5年内所有设备由成交供应商负责免费维护维修及技术支持，接到报修电话后4小时内上门服务并负责修复。一般故障须在4小时内解决，重大故障须在8小时内解决。如现场不能维修解决的故障问题，须提供故障不能排除时的解决方案。</w:t>
      </w:r>
    </w:p>
    <w:p w:rsidR="00C0228A" w:rsidRPr="00F12423" w:rsidRDefault="00CA5315">
      <w:pPr>
        <w:adjustRightInd w:val="0"/>
        <w:spacing w:line="440" w:lineRule="exact"/>
        <w:ind w:firstLineChars="200" w:firstLine="480"/>
        <w:rPr>
          <w:rFonts w:hAnsi="宋体"/>
          <w:color w:val="000000" w:themeColor="text1"/>
        </w:rPr>
      </w:pPr>
      <w:r w:rsidRPr="00F12423">
        <w:rPr>
          <w:rFonts w:hAnsi="宋体" w:hint="eastAsia"/>
          <w:color w:val="000000" w:themeColor="text1"/>
        </w:rPr>
        <w:t>6、本项目</w:t>
      </w:r>
      <w:r w:rsidRPr="00F12423">
        <w:rPr>
          <w:rFonts w:hAnsi="宋体" w:cs="宋体" w:hint="eastAsia"/>
          <w:color w:val="000000" w:themeColor="text1"/>
        </w:rPr>
        <w:t>运营置换不高于10年，运营期满后</w:t>
      </w:r>
      <w:r w:rsidR="00E50C54" w:rsidRPr="00F12423">
        <w:rPr>
          <w:rFonts w:hAnsi="宋体" w:cs="宋体" w:hint="eastAsia"/>
          <w:color w:val="000000" w:themeColor="text1"/>
        </w:rPr>
        <w:t>消防设施归采购人所有</w:t>
      </w:r>
      <w:r w:rsidRPr="00F12423">
        <w:rPr>
          <w:rFonts w:hAnsi="宋体" w:cs="宋体" w:hint="eastAsia"/>
          <w:color w:val="000000" w:themeColor="text1"/>
        </w:rPr>
        <w:t>，供应商应跟采购人做好消防设施交接手续；另外充电设备因由供应商免费投入安装并运维，双</w:t>
      </w:r>
      <w:r w:rsidRPr="00F12423">
        <w:rPr>
          <w:rFonts w:hAnsi="宋体" w:cs="宋体" w:hint="eastAsia"/>
          <w:color w:val="000000" w:themeColor="text1"/>
        </w:rPr>
        <w:lastRenderedPageBreak/>
        <w:t>方再沟通是否续签工作，保证采购人充电场地的正常运行。</w:t>
      </w:r>
    </w:p>
    <w:p w:rsidR="00C0228A" w:rsidRPr="00F12423" w:rsidRDefault="00CA5315">
      <w:pPr>
        <w:adjustRightInd w:val="0"/>
        <w:spacing w:line="440" w:lineRule="exact"/>
        <w:ind w:firstLineChars="200" w:firstLine="480"/>
        <w:rPr>
          <w:rFonts w:hAnsi="宋体"/>
          <w:color w:val="000000" w:themeColor="text1"/>
        </w:rPr>
      </w:pPr>
      <w:r w:rsidRPr="00F12423">
        <w:rPr>
          <w:rFonts w:hAnsi="宋体" w:cs="宋体" w:hint="eastAsia"/>
          <w:color w:val="000000" w:themeColor="text1"/>
        </w:rPr>
        <w:t>7、供应商在成交</w:t>
      </w:r>
      <w:r w:rsidRPr="00F12423">
        <w:rPr>
          <w:rFonts w:hAnsi="宋体" w:hint="eastAsia"/>
          <w:color w:val="000000" w:themeColor="text1"/>
        </w:rPr>
        <w:t>后充分响应竞争性磋商文件“项目需求”中各项要求，保质、保量、按时向招标人提供优质服务；</w:t>
      </w:r>
    </w:p>
    <w:p w:rsidR="00C0228A" w:rsidRPr="00F12423" w:rsidRDefault="00CA5315">
      <w:pPr>
        <w:adjustRightInd w:val="0"/>
        <w:spacing w:line="440" w:lineRule="exact"/>
        <w:ind w:firstLineChars="200" w:firstLine="480"/>
        <w:rPr>
          <w:rFonts w:hAnsi="宋体"/>
          <w:color w:val="000000" w:themeColor="text1"/>
        </w:rPr>
      </w:pPr>
      <w:r w:rsidRPr="00F12423">
        <w:rPr>
          <w:rFonts w:hAnsi="宋体" w:hint="eastAsia"/>
          <w:color w:val="000000" w:themeColor="text1"/>
        </w:rPr>
        <w:t>8、供应商应充分考虑货物生产（运输）、原材料价格、市内施工等因素，在合同期内如因上述原因不能履行投标承诺，招标人按违约处理并立即终止合同。如因不可抗拒力导致无法履约的，投标供应商应以书面形式向招标人作出说明并征得招标人认可，否则作违约处理；</w:t>
      </w:r>
    </w:p>
    <w:p w:rsidR="00C0228A" w:rsidRPr="00F12423" w:rsidRDefault="00CA5315">
      <w:pPr>
        <w:adjustRightInd w:val="0"/>
        <w:spacing w:line="440" w:lineRule="exact"/>
        <w:ind w:firstLineChars="200" w:firstLine="480"/>
        <w:rPr>
          <w:rFonts w:hAnsi="宋体" w:cs="宋体"/>
          <w:color w:val="000000" w:themeColor="text1"/>
        </w:rPr>
      </w:pPr>
      <w:r w:rsidRPr="00F12423">
        <w:rPr>
          <w:rFonts w:hAnsi="宋体" w:cs="宋体" w:hint="eastAsia"/>
          <w:color w:val="000000" w:themeColor="text1"/>
        </w:rPr>
        <w:t>9、供应商在合同期内无条件配合采购人在数量、质量、服务等方面的各项检查、抽查工作，并承担由此产生的费用。如在检查过程中发现不符合的情况，供应商须接受相应处罚，并无条件承担由此造成的一切损失及一切后果。</w:t>
      </w:r>
    </w:p>
    <w:p w:rsidR="00C0228A" w:rsidRDefault="00CA5315">
      <w:pPr>
        <w:adjustRightInd w:val="0"/>
        <w:spacing w:line="440" w:lineRule="exact"/>
        <w:ind w:firstLineChars="200" w:firstLine="480"/>
        <w:rPr>
          <w:rFonts w:hAnsi="宋体" w:cs="宋体"/>
          <w:color w:val="000000" w:themeColor="text1"/>
        </w:rPr>
      </w:pPr>
      <w:r w:rsidRPr="00F12423">
        <w:rPr>
          <w:rFonts w:hAnsi="宋体" w:cs="宋体" w:hint="eastAsia"/>
          <w:color w:val="000000" w:themeColor="text1"/>
        </w:rPr>
        <w:t>10、</w:t>
      </w:r>
      <w:r w:rsidR="00E50C54" w:rsidRPr="00F12423">
        <w:rPr>
          <w:rFonts w:hAnsi="宋体" w:cs="宋体" w:hint="eastAsia"/>
          <w:color w:val="000000" w:themeColor="text1"/>
        </w:rPr>
        <w:t>后期通过招投标方式确定施工单位，</w:t>
      </w:r>
      <w:r w:rsidRPr="00F12423">
        <w:rPr>
          <w:rFonts w:hAnsi="宋体" w:cs="宋体" w:hint="eastAsia"/>
          <w:color w:val="000000" w:themeColor="text1"/>
        </w:rPr>
        <w:t>施工前供应商必须提供详细的整套改造设计施工图纸，由具有设计资质的单位出具,并由采购单位确认方可实施。</w:t>
      </w:r>
    </w:p>
    <w:p w:rsidR="00C0228A" w:rsidRPr="00F12423" w:rsidRDefault="00CA5315">
      <w:pPr>
        <w:adjustRightInd w:val="0"/>
        <w:spacing w:line="440" w:lineRule="exact"/>
        <w:ind w:firstLineChars="200" w:firstLine="482"/>
        <w:rPr>
          <w:rFonts w:hAnsi="宋体" w:cs="宋体"/>
          <w:b/>
          <w:color w:val="000000" w:themeColor="text1"/>
        </w:rPr>
      </w:pPr>
      <w:r w:rsidRPr="00F12423">
        <w:rPr>
          <w:rFonts w:hAnsi="宋体" w:cs="宋体" w:hint="eastAsia"/>
          <w:b/>
          <w:color w:val="000000" w:themeColor="text1"/>
        </w:rPr>
        <w:t>七、付款方式</w:t>
      </w:r>
    </w:p>
    <w:p w:rsidR="00C0228A" w:rsidRPr="00F12423" w:rsidRDefault="00CA5315">
      <w:pPr>
        <w:adjustRightInd w:val="0"/>
        <w:spacing w:line="440" w:lineRule="exact"/>
        <w:ind w:firstLineChars="200" w:firstLine="480"/>
        <w:rPr>
          <w:rFonts w:hAnsi="宋体" w:cs="宋体"/>
          <w:color w:val="000000" w:themeColor="text1"/>
        </w:rPr>
      </w:pPr>
      <w:r w:rsidRPr="00F12423">
        <w:rPr>
          <w:rFonts w:hAnsi="宋体" w:cs="宋体" w:hint="eastAsia"/>
          <w:color w:val="000000" w:themeColor="text1"/>
        </w:rPr>
        <w:t>1、本次采购不支付预付款。本项目由充电运营商一起参与本项目的消防改造，以不高于10年的运营权置换70%的前期投资，待消防验收并通过审计后，港开根据审计结果支付30%，余款采用运营置换的方式回收成本。</w:t>
      </w:r>
    </w:p>
    <w:p w:rsidR="00C0228A" w:rsidRPr="00F12423" w:rsidRDefault="00CA5315">
      <w:pPr>
        <w:adjustRightInd w:val="0"/>
        <w:spacing w:line="440" w:lineRule="exact"/>
        <w:ind w:firstLineChars="200" w:firstLine="480"/>
        <w:rPr>
          <w:rFonts w:hAnsi="宋体" w:cs="宋体"/>
          <w:color w:val="000000" w:themeColor="text1"/>
        </w:rPr>
      </w:pPr>
      <w:r w:rsidRPr="00F12423">
        <w:rPr>
          <w:rFonts w:hAnsi="宋体" w:cs="宋体" w:hint="eastAsia"/>
          <w:color w:val="000000" w:themeColor="text1"/>
        </w:rPr>
        <w:t>2、供应商</w:t>
      </w:r>
      <w:r w:rsidRPr="00F12423">
        <w:rPr>
          <w:rFonts w:hAnsi="宋体" w:cs="宋体"/>
          <w:color w:val="000000" w:themeColor="text1"/>
        </w:rPr>
        <w:t>在接到采购人开票通知后开具合法有效增值税发票，实际收款单位应与合同签订单位一致。</w:t>
      </w:r>
    </w:p>
    <w:p w:rsidR="00C0228A" w:rsidRDefault="00CA5315">
      <w:pPr>
        <w:spacing w:before="100" w:after="100" w:line="440" w:lineRule="exact"/>
        <w:ind w:firstLine="482"/>
        <w:jc w:val="left"/>
        <w:rPr>
          <w:rFonts w:hAnsi="宋体" w:cs="宋体"/>
          <w:b/>
          <w:bCs/>
        </w:rPr>
      </w:pPr>
      <w:r w:rsidRPr="00F12423">
        <w:rPr>
          <w:rFonts w:hAnsi="宋体" w:cs="宋体" w:hint="eastAsia"/>
          <w:b/>
          <w:bCs/>
        </w:rPr>
        <w:t>八、采购需求中必须满足的实质性要求</w:t>
      </w:r>
    </w:p>
    <w:p w:rsidR="00C0228A" w:rsidRPr="006065D5" w:rsidRDefault="00E50C54" w:rsidP="006065D5">
      <w:pPr>
        <w:adjustRightInd w:val="0"/>
        <w:spacing w:line="440" w:lineRule="exact"/>
        <w:ind w:firstLineChars="200" w:firstLine="480"/>
        <w:rPr>
          <w:rFonts w:hAnsi="宋体" w:cs="宋体"/>
        </w:rPr>
      </w:pPr>
      <w:r w:rsidRPr="006065D5">
        <w:rPr>
          <w:rFonts w:hAnsi="宋体" w:cs="宋体" w:hint="eastAsia"/>
        </w:rPr>
        <w:t>1、</w:t>
      </w:r>
      <w:r w:rsidR="00CA5315" w:rsidRPr="006065D5">
        <w:rPr>
          <w:rFonts w:hAnsi="宋体" w:cs="宋体" w:hint="eastAsia"/>
        </w:rPr>
        <w:t>供应商投标时应根据项目需求提供评审办法提供项目建设实施方案、进度保障方案、安装、调试及验收方案、项目运营方案及服务保障方案。</w:t>
      </w:r>
    </w:p>
    <w:p w:rsidR="00C0228A" w:rsidRPr="006065D5" w:rsidRDefault="00E50C54" w:rsidP="006065D5">
      <w:pPr>
        <w:adjustRightInd w:val="0"/>
        <w:spacing w:line="440" w:lineRule="exact"/>
        <w:ind w:firstLineChars="200" w:firstLine="480"/>
        <w:rPr>
          <w:rFonts w:hAnsi="宋体" w:cs="宋体"/>
        </w:rPr>
      </w:pPr>
      <w:r w:rsidRPr="006065D5">
        <w:rPr>
          <w:rFonts w:hAnsi="宋体" w:cs="宋体" w:hint="eastAsia"/>
        </w:rPr>
        <w:t>2、</w:t>
      </w:r>
      <w:r w:rsidR="00CA5315" w:rsidRPr="006065D5">
        <w:rPr>
          <w:rFonts w:hAnsi="宋体" w:cs="宋体" w:hint="eastAsia"/>
        </w:rPr>
        <w:t>本项目不转包给第三方承包。</w:t>
      </w:r>
    </w:p>
    <w:p w:rsidR="00C0228A" w:rsidRDefault="00C0228A">
      <w:pPr>
        <w:spacing w:line="360" w:lineRule="auto"/>
        <w:ind w:firstLine="602"/>
        <w:jc w:val="left"/>
        <w:rPr>
          <w:rFonts w:hAnsi="宋体" w:cs="宋体"/>
          <w:b/>
          <w:bCs/>
          <w:color w:val="FF0000"/>
          <w:highlight w:val="yellow"/>
        </w:rPr>
      </w:pPr>
    </w:p>
    <w:p w:rsidR="00E50C54" w:rsidRDefault="00E50C54" w:rsidP="00E50C54">
      <w:pPr>
        <w:pStyle w:val="a0"/>
        <w:rPr>
          <w:highlight w:val="yellow"/>
        </w:rPr>
      </w:pPr>
    </w:p>
    <w:p w:rsidR="006065D5" w:rsidRDefault="006065D5"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Pr="00E50C54" w:rsidRDefault="00E50C54" w:rsidP="00E50C54">
      <w:pPr>
        <w:pStyle w:val="a0"/>
      </w:pPr>
    </w:p>
    <w:p w:rsidR="00C0228A" w:rsidRDefault="00C0228A">
      <w:pPr>
        <w:spacing w:line="420" w:lineRule="exact"/>
        <w:ind w:firstLineChars="200" w:firstLine="482"/>
        <w:outlineLvl w:val="1"/>
        <w:rPr>
          <w:rFonts w:cs="宋体"/>
          <w:b/>
          <w:bCs/>
        </w:rPr>
      </w:pPr>
    </w:p>
    <w:p w:rsidR="00C0228A" w:rsidRDefault="00C0228A">
      <w:pPr>
        <w:spacing w:line="420" w:lineRule="exact"/>
        <w:ind w:firstLineChars="200" w:firstLine="482"/>
        <w:outlineLvl w:val="1"/>
        <w:rPr>
          <w:rFonts w:cs="宋体"/>
          <w:b/>
          <w:bCs/>
        </w:rPr>
      </w:pPr>
    </w:p>
    <w:bookmarkEnd w:id="3"/>
    <w:bookmarkEnd w:id="4"/>
    <w:p w:rsidR="00C0228A" w:rsidRDefault="00CA5315">
      <w:pPr>
        <w:spacing w:line="300" w:lineRule="auto"/>
        <w:jc w:val="center"/>
        <w:outlineLvl w:val="0"/>
        <w:rPr>
          <w:rFonts w:ascii="Times New Roman"/>
          <w:b/>
          <w:sz w:val="36"/>
          <w:szCs w:val="36"/>
        </w:rPr>
      </w:pPr>
      <w:r>
        <w:rPr>
          <w:rFonts w:ascii="Times New Roman"/>
          <w:b/>
          <w:sz w:val="36"/>
          <w:szCs w:val="36"/>
        </w:rPr>
        <w:lastRenderedPageBreak/>
        <w:t>第四部分开标和评标</w:t>
      </w:r>
    </w:p>
    <w:p w:rsidR="00C0228A" w:rsidRDefault="00CA5315">
      <w:pPr>
        <w:tabs>
          <w:tab w:val="left" w:pos="3585"/>
        </w:tabs>
        <w:spacing w:line="480" w:lineRule="exact"/>
        <w:ind w:firstLine="463"/>
        <w:rPr>
          <w:rFonts w:ascii="Times New Roman"/>
          <w:b/>
        </w:rPr>
      </w:pPr>
      <w:r>
        <w:rPr>
          <w:rFonts w:ascii="Times New Roman"/>
          <w:b/>
          <w:bCs/>
        </w:rPr>
        <w:t>一、</w:t>
      </w:r>
      <w:r>
        <w:rPr>
          <w:rFonts w:ascii="Times New Roman"/>
          <w:b/>
        </w:rPr>
        <w:t>采购单位委托代理机构组织开标</w:t>
      </w:r>
    </w:p>
    <w:p w:rsidR="00C0228A" w:rsidRDefault="00CA5315">
      <w:pPr>
        <w:tabs>
          <w:tab w:val="left" w:pos="3585"/>
        </w:tabs>
        <w:spacing w:line="480" w:lineRule="exact"/>
        <w:ind w:firstLine="461"/>
        <w:rPr>
          <w:rFonts w:ascii="Times New Roman"/>
        </w:rPr>
      </w:pPr>
      <w:r>
        <w:rPr>
          <w:rFonts w:ascii="Times New Roman"/>
          <w:lang w:val="zh-CN"/>
        </w:rPr>
        <w:t>投标供应商须持有效身份</w:t>
      </w:r>
      <w:r>
        <w:rPr>
          <w:rFonts w:ascii="Times New Roman"/>
        </w:rPr>
        <w:t>证明</w:t>
      </w:r>
      <w:r>
        <w:rPr>
          <w:rFonts w:ascii="Times New Roman"/>
          <w:lang w:val="zh-CN"/>
        </w:rPr>
        <w:t>参加开标会。</w:t>
      </w:r>
    </w:p>
    <w:p w:rsidR="00C0228A" w:rsidRDefault="00CA5315">
      <w:pPr>
        <w:numPr>
          <w:ilvl w:val="0"/>
          <w:numId w:val="3"/>
        </w:numPr>
        <w:spacing w:line="480" w:lineRule="exact"/>
        <w:ind w:firstLine="570"/>
        <w:rPr>
          <w:rFonts w:ascii="Times New Roman"/>
          <w:b/>
          <w:bCs/>
        </w:rPr>
      </w:pPr>
      <w:r>
        <w:rPr>
          <w:rFonts w:ascii="Times New Roman"/>
          <w:b/>
          <w:bCs/>
        </w:rPr>
        <w:t>评委会由有关专家和</w:t>
      </w:r>
      <w:r>
        <w:rPr>
          <w:rFonts w:ascii="Times New Roman"/>
          <w:b/>
        </w:rPr>
        <w:t>采购单位代表</w:t>
      </w:r>
      <w:r>
        <w:rPr>
          <w:rFonts w:ascii="Times New Roman"/>
          <w:b/>
          <w:bCs/>
        </w:rPr>
        <w:t>组成</w:t>
      </w:r>
      <w:r>
        <w:rPr>
          <w:rFonts w:ascii="Times New Roman"/>
          <w:b/>
        </w:rPr>
        <w:t>，按照</w:t>
      </w:r>
      <w:r>
        <w:rPr>
          <w:rFonts w:ascii="Times New Roman"/>
          <w:b/>
          <w:bCs/>
        </w:rPr>
        <w:t>公平、公正、择优的原则进行</w:t>
      </w:r>
      <w:r>
        <w:rPr>
          <w:rFonts w:ascii="Times New Roman"/>
          <w:b/>
        </w:rPr>
        <w:t>独立</w:t>
      </w:r>
      <w:r>
        <w:rPr>
          <w:rFonts w:ascii="Times New Roman"/>
          <w:b/>
          <w:bCs/>
        </w:rPr>
        <w:t>评标。</w:t>
      </w:r>
    </w:p>
    <w:p w:rsidR="00C0228A" w:rsidRDefault="00CA5315">
      <w:pPr>
        <w:spacing w:line="480" w:lineRule="exact"/>
        <w:ind w:firstLine="480"/>
        <w:rPr>
          <w:rFonts w:ascii="Times New Roman"/>
          <w:b/>
          <w:bCs/>
        </w:rPr>
      </w:pPr>
      <w:r>
        <w:rPr>
          <w:rFonts w:ascii="Times New Roman"/>
          <w:bCs/>
        </w:rPr>
        <w:t>评委会由采购单位代表和评审专家共计</w:t>
      </w:r>
      <w:r>
        <w:rPr>
          <w:rFonts w:ascii="Times New Roman" w:hint="eastAsia"/>
          <w:b/>
          <w:bCs/>
        </w:rPr>
        <w:t>5</w:t>
      </w:r>
      <w:r>
        <w:rPr>
          <w:rFonts w:ascii="Times New Roman"/>
          <w:bCs/>
        </w:rPr>
        <w:t>人组成，其中评审专家</w:t>
      </w:r>
      <w:r>
        <w:rPr>
          <w:rFonts w:ascii="Times New Roman" w:hint="eastAsia"/>
          <w:b/>
          <w:bCs/>
        </w:rPr>
        <w:t>4</w:t>
      </w:r>
      <w:r>
        <w:rPr>
          <w:rFonts w:ascii="Times New Roman"/>
          <w:bCs/>
        </w:rPr>
        <w:t>人，采购单位代表</w:t>
      </w:r>
      <w:r>
        <w:rPr>
          <w:rFonts w:ascii="Times New Roman" w:hint="eastAsia"/>
          <w:b/>
          <w:bCs/>
        </w:rPr>
        <w:t>1</w:t>
      </w:r>
      <w:r>
        <w:rPr>
          <w:rFonts w:ascii="Times New Roman"/>
          <w:bCs/>
        </w:rPr>
        <w:t>人。</w:t>
      </w:r>
    </w:p>
    <w:p w:rsidR="00C0228A" w:rsidRDefault="00CA5315">
      <w:pPr>
        <w:spacing w:line="480" w:lineRule="exact"/>
        <w:ind w:firstLine="570"/>
        <w:rPr>
          <w:rFonts w:ascii="Times New Roman"/>
          <w:b/>
          <w:bCs/>
        </w:rPr>
      </w:pPr>
      <w:r>
        <w:rPr>
          <w:rFonts w:ascii="Times New Roman"/>
          <w:b/>
          <w:bCs/>
        </w:rPr>
        <w:t>（一）评审内容</w:t>
      </w:r>
    </w:p>
    <w:p w:rsidR="00C0228A" w:rsidRDefault="00CA5315">
      <w:pPr>
        <w:spacing w:line="480" w:lineRule="exact"/>
        <w:ind w:firstLine="480"/>
        <w:jc w:val="left"/>
        <w:rPr>
          <w:rFonts w:ascii="Times New Roman"/>
          <w:bCs/>
        </w:rPr>
      </w:pPr>
      <w:r>
        <w:rPr>
          <w:rFonts w:ascii="Times New Roman"/>
          <w:bCs/>
        </w:rPr>
        <w:t>1</w:t>
      </w:r>
      <w:r>
        <w:rPr>
          <w:rFonts w:ascii="Times New Roman" w:hint="eastAsia"/>
          <w:bCs/>
        </w:rPr>
        <w:t>.</w:t>
      </w:r>
      <w:r>
        <w:rPr>
          <w:rFonts w:ascii="Times New Roman"/>
          <w:bCs/>
        </w:rPr>
        <w:t>是否递交投标文件；</w:t>
      </w:r>
    </w:p>
    <w:p w:rsidR="00C0228A" w:rsidRDefault="00CA5315">
      <w:pPr>
        <w:spacing w:line="480" w:lineRule="exact"/>
        <w:ind w:firstLine="480"/>
        <w:jc w:val="left"/>
        <w:rPr>
          <w:rFonts w:ascii="Times New Roman"/>
          <w:bCs/>
        </w:rPr>
      </w:pPr>
      <w:r>
        <w:rPr>
          <w:rFonts w:ascii="Times New Roman"/>
          <w:bCs/>
        </w:rPr>
        <w:t>2</w:t>
      </w:r>
      <w:r>
        <w:rPr>
          <w:rFonts w:ascii="Times New Roman" w:hint="eastAsia"/>
          <w:bCs/>
        </w:rPr>
        <w:t>.</w:t>
      </w:r>
      <w:r>
        <w:rPr>
          <w:rFonts w:ascii="Times New Roman"/>
          <w:bCs/>
        </w:rPr>
        <w:t>投标资格是否符合（由</w:t>
      </w:r>
      <w:r>
        <w:rPr>
          <w:rFonts w:ascii="Times New Roman"/>
        </w:rPr>
        <w:t>采购单位</w:t>
      </w:r>
      <w:r>
        <w:rPr>
          <w:rFonts w:ascii="Times New Roman"/>
          <w:bCs/>
        </w:rPr>
        <w:t>审查）；</w:t>
      </w:r>
    </w:p>
    <w:p w:rsidR="00C0228A" w:rsidRDefault="00CA5315">
      <w:pPr>
        <w:spacing w:line="480" w:lineRule="exact"/>
        <w:ind w:firstLine="480"/>
        <w:jc w:val="left"/>
        <w:rPr>
          <w:rFonts w:ascii="Times New Roman"/>
        </w:rPr>
      </w:pPr>
      <w:r>
        <w:rPr>
          <w:rFonts w:ascii="Times New Roman"/>
        </w:rPr>
        <w:t>3</w:t>
      </w:r>
      <w:r>
        <w:rPr>
          <w:rFonts w:ascii="Times New Roman" w:hint="eastAsia"/>
        </w:rPr>
        <w:t>.</w:t>
      </w:r>
      <w:r>
        <w:rPr>
          <w:rFonts w:ascii="Times New Roman"/>
        </w:rPr>
        <w:t>投标文件是否完整；</w:t>
      </w:r>
    </w:p>
    <w:p w:rsidR="00C0228A" w:rsidRDefault="00CA5315">
      <w:pPr>
        <w:spacing w:line="480" w:lineRule="exact"/>
        <w:ind w:firstLine="480"/>
        <w:jc w:val="left"/>
        <w:rPr>
          <w:rFonts w:ascii="Times New Roman"/>
        </w:rPr>
      </w:pPr>
      <w:r>
        <w:rPr>
          <w:rFonts w:ascii="Times New Roman"/>
        </w:rPr>
        <w:t>4</w:t>
      </w:r>
      <w:r>
        <w:rPr>
          <w:rFonts w:ascii="Times New Roman" w:hint="eastAsia"/>
        </w:rPr>
        <w:t>.</w:t>
      </w:r>
      <w:r>
        <w:rPr>
          <w:rFonts w:ascii="Times New Roman"/>
        </w:rPr>
        <w:t>投标文件是否恰当地签署；</w:t>
      </w:r>
    </w:p>
    <w:p w:rsidR="00C0228A" w:rsidRDefault="00CA5315">
      <w:pPr>
        <w:spacing w:line="480" w:lineRule="exact"/>
        <w:ind w:firstLine="480"/>
        <w:jc w:val="left"/>
        <w:rPr>
          <w:rFonts w:ascii="Times New Roman"/>
        </w:rPr>
      </w:pPr>
      <w:r>
        <w:rPr>
          <w:rFonts w:ascii="Times New Roman"/>
        </w:rPr>
        <w:t>5</w:t>
      </w:r>
      <w:r>
        <w:rPr>
          <w:rFonts w:ascii="Times New Roman" w:hint="eastAsia"/>
        </w:rPr>
        <w:t>.</w:t>
      </w:r>
      <w:r>
        <w:rPr>
          <w:rFonts w:ascii="Times New Roman"/>
        </w:rPr>
        <w:t>是否作出实质性响应（是否有实质性响应，只根据投标文件本身，而不寻求外部证据）；</w:t>
      </w:r>
    </w:p>
    <w:p w:rsidR="00C0228A" w:rsidRDefault="00CA5315">
      <w:pPr>
        <w:spacing w:line="480" w:lineRule="exact"/>
        <w:ind w:firstLine="482"/>
        <w:rPr>
          <w:rFonts w:ascii="Times New Roman"/>
          <w:b/>
          <w:bCs/>
        </w:rPr>
      </w:pPr>
      <w:r>
        <w:rPr>
          <w:rFonts w:ascii="Times New Roman"/>
          <w:b/>
          <w:bCs/>
        </w:rPr>
        <w:t>（二）相应的规定</w:t>
      </w:r>
      <w:r>
        <w:rPr>
          <w:rFonts w:ascii="Times New Roman" w:hint="eastAsia"/>
          <w:b/>
          <w:bCs/>
        </w:rPr>
        <w:t>（本项目无需报价）</w:t>
      </w:r>
    </w:p>
    <w:p w:rsidR="00C0228A" w:rsidRDefault="00CA5315">
      <w:pPr>
        <w:spacing w:line="480" w:lineRule="exact"/>
        <w:ind w:firstLine="480"/>
        <w:rPr>
          <w:rFonts w:ascii="Times New Roman"/>
        </w:rPr>
      </w:pPr>
      <w:r>
        <w:rPr>
          <w:rFonts w:ascii="Times New Roman"/>
        </w:rPr>
        <w:t>1</w:t>
      </w:r>
      <w:r>
        <w:rPr>
          <w:rFonts w:ascii="Times New Roman" w:hint="eastAsia"/>
        </w:rPr>
        <w:t>.</w:t>
      </w:r>
      <w:r>
        <w:rPr>
          <w:rFonts w:ascii="Times New Roman"/>
        </w:rPr>
        <w:t>投标文件中开标一览表（报价表）内容与投标文件中相应内容不一致的，以开标一览表（报价表）为准；</w:t>
      </w:r>
    </w:p>
    <w:p w:rsidR="00C0228A" w:rsidRDefault="00CA5315">
      <w:pPr>
        <w:spacing w:line="480" w:lineRule="exact"/>
        <w:ind w:firstLine="480"/>
        <w:rPr>
          <w:rFonts w:ascii="Times New Roman"/>
        </w:rPr>
      </w:pPr>
      <w:r>
        <w:rPr>
          <w:rFonts w:ascii="Times New Roman"/>
        </w:rPr>
        <w:t>2</w:t>
      </w:r>
      <w:r>
        <w:rPr>
          <w:rFonts w:ascii="Times New Roman" w:hint="eastAsia"/>
        </w:rPr>
        <w:t>.</w:t>
      </w:r>
      <w:r>
        <w:rPr>
          <w:rFonts w:ascii="Times New Roman"/>
        </w:rPr>
        <w:t>大写金额和小写金额不一致的，以大写金额为准；</w:t>
      </w:r>
    </w:p>
    <w:p w:rsidR="00C0228A" w:rsidRDefault="00CA5315">
      <w:pPr>
        <w:spacing w:line="480" w:lineRule="exact"/>
        <w:ind w:firstLine="480"/>
        <w:rPr>
          <w:rFonts w:ascii="Times New Roman"/>
        </w:rPr>
      </w:pPr>
      <w:r>
        <w:rPr>
          <w:rFonts w:ascii="Times New Roman"/>
        </w:rPr>
        <w:t>3</w:t>
      </w:r>
      <w:r>
        <w:rPr>
          <w:rFonts w:ascii="Times New Roman" w:hint="eastAsia"/>
        </w:rPr>
        <w:t>.</w:t>
      </w:r>
      <w:r>
        <w:rPr>
          <w:rFonts w:ascii="Times New Roman"/>
        </w:rPr>
        <w:t>单价金额小数点或者百分比有明显错位的，以开标一览表的总价为准，并修改单价；</w:t>
      </w:r>
    </w:p>
    <w:p w:rsidR="00C0228A" w:rsidRDefault="00CA5315">
      <w:pPr>
        <w:spacing w:line="480" w:lineRule="exact"/>
        <w:ind w:firstLine="480"/>
        <w:rPr>
          <w:rFonts w:ascii="Times New Roman"/>
        </w:rPr>
      </w:pPr>
      <w:r>
        <w:rPr>
          <w:rFonts w:ascii="Times New Roman"/>
        </w:rPr>
        <w:t>4</w:t>
      </w:r>
      <w:r>
        <w:rPr>
          <w:rFonts w:ascii="Times New Roman" w:hint="eastAsia"/>
        </w:rPr>
        <w:t>.</w:t>
      </w:r>
      <w:r>
        <w:rPr>
          <w:rFonts w:ascii="Times New Roman"/>
        </w:rPr>
        <w:t>总价金额与按单价汇总金额不一致的，以单价金额计算结果为准。</w:t>
      </w:r>
    </w:p>
    <w:p w:rsidR="00C0228A" w:rsidRDefault="00CA5315">
      <w:pPr>
        <w:spacing w:line="480" w:lineRule="exact"/>
        <w:ind w:firstLine="480"/>
        <w:rPr>
          <w:rFonts w:ascii="Times New Roman"/>
        </w:rPr>
      </w:pPr>
      <w:r>
        <w:rPr>
          <w:rFonts w:ascii="Times New Roman"/>
        </w:rPr>
        <w:t>同时出现两种以上不一致的，按照前款规定的顺序修正。修正后的报价按照财政部第</w:t>
      </w:r>
      <w:r>
        <w:rPr>
          <w:rFonts w:ascii="Times New Roman"/>
        </w:rPr>
        <w:t>87</w:t>
      </w:r>
      <w:r>
        <w:rPr>
          <w:rFonts w:ascii="Times New Roman"/>
        </w:rPr>
        <w:t>号令第五十一条第二款的规定经投标供应商确认后产生约束力，投标供应商不确认的，其投标无效。</w:t>
      </w:r>
    </w:p>
    <w:p w:rsidR="00C0228A" w:rsidRDefault="00CA5315">
      <w:pPr>
        <w:tabs>
          <w:tab w:val="left" w:pos="3585"/>
        </w:tabs>
        <w:spacing w:line="480" w:lineRule="exact"/>
        <w:ind w:firstLine="482"/>
        <w:rPr>
          <w:rFonts w:ascii="Times New Roman"/>
          <w:b/>
          <w:bCs/>
        </w:rPr>
      </w:pPr>
      <w:r>
        <w:rPr>
          <w:rFonts w:ascii="Times New Roman"/>
          <w:b/>
          <w:bCs/>
        </w:rPr>
        <w:t>三、</w:t>
      </w:r>
      <w:r>
        <w:rPr>
          <w:rFonts w:ascii="Times New Roman"/>
          <w:b/>
        </w:rPr>
        <w:t>陈述、演示、</w:t>
      </w:r>
      <w:r>
        <w:rPr>
          <w:rFonts w:ascii="Times New Roman"/>
          <w:b/>
          <w:bCs/>
        </w:rPr>
        <w:t>答疑、澄清</w:t>
      </w:r>
    </w:p>
    <w:p w:rsidR="00C0228A" w:rsidRDefault="00CA5315">
      <w:pPr>
        <w:spacing w:line="480" w:lineRule="exact"/>
        <w:ind w:firstLine="570"/>
        <w:rPr>
          <w:rFonts w:ascii="Times New Roman"/>
          <w:b/>
        </w:rPr>
      </w:pPr>
      <w:r>
        <w:rPr>
          <w:rFonts w:ascii="Times New Roman"/>
          <w:shd w:val="clear" w:color="auto" w:fill="FFFFFF"/>
        </w:rPr>
        <w:t>如评委会认为有必要，投标供应商按评委会的要求作陈述、演示、</w:t>
      </w:r>
      <w:r>
        <w:rPr>
          <w:rFonts w:ascii="Times New Roman"/>
        </w:rPr>
        <w:t>答疑及澄清其投标内容。时间由评委会掌握。</w:t>
      </w:r>
    </w:p>
    <w:p w:rsidR="00C0228A" w:rsidRDefault="00CA5315">
      <w:pPr>
        <w:spacing w:line="480" w:lineRule="exact"/>
        <w:ind w:firstLine="570"/>
        <w:rPr>
          <w:rFonts w:ascii="Times New Roman"/>
        </w:rPr>
      </w:pPr>
      <w:r>
        <w:rPr>
          <w:rFonts w:ascii="Times New Roman"/>
        </w:rPr>
        <w:t>重要澄清答复应是书面的，但不得对投标内容进行实质性修改。</w:t>
      </w:r>
    </w:p>
    <w:p w:rsidR="00C0228A" w:rsidRDefault="00CA5315">
      <w:pPr>
        <w:spacing w:line="480" w:lineRule="exact"/>
        <w:ind w:firstLine="570"/>
        <w:rPr>
          <w:rFonts w:ascii="Times New Roman"/>
          <w:b/>
        </w:rPr>
      </w:pPr>
      <w:r>
        <w:rPr>
          <w:rFonts w:ascii="Times New Roman"/>
          <w:b/>
        </w:rPr>
        <w:lastRenderedPageBreak/>
        <w:t>四、出现下列情形之一的，作无效投标处理</w:t>
      </w:r>
    </w:p>
    <w:p w:rsidR="00C0228A" w:rsidRDefault="00CA5315">
      <w:pPr>
        <w:spacing w:line="480" w:lineRule="exact"/>
        <w:ind w:left="480"/>
        <w:rPr>
          <w:rFonts w:ascii="Times New Roman"/>
        </w:rPr>
      </w:pPr>
      <w:r>
        <w:rPr>
          <w:rFonts w:ascii="Times New Roman" w:hint="eastAsia"/>
        </w:rPr>
        <w:t>1.</w:t>
      </w:r>
      <w:r>
        <w:rPr>
          <w:rFonts w:ascii="Times New Roman"/>
        </w:rPr>
        <w:t>投标文件未按招标文件要求密封、签署、盖章及主要资料不齐全；</w:t>
      </w:r>
    </w:p>
    <w:p w:rsidR="00C0228A" w:rsidRDefault="00CA5315">
      <w:pPr>
        <w:spacing w:line="480" w:lineRule="exact"/>
        <w:ind w:left="480"/>
        <w:rPr>
          <w:rFonts w:ascii="Times New Roman"/>
        </w:rPr>
      </w:pPr>
      <w:r>
        <w:rPr>
          <w:rFonts w:ascii="Times New Roman" w:hint="eastAsia"/>
        </w:rPr>
        <w:t>2.</w:t>
      </w:r>
      <w:r>
        <w:rPr>
          <w:rFonts w:ascii="Times New Roman"/>
        </w:rPr>
        <w:t>不具备招标文件中规定的资格要求的；</w:t>
      </w:r>
    </w:p>
    <w:p w:rsidR="00C0228A" w:rsidRDefault="00CA5315">
      <w:pPr>
        <w:spacing w:line="480" w:lineRule="exact"/>
        <w:ind w:left="480"/>
        <w:rPr>
          <w:rFonts w:ascii="Times New Roman"/>
        </w:rPr>
      </w:pPr>
      <w:r>
        <w:rPr>
          <w:rFonts w:ascii="Times New Roman" w:hint="eastAsia"/>
        </w:rPr>
        <w:t>3.</w:t>
      </w:r>
      <w:r>
        <w:rPr>
          <w:rFonts w:ascii="Times New Roman"/>
        </w:rPr>
        <w:t>未通过符合性检查的；</w:t>
      </w:r>
    </w:p>
    <w:p w:rsidR="00C0228A" w:rsidRDefault="00CA5315">
      <w:pPr>
        <w:spacing w:line="480" w:lineRule="exact"/>
        <w:ind w:firstLine="480"/>
        <w:rPr>
          <w:rFonts w:ascii="Times New Roman"/>
        </w:rPr>
      </w:pPr>
      <w:r>
        <w:rPr>
          <w:rFonts w:ascii="Times New Roman" w:hint="eastAsia"/>
        </w:rPr>
        <w:t>4.</w:t>
      </w:r>
      <w:r>
        <w:rPr>
          <w:rFonts w:ascii="Times New Roman"/>
        </w:rPr>
        <w:t>报价超过招标文件中规定的预算金额或者最高限价的；</w:t>
      </w:r>
      <w:r>
        <w:rPr>
          <w:rFonts w:ascii="Times New Roman" w:hint="eastAsia"/>
        </w:rPr>
        <w:t>（本项目不涉及）</w:t>
      </w:r>
    </w:p>
    <w:p w:rsidR="00C0228A" w:rsidRDefault="00CA5315">
      <w:pPr>
        <w:spacing w:line="480" w:lineRule="exact"/>
        <w:ind w:firstLine="480"/>
        <w:rPr>
          <w:rFonts w:ascii="Times New Roman"/>
        </w:rPr>
      </w:pPr>
      <w:r>
        <w:rPr>
          <w:rFonts w:ascii="Times New Roman" w:hint="eastAsia"/>
        </w:rPr>
        <w:t>5.</w:t>
      </w:r>
      <w:r>
        <w:rPr>
          <w:rFonts w:ascii="Times New Roman"/>
        </w:rPr>
        <w:t>同一投标供应商提交两个（含两个）以上不同的投标报价的；</w:t>
      </w:r>
      <w:r>
        <w:rPr>
          <w:rFonts w:ascii="Times New Roman" w:hint="eastAsia"/>
        </w:rPr>
        <w:t>（本项目不涉及）</w:t>
      </w:r>
    </w:p>
    <w:p w:rsidR="00C0228A" w:rsidRDefault="00CA5315">
      <w:pPr>
        <w:spacing w:line="480" w:lineRule="exact"/>
        <w:ind w:firstLine="480"/>
        <w:rPr>
          <w:rFonts w:ascii="Times New Roman"/>
        </w:rPr>
      </w:pPr>
      <w:r>
        <w:rPr>
          <w:rFonts w:ascii="Times New Roman" w:hint="eastAsia"/>
        </w:rPr>
        <w:t>6.</w:t>
      </w:r>
      <w:r>
        <w:rPr>
          <w:rFonts w:ascii="Times New Roman"/>
        </w:rPr>
        <w:t>报价文件出现在其他投标文件中的；</w:t>
      </w:r>
      <w:r>
        <w:rPr>
          <w:rFonts w:ascii="Times New Roman" w:hint="eastAsia"/>
        </w:rPr>
        <w:t>（本项目不涉及）</w:t>
      </w:r>
    </w:p>
    <w:p w:rsidR="00C0228A" w:rsidRDefault="00CA5315">
      <w:pPr>
        <w:spacing w:line="480" w:lineRule="exact"/>
        <w:ind w:firstLine="480"/>
        <w:rPr>
          <w:rFonts w:ascii="Times New Roman"/>
        </w:rPr>
      </w:pPr>
      <w:r>
        <w:rPr>
          <w:rFonts w:ascii="Times New Roman" w:hint="eastAsia"/>
        </w:rPr>
        <w:t>7.</w:t>
      </w:r>
      <w:r>
        <w:rPr>
          <w:rFonts w:ascii="Times New Roman"/>
        </w:rPr>
        <w:t>投标文件含有采购单位不能接受的附加条件的；</w:t>
      </w:r>
    </w:p>
    <w:p w:rsidR="00C0228A" w:rsidRDefault="00CA5315">
      <w:pPr>
        <w:spacing w:line="480" w:lineRule="exact"/>
        <w:ind w:firstLine="480"/>
        <w:rPr>
          <w:rFonts w:ascii="Times New Roman"/>
        </w:rPr>
      </w:pPr>
      <w:r>
        <w:rPr>
          <w:rFonts w:ascii="Times New Roman" w:hint="eastAsia"/>
        </w:rPr>
        <w:t>8.</w:t>
      </w:r>
      <w:r>
        <w:rPr>
          <w:rFonts w:ascii="Times New Roman"/>
        </w:rPr>
        <w:t>不符合招标文件中规定的其他实质性要求和条件的；</w:t>
      </w:r>
    </w:p>
    <w:p w:rsidR="00C0228A" w:rsidRDefault="00CA5315">
      <w:pPr>
        <w:spacing w:line="480" w:lineRule="exact"/>
        <w:ind w:firstLine="480"/>
        <w:rPr>
          <w:rFonts w:ascii="Times New Roman"/>
        </w:rPr>
      </w:pPr>
      <w:r>
        <w:rPr>
          <w:rFonts w:ascii="Times New Roman" w:hint="eastAsia"/>
        </w:rPr>
        <w:t>9.</w:t>
      </w:r>
      <w:r>
        <w:rPr>
          <w:rFonts w:ascii="Times New Roman"/>
        </w:rPr>
        <w:t>投标供应商的商务技术部分得分相差悬殊，评标委员会认为得分畸低者没有实质性响应的；</w:t>
      </w:r>
    </w:p>
    <w:p w:rsidR="00C0228A" w:rsidRDefault="00CA5315">
      <w:pPr>
        <w:spacing w:line="480" w:lineRule="exact"/>
        <w:ind w:firstLine="480"/>
        <w:rPr>
          <w:rFonts w:ascii="Times New Roman"/>
        </w:rPr>
      </w:pPr>
      <w:r>
        <w:rPr>
          <w:rFonts w:ascii="Times New Roman" w:hint="eastAsia"/>
        </w:rPr>
        <w:t>10.</w:t>
      </w:r>
      <w:r>
        <w:rPr>
          <w:rFonts w:ascii="Times New Roman"/>
        </w:rPr>
        <w:t>评标委员会认为投标供应商的报价明显低于其他通过符合性审查投标供应商的报价，有可能影响产品质量或者不能诚信履约的，要求其在合理的时间内提供说明，必要时提交相关证明材料；投标供应商不能证明其报价合理性的，评标委员会应当将其作为无效投标处理；</w:t>
      </w:r>
      <w:r>
        <w:rPr>
          <w:rFonts w:ascii="Times New Roman" w:hint="eastAsia"/>
        </w:rPr>
        <w:t>（本项目不涉及）</w:t>
      </w:r>
    </w:p>
    <w:p w:rsidR="00C0228A" w:rsidRDefault="00CA5315">
      <w:pPr>
        <w:spacing w:line="480" w:lineRule="exact"/>
        <w:ind w:firstLine="480"/>
        <w:rPr>
          <w:rFonts w:ascii="Times New Roman"/>
        </w:rPr>
      </w:pPr>
      <w:r>
        <w:rPr>
          <w:rFonts w:ascii="Times New Roman" w:hint="eastAsia"/>
        </w:rPr>
        <w:t>11.</w:t>
      </w:r>
      <w:r>
        <w:rPr>
          <w:rFonts w:ascii="Times New Roman"/>
        </w:rPr>
        <w:t>其他法律、法规及本招标文件规定的属无效投标的情形。</w:t>
      </w:r>
    </w:p>
    <w:p w:rsidR="00C0228A" w:rsidRDefault="00CA5315">
      <w:pPr>
        <w:spacing w:line="480" w:lineRule="exact"/>
        <w:ind w:firstLine="482"/>
        <w:rPr>
          <w:rFonts w:ascii="Times New Roman"/>
          <w:b/>
        </w:rPr>
      </w:pPr>
      <w:r>
        <w:rPr>
          <w:rFonts w:ascii="Times New Roman"/>
          <w:b/>
        </w:rPr>
        <w:t>五、出现下列情形之一的，作废标处理</w:t>
      </w:r>
    </w:p>
    <w:p w:rsidR="00C0228A" w:rsidRDefault="00CA5315">
      <w:pPr>
        <w:spacing w:line="480" w:lineRule="exact"/>
        <w:ind w:firstLine="480"/>
        <w:rPr>
          <w:rFonts w:ascii="Times New Roman"/>
        </w:rPr>
      </w:pPr>
      <w:r>
        <w:rPr>
          <w:rFonts w:ascii="Times New Roman"/>
        </w:rPr>
        <w:t>1</w:t>
      </w:r>
      <w:r>
        <w:rPr>
          <w:rFonts w:ascii="Times New Roman" w:hint="eastAsia"/>
        </w:rPr>
        <w:t>.</w:t>
      </w:r>
      <w:r>
        <w:rPr>
          <w:rFonts w:ascii="Times New Roman"/>
        </w:rPr>
        <w:t>符合专业条件的投标供应商或者对招标文件作实质响应的投标供应商不足</w:t>
      </w:r>
      <w:r>
        <w:rPr>
          <w:rFonts w:ascii="Times New Roman" w:hint="eastAsia"/>
          <w:u w:val="single"/>
        </w:rPr>
        <w:t>3</w:t>
      </w:r>
      <w:r>
        <w:rPr>
          <w:rFonts w:ascii="Times New Roman"/>
        </w:rPr>
        <w:t>家的；</w:t>
      </w:r>
    </w:p>
    <w:p w:rsidR="00C0228A" w:rsidRDefault="00CA5315">
      <w:pPr>
        <w:spacing w:line="480" w:lineRule="exact"/>
        <w:ind w:firstLine="480"/>
        <w:rPr>
          <w:rFonts w:ascii="Times New Roman"/>
        </w:rPr>
      </w:pPr>
      <w:r>
        <w:rPr>
          <w:rFonts w:ascii="Times New Roman"/>
        </w:rPr>
        <w:t>2</w:t>
      </w:r>
      <w:r>
        <w:rPr>
          <w:rFonts w:ascii="Times New Roman" w:hint="eastAsia"/>
        </w:rPr>
        <w:t>.</w:t>
      </w:r>
      <w:r>
        <w:rPr>
          <w:rFonts w:ascii="Times New Roman"/>
        </w:rPr>
        <w:t>出现影响采购公正的违法违规行为的；</w:t>
      </w:r>
    </w:p>
    <w:p w:rsidR="00C0228A" w:rsidRDefault="00CA5315">
      <w:pPr>
        <w:spacing w:line="480" w:lineRule="exact"/>
        <w:ind w:firstLine="480"/>
        <w:rPr>
          <w:rFonts w:ascii="Times New Roman"/>
        </w:rPr>
      </w:pPr>
      <w:r>
        <w:rPr>
          <w:rFonts w:ascii="Times New Roman"/>
        </w:rPr>
        <w:t>3</w:t>
      </w:r>
      <w:r>
        <w:rPr>
          <w:rFonts w:ascii="Times New Roman" w:hint="eastAsia"/>
        </w:rPr>
        <w:t>.</w:t>
      </w:r>
      <w:r>
        <w:rPr>
          <w:rFonts w:ascii="Times New Roman"/>
        </w:rPr>
        <w:t>投标供应商的报价均超过了采购预算，采购单位不能支付的；</w:t>
      </w:r>
      <w:r>
        <w:rPr>
          <w:rFonts w:ascii="Times New Roman" w:hint="eastAsia"/>
        </w:rPr>
        <w:t>（本项目不涉及）</w:t>
      </w:r>
    </w:p>
    <w:p w:rsidR="00C0228A" w:rsidRDefault="00CA5315">
      <w:pPr>
        <w:spacing w:line="480" w:lineRule="exact"/>
        <w:ind w:firstLine="480"/>
        <w:rPr>
          <w:rFonts w:ascii="Times New Roman"/>
        </w:rPr>
      </w:pPr>
      <w:r>
        <w:rPr>
          <w:rFonts w:ascii="Times New Roman"/>
        </w:rPr>
        <w:t>4</w:t>
      </w:r>
      <w:r>
        <w:rPr>
          <w:rFonts w:ascii="Times New Roman" w:hint="eastAsia"/>
        </w:rPr>
        <w:t>.</w:t>
      </w:r>
      <w:r>
        <w:rPr>
          <w:rFonts w:ascii="Times New Roman"/>
        </w:rPr>
        <w:t>因重大变故，采购任务取消的；</w:t>
      </w:r>
    </w:p>
    <w:p w:rsidR="00C0228A" w:rsidRDefault="00CA5315">
      <w:pPr>
        <w:spacing w:line="480" w:lineRule="exact"/>
        <w:ind w:firstLine="480"/>
        <w:rPr>
          <w:rFonts w:ascii="Times New Roman"/>
        </w:rPr>
      </w:pPr>
      <w:r>
        <w:rPr>
          <w:rFonts w:ascii="Times New Roman"/>
        </w:rPr>
        <w:t>5</w:t>
      </w:r>
      <w:r>
        <w:rPr>
          <w:rFonts w:ascii="Times New Roman" w:hint="eastAsia"/>
        </w:rPr>
        <w:t>.</w:t>
      </w:r>
      <w:r>
        <w:rPr>
          <w:rFonts w:ascii="Times New Roman"/>
        </w:rPr>
        <w:t>评标委员会认定招标文件存在歧义、重大缺陷导致评审工作无法进行；</w:t>
      </w:r>
    </w:p>
    <w:p w:rsidR="00C0228A" w:rsidRDefault="00CA5315">
      <w:pPr>
        <w:spacing w:line="480" w:lineRule="exact"/>
        <w:ind w:firstLine="480"/>
        <w:rPr>
          <w:rFonts w:ascii="Times New Roman"/>
        </w:rPr>
      </w:pPr>
      <w:r>
        <w:rPr>
          <w:rFonts w:ascii="Times New Roman"/>
        </w:rPr>
        <w:t>6</w:t>
      </w:r>
      <w:r>
        <w:rPr>
          <w:rFonts w:ascii="Times New Roman" w:hint="eastAsia"/>
        </w:rPr>
        <w:t>.</w:t>
      </w:r>
      <w:r>
        <w:rPr>
          <w:rFonts w:ascii="Times New Roman"/>
        </w:rPr>
        <w:t>因系统故障原因造成开评标无法继续进行的。</w:t>
      </w:r>
      <w:r>
        <w:rPr>
          <w:rFonts w:ascii="Times New Roman" w:hint="eastAsia"/>
        </w:rPr>
        <w:t>（本项目不涉及）</w:t>
      </w:r>
    </w:p>
    <w:p w:rsidR="00C0228A" w:rsidRDefault="00CA5315">
      <w:pPr>
        <w:spacing w:line="480" w:lineRule="exact"/>
        <w:ind w:firstLine="555"/>
        <w:rPr>
          <w:rFonts w:ascii="Times New Roman"/>
        </w:rPr>
      </w:pPr>
      <w:r>
        <w:rPr>
          <w:rFonts w:ascii="Times New Roman"/>
        </w:rPr>
        <w:t>上述均保留评委会认定可以确定为无效投标或废标的其他情况。</w:t>
      </w:r>
    </w:p>
    <w:p w:rsidR="00C0228A" w:rsidRDefault="00CA5315">
      <w:pPr>
        <w:spacing w:line="480" w:lineRule="exact"/>
        <w:ind w:firstLine="555"/>
        <w:rPr>
          <w:rFonts w:ascii="Times New Roman"/>
          <w:b/>
        </w:rPr>
      </w:pPr>
      <w:r>
        <w:rPr>
          <w:rFonts w:ascii="Times New Roman"/>
          <w:b/>
        </w:rPr>
        <w:t>六</w:t>
      </w:r>
      <w:r>
        <w:rPr>
          <w:rFonts w:ascii="Times New Roman"/>
        </w:rPr>
        <w:t>、</w:t>
      </w:r>
      <w:r>
        <w:rPr>
          <w:rFonts w:ascii="Times New Roman"/>
          <w:b/>
        </w:rPr>
        <w:t>变更为其他方式采购的情形</w:t>
      </w:r>
    </w:p>
    <w:p w:rsidR="00C0228A" w:rsidRDefault="00CA5315">
      <w:pPr>
        <w:spacing w:line="480" w:lineRule="exact"/>
        <w:ind w:firstLine="480"/>
        <w:rPr>
          <w:rFonts w:ascii="Times New Roman"/>
          <w:lang w:val="zh-CN"/>
        </w:rPr>
      </w:pPr>
      <w:r>
        <w:rPr>
          <w:rFonts w:ascii="Times New Roman"/>
        </w:rPr>
        <w:t>投标截止时间出现：参加投标的</w:t>
      </w:r>
      <w:r>
        <w:rPr>
          <w:rFonts w:ascii="Times New Roman" w:hint="eastAsia"/>
        </w:rPr>
        <w:t>投标</w:t>
      </w:r>
      <w:r>
        <w:rPr>
          <w:rFonts w:ascii="Times New Roman"/>
        </w:rPr>
        <w:t>供应商不足</w:t>
      </w:r>
      <w:r>
        <w:rPr>
          <w:rFonts w:ascii="Times New Roman" w:hint="eastAsia"/>
          <w:u w:val="single"/>
        </w:rPr>
        <w:t>3</w:t>
      </w:r>
      <w:r>
        <w:rPr>
          <w:rFonts w:ascii="Times New Roman"/>
        </w:rPr>
        <w:t>家的，及评标中出现符合专业条件的</w:t>
      </w:r>
      <w:r>
        <w:rPr>
          <w:rFonts w:ascii="Times New Roman" w:hint="eastAsia"/>
        </w:rPr>
        <w:t>投标</w:t>
      </w:r>
      <w:r>
        <w:rPr>
          <w:rFonts w:ascii="Times New Roman"/>
        </w:rPr>
        <w:t>供应商或对招标文件作实质响应的投标供应商不足</w:t>
      </w:r>
      <w:r>
        <w:rPr>
          <w:rFonts w:ascii="Times New Roman" w:hint="eastAsia"/>
          <w:u w:val="single"/>
        </w:rPr>
        <w:t>3</w:t>
      </w:r>
      <w:r>
        <w:rPr>
          <w:rFonts w:ascii="Times New Roman"/>
        </w:rPr>
        <w:t>家如下情形时，除采购任务取消外，采购单位报告</w:t>
      </w:r>
      <w:r>
        <w:rPr>
          <w:rFonts w:ascii="Times New Roman" w:hint="eastAsia"/>
        </w:rPr>
        <w:t>上级</w:t>
      </w:r>
      <w:r>
        <w:rPr>
          <w:rFonts w:ascii="Times New Roman"/>
        </w:rPr>
        <w:t>部门，视情采取其他方式采购。</w:t>
      </w:r>
      <w:r>
        <w:rPr>
          <w:rFonts w:ascii="Times New Roman"/>
          <w:lang w:val="zh-CN"/>
        </w:rPr>
        <w:t>本次招标文件中对</w:t>
      </w:r>
      <w:r>
        <w:rPr>
          <w:rFonts w:ascii="Times New Roman" w:hint="eastAsia"/>
          <w:lang w:val="zh-CN"/>
        </w:rPr>
        <w:lastRenderedPageBreak/>
        <w:t>投标</w:t>
      </w:r>
      <w:r>
        <w:rPr>
          <w:rFonts w:ascii="Times New Roman"/>
          <w:lang w:val="zh-CN"/>
        </w:rPr>
        <w:t>供应商资质、技术等要求，将作为</w:t>
      </w:r>
      <w:r>
        <w:rPr>
          <w:rFonts w:ascii="Times New Roman"/>
        </w:rPr>
        <w:t>其他</w:t>
      </w:r>
      <w:r>
        <w:rPr>
          <w:rFonts w:ascii="Times New Roman"/>
          <w:lang w:val="zh-CN"/>
        </w:rPr>
        <w:t>方式采购的基本要求和依据。原已经参加投标并符合要求的</w:t>
      </w:r>
      <w:r>
        <w:rPr>
          <w:rFonts w:ascii="Times New Roman" w:hint="eastAsia"/>
          <w:lang w:val="zh-CN"/>
        </w:rPr>
        <w:t>投标</w:t>
      </w:r>
      <w:r>
        <w:rPr>
          <w:rFonts w:ascii="Times New Roman"/>
          <w:lang w:val="zh-CN"/>
        </w:rPr>
        <w:t>供应商，根据自愿原则，参加</w:t>
      </w:r>
      <w:r>
        <w:rPr>
          <w:rFonts w:ascii="Times New Roman"/>
        </w:rPr>
        <w:t>其他</w:t>
      </w:r>
      <w:r>
        <w:rPr>
          <w:rFonts w:ascii="Times New Roman"/>
          <w:lang w:val="zh-CN"/>
        </w:rPr>
        <w:t>方式采购。</w:t>
      </w:r>
    </w:p>
    <w:p w:rsidR="00C0228A" w:rsidRDefault="00CA5315">
      <w:pPr>
        <w:pStyle w:val="aff1"/>
        <w:spacing w:before="0" w:after="0" w:line="500" w:lineRule="exact"/>
        <w:ind w:left="0" w:right="0" w:firstLine="482"/>
        <w:jc w:val="left"/>
        <w:rPr>
          <w:rFonts w:ascii="Times New Roman" w:hAnsi="Times New Roman"/>
          <w:b/>
        </w:rPr>
      </w:pPr>
      <w:r>
        <w:rPr>
          <w:rFonts w:ascii="Times New Roman" w:hAnsi="Times New Roman"/>
          <w:b/>
        </w:rPr>
        <w:t>七、评标流程和评标标准</w:t>
      </w:r>
    </w:p>
    <w:p w:rsidR="00C0228A" w:rsidRDefault="00CA5315">
      <w:pPr>
        <w:spacing w:line="500" w:lineRule="exact"/>
        <w:ind w:firstLine="555"/>
        <w:rPr>
          <w:rFonts w:ascii="Times New Roman"/>
          <w:szCs w:val="24"/>
        </w:rPr>
      </w:pPr>
      <w:r>
        <w:rPr>
          <w:rFonts w:ascii="Times New Roman"/>
          <w:szCs w:val="24"/>
        </w:rPr>
        <w:t>采用综合评分法。分资格审查文件、商务技术文件</w:t>
      </w:r>
      <w:r>
        <w:rPr>
          <w:rFonts w:ascii="Times New Roman" w:hint="eastAsia"/>
          <w:szCs w:val="24"/>
        </w:rPr>
        <w:t>两</w:t>
      </w:r>
      <w:r>
        <w:rPr>
          <w:rFonts w:ascii="Times New Roman"/>
          <w:szCs w:val="24"/>
        </w:rPr>
        <w:t>部分评审，总分值为</w:t>
      </w:r>
      <w:r>
        <w:rPr>
          <w:rFonts w:ascii="Times New Roman"/>
          <w:szCs w:val="24"/>
        </w:rPr>
        <w:t>100</w:t>
      </w:r>
      <w:r>
        <w:rPr>
          <w:rFonts w:ascii="Times New Roman"/>
          <w:szCs w:val="24"/>
        </w:rPr>
        <w:t>分，加分和减分因素除外。</w:t>
      </w:r>
    </w:p>
    <w:p w:rsidR="00C0228A" w:rsidRPr="00560FC2" w:rsidRDefault="00CA5315">
      <w:pPr>
        <w:spacing w:line="500" w:lineRule="exact"/>
        <w:ind w:firstLine="555"/>
        <w:rPr>
          <w:rFonts w:ascii="Times New Roman"/>
          <w:szCs w:val="24"/>
        </w:rPr>
      </w:pPr>
      <w:r>
        <w:rPr>
          <w:rFonts w:ascii="Times New Roman"/>
          <w:szCs w:val="24"/>
        </w:rPr>
        <w:t>首先由采购单位对投标供应商资格进行审查，然后评标委员会对符合资格的投标供应商的投标文件进行符合性审查，最后评</w:t>
      </w:r>
      <w:r w:rsidRPr="00560FC2">
        <w:rPr>
          <w:rFonts w:ascii="Times New Roman"/>
          <w:szCs w:val="24"/>
        </w:rPr>
        <w:t>标委员会对符合性审查合格的投标文件商务、技术部分进行评估，综合比较与评价。待商务技术文件评审结束后</w:t>
      </w:r>
      <w:r w:rsidRPr="00560FC2">
        <w:rPr>
          <w:rFonts w:ascii="Times New Roman" w:hint="eastAsia"/>
          <w:szCs w:val="24"/>
        </w:rPr>
        <w:t>汇总</w:t>
      </w:r>
      <w:r w:rsidRPr="00560FC2">
        <w:rPr>
          <w:rFonts w:ascii="Times New Roman"/>
          <w:szCs w:val="24"/>
        </w:rPr>
        <w:t>，为该投标供应商的评标总得分。</w:t>
      </w:r>
    </w:p>
    <w:p w:rsidR="00C0228A" w:rsidRPr="00560FC2" w:rsidRDefault="00CA5315">
      <w:pPr>
        <w:spacing w:line="500" w:lineRule="exact"/>
        <w:ind w:firstLine="555"/>
        <w:rPr>
          <w:rFonts w:ascii="Times New Roman"/>
          <w:szCs w:val="24"/>
        </w:rPr>
      </w:pPr>
      <w:r w:rsidRPr="00560FC2">
        <w:rPr>
          <w:rFonts w:ascii="Times New Roman"/>
          <w:szCs w:val="24"/>
        </w:rPr>
        <w:t>评标结果按评审后得分由高到低顺序排列</w:t>
      </w:r>
      <w:r w:rsidRPr="00560FC2">
        <w:rPr>
          <w:rFonts w:ascii="Times New Roman" w:hint="eastAsia"/>
          <w:szCs w:val="24"/>
        </w:rPr>
        <w:t>，</w:t>
      </w:r>
      <w:r w:rsidRPr="00560FC2">
        <w:rPr>
          <w:rFonts w:ascii="Times New Roman"/>
          <w:szCs w:val="24"/>
        </w:rPr>
        <w:t>投标文件满足招标文件全部实质性要求，且按照评审因素的量化指标评审得分前三名的投标供应商为中标候选人</w:t>
      </w:r>
      <w:r w:rsidRPr="00560FC2">
        <w:rPr>
          <w:rFonts w:ascii="Times New Roman" w:hint="eastAsia"/>
          <w:szCs w:val="24"/>
        </w:rPr>
        <w:t>，</w:t>
      </w:r>
      <w:r w:rsidRPr="00560FC2">
        <w:rPr>
          <w:rFonts w:ascii="Times New Roman"/>
          <w:szCs w:val="24"/>
        </w:rPr>
        <w:t>得分相同的</w:t>
      </w:r>
      <w:r w:rsidRPr="00560FC2">
        <w:rPr>
          <w:rFonts w:ascii="Times New Roman" w:hint="eastAsia"/>
          <w:szCs w:val="24"/>
        </w:rPr>
        <w:t>抽签决定</w:t>
      </w:r>
      <w:r w:rsidRPr="00560FC2">
        <w:rPr>
          <w:rFonts w:ascii="Times New Roman"/>
          <w:szCs w:val="24"/>
        </w:rPr>
        <w:t>。</w:t>
      </w:r>
    </w:p>
    <w:p w:rsidR="00C0228A" w:rsidRPr="00560FC2" w:rsidRDefault="00CA5315">
      <w:pPr>
        <w:spacing w:line="500" w:lineRule="exact"/>
        <w:ind w:firstLine="555"/>
        <w:rPr>
          <w:rFonts w:ascii="Times New Roman"/>
          <w:szCs w:val="24"/>
        </w:rPr>
      </w:pPr>
      <w:r w:rsidRPr="00560FC2">
        <w:rPr>
          <w:rFonts w:ascii="Times New Roman"/>
          <w:szCs w:val="24"/>
        </w:rPr>
        <w:t>评委在认真审阅投标文件的基础上，根据各投标文件的响应程度独立评判，不得统一打分。</w:t>
      </w:r>
    </w:p>
    <w:p w:rsidR="00C0228A" w:rsidRPr="00560FC2" w:rsidRDefault="00CA5315">
      <w:pPr>
        <w:spacing w:line="480" w:lineRule="exact"/>
        <w:ind w:firstLine="570"/>
        <w:rPr>
          <w:rFonts w:ascii="Times New Roman"/>
          <w:b/>
          <w:szCs w:val="24"/>
        </w:rPr>
      </w:pPr>
      <w:r w:rsidRPr="00560FC2">
        <w:rPr>
          <w:rFonts w:ascii="Times New Roman"/>
          <w:b/>
          <w:szCs w:val="24"/>
        </w:rPr>
        <w:t>（一）采购单位对投标供应商资格进行审查。</w:t>
      </w:r>
    </w:p>
    <w:p w:rsidR="00C0228A" w:rsidRPr="00560FC2" w:rsidRDefault="00CA5315">
      <w:pPr>
        <w:pStyle w:val="23"/>
        <w:spacing w:line="500" w:lineRule="exact"/>
        <w:ind w:firstLine="480"/>
        <w:rPr>
          <w:rFonts w:ascii="Times New Roman" w:eastAsia="宋体" w:hAnsi="Times New Roman"/>
          <w:sz w:val="24"/>
          <w:szCs w:val="24"/>
        </w:rPr>
      </w:pPr>
      <w:r w:rsidRPr="00560FC2">
        <w:rPr>
          <w:rFonts w:ascii="Times New Roman" w:eastAsia="宋体" w:hAnsi="Times New Roman"/>
          <w:sz w:val="24"/>
          <w:szCs w:val="24"/>
        </w:rPr>
        <w:t>投标供应商资格不合格的，其投标文件判定为无效投标文件。</w:t>
      </w:r>
    </w:p>
    <w:p w:rsidR="00C0228A" w:rsidRPr="00560FC2" w:rsidRDefault="00CA5315">
      <w:pPr>
        <w:spacing w:line="480" w:lineRule="exact"/>
        <w:ind w:firstLine="570"/>
        <w:rPr>
          <w:rFonts w:ascii="Times New Roman"/>
          <w:b/>
          <w:szCs w:val="24"/>
        </w:rPr>
      </w:pPr>
      <w:r w:rsidRPr="00560FC2">
        <w:rPr>
          <w:rFonts w:ascii="Times New Roman"/>
          <w:b/>
          <w:szCs w:val="24"/>
        </w:rPr>
        <w:t>（二）评标委员会对符合资格投标供应商的投标文件进行符合性审查。</w:t>
      </w:r>
    </w:p>
    <w:p w:rsidR="00C0228A" w:rsidRPr="00560FC2" w:rsidRDefault="00CA5315">
      <w:pPr>
        <w:pStyle w:val="23"/>
        <w:spacing w:line="500" w:lineRule="exact"/>
        <w:ind w:firstLine="480"/>
        <w:rPr>
          <w:rFonts w:ascii="Times New Roman" w:eastAsia="宋体" w:hAnsi="Times New Roman"/>
          <w:sz w:val="24"/>
          <w:szCs w:val="24"/>
        </w:rPr>
      </w:pPr>
      <w:r w:rsidRPr="00560FC2">
        <w:rPr>
          <w:rFonts w:ascii="Times New Roman" w:eastAsia="宋体" w:hAnsi="Times New Roman"/>
          <w:sz w:val="24"/>
          <w:szCs w:val="24"/>
        </w:rPr>
        <w:t>未通过符合性审查的投标文件，将被判为不满足招标文件实质性要求。</w:t>
      </w:r>
    </w:p>
    <w:p w:rsidR="00C0228A" w:rsidRPr="00560FC2" w:rsidRDefault="00CA5315">
      <w:pPr>
        <w:spacing w:line="480" w:lineRule="exact"/>
        <w:ind w:firstLine="570"/>
        <w:rPr>
          <w:rFonts w:ascii="Times New Roman"/>
          <w:bCs/>
          <w:szCs w:val="24"/>
          <w:lang w:val="zh-CN"/>
        </w:rPr>
      </w:pPr>
      <w:r w:rsidRPr="00560FC2">
        <w:rPr>
          <w:rFonts w:ascii="Times New Roman"/>
          <w:b/>
          <w:szCs w:val="24"/>
        </w:rPr>
        <w:t>（</w:t>
      </w:r>
      <w:r w:rsidRPr="00560FC2">
        <w:rPr>
          <w:rFonts w:ascii="Times New Roman"/>
          <w:b/>
          <w:szCs w:val="24"/>
          <w:lang w:val="zh-CN"/>
        </w:rPr>
        <w:t>三</w:t>
      </w:r>
      <w:r w:rsidRPr="00560FC2">
        <w:rPr>
          <w:rFonts w:ascii="Times New Roman"/>
          <w:b/>
          <w:szCs w:val="24"/>
        </w:rPr>
        <w:t>）</w:t>
      </w:r>
      <w:r w:rsidRPr="00560FC2">
        <w:rPr>
          <w:rFonts w:ascii="Times New Roman"/>
          <w:b/>
          <w:szCs w:val="24"/>
          <w:lang w:val="zh-CN"/>
        </w:rPr>
        <w:t>商务技术分：</w:t>
      </w:r>
      <w:r w:rsidRPr="00560FC2">
        <w:rPr>
          <w:rFonts w:ascii="Times New Roman" w:hint="eastAsia"/>
          <w:b/>
          <w:bCs/>
          <w:szCs w:val="24"/>
          <w:u w:val="single"/>
        </w:rPr>
        <w:t>100</w:t>
      </w:r>
      <w:r w:rsidRPr="00560FC2">
        <w:rPr>
          <w:rFonts w:ascii="Times New Roman"/>
          <w:b/>
          <w:bCs/>
          <w:szCs w:val="24"/>
          <w:lang w:val="zh-CN"/>
        </w:rPr>
        <w:t>分</w:t>
      </w:r>
    </w:p>
    <w:p w:rsidR="00C0228A" w:rsidRPr="00560FC2" w:rsidRDefault="00CA5315">
      <w:pPr>
        <w:spacing w:line="500" w:lineRule="exact"/>
        <w:ind w:firstLine="480"/>
        <w:jc w:val="left"/>
        <w:rPr>
          <w:rFonts w:ascii="Times New Roman"/>
          <w:szCs w:val="24"/>
        </w:rPr>
      </w:pPr>
      <w:r w:rsidRPr="00560FC2">
        <w:rPr>
          <w:rFonts w:ascii="Times New Roman"/>
          <w:szCs w:val="24"/>
        </w:rPr>
        <w:t>各投标供应商得分为评委会成员评分的算术平均分，分值保留小数点后两位。</w:t>
      </w:r>
    </w:p>
    <w:tbl>
      <w:tblPr>
        <w:tblW w:w="9258" w:type="dxa"/>
        <w:jc w:val="center"/>
        <w:tblLayout w:type="fixed"/>
        <w:tblLook w:val="04A0"/>
      </w:tblPr>
      <w:tblGrid>
        <w:gridCol w:w="749"/>
        <w:gridCol w:w="2280"/>
        <w:gridCol w:w="6229"/>
      </w:tblGrid>
      <w:tr w:rsidR="00C0228A" w:rsidRPr="00560FC2">
        <w:trPr>
          <w:trHeight w:val="585"/>
          <w:tblHeader/>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序号</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jc w:val="center"/>
              <w:rPr>
                <w:rFonts w:hAnsi="宋体" w:cs="宋体"/>
              </w:rPr>
            </w:pPr>
            <w:r w:rsidRPr="00560FC2">
              <w:rPr>
                <w:rFonts w:hAnsi="宋体" w:cs="宋体" w:hint="eastAsia"/>
              </w:rPr>
              <w:t>评分因素</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jc w:val="center"/>
              <w:rPr>
                <w:rFonts w:hAnsi="宋体" w:cs="宋体"/>
              </w:rPr>
            </w:pPr>
            <w:r w:rsidRPr="00560FC2">
              <w:rPr>
                <w:rFonts w:hAnsi="宋体" w:cs="宋体" w:hint="eastAsia"/>
              </w:rPr>
              <w:t>评审标准</w:t>
            </w:r>
          </w:p>
        </w:tc>
      </w:tr>
      <w:tr w:rsidR="00C0228A" w:rsidRPr="00560FC2">
        <w:trPr>
          <w:trHeight w:val="673"/>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hint="eastAsia"/>
              </w:rPr>
              <w:t>1</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rsidP="00CA09BC">
            <w:pPr>
              <w:snapToGrid w:val="0"/>
              <w:spacing w:line="480" w:lineRule="exact"/>
              <w:rPr>
                <w:rFonts w:hAnsi="宋体" w:cs="宋体"/>
              </w:rPr>
            </w:pPr>
            <w:r w:rsidRPr="00560FC2">
              <w:rPr>
                <w:rFonts w:hAnsi="宋体" w:cs="宋体" w:hint="eastAsia"/>
              </w:rPr>
              <w:t>供应商综合实力（</w:t>
            </w:r>
            <w:r w:rsidR="00CA09BC" w:rsidRPr="00560FC2">
              <w:rPr>
                <w:rFonts w:hAnsi="宋体" w:cs="宋体" w:hint="eastAsia"/>
              </w:rPr>
              <w:t>35</w:t>
            </w:r>
            <w:r w:rsidRPr="00560FC2">
              <w:rPr>
                <w:rFonts w:hAnsi="宋体" w:cs="宋体" w:hint="eastAsia"/>
              </w:rPr>
              <w:t>分）</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1、供应商提供与充电桩相关的计算机软著证书，每提供一项得4分，最多可12分；</w:t>
            </w:r>
          </w:p>
          <w:p w:rsidR="00C0228A" w:rsidRPr="00560FC2" w:rsidRDefault="00CA5315">
            <w:pPr>
              <w:snapToGrid w:val="0"/>
              <w:spacing w:line="480" w:lineRule="exact"/>
              <w:rPr>
                <w:rFonts w:hAnsi="宋体" w:cs="宋体"/>
              </w:rPr>
            </w:pPr>
            <w:r w:rsidRPr="00560FC2">
              <w:rPr>
                <w:rFonts w:hAnsi="宋体" w:cs="宋体"/>
              </w:rPr>
              <w:t>2</w:t>
            </w:r>
            <w:r w:rsidRPr="00560FC2">
              <w:rPr>
                <w:rFonts w:hAnsi="宋体" w:cs="宋体" w:hint="eastAsia"/>
              </w:rPr>
              <w:t>、供应商提供与充电桩相关的专利证书，每提供一项得</w:t>
            </w:r>
            <w:r w:rsidR="00CA09BC" w:rsidRPr="00560FC2">
              <w:rPr>
                <w:rFonts w:hAnsi="宋体" w:cs="宋体" w:hint="eastAsia"/>
              </w:rPr>
              <w:t>4</w:t>
            </w:r>
            <w:r w:rsidRPr="00560FC2">
              <w:rPr>
                <w:rFonts w:hAnsi="宋体" w:cs="宋体" w:hint="eastAsia"/>
              </w:rPr>
              <w:t>分，最多可得</w:t>
            </w:r>
            <w:r w:rsidR="00CA09BC" w:rsidRPr="00560FC2">
              <w:rPr>
                <w:rFonts w:hAnsi="宋体" w:cs="宋体" w:hint="eastAsia"/>
              </w:rPr>
              <w:t>12</w:t>
            </w:r>
            <w:r w:rsidRPr="00560FC2">
              <w:rPr>
                <w:rFonts w:hAnsi="宋体" w:cs="宋体" w:hint="eastAsia"/>
              </w:rPr>
              <w:t>分。</w:t>
            </w:r>
          </w:p>
          <w:p w:rsidR="00C0228A" w:rsidRPr="00560FC2" w:rsidRDefault="00CA5315">
            <w:pPr>
              <w:snapToGrid w:val="0"/>
              <w:spacing w:line="480" w:lineRule="exact"/>
              <w:rPr>
                <w:rFonts w:hAnsi="宋体" w:cs="宋体"/>
              </w:rPr>
            </w:pPr>
            <w:r w:rsidRPr="00560FC2">
              <w:rPr>
                <w:rFonts w:hAnsi="宋体" w:cs="宋体" w:hint="eastAsia"/>
              </w:rPr>
              <w:t>3、供应商具有高新技术企业证书的得5分。</w:t>
            </w:r>
          </w:p>
          <w:p w:rsidR="00C0228A" w:rsidRPr="00560FC2" w:rsidRDefault="00CA5315">
            <w:pPr>
              <w:snapToGrid w:val="0"/>
              <w:spacing w:line="480" w:lineRule="exact"/>
              <w:rPr>
                <w:rFonts w:hAnsi="宋体" w:cs="宋体"/>
              </w:rPr>
            </w:pPr>
            <w:r w:rsidRPr="00560FC2">
              <w:rPr>
                <w:rFonts w:hAnsi="宋体" w:cs="宋体" w:hint="eastAsia"/>
              </w:rPr>
              <w:t>4、供应商具有企业信用认证证书的得5分。</w:t>
            </w:r>
          </w:p>
          <w:p w:rsidR="00C0228A" w:rsidRPr="00560FC2" w:rsidRDefault="00CA5315">
            <w:pPr>
              <w:snapToGrid w:val="0"/>
              <w:spacing w:line="480" w:lineRule="exact"/>
            </w:pPr>
            <w:r w:rsidRPr="00560FC2">
              <w:rPr>
                <w:rFonts w:hAnsi="宋体" w:cs="宋体" w:hint="eastAsia"/>
              </w:rPr>
              <w:t>提供有效的证明材料扫描件或复印件并加盖供应商公章，</w:t>
            </w:r>
            <w:r w:rsidRPr="00560FC2">
              <w:rPr>
                <w:rFonts w:hAnsi="宋体" w:cs="宋体" w:hint="eastAsia"/>
              </w:rPr>
              <w:lastRenderedPageBreak/>
              <w:t>不提供不得分。</w:t>
            </w:r>
          </w:p>
        </w:tc>
      </w:tr>
      <w:tr w:rsidR="00C0228A" w:rsidRPr="00560FC2">
        <w:trPr>
          <w:trHeight w:val="1848"/>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rPr>
              <w:lastRenderedPageBreak/>
              <w:t>2</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业绩要求（</w:t>
            </w:r>
            <w:r w:rsidRPr="00560FC2">
              <w:rPr>
                <w:rFonts w:hAnsi="宋体" w:cs="宋体"/>
              </w:rPr>
              <w:t>9</w:t>
            </w:r>
            <w:r w:rsidRPr="00560FC2">
              <w:rPr>
                <w:rFonts w:hAnsi="宋体" w:cs="宋体" w:hint="eastAsia"/>
              </w:rPr>
              <w:t>分）</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2020年1月1日至今承接过类似业绩的，有一个得</w:t>
            </w:r>
            <w:r w:rsidRPr="00560FC2">
              <w:rPr>
                <w:rFonts w:hAnsi="宋体" w:cs="宋体"/>
              </w:rPr>
              <w:t>3</w:t>
            </w:r>
            <w:r w:rsidRPr="00560FC2">
              <w:rPr>
                <w:rFonts w:hAnsi="宋体" w:cs="宋体" w:hint="eastAsia"/>
              </w:rPr>
              <w:t>分，最高得</w:t>
            </w:r>
            <w:r w:rsidRPr="00560FC2">
              <w:rPr>
                <w:rFonts w:hAnsi="宋体" w:cs="宋体"/>
              </w:rPr>
              <w:t>9</w:t>
            </w:r>
            <w:r w:rsidRPr="00560FC2">
              <w:rPr>
                <w:rFonts w:hAnsi="宋体" w:cs="宋体" w:hint="eastAsia"/>
              </w:rPr>
              <w:t>分。（提供合同或中标（成交）通知书的扫描件或复印件，时间以签订时间或落款时间为准，未提供的不得分）</w:t>
            </w:r>
          </w:p>
        </w:tc>
      </w:tr>
      <w:tr w:rsidR="00C0228A" w:rsidRPr="00560FC2">
        <w:trPr>
          <w:trHeight w:val="1542"/>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rPr>
              <w:t>3</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rsidP="00CA09BC">
            <w:pPr>
              <w:snapToGrid w:val="0"/>
              <w:spacing w:line="480" w:lineRule="exact"/>
              <w:jc w:val="center"/>
              <w:rPr>
                <w:rFonts w:hAnsi="宋体" w:cs="宋体"/>
              </w:rPr>
            </w:pPr>
            <w:r w:rsidRPr="00560FC2">
              <w:rPr>
                <w:rFonts w:hAnsi="宋体" w:cs="宋体" w:hint="eastAsia"/>
              </w:rPr>
              <w:t>充电桩相关安全保障方案（1</w:t>
            </w:r>
            <w:r w:rsidR="00CA09BC" w:rsidRPr="00560FC2">
              <w:rPr>
                <w:rFonts w:hAnsi="宋体" w:cs="宋体" w:hint="eastAsia"/>
              </w:rPr>
              <w:t>2</w:t>
            </w:r>
            <w:r w:rsidRPr="00560FC2">
              <w:rPr>
                <w:rFonts w:hAnsi="宋体" w:cs="宋体" w:hint="eastAsia"/>
              </w:rPr>
              <w:t>分）</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rPr>
              <w:t>1</w:t>
            </w:r>
            <w:r w:rsidRPr="00560FC2">
              <w:rPr>
                <w:rFonts w:hAnsi="宋体" w:cs="宋体" w:hint="eastAsia"/>
              </w:rPr>
              <w:t>、供应商具</w:t>
            </w:r>
            <w:r w:rsidR="00CA09BC" w:rsidRPr="00560FC2">
              <w:rPr>
                <w:rFonts w:hAnsi="宋体" w:cs="宋体" w:hint="eastAsia"/>
              </w:rPr>
              <w:t>有</w:t>
            </w:r>
            <w:r w:rsidRPr="00560FC2">
              <w:rPr>
                <w:rFonts w:hAnsi="宋体" w:cs="宋体" w:hint="eastAsia"/>
              </w:rPr>
              <w:t>充电设备检测报告，提供得</w:t>
            </w:r>
            <w:r w:rsidR="00CA09BC" w:rsidRPr="00560FC2">
              <w:rPr>
                <w:rFonts w:hAnsi="宋体" w:cs="宋体" w:hint="eastAsia"/>
              </w:rPr>
              <w:t>3</w:t>
            </w:r>
            <w:r w:rsidRPr="00560FC2">
              <w:rPr>
                <w:rFonts w:hAnsi="宋体" w:cs="宋体" w:hint="eastAsia"/>
              </w:rPr>
              <w:t>分，不提供不得分；</w:t>
            </w:r>
          </w:p>
          <w:p w:rsidR="00C0228A" w:rsidRPr="00560FC2" w:rsidRDefault="00CA5315">
            <w:pPr>
              <w:snapToGrid w:val="0"/>
              <w:spacing w:line="480" w:lineRule="exact"/>
              <w:rPr>
                <w:rFonts w:hAnsi="宋体" w:cs="宋体"/>
              </w:rPr>
            </w:pPr>
            <w:r w:rsidRPr="00560FC2">
              <w:rPr>
                <w:rFonts w:hAnsi="宋体" w:cs="宋体"/>
              </w:rPr>
              <w:t>2</w:t>
            </w:r>
            <w:r w:rsidRPr="00560FC2">
              <w:rPr>
                <w:rFonts w:hAnsi="宋体" w:cs="宋体" w:hint="eastAsia"/>
              </w:rPr>
              <w:t>、提供</w:t>
            </w:r>
            <w:r w:rsidRPr="00560FC2">
              <w:t>产品（充电设备）</w:t>
            </w:r>
            <w:r w:rsidRPr="00560FC2">
              <w:rPr>
                <w:rFonts w:hAnsi="宋体" w:cs="宋体" w:hint="eastAsia"/>
              </w:rPr>
              <w:t>的责任保险，保单中规定的累计赔偿限额不低于500万（含500万），得</w:t>
            </w:r>
            <w:r w:rsidR="00CA09BC" w:rsidRPr="00560FC2">
              <w:rPr>
                <w:rFonts w:hAnsi="宋体" w:cs="宋体" w:hint="eastAsia"/>
              </w:rPr>
              <w:t>3</w:t>
            </w:r>
            <w:r w:rsidRPr="00560FC2">
              <w:rPr>
                <w:rFonts w:hAnsi="宋体" w:cs="宋体" w:hint="eastAsia"/>
              </w:rPr>
              <w:t>分，不提供不得分；</w:t>
            </w:r>
          </w:p>
          <w:p w:rsidR="00C0228A" w:rsidRPr="00560FC2" w:rsidRDefault="00CA5315">
            <w:pPr>
              <w:snapToGrid w:val="0"/>
              <w:spacing w:line="480" w:lineRule="exact"/>
              <w:rPr>
                <w:rFonts w:hAnsi="宋体" w:cs="宋体"/>
              </w:rPr>
            </w:pPr>
            <w:r w:rsidRPr="00560FC2">
              <w:rPr>
                <w:rFonts w:hAnsi="宋体" w:cs="宋体" w:hint="eastAsia"/>
              </w:rPr>
              <w:t>3、提供针对本项目安全保障方案：非常全面、针对性很强得6分；比较全面、针对性比较强得4分；不够全面，无针对性得2分；不提供不得分。</w:t>
            </w:r>
          </w:p>
        </w:tc>
      </w:tr>
      <w:tr w:rsidR="00C0228A" w:rsidRPr="00560FC2">
        <w:trPr>
          <w:trHeight w:val="1542"/>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hint="eastAsia"/>
              </w:rPr>
              <w:t>4</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rsidP="00F12423">
            <w:pPr>
              <w:snapToGrid w:val="0"/>
              <w:spacing w:line="480" w:lineRule="exact"/>
              <w:jc w:val="center"/>
              <w:rPr>
                <w:rFonts w:hAnsi="宋体" w:cs="宋体"/>
              </w:rPr>
            </w:pPr>
            <w:r w:rsidRPr="00560FC2">
              <w:rPr>
                <w:rFonts w:hAnsi="宋体" w:cs="宋体" w:hint="eastAsia"/>
              </w:rPr>
              <w:t>运营年限(1</w:t>
            </w:r>
            <w:r w:rsidR="00F12423" w:rsidRPr="00560FC2">
              <w:rPr>
                <w:rFonts w:hAnsi="宋体" w:cs="宋体" w:hint="eastAsia"/>
              </w:rPr>
              <w:t>0</w:t>
            </w:r>
            <w:r w:rsidRPr="00560FC2">
              <w:rPr>
                <w:rFonts w:hAnsi="宋体" w:cs="宋体" w:hint="eastAsia"/>
              </w:rPr>
              <w:t>分)</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rsidP="00F12423">
            <w:pPr>
              <w:snapToGrid w:val="0"/>
              <w:spacing w:line="480" w:lineRule="exact"/>
              <w:rPr>
                <w:rFonts w:hAnsi="宋体" w:cs="宋体"/>
              </w:rPr>
            </w:pPr>
            <w:r w:rsidRPr="00560FC2">
              <w:rPr>
                <w:rFonts w:hAnsi="宋体" w:cs="宋体" w:hint="eastAsia"/>
              </w:rPr>
              <w:t>运营年限最高10年，在10年的基础上每少一年加</w:t>
            </w:r>
            <w:r w:rsidR="00F12423" w:rsidRPr="00560FC2">
              <w:rPr>
                <w:rFonts w:hAnsi="宋体" w:cs="宋体" w:hint="eastAsia"/>
              </w:rPr>
              <w:t>2</w:t>
            </w:r>
            <w:r w:rsidRPr="00560FC2">
              <w:rPr>
                <w:rFonts w:hAnsi="宋体" w:cs="宋体" w:hint="eastAsia"/>
              </w:rPr>
              <w:t>分,最多可加</w:t>
            </w:r>
            <w:r w:rsidR="00F12423" w:rsidRPr="00560FC2">
              <w:rPr>
                <w:rFonts w:hAnsi="宋体" w:cs="宋体" w:hint="eastAsia"/>
              </w:rPr>
              <w:t>10</w:t>
            </w:r>
            <w:r w:rsidRPr="00560FC2">
              <w:rPr>
                <w:rFonts w:hAnsi="宋体" w:cs="宋体" w:hint="eastAsia"/>
              </w:rPr>
              <w:t>分，即5年。提供承诺函，格式自拟。</w:t>
            </w:r>
          </w:p>
        </w:tc>
      </w:tr>
      <w:tr w:rsidR="00C0228A">
        <w:trPr>
          <w:trHeight w:val="2483"/>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hint="eastAsia"/>
              </w:rPr>
              <w:t>5</w:t>
            </w:r>
          </w:p>
        </w:tc>
        <w:tc>
          <w:tcPr>
            <w:tcW w:w="2280"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组织实施方案（25分）</w:t>
            </w:r>
          </w:p>
          <w:p w:rsidR="00C0228A" w:rsidRPr="00560FC2" w:rsidRDefault="00C0228A">
            <w:pPr>
              <w:snapToGrid w:val="0"/>
              <w:spacing w:line="480" w:lineRule="exact"/>
              <w:rPr>
                <w:rFonts w:hAnsi="宋体" w:cs="宋体"/>
              </w:rPr>
            </w:pPr>
          </w:p>
        </w:tc>
        <w:tc>
          <w:tcPr>
            <w:tcW w:w="622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1、实施总体设想（项目区位、工期及后续效果等）：方案最完整、科学、合理、全面的得9分；方案较完整、科学、合理、但有缺陷的得6分；方案不够完整、科学、合理、且有重大缺陷的得3分；不提供不得分。</w:t>
            </w:r>
          </w:p>
          <w:p w:rsidR="00C0228A" w:rsidRPr="00560FC2" w:rsidRDefault="00CA5315">
            <w:pPr>
              <w:snapToGrid w:val="0"/>
              <w:spacing w:line="480" w:lineRule="exact"/>
              <w:rPr>
                <w:rFonts w:hAnsi="宋体" w:cs="宋体"/>
              </w:rPr>
            </w:pPr>
            <w:r w:rsidRPr="00560FC2">
              <w:rPr>
                <w:rFonts w:hAnsi="宋体" w:cs="宋体" w:hint="eastAsia"/>
              </w:rPr>
              <w:t>2、实施进度计划和各阶段进度的保证措施：施工进度计划合理可行、措施完整详细的得6分；施工进度计划较合理、基本可行、措施较详细的得4分；施工进度计划不够合理、可行性差、措施不够完整详细的得2分；不提供不得分。</w:t>
            </w:r>
          </w:p>
          <w:p w:rsidR="00C0228A" w:rsidRPr="00560FC2" w:rsidRDefault="00CA5315">
            <w:pPr>
              <w:snapToGrid w:val="0"/>
              <w:spacing w:line="480" w:lineRule="exact"/>
              <w:rPr>
                <w:rFonts w:hAnsi="宋体" w:cs="宋体"/>
              </w:rPr>
            </w:pPr>
            <w:r w:rsidRPr="00560FC2">
              <w:rPr>
                <w:rFonts w:hAnsi="宋体" w:cs="宋体" w:hint="eastAsia"/>
              </w:rPr>
              <w:t>3、安全文明施工及环境保护措施：措施完整详细、可行性强的得5分；措施较详细、可行性一般的得3分；措施</w:t>
            </w:r>
            <w:r w:rsidRPr="00560FC2">
              <w:rPr>
                <w:rFonts w:hAnsi="宋体" w:cs="宋体" w:hint="eastAsia"/>
              </w:rPr>
              <w:lastRenderedPageBreak/>
              <w:t>不够详细、可行性差的得1分；不提供不得分。</w:t>
            </w:r>
          </w:p>
          <w:p w:rsidR="00C0228A" w:rsidRPr="00560FC2" w:rsidRDefault="00CA5315">
            <w:pPr>
              <w:snapToGrid w:val="0"/>
              <w:spacing w:line="480" w:lineRule="exact"/>
              <w:rPr>
                <w:rFonts w:hAnsi="宋体" w:cs="宋体"/>
              </w:rPr>
            </w:pPr>
            <w:r w:rsidRPr="00560FC2">
              <w:rPr>
                <w:rFonts w:hAnsi="宋体" w:cs="宋体" w:hint="eastAsia"/>
              </w:rPr>
              <w:t>4、关键实施技术及项目实施的重点、难点和解决方案：</w:t>
            </w:r>
          </w:p>
          <w:p w:rsidR="00C0228A" w:rsidRDefault="00CA5315">
            <w:pPr>
              <w:snapToGrid w:val="0"/>
              <w:spacing w:line="480" w:lineRule="exact"/>
              <w:rPr>
                <w:rFonts w:hAnsi="宋体" w:cs="宋体"/>
              </w:rPr>
            </w:pPr>
            <w:r w:rsidRPr="00560FC2">
              <w:rPr>
                <w:rFonts w:hAnsi="宋体" w:cs="宋体" w:hint="eastAsia"/>
              </w:rPr>
              <w:t>方案最完整、科学、合理、全面的得5分；方案较完整、科学、合理、但有缺陷的得3分；方案不够完整、科学、合理、且有重大缺陷的得1分；不提供不得分。</w:t>
            </w:r>
          </w:p>
        </w:tc>
      </w:tr>
      <w:tr w:rsidR="00C0228A">
        <w:trPr>
          <w:trHeight w:val="2004"/>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Default="00CA5315">
            <w:pPr>
              <w:snapToGrid w:val="0"/>
              <w:spacing w:line="480" w:lineRule="exact"/>
              <w:ind w:firstLineChars="100" w:firstLine="240"/>
              <w:rPr>
                <w:rFonts w:hAnsi="宋体" w:cs="宋体"/>
              </w:rPr>
            </w:pPr>
            <w:r>
              <w:rPr>
                <w:rFonts w:hAnsi="宋体" w:cs="宋体" w:hint="eastAsia"/>
              </w:rPr>
              <w:lastRenderedPageBreak/>
              <w:t>6</w:t>
            </w:r>
          </w:p>
        </w:tc>
        <w:tc>
          <w:tcPr>
            <w:tcW w:w="2280" w:type="dxa"/>
            <w:tcBorders>
              <w:top w:val="single" w:sz="4" w:space="0" w:color="auto"/>
              <w:left w:val="single" w:sz="4" w:space="0" w:color="auto"/>
              <w:bottom w:val="single" w:sz="4" w:space="0" w:color="auto"/>
              <w:right w:val="single" w:sz="4" w:space="0" w:color="auto"/>
            </w:tcBorders>
            <w:noWrap/>
            <w:vAlign w:val="center"/>
          </w:tcPr>
          <w:p w:rsidR="00C0228A" w:rsidRDefault="00CA5315">
            <w:pPr>
              <w:snapToGrid w:val="0"/>
              <w:spacing w:line="480" w:lineRule="exact"/>
              <w:ind w:left="720" w:hangingChars="300" w:hanging="720"/>
              <w:rPr>
                <w:rFonts w:hAnsi="宋体" w:cs="宋体"/>
              </w:rPr>
            </w:pPr>
            <w:r>
              <w:rPr>
                <w:rFonts w:hAnsi="宋体" w:cs="宋体" w:hint="eastAsia"/>
              </w:rPr>
              <w:t>售后服务保障    （10分）</w:t>
            </w:r>
          </w:p>
          <w:p w:rsidR="00C0228A" w:rsidRDefault="00C0228A">
            <w:pPr>
              <w:snapToGrid w:val="0"/>
              <w:spacing w:line="480" w:lineRule="exact"/>
              <w:rPr>
                <w:rFonts w:hAnsi="宋体" w:cs="宋体"/>
              </w:rPr>
            </w:pPr>
          </w:p>
        </w:tc>
        <w:tc>
          <w:tcPr>
            <w:tcW w:w="6229" w:type="dxa"/>
            <w:tcBorders>
              <w:top w:val="single" w:sz="4" w:space="0" w:color="auto"/>
              <w:left w:val="single" w:sz="4" w:space="0" w:color="auto"/>
              <w:bottom w:val="single" w:sz="4" w:space="0" w:color="auto"/>
              <w:right w:val="single" w:sz="4" w:space="0" w:color="auto"/>
            </w:tcBorders>
            <w:noWrap/>
            <w:vAlign w:val="center"/>
          </w:tcPr>
          <w:p w:rsidR="00C0228A" w:rsidRDefault="00CA5315">
            <w:pPr>
              <w:spacing w:line="480" w:lineRule="exact"/>
              <w:ind w:firstLine="480"/>
              <w:outlineLvl w:val="1"/>
              <w:rPr>
                <w:rFonts w:hAnsi="宋体" w:cs="宋体"/>
                <w:lang w:val="zh-TW" w:eastAsia="zh-TW"/>
              </w:rPr>
            </w:pPr>
            <w:r>
              <w:rPr>
                <w:rFonts w:hAnsi="宋体" w:cs="宋体" w:hint="eastAsia"/>
              </w:rPr>
              <w:t>根据供应商的售后服务方案（培训、维保、运营、人员等方案）比较：</w:t>
            </w:r>
            <w:r>
              <w:rPr>
                <w:rFonts w:hAnsi="宋体" w:cs="宋体"/>
                <w:lang w:val="zh-TW" w:eastAsia="zh-TW"/>
              </w:rPr>
              <w:t>针对性、合理性、可操作性很强得</w:t>
            </w:r>
            <w:r>
              <w:rPr>
                <w:rFonts w:hAnsi="宋体" w:cs="宋体" w:hint="eastAsia"/>
              </w:rPr>
              <w:t>10</w:t>
            </w:r>
            <w:r>
              <w:rPr>
                <w:rFonts w:hAnsi="宋体" w:cs="宋体"/>
                <w:lang w:val="zh-TW" w:eastAsia="zh-TW"/>
              </w:rPr>
              <w:t>分</w:t>
            </w:r>
            <w:r>
              <w:rPr>
                <w:rFonts w:hAnsi="宋体" w:cs="宋体" w:hint="eastAsia"/>
                <w:lang w:val="zh-TW"/>
              </w:rPr>
              <w:t>；</w:t>
            </w:r>
            <w:r>
              <w:rPr>
                <w:rFonts w:hAnsi="宋体" w:cs="宋体"/>
                <w:lang w:val="zh-TW" w:eastAsia="zh-TW"/>
              </w:rPr>
              <w:t>针对性、合理性、可操作性比较强得</w:t>
            </w:r>
            <w:r>
              <w:rPr>
                <w:rFonts w:hAnsi="宋体" w:cs="宋体" w:hint="eastAsia"/>
              </w:rPr>
              <w:t>8</w:t>
            </w:r>
            <w:r>
              <w:rPr>
                <w:rFonts w:hAnsi="宋体" w:cs="宋体"/>
                <w:lang w:val="zh-TW" w:eastAsia="zh-TW"/>
              </w:rPr>
              <w:t>分</w:t>
            </w:r>
            <w:r>
              <w:rPr>
                <w:rFonts w:hAnsi="宋体" w:cs="宋体" w:hint="eastAsia"/>
                <w:lang w:val="zh-TW"/>
              </w:rPr>
              <w:t>；</w:t>
            </w:r>
            <w:r>
              <w:rPr>
                <w:rFonts w:hAnsi="宋体" w:cs="宋体"/>
                <w:lang w:val="zh-TW" w:eastAsia="zh-TW"/>
              </w:rPr>
              <w:t>针对性、合理性、可操作性较差得</w:t>
            </w:r>
            <w:r>
              <w:rPr>
                <w:rFonts w:hAnsi="宋体" w:cs="宋体" w:hint="eastAsia"/>
              </w:rPr>
              <w:t>6</w:t>
            </w:r>
            <w:r>
              <w:rPr>
                <w:rFonts w:hAnsi="宋体" w:cs="宋体"/>
                <w:lang w:val="zh-TW" w:eastAsia="zh-TW"/>
              </w:rPr>
              <w:t>分</w:t>
            </w:r>
            <w:r>
              <w:rPr>
                <w:rFonts w:hAnsi="宋体" w:cs="宋体" w:hint="eastAsia"/>
                <w:lang w:val="zh-TW"/>
              </w:rPr>
              <w:t>；</w:t>
            </w:r>
            <w:r>
              <w:rPr>
                <w:rFonts w:hAnsi="宋体" w:cs="宋体"/>
                <w:lang w:val="zh-TW" w:eastAsia="zh-TW"/>
              </w:rPr>
              <w:t>针对性、合理性、可操作性</w:t>
            </w:r>
            <w:r>
              <w:rPr>
                <w:rFonts w:hAnsi="宋体" w:cs="宋体" w:hint="eastAsia"/>
                <w:lang w:val="zh-TW"/>
              </w:rPr>
              <w:t>很差</w:t>
            </w:r>
            <w:r>
              <w:rPr>
                <w:rFonts w:hAnsi="宋体" w:cs="宋体"/>
                <w:lang w:val="zh-TW" w:eastAsia="zh-TW"/>
              </w:rPr>
              <w:t>得</w:t>
            </w:r>
            <w:r>
              <w:rPr>
                <w:rFonts w:hAnsi="宋体" w:cs="宋体" w:hint="eastAsia"/>
              </w:rPr>
              <w:t>3</w:t>
            </w:r>
            <w:r>
              <w:rPr>
                <w:rFonts w:hAnsi="宋体" w:cs="宋体"/>
                <w:lang w:val="zh-TW" w:eastAsia="zh-TW"/>
              </w:rPr>
              <w:t>分</w:t>
            </w:r>
            <w:r>
              <w:rPr>
                <w:rFonts w:hAnsi="宋体" w:cs="宋体" w:hint="eastAsia"/>
                <w:lang w:val="zh-TW"/>
              </w:rPr>
              <w:t>；</w:t>
            </w:r>
            <w:r>
              <w:rPr>
                <w:rFonts w:hAnsi="宋体" w:cs="宋体"/>
                <w:lang w:val="zh-TW" w:eastAsia="zh-TW"/>
              </w:rPr>
              <w:t>不提供不得分。</w:t>
            </w:r>
          </w:p>
        </w:tc>
      </w:tr>
    </w:tbl>
    <w:p w:rsidR="00C0228A" w:rsidRDefault="00C0228A">
      <w:pPr>
        <w:pStyle w:val="a0"/>
      </w:pPr>
    </w:p>
    <w:p w:rsidR="00C0228A" w:rsidRDefault="00CA5315">
      <w:pPr>
        <w:spacing w:line="480" w:lineRule="exact"/>
        <w:ind w:firstLine="570"/>
        <w:rPr>
          <w:rFonts w:ascii="Times New Roman"/>
          <w:b/>
          <w:szCs w:val="24"/>
        </w:rPr>
      </w:pPr>
      <w:r>
        <w:rPr>
          <w:rFonts w:ascii="Times New Roman"/>
          <w:b/>
          <w:szCs w:val="24"/>
        </w:rPr>
        <w:t>（六）中标人的确定</w:t>
      </w:r>
    </w:p>
    <w:p w:rsidR="00C0228A" w:rsidRDefault="00CA5315">
      <w:pPr>
        <w:spacing w:line="500" w:lineRule="exact"/>
        <w:ind w:firstLine="570"/>
        <w:rPr>
          <w:rFonts w:ascii="Times New Roman"/>
          <w:bCs/>
          <w:szCs w:val="24"/>
        </w:rPr>
      </w:pPr>
      <w:r>
        <w:rPr>
          <w:rFonts w:ascii="Times New Roman"/>
          <w:szCs w:val="24"/>
        </w:rPr>
        <w:t>采购单位委托评委会</w:t>
      </w:r>
      <w:r>
        <w:rPr>
          <w:rFonts w:ascii="Times New Roman"/>
          <w:bCs/>
          <w:szCs w:val="24"/>
        </w:rPr>
        <w:t>在评标报告确定的中标候选人名单中按顺序确定中标人。中标候选人并列的，由采购单位或者采购单位委托评标委员会按照现场抽签方式确定中标人。</w:t>
      </w:r>
    </w:p>
    <w:p w:rsidR="00C0228A" w:rsidRDefault="00CA5315">
      <w:pPr>
        <w:spacing w:line="480" w:lineRule="exact"/>
        <w:ind w:firstLine="570"/>
        <w:rPr>
          <w:rFonts w:ascii="Times New Roman"/>
          <w:b/>
          <w:szCs w:val="24"/>
        </w:rPr>
      </w:pPr>
      <w:r>
        <w:rPr>
          <w:rFonts w:ascii="Times New Roman"/>
          <w:b/>
          <w:szCs w:val="24"/>
        </w:rPr>
        <w:t>（七）采购代理机构宣布评标结果。</w:t>
      </w:r>
    </w:p>
    <w:p w:rsidR="00C0228A" w:rsidRDefault="00CA5315">
      <w:pPr>
        <w:spacing w:line="480" w:lineRule="exact"/>
        <w:ind w:firstLine="570"/>
        <w:rPr>
          <w:rFonts w:ascii="Times New Roman"/>
          <w:b/>
          <w:szCs w:val="24"/>
        </w:rPr>
      </w:pPr>
      <w:r>
        <w:rPr>
          <w:rFonts w:ascii="Times New Roman"/>
          <w:b/>
          <w:szCs w:val="24"/>
        </w:rPr>
        <w:t>（八）公告中标结果</w:t>
      </w:r>
    </w:p>
    <w:p w:rsidR="00C0228A" w:rsidRDefault="00CA5315">
      <w:pPr>
        <w:spacing w:line="480" w:lineRule="exact"/>
        <w:ind w:firstLine="570"/>
        <w:rPr>
          <w:rFonts w:ascii="Times New Roman"/>
          <w:b/>
          <w:szCs w:val="24"/>
        </w:rPr>
      </w:pPr>
      <w:r>
        <w:rPr>
          <w:rFonts w:ascii="Times New Roman"/>
          <w:szCs w:val="24"/>
        </w:rPr>
        <w:t>自确定中标人之日起</w:t>
      </w:r>
      <w:r>
        <w:rPr>
          <w:rFonts w:ascii="Times New Roman"/>
          <w:szCs w:val="24"/>
        </w:rPr>
        <w:t>2</w:t>
      </w:r>
      <w:r>
        <w:rPr>
          <w:rFonts w:ascii="Times New Roman"/>
          <w:szCs w:val="24"/>
        </w:rPr>
        <w:t>个工作日内，</w:t>
      </w:r>
      <w:r>
        <w:rPr>
          <w:rFonts w:ascii="Times New Roman"/>
          <w:bCs/>
          <w:szCs w:val="24"/>
        </w:rPr>
        <w:t>在</w:t>
      </w:r>
      <w:r>
        <w:rPr>
          <w:rFonts w:ascii="Times New Roman" w:hint="eastAsia"/>
          <w:bCs/>
          <w:szCs w:val="24"/>
        </w:rPr>
        <w:t>“崇川区人民政府网”</w:t>
      </w:r>
      <w:r>
        <w:rPr>
          <w:rFonts w:ascii="Times New Roman"/>
          <w:bCs/>
          <w:szCs w:val="24"/>
        </w:rPr>
        <w:t>公</w:t>
      </w:r>
      <w:r>
        <w:rPr>
          <w:rFonts w:ascii="Times New Roman"/>
          <w:szCs w:val="24"/>
        </w:rPr>
        <w:t>告中标结果，公告期限为</w:t>
      </w:r>
      <w:r>
        <w:rPr>
          <w:rFonts w:ascii="Times New Roman"/>
          <w:szCs w:val="24"/>
        </w:rPr>
        <w:t>1</w:t>
      </w:r>
      <w:r>
        <w:rPr>
          <w:rFonts w:ascii="Times New Roman"/>
          <w:szCs w:val="24"/>
        </w:rPr>
        <w:t>个工作日。</w:t>
      </w:r>
    </w:p>
    <w:p w:rsidR="00C0228A" w:rsidRDefault="00CA5315">
      <w:pPr>
        <w:spacing w:line="480" w:lineRule="exact"/>
        <w:ind w:firstLine="570"/>
        <w:rPr>
          <w:rFonts w:ascii="Times New Roman"/>
          <w:b/>
          <w:szCs w:val="24"/>
        </w:rPr>
      </w:pPr>
      <w:r>
        <w:rPr>
          <w:rFonts w:ascii="Times New Roman"/>
          <w:b/>
          <w:szCs w:val="24"/>
        </w:rPr>
        <w:t>（九）发放中标通知书</w:t>
      </w:r>
    </w:p>
    <w:p w:rsidR="00C0228A" w:rsidRDefault="00CA5315">
      <w:pPr>
        <w:spacing w:line="480" w:lineRule="exact"/>
        <w:ind w:firstLine="480"/>
        <w:contextualSpacing/>
        <w:rPr>
          <w:rFonts w:ascii="Times New Roman"/>
          <w:szCs w:val="24"/>
          <w:u w:val="single"/>
        </w:rPr>
      </w:pPr>
      <w:r>
        <w:rPr>
          <w:rFonts w:ascii="Times New Roman"/>
          <w:szCs w:val="24"/>
        </w:rPr>
        <w:t>中标通知书发放条件和途径：中标结果公告公示期结束后，</w:t>
      </w:r>
      <w:r>
        <w:rPr>
          <w:rFonts w:ascii="Times New Roman" w:hint="eastAsia"/>
          <w:szCs w:val="24"/>
        </w:rPr>
        <w:t>中标</w:t>
      </w:r>
      <w:r>
        <w:rPr>
          <w:rFonts w:ascii="Times New Roman"/>
          <w:szCs w:val="24"/>
        </w:rPr>
        <w:t>供应商</w:t>
      </w:r>
      <w:r>
        <w:rPr>
          <w:rFonts w:ascii="Times New Roman" w:hint="eastAsia"/>
          <w:szCs w:val="24"/>
        </w:rPr>
        <w:t>需</w:t>
      </w:r>
      <w:r>
        <w:rPr>
          <w:rFonts w:ascii="Times New Roman"/>
          <w:szCs w:val="24"/>
        </w:rPr>
        <w:t>至代理单位领取中标通知书。领取地址：</w:t>
      </w:r>
      <w:r>
        <w:rPr>
          <w:rFonts w:hAnsi="宋体" w:hint="eastAsia"/>
          <w:u w:val="single"/>
        </w:rPr>
        <w:t>南通市崇川区北朱家园路28号佳成大厦三楼招标代理部</w:t>
      </w:r>
      <w:r>
        <w:rPr>
          <w:rFonts w:ascii="Times New Roman"/>
          <w:szCs w:val="24"/>
        </w:rPr>
        <w:t>，电话：</w:t>
      </w:r>
      <w:r>
        <w:rPr>
          <w:rFonts w:hAnsi="宋体" w:hint="eastAsia"/>
          <w:u w:val="single"/>
        </w:rPr>
        <w:t>0513-85110636,15951322510</w:t>
      </w:r>
      <w:r>
        <w:rPr>
          <w:rFonts w:ascii="Times New Roman"/>
          <w:szCs w:val="24"/>
          <w:u w:val="single"/>
        </w:rPr>
        <w:t>。</w:t>
      </w:r>
    </w:p>
    <w:p w:rsidR="00C0228A" w:rsidRDefault="00CA5315">
      <w:pPr>
        <w:spacing w:line="500" w:lineRule="exact"/>
        <w:ind w:firstLine="570"/>
        <w:rPr>
          <w:rFonts w:ascii="Times New Roman"/>
          <w:szCs w:val="24"/>
        </w:rPr>
      </w:pPr>
      <w:r>
        <w:rPr>
          <w:rFonts w:ascii="Times New Roman"/>
          <w:szCs w:val="24"/>
        </w:rPr>
        <w:t>中标通知书发出后，采购单位不得违法改变中标结果，中标供应商无正当理由不得放弃中标。</w:t>
      </w:r>
    </w:p>
    <w:p w:rsidR="00C0228A" w:rsidRDefault="00CA5315">
      <w:pPr>
        <w:spacing w:line="480" w:lineRule="exact"/>
        <w:ind w:firstLine="477"/>
        <w:rPr>
          <w:rFonts w:ascii="Times New Roman"/>
          <w:b/>
        </w:rPr>
      </w:pPr>
      <w:r>
        <w:rPr>
          <w:rFonts w:ascii="Times New Roman"/>
          <w:b/>
        </w:rPr>
        <w:t>八、其他注意事项</w:t>
      </w:r>
    </w:p>
    <w:p w:rsidR="00C0228A" w:rsidRDefault="00CA5315">
      <w:pPr>
        <w:spacing w:line="480" w:lineRule="exact"/>
        <w:ind w:firstLine="570"/>
        <w:rPr>
          <w:rFonts w:ascii="Times New Roman"/>
        </w:rPr>
      </w:pPr>
      <w:r>
        <w:rPr>
          <w:rFonts w:ascii="Times New Roman"/>
        </w:rPr>
        <w:t>1</w:t>
      </w:r>
      <w:r>
        <w:rPr>
          <w:rFonts w:ascii="Times New Roman" w:hint="eastAsia"/>
        </w:rPr>
        <w:t>.</w:t>
      </w:r>
      <w:r>
        <w:rPr>
          <w:rFonts w:ascii="Times New Roman"/>
        </w:rPr>
        <w:t>在投标、开标时间，投标供应商不得向评委询问情况，不得进行旨在影响评标结果的活动。</w:t>
      </w:r>
    </w:p>
    <w:p w:rsidR="00C0228A" w:rsidRDefault="00CA5315">
      <w:pPr>
        <w:spacing w:line="480" w:lineRule="exact"/>
        <w:ind w:firstLine="570"/>
        <w:rPr>
          <w:rFonts w:ascii="Times New Roman"/>
        </w:rPr>
      </w:pPr>
      <w:r>
        <w:rPr>
          <w:rFonts w:ascii="Times New Roman"/>
        </w:rPr>
        <w:lastRenderedPageBreak/>
        <w:t>2</w:t>
      </w:r>
      <w:r>
        <w:rPr>
          <w:rFonts w:ascii="Times New Roman" w:hint="eastAsia"/>
        </w:rPr>
        <w:t>.</w:t>
      </w:r>
      <w:r>
        <w:rPr>
          <w:rFonts w:ascii="Times New Roman"/>
        </w:rPr>
        <w:t>评委会不得向投标供应商解释落标原因。</w:t>
      </w:r>
    </w:p>
    <w:p w:rsidR="00C0228A" w:rsidRDefault="00CA5315">
      <w:pPr>
        <w:spacing w:line="480" w:lineRule="exact"/>
        <w:ind w:firstLine="570"/>
        <w:rPr>
          <w:rFonts w:ascii="Times New Roman"/>
        </w:rPr>
      </w:pPr>
      <w:r>
        <w:rPr>
          <w:rFonts w:ascii="Times New Roman"/>
        </w:rPr>
        <w:t>3</w:t>
      </w:r>
      <w:r>
        <w:rPr>
          <w:rFonts w:ascii="Times New Roman" w:hint="eastAsia"/>
        </w:rPr>
        <w:t>.</w:t>
      </w:r>
      <w:r>
        <w:rPr>
          <w:rFonts w:ascii="Times New Roman"/>
        </w:rPr>
        <w:t>在投标、评标过程中，如果投标供应商出现其他不正当行为，采购单位有权中止投标或评标。</w:t>
      </w:r>
    </w:p>
    <w:p w:rsidR="00C0228A" w:rsidRDefault="00CA5315">
      <w:pPr>
        <w:spacing w:line="480" w:lineRule="exact"/>
        <w:ind w:firstLine="570"/>
        <w:rPr>
          <w:rFonts w:ascii="Times New Roman"/>
        </w:rPr>
      </w:pPr>
      <w:r>
        <w:rPr>
          <w:rFonts w:ascii="Times New Roman"/>
        </w:rPr>
        <w:t>4</w:t>
      </w:r>
      <w:r>
        <w:rPr>
          <w:rFonts w:ascii="Times New Roman" w:hint="eastAsia"/>
        </w:rPr>
        <w:t>.</w:t>
      </w:r>
      <w:r>
        <w:rPr>
          <w:rFonts w:ascii="Times New Roman"/>
        </w:rPr>
        <w:t>凡在投标、开标过程中，已提示是否异议的事项，投标供应商当时没有提出异议的，事后不得针对上述事项提出质疑。</w:t>
      </w:r>
    </w:p>
    <w:p w:rsidR="00C0228A" w:rsidRDefault="00C0228A">
      <w:pPr>
        <w:spacing w:line="500" w:lineRule="exact"/>
        <w:ind w:firstLine="477"/>
        <w:rPr>
          <w:rFonts w:ascii="Times New Roman"/>
          <w:b/>
          <w:szCs w:val="24"/>
        </w:rPr>
        <w:sectPr w:rsidR="00C0228A">
          <w:footerReference w:type="default" r:id="rId9"/>
          <w:pgSz w:w="11906" w:h="16838"/>
          <w:pgMar w:top="1418" w:right="1474" w:bottom="1418" w:left="1474" w:header="851" w:footer="907" w:gutter="0"/>
          <w:cols w:space="720"/>
          <w:docGrid w:linePitch="360"/>
        </w:sectPr>
      </w:pPr>
    </w:p>
    <w:p w:rsidR="00C0228A" w:rsidRDefault="00CA5315">
      <w:pPr>
        <w:spacing w:line="300" w:lineRule="auto"/>
        <w:jc w:val="center"/>
        <w:outlineLvl w:val="0"/>
        <w:rPr>
          <w:rFonts w:ascii="Times New Roman"/>
          <w:b/>
          <w:sz w:val="36"/>
          <w:szCs w:val="36"/>
        </w:rPr>
      </w:pPr>
      <w:r>
        <w:rPr>
          <w:rFonts w:ascii="Times New Roman"/>
          <w:b/>
          <w:sz w:val="36"/>
          <w:szCs w:val="36"/>
        </w:rPr>
        <w:lastRenderedPageBreak/>
        <w:t>第五部分合同签订与验收付款</w:t>
      </w:r>
    </w:p>
    <w:p w:rsidR="00C0228A" w:rsidRDefault="00CA5315">
      <w:pPr>
        <w:spacing w:line="480" w:lineRule="exact"/>
        <w:ind w:firstLine="482"/>
        <w:contextualSpacing/>
        <w:rPr>
          <w:rFonts w:ascii="Times New Roman"/>
        </w:rPr>
      </w:pPr>
      <w:r>
        <w:rPr>
          <w:rFonts w:ascii="Times New Roman"/>
          <w:b/>
        </w:rPr>
        <w:t>一</w:t>
      </w:r>
      <w:r>
        <w:rPr>
          <w:rFonts w:ascii="Times New Roman"/>
        </w:rPr>
        <w:t>、</w:t>
      </w:r>
      <w:r>
        <w:rPr>
          <w:rFonts w:ascii="Times New Roman"/>
          <w:b/>
          <w:bCs/>
        </w:rPr>
        <w:t>中标供应商和采购单位需在《中标通知书》发出之日起</w:t>
      </w:r>
      <w:r>
        <w:rPr>
          <w:rFonts w:ascii="Times New Roman" w:hint="eastAsia"/>
          <w:b/>
          <w:bCs/>
        </w:rPr>
        <w:t>30</w:t>
      </w:r>
      <w:r>
        <w:rPr>
          <w:rFonts w:ascii="Times New Roman"/>
          <w:b/>
          <w:bCs/>
        </w:rPr>
        <w:t>日内签订合同。</w:t>
      </w:r>
      <w:r>
        <w:rPr>
          <w:rFonts w:ascii="Times New Roman"/>
        </w:rPr>
        <w:t>合同签订后中标供应商方可履约，否则引起的一切后果由中标供应商自行承担。</w:t>
      </w:r>
      <w:r>
        <w:rPr>
          <w:rFonts w:ascii="Times New Roman"/>
          <w:bCs/>
        </w:rPr>
        <w:t>纸质合同一式</w:t>
      </w:r>
      <w:r>
        <w:rPr>
          <w:rFonts w:ascii="Times New Roman" w:hint="eastAsia"/>
          <w:bCs/>
          <w:u w:val="single"/>
        </w:rPr>
        <w:t>肆</w:t>
      </w:r>
      <w:r>
        <w:rPr>
          <w:rFonts w:ascii="Times New Roman"/>
          <w:bCs/>
        </w:rPr>
        <w:t>份，采购单位、</w:t>
      </w:r>
      <w:r>
        <w:rPr>
          <w:rFonts w:ascii="Times New Roman" w:hint="eastAsia"/>
          <w:bCs/>
        </w:rPr>
        <w:t>中标</w:t>
      </w:r>
      <w:r>
        <w:rPr>
          <w:rFonts w:ascii="Times New Roman"/>
          <w:bCs/>
        </w:rPr>
        <w:t>供应商各</w:t>
      </w:r>
      <w:r>
        <w:rPr>
          <w:rFonts w:ascii="Times New Roman" w:hint="eastAsia"/>
          <w:bCs/>
          <w:u w:val="single"/>
        </w:rPr>
        <w:t>贰</w:t>
      </w:r>
      <w:r>
        <w:rPr>
          <w:rFonts w:ascii="Times New Roman"/>
          <w:bCs/>
        </w:rPr>
        <w:t>份</w:t>
      </w:r>
      <w:r>
        <w:rPr>
          <w:rFonts w:ascii="Times New Roman"/>
          <w:b/>
          <w:bCs/>
        </w:rPr>
        <w:t>。</w:t>
      </w:r>
      <w:r>
        <w:rPr>
          <w:rFonts w:ascii="Times New Roman"/>
          <w:lang w:val="zh-CN"/>
        </w:rPr>
        <w:t>所签合同不得对采购文件作实质性修改</w:t>
      </w:r>
      <w:r>
        <w:rPr>
          <w:rFonts w:ascii="Times New Roman"/>
        </w:rPr>
        <w:t>。采购单位不得向中标供应商提出不合理的要求作为签订合同的条件，不得与中标供应商私下订立背离采购文件实质性内容的协议。</w:t>
      </w:r>
    </w:p>
    <w:p w:rsidR="00C0228A" w:rsidRDefault="00CA5315">
      <w:pPr>
        <w:spacing w:line="480" w:lineRule="exact"/>
        <w:ind w:firstLine="472"/>
        <w:contextualSpacing/>
        <w:rPr>
          <w:rFonts w:ascii="Times New Roman"/>
        </w:rPr>
      </w:pPr>
      <w:r>
        <w:rPr>
          <w:rFonts w:ascii="Times New Roman"/>
          <w:b/>
        </w:rPr>
        <w:t>二</w:t>
      </w:r>
      <w:r>
        <w:rPr>
          <w:rFonts w:ascii="Times New Roman"/>
        </w:rPr>
        <w:t>、</w:t>
      </w:r>
      <w:bookmarkStart w:id="6" w:name="OLE_LINK1"/>
      <w:bookmarkStart w:id="7" w:name="OLE_LINK2"/>
      <w:r>
        <w:rPr>
          <w:rFonts w:ascii="Times New Roman"/>
        </w:rPr>
        <w:t>采购单位按合同约定积极配合中标供应商履约，中标供应商履约到位后，请以书面形式向采购单位提出验收申请，采购单位接到申请后及时组织相关专业技术人员，必要时邀请专家、质检等部门共同参与验收，并出具验收报告，验收合格的支付相应款项。</w:t>
      </w:r>
    </w:p>
    <w:p w:rsidR="00C0228A" w:rsidRDefault="00CA5315">
      <w:pPr>
        <w:spacing w:line="480" w:lineRule="exact"/>
        <w:ind w:firstLine="480"/>
        <w:contextualSpacing/>
        <w:rPr>
          <w:rFonts w:ascii="Times New Roman"/>
        </w:rPr>
      </w:pPr>
      <w:r>
        <w:rPr>
          <w:rFonts w:ascii="Times New Roman"/>
        </w:rPr>
        <w:t>三、采购单位故意推迟项目验收时间的，与</w:t>
      </w:r>
      <w:r>
        <w:rPr>
          <w:rFonts w:ascii="Times New Roman" w:hint="eastAsia"/>
        </w:rPr>
        <w:t>中标</w:t>
      </w:r>
      <w:r>
        <w:rPr>
          <w:rFonts w:ascii="Times New Roman"/>
        </w:rPr>
        <w:t>供应商串通或要求</w:t>
      </w:r>
      <w:r>
        <w:rPr>
          <w:rFonts w:ascii="Times New Roman" w:hint="eastAsia"/>
        </w:rPr>
        <w:t>中标</w:t>
      </w:r>
      <w:r>
        <w:rPr>
          <w:rFonts w:ascii="Times New Roman"/>
        </w:rPr>
        <w:t>供应商通过减少货物数量或降低服务标准的，在履行合同中采取更改配置、调换物品等手段的，要求</w:t>
      </w:r>
      <w:r>
        <w:rPr>
          <w:rFonts w:ascii="Times New Roman" w:hint="eastAsia"/>
        </w:rPr>
        <w:t>中标</w:t>
      </w:r>
      <w:r>
        <w:rPr>
          <w:rFonts w:ascii="Times New Roman"/>
        </w:rPr>
        <w:t>供应商出具虚假发票或任意更改销售发票的，谋取不正当利益的，承担相应的法律责任。</w:t>
      </w:r>
    </w:p>
    <w:p w:rsidR="00C0228A" w:rsidRDefault="00CA5315">
      <w:pPr>
        <w:spacing w:line="480" w:lineRule="exact"/>
        <w:ind w:firstLine="480"/>
        <w:contextualSpacing/>
        <w:rPr>
          <w:rFonts w:ascii="Times New Roman"/>
        </w:rPr>
      </w:pPr>
      <w:r>
        <w:rPr>
          <w:rFonts w:ascii="Times New Roman"/>
        </w:rPr>
        <w:t>四、中标供应商出现违约情形，应当及时纠正或补偿；造成损失的，按合同约定追究违约责任；发现有假冒、伪劣、走私产品、商业贿赂等违法情形的，应由采购单位移交工商、质监、公安等行政执法部门依法查处。</w:t>
      </w:r>
    </w:p>
    <w:p w:rsidR="00C0228A" w:rsidRDefault="00CA5315">
      <w:pPr>
        <w:pStyle w:val="a0"/>
        <w:spacing w:line="480" w:lineRule="exact"/>
        <w:ind w:right="210" w:firstLine="514"/>
        <w:contextualSpacing/>
        <w:rPr>
          <w:sz w:val="24"/>
        </w:rPr>
      </w:pPr>
      <w:r>
        <w:rPr>
          <w:sz w:val="24"/>
          <w:szCs w:val="24"/>
          <w:lang w:val="zh-CN"/>
        </w:rPr>
        <w:t>五、</w:t>
      </w:r>
      <w:r>
        <w:rPr>
          <w:b/>
          <w:sz w:val="24"/>
          <w:szCs w:val="24"/>
        </w:rPr>
        <w:t>不响应付款方式的，视同无效投标处理。</w:t>
      </w:r>
      <w:r>
        <w:rPr>
          <w:b/>
          <w:sz w:val="24"/>
        </w:rPr>
        <w:t>实际付款方式以最终签订采购合同为准。</w:t>
      </w:r>
    </w:p>
    <w:p w:rsidR="00C0228A" w:rsidRDefault="00CA5315">
      <w:pPr>
        <w:pStyle w:val="a0"/>
        <w:spacing w:line="480" w:lineRule="exact"/>
        <w:ind w:right="210" w:firstLine="480"/>
        <w:contextualSpacing/>
        <w:rPr>
          <w:sz w:val="28"/>
          <w:szCs w:val="28"/>
        </w:rPr>
      </w:pPr>
      <w:r>
        <w:rPr>
          <w:sz w:val="24"/>
          <w:szCs w:val="24"/>
        </w:rPr>
        <w:t>款项由采购单位按相关财务支付规定办理支付手续。不得故意拖延支付时间</w:t>
      </w:r>
      <w:bookmarkEnd w:id="6"/>
      <w:bookmarkEnd w:id="7"/>
      <w:r>
        <w:rPr>
          <w:sz w:val="24"/>
          <w:szCs w:val="24"/>
        </w:rPr>
        <w:t>。</w:t>
      </w:r>
    </w:p>
    <w:p w:rsidR="00C0228A" w:rsidRDefault="00CA5315">
      <w:pPr>
        <w:numPr>
          <w:ilvl w:val="0"/>
          <w:numId w:val="4"/>
        </w:numPr>
        <w:spacing w:line="480" w:lineRule="exact"/>
        <w:ind w:right="210" w:firstLine="514"/>
        <w:contextualSpacing/>
        <w:rPr>
          <w:rFonts w:ascii="Times New Roman"/>
        </w:rPr>
      </w:pPr>
      <w:r>
        <w:rPr>
          <w:rFonts w:ascii="Times New Roman"/>
        </w:rPr>
        <w:t>合同主要条款</w:t>
      </w:r>
    </w:p>
    <w:p w:rsidR="00C0228A" w:rsidRDefault="00C0228A">
      <w:pPr>
        <w:spacing w:line="480" w:lineRule="exact"/>
        <w:ind w:right="210" w:firstLine="599"/>
        <w:contextualSpacing/>
        <w:rPr>
          <w:rFonts w:ascii="Times New Roman" w:eastAsia="仿宋_GB2312"/>
          <w:sz w:val="28"/>
          <w:szCs w:val="28"/>
          <w:lang w:val="zh-CN"/>
        </w:rPr>
      </w:pPr>
    </w:p>
    <w:p w:rsidR="00C0228A" w:rsidRDefault="00CA5315">
      <w:pPr>
        <w:tabs>
          <w:tab w:val="left" w:pos="1050"/>
          <w:tab w:val="right" w:leader="dot" w:pos="9402"/>
        </w:tabs>
        <w:spacing w:line="520" w:lineRule="exact"/>
        <w:jc w:val="center"/>
        <w:rPr>
          <w:rFonts w:ascii="Times New Roman"/>
          <w:b/>
          <w:bCs/>
          <w:sz w:val="36"/>
          <w:szCs w:val="36"/>
        </w:rPr>
      </w:pPr>
      <w:r>
        <w:rPr>
          <w:rFonts w:ascii="Times New Roman"/>
          <w:b/>
          <w:bCs/>
          <w:sz w:val="36"/>
          <w:szCs w:val="36"/>
        </w:rPr>
        <w:br w:type="page" w:clear="all"/>
      </w:r>
    </w:p>
    <w:p w:rsidR="00C0228A" w:rsidRDefault="00CA5315">
      <w:pPr>
        <w:spacing w:line="480" w:lineRule="exact"/>
        <w:jc w:val="center"/>
        <w:rPr>
          <w:rFonts w:hAnsi="宋体" w:cs="宋体"/>
          <w:sz w:val="36"/>
          <w:szCs w:val="36"/>
        </w:rPr>
      </w:pPr>
      <w:r>
        <w:rPr>
          <w:rFonts w:hAnsi="宋体" w:cs="宋体" w:hint="eastAsia"/>
          <w:sz w:val="36"/>
          <w:szCs w:val="36"/>
        </w:rPr>
        <w:lastRenderedPageBreak/>
        <w:t>合同书（略）</w:t>
      </w:r>
    </w:p>
    <w:p w:rsidR="00C0228A" w:rsidRDefault="00C0228A">
      <w:pPr>
        <w:spacing w:line="480" w:lineRule="exact"/>
        <w:rPr>
          <w:rFonts w:hAnsi="宋体" w:cs="宋体"/>
          <w:spacing w:val="46"/>
          <w:szCs w:val="24"/>
        </w:rPr>
      </w:pPr>
    </w:p>
    <w:p w:rsidR="00C0228A" w:rsidRDefault="00C0228A">
      <w:pPr>
        <w:spacing w:line="400" w:lineRule="atLeast"/>
        <w:ind w:firstLine="720"/>
        <w:jc w:val="center"/>
        <w:outlineLvl w:val="0"/>
        <w:rPr>
          <w:rFonts w:ascii="Times New Roman" w:eastAsia="仿宋_GB2312"/>
          <w:b/>
          <w:sz w:val="36"/>
          <w:szCs w:val="36"/>
        </w:rPr>
        <w:sectPr w:rsidR="00C0228A">
          <w:pgSz w:w="11906" w:h="16838"/>
          <w:pgMar w:top="1418" w:right="1474" w:bottom="1418" w:left="1474" w:header="851" w:footer="907" w:gutter="0"/>
          <w:cols w:space="720"/>
          <w:docGrid w:linePitch="360"/>
        </w:sectPr>
      </w:pPr>
    </w:p>
    <w:p w:rsidR="00C0228A" w:rsidRDefault="00CA5315">
      <w:pPr>
        <w:spacing w:line="400" w:lineRule="atLeast"/>
        <w:ind w:firstLine="720"/>
        <w:jc w:val="center"/>
        <w:outlineLvl w:val="0"/>
        <w:rPr>
          <w:rFonts w:ascii="Times New Roman" w:eastAsia="仿宋_GB2312"/>
          <w:b/>
          <w:sz w:val="36"/>
          <w:szCs w:val="36"/>
        </w:rPr>
      </w:pPr>
      <w:r>
        <w:rPr>
          <w:rFonts w:ascii="Times New Roman" w:eastAsia="仿宋_GB2312"/>
          <w:b/>
          <w:sz w:val="36"/>
          <w:szCs w:val="36"/>
        </w:rPr>
        <w:lastRenderedPageBreak/>
        <w:t>第六部分质疑提出和处理</w:t>
      </w:r>
    </w:p>
    <w:p w:rsidR="00C0228A" w:rsidRDefault="00C0228A">
      <w:pPr>
        <w:pStyle w:val="a7"/>
        <w:spacing w:line="400" w:lineRule="atLeast"/>
        <w:ind w:left="0" w:firstLine="640"/>
        <w:contextualSpacing/>
        <w:rPr>
          <w:rFonts w:ascii="Times New Roman"/>
          <w:sz w:val="32"/>
          <w:szCs w:val="32"/>
        </w:rPr>
      </w:pPr>
    </w:p>
    <w:p w:rsidR="00C0228A" w:rsidRDefault="00CA5315">
      <w:pPr>
        <w:spacing w:after="120" w:line="400" w:lineRule="atLeast"/>
        <w:ind w:firstLine="482"/>
        <w:contextualSpacing/>
        <w:rPr>
          <w:rFonts w:ascii="Times New Roman" w:eastAsia="仿宋_GB2312"/>
          <w:sz w:val="32"/>
          <w:szCs w:val="32"/>
        </w:rPr>
      </w:pPr>
      <w:r>
        <w:rPr>
          <w:rFonts w:ascii="Times New Roman"/>
          <w:b/>
          <w:bCs/>
          <w:u w:val="single"/>
        </w:rPr>
        <w:t>质疑函格式参见附件</w:t>
      </w:r>
      <w:r>
        <w:rPr>
          <w:rFonts w:ascii="Times New Roman"/>
          <w:b/>
          <w:bCs/>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一、质疑的提出</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一</w:t>
      </w:r>
      <w:r>
        <w:rPr>
          <w:rFonts w:ascii="Times New Roman" w:eastAsia="宋体"/>
          <w:sz w:val="24"/>
          <w:szCs w:val="24"/>
        </w:rPr>
        <w:t>)</w:t>
      </w:r>
      <w:r>
        <w:rPr>
          <w:rFonts w:ascii="Times New Roman" w:eastAsia="宋体"/>
          <w:sz w:val="24"/>
          <w:szCs w:val="24"/>
        </w:rPr>
        <w:t>质疑人的身份要求</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1.</w:t>
      </w:r>
      <w:r>
        <w:rPr>
          <w:rFonts w:ascii="Times New Roman" w:eastAsia="宋体"/>
          <w:sz w:val="24"/>
          <w:szCs w:val="24"/>
        </w:rPr>
        <w:t>提出质疑的</w:t>
      </w:r>
      <w:r>
        <w:rPr>
          <w:rFonts w:ascii="Times New Roman" w:eastAsia="宋体" w:hint="eastAsia"/>
          <w:sz w:val="24"/>
          <w:szCs w:val="24"/>
        </w:rPr>
        <w:t>投标</w:t>
      </w:r>
      <w:r>
        <w:rPr>
          <w:rFonts w:ascii="Times New Roman" w:eastAsia="宋体"/>
          <w:sz w:val="24"/>
          <w:szCs w:val="24"/>
        </w:rPr>
        <w:t>供应商应当是参与所质疑项目采购活动的</w:t>
      </w:r>
      <w:r>
        <w:rPr>
          <w:rFonts w:ascii="Times New Roman" w:eastAsia="宋体" w:hint="eastAsia"/>
          <w:sz w:val="24"/>
          <w:szCs w:val="24"/>
        </w:rPr>
        <w:t>投标</w:t>
      </w:r>
      <w:r>
        <w:rPr>
          <w:rFonts w:ascii="Times New Roman" w:eastAsia="宋体"/>
          <w:sz w:val="24"/>
          <w:szCs w:val="24"/>
        </w:rPr>
        <w:t>供应商。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2.</w:t>
      </w:r>
      <w:r>
        <w:rPr>
          <w:rFonts w:ascii="Times New Roman" w:eastAsia="宋体"/>
          <w:sz w:val="24"/>
          <w:szCs w:val="24"/>
        </w:rPr>
        <w:t>潜在</w:t>
      </w:r>
      <w:r>
        <w:rPr>
          <w:rFonts w:ascii="Times New Roman" w:eastAsia="宋体" w:hint="eastAsia"/>
          <w:sz w:val="24"/>
          <w:szCs w:val="24"/>
        </w:rPr>
        <w:t>投标</w:t>
      </w:r>
      <w:r>
        <w:rPr>
          <w:rFonts w:ascii="Times New Roman" w:eastAsia="宋体"/>
          <w:sz w:val="24"/>
          <w:szCs w:val="24"/>
        </w:rPr>
        <w:t>供应商已依法获取其可质疑的采购文件的，可以对该文件提出质疑。对采购文件提出质疑的，应当在获取采购文件或者采购文件公告期限届满之日起</w:t>
      </w:r>
      <w:r>
        <w:rPr>
          <w:rFonts w:ascii="Times New Roman" w:eastAsia="宋体"/>
          <w:sz w:val="24"/>
          <w:szCs w:val="24"/>
        </w:rPr>
        <w:t>7</w:t>
      </w:r>
      <w:r>
        <w:rPr>
          <w:rFonts w:ascii="Times New Roman" w:eastAsia="宋体"/>
          <w:sz w:val="24"/>
          <w:szCs w:val="24"/>
        </w:rPr>
        <w:t>个工作日内提出。</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二</w:t>
      </w:r>
      <w:r>
        <w:rPr>
          <w:rFonts w:ascii="Times New Roman" w:eastAsia="宋体"/>
          <w:sz w:val="24"/>
          <w:szCs w:val="24"/>
        </w:rPr>
        <w:t>)</w:t>
      </w:r>
      <w:r>
        <w:rPr>
          <w:rFonts w:ascii="Times New Roman" w:eastAsia="宋体"/>
          <w:sz w:val="24"/>
          <w:szCs w:val="24"/>
        </w:rPr>
        <w:t>质疑提出的格式要求</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1.</w:t>
      </w:r>
      <w:r>
        <w:rPr>
          <w:rFonts w:ascii="Times New Roman" w:eastAsia="宋体"/>
          <w:sz w:val="24"/>
          <w:szCs w:val="24"/>
        </w:rPr>
        <w:t>质疑必须按《政府采购法》、《政府采购法实施条例》及《江苏省政府采购供应商监督管理暂行办法》的相关规定提交，质疑实行实名制，不得进行虚假、恶意质疑，未按上述要求提交的质疑函，采购单位和采购代理机构有权不予受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2.</w:t>
      </w:r>
      <w:r>
        <w:rPr>
          <w:rFonts w:ascii="Times New Roman" w:eastAsia="宋体"/>
          <w:sz w:val="24"/>
          <w:szCs w:val="24"/>
        </w:rPr>
        <w:t>质疑函应包括：</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1</w:t>
      </w:r>
      <w:r>
        <w:rPr>
          <w:rFonts w:ascii="Times New Roman" w:eastAsia="宋体"/>
          <w:sz w:val="24"/>
          <w:szCs w:val="24"/>
        </w:rPr>
        <w:t>）质疑投标供应商的名称、地址、邮编、联系人及联系电话；</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2</w:t>
      </w:r>
      <w:r>
        <w:rPr>
          <w:rFonts w:ascii="Times New Roman" w:eastAsia="宋体"/>
          <w:sz w:val="24"/>
          <w:szCs w:val="24"/>
        </w:rPr>
        <w:t>）质疑项目的名称、编号；</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3</w:t>
      </w:r>
      <w:r>
        <w:rPr>
          <w:rFonts w:ascii="Times New Roman" w:eastAsia="宋体"/>
          <w:sz w:val="24"/>
          <w:szCs w:val="24"/>
        </w:rPr>
        <w:t>）具体、明确的质疑事项和与质疑事项相关的请求；</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4</w:t>
      </w:r>
      <w:r>
        <w:rPr>
          <w:rFonts w:ascii="Times New Roman" w:eastAsia="宋体"/>
          <w:sz w:val="24"/>
          <w:szCs w:val="24"/>
        </w:rPr>
        <w:t>）事实依据；</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5</w:t>
      </w:r>
      <w:r>
        <w:rPr>
          <w:rFonts w:ascii="Times New Roman" w:eastAsia="宋体"/>
          <w:sz w:val="24"/>
          <w:szCs w:val="24"/>
        </w:rPr>
        <w:t>）必要的法律依据；</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6</w:t>
      </w:r>
      <w:r>
        <w:rPr>
          <w:rFonts w:ascii="Times New Roman" w:eastAsia="宋体"/>
          <w:sz w:val="24"/>
          <w:szCs w:val="24"/>
        </w:rPr>
        <w:t>）提出质疑的日期。</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7</w:t>
      </w:r>
      <w:r>
        <w:rPr>
          <w:rFonts w:ascii="Times New Roman" w:eastAsia="宋体"/>
          <w:sz w:val="24"/>
          <w:szCs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单位、采购代理机构将不予受理。质疑人委托代理质疑的，应当提交授权委托书，并载明委托代理的具体权限和事项。</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3.</w:t>
      </w:r>
      <w:r>
        <w:rPr>
          <w:rFonts w:ascii="Times New Roman" w:eastAsia="宋体"/>
          <w:sz w:val="24"/>
          <w:szCs w:val="24"/>
        </w:rPr>
        <w:t>质疑函需遵循的原则：</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提出质疑时，必须坚持</w:t>
      </w:r>
      <w:r>
        <w:rPr>
          <w:rFonts w:ascii="Times New Roman" w:eastAsia="宋体"/>
          <w:sz w:val="24"/>
          <w:szCs w:val="24"/>
        </w:rPr>
        <w:t>“</w:t>
      </w:r>
      <w:r>
        <w:rPr>
          <w:rFonts w:ascii="Times New Roman" w:eastAsia="宋体"/>
          <w:sz w:val="24"/>
          <w:szCs w:val="24"/>
        </w:rPr>
        <w:t>谁主张，谁举证</w:t>
      </w:r>
      <w:r>
        <w:rPr>
          <w:rFonts w:ascii="Times New Roman" w:eastAsia="宋体"/>
          <w:sz w:val="24"/>
          <w:szCs w:val="24"/>
        </w:rPr>
        <w:t>”</w:t>
      </w:r>
      <w:r>
        <w:rPr>
          <w:rFonts w:ascii="Times New Roman" w:eastAsia="宋体"/>
          <w:sz w:val="24"/>
          <w:szCs w:val="24"/>
        </w:rPr>
        <w:t>、</w:t>
      </w:r>
      <w:r>
        <w:rPr>
          <w:rFonts w:ascii="Times New Roman" w:eastAsia="宋体"/>
          <w:sz w:val="24"/>
          <w:szCs w:val="24"/>
        </w:rPr>
        <w:t>“</w:t>
      </w:r>
      <w:r>
        <w:rPr>
          <w:rFonts w:ascii="Times New Roman" w:eastAsia="宋体"/>
          <w:sz w:val="24"/>
          <w:szCs w:val="24"/>
        </w:rPr>
        <w:t>实事求是</w:t>
      </w:r>
      <w:r>
        <w:rPr>
          <w:rFonts w:ascii="Times New Roman" w:eastAsia="宋体"/>
          <w:sz w:val="24"/>
          <w:szCs w:val="24"/>
        </w:rPr>
        <w:t>”</w:t>
      </w:r>
      <w:r>
        <w:rPr>
          <w:rFonts w:ascii="Times New Roman" w:eastAsia="宋体"/>
          <w:sz w:val="24"/>
          <w:szCs w:val="24"/>
        </w:rPr>
        <w:t>的原则，不能臆测。属于须由法定部门调查、侦查或先行作出相关认定的事项，质疑人应当依法申请具有法定职权的部门查清、认定，并将相关结果提供给采购单位。采购单位不具有法定调查、</w:t>
      </w:r>
      <w:r>
        <w:rPr>
          <w:rFonts w:ascii="Times New Roman" w:eastAsia="宋体"/>
          <w:sz w:val="24"/>
          <w:szCs w:val="24"/>
        </w:rPr>
        <w:lastRenderedPageBreak/>
        <w:t>认定权限。</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（三）质疑提出的时效要求</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1.</w:t>
      </w:r>
      <w:r>
        <w:rPr>
          <w:rFonts w:ascii="Times New Roman" w:eastAsia="宋体"/>
          <w:sz w:val="24"/>
          <w:szCs w:val="24"/>
        </w:rPr>
        <w:t>投标供应商认为采购文件、采购过程和采购结果使自己的权益受到损害的，可以在知道或应知其权益受到损害之日起七个工作日内，以书面形式向采购单位、采购代理机构提出质疑。上述应知其权益受到损害之日，是指：</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1</w:t>
      </w:r>
      <w:r>
        <w:rPr>
          <w:rFonts w:ascii="Times New Roman" w:eastAsia="宋体"/>
          <w:sz w:val="24"/>
          <w:szCs w:val="24"/>
        </w:rPr>
        <w:t>）对可以质疑的采购文件提出质疑的，为收到采购文件之日或者采购文件公告期限届满之日；</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2</w:t>
      </w:r>
      <w:r>
        <w:rPr>
          <w:rFonts w:ascii="Times New Roman" w:eastAsia="宋体"/>
          <w:sz w:val="24"/>
          <w:szCs w:val="24"/>
        </w:rPr>
        <w:t>）对采购过程提出质疑的，为各采购程序环节结束之日；</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3</w:t>
      </w:r>
      <w:r>
        <w:rPr>
          <w:rFonts w:ascii="Times New Roman" w:eastAsia="宋体"/>
          <w:sz w:val="24"/>
          <w:szCs w:val="24"/>
        </w:rPr>
        <w:t>）对中标或者成交结果提出质疑的，为中标或者成交结果公告期限届满之日。</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投标供应商认为采购文件使自己的权益受到损害的，可以向采购单位、采购代理机构提出质疑；投标供应商认为采购过程和采购结果使自己的权益受到损害的，可以以书面形式向采购单位、采购代理机构提出质疑。</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2.</w:t>
      </w:r>
      <w:r>
        <w:rPr>
          <w:rFonts w:ascii="Times New Roman" w:eastAsia="宋体"/>
          <w:sz w:val="24"/>
          <w:szCs w:val="24"/>
        </w:rPr>
        <w:t>投标供应商应在法定质疑期一次性提出针对同一采购程序环节的质疑。</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二、《质疑函》的受理和答复</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1.</w:t>
      </w:r>
      <w:r>
        <w:rPr>
          <w:rFonts w:ascii="Times New Roman" w:eastAsia="宋体"/>
          <w:sz w:val="24"/>
          <w:szCs w:val="24"/>
        </w:rPr>
        <w:t>采购单位、采购代理机构收到质疑函后，将对质疑的形式和内容进行审查，如质疑函内容、格式不符合规定，需告知质疑人进行补正。</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 xml:space="preserve">2. </w:t>
      </w:r>
      <w:r>
        <w:rPr>
          <w:rFonts w:ascii="Times New Roman" w:eastAsia="宋体"/>
          <w:sz w:val="24"/>
          <w:szCs w:val="24"/>
        </w:rPr>
        <w:t>质疑人应当在法定质疑期限内进行补正并重新提交质疑函，拒不补正或者在法定期限内未重新提交质疑函的，为无效质疑，不予受理。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3.</w:t>
      </w:r>
      <w:r>
        <w:rPr>
          <w:rFonts w:ascii="Times New Roman" w:eastAsia="宋体"/>
          <w:sz w:val="24"/>
          <w:szCs w:val="24"/>
        </w:rPr>
        <w:t>采购单位、采购代理机构答复</w:t>
      </w:r>
      <w:r>
        <w:rPr>
          <w:rFonts w:ascii="Times New Roman" w:eastAsia="宋体" w:hint="eastAsia"/>
          <w:sz w:val="24"/>
          <w:szCs w:val="24"/>
        </w:rPr>
        <w:t>投标</w:t>
      </w:r>
      <w:r>
        <w:rPr>
          <w:rFonts w:ascii="Times New Roman" w:eastAsia="宋体"/>
          <w:sz w:val="24"/>
          <w:szCs w:val="24"/>
        </w:rPr>
        <w:t>供应商质疑应当采用书面方式并依法送达，质疑供应商或其委托代理人拒绝签收的视为已经送达。</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4.</w:t>
      </w:r>
      <w:r>
        <w:rPr>
          <w:rFonts w:ascii="Times New Roman" w:eastAsia="宋体"/>
          <w:sz w:val="24"/>
          <w:szCs w:val="24"/>
        </w:rPr>
        <w:t>采购单位负责</w:t>
      </w:r>
      <w:r>
        <w:rPr>
          <w:rFonts w:ascii="Times New Roman" w:eastAsia="宋体" w:hint="eastAsia"/>
          <w:sz w:val="24"/>
          <w:szCs w:val="24"/>
        </w:rPr>
        <w:t>投标</w:t>
      </w:r>
      <w:r>
        <w:rPr>
          <w:rFonts w:ascii="Times New Roman" w:eastAsia="宋体"/>
          <w:sz w:val="24"/>
          <w:szCs w:val="24"/>
        </w:rPr>
        <w:t>供应商质疑答复。采购单位委托采购代理机构采购的，采购代理机构在委托授权范围内作出答复。</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三、质疑处理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 xml:space="preserve">1. </w:t>
      </w:r>
      <w:r>
        <w:rPr>
          <w:rFonts w:ascii="Times New Roman" w:eastAsia="宋体"/>
          <w:sz w:val="24"/>
          <w:szCs w:val="24"/>
        </w:rPr>
        <w:t>质疑成立的处理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1</w:t>
      </w:r>
      <w:r>
        <w:rPr>
          <w:rFonts w:ascii="Times New Roman" w:eastAsia="宋体"/>
          <w:sz w:val="24"/>
          <w:szCs w:val="24"/>
        </w:rPr>
        <w:t>）对于内容、格式符合规定的质疑函，采购单位、采购代理机构在收到投标供应商的书面质疑后七个工作日内作出书面答复，但答复的内容不得涉及商业秘密。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2</w:t>
      </w:r>
      <w:r>
        <w:rPr>
          <w:rFonts w:ascii="Times New Roman" w:eastAsia="宋体"/>
          <w:sz w:val="24"/>
          <w:szCs w:val="24"/>
        </w:rPr>
        <w:t>）对采购文件提出的质疑，依法通过澄清或者修改可以继续开展采购活动的，澄清或者修改采购文件后继续开展采购活动；否则应当修改采购文件后重新开展采购活动。</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lastRenderedPageBreak/>
        <w:t>（</w:t>
      </w:r>
      <w:r>
        <w:rPr>
          <w:rFonts w:ascii="Times New Roman" w:eastAsia="宋体"/>
          <w:sz w:val="24"/>
          <w:szCs w:val="24"/>
        </w:rPr>
        <w:t>3</w:t>
      </w:r>
      <w:r>
        <w:rPr>
          <w:rFonts w:ascii="Times New Roman" w:eastAsia="宋体"/>
          <w:sz w:val="24"/>
          <w:szCs w:val="24"/>
        </w:rPr>
        <w:t>）对采购过程、中标或者成交结果提出的质疑，合格</w:t>
      </w:r>
      <w:r>
        <w:rPr>
          <w:rFonts w:ascii="Times New Roman" w:eastAsia="宋体" w:hint="eastAsia"/>
          <w:sz w:val="24"/>
          <w:szCs w:val="24"/>
        </w:rPr>
        <w:t>的投标</w:t>
      </w:r>
      <w:r>
        <w:rPr>
          <w:rFonts w:ascii="Times New Roman" w:eastAsia="宋体"/>
          <w:sz w:val="24"/>
          <w:szCs w:val="24"/>
        </w:rPr>
        <w:t>供应商符合法定数量时，可以从合格的候选人中另行确定中标供应商的，应当依法另行确定中标供应商；否则应当重新开展采购活动。</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质疑答复导致中标、成交结果改变的，采购单位或者采购代理机构应当将有关情况书面报告本级财政部门。</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2.</w:t>
      </w:r>
      <w:r>
        <w:rPr>
          <w:rFonts w:ascii="Times New Roman" w:eastAsia="宋体"/>
          <w:sz w:val="24"/>
          <w:szCs w:val="24"/>
        </w:rPr>
        <w:t>质疑不成立的处理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若质疑不成立，或者成立未对中标、成交结果构成影响的，继续开展采购活动。</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3.</w:t>
      </w:r>
      <w:r>
        <w:rPr>
          <w:rFonts w:ascii="Times New Roman" w:eastAsia="宋体"/>
          <w:sz w:val="24"/>
          <w:szCs w:val="24"/>
        </w:rPr>
        <w:t>虚假质疑的处理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1</w:t>
      </w:r>
      <w:r>
        <w:rPr>
          <w:rFonts w:ascii="Times New Roman" w:eastAsia="宋体"/>
          <w:sz w:val="24"/>
          <w:szCs w:val="24"/>
        </w:rPr>
        <w:t>）投标供应商提出书面质疑必须有理、有据，不得恶意质疑或提交虚假质疑。否则，一经查实，采购单位有权依据政府采购的有关规定，报请政府采购监管部门对该投标供应商进行相应的行政处罚。</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2</w:t>
      </w:r>
      <w:r>
        <w:rPr>
          <w:rFonts w:ascii="Times New Roman" w:eastAsia="宋体"/>
          <w:sz w:val="24"/>
          <w:szCs w:val="24"/>
        </w:rPr>
        <w:t>）在江苏省范围内一年累计三次以上质疑，均查无实据的</w:t>
      </w:r>
      <w:r>
        <w:rPr>
          <w:rFonts w:ascii="Times New Roman" w:eastAsia="宋体" w:hint="eastAsia"/>
          <w:sz w:val="24"/>
          <w:szCs w:val="24"/>
        </w:rPr>
        <w:t>投标</w:t>
      </w:r>
      <w:r>
        <w:rPr>
          <w:rFonts w:ascii="Times New Roman" w:eastAsia="宋体"/>
          <w:sz w:val="24"/>
          <w:szCs w:val="24"/>
        </w:rPr>
        <w:t>供应商将按失信行为记入该注册</w:t>
      </w:r>
      <w:r>
        <w:rPr>
          <w:rFonts w:ascii="Times New Roman" w:eastAsia="宋体" w:hint="eastAsia"/>
          <w:sz w:val="24"/>
          <w:szCs w:val="24"/>
        </w:rPr>
        <w:t>投标</w:t>
      </w:r>
      <w:r>
        <w:rPr>
          <w:rFonts w:ascii="Times New Roman" w:eastAsia="宋体"/>
          <w:sz w:val="24"/>
          <w:szCs w:val="24"/>
        </w:rPr>
        <w:t>供应商诚信档案中。</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3</w:t>
      </w:r>
      <w:r>
        <w:rPr>
          <w:rFonts w:ascii="Times New Roman" w:eastAsia="宋体"/>
          <w:sz w:val="24"/>
          <w:szCs w:val="24"/>
        </w:rPr>
        <w:t>）采购单位、采购代理机构受理质疑和答复相关咨询，联系电话详见招标公告。</w:t>
      </w:r>
    </w:p>
    <w:p w:rsidR="00C0228A" w:rsidRDefault="00CA5315">
      <w:pPr>
        <w:spacing w:line="440" w:lineRule="exact"/>
        <w:jc w:val="center"/>
        <w:outlineLvl w:val="0"/>
        <w:rPr>
          <w:rFonts w:ascii="Times New Roman"/>
          <w:b/>
          <w:sz w:val="36"/>
          <w:szCs w:val="36"/>
        </w:rPr>
      </w:pPr>
      <w:r>
        <w:rPr>
          <w:rFonts w:ascii="Times New Roman"/>
          <w:b/>
          <w:sz w:val="36"/>
          <w:szCs w:val="36"/>
        </w:rPr>
        <w:br w:type="page" w:clear="all"/>
      </w:r>
      <w:r>
        <w:rPr>
          <w:rFonts w:ascii="Times New Roman"/>
          <w:b/>
          <w:sz w:val="36"/>
          <w:szCs w:val="36"/>
        </w:rPr>
        <w:lastRenderedPageBreak/>
        <w:t>第七部分投标文件组成</w:t>
      </w:r>
    </w:p>
    <w:p w:rsidR="00C0228A" w:rsidRDefault="00CA5315">
      <w:pPr>
        <w:spacing w:line="440" w:lineRule="exact"/>
        <w:ind w:firstLine="555"/>
        <w:jc w:val="left"/>
        <w:rPr>
          <w:rFonts w:ascii="Times New Roman"/>
          <w:b/>
        </w:rPr>
      </w:pPr>
      <w:r>
        <w:rPr>
          <w:rFonts w:ascii="Times New Roman"/>
          <w:b/>
        </w:rPr>
        <w:t>投标文件由资格审查文件、商务技术文件、报价文件三部分组成，相关</w:t>
      </w:r>
      <w:r>
        <w:rPr>
          <w:rFonts w:ascii="Times New Roman"/>
          <w:b/>
          <w:lang w:val="zh-CN"/>
        </w:rPr>
        <w:t>格式参见附件</w:t>
      </w:r>
      <w:r>
        <w:rPr>
          <w:rFonts w:ascii="Times New Roman"/>
          <w:b/>
        </w:rPr>
        <w:t>。</w:t>
      </w:r>
    </w:p>
    <w:p w:rsidR="00C0228A" w:rsidRDefault="00CA5315">
      <w:pPr>
        <w:numPr>
          <w:ilvl w:val="0"/>
          <w:numId w:val="5"/>
        </w:numPr>
        <w:spacing w:line="440" w:lineRule="exact"/>
        <w:ind w:firstLine="482"/>
        <w:contextualSpacing/>
        <w:rPr>
          <w:rFonts w:ascii="Times New Roman"/>
          <w:b/>
          <w:bCs/>
          <w:lang w:val="zh-CN"/>
        </w:rPr>
      </w:pPr>
      <w:r>
        <w:rPr>
          <w:rFonts w:ascii="Times New Roman"/>
          <w:b/>
          <w:bCs/>
          <w:lang w:val="zh-CN"/>
        </w:rPr>
        <w:t>资格审查</w:t>
      </w:r>
      <w:r>
        <w:rPr>
          <w:rFonts w:ascii="Times New Roman"/>
          <w:b/>
          <w:bCs/>
        </w:rPr>
        <w:t>文件</w:t>
      </w:r>
      <w:r>
        <w:rPr>
          <w:rFonts w:ascii="Times New Roman"/>
          <w:b/>
          <w:bCs/>
          <w:lang w:val="zh-CN"/>
        </w:rPr>
        <w:t>（不能出现报价、商务技术</w:t>
      </w:r>
      <w:r>
        <w:rPr>
          <w:rFonts w:ascii="Times New Roman"/>
          <w:b/>
          <w:bCs/>
        </w:rPr>
        <w:t>文件</w:t>
      </w:r>
      <w:r>
        <w:rPr>
          <w:rFonts w:ascii="Times New Roman"/>
          <w:b/>
          <w:bCs/>
          <w:lang w:val="zh-CN"/>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hint="eastAsia"/>
          <w:sz w:val="24"/>
          <w:szCs w:val="24"/>
        </w:rPr>
        <w:t>1.</w:t>
      </w:r>
      <w:r>
        <w:rPr>
          <w:rFonts w:ascii="Times New Roman" w:eastAsia="宋体"/>
          <w:sz w:val="24"/>
          <w:szCs w:val="24"/>
        </w:rPr>
        <w:t>投标供应商符合《政府采购法》第二十二条规定条件的</w:t>
      </w:r>
      <w:r>
        <w:rPr>
          <w:rFonts w:ascii="Times New Roman" w:eastAsia="宋体" w:hint="eastAsia"/>
          <w:sz w:val="24"/>
          <w:szCs w:val="24"/>
        </w:rPr>
        <w:t>声明函</w:t>
      </w:r>
      <w:r>
        <w:rPr>
          <w:rFonts w:ascii="Times New Roman" w:eastAsia="宋体"/>
          <w:sz w:val="24"/>
          <w:szCs w:val="24"/>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hint="eastAsia"/>
          <w:sz w:val="24"/>
          <w:szCs w:val="24"/>
        </w:rPr>
        <w:t>2.</w:t>
      </w:r>
      <w:r>
        <w:rPr>
          <w:rFonts w:ascii="Times New Roman" w:eastAsia="宋体"/>
          <w:sz w:val="24"/>
          <w:szCs w:val="24"/>
        </w:rPr>
        <w:t>法定代表人身份证明书</w:t>
      </w:r>
      <w:r>
        <w:rPr>
          <w:rFonts w:ascii="Times New Roman" w:eastAsia="宋体" w:hint="eastAsia"/>
          <w:sz w:val="24"/>
          <w:szCs w:val="24"/>
        </w:rPr>
        <w:t>原件，法定代表人身份证复印件或扫描件并加盖公章</w:t>
      </w:r>
      <w:r>
        <w:rPr>
          <w:rFonts w:ascii="Times New Roman" w:eastAsia="宋体"/>
          <w:sz w:val="24"/>
          <w:szCs w:val="24"/>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hint="eastAsia"/>
          <w:sz w:val="24"/>
          <w:szCs w:val="24"/>
        </w:rPr>
        <w:t>3.</w:t>
      </w:r>
      <w:r>
        <w:rPr>
          <w:rFonts w:ascii="Times New Roman" w:eastAsia="宋体"/>
          <w:sz w:val="24"/>
          <w:szCs w:val="24"/>
        </w:rPr>
        <w:t>法定代表人授权委托书原件，投标代表本人身份证</w:t>
      </w:r>
      <w:r>
        <w:rPr>
          <w:rFonts w:ascii="Times New Roman" w:eastAsia="宋体" w:hint="eastAsia"/>
          <w:sz w:val="24"/>
          <w:szCs w:val="24"/>
        </w:rPr>
        <w:t>复印件或扫描件并加盖公章（如有）</w:t>
      </w:r>
      <w:r>
        <w:rPr>
          <w:rFonts w:ascii="Times New Roman" w:eastAsia="宋体"/>
          <w:sz w:val="24"/>
          <w:szCs w:val="24"/>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4</w:t>
      </w:r>
      <w:r>
        <w:rPr>
          <w:rFonts w:ascii="Times New Roman" w:eastAsia="宋体" w:hint="eastAsia"/>
          <w:sz w:val="24"/>
          <w:szCs w:val="24"/>
        </w:rPr>
        <w:t>.</w:t>
      </w:r>
      <w:r>
        <w:rPr>
          <w:rFonts w:ascii="Times New Roman" w:eastAsia="宋体"/>
          <w:sz w:val="24"/>
          <w:szCs w:val="24"/>
        </w:rPr>
        <w:t>供应商的企业法人营业执照（副本）复印件及税务登记证（副本）复印件；或者是三证合一的营业执照（副本）复印件；</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hint="eastAsia"/>
          <w:sz w:val="24"/>
          <w:szCs w:val="24"/>
        </w:rPr>
        <w:t>5.</w:t>
      </w:r>
      <w:r>
        <w:rPr>
          <w:rFonts w:ascii="Times New Roman" w:eastAsia="宋体" w:hint="eastAsia"/>
          <w:sz w:val="24"/>
          <w:szCs w:val="24"/>
        </w:rPr>
        <w:t>投标</w:t>
      </w:r>
      <w:r>
        <w:rPr>
          <w:rFonts w:ascii="Times New Roman" w:eastAsia="宋体"/>
          <w:sz w:val="24"/>
          <w:szCs w:val="24"/>
        </w:rPr>
        <w:t>供应商信用承诺书；</w:t>
      </w:r>
    </w:p>
    <w:p w:rsidR="00C0228A" w:rsidRDefault="00CA5315">
      <w:pPr>
        <w:spacing w:line="440" w:lineRule="exact"/>
        <w:ind w:left="480"/>
        <w:contextualSpacing/>
        <w:rPr>
          <w:rFonts w:ascii="Times New Roman"/>
          <w:lang w:val="zh-CN"/>
        </w:rPr>
      </w:pPr>
      <w:r>
        <w:rPr>
          <w:rFonts w:ascii="Times New Roman" w:hint="eastAsia"/>
          <w:lang w:val="zh-CN"/>
        </w:rPr>
        <w:t>6.</w:t>
      </w:r>
      <w:r>
        <w:rPr>
          <w:rFonts w:ascii="Times New Roman"/>
          <w:lang w:val="zh-CN"/>
        </w:rPr>
        <w:t>其它需要提交的资格审查证明材料。</w:t>
      </w:r>
    </w:p>
    <w:p w:rsidR="00C0228A" w:rsidRDefault="00CA5315">
      <w:pPr>
        <w:spacing w:line="440" w:lineRule="exact"/>
        <w:ind w:firstLine="482"/>
        <w:contextualSpacing/>
        <w:rPr>
          <w:rFonts w:ascii="Times New Roman"/>
          <w:b/>
          <w:bCs/>
          <w:lang w:val="zh-CN"/>
        </w:rPr>
      </w:pPr>
      <w:r>
        <w:rPr>
          <w:rFonts w:ascii="Times New Roman"/>
          <w:b/>
          <w:bCs/>
          <w:lang w:val="zh-CN"/>
        </w:rPr>
        <w:t>二、商务技术</w:t>
      </w:r>
      <w:r>
        <w:rPr>
          <w:rFonts w:ascii="Times New Roman"/>
          <w:b/>
          <w:bCs/>
        </w:rPr>
        <w:t>文件</w:t>
      </w:r>
      <w:r>
        <w:rPr>
          <w:rFonts w:ascii="Times New Roman"/>
          <w:b/>
          <w:bCs/>
          <w:lang w:val="zh-CN"/>
        </w:rPr>
        <w:t>（不能出现报价）</w:t>
      </w:r>
    </w:p>
    <w:p w:rsidR="00C0228A" w:rsidRDefault="00CA5315">
      <w:pPr>
        <w:spacing w:line="440" w:lineRule="exact"/>
        <w:ind w:left="480"/>
        <w:contextualSpacing/>
        <w:rPr>
          <w:rFonts w:ascii="Times New Roman"/>
          <w:lang w:val="zh-CN"/>
        </w:rPr>
      </w:pPr>
      <w:r>
        <w:rPr>
          <w:rFonts w:ascii="Times New Roman" w:hint="eastAsia"/>
          <w:lang w:val="zh-CN"/>
        </w:rPr>
        <w:t>1.</w:t>
      </w:r>
      <w:r>
        <w:rPr>
          <w:rFonts w:ascii="Times New Roman"/>
          <w:lang w:val="zh-CN"/>
        </w:rPr>
        <w:t>投标供应商情况一览表；</w:t>
      </w:r>
    </w:p>
    <w:p w:rsidR="00C0228A" w:rsidRDefault="00CA5315">
      <w:pPr>
        <w:spacing w:line="440" w:lineRule="exact"/>
        <w:ind w:left="480"/>
        <w:contextualSpacing/>
        <w:rPr>
          <w:rFonts w:ascii="Times New Roman"/>
          <w:lang w:val="zh-CN"/>
        </w:rPr>
      </w:pPr>
      <w:r>
        <w:rPr>
          <w:rFonts w:ascii="Times New Roman" w:hint="eastAsia"/>
          <w:lang w:val="zh-CN"/>
        </w:rPr>
        <w:t>2.</w:t>
      </w:r>
      <w:r>
        <w:rPr>
          <w:rFonts w:ascii="Times New Roman"/>
          <w:lang w:val="zh-CN"/>
        </w:rPr>
        <w:t>商务部分正负偏离表；</w:t>
      </w:r>
    </w:p>
    <w:p w:rsidR="00C0228A" w:rsidRDefault="00CA5315">
      <w:pPr>
        <w:spacing w:line="440" w:lineRule="exact"/>
        <w:ind w:left="480"/>
        <w:contextualSpacing/>
        <w:rPr>
          <w:rFonts w:ascii="Times New Roman"/>
          <w:lang w:val="zh-CN"/>
        </w:rPr>
      </w:pPr>
      <w:r>
        <w:rPr>
          <w:rFonts w:ascii="Times New Roman" w:hint="eastAsia"/>
          <w:lang w:val="zh-CN"/>
        </w:rPr>
        <w:t>3.</w:t>
      </w:r>
      <w:r>
        <w:rPr>
          <w:rFonts w:ascii="Times New Roman"/>
          <w:lang w:val="zh-CN"/>
        </w:rPr>
        <w:t>技术部分正负偏离表；</w:t>
      </w:r>
    </w:p>
    <w:p w:rsidR="00C0228A" w:rsidRDefault="00CA5315">
      <w:pPr>
        <w:spacing w:line="440" w:lineRule="exact"/>
        <w:ind w:left="480"/>
        <w:contextualSpacing/>
        <w:rPr>
          <w:b/>
          <w:lang w:val="zh-CN"/>
        </w:rPr>
      </w:pPr>
      <w:r>
        <w:rPr>
          <w:rFonts w:hint="eastAsia"/>
          <w:b/>
          <w:lang w:val="zh-CN"/>
        </w:rPr>
        <w:t>（上述材料为符合性检查项，未提供按无效标处理）</w:t>
      </w:r>
    </w:p>
    <w:p w:rsidR="00C0228A" w:rsidRDefault="00CA5315">
      <w:pPr>
        <w:spacing w:line="440" w:lineRule="exact"/>
        <w:ind w:firstLine="480"/>
        <w:contextualSpacing/>
        <w:rPr>
          <w:rFonts w:ascii="Times New Roman"/>
          <w:lang w:val="zh-CN"/>
        </w:rPr>
      </w:pPr>
      <w:r>
        <w:rPr>
          <w:rFonts w:ascii="Times New Roman" w:hint="eastAsia"/>
          <w:lang w:val="zh-CN"/>
        </w:rPr>
        <w:t>4.</w:t>
      </w:r>
      <w:r>
        <w:rPr>
          <w:rFonts w:ascii="Times New Roman"/>
          <w:lang w:val="zh-CN"/>
        </w:rPr>
        <w:t>商务技术评分标准中须提供的相关得分佐证材料；</w:t>
      </w:r>
    </w:p>
    <w:p w:rsidR="00C0228A" w:rsidRDefault="00CA5315">
      <w:pPr>
        <w:spacing w:line="440" w:lineRule="exact"/>
        <w:ind w:left="480"/>
        <w:contextualSpacing/>
        <w:rPr>
          <w:rFonts w:ascii="Times New Roman"/>
          <w:lang w:val="zh-CN"/>
        </w:rPr>
      </w:pPr>
      <w:r>
        <w:rPr>
          <w:rFonts w:ascii="Times New Roman" w:hint="eastAsia"/>
          <w:lang w:val="zh-CN"/>
        </w:rPr>
        <w:t>5.</w:t>
      </w:r>
      <w:r>
        <w:rPr>
          <w:rFonts w:ascii="Times New Roman"/>
          <w:lang w:val="zh-CN"/>
        </w:rPr>
        <w:t>投标供应商认为需要提交的其他商务技术材料。</w:t>
      </w: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A5315">
      <w:pPr>
        <w:spacing w:line="440" w:lineRule="exact"/>
        <w:contextualSpacing/>
        <w:rPr>
          <w:rFonts w:asciiTheme="minorEastAsia" w:eastAsiaTheme="minorEastAsia" w:hAnsiTheme="minorEastAsia"/>
          <w:sz w:val="32"/>
          <w:szCs w:val="32"/>
          <w:lang w:val="zh-CN"/>
        </w:rPr>
      </w:pPr>
      <w:r>
        <w:rPr>
          <w:rFonts w:asciiTheme="minorEastAsia" w:eastAsiaTheme="minorEastAsia" w:hAnsiTheme="minorEastAsia"/>
          <w:sz w:val="32"/>
          <w:szCs w:val="32"/>
          <w:lang w:val="zh-CN"/>
        </w:rPr>
        <w:lastRenderedPageBreak/>
        <w:t>附件1</w:t>
      </w:r>
    </w:p>
    <w:p w:rsidR="00C0228A" w:rsidRDefault="00CA5315">
      <w:pPr>
        <w:jc w:val="center"/>
        <w:rPr>
          <w:rFonts w:ascii="Times New Roman"/>
          <w:b/>
          <w:sz w:val="30"/>
          <w:szCs w:val="30"/>
        </w:rPr>
      </w:pPr>
      <w:r>
        <w:rPr>
          <w:rFonts w:ascii="Times New Roman"/>
          <w:b/>
          <w:sz w:val="30"/>
          <w:szCs w:val="30"/>
        </w:rPr>
        <w:t>投标供应商符合《政府采购法》第二十二条规定条件的声明函</w:t>
      </w:r>
    </w:p>
    <w:p w:rsidR="00C0228A" w:rsidRDefault="00C0228A">
      <w:pPr>
        <w:spacing w:line="460" w:lineRule="exact"/>
        <w:rPr>
          <w:rFonts w:ascii="Times New Roman"/>
          <w:b/>
          <w:bCs/>
          <w:sz w:val="44"/>
          <w:szCs w:val="44"/>
        </w:rPr>
      </w:pPr>
    </w:p>
    <w:p w:rsidR="00C0228A" w:rsidRDefault="00CA5315">
      <w:pPr>
        <w:spacing w:line="520" w:lineRule="exact"/>
        <w:ind w:firstLine="480"/>
        <w:rPr>
          <w:rFonts w:ascii="Times New Roman"/>
          <w:b/>
          <w:bCs/>
        </w:rPr>
      </w:pPr>
      <w:r>
        <w:rPr>
          <w:rFonts w:ascii="Times New Roman"/>
          <w:bCs/>
        </w:rPr>
        <w:t>我单位参加</w:t>
      </w:r>
      <w:r>
        <w:rPr>
          <w:rFonts w:ascii="Times New Roman"/>
          <w:bCs/>
          <w:szCs w:val="21"/>
          <w:u w:val="single"/>
        </w:rPr>
        <w:t>________________ _</w:t>
      </w:r>
      <w:r>
        <w:rPr>
          <w:rFonts w:ascii="Times New Roman"/>
          <w:bCs/>
          <w:szCs w:val="21"/>
        </w:rPr>
        <w:t>（项目名称），</w:t>
      </w:r>
      <w:r>
        <w:rPr>
          <w:rFonts w:ascii="Times New Roman"/>
          <w:bCs/>
          <w:szCs w:val="21"/>
          <w:u w:val="single"/>
        </w:rPr>
        <w:t>_______ __________</w:t>
      </w:r>
      <w:r>
        <w:rPr>
          <w:rFonts w:ascii="Times New Roman"/>
          <w:bCs/>
          <w:szCs w:val="21"/>
        </w:rPr>
        <w:t>（项目编号）投标活动。针对</w:t>
      </w:r>
      <w:r>
        <w:rPr>
          <w:rFonts w:ascii="Times New Roman" w:hint="eastAsia"/>
          <w:bCs/>
          <w:szCs w:val="21"/>
        </w:rPr>
        <w:t>相关</w:t>
      </w:r>
      <w:r>
        <w:rPr>
          <w:rFonts w:ascii="Times New Roman"/>
          <w:bCs/>
          <w:szCs w:val="21"/>
        </w:rPr>
        <w:t>规定做出如下声明：</w:t>
      </w:r>
    </w:p>
    <w:p w:rsidR="00C0228A" w:rsidRDefault="00CA5315">
      <w:pPr>
        <w:spacing w:line="520" w:lineRule="exact"/>
        <w:ind w:firstLine="482"/>
        <w:rPr>
          <w:rFonts w:ascii="Times New Roman"/>
        </w:rPr>
      </w:pPr>
      <w:r>
        <w:rPr>
          <w:rFonts w:ascii="Times New Roman"/>
          <w:bCs/>
          <w:szCs w:val="21"/>
        </w:rPr>
        <w:t>1.</w:t>
      </w:r>
      <w:r>
        <w:rPr>
          <w:rFonts w:ascii="Times New Roman"/>
          <w:bCs/>
          <w:szCs w:val="21"/>
        </w:rPr>
        <w:t>我单位具有独立承担民事责任的能力；</w:t>
      </w:r>
    </w:p>
    <w:p w:rsidR="00C0228A" w:rsidRDefault="00CA5315">
      <w:pPr>
        <w:spacing w:line="520" w:lineRule="exact"/>
        <w:ind w:firstLine="482"/>
        <w:rPr>
          <w:rFonts w:ascii="Times New Roman"/>
        </w:rPr>
      </w:pPr>
      <w:r>
        <w:rPr>
          <w:rFonts w:ascii="Times New Roman"/>
        </w:rPr>
        <w:t>2.</w:t>
      </w:r>
      <w:r>
        <w:rPr>
          <w:rFonts w:ascii="Times New Roman"/>
        </w:rPr>
        <w:t>我单位具有良好的商业信誉和健全的财务会计制度；</w:t>
      </w:r>
    </w:p>
    <w:p w:rsidR="00C0228A" w:rsidRDefault="00CA5315">
      <w:pPr>
        <w:spacing w:line="520" w:lineRule="exact"/>
        <w:ind w:firstLine="482"/>
        <w:rPr>
          <w:rFonts w:ascii="Times New Roman"/>
        </w:rPr>
      </w:pPr>
      <w:r>
        <w:rPr>
          <w:rFonts w:ascii="Times New Roman"/>
        </w:rPr>
        <w:t>3.</w:t>
      </w:r>
      <w:r>
        <w:rPr>
          <w:rFonts w:ascii="Times New Roman"/>
        </w:rPr>
        <w:t>我单位具有履行合同所必需的设备和专业技术能力；</w:t>
      </w:r>
    </w:p>
    <w:p w:rsidR="00C0228A" w:rsidRDefault="00CA5315">
      <w:pPr>
        <w:spacing w:line="520" w:lineRule="exact"/>
        <w:ind w:firstLine="482"/>
        <w:rPr>
          <w:rFonts w:ascii="Times New Roman"/>
        </w:rPr>
      </w:pPr>
      <w:r>
        <w:rPr>
          <w:rFonts w:ascii="Times New Roman"/>
        </w:rPr>
        <w:t>4.</w:t>
      </w:r>
      <w:r>
        <w:rPr>
          <w:rFonts w:ascii="Times New Roman"/>
        </w:rPr>
        <w:t>我单位有依法缴纳税收和社会保障资金的良好记录；</w:t>
      </w:r>
    </w:p>
    <w:p w:rsidR="00C0228A" w:rsidRDefault="00CA5315">
      <w:pPr>
        <w:spacing w:line="520" w:lineRule="exact"/>
        <w:ind w:firstLine="482"/>
        <w:rPr>
          <w:rFonts w:ascii="Times New Roman"/>
        </w:rPr>
      </w:pPr>
      <w:r>
        <w:rPr>
          <w:rFonts w:ascii="Times New Roman"/>
        </w:rPr>
        <w:t>5.</w:t>
      </w:r>
      <w:r>
        <w:rPr>
          <w:rFonts w:ascii="Times New Roman"/>
        </w:rPr>
        <w:t>我单位参加政府采购活动前三年内，在经营活动中没有重大违法记录；（</w:t>
      </w:r>
      <w:r>
        <w:rPr>
          <w:rFonts w:ascii="Times New Roman"/>
        </w:rPr>
        <w:t>1.</w:t>
      </w:r>
      <w:r>
        <w:rPr>
          <w:rFonts w:ascii="Times New Roman" w:hint="eastAsia"/>
        </w:rPr>
        <w:t>投标</w:t>
      </w:r>
      <w:r>
        <w:rPr>
          <w:rFonts w:ascii="Times New Roman"/>
        </w:rPr>
        <w:t>供应商在参加政府采购活动前三年内因违法经营被禁止在一定期限内参加政府采购活动，期限届满的，可以参加政府采购活动。</w:t>
      </w:r>
      <w:r>
        <w:rPr>
          <w:rFonts w:ascii="Times New Roman"/>
        </w:rPr>
        <w:t>2.</w:t>
      </w:r>
      <w:r>
        <w:rPr>
          <w:rFonts w:ascii="Times New Roman"/>
        </w:rPr>
        <w:t>《中华人民共和国政府采购法实施条例》第十九条第一款规定的</w:t>
      </w:r>
      <w:r>
        <w:rPr>
          <w:rFonts w:ascii="Times New Roman"/>
        </w:rPr>
        <w:t>“</w:t>
      </w:r>
      <w:r>
        <w:rPr>
          <w:rFonts w:ascii="Times New Roman"/>
        </w:rPr>
        <w:t>较大数额罚款</w:t>
      </w:r>
      <w:r>
        <w:rPr>
          <w:rFonts w:ascii="Times New Roman"/>
        </w:rPr>
        <w:t>”</w:t>
      </w:r>
      <w:r>
        <w:rPr>
          <w:rFonts w:ascii="Times New Roman"/>
        </w:rPr>
        <w:t>认定为</w:t>
      </w:r>
      <w:r>
        <w:rPr>
          <w:rFonts w:ascii="Times New Roman"/>
        </w:rPr>
        <w:t>200</w:t>
      </w:r>
      <w:r>
        <w:rPr>
          <w:rFonts w:ascii="Times New Roman"/>
        </w:rPr>
        <w:t>万元以上的罚款，法律、行政法规以及国务院有关部门明确规定相关领域</w:t>
      </w:r>
      <w:r>
        <w:rPr>
          <w:rFonts w:ascii="Times New Roman"/>
        </w:rPr>
        <w:t>“</w:t>
      </w:r>
      <w:r>
        <w:rPr>
          <w:rFonts w:ascii="Times New Roman"/>
        </w:rPr>
        <w:t>较大数额罚款</w:t>
      </w:r>
      <w:r>
        <w:rPr>
          <w:rFonts w:ascii="Times New Roman"/>
        </w:rPr>
        <w:t>”</w:t>
      </w:r>
      <w:r>
        <w:rPr>
          <w:rFonts w:ascii="Times New Roman"/>
        </w:rPr>
        <w:t>标准高于</w:t>
      </w:r>
      <w:r>
        <w:rPr>
          <w:rFonts w:ascii="Times New Roman"/>
        </w:rPr>
        <w:t>200</w:t>
      </w:r>
      <w:r>
        <w:rPr>
          <w:rFonts w:ascii="Times New Roman"/>
        </w:rPr>
        <w:t>万元的，从其规定。）</w:t>
      </w:r>
    </w:p>
    <w:p w:rsidR="00C0228A" w:rsidRDefault="00CA5315">
      <w:pPr>
        <w:spacing w:line="520" w:lineRule="exact"/>
        <w:ind w:firstLine="482"/>
        <w:rPr>
          <w:rFonts w:ascii="Times New Roman"/>
        </w:rPr>
      </w:pPr>
      <w:r>
        <w:rPr>
          <w:rFonts w:ascii="Times New Roman"/>
        </w:rPr>
        <w:t>6.</w:t>
      </w:r>
      <w:r>
        <w:rPr>
          <w:rFonts w:ascii="Times New Roman"/>
        </w:rPr>
        <w:t>我单位满足法律、行政法规规定的其他条件。</w:t>
      </w:r>
    </w:p>
    <w:p w:rsidR="00C0228A" w:rsidRDefault="00C0228A">
      <w:pPr>
        <w:spacing w:line="500" w:lineRule="exact"/>
        <w:ind w:firstLine="482"/>
        <w:rPr>
          <w:rFonts w:ascii="Times New Roman"/>
        </w:rPr>
      </w:pPr>
    </w:p>
    <w:p w:rsidR="00C0228A" w:rsidRDefault="00C0228A">
      <w:pPr>
        <w:spacing w:line="500" w:lineRule="exact"/>
        <w:rPr>
          <w:rFonts w:ascii="Times New Roman"/>
        </w:rPr>
      </w:pPr>
    </w:p>
    <w:p w:rsidR="00C0228A" w:rsidRDefault="00C0228A">
      <w:pPr>
        <w:spacing w:line="500" w:lineRule="exact"/>
        <w:rPr>
          <w:rFonts w:ascii="Times New Roman"/>
          <w:bCs/>
          <w:szCs w:val="21"/>
        </w:rPr>
      </w:pPr>
    </w:p>
    <w:p w:rsidR="00C0228A" w:rsidRDefault="00C0228A">
      <w:pPr>
        <w:spacing w:line="500" w:lineRule="exact"/>
        <w:rPr>
          <w:rFonts w:ascii="Times New Roman"/>
          <w:bCs/>
          <w:szCs w:val="21"/>
        </w:rPr>
      </w:pPr>
    </w:p>
    <w:p w:rsidR="00C0228A" w:rsidRDefault="00C0228A">
      <w:pPr>
        <w:spacing w:line="500" w:lineRule="exact"/>
        <w:rPr>
          <w:rFonts w:ascii="Times New Roman"/>
          <w:bCs/>
          <w:szCs w:val="21"/>
        </w:rPr>
      </w:pPr>
    </w:p>
    <w:p w:rsidR="00C0228A" w:rsidRDefault="00CA5315">
      <w:pPr>
        <w:spacing w:line="460" w:lineRule="exact"/>
        <w:jc w:val="center"/>
        <w:rPr>
          <w:rFonts w:ascii="Times New Roman"/>
          <w:bCs/>
          <w:szCs w:val="21"/>
        </w:rPr>
      </w:pPr>
      <w:r>
        <w:rPr>
          <w:rFonts w:ascii="Times New Roman"/>
          <w:bCs/>
          <w:szCs w:val="21"/>
        </w:rPr>
        <w:t>承诺人名称（公章）：</w:t>
      </w:r>
    </w:p>
    <w:p w:rsidR="00C0228A" w:rsidRDefault="00C0228A">
      <w:pPr>
        <w:spacing w:line="460" w:lineRule="exact"/>
        <w:jc w:val="right"/>
        <w:rPr>
          <w:rFonts w:ascii="Times New Roman"/>
          <w:bCs/>
          <w:szCs w:val="21"/>
        </w:rPr>
      </w:pPr>
    </w:p>
    <w:p w:rsidR="00C0228A" w:rsidRDefault="00CA5315">
      <w:pPr>
        <w:spacing w:line="460" w:lineRule="exact"/>
        <w:jc w:val="right"/>
        <w:rPr>
          <w:rFonts w:ascii="Times New Roman"/>
          <w:bCs/>
          <w:szCs w:val="21"/>
        </w:rPr>
      </w:pPr>
      <w:r>
        <w:rPr>
          <w:rFonts w:ascii="Times New Roman"/>
          <w:bCs/>
          <w:szCs w:val="21"/>
        </w:rPr>
        <w:t>日期：</w:t>
      </w:r>
      <w:r>
        <w:rPr>
          <w:rFonts w:ascii="Times New Roman"/>
          <w:bCs/>
          <w:szCs w:val="21"/>
          <w:u w:val="single"/>
        </w:rPr>
        <w:t>______</w:t>
      </w:r>
      <w:r>
        <w:rPr>
          <w:rFonts w:ascii="Times New Roman"/>
          <w:bCs/>
          <w:szCs w:val="21"/>
        </w:rPr>
        <w:t>年月日</w:t>
      </w:r>
    </w:p>
    <w:p w:rsidR="00C0228A" w:rsidRDefault="00CA5315">
      <w:pPr>
        <w:spacing w:line="440" w:lineRule="exact"/>
        <w:contextualSpacing/>
        <w:rPr>
          <w:rFonts w:ascii="Times New Roman" w:eastAsia="方正黑体_GBK"/>
          <w:sz w:val="32"/>
          <w:szCs w:val="32"/>
          <w:lang w:val="zh-CN"/>
        </w:rPr>
      </w:pPr>
      <w:r>
        <w:rPr>
          <w:rFonts w:ascii="Times New Roman" w:eastAsia="方正黑体_GBK"/>
          <w:sz w:val="32"/>
          <w:szCs w:val="32"/>
          <w:lang w:val="zh-CN"/>
        </w:rPr>
        <w:br w:type="page" w:clear="all"/>
      </w:r>
      <w:r>
        <w:rPr>
          <w:rFonts w:asciiTheme="minorEastAsia" w:eastAsiaTheme="minorEastAsia" w:hAnsiTheme="minorEastAsia"/>
          <w:sz w:val="32"/>
          <w:szCs w:val="32"/>
          <w:lang w:val="zh-CN"/>
        </w:rPr>
        <w:lastRenderedPageBreak/>
        <w:t>附件2</w:t>
      </w:r>
    </w:p>
    <w:p w:rsidR="00C0228A" w:rsidRDefault="00CA5315">
      <w:pPr>
        <w:pStyle w:val="100"/>
        <w:spacing w:line="560" w:lineRule="exact"/>
        <w:jc w:val="center"/>
        <w:rPr>
          <w:b/>
          <w:bCs/>
          <w:sz w:val="32"/>
          <w:szCs w:val="32"/>
        </w:rPr>
      </w:pPr>
      <w:r>
        <w:rPr>
          <w:b/>
          <w:bCs/>
          <w:sz w:val="32"/>
          <w:szCs w:val="32"/>
        </w:rPr>
        <w:t>法定代表人身份证明</w:t>
      </w:r>
    </w:p>
    <w:p w:rsidR="00C0228A" w:rsidRDefault="00C0228A">
      <w:pPr>
        <w:spacing w:line="480" w:lineRule="exact"/>
        <w:rPr>
          <w:rFonts w:ascii="Times New Roman"/>
        </w:rPr>
      </w:pPr>
    </w:p>
    <w:p w:rsidR="00C0228A" w:rsidRDefault="00CA5315">
      <w:pPr>
        <w:spacing w:line="480" w:lineRule="exact"/>
        <w:ind w:firstLine="480"/>
        <w:rPr>
          <w:rFonts w:ascii="Times New Roman"/>
        </w:rPr>
      </w:pPr>
      <w:r>
        <w:rPr>
          <w:rFonts w:ascii="Times New Roman"/>
        </w:rPr>
        <w:t>先生</w:t>
      </w:r>
      <w:r>
        <w:rPr>
          <w:rFonts w:ascii="Times New Roman"/>
        </w:rPr>
        <w:t>/</w:t>
      </w:r>
      <w:r>
        <w:rPr>
          <w:rFonts w:ascii="Times New Roman"/>
        </w:rPr>
        <w:t>女士：现任我单位职务，为法定代表人，特此证明。</w:t>
      </w:r>
    </w:p>
    <w:p w:rsidR="00C0228A" w:rsidRDefault="00CA5315">
      <w:pPr>
        <w:spacing w:line="480" w:lineRule="exact"/>
        <w:ind w:firstLine="480"/>
        <w:rPr>
          <w:rFonts w:ascii="Times New Roman"/>
          <w:u w:val="single"/>
        </w:rPr>
      </w:pPr>
      <w:r>
        <w:rPr>
          <w:rFonts w:ascii="Times New Roman"/>
        </w:rPr>
        <w:t>身份证号码：</w:t>
      </w:r>
    </w:p>
    <w:p w:rsidR="00C0228A" w:rsidRDefault="00CA5315">
      <w:pPr>
        <w:spacing w:line="480" w:lineRule="exact"/>
        <w:ind w:firstLine="480"/>
        <w:rPr>
          <w:rFonts w:ascii="Times New Roman"/>
          <w:u w:val="single"/>
        </w:rPr>
      </w:pPr>
      <w:r>
        <w:rPr>
          <w:rFonts w:ascii="Times New Roman" w:hint="eastAsia"/>
        </w:rPr>
        <w:t>联系方式：</w:t>
      </w:r>
    </w:p>
    <w:p w:rsidR="00C0228A" w:rsidRDefault="00C0228A">
      <w:pPr>
        <w:spacing w:line="480" w:lineRule="exact"/>
        <w:ind w:firstLine="480"/>
        <w:rPr>
          <w:rFonts w:ascii="Times New Roman"/>
        </w:rPr>
      </w:pPr>
    </w:p>
    <w:p w:rsidR="00C0228A" w:rsidRDefault="00CA5315">
      <w:pPr>
        <w:pStyle w:val="00"/>
        <w:spacing w:line="600" w:lineRule="exact"/>
        <w:rPr>
          <w:b/>
          <w:sz w:val="24"/>
        </w:rPr>
      </w:pPr>
      <w:r>
        <w:rPr>
          <w:b/>
          <w:sz w:val="24"/>
        </w:rPr>
        <w:t>注：提供法定代表人的身份证</w:t>
      </w:r>
      <w:r>
        <w:rPr>
          <w:rFonts w:hint="eastAsia"/>
          <w:b/>
          <w:sz w:val="24"/>
        </w:rPr>
        <w:t>复印件或扫描件并加盖公章</w:t>
      </w:r>
    </w:p>
    <w:p w:rsidR="00C0228A" w:rsidRDefault="00C0228A">
      <w:pPr>
        <w:spacing w:line="400" w:lineRule="exact"/>
        <w:contextualSpacing/>
        <w:rPr>
          <w:rFonts w:ascii="Times New Roman" w:eastAsia="方正黑体_GBK"/>
          <w:sz w:val="32"/>
          <w:szCs w:val="32"/>
          <w:lang w:val="zh-CN"/>
        </w:rPr>
      </w:pPr>
    </w:p>
    <w:p w:rsidR="00C0228A" w:rsidRDefault="00CA5315">
      <w:pPr>
        <w:spacing w:line="440" w:lineRule="exact"/>
        <w:contextualSpacing/>
        <w:rPr>
          <w:rFonts w:ascii="Times New Roman" w:eastAsia="方正黑体_GBK"/>
          <w:sz w:val="32"/>
          <w:szCs w:val="32"/>
          <w:lang w:val="zh-CN"/>
        </w:rPr>
      </w:pPr>
      <w:r>
        <w:rPr>
          <w:rFonts w:ascii="Times New Roman" w:eastAsia="方正黑体_GBK"/>
          <w:sz w:val="32"/>
          <w:szCs w:val="32"/>
          <w:lang w:val="zh-CN"/>
        </w:rPr>
        <w:br w:type="page" w:clear="all"/>
      </w:r>
      <w:r>
        <w:rPr>
          <w:rFonts w:asciiTheme="minorEastAsia" w:eastAsiaTheme="minorEastAsia" w:hAnsiTheme="minorEastAsia"/>
          <w:sz w:val="32"/>
          <w:szCs w:val="32"/>
          <w:lang w:val="zh-CN"/>
        </w:rPr>
        <w:lastRenderedPageBreak/>
        <w:t>附件3</w:t>
      </w:r>
    </w:p>
    <w:p w:rsidR="00C0228A" w:rsidRDefault="00CA5315">
      <w:pPr>
        <w:jc w:val="center"/>
        <w:rPr>
          <w:rFonts w:ascii="Times New Roman"/>
          <w:b/>
          <w:bCs/>
          <w:sz w:val="32"/>
          <w:szCs w:val="32"/>
        </w:rPr>
      </w:pPr>
      <w:r>
        <w:rPr>
          <w:rFonts w:ascii="Times New Roman"/>
          <w:b/>
          <w:bCs/>
          <w:sz w:val="32"/>
          <w:szCs w:val="32"/>
        </w:rPr>
        <w:t>法定代表人授权委托书</w:t>
      </w:r>
    </w:p>
    <w:p w:rsidR="00C0228A" w:rsidRDefault="00C0228A">
      <w:pPr>
        <w:rPr>
          <w:rFonts w:ascii="Times New Roman"/>
          <w:sz w:val="32"/>
          <w:szCs w:val="32"/>
        </w:rPr>
      </w:pPr>
    </w:p>
    <w:p w:rsidR="00C0228A" w:rsidRDefault="00CA5315">
      <w:pPr>
        <w:spacing w:line="360" w:lineRule="auto"/>
        <w:ind w:firstLine="480"/>
        <w:rPr>
          <w:rFonts w:ascii="Times New Roman"/>
          <w:szCs w:val="24"/>
        </w:rPr>
      </w:pPr>
      <w:r>
        <w:rPr>
          <w:rFonts w:ascii="Times New Roman"/>
          <w:szCs w:val="24"/>
        </w:rPr>
        <w:t>本人系的法定代表人，现委托</w:t>
      </w:r>
      <w:r>
        <w:rPr>
          <w:rFonts w:ascii="Times New Roman"/>
          <w:szCs w:val="24"/>
          <w:u w:val="single"/>
        </w:rPr>
        <w:t>（姓名）（身份证号）</w:t>
      </w:r>
      <w:r>
        <w:rPr>
          <w:rFonts w:ascii="Times New Roman"/>
          <w:szCs w:val="24"/>
        </w:rPr>
        <w:t>为我方代理人，以我方名义全权处理与本次采购项目（编号：）有关的一切事务，其法律后果由我方承担。</w:t>
      </w:r>
    </w:p>
    <w:p w:rsidR="00C0228A" w:rsidRDefault="00CA5315">
      <w:pPr>
        <w:spacing w:line="360" w:lineRule="auto"/>
        <w:ind w:firstLine="480"/>
        <w:rPr>
          <w:rFonts w:ascii="Times New Roman"/>
          <w:szCs w:val="24"/>
        </w:rPr>
      </w:pPr>
      <w:r>
        <w:rPr>
          <w:rFonts w:ascii="Times New Roman"/>
          <w:szCs w:val="24"/>
        </w:rPr>
        <w:t>本授权书于年月日起生效。代理人无转委托权。</w:t>
      </w:r>
    </w:p>
    <w:p w:rsidR="00C0228A" w:rsidRDefault="00CA5315">
      <w:pPr>
        <w:spacing w:line="360" w:lineRule="auto"/>
        <w:ind w:firstLine="360"/>
        <w:rPr>
          <w:rFonts w:ascii="Times New Roman"/>
          <w:szCs w:val="24"/>
          <w:u w:val="single"/>
        </w:rPr>
      </w:pPr>
      <w:r>
        <w:rPr>
          <w:rFonts w:ascii="Times New Roman"/>
          <w:szCs w:val="24"/>
        </w:rPr>
        <w:t>代理人</w:t>
      </w:r>
      <w:r>
        <w:rPr>
          <w:rFonts w:ascii="Times New Roman"/>
          <w:szCs w:val="24"/>
        </w:rPr>
        <w:t>(</w:t>
      </w:r>
      <w:r>
        <w:rPr>
          <w:rFonts w:ascii="Times New Roman"/>
          <w:szCs w:val="24"/>
        </w:rPr>
        <w:t>被授权人</w:t>
      </w:r>
      <w:r>
        <w:rPr>
          <w:rFonts w:ascii="Times New Roman"/>
          <w:szCs w:val="24"/>
        </w:rPr>
        <w:t>):</w:t>
      </w:r>
      <w:r>
        <w:rPr>
          <w:rFonts w:ascii="Times New Roman" w:hint="eastAsia"/>
          <w:szCs w:val="24"/>
          <w:u w:val="single"/>
        </w:rPr>
        <w:t xml:space="preserve">            </w:t>
      </w:r>
      <w:r>
        <w:rPr>
          <w:rFonts w:ascii="Times New Roman" w:hint="eastAsia"/>
          <w:szCs w:val="24"/>
          <w:u w:val="single"/>
        </w:rPr>
        <w:t>。</w:t>
      </w:r>
    </w:p>
    <w:p w:rsidR="00C0228A" w:rsidRDefault="00CA5315">
      <w:pPr>
        <w:spacing w:line="360" w:lineRule="auto"/>
        <w:ind w:firstLine="360"/>
        <w:rPr>
          <w:rFonts w:ascii="Times New Roman"/>
          <w:szCs w:val="24"/>
        </w:rPr>
      </w:pPr>
      <w:r>
        <w:rPr>
          <w:rFonts w:ascii="Times New Roman" w:hint="eastAsia"/>
          <w:szCs w:val="24"/>
        </w:rPr>
        <w:t>联系方式：</w:t>
      </w:r>
      <w:r>
        <w:rPr>
          <w:rFonts w:ascii="Times New Roman" w:hint="eastAsia"/>
          <w:szCs w:val="24"/>
          <w:u w:val="single"/>
        </w:rPr>
        <w:t xml:space="preserve">                         </w:t>
      </w:r>
      <w:r>
        <w:rPr>
          <w:rFonts w:ascii="Times New Roman" w:hint="eastAsia"/>
          <w:szCs w:val="24"/>
          <w:u w:val="single"/>
        </w:rPr>
        <w:t>。</w:t>
      </w:r>
    </w:p>
    <w:p w:rsidR="00C0228A" w:rsidRDefault="00CA5315">
      <w:pPr>
        <w:spacing w:line="360" w:lineRule="auto"/>
        <w:ind w:firstLine="360"/>
        <w:rPr>
          <w:rFonts w:ascii="Times New Roman"/>
          <w:szCs w:val="24"/>
        </w:rPr>
      </w:pPr>
      <w:r>
        <w:rPr>
          <w:rFonts w:ascii="Times New Roman"/>
          <w:szCs w:val="24"/>
        </w:rPr>
        <w:t>授权单位名称（盖章）：</w:t>
      </w:r>
      <w:r>
        <w:rPr>
          <w:rFonts w:ascii="Times New Roman" w:hint="eastAsia"/>
          <w:szCs w:val="24"/>
          <w:u w:val="single"/>
        </w:rPr>
        <w:t xml:space="preserve">            </w:t>
      </w:r>
      <w:r>
        <w:rPr>
          <w:rFonts w:ascii="Times New Roman" w:hint="eastAsia"/>
          <w:szCs w:val="24"/>
          <w:u w:val="single"/>
        </w:rPr>
        <w:t>。</w:t>
      </w:r>
    </w:p>
    <w:p w:rsidR="00C0228A" w:rsidRDefault="00CA5315">
      <w:pPr>
        <w:spacing w:line="360" w:lineRule="auto"/>
        <w:ind w:firstLine="360"/>
        <w:rPr>
          <w:rFonts w:ascii="Times New Roman"/>
          <w:szCs w:val="24"/>
        </w:rPr>
      </w:pPr>
      <w:r>
        <w:rPr>
          <w:rFonts w:ascii="Times New Roman"/>
          <w:szCs w:val="24"/>
        </w:rPr>
        <w:t>授权单位法定代表人（签字或盖章）：</w:t>
      </w:r>
      <w:r>
        <w:rPr>
          <w:rFonts w:ascii="Times New Roman" w:hint="eastAsia"/>
          <w:szCs w:val="24"/>
          <w:u w:val="single"/>
        </w:rPr>
        <w:t xml:space="preserve">               </w:t>
      </w:r>
      <w:r>
        <w:rPr>
          <w:rFonts w:ascii="Times New Roman" w:hint="eastAsia"/>
          <w:szCs w:val="24"/>
          <w:u w:val="single"/>
        </w:rPr>
        <w:t>。</w:t>
      </w:r>
    </w:p>
    <w:p w:rsidR="00C0228A" w:rsidRDefault="00C0228A">
      <w:pPr>
        <w:spacing w:line="360" w:lineRule="auto"/>
        <w:jc w:val="right"/>
        <w:rPr>
          <w:rFonts w:ascii="Times New Roman"/>
          <w:szCs w:val="24"/>
        </w:rPr>
      </w:pPr>
    </w:p>
    <w:p w:rsidR="00C0228A" w:rsidRDefault="00CA5315">
      <w:pPr>
        <w:spacing w:line="360" w:lineRule="auto"/>
        <w:jc w:val="right"/>
        <w:rPr>
          <w:rFonts w:ascii="Times New Roman"/>
          <w:szCs w:val="24"/>
        </w:rPr>
      </w:pPr>
      <w:r>
        <w:rPr>
          <w:rFonts w:ascii="Times New Roman"/>
          <w:szCs w:val="24"/>
        </w:rPr>
        <w:t>年月日</w:t>
      </w:r>
    </w:p>
    <w:p w:rsidR="00C0228A" w:rsidRDefault="00C0228A">
      <w:pPr>
        <w:spacing w:line="360" w:lineRule="auto"/>
        <w:ind w:firstLine="463"/>
        <w:contextualSpacing/>
        <w:rPr>
          <w:rFonts w:ascii="Times New Roman"/>
          <w:b/>
          <w:szCs w:val="24"/>
        </w:rPr>
      </w:pPr>
    </w:p>
    <w:p w:rsidR="00C0228A" w:rsidRDefault="00CA5315">
      <w:pPr>
        <w:spacing w:line="360" w:lineRule="auto"/>
        <w:ind w:firstLine="463"/>
        <w:contextualSpacing/>
        <w:rPr>
          <w:rFonts w:ascii="Times New Roman"/>
          <w:b/>
          <w:szCs w:val="24"/>
        </w:rPr>
      </w:pPr>
      <w:r>
        <w:rPr>
          <w:rFonts w:ascii="Times New Roman"/>
          <w:b/>
          <w:szCs w:val="24"/>
        </w:rPr>
        <w:t>注：提供投标代表本人身份证</w:t>
      </w:r>
      <w:r>
        <w:rPr>
          <w:rFonts w:ascii="Times New Roman" w:hint="eastAsia"/>
          <w:b/>
          <w:szCs w:val="24"/>
        </w:rPr>
        <w:t>复印件或扫描件并加盖公章</w:t>
      </w:r>
    </w:p>
    <w:p w:rsidR="00C0228A" w:rsidRDefault="00CA5315">
      <w:pPr>
        <w:pStyle w:val="100"/>
        <w:spacing w:line="360" w:lineRule="auto"/>
        <w:rPr>
          <w:b/>
          <w:bCs/>
          <w:sz w:val="24"/>
        </w:rPr>
      </w:pPr>
      <w:r>
        <w:rPr>
          <w:b/>
          <w:bCs/>
          <w:sz w:val="24"/>
        </w:rPr>
        <w:br w:type="page" w:clear="all"/>
      </w:r>
    </w:p>
    <w:p w:rsidR="00C0228A" w:rsidRDefault="00CA5315">
      <w:pPr>
        <w:spacing w:line="440" w:lineRule="exact"/>
        <w:contextualSpacing/>
        <w:rPr>
          <w:rFonts w:asciiTheme="minorEastAsia" w:eastAsiaTheme="minorEastAsia" w:hAnsiTheme="minorEastAsia"/>
          <w:sz w:val="32"/>
          <w:szCs w:val="32"/>
          <w:lang w:val="zh-CN"/>
        </w:rPr>
      </w:pPr>
      <w:r>
        <w:rPr>
          <w:rFonts w:asciiTheme="minorEastAsia" w:eastAsiaTheme="minorEastAsia" w:hAnsiTheme="minorEastAsia"/>
          <w:sz w:val="32"/>
          <w:szCs w:val="32"/>
          <w:lang w:val="zh-CN"/>
        </w:rPr>
        <w:lastRenderedPageBreak/>
        <w:t>附件</w:t>
      </w:r>
      <w:r>
        <w:rPr>
          <w:rFonts w:asciiTheme="minorEastAsia" w:eastAsiaTheme="minorEastAsia" w:hAnsiTheme="minorEastAsia" w:hint="eastAsia"/>
          <w:sz w:val="32"/>
          <w:szCs w:val="32"/>
          <w:lang w:val="zh-CN"/>
        </w:rPr>
        <w:t>4</w:t>
      </w:r>
    </w:p>
    <w:p w:rsidR="00C0228A" w:rsidRDefault="00CA5315">
      <w:pPr>
        <w:spacing w:before="240" w:line="312" w:lineRule="auto"/>
        <w:jc w:val="center"/>
        <w:rPr>
          <w:rFonts w:ascii="Times New Roman"/>
          <w:b/>
          <w:sz w:val="32"/>
          <w:szCs w:val="32"/>
        </w:rPr>
      </w:pPr>
      <w:r>
        <w:rPr>
          <w:rFonts w:ascii="Times New Roman" w:hint="eastAsia"/>
          <w:b/>
          <w:sz w:val="32"/>
          <w:szCs w:val="32"/>
        </w:rPr>
        <w:t>投标</w:t>
      </w:r>
      <w:r>
        <w:rPr>
          <w:rFonts w:ascii="Times New Roman"/>
          <w:b/>
          <w:sz w:val="32"/>
          <w:szCs w:val="32"/>
        </w:rPr>
        <w:t>供应商信用承诺书</w:t>
      </w:r>
    </w:p>
    <w:p w:rsidR="00C0228A" w:rsidRDefault="00CA5315">
      <w:pPr>
        <w:spacing w:line="360" w:lineRule="auto"/>
        <w:ind w:firstLine="480"/>
        <w:rPr>
          <w:rFonts w:ascii="Times New Roman"/>
          <w:lang w:val="zh-CN"/>
        </w:rPr>
      </w:pPr>
      <w:r>
        <w:rPr>
          <w:rFonts w:ascii="Times New Roman"/>
          <w:lang w:val="zh-CN"/>
        </w:rPr>
        <w:t>为营造公开、公平、公正的公共资源交易环境，树立诚信守法的投标供应商形象，本人代表本单位作出以下承诺：</w:t>
      </w:r>
    </w:p>
    <w:p w:rsidR="00C0228A" w:rsidRDefault="00CA5315">
      <w:pPr>
        <w:spacing w:line="360" w:lineRule="auto"/>
        <w:ind w:firstLine="480"/>
        <w:rPr>
          <w:rFonts w:ascii="Times New Roman"/>
          <w:lang w:val="zh-CN"/>
        </w:rPr>
      </w:pPr>
      <w:r>
        <w:rPr>
          <w:rFonts w:ascii="Times New Roman"/>
          <w:lang w:val="zh-CN"/>
        </w:rPr>
        <w:t>一、本单位对所提交的单位基本信息、单位负责人、项目负责人、技术负责人、从业资质和资格、业绩、财务状况、信誉等所有资料，均合法、真实、准确、有效，无任何伪造、修改、虚假成分；</w:t>
      </w:r>
    </w:p>
    <w:p w:rsidR="00C0228A" w:rsidRDefault="00CA5315">
      <w:pPr>
        <w:spacing w:line="360" w:lineRule="auto"/>
        <w:ind w:firstLine="480"/>
        <w:rPr>
          <w:rFonts w:ascii="Times New Roman"/>
          <w:lang w:val="zh-CN"/>
        </w:rPr>
      </w:pPr>
      <w:r>
        <w:rPr>
          <w:rFonts w:ascii="Times New Roman"/>
          <w:lang w:val="zh-CN"/>
        </w:rPr>
        <w:t>二、严格依照国家和省、市、县关于政府采购等方面的法律、法规、规章、规范性文件，参加公共资源交易招标投标活动；积极履行社会责任，促进廉政建设；</w:t>
      </w:r>
    </w:p>
    <w:p w:rsidR="00C0228A" w:rsidRDefault="00CA5315">
      <w:pPr>
        <w:spacing w:line="360" w:lineRule="auto"/>
        <w:ind w:firstLine="480"/>
        <w:rPr>
          <w:rFonts w:ascii="Times New Roman"/>
          <w:lang w:val="zh-CN"/>
        </w:rPr>
      </w:pPr>
      <w:r>
        <w:rPr>
          <w:rFonts w:ascii="Times New Roman"/>
          <w:lang w:val="zh-CN"/>
        </w:rPr>
        <w:t>三、严格遵守即时信息公示规定，及时更新公共资源交易中心主体信息库中信息；</w:t>
      </w:r>
    </w:p>
    <w:p w:rsidR="00C0228A" w:rsidRDefault="00CA5315">
      <w:pPr>
        <w:spacing w:line="360" w:lineRule="auto"/>
        <w:ind w:firstLine="480"/>
        <w:rPr>
          <w:rFonts w:ascii="Times New Roman"/>
          <w:lang w:val="zh-CN"/>
        </w:rPr>
      </w:pPr>
      <w:r>
        <w:rPr>
          <w:rFonts w:ascii="Times New Roman"/>
          <w:lang w:val="zh-CN"/>
        </w:rPr>
        <w:t>四、自我约束、自我管理，守合同、重信用，不参与围标串标、弄虚作假、骗取中标、干扰评标、违约毁约、恶意投诉等行为，主动维护公共资源交易招标投标的良好秩序；</w:t>
      </w:r>
    </w:p>
    <w:p w:rsidR="00C0228A" w:rsidRDefault="00CA5315">
      <w:pPr>
        <w:spacing w:line="360" w:lineRule="auto"/>
        <w:ind w:firstLine="480"/>
        <w:rPr>
          <w:rFonts w:ascii="Times New Roman"/>
          <w:lang w:val="zh-CN"/>
        </w:rPr>
      </w:pPr>
      <w:r>
        <w:rPr>
          <w:rFonts w:ascii="Times New Roman"/>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C0228A" w:rsidRDefault="00CA5315">
      <w:pPr>
        <w:spacing w:line="360" w:lineRule="auto"/>
        <w:ind w:firstLine="480"/>
        <w:rPr>
          <w:rFonts w:ascii="Times New Roman"/>
          <w:lang w:val="zh-CN"/>
        </w:rPr>
      </w:pPr>
      <w:r>
        <w:rPr>
          <w:rFonts w:ascii="Times New Roman"/>
          <w:lang w:val="zh-CN"/>
        </w:rPr>
        <w:t>六、自觉接受政府部门、行业组织、社会公众、新闻舆论等监督；</w:t>
      </w:r>
    </w:p>
    <w:p w:rsidR="00C0228A" w:rsidRDefault="00CA5315">
      <w:pPr>
        <w:spacing w:line="360" w:lineRule="auto"/>
        <w:ind w:firstLine="480"/>
        <w:rPr>
          <w:rFonts w:ascii="Times New Roman"/>
          <w:lang w:val="zh-CN"/>
        </w:rPr>
      </w:pPr>
      <w:r>
        <w:rPr>
          <w:rFonts w:ascii="Times New Roman"/>
          <w:lang w:val="zh-CN"/>
        </w:rPr>
        <w:t>七、上述承诺已向本单位员工作了宣传教育；</w:t>
      </w:r>
    </w:p>
    <w:p w:rsidR="00C0228A" w:rsidRDefault="00CA5315">
      <w:pPr>
        <w:spacing w:line="360" w:lineRule="auto"/>
        <w:ind w:firstLine="482"/>
        <w:rPr>
          <w:rFonts w:ascii="Times New Roman"/>
          <w:b/>
          <w:lang w:val="zh-CN"/>
        </w:rPr>
      </w:pPr>
      <w:r>
        <w:rPr>
          <w:rFonts w:ascii="Times New Roman"/>
          <w:b/>
          <w:lang w:val="zh-CN"/>
        </w:rPr>
        <w:t>如有违反上述承诺的不良行为，本单位同意将其予以上网公示。</w:t>
      </w:r>
    </w:p>
    <w:p w:rsidR="00C0228A" w:rsidRDefault="00C0228A">
      <w:pPr>
        <w:spacing w:line="360" w:lineRule="auto"/>
        <w:rPr>
          <w:rFonts w:ascii="Times New Roman"/>
          <w:lang w:val="zh-CN"/>
        </w:rPr>
      </w:pPr>
    </w:p>
    <w:p w:rsidR="00C0228A" w:rsidRDefault="00C0228A">
      <w:pPr>
        <w:spacing w:line="360" w:lineRule="auto"/>
        <w:ind w:firstLine="4560"/>
        <w:rPr>
          <w:rFonts w:ascii="Times New Roman"/>
          <w:lang w:val="zh-CN"/>
        </w:rPr>
      </w:pPr>
    </w:p>
    <w:p w:rsidR="00C0228A" w:rsidRDefault="00CA5315">
      <w:pPr>
        <w:spacing w:line="360" w:lineRule="auto"/>
        <w:ind w:firstLine="3080"/>
        <w:rPr>
          <w:rFonts w:ascii="Times New Roman"/>
          <w:sz w:val="28"/>
          <w:szCs w:val="28"/>
          <w:u w:val="single"/>
          <w:lang w:val="zh-CN"/>
        </w:rPr>
      </w:pPr>
      <w:r>
        <w:rPr>
          <w:rFonts w:ascii="Times New Roman"/>
          <w:sz w:val="28"/>
          <w:szCs w:val="28"/>
          <w:lang w:val="zh-CN"/>
        </w:rPr>
        <w:t>投标供应商全称</w:t>
      </w:r>
      <w:r>
        <w:rPr>
          <w:rFonts w:ascii="Times New Roman"/>
          <w:sz w:val="28"/>
          <w:szCs w:val="28"/>
          <w:lang w:val="zh-CN"/>
        </w:rPr>
        <w:t>(</w:t>
      </w:r>
      <w:r>
        <w:rPr>
          <w:rFonts w:ascii="Times New Roman"/>
          <w:sz w:val="28"/>
          <w:szCs w:val="28"/>
          <w:lang w:val="zh-CN"/>
        </w:rPr>
        <w:t>盖公章</w:t>
      </w:r>
      <w:r>
        <w:rPr>
          <w:rFonts w:ascii="Times New Roman"/>
          <w:sz w:val="28"/>
          <w:szCs w:val="28"/>
          <w:lang w:val="zh-CN"/>
        </w:rPr>
        <w:t>)</w:t>
      </w:r>
      <w:r>
        <w:rPr>
          <w:rFonts w:ascii="Times New Roman"/>
          <w:sz w:val="28"/>
          <w:szCs w:val="28"/>
          <w:lang w:val="zh-CN"/>
        </w:rPr>
        <w:t>：</w:t>
      </w:r>
    </w:p>
    <w:p w:rsidR="00C0228A" w:rsidRDefault="00CA5315">
      <w:pPr>
        <w:spacing w:line="360" w:lineRule="auto"/>
        <w:ind w:firstLine="3080"/>
        <w:rPr>
          <w:rFonts w:ascii="Times New Roman"/>
          <w:sz w:val="28"/>
          <w:szCs w:val="28"/>
          <w:u w:val="single"/>
          <w:lang w:val="zh-CN"/>
        </w:rPr>
      </w:pPr>
      <w:r>
        <w:rPr>
          <w:rFonts w:ascii="Times New Roman"/>
          <w:sz w:val="28"/>
          <w:szCs w:val="28"/>
          <w:lang w:val="zh-CN"/>
        </w:rPr>
        <w:t>法定代表人（签字或盖章）：</w:t>
      </w:r>
    </w:p>
    <w:p w:rsidR="00C0228A" w:rsidRDefault="00CA5315">
      <w:pPr>
        <w:spacing w:line="360" w:lineRule="auto"/>
        <w:ind w:firstLine="3080"/>
        <w:rPr>
          <w:rFonts w:ascii="Times New Roman"/>
          <w:sz w:val="28"/>
          <w:szCs w:val="28"/>
          <w:lang w:val="zh-CN"/>
        </w:rPr>
      </w:pPr>
      <w:r>
        <w:rPr>
          <w:rFonts w:ascii="Times New Roman"/>
          <w:sz w:val="28"/>
          <w:szCs w:val="28"/>
          <w:lang w:val="zh-CN"/>
        </w:rPr>
        <w:t>时间：年月日</w:t>
      </w:r>
    </w:p>
    <w:p w:rsidR="00C0228A" w:rsidRDefault="00C0228A">
      <w:pPr>
        <w:rPr>
          <w:rFonts w:ascii="Times New Roman" w:eastAsia="方正黑体_GBK"/>
          <w:bCs/>
          <w:sz w:val="32"/>
          <w:szCs w:val="32"/>
        </w:rPr>
        <w:sectPr w:rsidR="00C0228A">
          <w:pgSz w:w="11906" w:h="16838"/>
          <w:pgMar w:top="1418" w:right="1474" w:bottom="1418" w:left="1474" w:header="851" w:footer="907" w:gutter="0"/>
          <w:cols w:space="720"/>
          <w:docGrid w:linePitch="360"/>
        </w:sectPr>
      </w:pPr>
    </w:p>
    <w:p w:rsidR="00C0228A" w:rsidRDefault="00CA5315">
      <w:pPr>
        <w:spacing w:line="440" w:lineRule="exact"/>
        <w:contextualSpacing/>
        <w:rPr>
          <w:rFonts w:asciiTheme="minorEastAsia" w:eastAsiaTheme="minorEastAsia" w:hAnsiTheme="minorEastAsia"/>
          <w:sz w:val="32"/>
          <w:szCs w:val="32"/>
          <w:lang w:val="zh-CN"/>
        </w:rPr>
      </w:pPr>
      <w:r>
        <w:rPr>
          <w:rFonts w:asciiTheme="minorEastAsia" w:eastAsiaTheme="minorEastAsia" w:hAnsiTheme="minorEastAsia"/>
          <w:sz w:val="32"/>
          <w:szCs w:val="32"/>
          <w:lang w:val="zh-CN"/>
        </w:rPr>
        <w:lastRenderedPageBreak/>
        <w:t>附件</w:t>
      </w:r>
      <w:r>
        <w:rPr>
          <w:rFonts w:asciiTheme="minorEastAsia" w:eastAsiaTheme="minorEastAsia" w:hAnsiTheme="minorEastAsia" w:hint="eastAsia"/>
          <w:sz w:val="32"/>
          <w:szCs w:val="32"/>
          <w:lang w:val="zh-CN"/>
        </w:rPr>
        <w:t>5</w:t>
      </w:r>
    </w:p>
    <w:p w:rsidR="00C0228A" w:rsidRDefault="00CA5315">
      <w:pPr>
        <w:spacing w:line="300" w:lineRule="auto"/>
        <w:contextualSpacing/>
        <w:jc w:val="center"/>
        <w:rPr>
          <w:rFonts w:ascii="Times New Roman"/>
          <w:b/>
          <w:sz w:val="32"/>
          <w:szCs w:val="32"/>
        </w:rPr>
      </w:pPr>
      <w:r>
        <w:rPr>
          <w:rFonts w:ascii="Times New Roman"/>
          <w:b/>
          <w:sz w:val="32"/>
          <w:szCs w:val="32"/>
        </w:rPr>
        <w:t>商务部分正负偏离表</w:t>
      </w:r>
    </w:p>
    <w:p w:rsidR="00C0228A" w:rsidRDefault="00CA5315">
      <w:pPr>
        <w:ind w:firstLine="560"/>
        <w:jc w:val="center"/>
        <w:rPr>
          <w:rFonts w:ascii="Times New Roman"/>
          <w:sz w:val="28"/>
          <w:szCs w:val="28"/>
        </w:rPr>
      </w:pPr>
      <w:r>
        <w:rPr>
          <w:rFonts w:ascii="Times New Roman"/>
          <w:sz w:val="28"/>
          <w:szCs w:val="28"/>
        </w:rPr>
        <w:t>（由投标供应商据实填写，表格不够自行添加）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6"/>
        <w:gridCol w:w="2025"/>
        <w:gridCol w:w="2856"/>
        <w:gridCol w:w="2381"/>
        <w:gridCol w:w="1216"/>
      </w:tblGrid>
      <w:tr w:rsidR="00C0228A">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招标文件要求的商务条款</w:t>
            </w:r>
          </w:p>
        </w:tc>
        <w:tc>
          <w:tcPr>
            <w:tcW w:w="1413"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投标文件响应情况</w:t>
            </w:r>
          </w:p>
        </w:tc>
        <w:tc>
          <w:tcPr>
            <w:tcW w:w="778" w:type="pct"/>
            <w:tcBorders>
              <w:top w:val="single" w:sz="12" w:space="0" w:color="auto"/>
              <w:left w:val="single" w:sz="6" w:space="0" w:color="auto"/>
              <w:bottom w:val="single" w:sz="6" w:space="0" w:color="auto"/>
              <w:right w:val="single" w:sz="12" w:space="0" w:color="auto"/>
            </w:tcBorders>
            <w:noWrap/>
          </w:tcPr>
          <w:p w:rsidR="00C0228A" w:rsidRDefault="00C0228A">
            <w:pPr>
              <w:spacing w:line="340" w:lineRule="exact"/>
              <w:jc w:val="center"/>
              <w:rPr>
                <w:rFonts w:ascii="Times New Roman"/>
              </w:rPr>
            </w:pPr>
          </w:p>
          <w:p w:rsidR="00C0228A" w:rsidRDefault="00CA5315">
            <w:pPr>
              <w:spacing w:line="340" w:lineRule="exact"/>
              <w:jc w:val="center"/>
              <w:rPr>
                <w:rFonts w:ascii="Times New Roman"/>
              </w:rPr>
            </w:pPr>
            <w:r>
              <w:rPr>
                <w:rFonts w:ascii="Times New Roman"/>
              </w:rPr>
              <w:t>偏离说明</w:t>
            </w:r>
          </w:p>
        </w:tc>
      </w:tr>
      <w:tr w:rsidR="00C0228A">
        <w:trPr>
          <w:trHeight w:val="414"/>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548"/>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400"/>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419"/>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bl>
    <w:p w:rsidR="00C0228A" w:rsidRDefault="00CA5315">
      <w:pPr>
        <w:spacing w:line="300" w:lineRule="auto"/>
        <w:contextualSpacing/>
        <w:rPr>
          <w:rFonts w:ascii="Times New Roman"/>
          <w:b/>
        </w:rPr>
      </w:pPr>
      <w:r>
        <w:rPr>
          <w:rFonts w:ascii="Times New Roman"/>
          <w:b/>
        </w:rPr>
        <w:t>注：</w:t>
      </w:r>
    </w:p>
    <w:p w:rsidR="00C0228A" w:rsidRDefault="00CA5315">
      <w:pPr>
        <w:spacing w:line="300" w:lineRule="auto"/>
        <w:ind w:firstLine="480"/>
        <w:contextualSpacing/>
        <w:rPr>
          <w:rFonts w:ascii="Times New Roman"/>
        </w:rPr>
      </w:pPr>
      <w:r>
        <w:rPr>
          <w:rFonts w:ascii="Times New Roman"/>
        </w:rPr>
        <w:t>1.</w:t>
      </w:r>
      <w:r>
        <w:rPr>
          <w:rFonts w:ascii="Times New Roman"/>
        </w:rPr>
        <w:t>投标供应商提交的投标文件中与招标文件第三部分</w:t>
      </w:r>
      <w:r>
        <w:rPr>
          <w:rFonts w:ascii="Times New Roman"/>
        </w:rPr>
        <w:t>“</w:t>
      </w:r>
      <w:r>
        <w:rPr>
          <w:rFonts w:ascii="Times New Roman"/>
        </w:rPr>
        <w:t>项目需求</w:t>
      </w:r>
      <w:r>
        <w:rPr>
          <w:rFonts w:ascii="Times New Roman"/>
        </w:rPr>
        <w:t>”</w:t>
      </w:r>
      <w:r>
        <w:rPr>
          <w:rFonts w:ascii="Times New Roman"/>
        </w:rPr>
        <w:t>中的商务部分的要求，应逐条填列在偏离表中。</w:t>
      </w:r>
    </w:p>
    <w:p w:rsidR="00C0228A" w:rsidRDefault="00CA5315">
      <w:pPr>
        <w:spacing w:line="300" w:lineRule="auto"/>
        <w:ind w:firstLine="480"/>
        <w:contextualSpacing/>
        <w:rPr>
          <w:rFonts w:ascii="Times New Roman"/>
        </w:rPr>
      </w:pPr>
      <w:r>
        <w:rPr>
          <w:rFonts w:ascii="Times New Roman"/>
        </w:rPr>
        <w:t>2.“</w:t>
      </w:r>
      <w:r>
        <w:rPr>
          <w:rFonts w:ascii="Times New Roman"/>
        </w:rPr>
        <w:t>偏离说明</w:t>
      </w:r>
      <w:r>
        <w:rPr>
          <w:rFonts w:ascii="Times New Roman"/>
        </w:rPr>
        <w:t>”</w:t>
      </w:r>
      <w:r>
        <w:rPr>
          <w:rFonts w:ascii="Times New Roman"/>
        </w:rPr>
        <w:t>一栏选择</w:t>
      </w:r>
      <w:r>
        <w:rPr>
          <w:rFonts w:ascii="Times New Roman"/>
        </w:rPr>
        <w:t>“</w:t>
      </w:r>
      <w:r>
        <w:rPr>
          <w:rFonts w:ascii="Times New Roman"/>
        </w:rPr>
        <w:t>正偏离</w:t>
      </w:r>
      <w:r>
        <w:rPr>
          <w:rFonts w:ascii="Times New Roman"/>
        </w:rPr>
        <w:t>”</w:t>
      </w:r>
      <w:r>
        <w:rPr>
          <w:rFonts w:ascii="Times New Roman"/>
        </w:rPr>
        <w:t>、</w:t>
      </w:r>
      <w:r>
        <w:rPr>
          <w:rFonts w:ascii="Times New Roman"/>
        </w:rPr>
        <w:t>“</w:t>
      </w:r>
      <w:r>
        <w:rPr>
          <w:rFonts w:ascii="Times New Roman"/>
        </w:rPr>
        <w:t>无偏离</w:t>
      </w:r>
      <w:r>
        <w:rPr>
          <w:rFonts w:ascii="Times New Roman"/>
        </w:rPr>
        <w:t>”</w:t>
      </w:r>
      <w:r>
        <w:rPr>
          <w:rFonts w:ascii="Times New Roman"/>
        </w:rPr>
        <w:t>、</w:t>
      </w:r>
      <w:r>
        <w:rPr>
          <w:rFonts w:ascii="Times New Roman"/>
        </w:rPr>
        <w:t>“</w:t>
      </w:r>
      <w:r>
        <w:rPr>
          <w:rFonts w:ascii="Times New Roman"/>
        </w:rPr>
        <w:t>负偏离</w:t>
      </w:r>
      <w:r>
        <w:rPr>
          <w:rFonts w:ascii="Times New Roman"/>
        </w:rPr>
        <w:t>”</w:t>
      </w:r>
      <w:r>
        <w:rPr>
          <w:rFonts w:ascii="Times New Roman"/>
        </w:rPr>
        <w:t>进行填写。正偏离、无偏离的确认和负偏离的是否响应招标文件，由评委认定。</w:t>
      </w:r>
    </w:p>
    <w:p w:rsidR="00C0228A" w:rsidRDefault="00CA5315">
      <w:pPr>
        <w:spacing w:line="300" w:lineRule="auto"/>
        <w:ind w:firstLine="480"/>
        <w:contextualSpacing/>
        <w:rPr>
          <w:rFonts w:ascii="Times New Roman"/>
          <w:bCs/>
        </w:rPr>
      </w:pPr>
      <w:r>
        <w:rPr>
          <w:rFonts w:ascii="Times New Roman"/>
        </w:rPr>
        <w:t>3.</w:t>
      </w:r>
      <w:r>
        <w:rPr>
          <w:rFonts w:ascii="Times New Roman" w:hint="eastAsia"/>
        </w:rPr>
        <w:t>投标</w:t>
      </w:r>
      <w:r>
        <w:rPr>
          <w:rFonts w:ascii="Times New Roman"/>
          <w:bCs/>
        </w:rPr>
        <w:t>供应商若提供其他增值服务，可以在表中自行据实填写。</w:t>
      </w:r>
    </w:p>
    <w:p w:rsidR="00C0228A" w:rsidRDefault="00CA5315">
      <w:pPr>
        <w:spacing w:line="440" w:lineRule="exact"/>
        <w:contextualSpacing/>
        <w:rPr>
          <w:rFonts w:ascii="Times New Roman" w:eastAsia="方正黑体_GBK"/>
          <w:sz w:val="32"/>
          <w:szCs w:val="32"/>
        </w:rPr>
      </w:pPr>
      <w:r>
        <w:rPr>
          <w:rFonts w:ascii="Times New Roman" w:eastAsia="方正黑体_GBK"/>
          <w:sz w:val="32"/>
          <w:szCs w:val="32"/>
        </w:rPr>
        <w:br w:type="page" w:clear="all"/>
      </w:r>
      <w:r>
        <w:rPr>
          <w:rFonts w:asciiTheme="minorEastAsia" w:eastAsiaTheme="minorEastAsia" w:hAnsiTheme="minorEastAsia"/>
          <w:sz w:val="32"/>
          <w:szCs w:val="32"/>
          <w:lang w:val="zh-CN"/>
        </w:rPr>
        <w:lastRenderedPageBreak/>
        <w:t>附件</w:t>
      </w:r>
      <w:r>
        <w:rPr>
          <w:rFonts w:asciiTheme="minorEastAsia" w:eastAsiaTheme="minorEastAsia" w:hAnsiTheme="minorEastAsia" w:hint="eastAsia"/>
          <w:sz w:val="32"/>
          <w:szCs w:val="32"/>
          <w:lang w:val="zh-CN"/>
        </w:rPr>
        <w:t>6</w:t>
      </w:r>
    </w:p>
    <w:p w:rsidR="00C0228A" w:rsidRDefault="00CA5315">
      <w:pPr>
        <w:spacing w:line="300" w:lineRule="auto"/>
        <w:contextualSpacing/>
        <w:jc w:val="center"/>
        <w:rPr>
          <w:rFonts w:ascii="Times New Roman"/>
          <w:b/>
          <w:sz w:val="32"/>
          <w:szCs w:val="32"/>
        </w:rPr>
      </w:pPr>
      <w:r>
        <w:rPr>
          <w:rFonts w:ascii="Times New Roman"/>
          <w:b/>
          <w:sz w:val="32"/>
          <w:szCs w:val="32"/>
        </w:rPr>
        <w:t>技术部分正负偏离表</w:t>
      </w:r>
    </w:p>
    <w:p w:rsidR="00C0228A" w:rsidRDefault="00CA5315">
      <w:pPr>
        <w:ind w:firstLine="560"/>
        <w:jc w:val="center"/>
        <w:rPr>
          <w:rFonts w:ascii="Times New Roman"/>
          <w:sz w:val="28"/>
          <w:szCs w:val="28"/>
        </w:rPr>
      </w:pPr>
      <w:r>
        <w:rPr>
          <w:rFonts w:ascii="Times New Roman"/>
          <w:sz w:val="28"/>
          <w:szCs w:val="28"/>
        </w:rPr>
        <w:t>（由投标供应商据实填写，表格不够自行添加）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6"/>
        <w:gridCol w:w="2025"/>
        <w:gridCol w:w="2856"/>
        <w:gridCol w:w="2381"/>
        <w:gridCol w:w="1216"/>
      </w:tblGrid>
      <w:tr w:rsidR="00C0228A">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招标文件要求的技术要求</w:t>
            </w:r>
          </w:p>
        </w:tc>
        <w:tc>
          <w:tcPr>
            <w:tcW w:w="1413"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投标文件响应情况</w:t>
            </w:r>
          </w:p>
        </w:tc>
        <w:tc>
          <w:tcPr>
            <w:tcW w:w="778" w:type="pct"/>
            <w:tcBorders>
              <w:top w:val="single" w:sz="12" w:space="0" w:color="auto"/>
              <w:left w:val="single" w:sz="6" w:space="0" w:color="auto"/>
              <w:bottom w:val="single" w:sz="6" w:space="0" w:color="auto"/>
              <w:right w:val="single" w:sz="12" w:space="0" w:color="auto"/>
            </w:tcBorders>
            <w:noWrap/>
          </w:tcPr>
          <w:p w:rsidR="00C0228A" w:rsidRDefault="00C0228A">
            <w:pPr>
              <w:spacing w:line="340" w:lineRule="exact"/>
              <w:jc w:val="center"/>
              <w:rPr>
                <w:rFonts w:ascii="Times New Roman"/>
              </w:rPr>
            </w:pPr>
          </w:p>
          <w:p w:rsidR="00C0228A" w:rsidRDefault="00CA5315">
            <w:pPr>
              <w:spacing w:line="340" w:lineRule="exact"/>
              <w:jc w:val="center"/>
              <w:rPr>
                <w:rFonts w:ascii="Times New Roman"/>
              </w:rPr>
            </w:pPr>
            <w:r>
              <w:rPr>
                <w:rFonts w:ascii="Times New Roman"/>
              </w:rPr>
              <w:t>偏离说明</w:t>
            </w:r>
          </w:p>
        </w:tc>
      </w:tr>
      <w:tr w:rsidR="00C0228A">
        <w:trPr>
          <w:trHeight w:val="414"/>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548"/>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400"/>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419"/>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bl>
    <w:p w:rsidR="00C0228A" w:rsidRDefault="00CA5315">
      <w:pPr>
        <w:spacing w:line="300" w:lineRule="auto"/>
        <w:contextualSpacing/>
        <w:rPr>
          <w:rFonts w:ascii="Times New Roman"/>
          <w:b/>
        </w:rPr>
      </w:pPr>
      <w:r>
        <w:rPr>
          <w:rFonts w:ascii="Times New Roman"/>
          <w:b/>
        </w:rPr>
        <w:t>注：</w:t>
      </w:r>
    </w:p>
    <w:p w:rsidR="00C0228A" w:rsidRDefault="00CA5315">
      <w:pPr>
        <w:spacing w:line="300" w:lineRule="auto"/>
        <w:ind w:firstLine="480"/>
        <w:contextualSpacing/>
        <w:rPr>
          <w:rFonts w:ascii="Times New Roman"/>
        </w:rPr>
      </w:pPr>
      <w:r>
        <w:rPr>
          <w:rFonts w:ascii="Times New Roman"/>
        </w:rPr>
        <w:t>1.</w:t>
      </w:r>
      <w:r>
        <w:rPr>
          <w:rFonts w:ascii="Times New Roman"/>
        </w:rPr>
        <w:t>投标供应商提交的投标文件中与招标文件第三部分</w:t>
      </w:r>
      <w:r>
        <w:rPr>
          <w:rFonts w:ascii="Times New Roman"/>
        </w:rPr>
        <w:t>“</w:t>
      </w:r>
      <w:r>
        <w:rPr>
          <w:rFonts w:ascii="Times New Roman"/>
        </w:rPr>
        <w:t>项目需求</w:t>
      </w:r>
      <w:r>
        <w:rPr>
          <w:rFonts w:ascii="Times New Roman"/>
        </w:rPr>
        <w:t>”</w:t>
      </w:r>
      <w:r>
        <w:rPr>
          <w:rFonts w:ascii="Times New Roman"/>
        </w:rPr>
        <w:t>中的技术部分的要求，应逐条填列在偏离表中。</w:t>
      </w:r>
    </w:p>
    <w:p w:rsidR="00C0228A" w:rsidRDefault="00CA5315">
      <w:pPr>
        <w:spacing w:line="300" w:lineRule="auto"/>
        <w:ind w:firstLine="480"/>
        <w:contextualSpacing/>
        <w:rPr>
          <w:rFonts w:ascii="Times New Roman"/>
        </w:rPr>
      </w:pPr>
      <w:r>
        <w:rPr>
          <w:rFonts w:ascii="Times New Roman"/>
        </w:rPr>
        <w:t>2. “</w:t>
      </w:r>
      <w:r>
        <w:rPr>
          <w:rFonts w:ascii="Times New Roman"/>
        </w:rPr>
        <w:t>偏离说明</w:t>
      </w:r>
      <w:r>
        <w:rPr>
          <w:rFonts w:ascii="Times New Roman"/>
        </w:rPr>
        <w:t>”</w:t>
      </w:r>
      <w:r>
        <w:rPr>
          <w:rFonts w:ascii="Times New Roman"/>
        </w:rPr>
        <w:t>一栏选择</w:t>
      </w:r>
      <w:r>
        <w:rPr>
          <w:rFonts w:ascii="Times New Roman"/>
        </w:rPr>
        <w:t>“</w:t>
      </w:r>
      <w:r>
        <w:rPr>
          <w:rFonts w:ascii="Times New Roman"/>
        </w:rPr>
        <w:t>正偏离</w:t>
      </w:r>
      <w:r>
        <w:rPr>
          <w:rFonts w:ascii="Times New Roman"/>
        </w:rPr>
        <w:t>”</w:t>
      </w:r>
      <w:r>
        <w:rPr>
          <w:rFonts w:ascii="Times New Roman"/>
        </w:rPr>
        <w:t>、</w:t>
      </w:r>
      <w:r>
        <w:rPr>
          <w:rFonts w:ascii="Times New Roman"/>
        </w:rPr>
        <w:t>“</w:t>
      </w:r>
      <w:r>
        <w:rPr>
          <w:rFonts w:ascii="Times New Roman"/>
        </w:rPr>
        <w:t>无偏离</w:t>
      </w:r>
      <w:r>
        <w:rPr>
          <w:rFonts w:ascii="Times New Roman"/>
        </w:rPr>
        <w:t>”</w:t>
      </w:r>
      <w:r>
        <w:rPr>
          <w:rFonts w:ascii="Times New Roman"/>
        </w:rPr>
        <w:t>、</w:t>
      </w:r>
      <w:r>
        <w:rPr>
          <w:rFonts w:ascii="Times New Roman"/>
        </w:rPr>
        <w:t>“</w:t>
      </w:r>
      <w:r>
        <w:rPr>
          <w:rFonts w:ascii="Times New Roman"/>
        </w:rPr>
        <w:t>负偏离</w:t>
      </w:r>
      <w:r>
        <w:rPr>
          <w:rFonts w:ascii="Times New Roman"/>
        </w:rPr>
        <w:t>”</w:t>
      </w:r>
      <w:r>
        <w:rPr>
          <w:rFonts w:ascii="Times New Roman"/>
        </w:rPr>
        <w:t>进行填写。正偏离、无偏离的确认和负偏离的是否响应招标文件，由评委认定。</w:t>
      </w:r>
    </w:p>
    <w:p w:rsidR="00C0228A" w:rsidRDefault="00CA5315">
      <w:pPr>
        <w:spacing w:line="300" w:lineRule="auto"/>
        <w:ind w:firstLine="480"/>
        <w:contextualSpacing/>
        <w:rPr>
          <w:rFonts w:ascii="Times New Roman"/>
        </w:rPr>
      </w:pPr>
      <w:r>
        <w:rPr>
          <w:rFonts w:ascii="Times New Roman" w:hint="eastAsia"/>
          <w:bCs/>
        </w:rPr>
        <w:t>3</w:t>
      </w:r>
      <w:r>
        <w:rPr>
          <w:rFonts w:ascii="Times New Roman"/>
          <w:bCs/>
        </w:rPr>
        <w:t>.</w:t>
      </w:r>
      <w:r>
        <w:rPr>
          <w:rFonts w:ascii="Times New Roman" w:hint="eastAsia"/>
          <w:bCs/>
        </w:rPr>
        <w:t>投标</w:t>
      </w:r>
      <w:r>
        <w:rPr>
          <w:rFonts w:ascii="Times New Roman"/>
          <w:bCs/>
        </w:rPr>
        <w:t>供应商若提供其他增值服务，可以在表中自行据实填写。</w:t>
      </w:r>
    </w:p>
    <w:p w:rsidR="00C0228A" w:rsidRDefault="00C0228A">
      <w:pPr>
        <w:spacing w:line="480" w:lineRule="exact"/>
        <w:rPr>
          <w:rFonts w:ascii="Times New Roman"/>
        </w:rPr>
      </w:pPr>
    </w:p>
    <w:p w:rsidR="00C0228A" w:rsidRDefault="00C0228A">
      <w:pPr>
        <w:spacing w:line="400" w:lineRule="exact"/>
        <w:contextualSpacing/>
        <w:rPr>
          <w:rFonts w:hAnsi="宋体" w:cs="仿宋"/>
          <w:szCs w:val="24"/>
        </w:rPr>
        <w:sectPr w:rsidR="00C0228A">
          <w:pgSz w:w="11906" w:h="16838"/>
          <w:pgMar w:top="1418" w:right="1474" w:bottom="1418" w:left="1474" w:header="851" w:footer="907" w:gutter="0"/>
          <w:cols w:space="720"/>
          <w:docGrid w:type="lines" w:linePitch="312"/>
        </w:sectPr>
      </w:pPr>
    </w:p>
    <w:p w:rsidR="00C0228A" w:rsidRDefault="00CA5315">
      <w:pPr>
        <w:spacing w:line="440" w:lineRule="exact"/>
        <w:contextualSpacing/>
        <w:rPr>
          <w:rFonts w:asciiTheme="minorEastAsia" w:eastAsiaTheme="minorEastAsia" w:hAnsiTheme="minorEastAsia"/>
          <w:sz w:val="32"/>
          <w:szCs w:val="32"/>
          <w:lang w:val="zh-CN"/>
        </w:rPr>
      </w:pPr>
      <w:r>
        <w:rPr>
          <w:rFonts w:asciiTheme="minorEastAsia" w:eastAsiaTheme="minorEastAsia" w:hAnsiTheme="minorEastAsia"/>
          <w:sz w:val="32"/>
          <w:szCs w:val="32"/>
          <w:lang w:val="zh-CN"/>
        </w:rPr>
        <w:lastRenderedPageBreak/>
        <w:t>附件</w:t>
      </w:r>
      <w:r>
        <w:rPr>
          <w:rFonts w:asciiTheme="minorEastAsia" w:eastAsiaTheme="minorEastAsia" w:hAnsiTheme="minorEastAsia" w:hint="eastAsia"/>
          <w:sz w:val="32"/>
          <w:szCs w:val="32"/>
          <w:lang w:val="zh-CN"/>
        </w:rPr>
        <w:t>7</w:t>
      </w:r>
    </w:p>
    <w:p w:rsidR="00C0228A" w:rsidRDefault="00C0228A">
      <w:pPr>
        <w:jc w:val="center"/>
        <w:rPr>
          <w:rFonts w:hAnsi="宋体"/>
          <w:bCs/>
          <w:sz w:val="28"/>
          <w:szCs w:val="28"/>
        </w:rPr>
      </w:pPr>
    </w:p>
    <w:p w:rsidR="00C0228A" w:rsidRDefault="00CA5315">
      <w:pPr>
        <w:jc w:val="center"/>
        <w:rPr>
          <w:rFonts w:hAnsi="宋体"/>
          <w:bCs/>
          <w:sz w:val="28"/>
          <w:szCs w:val="28"/>
        </w:rPr>
      </w:pPr>
      <w:r>
        <w:rPr>
          <w:rFonts w:hAnsi="宋体"/>
          <w:bCs/>
          <w:sz w:val="28"/>
          <w:szCs w:val="28"/>
        </w:rPr>
        <w:t>质疑函范本</w:t>
      </w:r>
    </w:p>
    <w:p w:rsidR="00C0228A" w:rsidRDefault="00CA5315">
      <w:pPr>
        <w:spacing w:line="360" w:lineRule="auto"/>
        <w:rPr>
          <w:rFonts w:hAnsi="宋体"/>
          <w:bCs/>
          <w:szCs w:val="24"/>
        </w:rPr>
      </w:pPr>
      <w:r>
        <w:rPr>
          <w:rFonts w:hAnsi="宋体"/>
          <w:bCs/>
          <w:szCs w:val="24"/>
        </w:rPr>
        <w:t>一、质疑供应商基本信息</w:t>
      </w:r>
    </w:p>
    <w:p w:rsidR="00C0228A" w:rsidRDefault="00CA5315">
      <w:pPr>
        <w:spacing w:line="360" w:lineRule="auto"/>
        <w:rPr>
          <w:rFonts w:hAnsi="宋体"/>
          <w:szCs w:val="24"/>
          <w:u w:val="single"/>
        </w:rPr>
      </w:pPr>
      <w:r>
        <w:rPr>
          <w:rFonts w:hAnsi="宋体"/>
          <w:szCs w:val="24"/>
        </w:rPr>
        <w:t>质疑供应商：</w:t>
      </w:r>
    </w:p>
    <w:p w:rsidR="00C0228A" w:rsidRDefault="00CA5315">
      <w:pPr>
        <w:spacing w:line="360" w:lineRule="auto"/>
        <w:rPr>
          <w:rFonts w:hAnsi="宋体"/>
          <w:szCs w:val="24"/>
        </w:rPr>
      </w:pPr>
      <w:r>
        <w:rPr>
          <w:rFonts w:hAnsi="宋体"/>
          <w:szCs w:val="24"/>
        </w:rPr>
        <w:t>地址：               邮编：</w:t>
      </w:r>
    </w:p>
    <w:p w:rsidR="00C0228A" w:rsidRDefault="00CA5315">
      <w:pPr>
        <w:spacing w:line="360" w:lineRule="auto"/>
        <w:rPr>
          <w:rFonts w:hAnsi="宋体"/>
          <w:szCs w:val="24"/>
        </w:rPr>
      </w:pPr>
      <w:r>
        <w:rPr>
          <w:rFonts w:hAnsi="宋体"/>
          <w:szCs w:val="24"/>
        </w:rPr>
        <w:t>联系人：             联系电话：</w:t>
      </w:r>
    </w:p>
    <w:p w:rsidR="00C0228A" w:rsidRDefault="00CA5315">
      <w:pPr>
        <w:spacing w:line="360" w:lineRule="auto"/>
        <w:rPr>
          <w:rFonts w:hAnsi="宋体"/>
          <w:szCs w:val="24"/>
          <w:u w:val="single"/>
        </w:rPr>
      </w:pPr>
      <w:r>
        <w:rPr>
          <w:rFonts w:hAnsi="宋体"/>
          <w:szCs w:val="24"/>
        </w:rPr>
        <w:t>授权代表：</w:t>
      </w:r>
    </w:p>
    <w:p w:rsidR="00C0228A" w:rsidRDefault="00CA5315">
      <w:pPr>
        <w:spacing w:line="360" w:lineRule="auto"/>
        <w:rPr>
          <w:rFonts w:hAnsi="宋体"/>
          <w:szCs w:val="24"/>
        </w:rPr>
      </w:pPr>
      <w:r>
        <w:rPr>
          <w:rFonts w:hAnsi="宋体"/>
          <w:szCs w:val="24"/>
        </w:rPr>
        <w:t>联系电话：</w:t>
      </w:r>
    </w:p>
    <w:p w:rsidR="00C0228A" w:rsidRDefault="00CA5315">
      <w:pPr>
        <w:spacing w:line="360" w:lineRule="auto"/>
        <w:rPr>
          <w:rFonts w:hAnsi="宋体"/>
          <w:szCs w:val="24"/>
        </w:rPr>
      </w:pPr>
      <w:r>
        <w:rPr>
          <w:rFonts w:hAnsi="宋体"/>
          <w:szCs w:val="24"/>
        </w:rPr>
        <w:t>地址：               邮编：        邮箱：</w:t>
      </w:r>
    </w:p>
    <w:p w:rsidR="00C0228A" w:rsidRDefault="00CA5315">
      <w:pPr>
        <w:spacing w:line="360" w:lineRule="auto"/>
        <w:rPr>
          <w:rFonts w:hAnsi="宋体"/>
          <w:bCs/>
          <w:szCs w:val="24"/>
        </w:rPr>
      </w:pPr>
      <w:r>
        <w:rPr>
          <w:rFonts w:hAnsi="宋体"/>
          <w:bCs/>
          <w:szCs w:val="24"/>
        </w:rPr>
        <w:t>二、质疑项目基本情况</w:t>
      </w:r>
    </w:p>
    <w:p w:rsidR="00C0228A" w:rsidRDefault="00CA5315">
      <w:pPr>
        <w:spacing w:line="360" w:lineRule="auto"/>
        <w:rPr>
          <w:rFonts w:hAnsi="宋体"/>
          <w:szCs w:val="24"/>
        </w:rPr>
      </w:pPr>
      <w:r>
        <w:rPr>
          <w:rFonts w:hAnsi="宋体"/>
          <w:szCs w:val="24"/>
        </w:rPr>
        <w:t>质疑项目的名称：</w:t>
      </w:r>
    </w:p>
    <w:p w:rsidR="00C0228A" w:rsidRDefault="00CA5315">
      <w:pPr>
        <w:spacing w:line="360" w:lineRule="auto"/>
        <w:rPr>
          <w:rFonts w:hAnsi="宋体"/>
          <w:szCs w:val="24"/>
        </w:rPr>
      </w:pPr>
      <w:r>
        <w:rPr>
          <w:rFonts w:hAnsi="宋体"/>
          <w:szCs w:val="24"/>
        </w:rPr>
        <w:t>质疑项目的编号：包号：</w:t>
      </w:r>
    </w:p>
    <w:p w:rsidR="00C0228A" w:rsidRDefault="00CA5315">
      <w:pPr>
        <w:spacing w:line="360" w:lineRule="auto"/>
        <w:rPr>
          <w:rFonts w:hAnsi="宋体"/>
          <w:szCs w:val="24"/>
          <w:u w:val="single"/>
        </w:rPr>
      </w:pPr>
      <w:r>
        <w:rPr>
          <w:rFonts w:hAnsi="宋体"/>
          <w:szCs w:val="24"/>
        </w:rPr>
        <w:t>采购单位名称：</w:t>
      </w:r>
    </w:p>
    <w:p w:rsidR="00C0228A" w:rsidRDefault="00CA5315">
      <w:pPr>
        <w:spacing w:line="360" w:lineRule="auto"/>
        <w:rPr>
          <w:rFonts w:hAnsi="宋体"/>
          <w:szCs w:val="24"/>
        </w:rPr>
      </w:pPr>
      <w:r>
        <w:rPr>
          <w:rFonts w:hAnsi="宋体"/>
          <w:szCs w:val="24"/>
        </w:rPr>
        <w:t>采购文件获取日期：</w:t>
      </w:r>
    </w:p>
    <w:p w:rsidR="00C0228A" w:rsidRDefault="00CA5315">
      <w:pPr>
        <w:spacing w:line="360" w:lineRule="auto"/>
        <w:rPr>
          <w:rFonts w:hAnsi="宋体"/>
          <w:bCs/>
          <w:szCs w:val="24"/>
        </w:rPr>
      </w:pPr>
      <w:r>
        <w:rPr>
          <w:rFonts w:hAnsi="宋体"/>
          <w:bCs/>
          <w:szCs w:val="24"/>
        </w:rPr>
        <w:t>三、质疑事项具体内容</w:t>
      </w:r>
    </w:p>
    <w:p w:rsidR="00C0228A" w:rsidRDefault="00CA5315">
      <w:pPr>
        <w:spacing w:line="360" w:lineRule="auto"/>
        <w:rPr>
          <w:rFonts w:hAnsi="宋体"/>
          <w:szCs w:val="24"/>
          <w:u w:val="single"/>
        </w:rPr>
      </w:pPr>
      <w:r>
        <w:rPr>
          <w:rFonts w:hAnsi="宋体"/>
          <w:szCs w:val="24"/>
        </w:rPr>
        <w:t>质疑事项1：</w:t>
      </w:r>
    </w:p>
    <w:p w:rsidR="00C0228A" w:rsidRDefault="00CA5315">
      <w:pPr>
        <w:spacing w:line="360" w:lineRule="auto"/>
        <w:rPr>
          <w:rFonts w:hAnsi="宋体"/>
          <w:szCs w:val="24"/>
          <w:u w:val="single"/>
        </w:rPr>
      </w:pPr>
      <w:r>
        <w:rPr>
          <w:rFonts w:hAnsi="宋体"/>
          <w:szCs w:val="24"/>
        </w:rPr>
        <w:t>事实依据：</w:t>
      </w:r>
    </w:p>
    <w:p w:rsidR="00C0228A" w:rsidRDefault="00C0228A">
      <w:pPr>
        <w:spacing w:line="360" w:lineRule="auto"/>
        <w:rPr>
          <w:rFonts w:hAnsi="宋体"/>
          <w:szCs w:val="24"/>
        </w:rPr>
      </w:pPr>
    </w:p>
    <w:p w:rsidR="00C0228A" w:rsidRDefault="00CA5315">
      <w:pPr>
        <w:spacing w:line="360" w:lineRule="auto"/>
        <w:rPr>
          <w:rFonts w:hAnsi="宋体"/>
          <w:szCs w:val="24"/>
          <w:u w:val="single"/>
        </w:rPr>
      </w:pPr>
      <w:r>
        <w:rPr>
          <w:rFonts w:hAnsi="宋体"/>
          <w:szCs w:val="24"/>
        </w:rPr>
        <w:t>法律依据：</w:t>
      </w:r>
    </w:p>
    <w:p w:rsidR="00C0228A" w:rsidRDefault="00C0228A">
      <w:pPr>
        <w:spacing w:line="360" w:lineRule="auto"/>
        <w:rPr>
          <w:rFonts w:hAnsi="宋体"/>
          <w:szCs w:val="24"/>
          <w:u w:val="single"/>
        </w:rPr>
      </w:pPr>
    </w:p>
    <w:p w:rsidR="00C0228A" w:rsidRDefault="00CA5315">
      <w:pPr>
        <w:spacing w:line="360" w:lineRule="auto"/>
        <w:rPr>
          <w:rFonts w:hAnsi="宋体"/>
          <w:szCs w:val="24"/>
          <w:u w:val="single"/>
        </w:rPr>
      </w:pPr>
      <w:r>
        <w:rPr>
          <w:rFonts w:hAnsi="宋体"/>
          <w:szCs w:val="24"/>
        </w:rPr>
        <w:t>质疑事项2</w:t>
      </w:r>
    </w:p>
    <w:p w:rsidR="00C0228A" w:rsidRDefault="00CA5315">
      <w:pPr>
        <w:spacing w:line="360" w:lineRule="auto"/>
        <w:rPr>
          <w:rFonts w:hAnsi="宋体"/>
          <w:szCs w:val="24"/>
        </w:rPr>
      </w:pPr>
      <w:r>
        <w:rPr>
          <w:rFonts w:hAnsi="宋体"/>
          <w:szCs w:val="24"/>
        </w:rPr>
        <w:t>……</w:t>
      </w:r>
    </w:p>
    <w:p w:rsidR="00C0228A" w:rsidRDefault="00CA5315">
      <w:pPr>
        <w:spacing w:line="360" w:lineRule="auto"/>
        <w:rPr>
          <w:rFonts w:hAnsi="宋体"/>
          <w:bCs/>
          <w:szCs w:val="24"/>
        </w:rPr>
      </w:pPr>
      <w:r>
        <w:rPr>
          <w:rFonts w:hAnsi="宋体"/>
          <w:bCs/>
          <w:szCs w:val="24"/>
        </w:rPr>
        <w:t>四、与质疑事项相关的质疑请求</w:t>
      </w:r>
    </w:p>
    <w:p w:rsidR="00C0228A" w:rsidRDefault="00CA5315">
      <w:pPr>
        <w:spacing w:line="360" w:lineRule="auto"/>
        <w:rPr>
          <w:rFonts w:hAnsi="宋体"/>
          <w:szCs w:val="24"/>
          <w:u w:val="single"/>
        </w:rPr>
      </w:pPr>
      <w:r>
        <w:rPr>
          <w:rFonts w:hAnsi="宋体"/>
          <w:szCs w:val="24"/>
        </w:rPr>
        <w:t>请求：</w:t>
      </w:r>
    </w:p>
    <w:p w:rsidR="00C0228A" w:rsidRDefault="00CA5315">
      <w:pPr>
        <w:rPr>
          <w:rFonts w:hAnsi="宋体"/>
          <w:szCs w:val="24"/>
        </w:rPr>
      </w:pPr>
      <w:r>
        <w:rPr>
          <w:rFonts w:hAnsi="宋体"/>
          <w:szCs w:val="24"/>
        </w:rPr>
        <w:t xml:space="preserve">签字(签章)：                   公章：                      </w:t>
      </w:r>
    </w:p>
    <w:p w:rsidR="00C0228A" w:rsidRDefault="00CA5315">
      <w:pPr>
        <w:rPr>
          <w:rFonts w:hAnsi="宋体"/>
          <w:szCs w:val="24"/>
        </w:rPr>
      </w:pPr>
      <w:r>
        <w:rPr>
          <w:rFonts w:hAnsi="宋体"/>
          <w:szCs w:val="24"/>
        </w:rPr>
        <w:t xml:space="preserve">日期：    </w:t>
      </w:r>
    </w:p>
    <w:p w:rsidR="00C0228A" w:rsidRDefault="00C0228A">
      <w:pPr>
        <w:spacing w:line="360" w:lineRule="auto"/>
        <w:rPr>
          <w:rFonts w:hAnsi="宋体"/>
          <w:szCs w:val="24"/>
        </w:rPr>
      </w:pPr>
    </w:p>
    <w:p w:rsidR="00C0228A" w:rsidRDefault="00C0228A">
      <w:pPr>
        <w:rPr>
          <w:rFonts w:hAnsi="宋体"/>
          <w:b/>
          <w:szCs w:val="24"/>
        </w:rPr>
      </w:pPr>
    </w:p>
    <w:p w:rsidR="00C0228A" w:rsidRDefault="00CA5315">
      <w:pPr>
        <w:rPr>
          <w:rFonts w:hAnsi="宋体"/>
          <w:b/>
          <w:szCs w:val="24"/>
        </w:rPr>
      </w:pPr>
      <w:r>
        <w:rPr>
          <w:rFonts w:hAnsi="宋体"/>
          <w:b/>
          <w:szCs w:val="24"/>
        </w:rPr>
        <w:t>质疑函制作说明：</w:t>
      </w:r>
    </w:p>
    <w:p w:rsidR="00C0228A" w:rsidRDefault="00CA5315">
      <w:pPr>
        <w:widowControl/>
        <w:ind w:firstLine="480"/>
        <w:jc w:val="left"/>
        <w:rPr>
          <w:rFonts w:hAnsi="宋体"/>
          <w:szCs w:val="24"/>
        </w:rPr>
      </w:pPr>
      <w:r>
        <w:rPr>
          <w:rFonts w:hAnsi="宋体"/>
          <w:szCs w:val="24"/>
        </w:rPr>
        <w:t>1.</w:t>
      </w:r>
      <w:r>
        <w:rPr>
          <w:rFonts w:hAnsi="宋体" w:hint="eastAsia"/>
          <w:szCs w:val="24"/>
        </w:rPr>
        <w:t>投标</w:t>
      </w:r>
      <w:r>
        <w:rPr>
          <w:rFonts w:hAnsi="宋体"/>
          <w:szCs w:val="24"/>
        </w:rPr>
        <w:t>供应商提出质疑时，应提交质疑函和必要的证明材料。</w:t>
      </w:r>
    </w:p>
    <w:p w:rsidR="00C0228A" w:rsidRDefault="00CA5315">
      <w:pPr>
        <w:widowControl/>
        <w:ind w:firstLine="480"/>
        <w:jc w:val="left"/>
        <w:rPr>
          <w:rFonts w:hAnsi="宋体"/>
          <w:szCs w:val="24"/>
        </w:rPr>
      </w:pPr>
      <w:r>
        <w:rPr>
          <w:rFonts w:hAnsi="宋体"/>
          <w:szCs w:val="24"/>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0228A" w:rsidRDefault="00CA5315">
      <w:pPr>
        <w:widowControl/>
        <w:ind w:firstLine="480"/>
        <w:jc w:val="left"/>
        <w:rPr>
          <w:rFonts w:hAnsi="宋体"/>
          <w:szCs w:val="24"/>
        </w:rPr>
      </w:pPr>
      <w:r>
        <w:rPr>
          <w:rFonts w:hAnsi="宋体"/>
          <w:szCs w:val="24"/>
        </w:rPr>
        <w:t>3.质疑供应商若对项目的某一分包进行质疑，质疑函中应列明具体分包号。</w:t>
      </w:r>
    </w:p>
    <w:p w:rsidR="00C0228A" w:rsidRDefault="00CA5315">
      <w:pPr>
        <w:widowControl/>
        <w:ind w:firstLine="480"/>
        <w:jc w:val="left"/>
        <w:rPr>
          <w:rFonts w:hAnsi="宋体"/>
          <w:szCs w:val="24"/>
        </w:rPr>
      </w:pPr>
      <w:r>
        <w:rPr>
          <w:rFonts w:hAnsi="宋体"/>
          <w:szCs w:val="24"/>
        </w:rPr>
        <w:t>4.质疑函的质疑事项应具体、明确，并有必要的事实依据和法律依据。</w:t>
      </w:r>
    </w:p>
    <w:p w:rsidR="00C0228A" w:rsidRDefault="00CA5315">
      <w:pPr>
        <w:widowControl/>
        <w:ind w:firstLine="480"/>
        <w:jc w:val="left"/>
        <w:rPr>
          <w:rFonts w:hAnsi="宋体"/>
          <w:szCs w:val="24"/>
        </w:rPr>
      </w:pPr>
      <w:r>
        <w:rPr>
          <w:rFonts w:hAnsi="宋体"/>
          <w:szCs w:val="24"/>
        </w:rPr>
        <w:t>5.质疑函的质疑请求应与质疑事项相关。</w:t>
      </w:r>
    </w:p>
    <w:p w:rsidR="00C0228A" w:rsidRDefault="00CA5315">
      <w:pPr>
        <w:widowControl/>
        <w:ind w:firstLine="480"/>
        <w:jc w:val="left"/>
        <w:rPr>
          <w:rFonts w:hAnsi="宋体"/>
          <w:szCs w:val="24"/>
        </w:rPr>
      </w:pPr>
      <w:r>
        <w:rPr>
          <w:rFonts w:hAnsi="宋体"/>
          <w:szCs w:val="24"/>
        </w:rPr>
        <w:t>6.质疑供应商为自然人的，质疑函应由本人签字；质疑供应商为法人或者其他组织的，质疑函应由法定代表人、主要负责人，或者其授权代表签字或者盖章，并加盖公章。</w:t>
      </w:r>
    </w:p>
    <w:p w:rsidR="00C0228A" w:rsidRDefault="00C0228A">
      <w:pPr>
        <w:rPr>
          <w:szCs w:val="24"/>
        </w:rPr>
      </w:pPr>
    </w:p>
    <w:sectPr w:rsidR="00C0228A" w:rsidSect="00C0228A">
      <w:pgSz w:w="11906" w:h="16838"/>
      <w:pgMar w:top="1418" w:right="1474" w:bottom="1418" w:left="1474" w:header="851"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25" w:rsidRDefault="00F56625" w:rsidP="00C0228A">
      <w:r>
        <w:separator/>
      </w:r>
    </w:p>
  </w:endnote>
  <w:endnote w:type="continuationSeparator" w:id="1">
    <w:p w:rsidR="00F56625" w:rsidRDefault="00F56625" w:rsidP="00C02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charset w:val="86"/>
    <w:family w:val="script"/>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C5" w:rsidRDefault="001763F4">
    <w:pPr>
      <w:pStyle w:val="Footer"/>
      <w:jc w:val="center"/>
    </w:pPr>
    <w:r>
      <w:fldChar w:fldCharType="begin"/>
    </w:r>
    <w:r w:rsidR="006834C5">
      <w:instrText xml:space="preserve"> PAGE   \* MERGEFORMAT </w:instrText>
    </w:r>
    <w:r>
      <w:fldChar w:fldCharType="separate"/>
    </w:r>
    <w:r w:rsidR="009E593C" w:rsidRPr="009E593C">
      <w:rPr>
        <w:noProof/>
        <w:lang w:val="zh-CN"/>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25" w:rsidRDefault="00F56625" w:rsidP="00C0228A">
      <w:r>
        <w:separator/>
      </w:r>
    </w:p>
  </w:footnote>
  <w:footnote w:type="continuationSeparator" w:id="1">
    <w:p w:rsidR="00F56625" w:rsidRDefault="00F56625" w:rsidP="00C02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A78ED"/>
    <w:multiLevelType w:val="singleLevel"/>
    <w:tmpl w:val="960A78ED"/>
    <w:lvl w:ilvl="0">
      <w:start w:val="2"/>
      <w:numFmt w:val="chineseCounting"/>
      <w:suff w:val="nothing"/>
      <w:lvlText w:val="%1、"/>
      <w:lvlJc w:val="left"/>
      <w:rPr>
        <w:rFonts w:hint="eastAsia"/>
      </w:rPr>
    </w:lvl>
  </w:abstractNum>
  <w:abstractNum w:abstractNumId="1">
    <w:nsid w:val="06D26450"/>
    <w:multiLevelType w:val="multilevel"/>
    <w:tmpl w:val="06D26450"/>
    <w:lvl w:ilvl="0">
      <w:start w:val="2"/>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0F3107D6"/>
    <w:multiLevelType w:val="multilevel"/>
    <w:tmpl w:val="0F3107D6"/>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396B0077"/>
    <w:multiLevelType w:val="multilevel"/>
    <w:tmpl w:val="396B0077"/>
    <w:lvl w:ilvl="0">
      <w:start w:val="3"/>
      <w:numFmt w:val="decimal"/>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614565FF"/>
    <w:multiLevelType w:val="multilevel"/>
    <w:tmpl w:val="614565FF"/>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characterSpacingControl w:val="doNotCompress"/>
  <w:hdrShapeDefaults>
    <o:shapedefaults v:ext="edit" spidmax="15362" fillcolor="white">
      <v:fill color="white"/>
    </o:shapedefaults>
  </w:hdrShapeDefaults>
  <w:footnotePr>
    <w:footnote w:id="0"/>
    <w:footnote w:id="1"/>
  </w:footnotePr>
  <w:endnotePr>
    <w:endnote w:id="0"/>
    <w:endnote w:id="1"/>
  </w:endnotePr>
  <w:compat>
    <w:balanceSingleByteDoubleByteWidth/>
    <w:ulTrailSpace/>
    <w:useFELayout/>
  </w:compat>
  <w:docVars>
    <w:docVar w:name="commondata" w:val="eyJoZGlkIjoiZTAzMTNjOWEwNDFkNDI2YmQ1NTI4YzhmOTYwMDhmMzkifQ=="/>
    <w:docVar w:name="KSO_WPS_MARK_KEY" w:val="b710f3c1-f717-46a9-ba6b-814855eb216b"/>
  </w:docVars>
  <w:rsids>
    <w:rsidRoot w:val="008B2A4A"/>
    <w:rsid w:val="00084016"/>
    <w:rsid w:val="00106398"/>
    <w:rsid w:val="00114ED2"/>
    <w:rsid w:val="001763F4"/>
    <w:rsid w:val="001A20BC"/>
    <w:rsid w:val="001B2B86"/>
    <w:rsid w:val="0022582C"/>
    <w:rsid w:val="00243882"/>
    <w:rsid w:val="00264369"/>
    <w:rsid w:val="00274A7B"/>
    <w:rsid w:val="0028275A"/>
    <w:rsid w:val="002B2FC2"/>
    <w:rsid w:val="002C7D2D"/>
    <w:rsid w:val="002E28B3"/>
    <w:rsid w:val="00315E78"/>
    <w:rsid w:val="00327A1F"/>
    <w:rsid w:val="00344661"/>
    <w:rsid w:val="00354A21"/>
    <w:rsid w:val="003A44CF"/>
    <w:rsid w:val="003E162B"/>
    <w:rsid w:val="004037EE"/>
    <w:rsid w:val="004270BC"/>
    <w:rsid w:val="00485939"/>
    <w:rsid w:val="005065AF"/>
    <w:rsid w:val="0054497A"/>
    <w:rsid w:val="005515A1"/>
    <w:rsid w:val="00556E96"/>
    <w:rsid w:val="00560FC2"/>
    <w:rsid w:val="00565AFC"/>
    <w:rsid w:val="005751AA"/>
    <w:rsid w:val="005B0AFE"/>
    <w:rsid w:val="005B0ED9"/>
    <w:rsid w:val="006065D5"/>
    <w:rsid w:val="0062436E"/>
    <w:rsid w:val="006568DF"/>
    <w:rsid w:val="00673837"/>
    <w:rsid w:val="006834C5"/>
    <w:rsid w:val="006B4080"/>
    <w:rsid w:val="00700A5F"/>
    <w:rsid w:val="0073300B"/>
    <w:rsid w:val="007373FB"/>
    <w:rsid w:val="00753413"/>
    <w:rsid w:val="00765410"/>
    <w:rsid w:val="007A4161"/>
    <w:rsid w:val="007B2AF9"/>
    <w:rsid w:val="00843118"/>
    <w:rsid w:val="008508F9"/>
    <w:rsid w:val="00854A74"/>
    <w:rsid w:val="00896EEF"/>
    <w:rsid w:val="008B2A4A"/>
    <w:rsid w:val="008C6819"/>
    <w:rsid w:val="00941C25"/>
    <w:rsid w:val="009648F8"/>
    <w:rsid w:val="00994B95"/>
    <w:rsid w:val="009D74C4"/>
    <w:rsid w:val="009E593C"/>
    <w:rsid w:val="009E5BA5"/>
    <w:rsid w:val="00A129B7"/>
    <w:rsid w:val="00A47377"/>
    <w:rsid w:val="00AA7086"/>
    <w:rsid w:val="00AC454F"/>
    <w:rsid w:val="00AC79F5"/>
    <w:rsid w:val="00B146D4"/>
    <w:rsid w:val="00B21C2D"/>
    <w:rsid w:val="00B909B5"/>
    <w:rsid w:val="00BA3B98"/>
    <w:rsid w:val="00BA75FB"/>
    <w:rsid w:val="00BB7929"/>
    <w:rsid w:val="00C0228A"/>
    <w:rsid w:val="00C24C23"/>
    <w:rsid w:val="00C3413F"/>
    <w:rsid w:val="00C62E08"/>
    <w:rsid w:val="00CA09BC"/>
    <w:rsid w:val="00CA5315"/>
    <w:rsid w:val="00CB588B"/>
    <w:rsid w:val="00D07F3C"/>
    <w:rsid w:val="00D23FA0"/>
    <w:rsid w:val="00D26BF0"/>
    <w:rsid w:val="00D26F8E"/>
    <w:rsid w:val="00D37E9D"/>
    <w:rsid w:val="00D4646D"/>
    <w:rsid w:val="00DC5C76"/>
    <w:rsid w:val="00DE691B"/>
    <w:rsid w:val="00DF18DE"/>
    <w:rsid w:val="00E124F4"/>
    <w:rsid w:val="00E50C54"/>
    <w:rsid w:val="00E54A9D"/>
    <w:rsid w:val="00E57DB2"/>
    <w:rsid w:val="00E83315"/>
    <w:rsid w:val="00E9406C"/>
    <w:rsid w:val="00EE5CE4"/>
    <w:rsid w:val="00EF4D35"/>
    <w:rsid w:val="00EF6FEE"/>
    <w:rsid w:val="00F12423"/>
    <w:rsid w:val="00F25226"/>
    <w:rsid w:val="00F53108"/>
    <w:rsid w:val="00F56625"/>
    <w:rsid w:val="00F8435B"/>
    <w:rsid w:val="00F8545B"/>
    <w:rsid w:val="00F8598A"/>
    <w:rsid w:val="00FB5D9A"/>
    <w:rsid w:val="00FF3662"/>
    <w:rsid w:val="01F434AD"/>
    <w:rsid w:val="02C377B5"/>
    <w:rsid w:val="0CE12BAF"/>
    <w:rsid w:val="16D660B3"/>
    <w:rsid w:val="187C374E"/>
    <w:rsid w:val="46757193"/>
    <w:rsid w:val="5C2F5FC8"/>
    <w:rsid w:val="5CAC586B"/>
    <w:rsid w:val="61813AF8"/>
    <w:rsid w:val="69F83E9D"/>
    <w:rsid w:val="6F03131A"/>
    <w:rsid w:val="7C2869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qFormat="1"/>
    <w:lsdException w:name="annotation text" w:qFormat="1"/>
    <w:lsdException w:name="header" w:semiHidden="1" w:qFormat="1"/>
    <w:lsdException w:name="footer" w:semiHidden="1" w:qFormat="1"/>
    <w:lsdException w:name="index heading" w:semiHidden="1"/>
    <w:lsdException w:name="caption" w:semiHidden="1" w:uiPriority="35" w:qFormat="1"/>
    <w:lsdException w:name="table of figures" w:qFormat="1"/>
    <w:lsdException w:name="envelope address" w:semiHidden="1"/>
    <w:lsdException w:name="envelope return" w:qFormat="1"/>
    <w:lsdException w:name="annotation reference" w:semiHidden="1"/>
    <w:lsdException w:name="line number" w:semiHidden="1"/>
    <w:lsdException w:name="page number" w:uiPriority="0" w:unhideWhenUsed="0"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uiPriority="0" w:unhideWhenUsed="0" w:qFormat="1"/>
    <w:lsdException w:name="FollowedHyperlink" w:uiPriority="0" w:unhideWhenUsed="0" w:qFormat="1"/>
    <w:lsdException w:name="Strong" w:uiPriority="0"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C0228A"/>
    <w:pPr>
      <w:widowControl w:val="0"/>
      <w:jc w:val="both"/>
    </w:pPr>
    <w:rPr>
      <w:rFonts w:ascii="宋体" w:eastAsia="宋体" w:hAnsi="Times New Roman"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0228A"/>
    <w:pPr>
      <w:ind w:firstLine="420"/>
    </w:pPr>
    <w:rPr>
      <w:rFonts w:ascii="Times New Roman"/>
      <w:sz w:val="20"/>
    </w:rPr>
  </w:style>
  <w:style w:type="paragraph" w:styleId="7">
    <w:name w:val="toc 7"/>
    <w:basedOn w:val="a"/>
    <w:next w:val="a"/>
    <w:uiPriority w:val="39"/>
    <w:unhideWhenUsed/>
    <w:qFormat/>
    <w:rsid w:val="00C0228A"/>
    <w:pPr>
      <w:spacing w:after="57"/>
      <w:ind w:left="1701"/>
    </w:pPr>
  </w:style>
  <w:style w:type="paragraph" w:styleId="a4">
    <w:name w:val="Document Map"/>
    <w:basedOn w:val="a"/>
    <w:link w:val="Char0"/>
    <w:semiHidden/>
    <w:qFormat/>
    <w:rsid w:val="00C0228A"/>
    <w:pPr>
      <w:shd w:val="clear" w:color="auto" w:fill="000080"/>
    </w:pPr>
    <w:rPr>
      <w:rFonts w:ascii="Times New Roman"/>
      <w:sz w:val="20"/>
      <w:szCs w:val="24"/>
    </w:rPr>
  </w:style>
  <w:style w:type="paragraph" w:styleId="a5">
    <w:name w:val="annotation text"/>
    <w:basedOn w:val="a"/>
    <w:link w:val="Char1"/>
    <w:uiPriority w:val="99"/>
    <w:unhideWhenUsed/>
    <w:qFormat/>
    <w:rsid w:val="00C0228A"/>
    <w:pPr>
      <w:jc w:val="left"/>
    </w:pPr>
  </w:style>
  <w:style w:type="paragraph" w:styleId="3">
    <w:name w:val="Body Text 3"/>
    <w:basedOn w:val="a"/>
    <w:link w:val="3Char"/>
    <w:qFormat/>
    <w:rsid w:val="00C0228A"/>
    <w:pPr>
      <w:spacing w:after="120"/>
    </w:pPr>
    <w:rPr>
      <w:rFonts w:ascii="Times New Roman"/>
      <w:sz w:val="16"/>
      <w:szCs w:val="16"/>
    </w:rPr>
  </w:style>
  <w:style w:type="paragraph" w:styleId="a6">
    <w:name w:val="Body Text"/>
    <w:basedOn w:val="a"/>
    <w:link w:val="Char2"/>
    <w:qFormat/>
    <w:rsid w:val="00C0228A"/>
    <w:rPr>
      <w:rFonts w:ascii="仿宋_GB2312" w:eastAsia="仿宋_GB2312"/>
    </w:rPr>
  </w:style>
  <w:style w:type="paragraph" w:styleId="a7">
    <w:name w:val="Body Text Indent"/>
    <w:basedOn w:val="a"/>
    <w:next w:val="a8"/>
    <w:link w:val="Char3"/>
    <w:qFormat/>
    <w:rsid w:val="00C0228A"/>
    <w:pPr>
      <w:ind w:left="765"/>
    </w:pPr>
    <w:rPr>
      <w:rFonts w:ascii="仿宋_GB2312" w:eastAsia="仿宋_GB2312"/>
      <w:sz w:val="28"/>
    </w:rPr>
  </w:style>
  <w:style w:type="paragraph" w:styleId="a8">
    <w:name w:val="envelope return"/>
    <w:basedOn w:val="a"/>
    <w:uiPriority w:val="99"/>
    <w:unhideWhenUsed/>
    <w:qFormat/>
    <w:rsid w:val="00C0228A"/>
    <w:rPr>
      <w:rFonts w:ascii="Arial" w:hAnsi="Arial"/>
    </w:rPr>
  </w:style>
  <w:style w:type="paragraph" w:styleId="5">
    <w:name w:val="toc 5"/>
    <w:basedOn w:val="a"/>
    <w:next w:val="a"/>
    <w:uiPriority w:val="39"/>
    <w:unhideWhenUsed/>
    <w:qFormat/>
    <w:rsid w:val="00C0228A"/>
    <w:pPr>
      <w:spacing w:after="57"/>
      <w:ind w:left="1134"/>
    </w:pPr>
  </w:style>
  <w:style w:type="paragraph" w:styleId="30">
    <w:name w:val="toc 3"/>
    <w:basedOn w:val="a"/>
    <w:next w:val="a"/>
    <w:uiPriority w:val="39"/>
    <w:unhideWhenUsed/>
    <w:qFormat/>
    <w:rsid w:val="00C0228A"/>
    <w:pPr>
      <w:spacing w:after="57"/>
      <w:ind w:left="567"/>
    </w:pPr>
  </w:style>
  <w:style w:type="paragraph" w:styleId="a9">
    <w:name w:val="Plain Text"/>
    <w:basedOn w:val="a"/>
    <w:link w:val="Char4"/>
    <w:qFormat/>
    <w:rsid w:val="00C0228A"/>
    <w:rPr>
      <w:rFonts w:hAnsi="Courier New"/>
      <w:sz w:val="20"/>
      <w:szCs w:val="21"/>
    </w:rPr>
  </w:style>
  <w:style w:type="paragraph" w:styleId="8">
    <w:name w:val="toc 8"/>
    <w:basedOn w:val="a"/>
    <w:next w:val="a"/>
    <w:uiPriority w:val="39"/>
    <w:unhideWhenUsed/>
    <w:qFormat/>
    <w:rsid w:val="00C0228A"/>
    <w:pPr>
      <w:spacing w:after="57"/>
      <w:ind w:left="1984"/>
    </w:pPr>
  </w:style>
  <w:style w:type="paragraph" w:styleId="aa">
    <w:name w:val="Date"/>
    <w:basedOn w:val="a"/>
    <w:next w:val="a"/>
    <w:link w:val="Char5"/>
    <w:qFormat/>
    <w:rsid w:val="00C0228A"/>
    <w:rPr>
      <w:rFonts w:ascii="Times New Roman"/>
    </w:rPr>
  </w:style>
  <w:style w:type="paragraph" w:styleId="2">
    <w:name w:val="Body Text Indent 2"/>
    <w:basedOn w:val="a"/>
    <w:link w:val="2Char"/>
    <w:qFormat/>
    <w:rsid w:val="00C0228A"/>
    <w:pPr>
      <w:spacing w:line="500" w:lineRule="exact"/>
      <w:ind w:firstLine="560"/>
    </w:pPr>
    <w:rPr>
      <w:rFonts w:ascii="Times New Roman" w:eastAsia="仿宋_GB2312"/>
      <w:sz w:val="28"/>
    </w:rPr>
  </w:style>
  <w:style w:type="paragraph" w:styleId="ab">
    <w:name w:val="endnote text"/>
    <w:basedOn w:val="a"/>
    <w:link w:val="Char6"/>
    <w:uiPriority w:val="99"/>
    <w:semiHidden/>
    <w:unhideWhenUsed/>
    <w:qFormat/>
    <w:rsid w:val="00C0228A"/>
    <w:rPr>
      <w:sz w:val="20"/>
    </w:rPr>
  </w:style>
  <w:style w:type="paragraph" w:styleId="ac">
    <w:name w:val="Balloon Text"/>
    <w:basedOn w:val="a"/>
    <w:link w:val="Char7"/>
    <w:semiHidden/>
    <w:qFormat/>
    <w:rsid w:val="00C0228A"/>
    <w:rPr>
      <w:rFonts w:ascii="Times New Roman"/>
      <w:sz w:val="18"/>
      <w:szCs w:val="18"/>
    </w:rPr>
  </w:style>
  <w:style w:type="paragraph" w:styleId="ad">
    <w:name w:val="footer"/>
    <w:basedOn w:val="a"/>
    <w:link w:val="Char10"/>
    <w:uiPriority w:val="99"/>
    <w:semiHidden/>
    <w:unhideWhenUsed/>
    <w:qFormat/>
    <w:rsid w:val="00C0228A"/>
    <w:pPr>
      <w:tabs>
        <w:tab w:val="center" w:pos="4153"/>
        <w:tab w:val="right" w:pos="8306"/>
      </w:tabs>
      <w:snapToGrid w:val="0"/>
      <w:jc w:val="left"/>
    </w:pPr>
    <w:rPr>
      <w:sz w:val="18"/>
      <w:szCs w:val="18"/>
    </w:rPr>
  </w:style>
  <w:style w:type="paragraph" w:styleId="ae">
    <w:name w:val="header"/>
    <w:basedOn w:val="a"/>
    <w:link w:val="Char11"/>
    <w:uiPriority w:val="99"/>
    <w:semiHidden/>
    <w:unhideWhenUsed/>
    <w:qFormat/>
    <w:rsid w:val="00C0228A"/>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C0228A"/>
  </w:style>
  <w:style w:type="paragraph" w:styleId="4">
    <w:name w:val="toc 4"/>
    <w:basedOn w:val="a"/>
    <w:next w:val="a"/>
    <w:uiPriority w:val="39"/>
    <w:unhideWhenUsed/>
    <w:qFormat/>
    <w:rsid w:val="00C0228A"/>
    <w:pPr>
      <w:spacing w:after="57"/>
      <w:ind w:left="850"/>
    </w:pPr>
  </w:style>
  <w:style w:type="paragraph" w:styleId="af">
    <w:name w:val="Subtitle"/>
    <w:basedOn w:val="a"/>
    <w:next w:val="a"/>
    <w:link w:val="Char8"/>
    <w:uiPriority w:val="11"/>
    <w:qFormat/>
    <w:rsid w:val="00C0228A"/>
    <w:pPr>
      <w:spacing w:before="200" w:after="200"/>
    </w:pPr>
    <w:rPr>
      <w:szCs w:val="24"/>
    </w:rPr>
  </w:style>
  <w:style w:type="paragraph" w:styleId="af0">
    <w:name w:val="List"/>
    <w:basedOn w:val="a"/>
    <w:qFormat/>
    <w:rsid w:val="00C0228A"/>
    <w:pPr>
      <w:ind w:left="200" w:hanging="200"/>
    </w:pPr>
  </w:style>
  <w:style w:type="paragraph" w:styleId="af1">
    <w:name w:val="footnote text"/>
    <w:basedOn w:val="a"/>
    <w:link w:val="Char9"/>
    <w:uiPriority w:val="99"/>
    <w:semiHidden/>
    <w:unhideWhenUsed/>
    <w:qFormat/>
    <w:rsid w:val="00C0228A"/>
    <w:pPr>
      <w:spacing w:after="40"/>
    </w:pPr>
    <w:rPr>
      <w:sz w:val="18"/>
    </w:rPr>
  </w:style>
  <w:style w:type="paragraph" w:styleId="6">
    <w:name w:val="toc 6"/>
    <w:basedOn w:val="a"/>
    <w:next w:val="a"/>
    <w:uiPriority w:val="39"/>
    <w:unhideWhenUsed/>
    <w:qFormat/>
    <w:rsid w:val="00C0228A"/>
    <w:pPr>
      <w:spacing w:after="57"/>
      <w:ind w:left="1417"/>
    </w:pPr>
  </w:style>
  <w:style w:type="paragraph" w:styleId="31">
    <w:name w:val="Body Text Indent 3"/>
    <w:basedOn w:val="a"/>
    <w:link w:val="3Char0"/>
    <w:qFormat/>
    <w:rsid w:val="00C0228A"/>
    <w:pPr>
      <w:spacing w:after="120"/>
      <w:ind w:left="420"/>
    </w:pPr>
    <w:rPr>
      <w:rFonts w:ascii="Times New Roman"/>
      <w:sz w:val="16"/>
      <w:szCs w:val="16"/>
    </w:rPr>
  </w:style>
  <w:style w:type="paragraph" w:styleId="af2">
    <w:name w:val="table of figures"/>
    <w:basedOn w:val="a"/>
    <w:next w:val="a"/>
    <w:uiPriority w:val="99"/>
    <w:unhideWhenUsed/>
    <w:qFormat/>
    <w:rsid w:val="00C0228A"/>
  </w:style>
  <w:style w:type="paragraph" w:styleId="20">
    <w:name w:val="toc 2"/>
    <w:basedOn w:val="a"/>
    <w:next w:val="a"/>
    <w:uiPriority w:val="39"/>
    <w:unhideWhenUsed/>
    <w:qFormat/>
    <w:rsid w:val="00C0228A"/>
    <w:pPr>
      <w:spacing w:after="57"/>
      <w:ind w:left="283"/>
    </w:pPr>
  </w:style>
  <w:style w:type="paragraph" w:styleId="9">
    <w:name w:val="toc 9"/>
    <w:basedOn w:val="a"/>
    <w:next w:val="a"/>
    <w:uiPriority w:val="39"/>
    <w:unhideWhenUsed/>
    <w:qFormat/>
    <w:rsid w:val="00C0228A"/>
    <w:pPr>
      <w:spacing w:after="57"/>
      <w:ind w:left="2268"/>
    </w:pPr>
  </w:style>
  <w:style w:type="paragraph" w:styleId="21">
    <w:name w:val="Body Text 2"/>
    <w:basedOn w:val="a"/>
    <w:link w:val="2Char0"/>
    <w:qFormat/>
    <w:rsid w:val="00C0228A"/>
    <w:rPr>
      <w:rFonts w:ascii="Times New Roman"/>
      <w:b/>
      <w:bCs/>
      <w:sz w:val="18"/>
      <w:szCs w:val="24"/>
    </w:rPr>
  </w:style>
  <w:style w:type="paragraph" w:styleId="af3">
    <w:name w:val="Normal (Web)"/>
    <w:basedOn w:val="a"/>
    <w:uiPriority w:val="99"/>
    <w:qFormat/>
    <w:rsid w:val="00C0228A"/>
    <w:pPr>
      <w:widowControl/>
      <w:spacing w:before="100" w:beforeAutospacing="1" w:after="100" w:afterAutospacing="1"/>
      <w:jc w:val="left"/>
    </w:pPr>
    <w:rPr>
      <w:rFonts w:hAnsi="宋体"/>
      <w:color w:val="000000"/>
    </w:rPr>
  </w:style>
  <w:style w:type="paragraph" w:styleId="af4">
    <w:name w:val="Title"/>
    <w:basedOn w:val="a"/>
    <w:next w:val="a"/>
    <w:link w:val="Chara"/>
    <w:uiPriority w:val="10"/>
    <w:qFormat/>
    <w:rsid w:val="00C0228A"/>
    <w:pPr>
      <w:spacing w:before="300" w:after="200"/>
      <w:contextualSpacing/>
    </w:pPr>
    <w:rPr>
      <w:sz w:val="48"/>
      <w:szCs w:val="48"/>
    </w:rPr>
  </w:style>
  <w:style w:type="paragraph" w:styleId="af5">
    <w:name w:val="Body Text First Indent"/>
    <w:basedOn w:val="a6"/>
    <w:link w:val="Charb"/>
    <w:qFormat/>
    <w:rsid w:val="00C0228A"/>
    <w:pPr>
      <w:spacing w:after="120"/>
      <w:ind w:firstLine="420"/>
    </w:pPr>
    <w:rPr>
      <w:rFonts w:ascii="Times New Roman" w:eastAsia="宋体"/>
      <w:szCs w:val="24"/>
    </w:rPr>
  </w:style>
  <w:style w:type="paragraph" w:styleId="22">
    <w:name w:val="Body Text First Indent 2"/>
    <w:basedOn w:val="a7"/>
    <w:link w:val="2Char1"/>
    <w:uiPriority w:val="99"/>
    <w:unhideWhenUsed/>
    <w:qFormat/>
    <w:rsid w:val="00C0228A"/>
    <w:pPr>
      <w:spacing w:after="120"/>
      <w:ind w:left="420" w:firstLine="420"/>
    </w:pPr>
    <w:rPr>
      <w:sz w:val="21"/>
      <w:szCs w:val="24"/>
    </w:rPr>
  </w:style>
  <w:style w:type="table" w:styleId="af6">
    <w:name w:val="Table Grid"/>
    <w:basedOn w:val="a2"/>
    <w:uiPriority w:val="59"/>
    <w:qFormat/>
    <w:rsid w:val="00C0228A"/>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C0228A"/>
    <w:rPr>
      <w:b/>
      <w:bCs/>
    </w:rPr>
  </w:style>
  <w:style w:type="character" w:styleId="af8">
    <w:name w:val="endnote reference"/>
    <w:basedOn w:val="a1"/>
    <w:uiPriority w:val="99"/>
    <w:semiHidden/>
    <w:unhideWhenUsed/>
    <w:qFormat/>
    <w:rsid w:val="00C0228A"/>
    <w:rPr>
      <w:vertAlign w:val="superscript"/>
    </w:rPr>
  </w:style>
  <w:style w:type="character" w:styleId="af9">
    <w:name w:val="page number"/>
    <w:qFormat/>
    <w:rsid w:val="00C0228A"/>
  </w:style>
  <w:style w:type="character" w:styleId="afa">
    <w:name w:val="FollowedHyperlink"/>
    <w:qFormat/>
    <w:rsid w:val="00C0228A"/>
    <w:rPr>
      <w:color w:val="800080"/>
      <w:u w:val="single"/>
    </w:rPr>
  </w:style>
  <w:style w:type="character" w:styleId="afb">
    <w:name w:val="Hyperlink"/>
    <w:qFormat/>
    <w:rsid w:val="00C0228A"/>
    <w:rPr>
      <w:color w:val="0000FF"/>
      <w:u w:val="single"/>
    </w:rPr>
  </w:style>
  <w:style w:type="character" w:styleId="afc">
    <w:name w:val="footnote reference"/>
    <w:basedOn w:val="a1"/>
    <w:uiPriority w:val="99"/>
    <w:unhideWhenUsed/>
    <w:rsid w:val="00C0228A"/>
    <w:rPr>
      <w:vertAlign w:val="superscript"/>
    </w:rPr>
  </w:style>
  <w:style w:type="character" w:customStyle="1" w:styleId="Heading1Char">
    <w:name w:val="Heading 1 Char"/>
    <w:basedOn w:val="a1"/>
    <w:uiPriority w:val="9"/>
    <w:qFormat/>
    <w:rsid w:val="00C0228A"/>
    <w:rPr>
      <w:rFonts w:ascii="Arial" w:eastAsia="Arial" w:hAnsi="Arial" w:cs="Arial"/>
      <w:sz w:val="40"/>
      <w:szCs w:val="40"/>
    </w:rPr>
  </w:style>
  <w:style w:type="character" w:customStyle="1" w:styleId="Heading2Char">
    <w:name w:val="Heading 2 Char"/>
    <w:basedOn w:val="a1"/>
    <w:uiPriority w:val="9"/>
    <w:qFormat/>
    <w:rsid w:val="00C0228A"/>
    <w:rPr>
      <w:rFonts w:ascii="Arial" w:eastAsia="Arial" w:hAnsi="Arial" w:cs="Arial"/>
      <w:sz w:val="34"/>
    </w:rPr>
  </w:style>
  <w:style w:type="character" w:customStyle="1" w:styleId="Heading3Char">
    <w:name w:val="Heading 3 Char"/>
    <w:basedOn w:val="a1"/>
    <w:uiPriority w:val="9"/>
    <w:qFormat/>
    <w:rsid w:val="00C0228A"/>
    <w:rPr>
      <w:rFonts w:ascii="Arial" w:eastAsia="Arial" w:hAnsi="Arial" w:cs="Arial"/>
      <w:sz w:val="30"/>
      <w:szCs w:val="30"/>
    </w:rPr>
  </w:style>
  <w:style w:type="character" w:customStyle="1" w:styleId="Heading4Char">
    <w:name w:val="Heading 4 Char"/>
    <w:basedOn w:val="a1"/>
    <w:uiPriority w:val="9"/>
    <w:qFormat/>
    <w:rsid w:val="00C0228A"/>
    <w:rPr>
      <w:rFonts w:ascii="Arial" w:eastAsia="Arial" w:hAnsi="Arial" w:cs="Arial"/>
      <w:b/>
      <w:bCs/>
      <w:sz w:val="26"/>
      <w:szCs w:val="26"/>
    </w:rPr>
  </w:style>
  <w:style w:type="character" w:customStyle="1" w:styleId="Heading5Char">
    <w:name w:val="Heading 5 Char"/>
    <w:basedOn w:val="a1"/>
    <w:uiPriority w:val="9"/>
    <w:qFormat/>
    <w:rsid w:val="00C0228A"/>
    <w:rPr>
      <w:rFonts w:ascii="Arial" w:eastAsia="Arial" w:hAnsi="Arial" w:cs="Arial"/>
      <w:b/>
      <w:bCs/>
      <w:sz w:val="24"/>
      <w:szCs w:val="24"/>
    </w:rPr>
  </w:style>
  <w:style w:type="character" w:customStyle="1" w:styleId="Heading6Char">
    <w:name w:val="Heading 6 Char"/>
    <w:basedOn w:val="a1"/>
    <w:uiPriority w:val="9"/>
    <w:qFormat/>
    <w:rsid w:val="00C0228A"/>
    <w:rPr>
      <w:rFonts w:ascii="Arial" w:eastAsia="Arial" w:hAnsi="Arial" w:cs="Arial"/>
      <w:b/>
      <w:bCs/>
      <w:sz w:val="22"/>
      <w:szCs w:val="22"/>
    </w:rPr>
  </w:style>
  <w:style w:type="character" w:customStyle="1" w:styleId="Heading7Char">
    <w:name w:val="Heading 7 Char"/>
    <w:basedOn w:val="a1"/>
    <w:uiPriority w:val="9"/>
    <w:qFormat/>
    <w:rsid w:val="00C0228A"/>
    <w:rPr>
      <w:rFonts w:ascii="Arial" w:eastAsia="Arial" w:hAnsi="Arial" w:cs="Arial"/>
      <w:b/>
      <w:bCs/>
      <w:i/>
      <w:iCs/>
      <w:sz w:val="22"/>
      <w:szCs w:val="22"/>
    </w:rPr>
  </w:style>
  <w:style w:type="character" w:customStyle="1" w:styleId="Heading8Char">
    <w:name w:val="Heading 8 Char"/>
    <w:basedOn w:val="a1"/>
    <w:uiPriority w:val="9"/>
    <w:rsid w:val="00C0228A"/>
    <w:rPr>
      <w:rFonts w:ascii="Arial" w:eastAsia="Arial" w:hAnsi="Arial" w:cs="Arial"/>
      <w:i/>
      <w:iCs/>
      <w:sz w:val="22"/>
      <w:szCs w:val="22"/>
    </w:rPr>
  </w:style>
  <w:style w:type="character" w:customStyle="1" w:styleId="Heading9Char">
    <w:name w:val="Heading 9 Char"/>
    <w:basedOn w:val="a1"/>
    <w:uiPriority w:val="9"/>
    <w:qFormat/>
    <w:rsid w:val="00C0228A"/>
    <w:rPr>
      <w:rFonts w:ascii="Arial" w:eastAsia="Arial" w:hAnsi="Arial" w:cs="Arial"/>
      <w:i/>
      <w:iCs/>
      <w:sz w:val="21"/>
      <w:szCs w:val="21"/>
    </w:rPr>
  </w:style>
  <w:style w:type="paragraph" w:styleId="afd">
    <w:name w:val="No Spacing"/>
    <w:uiPriority w:val="1"/>
    <w:qFormat/>
    <w:rsid w:val="00C0228A"/>
  </w:style>
  <w:style w:type="character" w:customStyle="1" w:styleId="Chara">
    <w:name w:val="标题 Char"/>
    <w:basedOn w:val="a1"/>
    <w:link w:val="af4"/>
    <w:uiPriority w:val="10"/>
    <w:qFormat/>
    <w:rsid w:val="00C0228A"/>
    <w:rPr>
      <w:sz w:val="48"/>
      <w:szCs w:val="48"/>
    </w:rPr>
  </w:style>
  <w:style w:type="character" w:customStyle="1" w:styleId="Char8">
    <w:name w:val="副标题 Char"/>
    <w:basedOn w:val="a1"/>
    <w:link w:val="af"/>
    <w:uiPriority w:val="11"/>
    <w:qFormat/>
    <w:rsid w:val="00C0228A"/>
    <w:rPr>
      <w:sz w:val="24"/>
      <w:szCs w:val="24"/>
    </w:rPr>
  </w:style>
  <w:style w:type="paragraph" w:styleId="afe">
    <w:name w:val="Quote"/>
    <w:basedOn w:val="a"/>
    <w:next w:val="a"/>
    <w:link w:val="Charc"/>
    <w:uiPriority w:val="29"/>
    <w:qFormat/>
    <w:rsid w:val="00C0228A"/>
    <w:pPr>
      <w:ind w:left="720" w:right="720"/>
    </w:pPr>
    <w:rPr>
      <w:i/>
    </w:rPr>
  </w:style>
  <w:style w:type="character" w:customStyle="1" w:styleId="Charc">
    <w:name w:val="引用 Char"/>
    <w:link w:val="afe"/>
    <w:uiPriority w:val="29"/>
    <w:qFormat/>
    <w:rsid w:val="00C0228A"/>
    <w:rPr>
      <w:i/>
    </w:rPr>
  </w:style>
  <w:style w:type="paragraph" w:styleId="aff">
    <w:name w:val="Intense Quote"/>
    <w:basedOn w:val="a"/>
    <w:next w:val="a"/>
    <w:link w:val="Chard"/>
    <w:uiPriority w:val="30"/>
    <w:qFormat/>
    <w:rsid w:val="00C0228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d">
    <w:name w:val="明显引用 Char"/>
    <w:link w:val="aff"/>
    <w:uiPriority w:val="30"/>
    <w:qFormat/>
    <w:rsid w:val="00C0228A"/>
    <w:rPr>
      <w:i/>
    </w:rPr>
  </w:style>
  <w:style w:type="character" w:customStyle="1" w:styleId="HeaderChar">
    <w:name w:val="Header Char"/>
    <w:basedOn w:val="a1"/>
    <w:uiPriority w:val="99"/>
    <w:qFormat/>
    <w:rsid w:val="00C0228A"/>
  </w:style>
  <w:style w:type="character" w:customStyle="1" w:styleId="FooterChar">
    <w:name w:val="Footer Char"/>
    <w:basedOn w:val="a1"/>
    <w:uiPriority w:val="99"/>
    <w:qFormat/>
    <w:rsid w:val="00C0228A"/>
  </w:style>
  <w:style w:type="paragraph" w:customStyle="1" w:styleId="Caption">
    <w:name w:val="Caption"/>
    <w:basedOn w:val="a"/>
    <w:next w:val="a"/>
    <w:uiPriority w:val="35"/>
    <w:semiHidden/>
    <w:unhideWhenUsed/>
    <w:qFormat/>
    <w:rsid w:val="00C0228A"/>
    <w:pPr>
      <w:spacing w:line="276" w:lineRule="auto"/>
    </w:pPr>
    <w:rPr>
      <w:b/>
      <w:bCs/>
      <w:color w:val="4F81BD" w:themeColor="accent1"/>
      <w:sz w:val="18"/>
      <w:szCs w:val="18"/>
    </w:rPr>
  </w:style>
  <w:style w:type="character" w:customStyle="1" w:styleId="CaptionChar">
    <w:name w:val="Caption Char"/>
    <w:uiPriority w:val="99"/>
    <w:qFormat/>
    <w:rsid w:val="00C0228A"/>
  </w:style>
  <w:style w:type="table" w:customStyle="1" w:styleId="TableGridLight">
    <w:name w:val="Table Grid Light"/>
    <w:basedOn w:val="a2"/>
    <w:uiPriority w:val="59"/>
    <w:qFormat/>
    <w:rsid w:val="00C0228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qFormat/>
    <w:rsid w:val="00C0228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qFormat/>
    <w:rsid w:val="00C0228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qFormat/>
    <w:rsid w:val="00C0228A"/>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qFormat/>
    <w:rsid w:val="00C0228A"/>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qFormat/>
    <w:rsid w:val="00C0228A"/>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qFormat/>
    <w:rsid w:val="00C0228A"/>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sid w:val="00C0228A"/>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sid w:val="00C0228A"/>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sid w:val="00C0228A"/>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sid w:val="00C0228A"/>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sid w:val="00C0228A"/>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sid w:val="00C0228A"/>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qFormat/>
    <w:rsid w:val="00C0228A"/>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sid w:val="00C0228A"/>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sid w:val="00C0228A"/>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sid w:val="00C0228A"/>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sid w:val="00C0228A"/>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sid w:val="00C0228A"/>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sid w:val="00C0228A"/>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qFormat/>
    <w:rsid w:val="00C0228A"/>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sid w:val="00C0228A"/>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sid w:val="00C0228A"/>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sid w:val="00C0228A"/>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sid w:val="00C0228A"/>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sid w:val="00C0228A"/>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sid w:val="00C0228A"/>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qFormat/>
    <w:rsid w:val="00C0228A"/>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sid w:val="00C0228A"/>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sid w:val="00C0228A"/>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sid w:val="00C0228A"/>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sid w:val="00C0228A"/>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sid w:val="00C0228A"/>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sid w:val="00C0228A"/>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qFormat/>
    <w:rsid w:val="00C0228A"/>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sid w:val="00C0228A"/>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rsid w:val="00C0228A"/>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sid w:val="00C0228A"/>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sid w:val="00C0228A"/>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sid w:val="00C0228A"/>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sid w:val="00C0228A"/>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2"/>
    <w:uiPriority w:val="99"/>
    <w:qFormat/>
    <w:rsid w:val="00C0228A"/>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rsid w:val="00C0228A"/>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sid w:val="00C0228A"/>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sid w:val="00C0228A"/>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sid w:val="00C0228A"/>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sid w:val="00C0228A"/>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sid w:val="00C0228A"/>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qFormat/>
    <w:rsid w:val="00C0228A"/>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C0228A"/>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sid w:val="00C0228A"/>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sid w:val="00C0228A"/>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sid w:val="00C0228A"/>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sid w:val="00C0228A"/>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sid w:val="00C0228A"/>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qFormat/>
    <w:rsid w:val="00C022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C0228A"/>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sid w:val="00C0228A"/>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sid w:val="00C0228A"/>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sid w:val="00C0228A"/>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sid w:val="00C0228A"/>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sid w:val="00C0228A"/>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qFormat/>
    <w:rsid w:val="00C022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sid w:val="00C0228A"/>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sid w:val="00C0228A"/>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sid w:val="00C0228A"/>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C0228A"/>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sid w:val="00C0228A"/>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sid w:val="00C0228A"/>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qFormat/>
    <w:rsid w:val="00C0228A"/>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sid w:val="00C0228A"/>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C0228A"/>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sid w:val="00C0228A"/>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sid w:val="00C0228A"/>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sid w:val="00C0228A"/>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sid w:val="00C0228A"/>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qFormat/>
    <w:rsid w:val="00C0228A"/>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C0228A"/>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sid w:val="00C0228A"/>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sid w:val="00C0228A"/>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sid w:val="00C0228A"/>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sid w:val="00C0228A"/>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sid w:val="00C0228A"/>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2"/>
    <w:uiPriority w:val="99"/>
    <w:qFormat/>
    <w:rsid w:val="00C0228A"/>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sid w:val="00C0228A"/>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sid w:val="00C0228A"/>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sid w:val="00C0228A"/>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sid w:val="00C0228A"/>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sid w:val="00C0228A"/>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sid w:val="00C0228A"/>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sid w:val="00C0228A"/>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qFormat/>
    <w:rsid w:val="00C0228A"/>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sid w:val="00C0228A"/>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sid w:val="00C0228A"/>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sid w:val="00C0228A"/>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C0228A"/>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sid w:val="00C0228A"/>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sid w:val="00C0228A"/>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C0228A"/>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sid w:val="00C0228A"/>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sid w:val="00C0228A"/>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sid w:val="00C0228A"/>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sid w:val="00C0228A"/>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sid w:val="00C0228A"/>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9">
    <w:name w:val="脚注文本 Char"/>
    <w:link w:val="af1"/>
    <w:uiPriority w:val="99"/>
    <w:qFormat/>
    <w:rsid w:val="00C0228A"/>
    <w:rPr>
      <w:sz w:val="18"/>
    </w:rPr>
  </w:style>
  <w:style w:type="character" w:customStyle="1" w:styleId="Char6">
    <w:name w:val="尾注文本 Char"/>
    <w:link w:val="ab"/>
    <w:uiPriority w:val="99"/>
    <w:qFormat/>
    <w:rsid w:val="00C0228A"/>
    <w:rPr>
      <w:sz w:val="20"/>
    </w:rPr>
  </w:style>
  <w:style w:type="paragraph" w:customStyle="1" w:styleId="TOC1">
    <w:name w:val="TOC 标题1"/>
    <w:uiPriority w:val="39"/>
    <w:unhideWhenUsed/>
    <w:qFormat/>
    <w:rsid w:val="00C0228A"/>
  </w:style>
  <w:style w:type="paragraph" w:customStyle="1" w:styleId="Heading1">
    <w:name w:val="Heading 1"/>
    <w:basedOn w:val="a"/>
    <w:next w:val="a"/>
    <w:link w:val="1Char"/>
    <w:qFormat/>
    <w:rsid w:val="00C0228A"/>
    <w:pPr>
      <w:keepNext/>
      <w:keepLines/>
      <w:spacing w:before="340" w:after="330" w:line="578" w:lineRule="auto"/>
      <w:outlineLvl w:val="0"/>
    </w:pPr>
    <w:rPr>
      <w:rFonts w:ascii="Times New Roman"/>
      <w:b/>
      <w:bCs/>
      <w:sz w:val="44"/>
      <w:szCs w:val="44"/>
    </w:rPr>
  </w:style>
  <w:style w:type="paragraph" w:customStyle="1" w:styleId="Heading2">
    <w:name w:val="Heading 2"/>
    <w:basedOn w:val="a"/>
    <w:next w:val="a"/>
    <w:link w:val="2Char2"/>
    <w:qFormat/>
    <w:rsid w:val="00C0228A"/>
    <w:pPr>
      <w:keepNext/>
      <w:keepLines/>
      <w:spacing w:before="260" w:after="260" w:line="416" w:lineRule="auto"/>
      <w:outlineLvl w:val="1"/>
    </w:pPr>
    <w:rPr>
      <w:rFonts w:ascii="Arial" w:eastAsia="黑体" w:hAnsi="Arial"/>
      <w:b/>
      <w:bCs/>
      <w:sz w:val="32"/>
      <w:szCs w:val="32"/>
    </w:rPr>
  </w:style>
  <w:style w:type="paragraph" w:customStyle="1" w:styleId="Heading3">
    <w:name w:val="Heading 3"/>
    <w:basedOn w:val="a"/>
    <w:next w:val="a"/>
    <w:link w:val="3Char1"/>
    <w:qFormat/>
    <w:rsid w:val="00C0228A"/>
    <w:pPr>
      <w:keepNext/>
      <w:keepLines/>
      <w:spacing w:before="260" w:after="260" w:line="416" w:lineRule="auto"/>
      <w:outlineLvl w:val="2"/>
    </w:pPr>
    <w:rPr>
      <w:rFonts w:ascii="Times New Roman"/>
      <w:b/>
      <w:bCs/>
      <w:sz w:val="32"/>
      <w:szCs w:val="32"/>
    </w:rPr>
  </w:style>
  <w:style w:type="paragraph" w:customStyle="1" w:styleId="Heading4">
    <w:name w:val="Heading 4"/>
    <w:basedOn w:val="a"/>
    <w:next w:val="a"/>
    <w:link w:val="4Char"/>
    <w:qFormat/>
    <w:rsid w:val="00C0228A"/>
    <w:pPr>
      <w:keepNext/>
      <w:jc w:val="center"/>
      <w:outlineLvl w:val="3"/>
    </w:pPr>
    <w:rPr>
      <w:rFonts w:ascii="Times New Roman" w:eastAsia="新宋体"/>
      <w:sz w:val="30"/>
      <w:szCs w:val="21"/>
    </w:rPr>
  </w:style>
  <w:style w:type="paragraph" w:customStyle="1" w:styleId="Heading5">
    <w:name w:val="Heading 5"/>
    <w:basedOn w:val="a"/>
    <w:next w:val="a"/>
    <w:link w:val="5Char"/>
    <w:qFormat/>
    <w:rsid w:val="00C0228A"/>
    <w:pPr>
      <w:keepNext/>
      <w:keepLines/>
      <w:spacing w:before="280" w:after="290" w:line="376" w:lineRule="auto"/>
      <w:outlineLvl w:val="4"/>
    </w:pPr>
    <w:rPr>
      <w:rFonts w:ascii="Times New Roman"/>
      <w:b/>
      <w:bCs/>
      <w:sz w:val="28"/>
      <w:szCs w:val="28"/>
    </w:rPr>
  </w:style>
  <w:style w:type="paragraph" w:customStyle="1" w:styleId="Heading6">
    <w:name w:val="Heading 6"/>
    <w:basedOn w:val="a"/>
    <w:next w:val="a0"/>
    <w:link w:val="6Char"/>
    <w:qFormat/>
    <w:rsid w:val="00C0228A"/>
    <w:pPr>
      <w:keepNext/>
      <w:jc w:val="center"/>
      <w:outlineLvl w:val="5"/>
    </w:pPr>
    <w:rPr>
      <w:rFonts w:ascii="Times New Roman"/>
      <w:b/>
      <w:sz w:val="44"/>
    </w:rPr>
  </w:style>
  <w:style w:type="paragraph" w:customStyle="1" w:styleId="Heading7">
    <w:name w:val="Heading 7"/>
    <w:basedOn w:val="a"/>
    <w:next w:val="a"/>
    <w:link w:val="7Char"/>
    <w:qFormat/>
    <w:rsid w:val="00C0228A"/>
    <w:pPr>
      <w:keepNext/>
      <w:keepLines/>
      <w:spacing w:before="240" w:after="64" w:line="320" w:lineRule="auto"/>
      <w:outlineLvl w:val="6"/>
    </w:pPr>
    <w:rPr>
      <w:rFonts w:ascii="Times New Roman"/>
      <w:b/>
      <w:bCs/>
      <w:szCs w:val="24"/>
    </w:rPr>
  </w:style>
  <w:style w:type="paragraph" w:customStyle="1" w:styleId="Heading8">
    <w:name w:val="Heading 8"/>
    <w:basedOn w:val="a"/>
    <w:next w:val="a"/>
    <w:link w:val="8Char"/>
    <w:qFormat/>
    <w:rsid w:val="00C0228A"/>
    <w:pPr>
      <w:keepNext/>
      <w:keepLines/>
      <w:spacing w:before="240" w:after="64" w:line="320" w:lineRule="auto"/>
      <w:outlineLvl w:val="7"/>
    </w:pPr>
    <w:rPr>
      <w:rFonts w:ascii="Arial" w:eastAsia="黑体" w:hAnsi="Arial"/>
      <w:szCs w:val="24"/>
    </w:rPr>
  </w:style>
  <w:style w:type="paragraph" w:customStyle="1" w:styleId="Heading9">
    <w:name w:val="Heading 9"/>
    <w:basedOn w:val="a"/>
    <w:next w:val="a"/>
    <w:link w:val="9Char"/>
    <w:qFormat/>
    <w:rsid w:val="00C0228A"/>
    <w:pPr>
      <w:keepNext/>
      <w:keepLines/>
      <w:spacing w:before="240" w:after="64" w:line="320" w:lineRule="auto"/>
      <w:outlineLvl w:val="8"/>
    </w:pPr>
    <w:rPr>
      <w:rFonts w:ascii="Arial" w:eastAsia="黑体" w:hAnsi="Arial"/>
      <w:szCs w:val="21"/>
    </w:rPr>
  </w:style>
  <w:style w:type="paragraph" w:customStyle="1" w:styleId="Footer">
    <w:name w:val="Footer"/>
    <w:basedOn w:val="a"/>
    <w:link w:val="Chare"/>
    <w:uiPriority w:val="99"/>
    <w:unhideWhenUsed/>
    <w:qFormat/>
    <w:rsid w:val="00C0228A"/>
    <w:pPr>
      <w:tabs>
        <w:tab w:val="center" w:pos="4153"/>
        <w:tab w:val="right" w:pos="8306"/>
      </w:tabs>
      <w:jc w:val="left"/>
    </w:pPr>
    <w:rPr>
      <w:sz w:val="18"/>
      <w:szCs w:val="18"/>
    </w:rPr>
  </w:style>
  <w:style w:type="paragraph" w:customStyle="1" w:styleId="Header">
    <w:name w:val="Header"/>
    <w:basedOn w:val="a"/>
    <w:link w:val="Charf"/>
    <w:unhideWhenUsed/>
    <w:qFormat/>
    <w:rsid w:val="00C0228A"/>
    <w:pPr>
      <w:pBdr>
        <w:bottom w:val="single" w:sz="6" w:space="1" w:color="auto"/>
      </w:pBdr>
      <w:tabs>
        <w:tab w:val="center" w:pos="4153"/>
        <w:tab w:val="right" w:pos="8306"/>
      </w:tabs>
      <w:jc w:val="center"/>
    </w:pPr>
    <w:rPr>
      <w:sz w:val="18"/>
      <w:szCs w:val="18"/>
    </w:rPr>
  </w:style>
  <w:style w:type="character" w:customStyle="1" w:styleId="Charf">
    <w:name w:val="页眉 Char"/>
    <w:basedOn w:val="a1"/>
    <w:link w:val="Header"/>
    <w:qFormat/>
    <w:rsid w:val="00C0228A"/>
    <w:rPr>
      <w:sz w:val="18"/>
      <w:szCs w:val="18"/>
    </w:rPr>
  </w:style>
  <w:style w:type="character" w:customStyle="1" w:styleId="Chare">
    <w:name w:val="页脚 Char"/>
    <w:basedOn w:val="a1"/>
    <w:link w:val="Footer"/>
    <w:uiPriority w:val="99"/>
    <w:qFormat/>
    <w:rsid w:val="00C0228A"/>
    <w:rPr>
      <w:sz w:val="18"/>
      <w:szCs w:val="18"/>
    </w:rPr>
  </w:style>
  <w:style w:type="character" w:customStyle="1" w:styleId="1Char">
    <w:name w:val="标题 1 Char"/>
    <w:basedOn w:val="a1"/>
    <w:link w:val="Heading1"/>
    <w:qFormat/>
    <w:rsid w:val="00C0228A"/>
    <w:rPr>
      <w:rFonts w:ascii="Times New Roman" w:eastAsia="宋体" w:hAnsi="Times New Roman" w:cs="Times New Roman"/>
      <w:b/>
      <w:bCs/>
      <w:sz w:val="44"/>
      <w:szCs w:val="44"/>
    </w:rPr>
  </w:style>
  <w:style w:type="character" w:customStyle="1" w:styleId="2Char2">
    <w:name w:val="标题 2 Char"/>
    <w:basedOn w:val="a1"/>
    <w:link w:val="Heading2"/>
    <w:qFormat/>
    <w:rsid w:val="00C0228A"/>
    <w:rPr>
      <w:rFonts w:ascii="Arial" w:eastAsia="黑体" w:hAnsi="Arial" w:cs="Times New Roman"/>
      <w:b/>
      <w:bCs/>
      <w:sz w:val="32"/>
      <w:szCs w:val="32"/>
    </w:rPr>
  </w:style>
  <w:style w:type="character" w:customStyle="1" w:styleId="3Char1">
    <w:name w:val="标题 3 Char"/>
    <w:basedOn w:val="a1"/>
    <w:link w:val="Heading3"/>
    <w:qFormat/>
    <w:rsid w:val="00C0228A"/>
    <w:rPr>
      <w:rFonts w:ascii="Times New Roman" w:eastAsia="宋体" w:hAnsi="Times New Roman" w:cs="Times New Roman"/>
      <w:b/>
      <w:bCs/>
      <w:sz w:val="32"/>
      <w:szCs w:val="32"/>
    </w:rPr>
  </w:style>
  <w:style w:type="character" w:customStyle="1" w:styleId="4Char">
    <w:name w:val="标题 4 Char"/>
    <w:basedOn w:val="a1"/>
    <w:link w:val="Heading4"/>
    <w:qFormat/>
    <w:rsid w:val="00C0228A"/>
    <w:rPr>
      <w:rFonts w:ascii="Times New Roman" w:eastAsia="新宋体" w:hAnsi="Times New Roman" w:cs="Times New Roman"/>
      <w:sz w:val="30"/>
      <w:szCs w:val="21"/>
    </w:rPr>
  </w:style>
  <w:style w:type="character" w:customStyle="1" w:styleId="5Char">
    <w:name w:val="标题 5 Char"/>
    <w:basedOn w:val="a1"/>
    <w:link w:val="Heading5"/>
    <w:qFormat/>
    <w:rsid w:val="00C0228A"/>
    <w:rPr>
      <w:rFonts w:ascii="Times New Roman" w:eastAsia="宋体" w:hAnsi="Times New Roman" w:cs="Times New Roman"/>
      <w:b/>
      <w:bCs/>
      <w:sz w:val="28"/>
      <w:szCs w:val="28"/>
    </w:rPr>
  </w:style>
  <w:style w:type="character" w:customStyle="1" w:styleId="6Char">
    <w:name w:val="标题 6 Char"/>
    <w:basedOn w:val="a1"/>
    <w:link w:val="Heading6"/>
    <w:qFormat/>
    <w:rsid w:val="00C0228A"/>
    <w:rPr>
      <w:rFonts w:ascii="Times New Roman" w:eastAsia="宋体" w:hAnsi="Times New Roman" w:cs="Times New Roman"/>
      <w:b/>
      <w:sz w:val="44"/>
      <w:szCs w:val="20"/>
    </w:rPr>
  </w:style>
  <w:style w:type="character" w:customStyle="1" w:styleId="7Char">
    <w:name w:val="标题 7 Char"/>
    <w:basedOn w:val="a1"/>
    <w:link w:val="Heading7"/>
    <w:qFormat/>
    <w:rsid w:val="00C0228A"/>
    <w:rPr>
      <w:rFonts w:ascii="Times New Roman" w:eastAsia="宋体" w:hAnsi="Times New Roman" w:cs="Times New Roman"/>
      <w:b/>
      <w:bCs/>
      <w:sz w:val="24"/>
      <w:szCs w:val="24"/>
    </w:rPr>
  </w:style>
  <w:style w:type="character" w:customStyle="1" w:styleId="8Char">
    <w:name w:val="标题 8 Char"/>
    <w:basedOn w:val="a1"/>
    <w:link w:val="Heading8"/>
    <w:qFormat/>
    <w:rsid w:val="00C0228A"/>
    <w:rPr>
      <w:rFonts w:ascii="Arial" w:eastAsia="黑体" w:hAnsi="Arial" w:cs="Times New Roman"/>
      <w:sz w:val="24"/>
      <w:szCs w:val="24"/>
    </w:rPr>
  </w:style>
  <w:style w:type="character" w:customStyle="1" w:styleId="9Char">
    <w:name w:val="标题 9 Char"/>
    <w:basedOn w:val="a1"/>
    <w:link w:val="Heading9"/>
    <w:qFormat/>
    <w:rsid w:val="00C0228A"/>
    <w:rPr>
      <w:rFonts w:ascii="Arial" w:eastAsia="黑体" w:hAnsi="Arial" w:cs="Times New Roman"/>
      <w:sz w:val="24"/>
      <w:szCs w:val="21"/>
    </w:rPr>
  </w:style>
  <w:style w:type="character" w:customStyle="1" w:styleId="Char">
    <w:name w:val="正文缩进 Char"/>
    <w:link w:val="a0"/>
    <w:qFormat/>
    <w:rsid w:val="00C0228A"/>
    <w:rPr>
      <w:rFonts w:ascii="Times New Roman" w:eastAsia="宋体" w:hAnsi="Times New Roman" w:cs="Times New Roman"/>
      <w:sz w:val="20"/>
      <w:szCs w:val="20"/>
    </w:rPr>
  </w:style>
  <w:style w:type="character" w:customStyle="1" w:styleId="Char0">
    <w:name w:val="文档结构图 Char"/>
    <w:basedOn w:val="a1"/>
    <w:link w:val="a4"/>
    <w:semiHidden/>
    <w:qFormat/>
    <w:rsid w:val="00C0228A"/>
    <w:rPr>
      <w:rFonts w:ascii="Times New Roman" w:eastAsia="宋体" w:hAnsi="Times New Roman" w:cs="Times New Roman"/>
      <w:sz w:val="20"/>
      <w:szCs w:val="24"/>
      <w:shd w:val="clear" w:color="auto" w:fill="000080"/>
    </w:rPr>
  </w:style>
  <w:style w:type="character" w:customStyle="1" w:styleId="Char1">
    <w:name w:val="批注文字 Char"/>
    <w:basedOn w:val="a1"/>
    <w:link w:val="a5"/>
    <w:uiPriority w:val="99"/>
    <w:rsid w:val="00C0228A"/>
    <w:rPr>
      <w:rFonts w:ascii="宋体" w:eastAsia="宋体" w:hAnsi="Times New Roman" w:cs="Times New Roman"/>
      <w:sz w:val="24"/>
      <w:szCs w:val="20"/>
    </w:rPr>
  </w:style>
  <w:style w:type="character" w:customStyle="1" w:styleId="3Char">
    <w:name w:val="正文文本 3 Char"/>
    <w:basedOn w:val="a1"/>
    <w:link w:val="3"/>
    <w:qFormat/>
    <w:rsid w:val="00C0228A"/>
    <w:rPr>
      <w:rFonts w:ascii="Times New Roman" w:eastAsia="宋体" w:hAnsi="Times New Roman" w:cs="Times New Roman"/>
      <w:sz w:val="16"/>
      <w:szCs w:val="16"/>
    </w:rPr>
  </w:style>
  <w:style w:type="character" w:customStyle="1" w:styleId="Char2">
    <w:name w:val="正文文本 Char"/>
    <w:basedOn w:val="a1"/>
    <w:link w:val="a6"/>
    <w:qFormat/>
    <w:rsid w:val="00C0228A"/>
    <w:rPr>
      <w:rFonts w:ascii="仿宋_GB2312" w:eastAsia="仿宋_GB2312" w:hAnsi="Times New Roman" w:cs="Times New Roman"/>
      <w:sz w:val="24"/>
      <w:szCs w:val="20"/>
    </w:rPr>
  </w:style>
  <w:style w:type="character" w:customStyle="1" w:styleId="Char3">
    <w:name w:val="正文文本缩进 Char"/>
    <w:basedOn w:val="a1"/>
    <w:link w:val="a7"/>
    <w:qFormat/>
    <w:rsid w:val="00C0228A"/>
    <w:rPr>
      <w:rFonts w:ascii="仿宋_GB2312" w:eastAsia="仿宋_GB2312" w:hAnsi="Times New Roman" w:cs="Times New Roman"/>
      <w:sz w:val="28"/>
      <w:szCs w:val="20"/>
    </w:rPr>
  </w:style>
  <w:style w:type="character" w:customStyle="1" w:styleId="Char4">
    <w:name w:val="纯文本 Char"/>
    <w:basedOn w:val="a1"/>
    <w:link w:val="a9"/>
    <w:qFormat/>
    <w:rsid w:val="00C0228A"/>
    <w:rPr>
      <w:rFonts w:ascii="宋体" w:eastAsia="宋体" w:hAnsi="Courier New" w:cs="Times New Roman"/>
      <w:sz w:val="20"/>
      <w:szCs w:val="21"/>
    </w:rPr>
  </w:style>
  <w:style w:type="character" w:customStyle="1" w:styleId="Char5">
    <w:name w:val="日期 Char"/>
    <w:basedOn w:val="a1"/>
    <w:link w:val="aa"/>
    <w:qFormat/>
    <w:rsid w:val="00C0228A"/>
    <w:rPr>
      <w:rFonts w:ascii="Times New Roman" w:eastAsia="宋体" w:hAnsi="Times New Roman" w:cs="Times New Roman"/>
      <w:sz w:val="24"/>
      <w:szCs w:val="20"/>
    </w:rPr>
  </w:style>
  <w:style w:type="character" w:customStyle="1" w:styleId="2Char">
    <w:name w:val="正文文本缩进 2 Char"/>
    <w:basedOn w:val="a1"/>
    <w:link w:val="2"/>
    <w:qFormat/>
    <w:rsid w:val="00C0228A"/>
    <w:rPr>
      <w:rFonts w:ascii="Times New Roman" w:eastAsia="仿宋_GB2312" w:hAnsi="Times New Roman" w:cs="Times New Roman"/>
      <w:sz w:val="28"/>
      <w:szCs w:val="20"/>
    </w:rPr>
  </w:style>
  <w:style w:type="character" w:customStyle="1" w:styleId="Char7">
    <w:name w:val="批注框文本 Char"/>
    <w:basedOn w:val="a1"/>
    <w:link w:val="ac"/>
    <w:semiHidden/>
    <w:qFormat/>
    <w:rsid w:val="00C0228A"/>
    <w:rPr>
      <w:rFonts w:ascii="Times New Roman" w:eastAsia="宋体" w:hAnsi="Times New Roman" w:cs="Times New Roman"/>
      <w:sz w:val="18"/>
      <w:szCs w:val="18"/>
    </w:rPr>
  </w:style>
  <w:style w:type="character" w:customStyle="1" w:styleId="3Char0">
    <w:name w:val="正文文本缩进 3 Char"/>
    <w:basedOn w:val="a1"/>
    <w:link w:val="31"/>
    <w:qFormat/>
    <w:rsid w:val="00C0228A"/>
    <w:rPr>
      <w:rFonts w:ascii="Times New Roman" w:eastAsia="宋体" w:hAnsi="Times New Roman" w:cs="Times New Roman"/>
      <w:sz w:val="16"/>
      <w:szCs w:val="16"/>
    </w:rPr>
  </w:style>
  <w:style w:type="character" w:customStyle="1" w:styleId="2Char0">
    <w:name w:val="正文文本 2 Char"/>
    <w:basedOn w:val="a1"/>
    <w:link w:val="21"/>
    <w:rsid w:val="00C0228A"/>
    <w:rPr>
      <w:rFonts w:ascii="Times New Roman" w:eastAsia="宋体" w:hAnsi="Times New Roman" w:cs="Times New Roman"/>
      <w:b/>
      <w:bCs/>
      <w:sz w:val="18"/>
      <w:szCs w:val="24"/>
    </w:rPr>
  </w:style>
  <w:style w:type="character" w:customStyle="1" w:styleId="Charb">
    <w:name w:val="正文首行缩进 Char"/>
    <w:basedOn w:val="Char2"/>
    <w:link w:val="af5"/>
    <w:qFormat/>
    <w:rsid w:val="00C0228A"/>
    <w:rPr>
      <w:rFonts w:ascii="Times New Roman" w:eastAsia="宋体" w:hAnsi="Times New Roman" w:cs="Times New Roman"/>
      <w:sz w:val="24"/>
      <w:szCs w:val="24"/>
    </w:rPr>
  </w:style>
  <w:style w:type="character" w:customStyle="1" w:styleId="2Char1">
    <w:name w:val="正文首行缩进 2 Char"/>
    <w:basedOn w:val="Char3"/>
    <w:link w:val="22"/>
    <w:uiPriority w:val="99"/>
    <w:qFormat/>
    <w:rsid w:val="00C0228A"/>
    <w:rPr>
      <w:rFonts w:ascii="仿宋_GB2312" w:eastAsia="仿宋_GB2312" w:hAnsi="Times New Roman" w:cs="Times New Roman"/>
      <w:sz w:val="28"/>
      <w:szCs w:val="24"/>
    </w:rPr>
  </w:style>
  <w:style w:type="character" w:customStyle="1" w:styleId="Charf0">
    <w:name w:val="列出段落 Char"/>
    <w:link w:val="aff0"/>
    <w:uiPriority w:val="99"/>
    <w:qFormat/>
    <w:rsid w:val="00C0228A"/>
    <w:rPr>
      <w:rFonts w:ascii="宋体" w:eastAsia="宋体" w:hAnsi="Times New Roman" w:cs="Times New Roman"/>
      <w:sz w:val="20"/>
      <w:szCs w:val="20"/>
    </w:rPr>
  </w:style>
  <w:style w:type="paragraph" w:styleId="aff0">
    <w:name w:val="List Paragraph"/>
    <w:basedOn w:val="a"/>
    <w:link w:val="Charf0"/>
    <w:uiPriority w:val="99"/>
    <w:qFormat/>
    <w:rsid w:val="00C0228A"/>
    <w:pPr>
      <w:ind w:firstLine="420"/>
    </w:pPr>
    <w:rPr>
      <w:sz w:val="20"/>
    </w:rPr>
  </w:style>
  <w:style w:type="character" w:customStyle="1" w:styleId="Char12">
    <w:name w:val="文档结构图 Char1"/>
    <w:uiPriority w:val="99"/>
    <w:semiHidden/>
    <w:qFormat/>
    <w:rsid w:val="00C0228A"/>
    <w:rPr>
      <w:rFonts w:ascii="宋体" w:eastAsia="宋体" w:hAnsi="Times New Roman" w:cs="Times New Roman"/>
      <w:sz w:val="18"/>
      <w:szCs w:val="18"/>
    </w:rPr>
  </w:style>
  <w:style w:type="character" w:customStyle="1" w:styleId="Charf1">
    <w:name w:val="普通正文 Char"/>
    <w:link w:val="aff1"/>
    <w:rsid w:val="00C0228A"/>
    <w:rPr>
      <w:rFonts w:ascii="Arial" w:hAnsi="Arial"/>
      <w:sz w:val="24"/>
      <w:szCs w:val="24"/>
    </w:rPr>
  </w:style>
  <w:style w:type="paragraph" w:customStyle="1" w:styleId="aff1">
    <w:name w:val="普通正文"/>
    <w:basedOn w:val="a"/>
    <w:link w:val="Charf1"/>
    <w:qFormat/>
    <w:rsid w:val="00C0228A"/>
    <w:pPr>
      <w:spacing w:before="120" w:after="120" w:line="360" w:lineRule="auto"/>
      <w:ind w:left="-2" w:right="120" w:firstLine="480"/>
      <w:jc w:val="center"/>
    </w:pPr>
    <w:rPr>
      <w:rFonts w:ascii="Arial" w:eastAsiaTheme="minorEastAsia" w:hAnsi="Arial" w:cstheme="minorBidi"/>
      <w:szCs w:val="24"/>
    </w:rPr>
  </w:style>
  <w:style w:type="character" w:customStyle="1" w:styleId="FAChar">
    <w:name w:val="FA正文 Char"/>
    <w:link w:val="FA"/>
    <w:qFormat/>
    <w:rsid w:val="00C0228A"/>
    <w:rPr>
      <w:rFonts w:ascii="宋体" w:eastAsia="宋体" w:hAnsi="宋体" w:cs="Times New Roman"/>
      <w:sz w:val="28"/>
      <w:szCs w:val="28"/>
    </w:rPr>
  </w:style>
  <w:style w:type="paragraph" w:customStyle="1" w:styleId="FA">
    <w:name w:val="FA正文"/>
    <w:basedOn w:val="a"/>
    <w:link w:val="FAChar"/>
    <w:qFormat/>
    <w:rsid w:val="00C0228A"/>
    <w:pPr>
      <w:tabs>
        <w:tab w:val="left" w:pos="3375"/>
      </w:tabs>
      <w:spacing w:line="440" w:lineRule="atLeast"/>
      <w:ind w:firstLine="538"/>
    </w:pPr>
    <w:rPr>
      <w:rFonts w:hAnsi="宋体"/>
      <w:sz w:val="28"/>
      <w:szCs w:val="28"/>
    </w:rPr>
  </w:style>
  <w:style w:type="character" w:customStyle="1" w:styleId="2Char3">
    <w:name w:val="正文缩进2格 Char"/>
    <w:link w:val="23"/>
    <w:qFormat/>
    <w:rsid w:val="00C0228A"/>
    <w:rPr>
      <w:rFonts w:ascii="仿宋_GB2312" w:eastAsia="仿宋_GB2312" w:hAnsi="宋体" w:cs="Times New Roman"/>
      <w:sz w:val="31"/>
      <w:szCs w:val="28"/>
    </w:rPr>
  </w:style>
  <w:style w:type="paragraph" w:customStyle="1" w:styleId="23">
    <w:name w:val="正文缩进2格"/>
    <w:basedOn w:val="a"/>
    <w:link w:val="2Char3"/>
    <w:qFormat/>
    <w:rsid w:val="00C0228A"/>
    <w:pPr>
      <w:spacing w:line="600" w:lineRule="exact"/>
      <w:ind w:firstLine="639"/>
    </w:pPr>
    <w:rPr>
      <w:rFonts w:ascii="仿宋_GB2312" w:eastAsia="仿宋_GB2312" w:hAnsi="宋体"/>
      <w:sz w:val="31"/>
      <w:szCs w:val="28"/>
    </w:rPr>
  </w:style>
  <w:style w:type="character" w:customStyle="1" w:styleId="cntext1">
    <w:name w:val="cn_text1"/>
    <w:rsid w:val="00C0228A"/>
    <w:rPr>
      <w:rFonts w:ascii="ˎ̥" w:hAnsi="ˎ̥" w:hint="default"/>
      <w:color w:val="003399"/>
      <w:spacing w:val="15"/>
      <w:sz w:val="18"/>
      <w:szCs w:val="18"/>
    </w:rPr>
  </w:style>
  <w:style w:type="character" w:customStyle="1" w:styleId="ssssChar">
    <w:name w:val="ssss Char"/>
    <w:qFormat/>
    <w:rsid w:val="00C0228A"/>
    <w:rPr>
      <w:rFonts w:eastAsia="宋体"/>
      <w:sz w:val="24"/>
      <w:szCs w:val="24"/>
      <w:lang w:val="en-US" w:eastAsia="zh-CN" w:bidi="ar-SA"/>
    </w:rPr>
  </w:style>
  <w:style w:type="character" w:customStyle="1" w:styleId="ssssChar1">
    <w:name w:val="ssss Char1"/>
    <w:link w:val="ssss"/>
    <w:qFormat/>
    <w:rsid w:val="00C0228A"/>
    <w:rPr>
      <w:rFonts w:ascii="Times New Roman" w:eastAsia="宋体" w:hAnsi="Times New Roman" w:cs="Times New Roman"/>
      <w:sz w:val="24"/>
      <w:szCs w:val="24"/>
    </w:rPr>
  </w:style>
  <w:style w:type="paragraph" w:customStyle="1" w:styleId="ssss">
    <w:name w:val="ssss"/>
    <w:basedOn w:val="a"/>
    <w:link w:val="ssssChar1"/>
    <w:rsid w:val="00C0228A"/>
    <w:pPr>
      <w:spacing w:line="360" w:lineRule="auto"/>
      <w:ind w:firstLine="480"/>
    </w:pPr>
    <w:rPr>
      <w:rFonts w:ascii="Times New Roman"/>
      <w:szCs w:val="24"/>
    </w:rPr>
  </w:style>
  <w:style w:type="character" w:customStyle="1" w:styleId="4Char1">
    <w:name w:val="标题 4 Char1"/>
    <w:qFormat/>
    <w:rsid w:val="00C0228A"/>
    <w:rPr>
      <w:rFonts w:ascii="Arial" w:eastAsia="黑体" w:hAnsi="Arial"/>
      <w:b/>
      <w:bCs/>
      <w:sz w:val="28"/>
      <w:szCs w:val="28"/>
      <w:lang w:val="en-US" w:eastAsia="zh-CN" w:bidi="ar-SA"/>
    </w:rPr>
  </w:style>
  <w:style w:type="character" w:customStyle="1" w:styleId="aff2">
    <w:name w:val="列表段落 字符"/>
    <w:uiPriority w:val="34"/>
    <w:qFormat/>
    <w:rsid w:val="00C0228A"/>
    <w:rPr>
      <w:rFonts w:ascii="Calibri" w:hAnsi="Calibri"/>
      <w:sz w:val="21"/>
      <w:szCs w:val="22"/>
    </w:rPr>
  </w:style>
  <w:style w:type="character" w:customStyle="1" w:styleId="Char13">
    <w:name w:val="批注框文本 Char1"/>
    <w:uiPriority w:val="99"/>
    <w:semiHidden/>
    <w:qFormat/>
    <w:rsid w:val="00C0228A"/>
    <w:rPr>
      <w:rFonts w:ascii="Times New Roman" w:eastAsia="宋体" w:hAnsi="Times New Roman" w:cs="Times New Roman"/>
      <w:sz w:val="18"/>
      <w:szCs w:val="18"/>
    </w:rPr>
  </w:style>
  <w:style w:type="character" w:customStyle="1" w:styleId="ssss1Char">
    <w:name w:val="样式 ssss + 宋体 五号1 Char"/>
    <w:link w:val="ssss1"/>
    <w:qFormat/>
    <w:rsid w:val="00C0228A"/>
    <w:rPr>
      <w:rFonts w:ascii="宋体" w:eastAsia="宋体" w:hAnsi="宋体" w:cs="Times New Roman"/>
      <w:sz w:val="24"/>
      <w:szCs w:val="24"/>
    </w:rPr>
  </w:style>
  <w:style w:type="paragraph" w:customStyle="1" w:styleId="ssss1">
    <w:name w:val="样式 ssss + 宋体 五号1"/>
    <w:basedOn w:val="ssss"/>
    <w:link w:val="ssss1Char"/>
    <w:qFormat/>
    <w:rsid w:val="00C0228A"/>
    <w:rPr>
      <w:rFonts w:ascii="宋体" w:hAnsi="宋体"/>
    </w:rPr>
  </w:style>
  <w:style w:type="character" w:customStyle="1" w:styleId="pointnormal1">
    <w:name w:val="point_normal1"/>
    <w:qFormat/>
    <w:rsid w:val="00C0228A"/>
    <w:rPr>
      <w:rFonts w:ascii="Arial" w:hAnsi="Arial" w:cs="Arial" w:hint="default"/>
      <w:sz w:val="16"/>
      <w:szCs w:val="16"/>
    </w:rPr>
  </w:style>
  <w:style w:type="paragraph" w:customStyle="1" w:styleId="32">
    <w:name w:val="样式 正文文本缩进 3 + 四号"/>
    <w:basedOn w:val="31"/>
    <w:qFormat/>
    <w:rsid w:val="00C0228A"/>
    <w:pPr>
      <w:spacing w:after="0" w:line="360" w:lineRule="auto"/>
      <w:ind w:left="0" w:firstLine="437"/>
    </w:pPr>
    <w:rPr>
      <w:sz w:val="24"/>
      <w:szCs w:val="21"/>
    </w:rPr>
  </w:style>
  <w:style w:type="paragraph" w:customStyle="1" w:styleId="2cxsplast">
    <w:name w:val="2cxsplast"/>
    <w:basedOn w:val="a"/>
    <w:qFormat/>
    <w:rsid w:val="00C0228A"/>
    <w:pPr>
      <w:widowControl/>
      <w:spacing w:before="100" w:beforeAutospacing="1" w:after="100" w:afterAutospacing="1"/>
      <w:jc w:val="left"/>
    </w:pPr>
    <w:rPr>
      <w:rFonts w:hAnsi="宋体" w:cs="宋体"/>
    </w:rPr>
  </w:style>
  <w:style w:type="paragraph" w:customStyle="1" w:styleId="ecmsonormal">
    <w:name w:val="ec_msonormal"/>
    <w:basedOn w:val="a"/>
    <w:rsid w:val="00C0228A"/>
    <w:pPr>
      <w:widowControl/>
      <w:spacing w:before="100" w:beforeAutospacing="1" w:after="100" w:afterAutospacing="1"/>
      <w:jc w:val="left"/>
    </w:pPr>
    <w:rPr>
      <w:rFonts w:hAnsi="宋体"/>
    </w:rPr>
  </w:style>
  <w:style w:type="paragraph" w:customStyle="1" w:styleId="CharCharCharChar">
    <w:name w:val="Char Char Char Char"/>
    <w:basedOn w:val="a"/>
    <w:qFormat/>
    <w:rsid w:val="00C0228A"/>
    <w:rPr>
      <w:rFonts w:ascii="Tahoma" w:hAnsi="Tahoma"/>
    </w:rPr>
  </w:style>
  <w:style w:type="paragraph" w:customStyle="1" w:styleId="CharCharCharCharCharCharCharCharCharCharCharCharChar">
    <w:name w:val="Char Char Char Char Char Char Char Char Char Char Char Char Char"/>
    <w:basedOn w:val="a"/>
    <w:qFormat/>
    <w:rsid w:val="00C0228A"/>
  </w:style>
  <w:style w:type="paragraph" w:customStyle="1" w:styleId="aff3">
    <w:name w:val="表格正文"/>
    <w:basedOn w:val="a"/>
    <w:qFormat/>
    <w:rsid w:val="00C0228A"/>
    <w:pPr>
      <w:spacing w:line="360" w:lineRule="auto"/>
      <w:jc w:val="left"/>
    </w:pPr>
    <w:rPr>
      <w:rFonts w:ascii="Calibri" w:hAnsi="Calibri"/>
      <w:color w:val="000000"/>
      <w:szCs w:val="28"/>
    </w:rPr>
  </w:style>
  <w:style w:type="paragraph" w:customStyle="1" w:styleId="10">
    <w:name w:val="正文1"/>
    <w:qFormat/>
    <w:rsid w:val="00C0228A"/>
    <w:pPr>
      <w:widowControl w:val="0"/>
      <w:spacing w:line="315" w:lineRule="atLeast"/>
      <w:jc w:val="both"/>
    </w:pPr>
    <w:rPr>
      <w:rFonts w:ascii="宋体" w:eastAsia="宋体" w:hAnsi="Times New Roman" w:cs="Times New Roman"/>
      <w:sz w:val="24"/>
    </w:rPr>
  </w:style>
  <w:style w:type="paragraph" w:customStyle="1" w:styleId="CharCharCharChar1">
    <w:name w:val="Char Char Char Char1"/>
    <w:basedOn w:val="a"/>
    <w:rsid w:val="00C0228A"/>
    <w:rPr>
      <w:rFonts w:ascii="Tahoma" w:hAnsi="Tahoma"/>
    </w:rPr>
  </w:style>
  <w:style w:type="paragraph" w:customStyle="1" w:styleId="CharCharChar">
    <w:name w:val="Char Char Char"/>
    <w:basedOn w:val="a"/>
    <w:qFormat/>
    <w:rsid w:val="00C0228A"/>
    <w:rPr>
      <w:rFonts w:ascii="Tahoma" w:hAnsi="Tahoma"/>
    </w:rPr>
  </w:style>
  <w:style w:type="paragraph" w:customStyle="1" w:styleId="-----3">
    <w:name w:val="标题-----3"/>
    <w:basedOn w:val="Heading3"/>
    <w:rsid w:val="00C0228A"/>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rsid w:val="00C0228A"/>
    <w:pPr>
      <w:jc w:val="center"/>
    </w:pPr>
    <w:rPr>
      <w:rFonts w:cs="宋体"/>
      <w:szCs w:val="20"/>
    </w:rPr>
  </w:style>
  <w:style w:type="paragraph" w:customStyle="1" w:styleId="07407415">
    <w:name w:val="样式 宋体 四号 黑色 左侧:  0.74 厘米 首行缩进:  0.74 厘米 行距: 1.5 倍行距"/>
    <w:basedOn w:val="a"/>
    <w:qFormat/>
    <w:rsid w:val="00C0228A"/>
    <w:pPr>
      <w:spacing w:line="360" w:lineRule="auto"/>
      <w:ind w:firstLine="420"/>
    </w:pPr>
    <w:rPr>
      <w:color w:val="000000"/>
      <w:szCs w:val="21"/>
    </w:rPr>
  </w:style>
  <w:style w:type="paragraph" w:customStyle="1" w:styleId="ssss2">
    <w:name w:val="样式 样式 ssss + 宋体 五号 + 首行缩进:  2 字符"/>
    <w:basedOn w:val="ssss3"/>
    <w:rsid w:val="00C0228A"/>
    <w:pPr>
      <w:ind w:firstLine="480"/>
    </w:pPr>
  </w:style>
  <w:style w:type="paragraph" w:customStyle="1" w:styleId="ssss3">
    <w:name w:val="样式 ssss + 宋体 五号"/>
    <w:basedOn w:val="ssss"/>
    <w:qFormat/>
    <w:rsid w:val="00C0228A"/>
    <w:pPr>
      <w:ind w:firstLine="420"/>
    </w:pPr>
    <w:rPr>
      <w:rFonts w:ascii="宋体" w:hAnsi="宋体" w:cs="宋体"/>
      <w:szCs w:val="20"/>
    </w:rPr>
  </w:style>
  <w:style w:type="paragraph" w:customStyle="1" w:styleId="msonormalcxsplast">
    <w:name w:val="msonormalcxsplast"/>
    <w:basedOn w:val="a"/>
    <w:qFormat/>
    <w:rsid w:val="00C0228A"/>
    <w:pPr>
      <w:widowControl/>
      <w:spacing w:before="100" w:beforeAutospacing="1" w:after="100" w:afterAutospacing="1"/>
      <w:jc w:val="left"/>
    </w:pPr>
    <w:rPr>
      <w:rFonts w:hAnsi="宋体" w:cs="宋体"/>
    </w:rPr>
  </w:style>
  <w:style w:type="paragraph" w:customStyle="1" w:styleId="Charf2">
    <w:name w:val="Char"/>
    <w:basedOn w:val="a"/>
    <w:rsid w:val="00C0228A"/>
    <w:rPr>
      <w:rFonts w:ascii="Tahoma" w:hAnsi="Tahoma"/>
    </w:rPr>
  </w:style>
  <w:style w:type="paragraph" w:customStyle="1" w:styleId="xl25">
    <w:name w:val="xl25"/>
    <w:basedOn w:val="a"/>
    <w:qFormat/>
    <w:rsid w:val="00C0228A"/>
    <w:pPr>
      <w:widowControl/>
      <w:pBdr>
        <w:bottom w:val="single" w:sz="4" w:space="0" w:color="auto"/>
        <w:right w:val="single" w:sz="4" w:space="0" w:color="auto"/>
      </w:pBdr>
      <w:spacing w:before="100" w:beforeAutospacing="1" w:after="100" w:afterAutospacing="1"/>
    </w:pPr>
    <w:rPr>
      <w:rFonts w:ascii="华文细黑" w:eastAsia="华文细黑" w:hAnsi="华文细黑" w:hint="eastAsia"/>
      <w:sz w:val="18"/>
      <w:szCs w:val="18"/>
    </w:rPr>
  </w:style>
  <w:style w:type="paragraph" w:customStyle="1" w:styleId="------4">
    <w:name w:val="标题------4"/>
    <w:basedOn w:val="Heading4"/>
    <w:qFormat/>
    <w:rsid w:val="00C0228A"/>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rsid w:val="00C0228A"/>
    <w:pPr>
      <w:widowControl/>
      <w:spacing w:before="100" w:beforeAutospacing="1" w:after="100" w:afterAutospacing="1"/>
      <w:jc w:val="left"/>
    </w:pPr>
    <w:rPr>
      <w:rFonts w:hAnsi="宋体" w:cs="宋体"/>
    </w:rPr>
  </w:style>
  <w:style w:type="paragraph" w:customStyle="1" w:styleId="CharCharCharCharCharCharCharCharCharCharCharCharChar1">
    <w:name w:val="Char Char Char Char Char Char Char Char Char Char Char Char Char1"/>
    <w:basedOn w:val="a"/>
    <w:qFormat/>
    <w:rsid w:val="00C0228A"/>
  </w:style>
  <w:style w:type="paragraph" w:customStyle="1" w:styleId="aff4">
    <w:name w:val="表格"/>
    <w:basedOn w:val="a"/>
    <w:qFormat/>
    <w:rsid w:val="00C0228A"/>
    <w:rPr>
      <w:rFonts w:ascii="Arial" w:hAnsi="Arial"/>
    </w:rPr>
  </w:style>
  <w:style w:type="paragraph" w:customStyle="1" w:styleId="11">
    <w:name w:val="正文样式1"/>
    <w:basedOn w:val="a"/>
    <w:qFormat/>
    <w:rsid w:val="00C0228A"/>
    <w:pPr>
      <w:spacing w:before="120" w:after="120" w:line="360" w:lineRule="auto"/>
      <w:ind w:firstLine="480"/>
    </w:pPr>
  </w:style>
  <w:style w:type="paragraph" w:customStyle="1" w:styleId="CharChar1CharCharCharCharCharChar">
    <w:name w:val="Char Char1 Char Char Char Char Char Char"/>
    <w:basedOn w:val="a"/>
    <w:qFormat/>
    <w:rsid w:val="00C0228A"/>
    <w:pPr>
      <w:widowControl/>
      <w:spacing w:after="160" w:line="240" w:lineRule="exact"/>
      <w:jc w:val="left"/>
    </w:pPr>
    <w:rPr>
      <w:rFonts w:ascii="Verdana" w:eastAsia="仿宋_GB2312" w:hAnsi="Verdana"/>
      <w:lang w:eastAsia="en-US"/>
    </w:rPr>
  </w:style>
  <w:style w:type="paragraph" w:customStyle="1" w:styleId="CharCharCharCharCharCharCharCharCharChar">
    <w:name w:val="Char Char Char Char Char Char Char Char Char Char"/>
    <w:basedOn w:val="a"/>
    <w:qFormat/>
    <w:rsid w:val="00C0228A"/>
    <w:rPr>
      <w:rFonts w:ascii="Tahoma" w:hAnsi="Tahoma"/>
    </w:rPr>
  </w:style>
  <w:style w:type="paragraph" w:customStyle="1" w:styleId="Char14">
    <w:name w:val="Char1"/>
    <w:basedOn w:val="a"/>
    <w:qFormat/>
    <w:rsid w:val="00C0228A"/>
    <w:pPr>
      <w:tabs>
        <w:tab w:val="left" w:pos="360"/>
      </w:tabs>
    </w:pPr>
  </w:style>
  <w:style w:type="paragraph" w:customStyle="1" w:styleId="12">
    <w:name w:val="标题1"/>
    <w:basedOn w:val="a"/>
    <w:next w:val="a"/>
    <w:qFormat/>
    <w:rsid w:val="00C0228A"/>
    <w:pPr>
      <w:tabs>
        <w:tab w:val="left" w:pos="9193"/>
        <w:tab w:val="left" w:pos="9827"/>
      </w:tabs>
      <w:spacing w:line="700" w:lineRule="atLeast"/>
      <w:jc w:val="center"/>
    </w:pPr>
    <w:rPr>
      <w:rFonts w:ascii="方正小标宋_GBK" w:eastAsia="方正小标宋_GBK"/>
      <w:sz w:val="44"/>
    </w:rPr>
  </w:style>
  <w:style w:type="paragraph" w:customStyle="1" w:styleId="Header2">
    <w:name w:val="Header2"/>
    <w:basedOn w:val="a"/>
    <w:rsid w:val="00C0228A"/>
    <w:pPr>
      <w:tabs>
        <w:tab w:val="left" w:pos="480"/>
      </w:tabs>
      <w:ind w:left="480" w:hanging="480"/>
    </w:pPr>
  </w:style>
  <w:style w:type="paragraph" w:customStyle="1" w:styleId="CharCharCharCharCharChar">
    <w:name w:val="Char Char 字元 字元 字元 Char Char Char Char"/>
    <w:basedOn w:val="a"/>
    <w:qFormat/>
    <w:rsid w:val="00C0228A"/>
    <w:pPr>
      <w:spacing w:line="360" w:lineRule="auto"/>
    </w:pPr>
  </w:style>
  <w:style w:type="paragraph" w:customStyle="1" w:styleId="2cxspmiddle">
    <w:name w:val="2cxspmiddle"/>
    <w:basedOn w:val="a"/>
    <w:rsid w:val="00C0228A"/>
    <w:pPr>
      <w:widowControl/>
      <w:spacing w:before="100" w:beforeAutospacing="1" w:after="100" w:afterAutospacing="1"/>
      <w:jc w:val="left"/>
    </w:pPr>
    <w:rPr>
      <w:rFonts w:hAnsi="宋体" w:cs="宋体"/>
    </w:rPr>
  </w:style>
  <w:style w:type="character" w:customStyle="1" w:styleId="mini-outputtext1">
    <w:name w:val="mini-outputtext1"/>
    <w:qFormat/>
    <w:rsid w:val="00C0228A"/>
  </w:style>
  <w:style w:type="character" w:customStyle="1" w:styleId="font31">
    <w:name w:val="font31"/>
    <w:qFormat/>
    <w:rsid w:val="00C0228A"/>
    <w:rPr>
      <w:rFonts w:ascii="宋体" w:eastAsia="宋体" w:hAnsi="宋体" w:cs="宋体" w:hint="eastAsia"/>
      <w:color w:val="000000"/>
      <w:sz w:val="24"/>
      <w:szCs w:val="24"/>
      <w:u w:val="none"/>
    </w:rPr>
  </w:style>
  <w:style w:type="character" w:customStyle="1" w:styleId="font21">
    <w:name w:val="font21"/>
    <w:qFormat/>
    <w:rsid w:val="00C0228A"/>
    <w:rPr>
      <w:rFonts w:ascii="Times New Roman" w:hAnsi="Times New Roman" w:cs="Times New Roman" w:hint="default"/>
      <w:color w:val="000000"/>
      <w:sz w:val="24"/>
      <w:szCs w:val="24"/>
      <w:u w:val="none"/>
    </w:rPr>
  </w:style>
  <w:style w:type="paragraph" w:customStyle="1" w:styleId="110">
    <w:name w:val="正文11"/>
    <w:qFormat/>
    <w:rsid w:val="00C0228A"/>
    <w:pPr>
      <w:jc w:val="both"/>
    </w:pPr>
    <w:rPr>
      <w:rFonts w:ascii="Times New Roman" w:eastAsia="宋体" w:hAnsi="Times New Roman" w:cs="Times New Roman"/>
      <w:sz w:val="21"/>
      <w:szCs w:val="21"/>
    </w:rPr>
  </w:style>
  <w:style w:type="paragraph" w:customStyle="1" w:styleId="trseditor">
    <w:name w:val="trs_editor"/>
    <w:basedOn w:val="a"/>
    <w:rsid w:val="00C0228A"/>
    <w:pPr>
      <w:widowControl/>
      <w:spacing w:before="100" w:beforeAutospacing="1" w:after="100" w:afterAutospacing="1"/>
      <w:jc w:val="left"/>
    </w:pPr>
    <w:rPr>
      <w:rFonts w:hAnsi="宋体" w:cs="宋体"/>
    </w:rPr>
  </w:style>
  <w:style w:type="paragraph" w:customStyle="1" w:styleId="100">
    <w:name w:val="正文_1_0"/>
    <w:qFormat/>
    <w:rsid w:val="00C0228A"/>
    <w:pPr>
      <w:widowControl w:val="0"/>
      <w:jc w:val="both"/>
    </w:pPr>
    <w:rPr>
      <w:rFonts w:ascii="Times New Roman" w:eastAsia="宋体" w:hAnsi="Times New Roman" w:cs="Times New Roman"/>
      <w:sz w:val="21"/>
      <w:szCs w:val="24"/>
    </w:rPr>
  </w:style>
  <w:style w:type="paragraph" w:customStyle="1" w:styleId="00">
    <w:name w:val="正文_0_0"/>
    <w:qFormat/>
    <w:rsid w:val="00C0228A"/>
    <w:pPr>
      <w:widowControl w:val="0"/>
      <w:jc w:val="both"/>
    </w:pPr>
    <w:rPr>
      <w:rFonts w:ascii="Times New Roman" w:eastAsia="宋体" w:hAnsi="Times New Roman" w:cs="Times New Roman"/>
      <w:sz w:val="21"/>
      <w:szCs w:val="24"/>
    </w:rPr>
  </w:style>
  <w:style w:type="character" w:customStyle="1" w:styleId="Char11">
    <w:name w:val="页眉 Char1"/>
    <w:basedOn w:val="a1"/>
    <w:link w:val="ae"/>
    <w:uiPriority w:val="99"/>
    <w:semiHidden/>
    <w:rsid w:val="00C0228A"/>
    <w:rPr>
      <w:rFonts w:ascii="宋体" w:eastAsia="宋体" w:hAnsi="Times New Roman" w:cs="Times New Roman"/>
      <w:sz w:val="18"/>
      <w:szCs w:val="18"/>
    </w:rPr>
  </w:style>
  <w:style w:type="character" w:customStyle="1" w:styleId="Char10">
    <w:name w:val="页脚 Char1"/>
    <w:basedOn w:val="a1"/>
    <w:link w:val="ad"/>
    <w:uiPriority w:val="99"/>
    <w:semiHidden/>
    <w:qFormat/>
    <w:rsid w:val="00C0228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32</Pages>
  <Words>2196</Words>
  <Characters>12519</Characters>
  <Application>Microsoft Office Word</Application>
  <DocSecurity>0</DocSecurity>
  <Lines>104</Lines>
  <Paragraphs>29</Paragraphs>
  <ScaleCrop>false</ScaleCrop>
  <Company>微软中国</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뒴뒴䈰҆ꗠḭと᰻</dc:creator>
  <cp:lastModifiedBy>⼀ࣟࠇ⎐࣠臄ࣉ⏀࣠黠ࣥ⏰࣠〈श␠࣠의࣋ㅘश◐࣠뙼ࣧ磼व_x0001_壹예࣋</cp:lastModifiedBy>
  <cp:revision>25</cp:revision>
  <dcterms:created xsi:type="dcterms:W3CDTF">2023-09-21T06:25:00Z</dcterms:created>
  <dcterms:modified xsi:type="dcterms:W3CDTF">2025-01-26T03:56:00Z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59795901FF0142A8B21EE785C03357D3_13</vt:lpwstr>
  </property>
  <property fmtid="{D5CDD505-2E9C-101B-9397-08002B2CF9AE}" pid="4" name="KSOTemplateDocerSaveRecord">
    <vt:lpwstr>eyJoZGlkIjoiYzE5NmQ1ZGEwNjU5OGRiNGE4MDU5MmJlZDExMDliZWMiLCJ1c2VySWQiOiIyNzQyNzk0NzIifQ==</vt:lpwstr>
  </property>
</Properties>
</file>