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C506D">
      <w:pPr>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荷兰街电力增容改造工程</w:t>
      </w:r>
    </w:p>
    <w:p w14:paraId="2864F06D">
      <w:pPr>
        <w:spacing w:line="360" w:lineRule="auto"/>
        <w:jc w:val="center"/>
        <w:rPr>
          <w:rFonts w:hint="eastAsia" w:ascii="宋体" w:hAnsi="宋体" w:eastAsia="宋体" w:cs="宋体"/>
          <w:b/>
          <w:bCs/>
          <w:color w:val="auto"/>
          <w:sz w:val="52"/>
          <w:szCs w:val="52"/>
          <w:highlight w:val="none"/>
          <w:u w:val="single"/>
        </w:rPr>
      </w:pPr>
      <w:r>
        <w:rPr>
          <w:rFonts w:hint="eastAsia" w:ascii="宋体" w:hAnsi="宋体" w:eastAsia="宋体" w:cs="宋体"/>
          <w:b/>
          <w:bCs/>
          <w:color w:val="auto"/>
          <w:sz w:val="52"/>
          <w:szCs w:val="52"/>
          <w:highlight w:val="none"/>
        </w:rPr>
        <w:t>招标文件</w:t>
      </w:r>
    </w:p>
    <w:p w14:paraId="568B981E">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（工程量清单计价）</w:t>
      </w:r>
    </w:p>
    <w:p w14:paraId="76606298">
      <w:pPr>
        <w:spacing w:line="360" w:lineRule="auto"/>
        <w:jc w:val="center"/>
        <w:rPr>
          <w:rFonts w:hint="eastAsia" w:ascii="宋体" w:hAnsi="宋体" w:eastAsia="宋体" w:cs="宋体"/>
          <w:color w:val="auto"/>
          <w:sz w:val="28"/>
          <w:szCs w:val="28"/>
          <w:highlight w:val="none"/>
        </w:rPr>
      </w:pPr>
    </w:p>
    <w:p w14:paraId="0B89F111">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ZRNT20260083</w:t>
      </w:r>
    </w:p>
    <w:p w14:paraId="53EA8957">
      <w:pPr>
        <w:spacing w:line="360" w:lineRule="auto"/>
        <w:jc w:val="center"/>
        <w:rPr>
          <w:rFonts w:hint="eastAsia" w:ascii="宋体" w:hAnsi="宋体" w:eastAsia="宋体" w:cs="宋体"/>
          <w:color w:val="auto"/>
          <w:sz w:val="25"/>
          <w:highlight w:val="none"/>
        </w:rPr>
      </w:pPr>
    </w:p>
    <w:p w14:paraId="3B8E24DC">
      <w:pPr>
        <w:spacing w:line="360" w:lineRule="auto"/>
        <w:jc w:val="center"/>
        <w:rPr>
          <w:rFonts w:hint="eastAsia" w:ascii="宋体" w:hAnsi="宋体" w:eastAsia="宋体" w:cs="宋体"/>
          <w:color w:val="auto"/>
          <w:sz w:val="25"/>
          <w:highlight w:val="none"/>
        </w:rPr>
      </w:pPr>
    </w:p>
    <w:p w14:paraId="1A412E90">
      <w:pPr>
        <w:spacing w:line="360" w:lineRule="auto"/>
        <w:jc w:val="center"/>
        <w:rPr>
          <w:rFonts w:hint="eastAsia" w:ascii="宋体" w:hAnsi="宋体" w:eastAsia="宋体" w:cs="宋体"/>
          <w:color w:val="auto"/>
          <w:sz w:val="25"/>
          <w:highlight w:val="none"/>
        </w:rPr>
      </w:pPr>
    </w:p>
    <w:p w14:paraId="11A71D0D">
      <w:pPr>
        <w:spacing w:line="360" w:lineRule="auto"/>
        <w:jc w:val="center"/>
        <w:rPr>
          <w:rFonts w:hint="eastAsia" w:ascii="宋体" w:hAnsi="宋体" w:eastAsia="宋体" w:cs="宋体"/>
          <w:color w:val="auto"/>
          <w:sz w:val="25"/>
          <w:highlight w:val="none"/>
        </w:rPr>
      </w:pPr>
    </w:p>
    <w:p w14:paraId="70B4008F">
      <w:pPr>
        <w:spacing w:line="360" w:lineRule="auto"/>
        <w:jc w:val="center"/>
        <w:rPr>
          <w:rFonts w:hint="eastAsia" w:ascii="宋体" w:hAnsi="宋体" w:eastAsia="宋体" w:cs="宋体"/>
          <w:color w:val="auto"/>
          <w:sz w:val="25"/>
          <w:highlight w:val="none"/>
        </w:rPr>
      </w:pPr>
    </w:p>
    <w:p w14:paraId="4429AFF3">
      <w:pPr>
        <w:spacing w:line="360" w:lineRule="auto"/>
        <w:jc w:val="center"/>
        <w:rPr>
          <w:rFonts w:hint="eastAsia" w:ascii="宋体" w:hAnsi="宋体" w:eastAsia="宋体" w:cs="宋体"/>
          <w:color w:val="auto"/>
          <w:sz w:val="25"/>
          <w:highlight w:val="none"/>
        </w:rPr>
      </w:pPr>
    </w:p>
    <w:p w14:paraId="7246D71C">
      <w:pPr>
        <w:spacing w:line="360" w:lineRule="auto"/>
        <w:jc w:val="center"/>
        <w:rPr>
          <w:rFonts w:hint="eastAsia" w:ascii="宋体" w:hAnsi="宋体" w:eastAsia="宋体" w:cs="宋体"/>
          <w:color w:val="auto"/>
          <w:sz w:val="25"/>
          <w:highlight w:val="none"/>
        </w:rPr>
      </w:pPr>
    </w:p>
    <w:p w14:paraId="09E40FA5">
      <w:pPr>
        <w:spacing w:line="360" w:lineRule="auto"/>
        <w:jc w:val="center"/>
        <w:rPr>
          <w:rFonts w:hint="eastAsia" w:ascii="宋体" w:hAnsi="宋体" w:eastAsia="宋体" w:cs="宋体"/>
          <w:color w:val="auto"/>
          <w:sz w:val="25"/>
          <w:highlight w:val="none"/>
        </w:rPr>
      </w:pPr>
    </w:p>
    <w:p w14:paraId="522085AC">
      <w:pPr>
        <w:spacing w:line="360" w:lineRule="auto"/>
        <w:jc w:val="center"/>
        <w:rPr>
          <w:rFonts w:hint="eastAsia" w:ascii="宋体" w:hAnsi="宋体" w:eastAsia="宋体" w:cs="宋体"/>
          <w:color w:val="auto"/>
          <w:sz w:val="25"/>
          <w:highlight w:val="none"/>
        </w:rPr>
      </w:pPr>
    </w:p>
    <w:p w14:paraId="355D34F8">
      <w:pPr>
        <w:spacing w:line="360" w:lineRule="auto"/>
        <w:ind w:firstLine="790" w:firstLineChars="246"/>
        <w:jc w:val="center"/>
        <w:rPr>
          <w:rFonts w:hint="eastAsia" w:ascii="宋体" w:hAnsi="宋体" w:eastAsia="宋体" w:cs="宋体"/>
          <w:b/>
          <w:bCs/>
          <w:color w:val="auto"/>
          <w:sz w:val="32"/>
          <w:szCs w:val="32"/>
          <w:highlight w:val="none"/>
        </w:rPr>
      </w:pPr>
    </w:p>
    <w:p w14:paraId="66813E0F">
      <w:pPr>
        <w:spacing w:line="360" w:lineRule="auto"/>
        <w:ind w:firstLine="790" w:firstLineChars="246"/>
        <w:jc w:val="center"/>
        <w:rPr>
          <w:rFonts w:hint="eastAsia" w:ascii="宋体" w:hAnsi="宋体" w:eastAsia="宋体" w:cs="宋体"/>
          <w:b/>
          <w:bCs/>
          <w:color w:val="auto"/>
          <w:sz w:val="32"/>
          <w:szCs w:val="32"/>
          <w:highlight w:val="none"/>
        </w:rPr>
      </w:pPr>
    </w:p>
    <w:p w14:paraId="2A901C86">
      <w:pPr>
        <w:spacing w:line="360" w:lineRule="auto"/>
        <w:rPr>
          <w:rFonts w:hint="eastAsia" w:ascii="宋体" w:hAnsi="宋体" w:eastAsia="宋体" w:cs="宋体"/>
          <w:b/>
          <w:bCs/>
          <w:color w:val="auto"/>
          <w:sz w:val="32"/>
          <w:szCs w:val="32"/>
          <w:highlight w:val="none"/>
        </w:rPr>
      </w:pPr>
    </w:p>
    <w:p w14:paraId="4E499CFA">
      <w:pPr>
        <w:spacing w:line="360" w:lineRule="auto"/>
        <w:ind w:firstLine="790" w:firstLineChars="246"/>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单  位：</w:t>
      </w:r>
      <w:r>
        <w:rPr>
          <w:rFonts w:hint="eastAsia" w:ascii="宋体" w:hAnsi="宋体" w:eastAsia="宋体" w:cs="宋体"/>
          <w:b/>
          <w:bCs/>
          <w:color w:val="auto"/>
          <w:sz w:val="32"/>
          <w:szCs w:val="32"/>
          <w:highlight w:val="none"/>
          <w:lang w:eastAsia="zh-CN"/>
        </w:rPr>
        <w:t>南通市崇川区文峰街道办事处</w:t>
      </w:r>
    </w:p>
    <w:p w14:paraId="064FEC80">
      <w:pPr>
        <w:pStyle w:val="29"/>
        <w:spacing w:line="360" w:lineRule="auto"/>
        <w:ind w:left="0" w:leftChars="0"/>
        <w:jc w:val="center"/>
        <w:rPr>
          <w:rFonts w:hint="eastAsia" w:ascii="宋体" w:hAnsi="宋体" w:eastAsia="宋体" w:cs="宋体"/>
          <w:b/>
          <w:bCs/>
          <w:color w:val="auto"/>
          <w:sz w:val="44"/>
          <w:highlight w:val="none"/>
        </w:r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月</w:t>
      </w:r>
    </w:p>
    <w:p w14:paraId="19DDFB9B">
      <w:pPr>
        <w:pStyle w:val="4"/>
        <w:spacing w:before="0" w:after="0"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0" w:name="_Toc465181334"/>
      <w:bookmarkStart w:id="1" w:name="_Toc380680818"/>
      <w:bookmarkStart w:id="2" w:name="_Toc380681011"/>
      <w:bookmarkStart w:id="3" w:name="_Toc380681230"/>
      <w:bookmarkStart w:id="4" w:name="_Toc380680178"/>
      <w:r>
        <w:rPr>
          <w:rFonts w:hint="eastAsia" w:ascii="宋体" w:hAnsi="宋体" w:eastAsia="宋体" w:cs="宋体"/>
          <w:color w:val="auto"/>
          <w:sz w:val="36"/>
          <w:highlight w:val="none"/>
        </w:rPr>
        <w:t>第一章投标人须知及投标人须知前附表</w:t>
      </w:r>
      <w:bookmarkEnd w:id="0"/>
      <w:bookmarkEnd w:id="1"/>
      <w:bookmarkEnd w:id="2"/>
      <w:bookmarkEnd w:id="3"/>
      <w:bookmarkEnd w:id="4"/>
    </w:p>
    <w:p w14:paraId="14527358">
      <w:pPr>
        <w:pStyle w:val="5"/>
        <w:spacing w:line="360" w:lineRule="auto"/>
        <w:jc w:val="center"/>
        <w:rPr>
          <w:rFonts w:hint="eastAsia" w:ascii="宋体" w:hAnsi="宋体" w:eastAsia="宋体" w:cs="宋体"/>
          <w:color w:val="auto"/>
          <w:sz w:val="25"/>
          <w:highlight w:val="none"/>
        </w:rPr>
      </w:pPr>
      <w:bookmarkStart w:id="5" w:name="_Toc380681231"/>
      <w:bookmarkStart w:id="6" w:name="_Toc380681012"/>
      <w:bookmarkStart w:id="7" w:name="_Toc380680179"/>
      <w:bookmarkStart w:id="8" w:name="_Toc380680819"/>
      <w:r>
        <w:rPr>
          <w:rFonts w:hint="eastAsia" w:ascii="宋体" w:hAnsi="宋体" w:eastAsia="宋体" w:cs="宋体"/>
          <w:color w:val="auto"/>
          <w:sz w:val="30"/>
          <w:highlight w:val="none"/>
        </w:rPr>
        <w:t>一、投标人须知前附表</w:t>
      </w:r>
      <w:bookmarkEnd w:id="5"/>
      <w:bookmarkEnd w:id="6"/>
      <w:bookmarkEnd w:id="7"/>
      <w:bookmarkEnd w:id="8"/>
    </w:p>
    <w:tbl>
      <w:tblPr>
        <w:tblStyle w:val="53"/>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7CF1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14:paraId="317DF70F">
            <w:pPr>
              <w:ind w:left="26" w:hanging="27" w:hangingChars="1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992" w:type="dxa"/>
            <w:vAlign w:val="center"/>
          </w:tcPr>
          <w:p w14:paraId="19BFB1CA">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1843" w:type="dxa"/>
            <w:vAlign w:val="center"/>
          </w:tcPr>
          <w:p w14:paraId="266A8E1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w:t>
            </w:r>
          </w:p>
        </w:tc>
        <w:tc>
          <w:tcPr>
            <w:tcW w:w="5812" w:type="dxa"/>
            <w:vAlign w:val="center"/>
          </w:tcPr>
          <w:p w14:paraId="6C9E6E7C">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说明与要求</w:t>
            </w:r>
          </w:p>
        </w:tc>
      </w:tr>
      <w:tr w14:paraId="6C2B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683F1BD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2" w:type="dxa"/>
            <w:vAlign w:val="center"/>
          </w:tcPr>
          <w:p w14:paraId="13DC2A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7D1DAC1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5812" w:type="dxa"/>
            <w:vAlign w:val="center"/>
          </w:tcPr>
          <w:p w14:paraId="08EEA274">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荷兰街电力增容改造工程</w:t>
            </w:r>
          </w:p>
        </w:tc>
      </w:tr>
      <w:tr w14:paraId="4AE8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79044A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2" w:type="dxa"/>
            <w:vAlign w:val="center"/>
          </w:tcPr>
          <w:p w14:paraId="03D74F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4C81D7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建设地点</w:t>
            </w:r>
          </w:p>
        </w:tc>
        <w:tc>
          <w:tcPr>
            <w:tcW w:w="5812" w:type="dxa"/>
            <w:vAlign w:val="center"/>
          </w:tcPr>
          <w:p w14:paraId="29CA5D93">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南通市崇川区文峰街道办事处内</w:t>
            </w:r>
          </w:p>
        </w:tc>
      </w:tr>
      <w:tr w14:paraId="402B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14" w:type="dxa"/>
            <w:vAlign w:val="center"/>
          </w:tcPr>
          <w:p w14:paraId="160495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92" w:type="dxa"/>
            <w:vAlign w:val="center"/>
          </w:tcPr>
          <w:p w14:paraId="7F14B7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6354C9E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5812" w:type="dxa"/>
            <w:vAlign w:val="center"/>
          </w:tcPr>
          <w:p w14:paraId="0449A829">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约45万</w:t>
            </w:r>
            <w:r>
              <w:rPr>
                <w:rFonts w:hint="eastAsia" w:ascii="宋体" w:hAnsi="宋体" w:eastAsia="宋体" w:cs="宋体"/>
                <w:color w:val="auto"/>
                <w:sz w:val="24"/>
                <w:highlight w:val="none"/>
                <w:lang w:val="en-US" w:eastAsia="zh-CN"/>
              </w:rPr>
              <w:t>元</w:t>
            </w:r>
          </w:p>
        </w:tc>
      </w:tr>
      <w:tr w14:paraId="5898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463D6A5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92" w:type="dxa"/>
            <w:vAlign w:val="center"/>
          </w:tcPr>
          <w:p w14:paraId="5634D0A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735D98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承包方式</w:t>
            </w:r>
          </w:p>
        </w:tc>
        <w:tc>
          <w:tcPr>
            <w:tcW w:w="5812" w:type="dxa"/>
            <w:vAlign w:val="center"/>
          </w:tcPr>
          <w:p w14:paraId="12584D6C">
            <w:pPr>
              <w:rPr>
                <w:rFonts w:hint="eastAsia" w:ascii="宋体" w:hAnsi="宋体" w:eastAsia="宋体" w:cs="宋体"/>
                <w:color w:val="auto"/>
                <w:sz w:val="24"/>
                <w:highlight w:val="none"/>
              </w:rPr>
            </w:pPr>
            <w:r>
              <w:rPr>
                <w:rFonts w:hint="eastAsia" w:ascii="宋体" w:hAnsi="宋体" w:eastAsia="宋体" w:cs="宋体"/>
                <w:color w:val="auto"/>
                <w:sz w:val="24"/>
                <w:highlight w:val="none"/>
              </w:rPr>
              <w:t>包工包料</w:t>
            </w:r>
          </w:p>
        </w:tc>
      </w:tr>
      <w:tr w14:paraId="2D1F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09A4AC5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92" w:type="dxa"/>
            <w:vAlign w:val="center"/>
          </w:tcPr>
          <w:p w14:paraId="7BF34F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6D9BB6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5812" w:type="dxa"/>
            <w:vAlign w:val="center"/>
          </w:tcPr>
          <w:p w14:paraId="1BAA032F">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2A0C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60758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92" w:type="dxa"/>
            <w:vAlign w:val="center"/>
          </w:tcPr>
          <w:p w14:paraId="33BAB1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6FFA07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5812" w:type="dxa"/>
            <w:vAlign w:val="center"/>
          </w:tcPr>
          <w:p w14:paraId="678ADF93">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计划开工时间：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p>
          <w:p w14:paraId="0C3266A5">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计划竣工时间：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p>
          <w:p w14:paraId="0E1E5E9E">
            <w:pPr>
              <w:spacing w:line="3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施工总工期</w:t>
            </w:r>
            <w:r>
              <w:rPr>
                <w:rFonts w:hint="eastAsia" w:ascii="宋体" w:hAnsi="宋体" w:cs="宋体"/>
                <w:bCs/>
                <w:color w:val="auto"/>
                <w:sz w:val="24"/>
                <w:highlight w:val="none"/>
                <w:u w:val="single"/>
                <w:lang w:val="en-US" w:eastAsia="zh-CN"/>
              </w:rPr>
              <w:t>1</w:t>
            </w:r>
            <w:r>
              <w:rPr>
                <w:rFonts w:hint="eastAsia" w:ascii="宋体" w:hAnsi="宋体" w:eastAsia="宋体" w:cs="宋体"/>
                <w:color w:val="auto"/>
                <w:sz w:val="24"/>
                <w:highlight w:val="none"/>
              </w:rPr>
              <w:t>日历天，具体开工时间以发包人签发的开工通知书为准</w:t>
            </w:r>
          </w:p>
        </w:tc>
      </w:tr>
      <w:tr w14:paraId="0C73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2BF5F9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92" w:type="dxa"/>
            <w:vAlign w:val="center"/>
          </w:tcPr>
          <w:p w14:paraId="7C2F37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vAlign w:val="center"/>
          </w:tcPr>
          <w:p w14:paraId="04B46616">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资金来源</w:t>
            </w:r>
          </w:p>
        </w:tc>
        <w:tc>
          <w:tcPr>
            <w:tcW w:w="5812" w:type="dxa"/>
            <w:vAlign w:val="center"/>
          </w:tcPr>
          <w:p w14:paraId="5D0F3FC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财政</w:t>
            </w:r>
          </w:p>
        </w:tc>
      </w:tr>
      <w:tr w14:paraId="1A76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1CE4822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992" w:type="dxa"/>
            <w:vAlign w:val="center"/>
          </w:tcPr>
          <w:p w14:paraId="4FC8CE3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p>
        </w:tc>
        <w:tc>
          <w:tcPr>
            <w:tcW w:w="1843" w:type="dxa"/>
            <w:vAlign w:val="center"/>
          </w:tcPr>
          <w:p w14:paraId="4FE7BF7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招标范围</w:t>
            </w:r>
          </w:p>
        </w:tc>
        <w:tc>
          <w:tcPr>
            <w:tcW w:w="5812" w:type="dxa"/>
            <w:vAlign w:val="center"/>
          </w:tcPr>
          <w:p w14:paraId="2F3C5956">
            <w:p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荷兰街电力增容改造工程</w:t>
            </w:r>
            <w:r>
              <w:rPr>
                <w:rFonts w:hint="eastAsia" w:ascii="宋体" w:hAnsi="宋体" w:eastAsia="宋体" w:cs="宋体"/>
                <w:color w:val="auto"/>
                <w:kern w:val="0"/>
                <w:sz w:val="24"/>
                <w:highlight w:val="none"/>
              </w:rPr>
              <w:t>招标文件、清单中所示的全部内容</w:t>
            </w:r>
          </w:p>
        </w:tc>
      </w:tr>
      <w:tr w14:paraId="5EFA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14:paraId="14B323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992" w:type="dxa"/>
            <w:vAlign w:val="center"/>
          </w:tcPr>
          <w:p w14:paraId="6AE2DC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1843" w:type="dxa"/>
            <w:vAlign w:val="center"/>
          </w:tcPr>
          <w:p w14:paraId="4B00D3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工程报价方式</w:t>
            </w:r>
          </w:p>
        </w:tc>
        <w:tc>
          <w:tcPr>
            <w:tcW w:w="5812" w:type="dxa"/>
            <w:vAlign w:val="center"/>
          </w:tcPr>
          <w:p w14:paraId="78045453">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固定单价报价</w:t>
            </w:r>
          </w:p>
        </w:tc>
      </w:tr>
      <w:tr w14:paraId="3142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0339E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992" w:type="dxa"/>
            <w:vAlign w:val="center"/>
          </w:tcPr>
          <w:p w14:paraId="51DA37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vAlign w:val="center"/>
          </w:tcPr>
          <w:p w14:paraId="59CE75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812" w:type="dxa"/>
            <w:vAlign w:val="center"/>
          </w:tcPr>
          <w:p w14:paraId="099760F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45 </w:t>
            </w:r>
            <w:r>
              <w:rPr>
                <w:rFonts w:hint="eastAsia" w:ascii="宋体" w:hAnsi="宋体" w:eastAsia="宋体" w:cs="宋体"/>
                <w:color w:val="auto"/>
                <w:sz w:val="24"/>
                <w:highlight w:val="none"/>
              </w:rPr>
              <w:t>日历天(从投标截止之日算起)</w:t>
            </w:r>
          </w:p>
        </w:tc>
      </w:tr>
      <w:tr w14:paraId="5692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14:paraId="4E7D39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992" w:type="dxa"/>
            <w:vAlign w:val="center"/>
          </w:tcPr>
          <w:p w14:paraId="2FEB094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vAlign w:val="center"/>
          </w:tcPr>
          <w:p w14:paraId="5B307B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投标保证金额</w:t>
            </w:r>
          </w:p>
        </w:tc>
        <w:tc>
          <w:tcPr>
            <w:tcW w:w="5812" w:type="dxa"/>
            <w:vAlign w:val="center"/>
          </w:tcPr>
          <w:p w14:paraId="1B93A75E">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不收取投标保证金</w:t>
            </w:r>
          </w:p>
        </w:tc>
      </w:tr>
      <w:tr w14:paraId="5F50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14:paraId="52C1E6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92" w:type="dxa"/>
            <w:vAlign w:val="center"/>
          </w:tcPr>
          <w:p w14:paraId="7DA476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p>
        </w:tc>
        <w:tc>
          <w:tcPr>
            <w:tcW w:w="1843" w:type="dxa"/>
            <w:vAlign w:val="center"/>
          </w:tcPr>
          <w:p w14:paraId="08BDD0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提交疑问材料</w:t>
            </w:r>
          </w:p>
          <w:p w14:paraId="15D78466">
            <w:pPr>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时间及方式</w:t>
            </w:r>
          </w:p>
        </w:tc>
        <w:tc>
          <w:tcPr>
            <w:tcW w:w="5812" w:type="dxa"/>
            <w:vAlign w:val="center"/>
          </w:tcPr>
          <w:p w14:paraId="2ECC3008">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如有疑问需要招标人澄清应在</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"mailto:日17时前以电子文件形式（不具单位名称、不加盖单位公章）发送至指定邮箱（jszrntzb@163.com）向招标人提出，招标人予以解答，解答的内容南通市公共资源交易网发布"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u w:val="single"/>
              </w:rPr>
              <w:t>日17时</w:t>
            </w:r>
            <w:r>
              <w:rPr>
                <w:rFonts w:hint="eastAsia" w:ascii="宋体" w:hAnsi="宋体" w:eastAsia="宋体" w:cs="宋体"/>
                <w:color w:val="auto"/>
                <w:sz w:val="24"/>
                <w:highlight w:val="none"/>
              </w:rPr>
              <w:t>前以电子文件形式（不具单位名称、不加盖单位公章）发送至指定邮箱（</w:t>
            </w:r>
            <w:r>
              <w:rPr>
                <w:rFonts w:hint="eastAsia" w:ascii="宋体" w:hAnsi="宋体" w:eastAsia="宋体" w:cs="宋体"/>
                <w:color w:val="auto"/>
                <w:sz w:val="24"/>
                <w:highlight w:val="none"/>
                <w:lang w:eastAsia="zh-CN"/>
              </w:rPr>
              <w:t>526134514@qq.com</w:t>
            </w:r>
            <w:r>
              <w:rPr>
                <w:rFonts w:hint="eastAsia" w:ascii="宋体" w:hAnsi="宋体" w:eastAsia="宋体" w:cs="宋体"/>
                <w:color w:val="auto"/>
                <w:sz w:val="24"/>
                <w:highlight w:val="none"/>
              </w:rPr>
              <w:t>）向招标人提出，招标人予以解答，解答的内容</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发布</w:t>
            </w:r>
            <w:r>
              <w:rPr>
                <w:rFonts w:hint="eastAsia" w:ascii="宋体" w:hAnsi="宋体" w:eastAsia="宋体" w:cs="宋体"/>
                <w:color w:val="auto"/>
                <w:sz w:val="24"/>
                <w:highlight w:val="none"/>
              </w:rPr>
              <w:fldChar w:fldCharType="end"/>
            </w:r>
          </w:p>
        </w:tc>
      </w:tr>
      <w:tr w14:paraId="0E71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14:paraId="43563B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992" w:type="dxa"/>
            <w:vAlign w:val="center"/>
          </w:tcPr>
          <w:p w14:paraId="7E47B72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1843" w:type="dxa"/>
            <w:vAlign w:val="center"/>
          </w:tcPr>
          <w:p w14:paraId="0597B2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踏勘现场答疑时间</w:t>
            </w:r>
          </w:p>
        </w:tc>
        <w:tc>
          <w:tcPr>
            <w:tcW w:w="5812" w:type="dxa"/>
            <w:vAlign w:val="center"/>
          </w:tcPr>
          <w:p w14:paraId="3E02A2D5">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投标人自行踏勘现场</w:t>
            </w:r>
          </w:p>
          <w:p w14:paraId="169896AC">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答疑提交截止时间：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日17时前</w:t>
            </w:r>
            <w:r>
              <w:rPr>
                <w:rFonts w:hint="eastAsia" w:ascii="宋体" w:hAnsi="宋体" w:eastAsia="宋体" w:cs="宋体"/>
                <w:color w:val="auto"/>
                <w:sz w:val="24"/>
                <w:highlight w:val="none"/>
                <w:u w:val="single"/>
                <w:lang w:eastAsia="zh-CN"/>
              </w:rPr>
              <w:t>。</w:t>
            </w:r>
          </w:p>
        </w:tc>
      </w:tr>
      <w:tr w14:paraId="0E78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469E214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992" w:type="dxa"/>
            <w:vAlign w:val="center"/>
          </w:tcPr>
          <w:p w14:paraId="3DB72F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p>
        </w:tc>
        <w:tc>
          <w:tcPr>
            <w:tcW w:w="1843" w:type="dxa"/>
            <w:vAlign w:val="center"/>
          </w:tcPr>
          <w:p w14:paraId="16FC80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招标控制价编制依据</w:t>
            </w:r>
          </w:p>
        </w:tc>
        <w:tc>
          <w:tcPr>
            <w:tcW w:w="5812" w:type="dxa"/>
            <w:vAlign w:val="center"/>
          </w:tcPr>
          <w:p w14:paraId="018AD44B">
            <w:pPr>
              <w:adjustRightInd w:val="0"/>
              <w:snapToGrid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招标控制价编制执行：</w:t>
            </w:r>
          </w:p>
          <w:p w14:paraId="4B8AF06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1.本工程施工图及其工程量清单；</w:t>
            </w:r>
          </w:p>
          <w:p w14:paraId="1E211BB0">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2.《建设工程工程量清单计价规范》（GB50500-2013）；《通用安装工程工程量计算规范》（GB50856-2013）；</w:t>
            </w:r>
          </w:p>
          <w:p w14:paraId="6EA9FB90">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3.《江苏省建筑与装饰工程计价定额》（2014）；</w:t>
            </w:r>
          </w:p>
          <w:p w14:paraId="11DE577B">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4.《江苏省房屋修缮工程计价表》（2009年版）；</w:t>
            </w:r>
          </w:p>
          <w:p w14:paraId="6A9F919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5.《江苏省安装工程计价定额》2014年版、《江苏省建设工程费用定额》2014年版；</w:t>
            </w:r>
          </w:p>
          <w:p w14:paraId="33E55699">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6.《南通建设工程造价信息》202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年第</w:t>
            </w:r>
            <w:r>
              <w:rPr>
                <w:rFonts w:hint="eastAsia" w:ascii="宋体" w:hAnsi="宋体" w:eastAsia="宋体" w:cs="宋体"/>
                <w:color w:val="auto"/>
                <w:sz w:val="24"/>
                <w:highlight w:val="none"/>
                <w:lang w:val="en-US" w:eastAsia="zh-CN"/>
              </w:rPr>
              <w:t>4期</w:t>
            </w:r>
            <w:r>
              <w:rPr>
                <w:rFonts w:hint="eastAsia" w:ascii="宋体" w:hAnsi="宋体" w:eastAsia="宋体" w:cs="宋体"/>
                <w:color w:val="auto"/>
                <w:sz w:val="24"/>
                <w:highlight w:val="none"/>
              </w:rPr>
              <w:t>；</w:t>
            </w:r>
          </w:p>
          <w:p w14:paraId="2A5F81E6">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7.江苏省住房和城乡建设厅关于发布建设工程人工工资指导价的通知（苏建函价〔20</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号）；</w:t>
            </w:r>
          </w:p>
          <w:p w14:paraId="4B5F2F1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8.省住房城乡建设厅关于建筑业实施营改增后江苏省建设工程计价依据调整的通知（苏建价〔2016〕154号文）；</w:t>
            </w:r>
          </w:p>
          <w:p w14:paraId="476A9BF6">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9.《省住房城乡建设厅关于调整建设工程计价增值税税率的通知》苏建函价〔2019〕178号文；</w:t>
            </w:r>
          </w:p>
          <w:p w14:paraId="54CF1769">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10.江苏省南通市与本工程造价相关的补充定额、计价文件等。</w:t>
            </w:r>
          </w:p>
          <w:p w14:paraId="61DD9AAB">
            <w:pPr>
              <w:adjustRightInd w:val="0"/>
              <w:snapToGrid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11.答疑、补充通知或澄清文件</w:t>
            </w:r>
          </w:p>
        </w:tc>
      </w:tr>
      <w:tr w14:paraId="7022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305906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992" w:type="dxa"/>
            <w:vAlign w:val="center"/>
          </w:tcPr>
          <w:p w14:paraId="1410297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18.3</w:t>
            </w:r>
          </w:p>
        </w:tc>
        <w:tc>
          <w:tcPr>
            <w:tcW w:w="1843" w:type="dxa"/>
            <w:vAlign w:val="center"/>
          </w:tcPr>
          <w:p w14:paraId="126E79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公布的招标控制价文件组成</w:t>
            </w:r>
          </w:p>
        </w:tc>
        <w:tc>
          <w:tcPr>
            <w:tcW w:w="5812" w:type="dxa"/>
            <w:vAlign w:val="center"/>
          </w:tcPr>
          <w:p w14:paraId="7DF9480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建设项目招标控制价汇总表、分部分项工程和单价措施项目清单与计价表、材料价格表……</w:t>
            </w:r>
          </w:p>
        </w:tc>
      </w:tr>
      <w:tr w14:paraId="2E81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14:paraId="5EFB79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992" w:type="dxa"/>
            <w:vAlign w:val="center"/>
          </w:tcPr>
          <w:p w14:paraId="28BE8B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18.4</w:t>
            </w:r>
          </w:p>
        </w:tc>
        <w:tc>
          <w:tcPr>
            <w:tcW w:w="1843" w:type="dxa"/>
            <w:vAlign w:val="center"/>
          </w:tcPr>
          <w:p w14:paraId="163C8D8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w:t>
            </w:r>
          </w:p>
        </w:tc>
        <w:tc>
          <w:tcPr>
            <w:tcW w:w="5812" w:type="dxa"/>
            <w:vAlign w:val="center"/>
          </w:tcPr>
          <w:p w14:paraId="173463F2">
            <w:pPr>
              <w:keepNext w:val="0"/>
              <w:keepLines w:val="0"/>
              <w:widowControl/>
              <w:suppressLineNumbers w:val="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本工程招标控制价</w:t>
            </w:r>
            <w:r>
              <w:rPr>
                <w:rFonts w:hint="eastAsia" w:ascii="宋体" w:hAnsi="宋体" w:eastAsia="宋体" w:cs="宋体"/>
                <w:b/>
                <w:bCs/>
                <w:color w:val="auto"/>
                <w:sz w:val="24"/>
                <w:highlight w:val="none"/>
                <w:u w:val="single"/>
              </w:rPr>
              <w:t>：</w:t>
            </w:r>
            <w:bookmarkStart w:id="326" w:name="_GoBack"/>
            <w:bookmarkEnd w:id="326"/>
            <w:r>
              <w:rPr>
                <w:rFonts w:hint="eastAsia" w:ascii="宋体" w:hAnsi="宋体" w:cs="宋体"/>
                <w:b/>
                <w:bCs/>
                <w:color w:val="auto"/>
                <w:sz w:val="24"/>
                <w:highlight w:val="none"/>
                <w:u w:val="single"/>
                <w:lang w:eastAsia="zh-CN"/>
              </w:rPr>
              <w:t>444722.07</w:t>
            </w:r>
            <w:r>
              <w:rPr>
                <w:rFonts w:hint="eastAsia" w:ascii="宋体" w:hAnsi="宋体" w:eastAsia="宋体" w:cs="宋体"/>
                <w:b/>
                <w:bCs/>
                <w:color w:val="auto"/>
                <w:sz w:val="24"/>
                <w:highlight w:val="none"/>
                <w:u w:val="single"/>
              </w:rPr>
              <w:t>元，投标报价高于招标控制价的作废标处理。</w:t>
            </w:r>
          </w:p>
        </w:tc>
      </w:tr>
      <w:tr w14:paraId="3916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14:paraId="182FC9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992" w:type="dxa"/>
            <w:vAlign w:val="center"/>
          </w:tcPr>
          <w:p w14:paraId="2DADAEE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1843" w:type="dxa"/>
            <w:vAlign w:val="center"/>
          </w:tcPr>
          <w:p w14:paraId="31C6BA5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p>
          <w:p w14:paraId="1101FB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文件份数</w:t>
            </w:r>
          </w:p>
        </w:tc>
        <w:tc>
          <w:tcPr>
            <w:tcW w:w="5812" w:type="dxa"/>
            <w:vAlign w:val="center"/>
          </w:tcPr>
          <w:p w14:paraId="1C71E83D">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须提供一份正本，</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同时需提供一份电子响应文件。</w:t>
            </w:r>
          </w:p>
        </w:tc>
      </w:tr>
      <w:tr w14:paraId="773B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14:paraId="0B4AA7C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992" w:type="dxa"/>
            <w:vAlign w:val="center"/>
          </w:tcPr>
          <w:p w14:paraId="5BE0D7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843" w:type="dxa"/>
            <w:vAlign w:val="center"/>
          </w:tcPr>
          <w:p w14:paraId="1D121A7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投标文件递交地点及截止时间</w:t>
            </w:r>
          </w:p>
        </w:tc>
        <w:tc>
          <w:tcPr>
            <w:tcW w:w="5812" w:type="dxa"/>
            <w:vAlign w:val="center"/>
          </w:tcPr>
          <w:p w14:paraId="741FCF45">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lang w:eastAsia="zh-CN"/>
              </w:rPr>
              <w:t>江苏中润工程建设咨询有限公司</w:t>
            </w:r>
          </w:p>
          <w:p w14:paraId="7FDCAC46">
            <w:pPr>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21</w:t>
            </w:r>
            <w:r>
              <w:rPr>
                <w:rFonts w:hint="eastAsia" w:ascii="宋体" w:hAnsi="宋体" w:eastAsia="宋体" w:cs="宋体"/>
                <w:b/>
                <w:bCs/>
                <w:color w:val="auto"/>
                <w:sz w:val="24"/>
                <w:highlight w:val="none"/>
                <w:u w:val="single"/>
              </w:rPr>
              <w:t>日14时00分（以北京时间为准）</w:t>
            </w:r>
          </w:p>
          <w:p w14:paraId="182A72ED">
            <w:pPr>
              <w:jc w:val="left"/>
              <w:rPr>
                <w:rFonts w:hint="eastAsia" w:ascii="宋体" w:hAnsi="宋体" w:eastAsia="宋体" w:cs="宋体"/>
                <w:color w:val="auto"/>
                <w:highlight w:val="none"/>
              </w:rPr>
            </w:pPr>
            <w:r>
              <w:rPr>
                <w:rFonts w:hint="eastAsia" w:ascii="宋体" w:hAnsi="宋体" w:eastAsia="宋体" w:cs="宋体"/>
                <w:color w:val="auto"/>
                <w:sz w:val="24"/>
                <w:highlight w:val="none"/>
              </w:rPr>
              <w:t>递交地点：</w:t>
            </w:r>
            <w:r>
              <w:rPr>
                <w:rFonts w:hint="eastAsia" w:ascii="宋体" w:hAnsi="宋体" w:eastAsia="宋体" w:cs="宋体"/>
                <w:b/>
                <w:bCs/>
                <w:color w:val="auto"/>
                <w:sz w:val="24"/>
                <w:highlight w:val="none"/>
                <w:u w:val="single"/>
              </w:rPr>
              <w:t>南通市崇川区文峰街道办事处6楼会议室，如有变动另行通知。</w:t>
            </w:r>
          </w:p>
        </w:tc>
      </w:tr>
      <w:tr w14:paraId="6FAD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19E1E4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992" w:type="dxa"/>
            <w:vAlign w:val="center"/>
          </w:tcPr>
          <w:p w14:paraId="4FE87A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1843" w:type="dxa"/>
            <w:vAlign w:val="center"/>
          </w:tcPr>
          <w:p w14:paraId="19FCF3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5812" w:type="dxa"/>
            <w:vAlign w:val="center"/>
          </w:tcPr>
          <w:p w14:paraId="0A632FF6">
            <w:pPr>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21</w:t>
            </w:r>
            <w:r>
              <w:rPr>
                <w:rFonts w:hint="eastAsia" w:ascii="宋体" w:hAnsi="宋体" w:eastAsia="宋体" w:cs="宋体"/>
                <w:b/>
                <w:bCs/>
                <w:color w:val="auto"/>
                <w:sz w:val="24"/>
                <w:highlight w:val="none"/>
                <w:u w:val="single"/>
              </w:rPr>
              <w:t>日14时00分（以北京时间为准）</w:t>
            </w:r>
          </w:p>
          <w:p w14:paraId="191BCA99">
            <w:pPr>
              <w:jc w:val="left"/>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b/>
                <w:bCs/>
                <w:color w:val="auto"/>
                <w:sz w:val="24"/>
                <w:highlight w:val="none"/>
                <w:u w:val="single"/>
              </w:rPr>
              <w:t>南通市崇川区文峰街道办事处6楼会议室，如有变动另行通知。</w:t>
            </w:r>
          </w:p>
        </w:tc>
      </w:tr>
      <w:tr w14:paraId="065B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14:paraId="47D7996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992" w:type="dxa"/>
            <w:vAlign w:val="center"/>
          </w:tcPr>
          <w:p w14:paraId="048184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1843" w:type="dxa"/>
            <w:vAlign w:val="center"/>
          </w:tcPr>
          <w:p w14:paraId="4B19CF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w:t>
            </w:r>
          </w:p>
        </w:tc>
        <w:tc>
          <w:tcPr>
            <w:tcW w:w="5812" w:type="dxa"/>
            <w:vAlign w:val="center"/>
          </w:tcPr>
          <w:p w14:paraId="706B0E53">
            <w:pPr>
              <w:jc w:val="lef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评标委员会由</w:t>
            </w:r>
            <w:r>
              <w:rPr>
                <w:rFonts w:hint="eastAsia" w:ascii="宋体" w:hAnsi="宋体" w:eastAsia="宋体" w:cs="宋体"/>
                <w:snapToGrid w:val="0"/>
                <w:color w:val="auto"/>
                <w:kern w:val="0"/>
                <w:sz w:val="24"/>
                <w:highlight w:val="none"/>
                <w:u w:val="single"/>
              </w:rPr>
              <w:t>3</w:t>
            </w:r>
            <w:r>
              <w:rPr>
                <w:rFonts w:hint="eastAsia" w:ascii="宋体" w:hAnsi="宋体" w:eastAsia="宋体" w:cs="宋体"/>
                <w:snapToGrid w:val="0"/>
                <w:color w:val="auto"/>
                <w:kern w:val="0"/>
                <w:sz w:val="24"/>
                <w:highlight w:val="none"/>
              </w:rPr>
              <w:t>人及以上单数构成，由招标人依法组建。</w:t>
            </w:r>
          </w:p>
        </w:tc>
      </w:tr>
      <w:tr w14:paraId="2D0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14:paraId="3A00AD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992" w:type="dxa"/>
            <w:vAlign w:val="center"/>
          </w:tcPr>
          <w:p w14:paraId="7B273C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p>
        </w:tc>
        <w:tc>
          <w:tcPr>
            <w:tcW w:w="1843" w:type="dxa"/>
            <w:vAlign w:val="center"/>
          </w:tcPr>
          <w:p w14:paraId="7DD32A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履约担保金额</w:t>
            </w:r>
          </w:p>
        </w:tc>
        <w:tc>
          <w:tcPr>
            <w:tcW w:w="5812" w:type="dxa"/>
            <w:vAlign w:val="center"/>
          </w:tcPr>
          <w:p w14:paraId="34EA4346">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中标人提供的履约保证金为合同价的5%</w:t>
            </w:r>
          </w:p>
        </w:tc>
      </w:tr>
      <w:tr w14:paraId="3E30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14:paraId="2AF2CD05">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2835" w:type="dxa"/>
            <w:gridSpan w:val="2"/>
            <w:tcBorders>
              <w:left w:val="single" w:color="auto" w:sz="4" w:space="0"/>
              <w:bottom w:val="single" w:color="auto" w:sz="4" w:space="0"/>
              <w:right w:val="single" w:color="auto" w:sz="4" w:space="0"/>
            </w:tcBorders>
            <w:vAlign w:val="center"/>
          </w:tcPr>
          <w:p w14:paraId="568CCAE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4C3A846E">
            <w:pPr>
              <w:adjustRightInd w:val="0"/>
              <w:snapToGrid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南通市崇川区文峰街道办事处</w:t>
            </w:r>
          </w:p>
          <w:p w14:paraId="3E631BA5">
            <w:pPr>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葛</w:t>
            </w:r>
            <w:r>
              <w:rPr>
                <w:rFonts w:hint="eastAsia" w:ascii="宋体" w:hAnsi="宋体" w:eastAsia="宋体" w:cs="宋体"/>
                <w:color w:val="auto"/>
                <w:sz w:val="24"/>
                <w:highlight w:val="none"/>
                <w:lang w:val="en-US" w:eastAsia="zh-CN"/>
              </w:rPr>
              <w:t>先生</w:t>
            </w:r>
          </w:p>
          <w:p w14:paraId="002B3899">
            <w:pPr>
              <w:adjustRightInd w:val="0"/>
              <w:snapToGrid w:val="0"/>
              <w:jc w:val="lef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联系电话：</w:t>
            </w:r>
            <w:r>
              <w:rPr>
                <w:rFonts w:ascii="宋体" w:hAnsi="宋体" w:eastAsia="宋体" w:cs="宋体"/>
                <w:sz w:val="24"/>
                <w:szCs w:val="24"/>
              </w:rPr>
              <w:t>13962991932</w:t>
            </w:r>
          </w:p>
        </w:tc>
      </w:tr>
      <w:tr w14:paraId="2298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right w:val="single" w:color="auto" w:sz="4" w:space="0"/>
            </w:tcBorders>
            <w:vAlign w:val="center"/>
          </w:tcPr>
          <w:p w14:paraId="535A7857">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p>
        </w:tc>
        <w:tc>
          <w:tcPr>
            <w:tcW w:w="2835" w:type="dxa"/>
            <w:gridSpan w:val="2"/>
            <w:tcBorders>
              <w:left w:val="single" w:color="auto" w:sz="4" w:space="0"/>
              <w:right w:val="single" w:color="auto" w:sz="4" w:space="0"/>
            </w:tcBorders>
            <w:vAlign w:val="center"/>
          </w:tcPr>
          <w:p w14:paraId="3E8B04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7D0EC125">
            <w:pPr>
              <w:adjustRightInd w:val="0"/>
              <w:snapToGrid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eastAsia="zh-CN"/>
              </w:rPr>
              <w:t>江苏中润工程建设咨询有限公司</w:t>
            </w:r>
          </w:p>
          <w:p w14:paraId="355601BE">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人：肖俊箐</w:t>
            </w:r>
          </w:p>
          <w:p w14:paraId="1DAA53F1">
            <w:pPr>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联系电话：18106299008</w:t>
            </w:r>
          </w:p>
        </w:tc>
      </w:tr>
    </w:tbl>
    <w:p w14:paraId="7DE9F721">
      <w:pPr>
        <w:rPr>
          <w:rFonts w:hint="eastAsia" w:ascii="宋体" w:hAnsi="宋体" w:eastAsia="宋体" w:cs="宋体"/>
          <w:color w:val="auto"/>
          <w:sz w:val="30"/>
          <w:highlight w:val="none"/>
        </w:rPr>
      </w:pPr>
      <w:bookmarkStart w:id="9" w:name="_Toc380681013"/>
      <w:bookmarkStart w:id="10" w:name="_Toc380681232"/>
      <w:bookmarkStart w:id="11" w:name="_Toc380680820"/>
      <w:bookmarkStart w:id="12" w:name="_Toc380680180"/>
      <w:r>
        <w:rPr>
          <w:rFonts w:hint="eastAsia" w:ascii="宋体" w:hAnsi="宋体" w:eastAsia="宋体" w:cs="宋体"/>
          <w:color w:val="auto"/>
          <w:sz w:val="30"/>
          <w:highlight w:val="none"/>
        </w:rPr>
        <w:br w:type="page"/>
      </w:r>
    </w:p>
    <w:p w14:paraId="37B6CA76">
      <w:pPr>
        <w:pStyle w:val="5"/>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二、投标须知</w:t>
      </w:r>
      <w:bookmarkEnd w:id="9"/>
      <w:bookmarkEnd w:id="10"/>
      <w:bookmarkEnd w:id="11"/>
      <w:bookmarkEnd w:id="12"/>
    </w:p>
    <w:p w14:paraId="4ECCB014">
      <w:pPr>
        <w:pStyle w:val="5"/>
        <w:jc w:val="center"/>
        <w:rPr>
          <w:rFonts w:hint="eastAsia" w:ascii="宋体" w:hAnsi="宋体" w:eastAsia="宋体" w:cs="宋体"/>
          <w:color w:val="auto"/>
          <w:sz w:val="24"/>
          <w:szCs w:val="24"/>
          <w:highlight w:val="none"/>
        </w:rPr>
      </w:pPr>
      <w:bookmarkStart w:id="13" w:name="_Toc286661158"/>
      <w:bookmarkStart w:id="14" w:name="_Toc380680821"/>
      <w:bookmarkStart w:id="15" w:name="_Toc380681233"/>
      <w:bookmarkStart w:id="16" w:name="_Toc380681014"/>
      <w:bookmarkStart w:id="17" w:name="_Toc380680181"/>
      <w:r>
        <w:rPr>
          <w:rFonts w:hint="eastAsia" w:ascii="宋体" w:hAnsi="宋体" w:eastAsia="宋体" w:cs="宋体"/>
          <w:color w:val="auto"/>
          <w:sz w:val="24"/>
          <w:szCs w:val="24"/>
          <w:highlight w:val="none"/>
        </w:rPr>
        <w:t>（一）总则</w:t>
      </w:r>
      <w:bookmarkEnd w:id="13"/>
      <w:bookmarkEnd w:id="14"/>
      <w:bookmarkEnd w:id="15"/>
      <w:bookmarkEnd w:id="16"/>
      <w:bookmarkEnd w:id="17"/>
    </w:p>
    <w:p w14:paraId="0801F490">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1.工程概况</w:t>
      </w:r>
    </w:p>
    <w:p w14:paraId="59EB515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1.1本招标工程项目说明详见本须知前附表第1项～第7项。</w:t>
      </w:r>
    </w:p>
    <w:p w14:paraId="38E27306">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1.2招标范围：见本须知前附表第8项。</w:t>
      </w:r>
    </w:p>
    <w:p w14:paraId="5DD99732">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1.3现场条件：</w:t>
      </w:r>
    </w:p>
    <w:p w14:paraId="2BFC24C9">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(1)施工现场拆迁及平整情况：</w:t>
      </w:r>
      <w:r>
        <w:rPr>
          <w:rFonts w:hint="eastAsia" w:ascii="宋体" w:hAnsi="宋体" w:eastAsia="宋体" w:cs="宋体"/>
          <w:bCs/>
          <w:snapToGrid w:val="0"/>
          <w:color w:val="auto"/>
          <w:kern w:val="0"/>
          <w:sz w:val="24"/>
          <w:highlight w:val="none"/>
          <w:u w:val="single"/>
        </w:rPr>
        <w:t>具备施工条件。</w:t>
      </w:r>
    </w:p>
    <w:p w14:paraId="5AF7A6F0">
      <w:pPr>
        <w:spacing w:line="4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(2)施工用水、电：</w:t>
      </w:r>
      <w:r>
        <w:rPr>
          <w:rFonts w:hint="eastAsia" w:ascii="宋体" w:hAnsi="宋体" w:eastAsia="宋体" w:cs="宋体"/>
          <w:bCs/>
          <w:snapToGrid w:val="0"/>
          <w:color w:val="auto"/>
          <w:kern w:val="0"/>
          <w:sz w:val="24"/>
          <w:highlight w:val="none"/>
          <w:u w:val="single"/>
        </w:rPr>
        <w:t>施工用水、用电由承包人自行考虑，费用计入报价。</w:t>
      </w:r>
    </w:p>
    <w:p w14:paraId="5E1C8F0A">
      <w:pPr>
        <w:spacing w:line="420" w:lineRule="exact"/>
        <w:ind w:firstLine="480"/>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sz w:val="24"/>
          <w:highlight w:val="none"/>
        </w:rPr>
        <w:t>(3)场内外道路：</w:t>
      </w:r>
      <w:r>
        <w:rPr>
          <w:rFonts w:hint="eastAsia" w:ascii="宋体" w:hAnsi="宋体" w:eastAsia="宋体" w:cs="宋体"/>
          <w:snapToGrid w:val="0"/>
          <w:color w:val="auto"/>
          <w:kern w:val="0"/>
          <w:sz w:val="24"/>
          <w:highlight w:val="none"/>
          <w:u w:val="single"/>
        </w:rPr>
        <w:t>场内、外道路已通。施工便道由投标人自行考虑，并列入投标报价，工程结算时不作调整。</w:t>
      </w:r>
    </w:p>
    <w:p w14:paraId="337B3C51">
      <w:pPr>
        <w:spacing w:line="420" w:lineRule="exact"/>
        <w:ind w:firstLine="480" w:firstLineChars="200"/>
        <w:rPr>
          <w:rFonts w:hint="eastAsia" w:ascii="宋体" w:hAnsi="宋体" w:eastAsia="宋体" w:cs="宋体"/>
          <w:bCs/>
          <w:color w:val="auto"/>
          <w:sz w:val="25"/>
          <w:szCs w:val="25"/>
          <w:highlight w:val="none"/>
        </w:rPr>
      </w:pPr>
      <w:r>
        <w:rPr>
          <w:rFonts w:hint="eastAsia" w:ascii="宋体" w:hAnsi="宋体" w:eastAsia="宋体" w:cs="宋体"/>
          <w:color w:val="auto"/>
          <w:sz w:val="24"/>
          <w:highlight w:val="none"/>
        </w:rPr>
        <w:t>(4)其他：</w:t>
      </w:r>
      <w:r>
        <w:rPr>
          <w:rFonts w:hint="eastAsia" w:ascii="宋体" w:hAnsi="宋体" w:cs="宋体"/>
          <w:b/>
          <w:bCs/>
          <w:color w:val="auto"/>
          <w:sz w:val="24"/>
          <w:highlight w:val="none"/>
          <w:u w:val="single"/>
          <w:lang w:val="en-US" w:eastAsia="zh-CN"/>
        </w:rPr>
        <w:t>本工程施工期间需实行停电管制，一天内施工必须完成</w:t>
      </w:r>
      <w:r>
        <w:rPr>
          <w:rFonts w:hint="eastAsia" w:ascii="宋体" w:hAnsi="宋体" w:cs="宋体"/>
          <w:color w:val="auto"/>
          <w:sz w:val="24"/>
          <w:highlight w:val="none"/>
          <w:u w:val="single"/>
          <w:lang w:val="en-US" w:eastAsia="zh-CN"/>
        </w:rPr>
        <w:t>，</w:t>
      </w:r>
      <w:r>
        <w:rPr>
          <w:rFonts w:hint="eastAsia" w:ascii="宋体" w:hAnsi="宋体" w:eastAsia="宋体" w:cs="宋体"/>
          <w:bCs/>
          <w:color w:val="auto"/>
          <w:spacing w:val="-6"/>
          <w:sz w:val="24"/>
          <w:highlight w:val="none"/>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eastAsia="宋体" w:cs="宋体"/>
          <w:bCs/>
          <w:color w:val="auto"/>
          <w:sz w:val="25"/>
          <w:szCs w:val="25"/>
          <w:highlight w:val="none"/>
        </w:rPr>
        <w:t>。</w:t>
      </w:r>
    </w:p>
    <w:p w14:paraId="48D2F8B0">
      <w:pPr>
        <w:spacing w:line="420" w:lineRule="exact"/>
        <w:ind w:firstLine="456" w:firstLineChars="200"/>
        <w:rPr>
          <w:rFonts w:hint="eastAsia" w:ascii="宋体" w:hAnsi="宋体" w:eastAsia="宋体" w:cs="宋体"/>
          <w:bCs/>
          <w:color w:val="auto"/>
          <w:spacing w:val="-6"/>
          <w:sz w:val="24"/>
          <w:highlight w:val="none"/>
          <w:u w:val="single"/>
        </w:rPr>
      </w:pPr>
      <w:r>
        <w:rPr>
          <w:rFonts w:hint="eastAsia" w:ascii="宋体" w:hAnsi="宋体" w:eastAsia="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w:t>
      </w:r>
      <w:r>
        <w:rPr>
          <w:rFonts w:hint="eastAsia" w:ascii="宋体" w:hAnsi="宋体" w:eastAsia="宋体" w:cs="宋体"/>
          <w:bCs/>
          <w:color w:val="auto"/>
          <w:spacing w:val="-6"/>
          <w:sz w:val="24"/>
          <w:highlight w:val="none"/>
          <w:u w:val="single"/>
          <w:lang w:eastAsia="zh-CN"/>
        </w:rPr>
        <w:t>中心</w:t>
      </w:r>
      <w:r>
        <w:rPr>
          <w:rFonts w:hint="eastAsia" w:ascii="宋体" w:hAnsi="宋体" w:eastAsia="宋体" w:cs="宋体"/>
          <w:bCs/>
          <w:color w:val="auto"/>
          <w:spacing w:val="-6"/>
          <w:sz w:val="24"/>
          <w:highlight w:val="none"/>
          <w:u w:val="single"/>
        </w:rPr>
        <w:t>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14:paraId="3CDDEB10">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eastAsia="宋体" w:cs="宋体"/>
          <w:bCs/>
          <w:snapToGrid w:val="0"/>
          <w:color w:val="auto"/>
          <w:kern w:val="0"/>
          <w:sz w:val="24"/>
          <w:highlight w:val="none"/>
          <w:u w:val="single"/>
        </w:rPr>
      </w:pPr>
      <w:r>
        <w:rPr>
          <w:rFonts w:hint="eastAsia" w:ascii="宋体" w:hAnsi="宋体" w:eastAsia="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eastAsia="宋体" w:cs="宋体"/>
          <w:bCs/>
          <w:color w:val="auto"/>
          <w:sz w:val="24"/>
          <w:highlight w:val="none"/>
          <w:u w:val="single"/>
        </w:rPr>
        <w:t>前</w:t>
      </w:r>
      <w:r>
        <w:rPr>
          <w:rFonts w:hint="eastAsia" w:ascii="宋体" w:hAnsi="宋体" w:eastAsia="宋体" w:cs="宋体"/>
          <w:color w:val="auto"/>
          <w:sz w:val="24"/>
          <w:highlight w:val="none"/>
          <w:u w:val="single"/>
        </w:rPr>
        <w:t>提出，否则视同认可。一旦中标不得对现场条件提出额外要求，且不得要求增加费用。</w:t>
      </w:r>
    </w:p>
    <w:p w14:paraId="37CF7481">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1.4承包方式说明：</w:t>
      </w:r>
    </w:p>
    <w:p w14:paraId="580B8F2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工程发包范围内的包工、包料（发包人供应或发包人另行发包的除外）、包质量、包工期、包安全、包文明、包成品养护、包风险等。</w:t>
      </w:r>
    </w:p>
    <w:p w14:paraId="379E6AB2">
      <w:pPr>
        <w:spacing w:line="42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本项目开标后，中标单位需结合工程量清单和现场实际出具改造施工图并经过电力部门审核通过，最终按审批通过的图纸施工。中标单位负责与电力部门沟通协调改造过程中涉及包括不限于停电施工、恢复供电等一切事务和费用，保证招标单位正常用电和办公需求。</w:t>
      </w:r>
    </w:p>
    <w:p w14:paraId="4E50D7ED">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1.5按照《中华人民共和国招标投标法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工程建设项目施工招标投标办法》及相关规定，上述工程已符合招标条件，现采用</w:t>
      </w:r>
      <w:r>
        <w:rPr>
          <w:rFonts w:hint="eastAsia" w:ascii="宋体" w:hAnsi="宋体" w:eastAsia="宋体" w:cs="宋体"/>
          <w:b/>
          <w:color w:val="auto"/>
          <w:sz w:val="24"/>
          <w:highlight w:val="none"/>
          <w:u w:val="single"/>
          <w:lang w:eastAsia="zh-CN"/>
        </w:rPr>
        <w:t>公开</w:t>
      </w:r>
      <w:r>
        <w:rPr>
          <w:rFonts w:hint="eastAsia" w:ascii="宋体" w:hAnsi="宋体" w:eastAsia="宋体" w:cs="宋体"/>
          <w:b/>
          <w:color w:val="auto"/>
          <w:sz w:val="24"/>
          <w:highlight w:val="none"/>
          <w:u w:val="single"/>
        </w:rPr>
        <w:t>招标、资格后审</w:t>
      </w:r>
      <w:r>
        <w:rPr>
          <w:rFonts w:hint="eastAsia" w:ascii="宋体" w:hAnsi="宋体" w:eastAsia="宋体" w:cs="宋体"/>
          <w:color w:val="auto"/>
          <w:sz w:val="24"/>
          <w:highlight w:val="none"/>
        </w:rPr>
        <w:t>招标方式，择优选定施工单位。</w:t>
      </w:r>
    </w:p>
    <w:p w14:paraId="3FB4C412">
      <w:pPr>
        <w:autoSpaceDE w:val="0"/>
        <w:autoSpaceDN w:val="0"/>
        <w:adjustRightInd w:val="0"/>
        <w:spacing w:line="420" w:lineRule="exact"/>
        <w:ind w:left="500"/>
        <w:jc w:val="left"/>
        <w:rPr>
          <w:rFonts w:hint="eastAsia" w:ascii="宋体" w:hAnsi="宋体" w:eastAsia="宋体" w:cs="宋体"/>
          <w:b/>
          <w:color w:val="auto"/>
          <w:kern w:val="0"/>
          <w:sz w:val="24"/>
          <w:highlight w:val="none"/>
        </w:rPr>
      </w:pPr>
      <w:bookmarkStart w:id="18" w:name="_Toc286661161"/>
      <w:r>
        <w:rPr>
          <w:rFonts w:hint="eastAsia" w:ascii="宋体" w:hAnsi="宋体" w:eastAsia="宋体" w:cs="宋体"/>
          <w:b/>
          <w:color w:val="auto"/>
          <w:kern w:val="0"/>
          <w:sz w:val="24"/>
          <w:highlight w:val="none"/>
        </w:rPr>
        <w:t>2.投标人资格要求</w:t>
      </w:r>
    </w:p>
    <w:p w14:paraId="6E4AC2E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2.1投标人应具备承担本工程施工的资质条件、能力和信誉：</w:t>
      </w:r>
    </w:p>
    <w:p w14:paraId="5B55A1CE">
      <w:pPr>
        <w:spacing w:line="360" w:lineRule="auto"/>
        <w:ind w:firstLine="480" w:firstLineChars="200"/>
        <w:rPr>
          <w:rFonts w:hint="eastAsia" w:ascii="宋体" w:hAnsi="宋体" w:eastAsia="宋体" w:cs="宋体"/>
          <w:b/>
          <w:bCs/>
          <w:color w:val="auto"/>
          <w:kern w:val="0"/>
          <w:sz w:val="24"/>
          <w:highlight w:val="none"/>
          <w:u w:val="single"/>
        </w:rPr>
      </w:pPr>
      <w:r>
        <w:rPr>
          <w:rFonts w:hint="eastAsia" w:ascii="宋体" w:hAnsi="宋体" w:eastAsia="宋体" w:cs="宋体"/>
          <w:snapToGrid w:val="0"/>
          <w:color w:val="auto"/>
          <w:kern w:val="0"/>
          <w:sz w:val="24"/>
          <w:highlight w:val="none"/>
        </w:rPr>
        <w:t>（1）企业资质条件：</w:t>
      </w:r>
      <w:r>
        <w:rPr>
          <w:rFonts w:hint="eastAsia" w:ascii="宋体" w:hAnsi="宋体" w:eastAsia="宋体" w:cs="宋体"/>
          <w:color w:val="auto"/>
          <w:sz w:val="24"/>
          <w:highlight w:val="none"/>
        </w:rPr>
        <w:t>具有独立法人资格和</w:t>
      </w:r>
      <w:r>
        <w:rPr>
          <w:rFonts w:hint="eastAsia" w:ascii="宋体" w:hAnsi="宋体" w:cs="宋体"/>
          <w:b/>
          <w:bCs/>
          <w:color w:val="auto"/>
          <w:sz w:val="24"/>
          <w:u w:val="single"/>
        </w:rPr>
        <w:t>电力工程施工总承包三级及以上资质或输变电工程专业承包三级及以上资质，同时持有承装（修、试）电力设施许可证；投标人已换发新证的，须提供三级及以上许可证，尚未换发新证的，须提供五级及以上许可证</w:t>
      </w:r>
      <w:r>
        <w:rPr>
          <w:rFonts w:hint="eastAsia" w:cs="宋体"/>
          <w:b/>
          <w:bCs/>
          <w:color w:val="auto"/>
          <w:sz w:val="24"/>
          <w:u w:val="single"/>
          <w:lang w:eastAsia="zh-CN"/>
        </w:rPr>
        <w:t>。</w:t>
      </w:r>
      <w:r>
        <w:rPr>
          <w:rFonts w:hint="eastAsia" w:ascii="宋体" w:hAnsi="宋体" w:cs="宋体"/>
          <w:b/>
          <w:bCs/>
          <w:color w:val="auto"/>
          <w:sz w:val="24"/>
          <w:u w:val="single"/>
        </w:rPr>
        <w:t>企业具备安全生产条件，并取得有效安全生产许可证。所有资质证书均须在有效期内</w:t>
      </w:r>
      <w:r>
        <w:rPr>
          <w:rFonts w:hint="eastAsia" w:cs="宋体"/>
          <w:b/>
          <w:bCs/>
          <w:color w:val="auto"/>
          <w:sz w:val="24"/>
          <w:u w:val="single"/>
          <w:lang w:eastAsia="zh-CN"/>
        </w:rPr>
        <w:t>。</w:t>
      </w:r>
    </w:p>
    <w:p w14:paraId="4D010903">
      <w:pPr>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（2）项目经理（项目负责人）资格：</w:t>
      </w:r>
      <w:bookmarkStart w:id="19" w:name="_Hlk69811462"/>
      <w:r>
        <w:rPr>
          <w:rFonts w:hint="eastAsia" w:ascii="宋体" w:hAnsi="宋体" w:eastAsia="宋体" w:cs="宋体"/>
          <w:b/>
          <w:color w:val="auto"/>
          <w:kern w:val="0"/>
          <w:sz w:val="24"/>
          <w:highlight w:val="none"/>
          <w:u w:val="single"/>
        </w:rPr>
        <w:t>机电工程专业贰级及以上注册建造师，并具备安全考核合格证书（B类证）；且项目负责人不得为企业法定代表人或企业董事长或总经理。</w:t>
      </w:r>
      <w:bookmarkEnd w:id="19"/>
    </w:p>
    <w:p w14:paraId="423A4574">
      <w:pPr>
        <w:pStyle w:val="48"/>
        <w:spacing w:before="0" w:beforeAutospacing="0" w:after="0" w:afterAutospacing="0" w:line="420" w:lineRule="exact"/>
        <w:ind w:firstLine="480"/>
        <w:rPr>
          <w:rFonts w:hint="eastAsia" w:ascii="宋体" w:hAnsi="宋体" w:eastAsia="宋体" w:cs="宋体"/>
          <w:b/>
          <w:bCs/>
          <w:u w:val="single"/>
        </w:rPr>
      </w:pPr>
      <w:r>
        <w:rPr>
          <w:rFonts w:hint="eastAsia" w:ascii="宋体" w:hAnsi="宋体" w:eastAsia="宋体" w:cs="宋体"/>
          <w:b/>
          <w:bCs/>
          <w:color w:val="auto"/>
          <w:u w:val="single"/>
        </w:rPr>
        <w:t>投标</w:t>
      </w:r>
      <w:r>
        <w:rPr>
          <w:rFonts w:hint="eastAsia" w:ascii="宋体" w:hAnsi="宋体" w:eastAsia="宋体" w:cs="宋体"/>
          <w:b/>
          <w:bCs/>
          <w:color w:val="auto"/>
          <w:u w:val="single"/>
          <w:lang w:eastAsia="zh-CN"/>
        </w:rPr>
        <w:t>供应商</w:t>
      </w:r>
      <w:r>
        <w:rPr>
          <w:rFonts w:hint="eastAsia" w:ascii="宋体" w:hAnsi="宋体" w:eastAsia="宋体" w:cs="宋体"/>
          <w:b/>
          <w:bCs/>
          <w:color w:val="auto"/>
          <w:u w:val="single"/>
        </w:rPr>
        <w:t>拟派项目负责人</w:t>
      </w:r>
      <w:r>
        <w:rPr>
          <w:rFonts w:hint="eastAsia" w:ascii="宋体" w:hAnsi="宋体" w:eastAsia="宋体" w:cs="宋体"/>
          <w:b/>
          <w:bCs/>
          <w:color w:val="auto"/>
          <w:u w:val="single"/>
          <w:lang w:eastAsia="zh-CN"/>
        </w:rPr>
        <w:t>如</w:t>
      </w:r>
      <w:r>
        <w:rPr>
          <w:rFonts w:hint="eastAsia" w:ascii="宋体" w:hAnsi="宋体" w:eastAsia="宋体" w:cs="宋体"/>
          <w:b/>
          <w:bCs/>
          <w:color w:val="auto"/>
          <w:u w:val="single"/>
        </w:rPr>
        <w:t>为一级注册建造师的，必</w:t>
      </w:r>
      <w:r>
        <w:rPr>
          <w:rFonts w:hint="eastAsia" w:ascii="宋体" w:hAnsi="宋体" w:eastAsia="宋体" w:cs="宋体"/>
          <w:b/>
          <w:bCs/>
          <w:u w:val="single"/>
        </w:rPr>
        <w:t>须根据《办公厅关于全面实行一级建造师电子注册证书的通知》（建办市〔2021 〕40 号）文件要求使用并提供电子证书，如未按文件要求提供电子证书，该电子证书无效，视为项目负责人的资格不符合要求。</w:t>
      </w:r>
    </w:p>
    <w:p w14:paraId="5651CE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
          <w:color w:val="auto"/>
          <w:sz w:val="24"/>
          <w:highlight w:val="none"/>
        </w:rPr>
        <w:t>本工程不接受联合体方式的投标</w:t>
      </w:r>
      <w:r>
        <w:rPr>
          <w:rFonts w:hint="eastAsia" w:ascii="宋体" w:hAnsi="宋体" w:eastAsia="宋体" w:cs="宋体"/>
          <w:color w:val="auto"/>
          <w:sz w:val="24"/>
          <w:highlight w:val="none"/>
        </w:rPr>
        <w:t>。</w:t>
      </w:r>
    </w:p>
    <w:p w14:paraId="3FE16D1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color w:val="auto"/>
          <w:sz w:val="24"/>
          <w:highlight w:val="none"/>
        </w:rPr>
        <w:t>未尽之处具体详见第二章“评标办法”中的“资格审查标准汇总表”。</w:t>
      </w:r>
    </w:p>
    <w:p w14:paraId="26D6EF7F">
      <w:pPr>
        <w:pStyle w:val="21"/>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3.投标人不得存在下列情形之一：</w:t>
      </w:r>
    </w:p>
    <w:p w14:paraId="671B0A48">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①为招标人不具有独立法人资格的附属机构（单位）；</w:t>
      </w:r>
    </w:p>
    <w:p w14:paraId="7F628D64">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②为本招标项目的监理人、代建人、项目管理人，以及为本招标项目提供招标代理、设计服务的；</w:t>
      </w:r>
    </w:p>
    <w:p w14:paraId="690AF28D">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③与本招标项目的监理人、代建人、招标代理机构同为一个法定代表人的，或者相互控股、参股的；</w:t>
      </w:r>
    </w:p>
    <w:p w14:paraId="6E5EE0C4">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④与招标人存在利害关系可能影响招标公正性的；</w:t>
      </w:r>
    </w:p>
    <w:p w14:paraId="5D94478A">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⑤单位负责人为同一人或者存在控股、管理关系的不同单位；</w:t>
      </w:r>
    </w:p>
    <w:p w14:paraId="03961167">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⑥处于被责令停业、财产被接管、冻结和破产状态，以及投标资格被取消或者被暂停且在暂停期内；</w:t>
      </w:r>
    </w:p>
    <w:p w14:paraId="1A23E3B7">
      <w:pPr>
        <w:pStyle w:val="21"/>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⑦因拖欠工人工资或者因发生质量安全事故被有关部门限制在招标项目所在地承接工程的；</w:t>
      </w:r>
    </w:p>
    <w:p w14:paraId="476B25E6">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4.投标费用</w:t>
      </w:r>
    </w:p>
    <w:p w14:paraId="6441AD70">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4.1供应商承担参与投标可能发生的全部费用，代理机构在任何情况下均无义务和责任承担这些费用。</w:t>
      </w:r>
    </w:p>
    <w:p w14:paraId="0E980953">
      <w:pPr>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sz w:val="24"/>
          <w:szCs w:val="24"/>
          <w:highlight w:val="none"/>
          <w:lang w:val="en-US" w:eastAsia="zh-CN"/>
        </w:rPr>
        <w:t>本次招标代理费</w:t>
      </w:r>
      <w:r>
        <w:rPr>
          <w:rFonts w:hint="eastAsia" w:ascii="宋体" w:hAnsi="宋体" w:cs="宋体"/>
          <w:color w:val="auto"/>
          <w:sz w:val="24"/>
          <w:szCs w:val="24"/>
          <w:highlight w:val="none"/>
          <w:lang w:val="en-US" w:eastAsia="zh-CN"/>
        </w:rPr>
        <w:t>3022元，编标费2000元，评委费按实结算，由中标人承担，</w:t>
      </w:r>
      <w:r>
        <w:rPr>
          <w:rFonts w:hint="eastAsia" w:ascii="宋体" w:hAnsi="宋体" w:eastAsia="宋体" w:cs="宋体"/>
          <w:color w:val="auto"/>
          <w:sz w:val="24"/>
          <w:szCs w:val="24"/>
          <w:highlight w:val="none"/>
          <w:lang w:val="en-US" w:eastAsia="zh-CN"/>
        </w:rPr>
        <w:t>报价时应综合考虑（不单列）</w:t>
      </w:r>
      <w:r>
        <w:rPr>
          <w:rFonts w:hint="eastAsia" w:ascii="宋体" w:hAnsi="宋体" w:cs="宋体"/>
          <w:color w:val="auto"/>
          <w:sz w:val="24"/>
          <w:szCs w:val="24"/>
          <w:highlight w:val="none"/>
          <w:lang w:val="en-US" w:eastAsia="zh-CN"/>
        </w:rPr>
        <w:t>。</w:t>
      </w:r>
    </w:p>
    <w:p w14:paraId="5E8B0728">
      <w:pPr>
        <w:autoSpaceDE w:val="0"/>
        <w:autoSpaceDN w:val="0"/>
        <w:adjustRightInd w:val="0"/>
        <w:spacing w:line="42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代理</w:t>
      </w:r>
      <w:r>
        <w:rPr>
          <w:rFonts w:hint="eastAsia" w:ascii="宋体" w:hAnsi="宋体" w:eastAsia="宋体" w:cs="宋体"/>
          <w:b/>
          <w:color w:val="auto"/>
          <w:kern w:val="0"/>
          <w:sz w:val="24"/>
          <w:highlight w:val="none"/>
        </w:rPr>
        <w:t>费</w:t>
      </w:r>
      <w:r>
        <w:rPr>
          <w:rFonts w:hint="eastAsia" w:ascii="宋体" w:hAnsi="宋体" w:cs="宋体"/>
          <w:b/>
          <w:color w:val="auto"/>
          <w:kern w:val="0"/>
          <w:sz w:val="24"/>
          <w:highlight w:val="none"/>
          <w:lang w:eastAsia="zh-CN"/>
        </w:rPr>
        <w:t>、编标费</w:t>
      </w:r>
      <w:r>
        <w:rPr>
          <w:rFonts w:hint="eastAsia" w:ascii="宋体" w:hAnsi="宋体" w:eastAsia="宋体" w:cs="宋体"/>
          <w:b/>
          <w:color w:val="auto"/>
          <w:kern w:val="0"/>
          <w:sz w:val="24"/>
          <w:highlight w:val="none"/>
        </w:rPr>
        <w:t>定标后由中标候选人支付给代理机构。因中标人原因导致中标结果变更或取消中标资格等，</w:t>
      </w:r>
      <w:r>
        <w:rPr>
          <w:rFonts w:hint="eastAsia" w:ascii="宋体" w:hAnsi="宋体" w:eastAsia="宋体" w:cs="宋体"/>
          <w:b/>
          <w:color w:val="auto"/>
          <w:kern w:val="0"/>
          <w:sz w:val="24"/>
          <w:highlight w:val="none"/>
          <w:lang w:val="en-US" w:eastAsia="zh-CN"/>
        </w:rPr>
        <w:t>代理</w:t>
      </w:r>
      <w:r>
        <w:rPr>
          <w:rFonts w:hint="eastAsia" w:ascii="宋体" w:hAnsi="宋体" w:eastAsia="宋体" w:cs="宋体"/>
          <w:b/>
          <w:color w:val="auto"/>
          <w:kern w:val="0"/>
          <w:sz w:val="24"/>
          <w:highlight w:val="none"/>
        </w:rPr>
        <w:t>费不予退还。</w:t>
      </w:r>
    </w:p>
    <w:p w14:paraId="7761AF1B">
      <w:pPr>
        <w:autoSpaceDE w:val="0"/>
        <w:autoSpaceDN w:val="0"/>
        <w:adjustRightInd w:val="0"/>
        <w:spacing w:line="42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5.踏勘现场</w:t>
      </w:r>
    </w:p>
    <w:p w14:paraId="165A5F28">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5.1经招标人允许，投标人可为踏勘目的进入招标人的项目现场，但投标人不得因此使招标人承担有关的责任和蒙受损失，投标人应承担踏勘现场的责任和风险。</w:t>
      </w:r>
    </w:p>
    <w:p w14:paraId="49E54BD0">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5.2投标人自行对工程现场及周围环境进行踏勘，以便投标人获取有关编制投标文件和签署合同所涉及的现场资料。投标人承担踏勘现场发生的一切费用。</w:t>
      </w:r>
    </w:p>
    <w:p w14:paraId="28C9F6A3">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5.3招标人向投标人提供的有关现场的数据和资料，是招标人现有的能被投标人利用的资料，招标人对投标人作出的任何推论、理解和结论均不负责任。</w:t>
      </w:r>
    </w:p>
    <w:p w14:paraId="29737A29">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5.4投标人应充分考虑标书制作过程中的数据变化因素，检查确认标书内容的正确完整和对招标文件的响应程度。</w:t>
      </w:r>
    </w:p>
    <w:p w14:paraId="7B935849">
      <w:pPr>
        <w:tabs>
          <w:tab w:val="left" w:pos="875"/>
        </w:tabs>
        <w:overflowPunct w:val="0"/>
        <w:autoSpaceDE w:val="0"/>
        <w:autoSpaceDN w:val="0"/>
        <w:adjustRightIn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5.5凡有意参与投标的需自行考察施工现场情况，踏勘现场时间为</w:t>
      </w:r>
      <w:r>
        <w:rPr>
          <w:rFonts w:hint="eastAsia" w:ascii="宋体" w:hAnsi="宋体" w:eastAsia="宋体" w:cs="宋体"/>
          <w:b/>
          <w:bCs/>
          <w:color w:val="auto"/>
          <w:kern w:val="0"/>
          <w:sz w:val="24"/>
          <w:highlight w:val="none"/>
        </w:rPr>
        <w:t>202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年</w:t>
      </w:r>
      <w:r>
        <w:rPr>
          <w:rFonts w:hint="eastAsia" w:ascii="宋体" w:hAnsi="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月</w:t>
      </w:r>
      <w:r>
        <w:rPr>
          <w:rFonts w:hint="eastAsia" w:ascii="宋体" w:hAnsi="宋体" w:cs="宋体"/>
          <w:b/>
          <w:bCs/>
          <w:color w:val="auto"/>
          <w:kern w:val="0"/>
          <w:sz w:val="24"/>
          <w:highlight w:val="none"/>
          <w:lang w:val="en-US" w:eastAsia="zh-CN"/>
        </w:rPr>
        <w:t>11</w:t>
      </w:r>
      <w:r>
        <w:rPr>
          <w:rFonts w:hint="eastAsia" w:ascii="宋体" w:hAnsi="宋体" w:eastAsia="宋体" w:cs="宋体"/>
          <w:b/>
          <w:bCs/>
          <w:color w:val="auto"/>
          <w:kern w:val="0"/>
          <w:sz w:val="24"/>
          <w:highlight w:val="none"/>
        </w:rPr>
        <w:t>日至202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年</w:t>
      </w:r>
      <w:r>
        <w:rPr>
          <w:rFonts w:hint="eastAsia" w:ascii="宋体" w:hAnsi="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月</w:t>
      </w:r>
      <w:r>
        <w:rPr>
          <w:rFonts w:hint="eastAsia" w:ascii="宋体" w:hAnsi="宋体" w:cs="宋体"/>
          <w:b/>
          <w:bCs/>
          <w:color w:val="auto"/>
          <w:kern w:val="0"/>
          <w:sz w:val="24"/>
          <w:highlight w:val="none"/>
          <w:lang w:val="en-US" w:eastAsia="zh-CN"/>
        </w:rPr>
        <w:t>14</w:t>
      </w:r>
      <w:r>
        <w:rPr>
          <w:rFonts w:hint="eastAsia" w:ascii="宋体" w:hAnsi="宋体" w:eastAsia="宋体" w:cs="宋体"/>
          <w:b/>
          <w:bCs/>
          <w:color w:val="auto"/>
          <w:kern w:val="0"/>
          <w:sz w:val="24"/>
          <w:highlight w:val="none"/>
        </w:rPr>
        <w:t>日（节假日除外）</w:t>
      </w:r>
      <w:r>
        <w:rPr>
          <w:rFonts w:hint="eastAsia" w:ascii="宋体" w:hAnsi="宋体" w:eastAsia="宋体" w:cs="宋体"/>
          <w:color w:val="auto"/>
          <w:kern w:val="0"/>
          <w:sz w:val="24"/>
          <w:highlight w:val="none"/>
        </w:rPr>
        <w:t>，上午9:00~11:00，下午14:00~17:00。踏勘现场负责人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葛先生</w:t>
      </w:r>
      <w:r>
        <w:rPr>
          <w:rFonts w:hint="eastAsia" w:ascii="宋体" w:hAnsi="宋体" w:eastAsia="宋体" w:cs="宋体"/>
          <w:color w:val="auto"/>
          <w:kern w:val="0"/>
          <w:sz w:val="24"/>
          <w:highlight w:val="none"/>
        </w:rPr>
        <w:t>（电话：</w:t>
      </w:r>
      <w:r>
        <w:rPr>
          <w:rFonts w:ascii="宋体" w:hAnsi="宋体" w:eastAsia="宋体" w:cs="宋体"/>
          <w:sz w:val="24"/>
          <w:szCs w:val="24"/>
        </w:rPr>
        <w:t>13962991932</w:t>
      </w:r>
      <w:r>
        <w:rPr>
          <w:rFonts w:hint="eastAsia" w:ascii="宋体" w:hAnsi="宋体" w:eastAsia="宋体" w:cs="宋体"/>
          <w:color w:val="auto"/>
          <w:kern w:val="0"/>
          <w:sz w:val="24"/>
          <w:highlight w:val="none"/>
        </w:rPr>
        <w:t>）。踏勘现场时必须对施工现场情况和影响施工的因素进行周密的勘察和研究。</w:t>
      </w:r>
    </w:p>
    <w:p w14:paraId="683596CE">
      <w:pPr>
        <w:pStyle w:val="52"/>
        <w:spacing w:before="20"/>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5.6投标人如有疑问需要澄清，应于</w:t>
      </w:r>
      <w:r>
        <w:rPr>
          <w:rFonts w:hint="eastAsia" w:ascii="宋体" w:hAnsi="宋体" w:eastAsia="宋体" w:cs="宋体"/>
          <w:b/>
          <w:bCs/>
          <w:color w:val="auto"/>
          <w:kern w:val="0"/>
          <w:sz w:val="24"/>
          <w:highlight w:val="none"/>
        </w:rPr>
        <w:t>202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年</w:t>
      </w:r>
      <w:r>
        <w:rPr>
          <w:rFonts w:hint="eastAsia" w:cs="宋体"/>
          <w:b/>
          <w:bCs/>
          <w:color w:val="auto"/>
          <w:kern w:val="0"/>
          <w:sz w:val="24"/>
          <w:highlight w:val="none"/>
          <w:lang w:val="en-US" w:eastAsia="zh-CN"/>
        </w:rPr>
        <w:t>5</w:t>
      </w:r>
      <w:r>
        <w:rPr>
          <w:rFonts w:hint="eastAsia" w:ascii="宋体" w:hAnsi="宋体" w:eastAsia="宋体" w:cs="宋体"/>
          <w:b/>
          <w:bCs/>
          <w:color w:val="auto"/>
          <w:kern w:val="0"/>
          <w:sz w:val="24"/>
          <w:highlight w:val="none"/>
        </w:rPr>
        <w:t>月</w:t>
      </w:r>
      <w:r>
        <w:rPr>
          <w:rFonts w:hint="eastAsia" w:cs="宋体"/>
          <w:b/>
          <w:bCs/>
          <w:color w:val="auto"/>
          <w:kern w:val="0"/>
          <w:sz w:val="24"/>
          <w:highlight w:val="none"/>
          <w:lang w:val="en-US" w:eastAsia="zh-CN"/>
        </w:rPr>
        <w:t>14</w:t>
      </w:r>
      <w:r>
        <w:rPr>
          <w:rFonts w:hint="eastAsia" w:ascii="宋体" w:hAnsi="宋体" w:eastAsia="宋体" w:cs="宋体"/>
          <w:b/>
          <w:bCs/>
          <w:color w:val="auto"/>
          <w:kern w:val="0"/>
          <w:sz w:val="24"/>
          <w:highlight w:val="none"/>
        </w:rPr>
        <w:t>日17点</w:t>
      </w:r>
      <w:r>
        <w:rPr>
          <w:rFonts w:hint="eastAsia" w:ascii="宋体" w:hAnsi="宋体" w:eastAsia="宋体" w:cs="宋体"/>
          <w:color w:val="auto"/>
          <w:kern w:val="0"/>
          <w:sz w:val="24"/>
          <w:highlight w:val="none"/>
        </w:rPr>
        <w:t>前向招标人提出，在此时间之后的任何疑问招标人将拒绝回答。</w:t>
      </w:r>
    </w:p>
    <w:p w14:paraId="517309C7">
      <w:pPr>
        <w:autoSpaceDE w:val="0"/>
        <w:autoSpaceDN w:val="0"/>
        <w:adjustRightInd w:val="0"/>
        <w:spacing w:line="420" w:lineRule="exact"/>
        <w:ind w:left="500"/>
        <w:jc w:val="left"/>
        <w:rPr>
          <w:rFonts w:hint="eastAsia" w:ascii="宋体" w:hAnsi="宋体" w:eastAsia="宋体" w:cs="宋体"/>
          <w:b/>
          <w:color w:val="auto"/>
          <w:kern w:val="0"/>
          <w:sz w:val="24"/>
          <w:highlight w:val="none"/>
        </w:rPr>
      </w:pPr>
      <w:bookmarkStart w:id="20" w:name="_Toc380681234"/>
      <w:bookmarkStart w:id="21" w:name="_Toc380681015"/>
      <w:bookmarkStart w:id="22" w:name="_Toc380680822"/>
      <w:r>
        <w:rPr>
          <w:rFonts w:hint="eastAsia" w:ascii="宋体" w:hAnsi="宋体" w:eastAsia="宋体" w:cs="宋体"/>
          <w:b/>
          <w:color w:val="auto"/>
          <w:kern w:val="0"/>
          <w:sz w:val="24"/>
          <w:highlight w:val="none"/>
        </w:rPr>
        <w:t>（二）招标文件</w:t>
      </w:r>
      <w:bookmarkEnd w:id="20"/>
      <w:bookmarkEnd w:id="21"/>
      <w:bookmarkEnd w:id="22"/>
    </w:p>
    <w:p w14:paraId="47E0E75A">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5.招标文件的组成</w:t>
      </w:r>
    </w:p>
    <w:p w14:paraId="484ABC3D">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B864F4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第一章：投标须知</w:t>
      </w:r>
    </w:p>
    <w:p w14:paraId="7A7D08DA">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第二章：评标办法</w:t>
      </w:r>
    </w:p>
    <w:p w14:paraId="277636DF">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第三章：合同条款</w:t>
      </w:r>
    </w:p>
    <w:p w14:paraId="139527C1">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第四章：工程建设标准</w:t>
      </w:r>
    </w:p>
    <w:p w14:paraId="0AE1AA0D">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第五章：图纸、技术资料及附件</w:t>
      </w:r>
    </w:p>
    <w:p w14:paraId="1697DFEA">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第六章：投标文件格式</w:t>
      </w:r>
    </w:p>
    <w:p w14:paraId="20446B48">
      <w:pPr>
        <w:spacing w:line="42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第七章：</w:t>
      </w:r>
      <w:r>
        <w:rPr>
          <w:rFonts w:hint="eastAsia" w:ascii="宋体" w:hAnsi="宋体" w:eastAsia="宋体" w:cs="宋体"/>
          <w:color w:val="auto"/>
          <w:sz w:val="24"/>
          <w:highlight w:val="none"/>
          <w:lang w:eastAsia="zh-CN"/>
        </w:rPr>
        <w:t>资格审查文件</w:t>
      </w:r>
    </w:p>
    <w:p w14:paraId="521B71FE">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第八章：工程量清单</w:t>
      </w:r>
    </w:p>
    <w:p w14:paraId="63160777">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5.2根据本章第6、7款对招标文件所作的澄清、修改，构成招标文件的组成部分。投标人在投标截止时间前，应通过将在“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"下</w:t>
      </w:r>
      <w:r>
        <w:rPr>
          <w:rFonts w:hint="eastAsia" w:ascii="宋体" w:hAnsi="宋体" w:eastAsia="宋体" w:cs="宋体"/>
          <w:color w:val="auto"/>
          <w:sz w:val="23"/>
          <w:szCs w:val="23"/>
          <w:highlight w:val="none"/>
        </w:rPr>
        <w:t>载。</w:t>
      </w:r>
      <w:r>
        <w:rPr>
          <w:rFonts w:hint="eastAsia" w:ascii="宋体" w:hAnsi="宋体" w:eastAsia="宋体" w:cs="宋体"/>
          <w:color w:val="auto"/>
          <w:sz w:val="24"/>
          <w:highlight w:val="none"/>
        </w:rPr>
        <w:t>随时查阅有关该工程招标项目的澄清、招标文件的修改(招标答疑、补遗文件)、招标控制价公示等内容。</w:t>
      </w:r>
      <w:r>
        <w:rPr>
          <w:rFonts w:hint="eastAsia" w:ascii="宋体" w:hAnsi="宋体" w:eastAsia="宋体" w:cs="宋体"/>
          <w:b/>
          <w:color w:val="auto"/>
          <w:sz w:val="24"/>
          <w:highlight w:val="none"/>
        </w:rPr>
        <w:t>投标人查阅如有遗漏，其风险应由投标人自行承担。</w:t>
      </w:r>
    </w:p>
    <w:p w14:paraId="773C59CA">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6.招标文件的澄清</w:t>
      </w:r>
    </w:p>
    <w:p w14:paraId="4A8062EC">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将在</w:t>
      </w:r>
      <w:r>
        <w:rPr>
          <w:rFonts w:hint="eastAsia" w:ascii="宋体" w:hAnsi="宋体" w:eastAsia="宋体" w:cs="宋体"/>
          <w:color w:val="auto"/>
          <w:sz w:val="24"/>
          <w:highlight w:val="none"/>
          <w:lang w:eastAsia="zh-CN"/>
        </w:rPr>
        <w:t>本项目代理机构获取</w:t>
      </w:r>
      <w:r>
        <w:rPr>
          <w:rFonts w:hint="eastAsia" w:ascii="宋体" w:hAnsi="宋体" w:eastAsia="宋体" w:cs="宋体"/>
          <w:color w:val="auto"/>
          <w:sz w:val="24"/>
          <w:highlight w:val="none"/>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6DF7FD58">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6.2招标人不组织集中答疑，投标人如对招标公告、招标文件、工程量清单、图纸、标底、招标控制价等文件存在前后矛盾，部分条款说明不清、存在歧义、违反相关法律法规，存在限制性条款等有疑问的应在</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日17时前</w:t>
      </w:r>
      <w:r>
        <w:rPr>
          <w:rFonts w:hint="eastAsia" w:ascii="宋体" w:hAnsi="宋体" w:eastAsia="宋体" w:cs="宋体"/>
          <w:color w:val="auto"/>
          <w:sz w:val="24"/>
          <w:highlight w:val="none"/>
        </w:rPr>
        <w:t>向招标人提出澄清要求，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"mailto:以电子文件形式发送至550362779@qq.com"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以电子文件形式发送至</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指定邮箱：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"mailto:757309812@qq.com（不具单位名称，不加盖单位公章）。招标人在收到疑问材料后2日内予以解答，并于2021年"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u w:val="single"/>
          <w:lang w:eastAsia="zh-CN"/>
        </w:rPr>
        <w:t>526134514@qq.com</w:t>
      </w:r>
      <w:r>
        <w:rPr>
          <w:rFonts w:hint="eastAsia" w:ascii="宋体" w:hAnsi="宋体" w:eastAsia="宋体" w:cs="宋体"/>
          <w:color w:val="auto"/>
          <w:sz w:val="24"/>
          <w:highlight w:val="none"/>
          <w:u w:val="single"/>
        </w:rPr>
        <w:t>（不具单位名称，不加盖单位公章）。招标人在收到疑问材料后</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日内予以解答，并于202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rPr>
        <w:fldChar w:fldCharType="end"/>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15</w:t>
      </w:r>
      <w:r>
        <w:rPr>
          <w:rFonts w:hint="eastAsia" w:ascii="宋体" w:hAnsi="宋体" w:eastAsia="宋体" w:cs="宋体"/>
          <w:color w:val="auto"/>
          <w:sz w:val="24"/>
          <w:highlight w:val="none"/>
          <w:u w:val="single"/>
        </w:rPr>
        <w:t>日17时前</w:t>
      </w:r>
      <w:r>
        <w:rPr>
          <w:rFonts w:hint="eastAsia" w:ascii="宋体" w:hAnsi="宋体" w:eastAsia="宋体" w:cs="宋体"/>
          <w:color w:val="auto"/>
          <w:sz w:val="24"/>
          <w:highlight w:val="none"/>
        </w:rPr>
        <w:t>将解答内容（若有）以电子文档上传至将在“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”请各潜在投标人在</w:t>
      </w:r>
      <w:r>
        <w:rPr>
          <w:rFonts w:hint="eastAsia" w:ascii="宋体" w:hAnsi="宋体" w:eastAsia="宋体" w:cs="宋体"/>
          <w:color w:val="auto"/>
          <w:sz w:val="24"/>
          <w:highlight w:val="none"/>
          <w:lang w:eastAsia="zh-CN"/>
        </w:rPr>
        <w:t>该栏</w:t>
      </w:r>
      <w:r>
        <w:rPr>
          <w:rFonts w:hint="eastAsia" w:ascii="宋体" w:hAnsi="宋体" w:eastAsia="宋体" w:cs="宋体"/>
          <w:color w:val="auto"/>
          <w:sz w:val="24"/>
          <w:highlight w:val="none"/>
        </w:rPr>
        <w:t>自行下载。</w:t>
      </w:r>
    </w:p>
    <w:p w14:paraId="3ADD55CB">
      <w:pPr>
        <w:spacing w:line="42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60F1E0EC">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6.3招标文件的澄清答疑将在投标人须知前附表规定的时间前，在“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14:paraId="4C98FD1F">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投标人对招标人提供的招标文件所做出的推论、解释和结论，招标人概不负责。投标人由于对招标文件的任何推论和误解均由投标人自负。</w:t>
      </w:r>
    </w:p>
    <w:p w14:paraId="1573F86E">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在投标截止时间3天前，招标人可以修改招标文件，以电子文档形式在将在“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”下载发布。如果修改招标文件的时间距投标截止时间不足3天，相应延长投标截止时间。</w:t>
      </w:r>
    </w:p>
    <w:p w14:paraId="19C9C232">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7.招标文件的修改</w:t>
      </w:r>
    </w:p>
    <w:p w14:paraId="50C076CB">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7.1招标文件发布后，在投标截止期前，确需对招标文件进行修改的，招标人以招标文件澄清、答疑方式，经将在“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”向所有投标人公示，并报招投标监管部门备案。</w:t>
      </w:r>
    </w:p>
    <w:p w14:paraId="1512882B">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44774227">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7.3本工程采用电子答疑，招标人对招标文件的所作澄清、答疑、修改均以将在“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”下载上公布的内容为准。招标文件的答疑内容前后期相互矛盾时，以公示时间在后的文件为准。投标人应在投标截止时间前随时查看将在“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”中有关该工程招标文件的答疑内容。投标人因自身原因未能及时掌握上述网上公示信息，由此造成投标损失自负。</w:t>
      </w:r>
    </w:p>
    <w:p w14:paraId="6A90AE54">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45C053A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 xml:space="preserve">8. </w:t>
      </w:r>
      <w:r>
        <w:rPr>
          <w:rFonts w:hint="eastAsia" w:ascii="宋体" w:hAnsi="宋体" w:eastAsia="宋体" w:cs="宋体"/>
          <w:color w:val="auto"/>
          <w:sz w:val="24"/>
          <w:highlight w:val="none"/>
        </w:rPr>
        <w:t>投标人应认真阅读招标文件所有内容，未按招标文件要求编制的投标文件将被拒绝或者作为废标处理。</w:t>
      </w:r>
    </w:p>
    <w:p w14:paraId="7010F2E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 xml:space="preserve">9. </w:t>
      </w:r>
      <w:r>
        <w:rPr>
          <w:rFonts w:hint="eastAsia" w:ascii="宋体" w:hAnsi="宋体" w:eastAsia="宋体" w:cs="宋体"/>
          <w:color w:val="auto"/>
          <w:sz w:val="24"/>
          <w:highlight w:val="none"/>
        </w:rPr>
        <w:t>本工程投标文件由</w:t>
      </w:r>
      <w:r>
        <w:rPr>
          <w:rFonts w:hint="eastAsia" w:ascii="宋体" w:hAnsi="宋体" w:eastAsia="宋体" w:cs="宋体"/>
          <w:b/>
          <w:color w:val="auto"/>
          <w:sz w:val="24"/>
          <w:highlight w:val="none"/>
          <w:u w:val="single"/>
          <w:lang w:eastAsia="zh-CN"/>
        </w:rPr>
        <w:t>资格审查文件</w:t>
      </w:r>
      <w:r>
        <w:rPr>
          <w:rFonts w:hint="eastAsia" w:ascii="宋体" w:hAnsi="宋体" w:eastAsia="宋体" w:cs="宋体"/>
          <w:b/>
          <w:color w:val="auto"/>
          <w:sz w:val="24"/>
          <w:highlight w:val="none"/>
          <w:u w:val="single"/>
        </w:rPr>
        <w:t>、商务标</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电子响应文件</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部分组成，单独密封并牢固装订：</w:t>
      </w:r>
    </w:p>
    <w:p w14:paraId="1F6E18B0">
      <w:pPr>
        <w:pStyle w:val="21"/>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eastAsia="zh-CN"/>
        </w:rPr>
        <w:t>资格审查文件</w:t>
      </w:r>
      <w:r>
        <w:rPr>
          <w:rFonts w:hint="eastAsia" w:ascii="宋体" w:hAnsi="宋体" w:eastAsia="宋体" w:cs="宋体"/>
          <w:color w:val="auto"/>
          <w:sz w:val="24"/>
          <w:highlight w:val="none"/>
        </w:rPr>
        <w:t>（不能出现报价，1正</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副，单独密封并牢固装订）：</w:t>
      </w:r>
    </w:p>
    <w:p w14:paraId="5EC8AA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有效的企业法人营业执照（副本）复印件；</w:t>
      </w:r>
    </w:p>
    <w:p w14:paraId="0A8F24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企业资质证书（副本）复印件；</w:t>
      </w:r>
    </w:p>
    <w:p w14:paraId="5D2C24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企业安全生产许可证（副本）复印件；</w:t>
      </w:r>
    </w:p>
    <w:p w14:paraId="6F91D08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有效的</w:t>
      </w:r>
      <w:r>
        <w:rPr>
          <w:rFonts w:hint="eastAsia" w:ascii="宋体" w:hAnsi="宋体" w:eastAsia="宋体" w:cs="宋体"/>
          <w:color w:val="auto"/>
          <w:sz w:val="24"/>
          <w:highlight w:val="none"/>
        </w:rPr>
        <w:t>电力设施许可证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副本</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复印件；</w:t>
      </w:r>
    </w:p>
    <w:p w14:paraId="413541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拟派项目负责人的建造师资格证书复印件；</w:t>
      </w:r>
    </w:p>
    <w:p w14:paraId="612015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拟派项目负责人安全生产考核合格证（B证）复印件；</w:t>
      </w:r>
    </w:p>
    <w:p w14:paraId="30AAB0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拟派项目负责人为投标企业正式人员证明材料复印件；</w:t>
      </w:r>
    </w:p>
    <w:p w14:paraId="4161EB62">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（投标企业必须提供：投标企业与项目经理双方签订的有效劳动合同书）；</w:t>
      </w:r>
    </w:p>
    <w:p w14:paraId="33B192A6">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诚信承诺书；</w:t>
      </w:r>
    </w:p>
    <w:p w14:paraId="78A1564A">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现场踏勘承诺函</w:t>
      </w:r>
      <w:r>
        <w:rPr>
          <w:rFonts w:hint="eastAsia" w:ascii="宋体" w:hAnsi="宋体" w:eastAsia="宋体" w:cs="宋体"/>
          <w:color w:val="auto"/>
          <w:sz w:val="24"/>
          <w:highlight w:val="none"/>
          <w:lang w:val="en-US" w:eastAsia="zh-CN"/>
        </w:rPr>
        <w:t>；</w:t>
      </w:r>
    </w:p>
    <w:p w14:paraId="0110AE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）资格审查文件表格</w:t>
      </w:r>
      <w:r>
        <w:rPr>
          <w:rFonts w:hint="eastAsia" w:ascii="宋体" w:hAnsi="宋体" w:eastAsia="宋体" w:cs="宋体"/>
          <w:b/>
          <w:color w:val="auto"/>
          <w:sz w:val="24"/>
          <w:highlight w:val="none"/>
        </w:rPr>
        <w:t>（格式详见招标文件第七章的）</w:t>
      </w:r>
      <w:r>
        <w:rPr>
          <w:rFonts w:hint="eastAsia" w:ascii="宋体" w:hAnsi="宋体" w:eastAsia="宋体" w:cs="宋体"/>
          <w:color w:val="auto"/>
          <w:sz w:val="24"/>
          <w:highlight w:val="none"/>
        </w:rPr>
        <w:t>。</w:t>
      </w:r>
    </w:p>
    <w:p w14:paraId="6DECEF86">
      <w:pPr>
        <w:spacing w:line="360" w:lineRule="auto"/>
        <w:ind w:firstLine="602" w:firstLineChars="250"/>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具体要求详见本招标文件第二章中附件《资格审查标准汇总表》。提供的资格审查材料及审查标准，前后矛盾的以《资格审查标准汇总表》为准。</w:t>
      </w:r>
    </w:p>
    <w:p w14:paraId="55697E87">
      <w:pPr>
        <w:spacing w:line="360" w:lineRule="auto"/>
        <w:ind w:firstLine="602" w:firstLineChars="250"/>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611E58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9.2商务标（1正</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副（单独密封并牢固装订），不得出现在</w:t>
      </w:r>
      <w:r>
        <w:rPr>
          <w:rFonts w:hint="eastAsia" w:ascii="宋体" w:hAnsi="宋体" w:eastAsia="宋体" w:cs="宋体"/>
          <w:color w:val="auto"/>
          <w:sz w:val="24"/>
          <w:highlight w:val="none"/>
          <w:lang w:eastAsia="zh-CN"/>
        </w:rPr>
        <w:t>资格审查文件</w:t>
      </w:r>
      <w:r>
        <w:rPr>
          <w:rFonts w:hint="eastAsia" w:ascii="宋体" w:hAnsi="宋体" w:eastAsia="宋体" w:cs="宋体"/>
          <w:color w:val="auto"/>
          <w:sz w:val="24"/>
          <w:highlight w:val="none"/>
        </w:rPr>
        <w:t>中，单独密封并牢固装订）</w:t>
      </w:r>
    </w:p>
    <w:p w14:paraId="1E16A9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p>
    <w:p w14:paraId="062824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49A4D2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（3）主材、特材和其他需发包人供应的材料用量；发包人供应材料一览表、承包人供应主要材料一览表；</w:t>
      </w:r>
    </w:p>
    <w:p w14:paraId="22FEB174">
      <w:pPr>
        <w:spacing w:line="360" w:lineRule="auto"/>
        <w:ind w:left="-315" w:leftChars="-150" w:firstLine="792" w:firstLineChars="330"/>
        <w:rPr>
          <w:rFonts w:hint="eastAsia" w:ascii="宋体" w:hAnsi="宋体" w:eastAsia="宋体" w:cs="宋体"/>
          <w:color w:val="auto"/>
          <w:sz w:val="24"/>
          <w:highlight w:val="none"/>
        </w:rPr>
      </w:pPr>
      <w:r>
        <w:rPr>
          <w:rFonts w:hint="eastAsia" w:ascii="宋体" w:hAnsi="宋体" w:eastAsia="宋体" w:cs="宋体"/>
          <w:color w:val="auto"/>
          <w:sz w:val="24"/>
          <w:highlight w:val="none"/>
        </w:rPr>
        <w:t>（4）计划投入的主要施工机械设备表、主要施工管理人员表；</w:t>
      </w:r>
    </w:p>
    <w:p w14:paraId="7015B4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14:paraId="3E8310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（1）为方便评委评审，请投标人按评标办法中所涉及的事项顺序进行编制，可以补充相关材料。</w:t>
      </w:r>
    </w:p>
    <w:p w14:paraId="4C65E6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（2）评标办法中未涉及的事项，投标人认为需要提交的其他资料。</w:t>
      </w:r>
    </w:p>
    <w:p w14:paraId="5ACE2B5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9.3电子响应文件（一份）</w:t>
      </w:r>
    </w:p>
    <w:p w14:paraId="4D90B07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电子响应文件的内容为“资格审查文件、商务标”的打印盖章（或电子签章）后的响应文件的扫描件（资格审查文件、商务标需分别逐页连续扫描为两个独立的PDF文件）。</w:t>
      </w:r>
    </w:p>
    <w:p w14:paraId="33D5EB33">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以上资格审查、商务标复印件需加盖投标人公章，资格审查和商务标涉及的相关原件无需带至开标现场，但中标人应做好原件核查准备。</w:t>
      </w:r>
    </w:p>
    <w:p w14:paraId="6007848D">
      <w:pPr>
        <w:spacing w:line="4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▲本项目要求提供电子响应文件一份，电子响应文件的内容为资格审查文件、</w:t>
      </w:r>
      <w:r>
        <w:rPr>
          <w:rFonts w:hint="eastAsia" w:ascii="宋体" w:hAnsi="宋体" w:eastAsia="宋体" w:cs="宋体"/>
          <w:b/>
          <w:bCs/>
          <w:color w:val="auto"/>
          <w:sz w:val="24"/>
          <w:highlight w:val="none"/>
          <w:lang w:eastAsia="zh-CN"/>
        </w:rPr>
        <w:t>商务标</w:t>
      </w:r>
      <w:r>
        <w:rPr>
          <w:rFonts w:hint="eastAsia" w:ascii="宋体" w:hAnsi="宋体" w:eastAsia="宋体" w:cs="宋体"/>
          <w:b/>
          <w:bCs/>
          <w:color w:val="auto"/>
          <w:sz w:val="24"/>
          <w:highlight w:val="none"/>
        </w:rPr>
        <w:t>打印盖章（或电子签章）后的响应文件的扫描件（资格审查文件、价格文件需分别逐页连续扫描为</w:t>
      </w:r>
      <w:r>
        <w:rPr>
          <w:rFonts w:hint="eastAsia" w:ascii="宋体" w:hAnsi="宋体" w:eastAsia="宋体" w:cs="宋体"/>
          <w:b/>
          <w:bCs/>
          <w:color w:val="auto"/>
          <w:sz w:val="24"/>
          <w:highlight w:val="none"/>
          <w:lang w:val="en-US" w:eastAsia="zh-CN"/>
        </w:rPr>
        <w:t>两</w:t>
      </w:r>
      <w:r>
        <w:rPr>
          <w:rFonts w:hint="eastAsia" w:ascii="宋体" w:hAnsi="宋体" w:eastAsia="宋体" w:cs="宋体"/>
          <w:b/>
          <w:bCs/>
          <w:color w:val="auto"/>
          <w:sz w:val="24"/>
          <w:highlight w:val="none"/>
        </w:rPr>
        <w:t>个独立的PDF文件），可以采取U盘、电子光盘两种方式中任意一种方式提交，需单独密封提交。</w:t>
      </w:r>
    </w:p>
    <w:p w14:paraId="4E5DBF18">
      <w:pPr>
        <w:spacing w:line="420" w:lineRule="exact"/>
        <w:ind w:firstLine="48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10.</w:t>
      </w:r>
      <w:r>
        <w:rPr>
          <w:rFonts w:hint="eastAsia" w:ascii="宋体" w:hAnsi="宋体" w:eastAsia="宋体" w:cs="宋体"/>
          <w:color w:val="auto"/>
          <w:sz w:val="24"/>
          <w:highlight w:val="none"/>
        </w:rPr>
        <w:t>招标文件提供的文件格式(第六章)投标人必须使用。但表式可以按同样格式进行扩展。</w:t>
      </w:r>
    </w:p>
    <w:p w14:paraId="57134DDE">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11.投标保证金（本项目不收取。招标文件涉及保证金内容，均按不收取处理）</w:t>
      </w:r>
    </w:p>
    <w:p w14:paraId="744A912C">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12.投标保证金退还(本项目不涉及）。</w:t>
      </w:r>
    </w:p>
    <w:p w14:paraId="3237A914">
      <w:pPr>
        <w:pStyle w:val="80"/>
        <w:spacing w:line="42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（四）投标报价</w:t>
      </w:r>
      <w:bookmarkEnd w:id="18"/>
    </w:p>
    <w:p w14:paraId="4E261664">
      <w:pPr>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13.</w:t>
      </w:r>
      <w:r>
        <w:rPr>
          <w:rFonts w:hint="eastAsia" w:ascii="宋体" w:hAnsi="宋体" w:eastAsia="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eastAsia="宋体" w:cs="宋体"/>
          <w:color w:val="auto"/>
          <w:sz w:val="24"/>
          <w:highlight w:val="none"/>
        </w:rPr>
        <w:t>。</w:t>
      </w:r>
    </w:p>
    <w:p w14:paraId="77DDF312">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招标文件后附的工程量清单标明的工程量清单表是投标人投标报价的共同基础。招标人提供的工程量清单，投标人应结合投标须知、投标须知前附表、合同条款、技术标准和要求与图纸一起阅读理解。</w:t>
      </w:r>
    </w:p>
    <w:p w14:paraId="43E7FB4F">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14.投标报价方式：</w:t>
      </w:r>
    </w:p>
    <w:p w14:paraId="6F4B0D7E">
      <w:pPr>
        <w:spacing w:line="48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14.1本工程项目采用</w:t>
      </w:r>
      <w:r>
        <w:rPr>
          <w:rFonts w:hint="eastAsia" w:ascii="宋体" w:hAnsi="宋体" w:eastAsia="宋体" w:cs="宋体"/>
          <w:b/>
          <w:color w:val="auto"/>
          <w:sz w:val="24"/>
          <w:highlight w:val="none"/>
          <w:u w:val="single"/>
        </w:rPr>
        <w:t>固定单价报价</w:t>
      </w:r>
      <w:r>
        <w:rPr>
          <w:rFonts w:hint="eastAsia" w:ascii="宋体" w:hAnsi="宋体" w:eastAsia="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4B11AA9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14.2除下列条款中风险范围的内容可调整外，其余不可调整。</w:t>
      </w:r>
    </w:p>
    <w:p w14:paraId="312351DA">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w:t>
      </w:r>
    </w:p>
    <w:p w14:paraId="1F1D77A3">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（2）设计变更引起的工程量变化或直接造成的费用增加；</w:t>
      </w:r>
    </w:p>
    <w:p w14:paraId="06BE04CD">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（3）发包人要求的承包范围以外的附加工程量；</w:t>
      </w:r>
    </w:p>
    <w:p w14:paraId="4E3BD393">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（4）暂列金额及暂估价；</w:t>
      </w:r>
    </w:p>
    <w:p w14:paraId="775F5CFD">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（5）发包人确认的其它费用。</w:t>
      </w:r>
    </w:p>
    <w:p w14:paraId="318B6DCE">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14.3工程价款调整</w:t>
      </w:r>
    </w:p>
    <w:p w14:paraId="19DCEE40">
      <w:pPr>
        <w:spacing w:line="420" w:lineRule="exact"/>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详见招标文件第三章合同条款专用合同条款第12条。</w:t>
      </w:r>
    </w:p>
    <w:p w14:paraId="6F8029B9">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15.投标报价的计价方法</w:t>
      </w:r>
    </w:p>
    <w:p w14:paraId="42420BC7">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省住房和城乡建设厅关于建筑业实施营改增后江苏省建设工程计价依据调整的通知”苏建价（2016）154号文、《建设工程工程量清单计价规范》（GB50500-2013）、《通用安装工程工程量计算规范》（GB50856-2013）、《江苏省建筑与装饰工程计价定额》2014年版、《江苏省建设工程费用定额》2014年版、《江苏省安装工程计价定额》（2014年）以及相应补充规定和现行省、市有关规定。由招标人(发包人)提供工程量数量，投标人(承包人)自主报价确定工程造价的计价方式。</w:t>
      </w:r>
    </w:p>
    <w:p w14:paraId="3BF6609E">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16．招标控制价</w:t>
      </w:r>
    </w:p>
    <w:p w14:paraId="48E55ACD">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16.1本工程全部使用国有资金，实行工程量清单招标，招标人委托编制招标控制价。投标人的投标报价高于招标控制价的，招标人将作废标处理。</w:t>
      </w:r>
    </w:p>
    <w:p w14:paraId="228F97CE">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16.2招标控制价编制依据：</w:t>
      </w:r>
    </w:p>
    <w:p w14:paraId="2563E6DC">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16.2.1本工程施工图及其工程量清单。</w:t>
      </w:r>
    </w:p>
    <w:p w14:paraId="39E07148">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16.2.2 《建设工程工程量清单计价规范》（GB50500-2013）、《通用安装工程工程量计算规范》（GB50856-2013）、《江苏省建筑与装饰工程计价定额》2014年版、《江苏省建设工程费用定额》2014年版、《江苏省安装工程计价定额》（2014年）等国家或省级、行业建设主管部门颁发的计价办法；企业定额，国家或省级、行业建设主管部门颁发的计价定额。</w:t>
      </w:r>
    </w:p>
    <w:p w14:paraId="7CC18AC6">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16.2.3人工工资执行</w:t>
      </w:r>
      <w:r>
        <w:rPr>
          <w:rFonts w:hint="eastAsia" w:ascii="宋体" w:hAnsi="宋体" w:eastAsia="宋体" w:cs="宋体"/>
          <w:color w:val="auto"/>
          <w:sz w:val="24"/>
          <w:highlight w:val="none"/>
          <w:lang w:val="en-US" w:eastAsia="zh-CN"/>
        </w:rPr>
        <w:t>苏建价函〔2026〕27号文</w:t>
      </w:r>
      <w:r>
        <w:rPr>
          <w:rFonts w:hint="eastAsia" w:ascii="宋体" w:hAnsi="宋体" w:eastAsia="宋体" w:cs="宋体"/>
          <w:color w:val="auto"/>
          <w:sz w:val="24"/>
          <w:highlight w:val="none"/>
        </w:rPr>
        <w:t>，材料价格参照202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年第</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期《南通建设工程造价信息》中的指导价及市场价。若《南通建设工程造价信息》无指导价的材料的价格，则按市场价执行。</w:t>
      </w:r>
    </w:p>
    <w:p w14:paraId="3034CDDA">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14:paraId="01CFBECA">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16.2.5本工程不可竞争费用项目及其费率见下表(%)：</w:t>
      </w:r>
    </w:p>
    <w:tbl>
      <w:tblPr>
        <w:tblStyle w:val="53"/>
        <w:tblW w:w="4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725"/>
        <w:gridCol w:w="2815"/>
        <w:gridCol w:w="1529"/>
        <w:gridCol w:w="1336"/>
      </w:tblGrid>
      <w:tr w14:paraId="1C97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678" w:type="pct"/>
            <w:vAlign w:val="center"/>
          </w:tcPr>
          <w:p w14:paraId="6FD92EB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06" w:type="pct"/>
            <w:vAlign w:val="center"/>
          </w:tcPr>
          <w:p w14:paraId="429B82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费用类别</w:t>
            </w:r>
          </w:p>
        </w:tc>
        <w:tc>
          <w:tcPr>
            <w:tcW w:w="1642" w:type="pct"/>
            <w:vAlign w:val="center"/>
          </w:tcPr>
          <w:p w14:paraId="418AF0C8">
            <w:pPr>
              <w:ind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费用名称</w:t>
            </w:r>
          </w:p>
        </w:tc>
        <w:tc>
          <w:tcPr>
            <w:tcW w:w="892" w:type="pct"/>
            <w:vAlign w:val="center"/>
          </w:tcPr>
          <w:p w14:paraId="17327D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计费基数</w:t>
            </w:r>
          </w:p>
        </w:tc>
        <w:tc>
          <w:tcPr>
            <w:tcW w:w="779" w:type="pct"/>
            <w:vAlign w:val="center"/>
          </w:tcPr>
          <w:p w14:paraId="32420DE9">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安装</w:t>
            </w:r>
            <w:r>
              <w:rPr>
                <w:rFonts w:hint="eastAsia" w:ascii="宋体" w:hAnsi="宋体" w:eastAsia="宋体" w:cs="宋体"/>
                <w:color w:val="auto"/>
                <w:sz w:val="24"/>
                <w:highlight w:val="none"/>
              </w:rPr>
              <w:t>（%）</w:t>
            </w:r>
          </w:p>
        </w:tc>
      </w:tr>
      <w:tr w14:paraId="3B35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8" w:type="pct"/>
            <w:vAlign w:val="center"/>
          </w:tcPr>
          <w:p w14:paraId="22FE5CE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06" w:type="pct"/>
            <w:vMerge w:val="restart"/>
            <w:vAlign w:val="center"/>
          </w:tcPr>
          <w:p w14:paraId="5E66255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 费</w:t>
            </w:r>
          </w:p>
        </w:tc>
        <w:tc>
          <w:tcPr>
            <w:tcW w:w="1642" w:type="pct"/>
            <w:vAlign w:val="center"/>
          </w:tcPr>
          <w:p w14:paraId="2B35826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环境保护税</w:t>
            </w:r>
          </w:p>
        </w:tc>
        <w:tc>
          <w:tcPr>
            <w:tcW w:w="892" w:type="pct"/>
            <w:vAlign w:val="center"/>
          </w:tcPr>
          <w:p w14:paraId="3ADA49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779" w:type="pct"/>
            <w:vAlign w:val="center"/>
          </w:tcPr>
          <w:p w14:paraId="1C09C7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12D7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8" w:type="pct"/>
            <w:vAlign w:val="center"/>
          </w:tcPr>
          <w:p w14:paraId="66FDDC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06" w:type="pct"/>
            <w:vMerge w:val="continue"/>
            <w:vAlign w:val="center"/>
          </w:tcPr>
          <w:p w14:paraId="6D0B1CD0">
            <w:pPr>
              <w:ind w:firstLine="480"/>
              <w:jc w:val="center"/>
              <w:rPr>
                <w:rFonts w:hint="eastAsia" w:ascii="宋体" w:hAnsi="宋体" w:eastAsia="宋体" w:cs="宋体"/>
                <w:color w:val="auto"/>
                <w:sz w:val="24"/>
                <w:highlight w:val="none"/>
              </w:rPr>
            </w:pPr>
          </w:p>
        </w:tc>
        <w:tc>
          <w:tcPr>
            <w:tcW w:w="1642" w:type="pct"/>
            <w:vAlign w:val="center"/>
          </w:tcPr>
          <w:p w14:paraId="72AB8EB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社会保障费</w:t>
            </w:r>
          </w:p>
        </w:tc>
        <w:tc>
          <w:tcPr>
            <w:tcW w:w="892" w:type="pct"/>
            <w:vAlign w:val="center"/>
          </w:tcPr>
          <w:p w14:paraId="62B1CD8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779" w:type="pct"/>
            <w:vAlign w:val="center"/>
          </w:tcPr>
          <w:p w14:paraId="21C4C1F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2.40</w:t>
            </w:r>
          </w:p>
        </w:tc>
      </w:tr>
      <w:tr w14:paraId="38AF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8" w:type="pct"/>
            <w:vAlign w:val="center"/>
          </w:tcPr>
          <w:p w14:paraId="0DF9578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06" w:type="pct"/>
            <w:vMerge w:val="continue"/>
            <w:vAlign w:val="center"/>
          </w:tcPr>
          <w:p w14:paraId="00AEC852">
            <w:pPr>
              <w:ind w:firstLine="480"/>
              <w:jc w:val="center"/>
              <w:rPr>
                <w:rFonts w:hint="eastAsia" w:ascii="宋体" w:hAnsi="宋体" w:eastAsia="宋体" w:cs="宋体"/>
                <w:color w:val="auto"/>
                <w:sz w:val="24"/>
                <w:highlight w:val="none"/>
              </w:rPr>
            </w:pPr>
          </w:p>
        </w:tc>
        <w:tc>
          <w:tcPr>
            <w:tcW w:w="1642" w:type="pct"/>
            <w:vAlign w:val="center"/>
          </w:tcPr>
          <w:p w14:paraId="3195989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住房公积金</w:t>
            </w:r>
          </w:p>
        </w:tc>
        <w:tc>
          <w:tcPr>
            <w:tcW w:w="892" w:type="pct"/>
            <w:vAlign w:val="center"/>
          </w:tcPr>
          <w:p w14:paraId="7208152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779" w:type="pct"/>
            <w:vAlign w:val="center"/>
          </w:tcPr>
          <w:p w14:paraId="6D8D8186">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0.42</w:t>
            </w:r>
          </w:p>
        </w:tc>
      </w:tr>
      <w:tr w14:paraId="13E4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8" w:type="pct"/>
            <w:vAlign w:val="center"/>
          </w:tcPr>
          <w:p w14:paraId="3BF34F6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06" w:type="pct"/>
            <w:vMerge w:val="restart"/>
            <w:vAlign w:val="center"/>
          </w:tcPr>
          <w:p w14:paraId="58E300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现场安全文明施工措施费</w:t>
            </w:r>
          </w:p>
        </w:tc>
        <w:tc>
          <w:tcPr>
            <w:tcW w:w="1642" w:type="pct"/>
            <w:vAlign w:val="center"/>
          </w:tcPr>
          <w:p w14:paraId="270597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基本费</w:t>
            </w:r>
          </w:p>
        </w:tc>
        <w:tc>
          <w:tcPr>
            <w:tcW w:w="892" w:type="pct"/>
            <w:vAlign w:val="center"/>
          </w:tcPr>
          <w:p w14:paraId="34DFE1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779" w:type="pct"/>
            <w:vAlign w:val="center"/>
          </w:tcPr>
          <w:p w14:paraId="16035A9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1.50</w:t>
            </w:r>
          </w:p>
        </w:tc>
      </w:tr>
      <w:tr w14:paraId="2F38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8" w:type="pct"/>
            <w:vAlign w:val="center"/>
          </w:tcPr>
          <w:p w14:paraId="5C95159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006" w:type="pct"/>
            <w:vMerge w:val="continue"/>
            <w:vAlign w:val="center"/>
          </w:tcPr>
          <w:p w14:paraId="1C1CFEE3">
            <w:pPr>
              <w:ind w:firstLine="480"/>
              <w:jc w:val="center"/>
              <w:rPr>
                <w:rFonts w:hint="eastAsia" w:ascii="宋体" w:hAnsi="宋体" w:eastAsia="宋体" w:cs="宋体"/>
                <w:color w:val="auto"/>
                <w:sz w:val="24"/>
                <w:highlight w:val="none"/>
              </w:rPr>
            </w:pPr>
          </w:p>
        </w:tc>
        <w:tc>
          <w:tcPr>
            <w:tcW w:w="1642" w:type="pct"/>
            <w:vAlign w:val="center"/>
          </w:tcPr>
          <w:p w14:paraId="726A2E5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扬尘污染防治增加费</w:t>
            </w:r>
          </w:p>
        </w:tc>
        <w:tc>
          <w:tcPr>
            <w:tcW w:w="892" w:type="pct"/>
            <w:vAlign w:val="center"/>
          </w:tcPr>
          <w:p w14:paraId="2B7D9FE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779" w:type="pct"/>
            <w:vAlign w:val="center"/>
          </w:tcPr>
          <w:p w14:paraId="65E356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0.21</w:t>
            </w:r>
          </w:p>
        </w:tc>
      </w:tr>
      <w:tr w14:paraId="0C9C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8" w:type="pct"/>
            <w:vAlign w:val="center"/>
          </w:tcPr>
          <w:p w14:paraId="294057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006" w:type="pct"/>
            <w:vMerge w:val="continue"/>
            <w:vAlign w:val="center"/>
          </w:tcPr>
          <w:p w14:paraId="6114C0E7">
            <w:pPr>
              <w:ind w:firstLine="480"/>
              <w:jc w:val="center"/>
              <w:rPr>
                <w:rFonts w:hint="eastAsia" w:ascii="宋体" w:hAnsi="宋体" w:eastAsia="宋体" w:cs="宋体"/>
                <w:color w:val="auto"/>
                <w:sz w:val="24"/>
                <w:highlight w:val="none"/>
              </w:rPr>
            </w:pPr>
          </w:p>
        </w:tc>
        <w:tc>
          <w:tcPr>
            <w:tcW w:w="1642" w:type="pct"/>
            <w:vAlign w:val="center"/>
          </w:tcPr>
          <w:p w14:paraId="79B142D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标准化增加费</w:t>
            </w:r>
          </w:p>
        </w:tc>
        <w:tc>
          <w:tcPr>
            <w:tcW w:w="892" w:type="pct"/>
            <w:vAlign w:val="center"/>
          </w:tcPr>
          <w:p w14:paraId="1EA25A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779" w:type="pct"/>
            <w:vAlign w:val="center"/>
          </w:tcPr>
          <w:p w14:paraId="3522751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282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8" w:type="pct"/>
            <w:vAlign w:val="center"/>
          </w:tcPr>
          <w:p w14:paraId="032651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006" w:type="pct"/>
            <w:vAlign w:val="center"/>
          </w:tcPr>
          <w:p w14:paraId="733FF1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1642" w:type="pct"/>
            <w:vAlign w:val="center"/>
          </w:tcPr>
          <w:p w14:paraId="0850D01C">
            <w:pPr>
              <w:ind w:left="182" w:hanging="182" w:hangingChars="7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892" w:type="pct"/>
            <w:vAlign w:val="center"/>
          </w:tcPr>
          <w:p w14:paraId="0CDDE2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除税造价</w:t>
            </w:r>
          </w:p>
        </w:tc>
        <w:tc>
          <w:tcPr>
            <w:tcW w:w="779" w:type="pct"/>
            <w:vAlign w:val="center"/>
          </w:tcPr>
          <w:p w14:paraId="018877F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9.00</w:t>
            </w:r>
          </w:p>
        </w:tc>
      </w:tr>
    </w:tbl>
    <w:p w14:paraId="4742C91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注：1）计算基础：A为分部分项工程费，B为措施项目清单费用，B1为单价措施项目费，C其它项目费，D为除税工程设备费。</w:t>
      </w:r>
    </w:p>
    <w:p w14:paraId="35D828C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现场安全文明施工措施费率为暂定、 最终以南通市建设工程造价管理处核定为准，否则在总价中扣除。</w:t>
      </w:r>
    </w:p>
    <w:p w14:paraId="7A047F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3）本工程暂列金：</w:t>
      </w:r>
      <w:r>
        <w:rPr>
          <w:rFonts w:hint="eastAsia" w:ascii="宋体" w:hAnsi="宋体" w:cs="宋体"/>
          <w:b/>
          <w:bCs/>
          <w:color w:val="auto"/>
          <w:sz w:val="24"/>
          <w:highlight w:val="none"/>
          <w:u w:val="single"/>
          <w:lang w:val="en-US" w:eastAsia="zh-CN"/>
        </w:rPr>
        <w:t>25000</w:t>
      </w:r>
      <w:r>
        <w:rPr>
          <w:rFonts w:hint="eastAsia" w:ascii="宋体" w:hAnsi="宋体" w:eastAsia="宋体" w:cs="宋体"/>
          <w:b/>
          <w:bCs/>
          <w:color w:val="auto"/>
          <w:sz w:val="24"/>
          <w:highlight w:val="none"/>
          <w:u w:val="single"/>
        </w:rPr>
        <w:t>元</w:t>
      </w:r>
      <w:r>
        <w:rPr>
          <w:rFonts w:hint="eastAsia" w:ascii="宋体" w:hAnsi="宋体" w:eastAsia="宋体" w:cs="宋体"/>
          <w:color w:val="auto"/>
          <w:sz w:val="24"/>
          <w:highlight w:val="none"/>
        </w:rPr>
        <w:t>。</w:t>
      </w:r>
    </w:p>
    <w:p w14:paraId="7448C6C1">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16.2.6其他取费：详见工程量清单</w:t>
      </w:r>
    </w:p>
    <w:p w14:paraId="6CF4E0C6">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招标控制价文件组成。</w:t>
      </w:r>
    </w:p>
    <w:p w14:paraId="0F3C7CB8">
      <w:pPr>
        <w:adjustRightInd w:val="0"/>
        <w:snapToGrid w:val="0"/>
        <w:spacing w:line="360" w:lineRule="auto"/>
        <w:ind w:left="105" w:lef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076B36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公布招标控制价时间。</w:t>
      </w:r>
    </w:p>
    <w:p w14:paraId="402C03CA">
      <w:pPr>
        <w:spacing w:line="360" w:lineRule="auto"/>
        <w:ind w:left="105" w:leftChars="5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招标控制价在</w:t>
      </w:r>
      <w:r>
        <w:rPr>
          <w:rFonts w:hint="eastAsia" w:ascii="宋体" w:hAnsi="宋体" w:eastAsia="宋体" w:cs="宋体"/>
          <w:color w:val="auto"/>
          <w:sz w:val="24"/>
          <w:highlight w:val="none"/>
          <w:lang w:eastAsia="zh-CN"/>
        </w:rPr>
        <w:t>南通市崇川区人民政府网(www.chongchuan.gov.cn)→我要看→公示公告栏</w:t>
      </w:r>
      <w:r>
        <w:rPr>
          <w:rFonts w:hint="eastAsia" w:ascii="宋体" w:hAnsi="宋体" w:eastAsia="宋体" w:cs="宋体"/>
          <w:color w:val="auto"/>
          <w:sz w:val="24"/>
          <w:highlight w:val="none"/>
        </w:rPr>
        <w:t>上发布。</w:t>
      </w:r>
    </w:p>
    <w:p w14:paraId="43FD85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招标控制价异议处理：</w:t>
      </w:r>
    </w:p>
    <w:p w14:paraId="4E7655DC">
      <w:pPr>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投标人对招标控制价有异议的，应在控制价发布后2日内向招标人书面提出；招标人不答复或对招标人答复不满意时，投标人可按规定程序向工程所在建设工程招投标监管机构投诉。</w:t>
      </w:r>
      <w:r>
        <w:rPr>
          <w:rFonts w:hint="eastAsia" w:ascii="宋体" w:hAnsi="宋体" w:eastAsia="宋体" w:cs="宋体"/>
          <w:b/>
          <w:color w:val="auto"/>
          <w:sz w:val="24"/>
          <w:highlight w:val="none"/>
          <w:u w:val="single"/>
        </w:rPr>
        <w:t>具体请参照通建工【2014】369号文。</w:t>
      </w:r>
    </w:p>
    <w:p w14:paraId="6CC13B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招标人根据招标控制价复查结论需要重新公布招标控制价的，其最终公布的时间至招标文件要求提交投标文件截止时间不足3天的，将相应延长投标文件的截止时间。</w:t>
      </w:r>
    </w:p>
    <w:p w14:paraId="0CAE72E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17.投标报价编制要求</w:t>
      </w:r>
    </w:p>
    <w:p w14:paraId="64BD2D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投标报价编制要求</w:t>
      </w:r>
    </w:p>
    <w:p w14:paraId="223040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采用工程量清单计价方式，投标人不得采用总价让利或以总价百分比让利等办法进行投标报价。工程量清单中投标人没有填入单价或价格的子目，其费用视为已分摊在工程量清单中其他子目的单价或价格之中。</w:t>
      </w:r>
    </w:p>
    <w:p w14:paraId="4DD12518">
      <w:pPr>
        <w:adjustRightInd w:val="0"/>
        <w:snapToGrid w:val="0"/>
        <w:spacing w:line="360" w:lineRule="auto"/>
        <w:ind w:left="105" w:leftChars="5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17.2投标人应按照《建设工程工程量清单计价规范》（GB50500-2013）、《通用安装工程工程量计算规范》（GB50856-2013）、《江苏省建筑与装饰工程计价定额》2014年版、《江苏省建设工程费用定额》2014年版、《江苏省安装工程计价定额》（2014年）；</w:t>
      </w:r>
      <w:r>
        <w:rPr>
          <w:rFonts w:hint="eastAsia" w:ascii="宋体" w:hAnsi="宋体" w:eastAsia="宋体" w:cs="宋体"/>
          <w:color w:val="auto"/>
          <w:sz w:val="24"/>
          <w:highlight w:val="none"/>
          <w:lang w:val="en-US" w:eastAsia="zh-CN"/>
        </w:rPr>
        <w:t>苏建价函〔2026〕27 号文</w:t>
      </w:r>
      <w:r>
        <w:rPr>
          <w:rFonts w:hint="eastAsia" w:ascii="宋体" w:hAnsi="宋体" w:eastAsia="宋体" w:cs="宋体"/>
          <w:color w:val="auto"/>
          <w:sz w:val="24"/>
          <w:highlight w:val="none"/>
        </w:rPr>
        <w:t>；《关于取消建设工程建筑安全监督管理费的通知》（通建价[2012]8号）进行计价报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7780871">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17.3投标人在投标报价时，招标人提供的暂估价、暂列金额等不可竞争费用不得调整，否则按无效投标文件处理。</w:t>
      </w:r>
    </w:p>
    <w:p w14:paraId="7886629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14:paraId="6526FD35">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14:paraId="0CAC3B2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17.6中标单位必须保护现有房屋、道路、结构物等成品，如有损坏，应按照不低于原设计标准恢复，费用列入报价。</w:t>
      </w:r>
    </w:p>
    <w:p w14:paraId="06E9A1F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17.7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69DD0A29">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0F31364A">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17.9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14:paraId="56C83361">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17.10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20F25D33">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投标人工地踏勘应充分了解工地位置情况，道路、储存空间、装卸限制及任何其它足以影响报价的情况，任何忽视或误解工地情况而导致的索赔及工期延长申请将不被批准。</w:t>
      </w:r>
    </w:p>
    <w:p w14:paraId="00B7FDCF">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中标单位不得拒绝完成建设单位在施工地点范围内变更或要求增加和减少的工程内容。</w:t>
      </w:r>
    </w:p>
    <w:p w14:paraId="3549BA7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报价书中的工程数量乘以综合单价必须等于合价。</w:t>
      </w:r>
    </w:p>
    <w:p w14:paraId="16402C84">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投标单位应自行根据现场实际情况，垃圾清运出</w:t>
      </w:r>
      <w:r>
        <w:rPr>
          <w:rFonts w:hint="eastAsia" w:ascii="宋体" w:hAnsi="宋体" w:eastAsia="宋体" w:cs="宋体"/>
          <w:b w:val="0"/>
          <w:bCs/>
          <w:color w:val="auto"/>
          <w:sz w:val="24"/>
          <w:highlight w:val="none"/>
          <w:lang w:val="en-US" w:eastAsia="zh-CN"/>
        </w:rPr>
        <w:t>街道</w:t>
      </w:r>
      <w:r>
        <w:rPr>
          <w:rFonts w:hint="eastAsia" w:ascii="宋体" w:hAnsi="宋体" w:eastAsia="宋体" w:cs="宋体"/>
          <w:b w:val="0"/>
          <w:bCs/>
          <w:color w:val="auto"/>
          <w:sz w:val="24"/>
          <w:highlight w:val="none"/>
        </w:rPr>
        <w:t>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65C14520">
      <w:pPr>
        <w:spacing w:line="360" w:lineRule="auto"/>
        <w:ind w:firstLine="482" w:firstLineChars="200"/>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17.1</w:t>
      </w:r>
      <w:r>
        <w:rPr>
          <w:rFonts w:hint="eastAsia" w:ascii="宋体" w:hAnsi="宋体" w:eastAsia="宋体" w:cs="宋体"/>
          <w:b/>
          <w:bCs w:val="0"/>
          <w:color w:val="auto"/>
          <w:sz w:val="24"/>
          <w:highlight w:val="none"/>
          <w:lang w:val="en-US" w:eastAsia="zh-CN"/>
        </w:rPr>
        <w:t>5</w:t>
      </w:r>
      <w:r>
        <w:rPr>
          <w:rFonts w:hint="eastAsia" w:ascii="宋体" w:hAnsi="宋体" w:cs="宋体"/>
          <w:b/>
          <w:bCs w:val="0"/>
          <w:color w:val="auto"/>
          <w:sz w:val="24"/>
          <w:highlight w:val="none"/>
          <w:lang w:val="en-US" w:eastAsia="zh-CN"/>
        </w:rPr>
        <w:t>本工程</w:t>
      </w:r>
      <w:r>
        <w:rPr>
          <w:rFonts w:hint="eastAsia" w:ascii="宋体" w:hAnsi="宋体" w:eastAsia="宋体" w:cs="宋体"/>
          <w:b/>
          <w:bCs w:val="0"/>
          <w:color w:val="auto"/>
          <w:sz w:val="24"/>
          <w:highlight w:val="none"/>
          <w:lang w:val="en-US" w:eastAsia="zh-CN"/>
        </w:rPr>
        <w:t>变压器</w:t>
      </w:r>
      <w:r>
        <w:rPr>
          <w:rFonts w:hint="eastAsia" w:ascii="宋体" w:hAnsi="宋体" w:cs="宋体"/>
          <w:b/>
          <w:bCs w:val="0"/>
          <w:color w:val="auto"/>
          <w:sz w:val="24"/>
          <w:highlight w:val="none"/>
          <w:lang w:val="en-US" w:eastAsia="zh-CN"/>
        </w:rPr>
        <w:t>须</w:t>
      </w:r>
      <w:r>
        <w:rPr>
          <w:rFonts w:hint="eastAsia" w:ascii="宋体" w:hAnsi="宋体" w:eastAsia="宋体" w:cs="宋体"/>
          <w:b/>
          <w:bCs w:val="0"/>
          <w:color w:val="auto"/>
          <w:sz w:val="24"/>
          <w:highlight w:val="none"/>
          <w:lang w:val="en-US" w:eastAsia="zh-CN"/>
        </w:rPr>
        <w:t>全铜芯</w:t>
      </w:r>
      <w:r>
        <w:rPr>
          <w:rFonts w:hint="eastAsia" w:ascii="宋体" w:hAnsi="宋体" w:cs="宋体"/>
          <w:b/>
          <w:bCs w:val="0"/>
          <w:color w:val="auto"/>
          <w:sz w:val="24"/>
          <w:highlight w:val="none"/>
          <w:lang w:val="en-US" w:eastAsia="zh-CN"/>
        </w:rPr>
        <w:t>且</w:t>
      </w:r>
      <w:r>
        <w:rPr>
          <w:rFonts w:hint="eastAsia" w:ascii="宋体" w:hAnsi="宋体" w:eastAsia="宋体" w:cs="宋体"/>
          <w:b/>
          <w:bCs w:val="0"/>
          <w:color w:val="auto"/>
          <w:sz w:val="24"/>
          <w:highlight w:val="none"/>
          <w:lang w:val="en-US" w:eastAsia="zh-CN"/>
        </w:rPr>
        <w:t>符合国标三级</w:t>
      </w:r>
      <w:r>
        <w:rPr>
          <w:rFonts w:hint="eastAsia" w:ascii="宋体" w:hAnsi="宋体" w:cs="宋体"/>
          <w:b/>
          <w:bCs w:val="0"/>
          <w:color w:val="auto"/>
          <w:sz w:val="24"/>
          <w:highlight w:val="none"/>
          <w:lang w:val="en-US" w:eastAsia="zh-CN"/>
        </w:rPr>
        <w:t>及以上</w:t>
      </w:r>
      <w:r>
        <w:rPr>
          <w:rFonts w:hint="eastAsia" w:ascii="宋体" w:hAnsi="宋体" w:eastAsia="宋体" w:cs="宋体"/>
          <w:b/>
          <w:bCs w:val="0"/>
          <w:color w:val="auto"/>
          <w:sz w:val="24"/>
          <w:highlight w:val="none"/>
          <w:lang w:val="en-US" w:eastAsia="zh-CN"/>
        </w:rPr>
        <w:t>能效标准</w:t>
      </w:r>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低压总开关</w:t>
      </w:r>
      <w:r>
        <w:rPr>
          <w:rFonts w:hint="eastAsia" w:ascii="宋体" w:hAnsi="宋体" w:cs="宋体"/>
          <w:b/>
          <w:bCs w:val="0"/>
          <w:color w:val="auto"/>
          <w:sz w:val="24"/>
          <w:highlight w:val="none"/>
          <w:lang w:val="en-US" w:eastAsia="zh-CN"/>
        </w:rPr>
        <w:t>为</w:t>
      </w:r>
      <w:r>
        <w:rPr>
          <w:rFonts w:hint="eastAsia" w:ascii="宋体" w:hAnsi="宋体" w:eastAsia="宋体" w:cs="宋体"/>
          <w:b/>
          <w:bCs w:val="0"/>
          <w:color w:val="auto"/>
          <w:sz w:val="24"/>
          <w:highlight w:val="none"/>
          <w:lang w:val="en-US" w:eastAsia="zh-CN"/>
        </w:rPr>
        <w:t>4级开关</w:t>
      </w:r>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品牌</w:t>
      </w:r>
      <w:r>
        <w:rPr>
          <w:rFonts w:hint="eastAsia" w:ascii="宋体" w:hAnsi="宋体" w:cs="宋体"/>
          <w:b/>
          <w:bCs w:val="0"/>
          <w:color w:val="auto"/>
          <w:sz w:val="24"/>
          <w:highlight w:val="none"/>
          <w:lang w:val="en-US" w:eastAsia="zh-CN"/>
        </w:rPr>
        <w:t>须与</w:t>
      </w:r>
      <w:r>
        <w:rPr>
          <w:rFonts w:hint="eastAsia" w:ascii="宋体" w:hAnsi="宋体" w:eastAsia="宋体" w:cs="宋体"/>
          <w:b/>
          <w:bCs w:val="0"/>
          <w:color w:val="auto"/>
          <w:sz w:val="24"/>
          <w:highlight w:val="none"/>
          <w:lang w:val="en-US" w:eastAsia="zh-CN"/>
        </w:rPr>
        <w:t>原品牌</w:t>
      </w:r>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德力西</w:t>
      </w:r>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一致</w:t>
      </w:r>
      <w:r>
        <w:rPr>
          <w:rFonts w:hint="eastAsia" w:ascii="宋体" w:hAnsi="宋体" w:cs="宋体"/>
          <w:b/>
          <w:bCs w:val="0"/>
          <w:color w:val="auto"/>
          <w:sz w:val="24"/>
          <w:highlight w:val="none"/>
          <w:lang w:val="en-US" w:eastAsia="zh-CN"/>
        </w:rPr>
        <w:t>。</w:t>
      </w:r>
    </w:p>
    <w:p w14:paraId="10E25A6D">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17.16</w:t>
      </w:r>
      <w:r>
        <w:rPr>
          <w:rFonts w:hint="eastAsia" w:ascii="宋体" w:hAnsi="宋体" w:eastAsia="宋体" w:cs="宋体"/>
          <w:b w:val="0"/>
          <w:bCs/>
          <w:color w:val="auto"/>
          <w:sz w:val="24"/>
          <w:highlight w:val="none"/>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727C089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施工期间和竣工移交时的保洁工作及费用，投标人在报价时须综合考虑在投标报价中，结算时不做调整。</w:t>
      </w:r>
    </w:p>
    <w:p w14:paraId="305D5C8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17.1</w:t>
      </w:r>
      <w:r>
        <w:rPr>
          <w:rFonts w:hint="eastAsia" w:ascii="宋体" w:hAnsi="宋体" w:cs="宋体"/>
          <w:b w:val="0"/>
          <w:bCs/>
          <w:color w:val="auto"/>
          <w:sz w:val="24"/>
          <w:highlight w:val="none"/>
          <w:lang w:val="en-US" w:eastAsia="zh-CN"/>
        </w:rPr>
        <w:t>8</w:t>
      </w:r>
      <w:r>
        <w:rPr>
          <w:rFonts w:hint="eastAsia" w:ascii="宋体" w:hAnsi="宋体" w:eastAsia="宋体" w:cs="宋体"/>
          <w:b w:val="0"/>
          <w:bCs/>
          <w:color w:val="auto"/>
          <w:sz w:val="24"/>
          <w:highlight w:val="none"/>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161276C7">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17.1</w:t>
      </w:r>
      <w:r>
        <w:rPr>
          <w:rFonts w:hint="eastAsia" w:ascii="宋体" w:hAnsi="宋体" w:cs="宋体"/>
          <w:b w:val="0"/>
          <w:bCs/>
          <w:color w:val="auto"/>
          <w:sz w:val="24"/>
          <w:highlight w:val="none"/>
          <w:lang w:val="en-US" w:eastAsia="zh-CN"/>
        </w:rPr>
        <w:t>9</w:t>
      </w:r>
      <w:r>
        <w:rPr>
          <w:rFonts w:hint="eastAsia" w:ascii="宋体" w:hAnsi="宋体" w:eastAsia="宋体" w:cs="宋体"/>
          <w:b w:val="0"/>
          <w:bCs/>
          <w:color w:val="auto"/>
          <w:sz w:val="24"/>
          <w:highlight w:val="none"/>
          <w:lang w:val="en-US" w:eastAsia="zh-CN"/>
        </w:rPr>
        <w:t>承包人在开工前将施工方案和街道确定后，方可施工。</w:t>
      </w:r>
    </w:p>
    <w:p w14:paraId="4A68052A">
      <w:pPr>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17.</w:t>
      </w:r>
      <w:r>
        <w:rPr>
          <w:rFonts w:hint="eastAsia" w:ascii="宋体" w:hAnsi="宋体" w:cs="宋体"/>
          <w:b w:val="0"/>
          <w:bCs/>
          <w:color w:val="auto"/>
          <w:sz w:val="24"/>
          <w:highlight w:val="none"/>
          <w:lang w:val="en-US" w:eastAsia="zh-CN"/>
        </w:rPr>
        <w:t>20</w:t>
      </w:r>
      <w:r>
        <w:rPr>
          <w:rFonts w:hint="eastAsia" w:ascii="宋体" w:hAnsi="宋体" w:eastAsia="宋体" w:cs="宋体"/>
          <w:b w:val="0"/>
          <w:bCs/>
          <w:color w:val="auto"/>
          <w:sz w:val="24"/>
          <w:highlight w:val="none"/>
          <w:lang w:val="en-US" w:eastAsia="zh-CN"/>
        </w:rPr>
        <w:t>其他未尽事宜在书面答疑中明确。</w:t>
      </w:r>
    </w:p>
    <w:p w14:paraId="77AF7903">
      <w:pPr>
        <w:pStyle w:val="80"/>
        <w:spacing w:line="42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(五) 投标文件的密封和递交</w:t>
      </w:r>
    </w:p>
    <w:p w14:paraId="42E4FB1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19.投标文件的密封与标志</w:t>
      </w:r>
    </w:p>
    <w:p w14:paraId="26EAE4F2">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color w:val="auto"/>
          <w:sz w:val="24"/>
          <w:highlight w:val="none"/>
        </w:rPr>
        <w:t>.1 本工程投标文件由</w:t>
      </w:r>
      <w:r>
        <w:rPr>
          <w:rFonts w:hint="eastAsia" w:ascii="宋体" w:hAnsi="宋体" w:eastAsia="宋体" w:cs="宋体"/>
          <w:b/>
          <w:color w:val="auto"/>
          <w:sz w:val="24"/>
          <w:highlight w:val="none"/>
          <w:u w:val="single"/>
          <w:lang w:eastAsia="zh-CN"/>
        </w:rPr>
        <w:t>资格审查文件</w:t>
      </w:r>
      <w:r>
        <w:rPr>
          <w:rFonts w:hint="eastAsia" w:ascii="宋体" w:hAnsi="宋体" w:eastAsia="宋体" w:cs="宋体"/>
          <w:b/>
          <w:color w:val="auto"/>
          <w:sz w:val="24"/>
          <w:highlight w:val="none"/>
          <w:u w:val="single"/>
        </w:rPr>
        <w:t>、商务标</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电子响应文件</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部分组成。</w:t>
      </w:r>
    </w:p>
    <w:p w14:paraId="43FE3095">
      <w:pPr>
        <w:spacing w:line="360" w:lineRule="auto"/>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lang w:eastAsia="zh-CN"/>
        </w:rPr>
        <w:t>资格审查文件</w:t>
      </w:r>
      <w:r>
        <w:rPr>
          <w:rFonts w:hint="eastAsia" w:ascii="宋体" w:hAnsi="宋体" w:eastAsia="宋体" w:cs="宋体"/>
          <w:b/>
          <w:snapToGrid w:val="0"/>
          <w:color w:val="auto"/>
          <w:kern w:val="0"/>
          <w:sz w:val="24"/>
          <w:highlight w:val="none"/>
        </w:rPr>
        <w:t>、商务标</w:t>
      </w:r>
      <w:r>
        <w:rPr>
          <w:rFonts w:hint="eastAsia" w:ascii="宋体" w:hAnsi="宋体" w:eastAsia="宋体" w:cs="宋体"/>
          <w:b/>
          <w:snapToGrid w:val="0"/>
          <w:color w:val="auto"/>
          <w:kern w:val="0"/>
          <w:sz w:val="24"/>
          <w:highlight w:val="none"/>
          <w:lang w:eastAsia="zh-CN"/>
        </w:rPr>
        <w:t>、电子响应文件</w:t>
      </w:r>
      <w:r>
        <w:rPr>
          <w:rFonts w:hint="eastAsia" w:ascii="宋体" w:hAnsi="宋体" w:eastAsia="宋体" w:cs="宋体"/>
          <w:b/>
          <w:snapToGrid w:val="0"/>
          <w:color w:val="auto"/>
          <w:kern w:val="0"/>
          <w:sz w:val="24"/>
          <w:highlight w:val="none"/>
        </w:rPr>
        <w:t>，必须分袋密封，并在封袋上加盖投标人单位公章和单位法定代表人章，另须在封袋上标明“</w:t>
      </w:r>
      <w:r>
        <w:rPr>
          <w:rFonts w:hint="eastAsia" w:ascii="宋体" w:hAnsi="宋体" w:eastAsia="宋体" w:cs="宋体"/>
          <w:b/>
          <w:snapToGrid w:val="0"/>
          <w:color w:val="auto"/>
          <w:kern w:val="0"/>
          <w:sz w:val="24"/>
          <w:highlight w:val="none"/>
          <w:lang w:eastAsia="zh-CN"/>
        </w:rPr>
        <w:t>资格审查文件</w:t>
      </w:r>
      <w:r>
        <w:rPr>
          <w:rFonts w:hint="eastAsia" w:ascii="宋体" w:hAnsi="宋体" w:eastAsia="宋体" w:cs="宋体"/>
          <w:b/>
          <w:snapToGrid w:val="0"/>
          <w:color w:val="auto"/>
          <w:kern w:val="0"/>
          <w:sz w:val="24"/>
          <w:highlight w:val="none"/>
        </w:rPr>
        <w:t xml:space="preserve">” </w:t>
      </w:r>
      <w:r>
        <w:rPr>
          <w:rFonts w:hint="eastAsia" w:ascii="宋体" w:hAnsi="宋体" w:eastAsia="宋体" w:cs="宋体"/>
          <w:b/>
          <w:snapToGrid w:val="0"/>
          <w:color w:val="auto"/>
          <w:kern w:val="0"/>
          <w:sz w:val="24"/>
          <w:highlight w:val="none"/>
          <w:lang w:eastAsia="zh-CN"/>
        </w:rPr>
        <w:t>、</w:t>
      </w:r>
      <w:r>
        <w:rPr>
          <w:rFonts w:hint="eastAsia" w:ascii="宋体" w:hAnsi="宋体" w:eastAsia="宋体" w:cs="宋体"/>
          <w:b/>
          <w:snapToGrid w:val="0"/>
          <w:color w:val="auto"/>
          <w:kern w:val="0"/>
          <w:sz w:val="24"/>
          <w:highlight w:val="none"/>
        </w:rPr>
        <w:t>“商务标”</w:t>
      </w:r>
      <w:r>
        <w:rPr>
          <w:rFonts w:hint="eastAsia" w:ascii="宋体" w:hAnsi="宋体" w:eastAsia="宋体" w:cs="宋体"/>
          <w:b/>
          <w:snapToGrid w:val="0"/>
          <w:color w:val="auto"/>
          <w:kern w:val="0"/>
          <w:sz w:val="24"/>
          <w:highlight w:val="none"/>
          <w:lang w:val="en-US" w:eastAsia="zh-CN"/>
        </w:rPr>
        <w:t>及“电子响应文件”</w:t>
      </w:r>
      <w:r>
        <w:rPr>
          <w:rFonts w:hint="eastAsia" w:ascii="宋体" w:hAnsi="宋体" w:eastAsia="宋体" w:cs="宋体"/>
          <w:b/>
          <w:snapToGrid w:val="0"/>
          <w:color w:val="auto"/>
          <w:kern w:val="0"/>
          <w:sz w:val="24"/>
          <w:highlight w:val="none"/>
        </w:rPr>
        <w:t>，同时还要写明工程名称、委托人姓名及联系电话。</w:t>
      </w:r>
    </w:p>
    <w:p w14:paraId="082E1E5D">
      <w:pPr>
        <w:spacing w:line="360" w:lineRule="auto"/>
        <w:ind w:firstLine="482"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b/>
          <w:color w:val="auto"/>
          <w:sz w:val="24"/>
          <w:highlight w:val="none"/>
        </w:rPr>
        <w:t>19</w:t>
      </w:r>
      <w:r>
        <w:rPr>
          <w:rFonts w:hint="eastAsia" w:ascii="宋体" w:hAnsi="宋体" w:eastAsia="宋体" w:cs="宋体"/>
          <w:b/>
          <w:snapToGrid w:val="0"/>
          <w:color w:val="auto"/>
          <w:kern w:val="0"/>
          <w:sz w:val="24"/>
          <w:highlight w:val="none"/>
        </w:rPr>
        <w:t>.2 所有投标文件的密封袋上均应加盖投标人公章</w:t>
      </w:r>
      <w:r>
        <w:rPr>
          <w:rFonts w:hint="eastAsia" w:ascii="宋体" w:hAnsi="宋体" w:eastAsia="宋体" w:cs="宋体"/>
          <w:b/>
          <w:bCs/>
          <w:snapToGrid w:val="0"/>
          <w:color w:val="auto"/>
          <w:kern w:val="0"/>
          <w:sz w:val="24"/>
          <w:highlight w:val="none"/>
        </w:rPr>
        <w:t>和法定代表人印章</w:t>
      </w:r>
      <w:r>
        <w:rPr>
          <w:rFonts w:hint="eastAsia" w:ascii="宋体" w:hAnsi="宋体" w:eastAsia="宋体" w:cs="宋体"/>
          <w:b/>
          <w:snapToGrid w:val="0"/>
          <w:color w:val="auto"/>
          <w:kern w:val="0"/>
          <w:sz w:val="24"/>
          <w:highlight w:val="none"/>
        </w:rPr>
        <w:t>。</w:t>
      </w:r>
      <w:r>
        <w:rPr>
          <w:rFonts w:hint="eastAsia" w:ascii="宋体" w:hAnsi="宋体" w:eastAsia="宋体" w:cs="宋体"/>
          <w:snapToGrid w:val="0"/>
          <w:color w:val="auto"/>
          <w:kern w:val="0"/>
          <w:sz w:val="24"/>
          <w:highlight w:val="none"/>
        </w:rPr>
        <w:t>投标人未按上述规定提交投标文件，其投标文件将被拒绝，并退还给投标人。</w:t>
      </w:r>
      <w:r>
        <w:rPr>
          <w:rFonts w:hint="eastAsia" w:ascii="宋体" w:hAnsi="宋体" w:eastAsia="宋体" w:cs="宋体"/>
          <w:snapToGrid w:val="0"/>
          <w:color w:val="auto"/>
          <w:kern w:val="0"/>
          <w:sz w:val="24"/>
          <w:highlight w:val="none"/>
          <w:lang w:val="en-US" w:eastAsia="zh-CN"/>
        </w:rPr>
        <w:tab/>
      </w:r>
    </w:p>
    <w:p w14:paraId="4A0F0D4F">
      <w:pPr>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color w:val="auto"/>
          <w:sz w:val="24"/>
          <w:highlight w:val="none"/>
        </w:rPr>
        <w:t>19</w:t>
      </w:r>
      <w:r>
        <w:rPr>
          <w:rFonts w:hint="eastAsia" w:ascii="宋体" w:hAnsi="宋体" w:eastAsia="宋体" w:cs="宋体"/>
          <w:snapToGrid w:val="0"/>
          <w:color w:val="auto"/>
          <w:kern w:val="0"/>
          <w:sz w:val="24"/>
          <w:highlight w:val="none"/>
        </w:rPr>
        <w:t>.3投标文件正、副本不一致时，以正本为准。</w:t>
      </w:r>
    </w:p>
    <w:p w14:paraId="7BA115A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20.投标文件的递交</w:t>
      </w:r>
    </w:p>
    <w:p w14:paraId="099EFFA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20.1投标人应在投标人须知前附表</w:t>
      </w:r>
      <w:r>
        <w:rPr>
          <w:rFonts w:hint="eastAsia" w:ascii="宋体" w:hAnsi="宋体" w:eastAsia="宋体" w:cs="宋体"/>
          <w:color w:val="auto"/>
          <w:sz w:val="24"/>
          <w:highlight w:val="none"/>
          <w:u w:val="single"/>
        </w:rPr>
        <w:t>第18条</w:t>
      </w:r>
      <w:r>
        <w:rPr>
          <w:rFonts w:hint="eastAsia" w:ascii="宋体" w:hAnsi="宋体" w:eastAsia="宋体" w:cs="宋体"/>
          <w:color w:val="auto"/>
          <w:sz w:val="24"/>
          <w:highlight w:val="none"/>
        </w:rPr>
        <w:t>规定的投标文件递交截止时间之前完成纸质投标文件的递交。招标人延长递交投标文件截止时间的，招标人与投标人在原投标截止期的全部权利、义务、责任将适用于延长后新的投标截止期。</w:t>
      </w:r>
    </w:p>
    <w:p w14:paraId="5D73A34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20.2逾期送达的或者未送达指定地点的投标文件，招标人不予受理。</w:t>
      </w:r>
    </w:p>
    <w:p w14:paraId="27738604">
      <w:pPr>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21.投标文件的修改与撤回</w:t>
      </w:r>
    </w:p>
    <w:p w14:paraId="0572F502">
      <w:pPr>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38055824">
      <w:pPr>
        <w:pStyle w:val="5"/>
        <w:jc w:val="center"/>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(六) 开标、评标和定标</w:t>
      </w:r>
    </w:p>
    <w:p w14:paraId="3C5E482F">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22.</w:t>
      </w:r>
      <w:r>
        <w:rPr>
          <w:rFonts w:hint="eastAsia" w:ascii="宋体" w:hAnsi="宋体" w:eastAsia="宋体" w:cs="宋体"/>
          <w:color w:val="auto"/>
          <w:sz w:val="24"/>
          <w:highlight w:val="none"/>
        </w:rPr>
        <w:t>本工程评标、定标办法采用下列</w:t>
      </w:r>
      <w:r>
        <w:rPr>
          <w:rFonts w:hint="eastAsia" w:ascii="宋体" w:hAnsi="宋体" w:eastAsia="宋体" w:cs="宋体"/>
          <w:b/>
          <w:color w:val="auto"/>
          <w:sz w:val="24"/>
          <w:highlight w:val="none"/>
          <w:u w:val="single"/>
        </w:rPr>
        <w:t xml:space="preserve">  22.1 </w:t>
      </w:r>
      <w:r>
        <w:rPr>
          <w:rFonts w:hint="eastAsia" w:ascii="宋体" w:hAnsi="宋体" w:eastAsia="宋体" w:cs="宋体"/>
          <w:color w:val="auto"/>
          <w:sz w:val="24"/>
          <w:highlight w:val="none"/>
        </w:rPr>
        <w:t>种方式</w:t>
      </w:r>
    </w:p>
    <w:p w14:paraId="5AB9176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22.1.价格单因素评标办法</w:t>
      </w:r>
    </w:p>
    <w:p w14:paraId="17AD15F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22.2.含施工组织设计的价格单因素评标方法</w:t>
      </w:r>
    </w:p>
    <w:p w14:paraId="0023125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22.3综合评估法</w:t>
      </w:r>
    </w:p>
    <w:p w14:paraId="765E5DAC">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23. </w:t>
      </w:r>
      <w:r>
        <w:rPr>
          <w:rFonts w:hint="eastAsia" w:ascii="宋体" w:hAnsi="宋体" w:eastAsia="宋体" w:cs="宋体"/>
          <w:color w:val="auto"/>
          <w:sz w:val="24"/>
          <w:highlight w:val="none"/>
        </w:rPr>
        <w:t>招标人按本须知前附表</w:t>
      </w:r>
      <w:r>
        <w:rPr>
          <w:rFonts w:hint="eastAsia" w:ascii="宋体" w:hAnsi="宋体" w:eastAsia="宋体" w:cs="宋体"/>
          <w:color w:val="auto"/>
          <w:sz w:val="24"/>
          <w:highlight w:val="none"/>
          <w:u w:val="single"/>
        </w:rPr>
        <w:t>第19项</w:t>
      </w:r>
      <w:r>
        <w:rPr>
          <w:rFonts w:hint="eastAsia" w:ascii="宋体" w:hAnsi="宋体" w:eastAsia="宋体" w:cs="宋体"/>
          <w:color w:val="auto"/>
          <w:sz w:val="24"/>
          <w:highlight w:val="none"/>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14:paraId="1507C0D1">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24. </w:t>
      </w:r>
      <w:r>
        <w:rPr>
          <w:rFonts w:hint="eastAsia" w:ascii="宋体" w:hAnsi="宋体" w:eastAsia="宋体" w:cs="宋体"/>
          <w:color w:val="auto"/>
          <w:sz w:val="24"/>
          <w:highlight w:val="none"/>
        </w:rPr>
        <w:t>评标委员会应当审查每一投标文件是否对招标文件提出的所有实质性要求和条件作出响应。</w:t>
      </w:r>
    </w:p>
    <w:p w14:paraId="266D14E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25. </w:t>
      </w:r>
      <w:r>
        <w:rPr>
          <w:rFonts w:hint="eastAsia" w:ascii="宋体" w:hAnsi="宋体" w:eastAsia="宋体" w:cs="宋体"/>
          <w:b/>
          <w:color w:val="auto"/>
          <w:kern w:val="0"/>
          <w:sz w:val="24"/>
          <w:highlight w:val="none"/>
        </w:rPr>
        <w:t>凡</w:t>
      </w:r>
      <w:r>
        <w:rPr>
          <w:rFonts w:hint="eastAsia" w:ascii="宋体" w:hAnsi="宋体" w:eastAsia="宋体" w:cs="宋体"/>
          <w:b/>
          <w:color w:val="auto"/>
          <w:sz w:val="24"/>
          <w:highlight w:val="none"/>
        </w:rPr>
        <w:t>投标文件有下列情况之一的，属于重大偏差，视同未能对招标文件作出实质性响应，按废标处理。</w:t>
      </w:r>
    </w:p>
    <w:p w14:paraId="702FBD9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25.1投标文件中的投标函未加盖投标人的公章；</w:t>
      </w:r>
    </w:p>
    <w:p w14:paraId="74B2B0C1">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25.2投标文件中的投标函未加盖企业法定代表人（或委托代理人）印章（或签字）的；</w:t>
      </w:r>
    </w:p>
    <w:p w14:paraId="047ECB8A">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25.3如投标函加盖企业委托代理人印章（或签字）的，委托代理人没有合法、有效的委托书（原件）的；</w:t>
      </w:r>
    </w:p>
    <w:p w14:paraId="40A1680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25.4投标人资格条件不符合国家有关规定或招标文件要求的；</w:t>
      </w:r>
    </w:p>
    <w:p w14:paraId="7C1667FD">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25.5投标人名称或组织结构与资格预审时不一致的；</w:t>
      </w:r>
    </w:p>
    <w:p w14:paraId="3606D72E">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25.6除在投标截止时间前经招标人书面同意外，项目负责人与资格预审时不一致的；</w:t>
      </w:r>
    </w:p>
    <w:p w14:paraId="532AAAF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25.7组成联合体投标未提供联合体各方共同投标协议的（本工程不接受联合体）；</w:t>
      </w:r>
    </w:p>
    <w:p w14:paraId="0FB17599">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25.8在同一招标项目中，联合体成员以自己名义单独投标或者参加其他联合体投标的；</w:t>
      </w:r>
    </w:p>
    <w:p w14:paraId="46813859">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25.9联合体成员与资格预审确定的结果不一致的；</w:t>
      </w:r>
    </w:p>
    <w:p w14:paraId="652DDC1D">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25.10投标报价低于成本或者高于招标文件设定的招标控制价的；</w:t>
      </w:r>
    </w:p>
    <w:p w14:paraId="582C1E91">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25.11同一投标人提交两个及以上不同的投标文件或者投标报价，但招标文件要求提交备选投标的除外；</w:t>
      </w:r>
    </w:p>
    <w:p w14:paraId="0B237342">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25.12与招标文件规定的暂估价、暂列金额及甲供材料价格不一致的；</w:t>
      </w:r>
    </w:p>
    <w:p w14:paraId="04F1D8A1">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25.13与招标文件明确列出的不可竞争费用项目或费率或计算基础不一致的；</w:t>
      </w:r>
    </w:p>
    <w:p w14:paraId="59573008">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25.14与招标文件提供的工程量清单中的项目编码、项目名称、项目特征、计量单位、工程量不一致的；</w:t>
      </w:r>
    </w:p>
    <w:p w14:paraId="3D654E0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25.15评标委员会认为的、其他不符合法律法规和招标文件规定要求的；</w:t>
      </w:r>
    </w:p>
    <w:p w14:paraId="22DC95BC">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25.16投标文件载明的招标项目完成期限超过招标文件规定的期限的；</w:t>
      </w:r>
    </w:p>
    <w:p w14:paraId="7123D98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25.17明显不符合技术规范、技术标准的要求的；未按招标文件要求进行计价报价的；</w:t>
      </w:r>
    </w:p>
    <w:p w14:paraId="3450701A">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25.18投标文件载明的货物包装方式、检验标准和方法等不符合招标文件的要求的；</w:t>
      </w:r>
    </w:p>
    <w:p w14:paraId="676268DE">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25.19投标文件提出了不能满足招标文件要求或招标人不能接受的工程验收、计量、价款结算和支付办法的；</w:t>
      </w:r>
    </w:p>
    <w:p w14:paraId="18317763">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25.20不同投标人的投标文件以及投标文件制作过程出现了评标委员会认为不应当雷同的情况的；</w:t>
      </w:r>
    </w:p>
    <w:p w14:paraId="36C659C1">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25.21以他人的名义投标、串通投标、以行贿手段谋取中标或者以其他弄虚作假方式投标的；    </w:t>
      </w:r>
    </w:p>
    <w:p w14:paraId="73A9D77D">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25.22不符合招标文件有关暗标的要求。</w:t>
      </w:r>
    </w:p>
    <w:p w14:paraId="6F77FC1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26.</w:t>
      </w:r>
      <w:r>
        <w:rPr>
          <w:rFonts w:hint="eastAsia" w:ascii="宋体" w:hAnsi="宋体" w:eastAsia="宋体" w:cs="宋体"/>
          <w:color w:val="auto"/>
          <w:sz w:val="24"/>
          <w:highlight w:val="none"/>
        </w:rPr>
        <w:t>评标、定标工作在纪委的监督下由招标人或代理机构组织进行。</w:t>
      </w:r>
    </w:p>
    <w:p w14:paraId="6B4B93F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27.</w:t>
      </w:r>
      <w:r>
        <w:rPr>
          <w:rFonts w:hint="eastAsia" w:ascii="宋体" w:hAnsi="宋体" w:eastAsia="宋体" w:cs="宋体"/>
          <w:color w:val="auto"/>
          <w:sz w:val="24"/>
          <w:highlight w:val="none"/>
        </w:rPr>
        <w:t>投标文件的澄清</w:t>
      </w:r>
    </w:p>
    <w:p w14:paraId="00B8E75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需要，在纪委监督人员在场的情况下，可以书面形式要求投标人对投标文件中的有关问题进行澄清或提供补充说明及有关资料，投标人应作出书面答复。书面答复中不得有变更价格、工期、自报质量等级等实质性内容。</w:t>
      </w:r>
    </w:p>
    <w:p w14:paraId="7E9559E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eastAsia="宋体" w:cs="宋体"/>
          <w:color w:val="auto"/>
          <w:sz w:val="24"/>
          <w:highlight w:val="none"/>
        </w:rPr>
        <w:t>。</w:t>
      </w:r>
    </w:p>
    <w:p w14:paraId="2E80438D">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28.</w:t>
      </w:r>
      <w:r>
        <w:rPr>
          <w:rFonts w:hint="eastAsia" w:ascii="宋体" w:hAnsi="宋体" w:eastAsia="宋体" w:cs="宋体"/>
          <w:color w:val="auto"/>
          <w:sz w:val="24"/>
          <w:highlight w:val="none"/>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0B7E3A16">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29.</w:t>
      </w:r>
      <w:r>
        <w:rPr>
          <w:rFonts w:hint="eastAsia" w:ascii="宋体" w:hAnsi="宋体" w:eastAsia="宋体" w:cs="宋体"/>
          <w:color w:val="auto"/>
          <w:sz w:val="24"/>
          <w:highlight w:val="none"/>
        </w:rPr>
        <w:t>投标报价可以四舍五入到“元”。</w:t>
      </w:r>
    </w:p>
    <w:p w14:paraId="2CE7F0B5">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30.</w:t>
      </w:r>
      <w:r>
        <w:rPr>
          <w:rFonts w:hint="eastAsia" w:ascii="宋体" w:hAnsi="宋体" w:eastAsia="宋体" w:cs="宋体"/>
          <w:color w:val="auto"/>
          <w:sz w:val="24"/>
          <w:highlight w:val="none"/>
        </w:rPr>
        <w:t>在投标文件的审查、澄清、评价和比较以及授予合同的过程中，投标人对招标人和评标组织成员施加影响的任何行为，都将导致取消其中标资格。</w:t>
      </w:r>
    </w:p>
    <w:p w14:paraId="0B85BBB9">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31.</w:t>
      </w:r>
      <w:r>
        <w:rPr>
          <w:rFonts w:hint="eastAsia" w:ascii="宋体" w:hAnsi="宋体" w:eastAsia="宋体" w:cs="宋体"/>
          <w:color w:val="auto"/>
          <w:spacing w:val="-2"/>
          <w:sz w:val="24"/>
          <w:highlight w:val="none"/>
        </w:rPr>
        <w:t>评标委员会在评标工作完成后，将在评标报告之外按照统一格式公布评标结果公开的内容，在中标结果公示的同时一并在“</w:t>
      </w:r>
      <w:r>
        <w:rPr>
          <w:rFonts w:hint="eastAsia" w:ascii="宋体" w:hAnsi="宋体" w:eastAsia="宋体" w:cs="宋体"/>
          <w:color w:val="auto"/>
          <w:spacing w:val="-2"/>
          <w:sz w:val="24"/>
          <w:highlight w:val="none"/>
          <w:lang w:eastAsia="zh-CN"/>
        </w:rPr>
        <w:t>南通市崇川区人民政府网(www.chongchuan.gov.cn)→我要看→公示公告栏</w:t>
      </w:r>
      <w:r>
        <w:rPr>
          <w:rFonts w:hint="eastAsia" w:ascii="宋体" w:hAnsi="宋体" w:eastAsia="宋体" w:cs="宋体"/>
          <w:color w:val="auto"/>
          <w:spacing w:val="-2"/>
          <w:sz w:val="24"/>
          <w:highlight w:val="none"/>
        </w:rPr>
        <w:t>”中标公示栏公示，公布的时间为三日</w:t>
      </w:r>
      <w:r>
        <w:rPr>
          <w:rFonts w:hint="eastAsia" w:ascii="宋体" w:hAnsi="宋体" w:eastAsia="宋体" w:cs="宋体"/>
          <w:color w:val="auto"/>
          <w:sz w:val="24"/>
          <w:highlight w:val="none"/>
        </w:rPr>
        <w:t>。</w:t>
      </w:r>
    </w:p>
    <w:p w14:paraId="6072A86E">
      <w:pPr>
        <w:pStyle w:val="5"/>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（七）授予合同</w:t>
      </w:r>
    </w:p>
    <w:p w14:paraId="7EBF62D4">
      <w:pPr>
        <w:spacing w:line="480" w:lineRule="exact"/>
        <w:ind w:firstLine="474" w:firstLineChars="200"/>
        <w:rPr>
          <w:rFonts w:hint="eastAsia" w:ascii="宋体" w:hAnsi="宋体" w:eastAsia="宋体" w:cs="宋体"/>
          <w:b/>
          <w:color w:val="auto"/>
          <w:spacing w:val="-2"/>
          <w:sz w:val="24"/>
          <w:highlight w:val="none"/>
        </w:rPr>
      </w:pPr>
      <w:bookmarkStart w:id="23" w:name="_Toc404159959"/>
      <w:bookmarkStart w:id="24" w:name="_Toc465181335"/>
      <w:r>
        <w:rPr>
          <w:rFonts w:hint="eastAsia" w:ascii="宋体" w:hAnsi="宋体" w:eastAsia="宋体" w:cs="宋体"/>
          <w:b/>
          <w:color w:val="auto"/>
          <w:spacing w:val="-2"/>
          <w:sz w:val="24"/>
          <w:highlight w:val="none"/>
        </w:rPr>
        <w:t>32.</w:t>
      </w:r>
      <w:r>
        <w:rPr>
          <w:rFonts w:hint="eastAsia" w:ascii="宋体" w:hAnsi="宋体" w:eastAsia="宋体" w:cs="宋体"/>
          <w:b/>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725F665B">
      <w:pPr>
        <w:spacing w:line="480" w:lineRule="exact"/>
        <w:ind w:firstLine="474" w:firstLineChars="200"/>
        <w:rPr>
          <w:rFonts w:hint="eastAsia" w:ascii="宋体" w:hAnsi="宋体" w:eastAsia="宋体" w:cs="宋体"/>
          <w:color w:val="auto"/>
          <w:sz w:val="24"/>
          <w:highlight w:val="none"/>
        </w:rPr>
      </w:pPr>
      <w:r>
        <w:rPr>
          <w:rFonts w:hint="eastAsia" w:ascii="宋体" w:hAnsi="宋体" w:eastAsia="宋体" w:cs="宋体"/>
          <w:b/>
          <w:color w:val="auto"/>
          <w:spacing w:val="-2"/>
          <w:sz w:val="24"/>
          <w:highlight w:val="none"/>
        </w:rPr>
        <w:t>33.招</w:t>
      </w:r>
      <w:r>
        <w:rPr>
          <w:rFonts w:hint="eastAsia" w:ascii="宋体" w:hAnsi="宋体" w:eastAsia="宋体" w:cs="宋体"/>
          <w:b/>
          <w:color w:val="auto"/>
          <w:spacing w:val="-6"/>
          <w:sz w:val="24"/>
          <w:highlight w:val="none"/>
        </w:rPr>
        <w:t>标人和中标人应当自中标通知书发出之日起30日内</w:t>
      </w:r>
      <w:r>
        <w:rPr>
          <w:rFonts w:hint="eastAsia" w:ascii="宋体" w:hAnsi="宋体" w:eastAsia="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eastAsia="宋体" w:cs="宋体"/>
          <w:color w:val="auto"/>
          <w:sz w:val="24"/>
          <w:highlight w:val="none"/>
        </w:rPr>
        <w:t>。</w:t>
      </w:r>
    </w:p>
    <w:p w14:paraId="3A46EE93">
      <w:pPr>
        <w:spacing w:line="480" w:lineRule="exact"/>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34.中标通知书发出前</w:t>
      </w:r>
      <w:r>
        <w:rPr>
          <w:rFonts w:hint="eastAsia" w:ascii="宋体" w:hAnsi="宋体" w:eastAsia="宋体" w:cs="宋体"/>
          <w:color w:val="auto"/>
          <w:sz w:val="24"/>
          <w:highlight w:val="none"/>
        </w:rPr>
        <w:t>，中标人应按本须知前附表</w:t>
      </w:r>
      <w:r>
        <w:rPr>
          <w:rFonts w:hint="eastAsia" w:ascii="宋体" w:hAnsi="宋体" w:eastAsia="宋体" w:cs="宋体"/>
          <w:color w:val="auto"/>
          <w:sz w:val="24"/>
          <w:highlight w:val="none"/>
          <w:u w:val="single"/>
        </w:rPr>
        <w:t>第21项</w:t>
      </w:r>
      <w:r>
        <w:rPr>
          <w:rFonts w:hint="eastAsia" w:ascii="宋体" w:hAnsi="宋体" w:eastAsia="宋体" w:cs="宋体"/>
          <w:color w:val="auto"/>
          <w:sz w:val="24"/>
          <w:highlight w:val="none"/>
        </w:rPr>
        <w:t>规定的金额向招标人提交履约担保，担保的形式为</w:t>
      </w:r>
      <w:r>
        <w:rPr>
          <w:rFonts w:hint="eastAsia" w:ascii="宋体" w:hAnsi="宋体" w:eastAsia="宋体" w:cs="宋体"/>
          <w:b/>
          <w:color w:val="auto"/>
          <w:sz w:val="24"/>
          <w:highlight w:val="none"/>
        </w:rPr>
        <w:t>银行转账，不接受银行保函</w:t>
      </w:r>
      <w:r>
        <w:rPr>
          <w:rFonts w:hint="eastAsia" w:ascii="宋体" w:hAnsi="宋体" w:eastAsia="宋体" w:cs="宋体"/>
          <w:color w:val="auto"/>
          <w:sz w:val="24"/>
          <w:highlight w:val="none"/>
        </w:rPr>
        <w:t>。</w:t>
      </w:r>
    </w:p>
    <w:p w14:paraId="73D337D0">
      <w:pPr>
        <w:spacing w:line="480" w:lineRule="exact"/>
        <w:ind w:firstLine="482"/>
        <w:rPr>
          <w:rFonts w:hint="eastAsia" w:ascii="宋体" w:hAnsi="宋体" w:eastAsia="宋体" w:cs="宋体"/>
          <w:color w:val="auto"/>
          <w:sz w:val="24"/>
          <w:highlight w:val="none"/>
        </w:rPr>
      </w:pPr>
      <w:r>
        <w:rPr>
          <w:rFonts w:hint="eastAsia" w:ascii="宋体" w:hAnsi="宋体" w:eastAsia="宋体" w:cs="宋体"/>
          <w:b/>
          <w:color w:val="auto"/>
          <w:sz w:val="24"/>
          <w:highlight w:val="none"/>
        </w:rPr>
        <w:t>35.</w:t>
      </w:r>
      <w:r>
        <w:rPr>
          <w:rFonts w:hint="eastAsia" w:ascii="宋体" w:hAnsi="宋体" w:eastAsia="宋体" w:cs="宋体"/>
          <w:color w:val="auto"/>
          <w:sz w:val="24"/>
          <w:highlight w:val="none"/>
        </w:rPr>
        <w:t>若中标人不能按本须知第33条、34条款的规定执行，</w:t>
      </w:r>
      <w:r>
        <w:rPr>
          <w:rFonts w:hint="eastAsia" w:ascii="宋体" w:hAnsi="宋体" w:eastAsia="宋体" w:cs="宋体"/>
          <w:b/>
          <w:color w:val="auto"/>
          <w:sz w:val="24"/>
          <w:highlight w:val="none"/>
        </w:rPr>
        <w:t>招标人将有充分的理由认为中标人放弃中标项目及签订合同的权利，</w:t>
      </w:r>
      <w:r>
        <w:rPr>
          <w:rFonts w:hint="eastAsia" w:ascii="宋体" w:hAnsi="宋体" w:eastAsia="宋体" w:cs="宋体"/>
          <w:b/>
          <w:color w:val="auto"/>
          <w:sz w:val="24"/>
          <w:highlight w:val="none"/>
          <w:lang w:val="en-US" w:eastAsia="zh-CN"/>
        </w:rPr>
        <w:t>并对其采取</w:t>
      </w:r>
      <w:r>
        <w:rPr>
          <w:rFonts w:hint="eastAsia" w:ascii="宋体" w:hAnsi="宋体" w:eastAsia="宋体" w:cs="宋体"/>
          <w:b/>
          <w:color w:val="auto"/>
          <w:sz w:val="24"/>
          <w:highlight w:val="none"/>
        </w:rPr>
        <w:t>包含但不限于列入采购失信人黑名单等措施，</w:t>
      </w:r>
      <w:r>
        <w:rPr>
          <w:rFonts w:hint="eastAsia" w:ascii="宋体" w:hAnsi="宋体" w:eastAsia="宋体" w:cs="宋体"/>
          <w:color w:val="auto"/>
          <w:sz w:val="24"/>
          <w:highlight w:val="none"/>
        </w:rPr>
        <w:t>中标人的行为给招标人造成损应当对</w:t>
      </w:r>
      <w:r>
        <w:rPr>
          <w:rFonts w:hint="eastAsia" w:ascii="宋体" w:hAnsi="宋体" w:eastAsia="宋体" w:cs="宋体"/>
          <w:color w:val="auto"/>
          <w:sz w:val="24"/>
          <w:highlight w:val="none"/>
          <w:lang w:val="en-US" w:eastAsia="zh-CN"/>
        </w:rPr>
        <w:t>其造成损失部分</w:t>
      </w:r>
      <w:r>
        <w:rPr>
          <w:rFonts w:hint="eastAsia" w:ascii="宋体" w:hAnsi="宋体" w:eastAsia="宋体" w:cs="宋体"/>
          <w:color w:val="auto"/>
          <w:sz w:val="24"/>
          <w:highlight w:val="none"/>
        </w:rPr>
        <w:t>予以赔偿。</w:t>
      </w:r>
    </w:p>
    <w:p w14:paraId="09475A69">
      <w:pPr>
        <w:spacing w:line="480" w:lineRule="exact"/>
        <w:ind w:firstLine="482"/>
        <w:rPr>
          <w:rFonts w:hint="eastAsia" w:ascii="宋体" w:hAnsi="宋体" w:eastAsia="宋体" w:cs="宋体"/>
          <w:b/>
          <w:color w:val="auto"/>
          <w:sz w:val="36"/>
          <w:szCs w:val="36"/>
          <w:highlight w:val="none"/>
        </w:rPr>
      </w:pPr>
      <w:r>
        <w:rPr>
          <w:rFonts w:hint="eastAsia" w:ascii="宋体" w:hAnsi="宋体" w:eastAsia="宋体" w:cs="宋体"/>
          <w:b/>
          <w:color w:val="auto"/>
          <w:sz w:val="24"/>
          <w:highlight w:val="none"/>
        </w:rPr>
        <w:t>36.</w:t>
      </w:r>
      <w:r>
        <w:rPr>
          <w:rFonts w:hint="eastAsia" w:ascii="宋体" w:hAnsi="宋体" w:eastAsia="宋体" w:cs="宋体"/>
          <w:color w:val="auto"/>
          <w:sz w:val="24"/>
          <w:highlight w:val="none"/>
        </w:rPr>
        <w:t>中标人在中标后或施工期间不得随意变更中标项目负责人。如果出现特殊情况，确需更换的，应当经招标人同意。</w:t>
      </w:r>
    </w:p>
    <w:p w14:paraId="0E29573E">
      <w:pPr>
        <w:spacing w:line="360" w:lineRule="auto"/>
        <w:jc w:val="center"/>
        <w:rPr>
          <w:rFonts w:hint="eastAsia" w:ascii="宋体" w:hAnsi="宋体" w:eastAsia="宋体" w:cs="宋体"/>
          <w:b/>
          <w:color w:val="auto"/>
          <w:sz w:val="36"/>
          <w:szCs w:val="36"/>
          <w:highlight w:val="none"/>
        </w:rPr>
      </w:pPr>
    </w:p>
    <w:p w14:paraId="72D3DB52">
      <w:pPr>
        <w:spacing w:line="360" w:lineRule="auto"/>
        <w:jc w:val="center"/>
        <w:rPr>
          <w:rFonts w:hint="eastAsia" w:ascii="宋体" w:hAnsi="宋体" w:eastAsia="宋体" w:cs="宋体"/>
          <w:b/>
          <w:color w:val="auto"/>
          <w:sz w:val="36"/>
          <w:szCs w:val="36"/>
          <w:highlight w:val="none"/>
        </w:rPr>
      </w:pPr>
    </w:p>
    <w:p w14:paraId="24F13E8D">
      <w:pPr>
        <w:spacing w:line="360" w:lineRule="auto"/>
        <w:jc w:val="center"/>
        <w:rPr>
          <w:rFonts w:hint="eastAsia" w:ascii="宋体" w:hAnsi="宋体" w:eastAsia="宋体" w:cs="宋体"/>
          <w:b/>
          <w:color w:val="auto"/>
          <w:sz w:val="36"/>
          <w:szCs w:val="36"/>
          <w:highlight w:val="none"/>
        </w:rPr>
      </w:pPr>
    </w:p>
    <w:p w14:paraId="0F6F2150">
      <w:pPr>
        <w:spacing w:line="360" w:lineRule="auto"/>
        <w:jc w:val="center"/>
        <w:rPr>
          <w:rFonts w:hint="eastAsia" w:ascii="宋体" w:hAnsi="宋体" w:eastAsia="宋体" w:cs="宋体"/>
          <w:b/>
          <w:color w:val="auto"/>
          <w:sz w:val="36"/>
          <w:szCs w:val="36"/>
          <w:highlight w:val="none"/>
        </w:rPr>
      </w:pPr>
    </w:p>
    <w:p w14:paraId="0F522A0B">
      <w:pPr>
        <w:spacing w:line="360" w:lineRule="auto"/>
        <w:jc w:val="center"/>
        <w:rPr>
          <w:rFonts w:hint="eastAsia" w:ascii="宋体" w:hAnsi="宋体" w:eastAsia="宋体" w:cs="宋体"/>
          <w:b/>
          <w:color w:val="auto"/>
          <w:sz w:val="36"/>
          <w:szCs w:val="36"/>
          <w:highlight w:val="none"/>
        </w:rPr>
      </w:pPr>
    </w:p>
    <w:p w14:paraId="2A524719">
      <w:pPr>
        <w:spacing w:line="360" w:lineRule="auto"/>
        <w:jc w:val="center"/>
        <w:rPr>
          <w:rFonts w:hint="eastAsia" w:ascii="宋体" w:hAnsi="宋体" w:eastAsia="宋体" w:cs="宋体"/>
          <w:b/>
          <w:color w:val="auto"/>
          <w:sz w:val="36"/>
          <w:szCs w:val="36"/>
          <w:highlight w:val="none"/>
        </w:rPr>
      </w:pPr>
    </w:p>
    <w:p w14:paraId="09CA4D47">
      <w:pPr>
        <w:spacing w:line="360" w:lineRule="auto"/>
        <w:jc w:val="center"/>
        <w:rPr>
          <w:rFonts w:hint="eastAsia" w:ascii="宋体" w:hAnsi="宋体" w:eastAsia="宋体" w:cs="宋体"/>
          <w:b/>
          <w:color w:val="auto"/>
          <w:sz w:val="36"/>
          <w:szCs w:val="36"/>
          <w:highlight w:val="none"/>
        </w:rPr>
      </w:pPr>
    </w:p>
    <w:p w14:paraId="022DFE7A">
      <w:pPr>
        <w:spacing w:line="360" w:lineRule="auto"/>
        <w:jc w:val="center"/>
        <w:rPr>
          <w:rFonts w:hint="eastAsia" w:ascii="宋体" w:hAnsi="宋体" w:eastAsia="宋体" w:cs="宋体"/>
          <w:b/>
          <w:color w:val="auto"/>
          <w:sz w:val="36"/>
          <w:szCs w:val="36"/>
          <w:highlight w:val="none"/>
        </w:rPr>
      </w:pPr>
    </w:p>
    <w:p w14:paraId="1AE19EE0">
      <w:pPr>
        <w:spacing w:line="360" w:lineRule="auto"/>
        <w:jc w:val="both"/>
        <w:rPr>
          <w:rFonts w:hint="eastAsia" w:ascii="宋体" w:hAnsi="宋体" w:eastAsia="宋体" w:cs="宋体"/>
          <w:b/>
          <w:color w:val="auto"/>
          <w:sz w:val="36"/>
          <w:szCs w:val="36"/>
          <w:highlight w:val="none"/>
        </w:rPr>
      </w:pPr>
    </w:p>
    <w:p w14:paraId="1569E32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第二章评标办法</w:t>
      </w:r>
      <w:bookmarkEnd w:id="23"/>
      <w:bookmarkEnd w:id="24"/>
    </w:p>
    <w:p w14:paraId="12C51319">
      <w:pPr>
        <w:spacing w:line="360" w:lineRule="auto"/>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一、本工程采用价格单因素评标办法，且采用资格后审，具体资格审查及评标细则如下：</w:t>
      </w:r>
    </w:p>
    <w:p w14:paraId="2C6C8974">
      <w:pPr>
        <w:spacing w:line="360" w:lineRule="auto"/>
        <w:ind w:firstLine="482"/>
        <w:rPr>
          <w:rFonts w:hint="eastAsia" w:ascii="宋体" w:hAnsi="宋体" w:eastAsia="宋体" w:cs="宋体"/>
          <w:color w:val="auto"/>
          <w:highlight w:val="none"/>
        </w:rPr>
      </w:pPr>
      <w:r>
        <w:rPr>
          <w:rFonts w:hint="eastAsia" w:ascii="宋体" w:hAnsi="宋体" w:eastAsia="宋体" w:cs="宋体"/>
          <w:color w:val="auto"/>
          <w:kern w:val="0"/>
          <w:sz w:val="24"/>
          <w:highlight w:val="none"/>
        </w:rPr>
        <w:t>（一）评标程序</w:t>
      </w:r>
    </w:p>
    <w:p w14:paraId="5F88F672">
      <w:pPr>
        <w:spacing w:line="360" w:lineRule="auto"/>
        <w:ind w:firstLine="48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评标入围→资格符合性评审→价格标开标→确定中标候选人。</w:t>
      </w:r>
    </w:p>
    <w:p w14:paraId="08D73E37">
      <w:pPr>
        <w:adjustRightInd w:val="0"/>
        <w:snapToGrid w:val="0"/>
        <w:spacing w:line="440" w:lineRule="exact"/>
        <w:ind w:firstLine="482"/>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（二）评审标准</w:t>
      </w:r>
    </w:p>
    <w:p w14:paraId="462EF8A1">
      <w:pPr>
        <w:adjustRightInd w:val="0"/>
        <w:snapToGrid w:val="0"/>
        <w:spacing w:line="440" w:lineRule="exact"/>
        <w:ind w:firstLine="482"/>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评标委员会将按评标入围评审标准、资格评审标准的合格条件，对各投标人递交的资格审查书面资料进行评审，并公布资格审查合格者名单。</w:t>
      </w:r>
    </w:p>
    <w:p w14:paraId="602F4D9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1.资格符合性评审</w:t>
      </w:r>
    </w:p>
    <w:p w14:paraId="6BB88CD3">
      <w:pPr>
        <w:widowControl/>
        <w:spacing w:line="360" w:lineRule="auto"/>
        <w:ind w:firstLine="482" w:firstLineChars="200"/>
        <w:jc w:val="center"/>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u w:val="single"/>
        </w:rPr>
        <w:t>资格审查标准汇总表</w:t>
      </w:r>
    </w:p>
    <w:tbl>
      <w:tblPr>
        <w:tblStyle w:val="53"/>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14:paraId="5F2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blHeader/>
          <w:tblCellSpacing w:w="0" w:type="dxa"/>
          <w:jc w:val="center"/>
        </w:trPr>
        <w:tc>
          <w:tcPr>
            <w:tcW w:w="552" w:type="dxa"/>
            <w:tcBorders>
              <w:tl2br w:val="nil"/>
              <w:tr2bl w:val="nil"/>
            </w:tcBorders>
            <w:vAlign w:val="center"/>
          </w:tcPr>
          <w:p w14:paraId="2FD00792">
            <w:pPr>
              <w:widowControl/>
              <w:jc w:val="center"/>
              <w:rPr>
                <w:rFonts w:hint="eastAsia" w:ascii="宋体" w:hAnsi="宋体" w:eastAsia="宋体" w:cs="宋体"/>
                <w:b/>
                <w:color w:val="auto"/>
                <w:kern w:val="0"/>
                <w:sz w:val="18"/>
                <w:szCs w:val="18"/>
                <w:highlight w:val="none"/>
              </w:rPr>
            </w:pPr>
            <w:bookmarkStart w:id="25" w:name="OLE_LINK2"/>
            <w:r>
              <w:rPr>
                <w:rFonts w:hint="eastAsia" w:ascii="宋体" w:hAnsi="宋体" w:eastAsia="宋体" w:cs="宋体"/>
                <w:b/>
                <w:color w:val="auto"/>
                <w:kern w:val="0"/>
                <w:sz w:val="18"/>
                <w:szCs w:val="18"/>
                <w:highlight w:val="none"/>
              </w:rPr>
              <w:t>序号</w:t>
            </w:r>
          </w:p>
        </w:tc>
        <w:tc>
          <w:tcPr>
            <w:tcW w:w="1918" w:type="dxa"/>
            <w:tcBorders>
              <w:tl2br w:val="nil"/>
              <w:tr2bl w:val="nil"/>
            </w:tcBorders>
            <w:vAlign w:val="center"/>
          </w:tcPr>
          <w:p w14:paraId="2AF333D4">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项目内容</w:t>
            </w:r>
          </w:p>
        </w:tc>
        <w:tc>
          <w:tcPr>
            <w:tcW w:w="3510" w:type="dxa"/>
            <w:tcBorders>
              <w:tl2br w:val="nil"/>
              <w:tr2bl w:val="nil"/>
            </w:tcBorders>
            <w:vAlign w:val="center"/>
          </w:tcPr>
          <w:p w14:paraId="637C2594">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合格条件</w:t>
            </w:r>
          </w:p>
        </w:tc>
        <w:tc>
          <w:tcPr>
            <w:tcW w:w="3589" w:type="dxa"/>
            <w:tcBorders>
              <w:tl2br w:val="nil"/>
              <w:tr2bl w:val="nil"/>
            </w:tcBorders>
            <w:vAlign w:val="center"/>
          </w:tcPr>
          <w:p w14:paraId="6B38CF34">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投标人需提供的材料</w:t>
            </w:r>
          </w:p>
        </w:tc>
      </w:tr>
      <w:tr w14:paraId="6CC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14:paraId="5419A0D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918" w:type="dxa"/>
            <w:tcBorders>
              <w:tl2br w:val="nil"/>
              <w:tr2bl w:val="nil"/>
            </w:tcBorders>
            <w:vAlign w:val="center"/>
          </w:tcPr>
          <w:p w14:paraId="12333CD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具有独立订立合同的能力</w:t>
            </w:r>
          </w:p>
        </w:tc>
        <w:tc>
          <w:tcPr>
            <w:tcW w:w="3510" w:type="dxa"/>
            <w:tcBorders>
              <w:tl2br w:val="nil"/>
              <w:tr2bl w:val="nil"/>
            </w:tcBorders>
            <w:vAlign w:val="center"/>
          </w:tcPr>
          <w:p w14:paraId="404551C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有效的工商行政管理部门颁发的法人营业执照</w:t>
            </w:r>
          </w:p>
        </w:tc>
        <w:tc>
          <w:tcPr>
            <w:tcW w:w="3589" w:type="dxa"/>
            <w:tcBorders>
              <w:tl2br w:val="nil"/>
              <w:tr2bl w:val="nil"/>
            </w:tcBorders>
            <w:vAlign w:val="center"/>
          </w:tcPr>
          <w:p w14:paraId="3E389D4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有效的企业营业执照（副本）</w:t>
            </w:r>
          </w:p>
        </w:tc>
      </w:tr>
      <w:tr w14:paraId="0DAB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14:paraId="6EBBF15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918" w:type="dxa"/>
            <w:tcBorders>
              <w:tl2br w:val="nil"/>
              <w:tr2bl w:val="nil"/>
            </w:tcBorders>
            <w:vAlign w:val="center"/>
          </w:tcPr>
          <w:p w14:paraId="52A4062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企业资质类别等级</w:t>
            </w:r>
          </w:p>
        </w:tc>
        <w:tc>
          <w:tcPr>
            <w:tcW w:w="3510" w:type="dxa"/>
            <w:tcBorders>
              <w:tl2br w:val="nil"/>
              <w:tr2bl w:val="nil"/>
            </w:tcBorders>
            <w:vAlign w:val="center"/>
          </w:tcPr>
          <w:p w14:paraId="558A943C">
            <w:pPr>
              <w:widowControl/>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电力工程施工总承包三级及以上资质或输变电工程专业承包三级及以上资质，同时持有承装（修、试）电力设施许可证；投标人已换发新证的，须提供三级及以上许可证，尚未换发新证的，须提供五级及以上许可证</w:t>
            </w:r>
            <w:r>
              <w:rPr>
                <w:rFonts w:hint="eastAsia" w:ascii="宋体" w:hAnsi="宋体" w:eastAsia="宋体" w:cs="宋体"/>
                <w:color w:val="auto"/>
                <w:kern w:val="0"/>
                <w:sz w:val="24"/>
                <w:highlight w:val="none"/>
                <w:lang w:eastAsia="zh-CN"/>
              </w:rPr>
              <w:t>。</w:t>
            </w:r>
          </w:p>
        </w:tc>
        <w:tc>
          <w:tcPr>
            <w:tcW w:w="3589" w:type="dxa"/>
            <w:tcBorders>
              <w:tl2br w:val="nil"/>
              <w:tr2bl w:val="nil"/>
            </w:tcBorders>
            <w:vAlign w:val="center"/>
          </w:tcPr>
          <w:p w14:paraId="6C6D8F5F">
            <w:pPr>
              <w:widowControl/>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有效期内的企业资质证书</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电力设施许可证</w:t>
            </w:r>
            <w:r>
              <w:rPr>
                <w:rFonts w:hint="eastAsia" w:ascii="宋体" w:hAnsi="宋体" w:cs="宋体"/>
                <w:color w:val="auto"/>
                <w:kern w:val="0"/>
                <w:sz w:val="24"/>
                <w:highlight w:val="none"/>
                <w:lang w:eastAsia="zh-CN"/>
              </w:rPr>
              <w:t>证书</w:t>
            </w:r>
          </w:p>
        </w:tc>
      </w:tr>
      <w:tr w14:paraId="1F67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14:paraId="1F467785">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1918" w:type="dxa"/>
            <w:tcBorders>
              <w:tl2br w:val="nil"/>
              <w:tr2bl w:val="nil"/>
            </w:tcBorders>
            <w:vAlign w:val="center"/>
          </w:tcPr>
          <w:p w14:paraId="2CCF962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企业安全生产许可证</w:t>
            </w:r>
          </w:p>
        </w:tc>
        <w:tc>
          <w:tcPr>
            <w:tcW w:w="3510" w:type="dxa"/>
            <w:tcBorders>
              <w:tl2br w:val="nil"/>
              <w:tr2bl w:val="nil"/>
            </w:tcBorders>
            <w:vAlign w:val="center"/>
          </w:tcPr>
          <w:p w14:paraId="2F2A9CC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企业具备安全</w:t>
            </w:r>
            <w:r>
              <w:rPr>
                <w:rFonts w:hint="eastAsia" w:ascii="宋体" w:hAnsi="宋体" w:cs="宋体"/>
                <w:color w:val="auto"/>
                <w:kern w:val="0"/>
                <w:sz w:val="24"/>
                <w:highlight w:val="none"/>
                <w:lang w:eastAsia="zh-CN"/>
              </w:rPr>
              <w:t>生产</w:t>
            </w:r>
            <w:r>
              <w:rPr>
                <w:rFonts w:hint="eastAsia" w:ascii="宋体" w:hAnsi="宋体" w:eastAsia="宋体" w:cs="宋体"/>
                <w:color w:val="auto"/>
                <w:kern w:val="0"/>
                <w:sz w:val="24"/>
                <w:highlight w:val="none"/>
              </w:rPr>
              <w:t>条件，并取得安全生产许可证。</w:t>
            </w:r>
          </w:p>
        </w:tc>
        <w:tc>
          <w:tcPr>
            <w:tcW w:w="3589" w:type="dxa"/>
            <w:tcBorders>
              <w:tl2br w:val="nil"/>
              <w:tr2bl w:val="nil"/>
            </w:tcBorders>
            <w:vAlign w:val="center"/>
          </w:tcPr>
          <w:p w14:paraId="1BD61A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有效的企业安全生产许可证</w:t>
            </w:r>
          </w:p>
        </w:tc>
      </w:tr>
      <w:tr w14:paraId="3042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635733A8">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1918" w:type="dxa"/>
            <w:tcBorders>
              <w:tl2br w:val="nil"/>
              <w:tr2bl w:val="nil"/>
            </w:tcBorders>
            <w:vAlign w:val="center"/>
          </w:tcPr>
          <w:p w14:paraId="08F7522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拟派项目负责人（项目经理）资质等级</w:t>
            </w:r>
          </w:p>
        </w:tc>
        <w:tc>
          <w:tcPr>
            <w:tcW w:w="3510" w:type="dxa"/>
            <w:tcBorders>
              <w:tl2br w:val="nil"/>
              <w:tr2bl w:val="nil"/>
            </w:tcBorders>
            <w:vAlign w:val="center"/>
          </w:tcPr>
          <w:p w14:paraId="4F9581A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机电工程专业贰级及以上注册建造师；且项目负责人不得为企业法定代表人或企业董事长或总经理。</w:t>
            </w:r>
          </w:p>
        </w:tc>
        <w:tc>
          <w:tcPr>
            <w:tcW w:w="3589" w:type="dxa"/>
            <w:tcBorders>
              <w:tl2br w:val="nil"/>
              <w:tr2bl w:val="nil"/>
            </w:tcBorders>
            <w:vAlign w:val="center"/>
          </w:tcPr>
          <w:p w14:paraId="3EB2C23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①中华人民共和国建造师注册证书(注册在投标人单位)；</w:t>
            </w:r>
          </w:p>
          <w:p w14:paraId="4F0E83C0">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②凡建造师注册证书未发放到位的，可由省辖市建设（建筑）行政主管部门出具注册建造师执业证明</w:t>
            </w:r>
          </w:p>
        </w:tc>
      </w:tr>
      <w:tr w14:paraId="61B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14:paraId="41F9FC00">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c>
          <w:tcPr>
            <w:tcW w:w="1918" w:type="dxa"/>
            <w:tcBorders>
              <w:tl2br w:val="nil"/>
              <w:tr2bl w:val="nil"/>
            </w:tcBorders>
            <w:vAlign w:val="center"/>
          </w:tcPr>
          <w:p w14:paraId="1F6EDEB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拟派项目负责人（项目经理）安全生产考核</w:t>
            </w:r>
          </w:p>
        </w:tc>
        <w:tc>
          <w:tcPr>
            <w:tcW w:w="3510" w:type="dxa"/>
            <w:tcBorders>
              <w:tl2br w:val="nil"/>
              <w:tr2bl w:val="nil"/>
            </w:tcBorders>
            <w:vAlign w:val="center"/>
          </w:tcPr>
          <w:p w14:paraId="4758F4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拟派项目负责人具有有效的施工项目负责人安全生产考核合格证书（B类）</w:t>
            </w:r>
          </w:p>
        </w:tc>
        <w:tc>
          <w:tcPr>
            <w:tcW w:w="3589" w:type="dxa"/>
            <w:tcBorders>
              <w:tl2br w:val="nil"/>
              <w:tr2bl w:val="nil"/>
            </w:tcBorders>
            <w:vAlign w:val="center"/>
          </w:tcPr>
          <w:p w14:paraId="1025CBD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施工项目负责人安全生产考核合格证书（B类）</w:t>
            </w:r>
          </w:p>
        </w:tc>
      </w:tr>
      <w:tr w14:paraId="4EA4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14:paraId="0A9D8C5D">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6</w:t>
            </w:r>
          </w:p>
        </w:tc>
        <w:tc>
          <w:tcPr>
            <w:tcW w:w="1918" w:type="dxa"/>
            <w:tcBorders>
              <w:tl2br w:val="nil"/>
              <w:tr2bl w:val="nil"/>
            </w:tcBorders>
            <w:vAlign w:val="center"/>
          </w:tcPr>
          <w:p w14:paraId="362397BA">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拟派项目负责人（项目经理）为投标企业正式人员</w:t>
            </w:r>
          </w:p>
        </w:tc>
        <w:tc>
          <w:tcPr>
            <w:tcW w:w="3510" w:type="dxa"/>
            <w:tcBorders>
              <w:tl2br w:val="nil"/>
              <w:tr2bl w:val="nil"/>
            </w:tcBorders>
            <w:vAlign w:val="center"/>
          </w:tcPr>
          <w:p w14:paraId="3E477EDF">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拟派项目负责人为投标企业正式人员</w:t>
            </w:r>
          </w:p>
        </w:tc>
        <w:tc>
          <w:tcPr>
            <w:tcW w:w="3589" w:type="dxa"/>
            <w:tcBorders>
              <w:tl2br w:val="nil"/>
              <w:tr2bl w:val="nil"/>
            </w:tcBorders>
            <w:vAlign w:val="center"/>
          </w:tcPr>
          <w:p w14:paraId="5A4D1FD6">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有效的劳动合同书</w:t>
            </w:r>
          </w:p>
        </w:tc>
      </w:tr>
      <w:tr w14:paraId="2407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14:paraId="7FC2B1C8">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9017" w:type="dxa"/>
            <w:gridSpan w:val="3"/>
            <w:tcBorders>
              <w:tl2br w:val="nil"/>
              <w:tr2bl w:val="nil"/>
            </w:tcBorders>
            <w:vAlign w:val="center"/>
          </w:tcPr>
          <w:p w14:paraId="443CC980">
            <w:pP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eastAsia="zh-CN"/>
              </w:rPr>
              <w:t>资格审查文件表格（</w:t>
            </w:r>
            <w:r>
              <w:rPr>
                <w:rFonts w:hint="eastAsia" w:ascii="宋体" w:hAnsi="宋体" w:eastAsia="宋体" w:cs="宋体"/>
                <w:b/>
                <w:bCs/>
                <w:color w:val="auto"/>
                <w:kern w:val="0"/>
                <w:sz w:val="24"/>
                <w:highlight w:val="none"/>
                <w:lang w:val="en-US" w:eastAsia="zh-CN"/>
              </w:rPr>
              <w:t>投标时需提供：1.法定代表人身份证明 2.授权委托书 3.诚信承诺书4.现场踏勘承诺函</w:t>
            </w:r>
            <w:r>
              <w:rPr>
                <w:rFonts w:hint="eastAsia" w:ascii="宋体" w:hAnsi="宋体" w:eastAsia="宋体" w:cs="宋体"/>
                <w:b/>
                <w:bCs/>
                <w:color w:val="auto"/>
                <w:kern w:val="0"/>
                <w:sz w:val="24"/>
                <w:highlight w:val="none"/>
                <w:lang w:eastAsia="zh-CN"/>
              </w:rPr>
              <w:t>）（格式详见招标文件第七章）</w:t>
            </w:r>
          </w:p>
        </w:tc>
      </w:tr>
      <w:tr w14:paraId="55E5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14:paraId="3E4C3069">
            <w:pPr>
              <w:widowControl/>
              <w:jc w:val="center"/>
              <w:rPr>
                <w:rFonts w:hint="eastAsia" w:ascii="宋体" w:hAnsi="宋体" w:eastAsia="宋体" w:cs="宋体"/>
                <w:color w:val="auto"/>
                <w:kern w:val="0"/>
                <w:sz w:val="24"/>
                <w:highlight w:val="none"/>
              </w:rPr>
            </w:pPr>
          </w:p>
        </w:tc>
        <w:tc>
          <w:tcPr>
            <w:tcW w:w="9017" w:type="dxa"/>
            <w:gridSpan w:val="3"/>
            <w:tcBorders>
              <w:tl2br w:val="nil"/>
              <w:tr2bl w:val="nil"/>
            </w:tcBorders>
            <w:vAlign w:val="center"/>
          </w:tcPr>
          <w:p w14:paraId="5091D77E">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C0FF03A">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1.资格审查阶段，评标委员会根据资格审查标准、资格审查条件、“资格审查资料包”中的资料进行资格评审，请投标人按照本招标文件要求准确提供全部资料，否则做废标处理。</w:t>
            </w:r>
          </w:p>
          <w:p w14:paraId="4594385B">
            <w:pPr>
              <w:autoSpaceDE w:val="0"/>
              <w:autoSpaceDN w:val="0"/>
              <w:adjustRightInd w:val="0"/>
              <w:snapToGrid w:val="0"/>
              <w:spacing w:line="240" w:lineRule="atLeast"/>
              <w:rPr>
                <w:rFonts w:hint="eastAsia" w:ascii="宋体" w:hAnsi="宋体" w:eastAsia="宋体" w:cs="宋体"/>
                <w:color w:val="auto"/>
                <w:highlight w:val="none"/>
              </w:rPr>
            </w:pPr>
            <w:r>
              <w:rPr>
                <w:rFonts w:hint="eastAsia" w:ascii="宋体" w:hAnsi="宋体" w:eastAsia="宋体" w:cs="宋体"/>
                <w:color w:val="auto"/>
                <w:kern w:val="0"/>
                <w:sz w:val="24"/>
                <w:highlight w:val="none"/>
              </w:rPr>
              <w:t>2.以上复印件须加盖投标单位公章，并在封袋上加盖投标人单位公章和法定代表人印章。</w:t>
            </w:r>
          </w:p>
        </w:tc>
      </w:tr>
      <w:bookmarkEnd w:id="25"/>
    </w:tbl>
    <w:p w14:paraId="55262BA9">
      <w:pPr>
        <w:spacing w:line="420" w:lineRule="exact"/>
        <w:ind w:firstLine="480" w:firstLineChars="200"/>
        <w:rPr>
          <w:rFonts w:hint="eastAsia" w:ascii="宋体" w:hAnsi="宋体" w:eastAsia="宋体" w:cs="宋体"/>
          <w:color w:val="auto"/>
          <w:sz w:val="24"/>
          <w:highlight w:val="none"/>
        </w:rPr>
      </w:pPr>
      <w:bookmarkStart w:id="26" w:name="_Toc404159960"/>
      <w:r>
        <w:rPr>
          <w:rFonts w:hint="eastAsia" w:ascii="宋体" w:hAnsi="宋体" w:eastAsia="宋体" w:cs="宋体"/>
          <w:color w:val="auto"/>
          <w:sz w:val="24"/>
          <w:highlight w:val="none"/>
        </w:rPr>
        <w:t>（3）本次资格审查采用合格制，各投标人只有满足资格审查必要合格条件后，方可参与商务标的评审。</w:t>
      </w:r>
    </w:p>
    <w:p w14:paraId="07400AE4">
      <w:pPr>
        <w:spacing w:line="360" w:lineRule="auto"/>
        <w:ind w:firstLine="480" w:firstLineChars="200"/>
        <w:rPr>
          <w:rFonts w:hint="eastAsia" w:ascii="宋体" w:hAnsi="宋体" w:eastAsia="宋体" w:cs="宋体"/>
          <w:color w:val="auto"/>
          <w:sz w:val="24"/>
          <w:highlight w:val="none"/>
        </w:rPr>
      </w:pPr>
      <w:bookmarkStart w:id="27" w:name="_Toc465181336"/>
      <w:r>
        <w:rPr>
          <w:rFonts w:hint="eastAsia" w:ascii="宋体" w:hAnsi="宋体" w:eastAsia="宋体" w:cs="宋体"/>
          <w:color w:val="auto"/>
          <w:sz w:val="24"/>
          <w:highlight w:val="none"/>
        </w:rPr>
        <w:t>2.商务标评审</w:t>
      </w:r>
    </w:p>
    <w:p w14:paraId="78AE53A7">
      <w:pPr>
        <w:autoSpaceDE w:val="0"/>
        <w:autoSpaceDN w:val="0"/>
        <w:adjustRightInd w:val="0"/>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1)只有通过资格审查的投标人，才能参加商务标的评标。</w:t>
      </w:r>
    </w:p>
    <w:p w14:paraId="0566E2B8">
      <w:pPr>
        <w:autoSpaceDE w:val="0"/>
        <w:autoSpaceDN w:val="0"/>
        <w:adjustRightInd w:val="0"/>
        <w:snapToGrid w:val="0"/>
        <w:spacing w:line="360" w:lineRule="auto"/>
        <w:ind w:firstLine="472" w:firstLineChars="196"/>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本工程招标控制价：</w:t>
      </w:r>
      <w:r>
        <w:rPr>
          <w:rFonts w:hint="eastAsia" w:ascii="宋体" w:hAnsi="宋体" w:cs="宋体"/>
          <w:b/>
          <w:color w:val="auto"/>
          <w:sz w:val="24"/>
          <w:highlight w:val="none"/>
          <w:u w:val="single"/>
          <w:lang w:eastAsia="zh-CN"/>
        </w:rPr>
        <w:t>444722.07</w:t>
      </w:r>
      <w:r>
        <w:rPr>
          <w:rFonts w:hint="eastAsia" w:ascii="宋体" w:hAnsi="宋体" w:eastAsia="宋体" w:cs="宋体"/>
          <w:b/>
          <w:color w:val="auto"/>
          <w:sz w:val="24"/>
          <w:highlight w:val="none"/>
          <w:u w:val="single"/>
          <w:lang w:val="en-US" w:eastAsia="zh-CN"/>
        </w:rPr>
        <w:t>元</w:t>
      </w:r>
      <w:r>
        <w:rPr>
          <w:rFonts w:hint="eastAsia" w:ascii="宋体" w:hAnsi="宋体" w:eastAsia="宋体" w:cs="宋体"/>
          <w:b/>
          <w:color w:val="auto"/>
          <w:sz w:val="24"/>
          <w:highlight w:val="none"/>
          <w:u w:val="single"/>
        </w:rPr>
        <w:t>，投标报价高于招标控制价的作废标处理。</w:t>
      </w:r>
    </w:p>
    <w:p w14:paraId="76AFB8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商务标评审共设两种方法，</w:t>
      </w:r>
      <w:r>
        <w:rPr>
          <w:rFonts w:hint="eastAsia" w:ascii="宋体" w:hAnsi="宋体" w:eastAsia="宋体" w:cs="宋体"/>
          <w:color w:val="auto"/>
          <w:sz w:val="24"/>
          <w:highlight w:val="none"/>
        </w:rPr>
        <w:t>由招标人代表在开标时现场抽取确定，相关系数由投标人代表现场抽取确定后进入评标程序。</w:t>
      </w:r>
    </w:p>
    <w:p w14:paraId="6046AA4E">
      <w:pPr>
        <w:widowControl/>
        <w:spacing w:line="360" w:lineRule="auto"/>
        <w:ind w:firstLine="477" w:firstLineChars="199"/>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w:t>
      </w:r>
      <w:r>
        <w:rPr>
          <w:rFonts w:hint="eastAsia" w:ascii="宋体" w:hAnsi="宋体" w:eastAsia="宋体" w:cs="宋体"/>
          <w:b/>
          <w:bCs/>
          <w:color w:val="auto"/>
          <w:sz w:val="24"/>
          <w:highlight w:val="none"/>
        </w:rPr>
        <w:t>商务标评审</w:t>
      </w:r>
      <w:r>
        <w:rPr>
          <w:rFonts w:hint="eastAsia" w:ascii="宋体" w:hAnsi="宋体" w:eastAsia="宋体" w:cs="宋体"/>
          <w:b/>
          <w:bCs/>
          <w:color w:val="auto"/>
          <w:sz w:val="24"/>
          <w:highlight w:val="none"/>
          <w:lang w:val="en-US" w:eastAsia="zh-CN"/>
        </w:rPr>
        <w:t>方法</w:t>
      </w:r>
    </w:p>
    <w:p w14:paraId="47BAA5E6">
      <w:pPr>
        <w:widowControl/>
        <w:spacing w:line="360" w:lineRule="auto"/>
        <w:ind w:firstLine="479" w:firstLineChars="19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本工程商务标评审设置评标办法一、二，由招标人代表在开标时随机抽取一种方法作为商务标的评审标准。</w:t>
      </w:r>
    </w:p>
    <w:p w14:paraId="4BC042F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方法一:</w:t>
      </w:r>
    </w:p>
    <w:p w14:paraId="558FA5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确定有效报价：投标报价低于或等于招标控制价的各投标人的投标报价为有效报价；高于招标控制价的，作废标处理。</w:t>
      </w:r>
      <w:r>
        <w:rPr>
          <w:rFonts w:hint="eastAsia" w:ascii="宋体" w:hAnsi="宋体" w:eastAsia="宋体" w:cs="宋体"/>
          <w:color w:val="auto"/>
          <w:kern w:val="0"/>
          <w:sz w:val="24"/>
          <w:highlight w:val="none"/>
        </w:rPr>
        <w:t>废标、无效报价不参与评标基准价的计算。</w:t>
      </w:r>
    </w:p>
    <w:p w14:paraId="072AF0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（2）评标基准价的确定:</w:t>
      </w:r>
    </w:p>
    <w:p w14:paraId="279BF129">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若有效投标文件＜4家时，则所有有效投标文件的次低报价作为A；</w:t>
      </w:r>
    </w:p>
    <w:p w14:paraId="3D045316">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若4≤有效投标文件≤6家时，去掉评标价中的最高报价（最高报价相同的均剔除）后取算术平均值为A；</w:t>
      </w:r>
    </w:p>
    <w:p w14:paraId="1A445CE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若有效投标文件≥7家，去掉评标价中的最高和最低20%（四舍五入取整，末位投标报价相同的均保留）后取算术平均值为 A。</w:t>
      </w:r>
    </w:p>
    <w:p w14:paraId="58E23976">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评标基准价 =A×K，A值是有效投标文件的评标价的算术平均值，评标价是指经澄清、补正和修正算术计算错误的投标报价。K值在开标时由投标人推选的代表随机抽取确定，K 值的取值范围为95%、96%、97%、98%。</w:t>
      </w:r>
    </w:p>
    <w:p w14:paraId="0415B2FD">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评标基准价只计算一次，一经确定，不因招标当事人质疑、投诉、复议以及其他任何情形而改变，但评标过程中的计算错误可作调整。</w:t>
      </w:r>
    </w:p>
    <w:p w14:paraId="6F91D036">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（3）计算得分</w:t>
      </w:r>
    </w:p>
    <w:p w14:paraId="5FFD01E3">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①投标人的投标报价与评标基准价相等的得100分；</w:t>
      </w:r>
    </w:p>
    <w:p w14:paraId="1B224E6D">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②投标人的投标报价与评标基准价相比，每上浮1%扣0.9分，每下浮1%扣0.6分（不足1%时采用插入法），得分四舍五入取整保留小数点后两位。</w:t>
      </w:r>
    </w:p>
    <w:p w14:paraId="7104BF1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方法二：</w:t>
      </w:r>
    </w:p>
    <w:p w14:paraId="46B7E3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 xml:space="preserve">确定有效报价：投标报价低于或等于招标控制价的各投标人的投标报价为有效报价；高于招标控制价的，作废标处理。 </w:t>
      </w:r>
      <w:r>
        <w:rPr>
          <w:rFonts w:hint="eastAsia" w:ascii="宋体" w:hAnsi="宋体" w:eastAsia="宋体" w:cs="宋体"/>
          <w:color w:val="auto"/>
          <w:kern w:val="0"/>
          <w:sz w:val="24"/>
          <w:highlight w:val="none"/>
        </w:rPr>
        <w:t>废标、无效报价不参与评标基准价的计算。</w:t>
      </w:r>
    </w:p>
    <w:p w14:paraId="6B5678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（2）评标基准价的确定:</w:t>
      </w:r>
    </w:p>
    <w:p w14:paraId="5C78C7F7">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若有效投标文件＜4 家时，则所有有效投标文件的次低报价作为A；</w:t>
      </w:r>
    </w:p>
    <w:p w14:paraId="4C37845A">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若4≤有效投标文件≤6家时，去掉评标价中的最高报价（最高报价相同的均剔除）后取算术平均值为A；</w:t>
      </w:r>
    </w:p>
    <w:p w14:paraId="7383ED15">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若有效投标文件≥7家，去掉评标价中的最高和最低20%（四舍五入取整，末位投标报价相同的均保留）后取算术平均值为 A。</w:t>
      </w:r>
    </w:p>
    <w:p w14:paraId="2984DCCF">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则评标基准价=A×K1×Q1＋B×K2×Q2， A值是有效投标文件的评标价的算术平均值，评标价是指经澄清、补正和修正算术计算错误的投标报价。</w:t>
      </w:r>
    </w:p>
    <w:p w14:paraId="3C1F9F44">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Q2=1-Q1, Q1的取值范围为65%、70%、75%、80%、85%；K1 的取值范围为95%、96%、97%、98%；B为招标控制价；K2为90%。Q1、K1值在开标时由由投标人推选的代表随机抽取确定。</w:t>
      </w:r>
    </w:p>
    <w:p w14:paraId="26A8AC6B">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评标基准价只计算一次，一经确定，不因招标当事人质疑、投诉、复议以及其他任何情形而改变，但评标过程中的计算错误可作调整。</w:t>
      </w:r>
    </w:p>
    <w:p w14:paraId="615AD80A">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（3）计算得分</w:t>
      </w:r>
    </w:p>
    <w:p w14:paraId="25CF038B">
      <w:pPr>
        <w:numPr>
          <w:ilvl w:val="0"/>
          <w:numId w:val="0"/>
        </w:numPr>
        <w:spacing w:line="360" w:lineRule="auto"/>
        <w:ind w:left="840" w:leftChars="0" w:hanging="360" w:firstLineChars="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①投标人的投标报价与评标基准价相等的得100分；</w:t>
      </w:r>
    </w:p>
    <w:p w14:paraId="103FEF1F">
      <w:pPr>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②投标人的投标报价与评标基准价相比，每上浮1%扣0.9分，每下浮1%扣0.6分（不足1%时采用插入法），得分四舍五入取整保留小数点后两位。</w:t>
      </w:r>
    </w:p>
    <w:p w14:paraId="28B2290F">
      <w:pPr>
        <w:autoSpaceDE w:val="0"/>
        <w:autoSpaceDN w:val="0"/>
        <w:adjustRightInd w:val="0"/>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注：评标委员会在评标报告签字后，评标基准价不因招投标当事人质疑、投诉、复议以及其他任何情形而改变，但评标过程中的计算错误可作调整。</w:t>
      </w:r>
    </w:p>
    <w:p w14:paraId="1ECDE9C4">
      <w:pPr>
        <w:autoSpaceDE w:val="0"/>
        <w:autoSpaceDN w:val="0"/>
        <w:adjustRightInd w:val="0"/>
        <w:snapToGrid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确定中标人</w:t>
      </w:r>
    </w:p>
    <w:p w14:paraId="5A19B2AF">
      <w:pPr>
        <w:autoSpaceDE w:val="0"/>
        <w:autoSpaceDN w:val="0"/>
        <w:adjustRightInd w:val="0"/>
        <w:snapToGrid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6AC7A2AB">
      <w:pPr>
        <w:autoSpaceDE w:val="0"/>
        <w:autoSpaceDN w:val="0"/>
        <w:adjustRightInd w:val="0"/>
        <w:snapToGrid w:val="0"/>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4FF84B6">
      <w:pPr>
        <w:autoSpaceDE w:val="0"/>
        <w:autoSpaceDN w:val="0"/>
        <w:adjustRightInd w:val="0"/>
        <w:snapToGrid w:val="0"/>
        <w:spacing w:line="360" w:lineRule="auto"/>
        <w:ind w:firstLine="472" w:firstLineChars="19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评标过程中出现本评标办法未尽事宜，由评标委员会根据有关法律、法规讨论决定。</w:t>
      </w:r>
      <w:r>
        <w:rPr>
          <w:rFonts w:hint="eastAsia" w:ascii="宋体" w:hAnsi="宋体" w:eastAsia="宋体" w:cs="宋体"/>
          <w:b/>
          <w:bCs/>
          <w:color w:val="auto"/>
          <w:sz w:val="24"/>
          <w:highlight w:val="none"/>
        </w:rPr>
        <w:br w:type="page"/>
      </w:r>
      <w:bookmarkEnd w:id="26"/>
      <w:bookmarkEnd w:id="27"/>
    </w:p>
    <w:p w14:paraId="483076DC">
      <w:pPr>
        <w:pStyle w:val="4"/>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第三章  合同条款及格式</w:t>
      </w:r>
    </w:p>
    <w:p w14:paraId="3DF28F1F">
      <w:pPr>
        <w:jc w:val="center"/>
        <w:rPr>
          <w:rFonts w:hint="eastAsia" w:ascii="宋体" w:hAnsi="宋体" w:eastAsia="宋体" w:cs="宋体"/>
          <w:b/>
          <w:color w:val="auto"/>
          <w:sz w:val="52"/>
          <w:szCs w:val="52"/>
          <w:highlight w:val="none"/>
        </w:rPr>
      </w:pPr>
    </w:p>
    <w:p w14:paraId="1F65B85A">
      <w:pPr>
        <w:jc w:val="center"/>
        <w:rPr>
          <w:rFonts w:hint="eastAsia" w:ascii="宋体" w:hAnsi="宋体" w:eastAsia="宋体" w:cs="宋体"/>
          <w:b/>
          <w:color w:val="auto"/>
          <w:sz w:val="52"/>
          <w:szCs w:val="52"/>
          <w:highlight w:val="none"/>
        </w:rPr>
      </w:pPr>
    </w:p>
    <w:p w14:paraId="01A53970">
      <w:pPr>
        <w:jc w:val="center"/>
        <w:rPr>
          <w:rFonts w:hint="eastAsia" w:ascii="宋体" w:hAnsi="宋体" w:eastAsia="宋体" w:cs="宋体"/>
          <w:b/>
          <w:color w:val="auto"/>
          <w:sz w:val="52"/>
          <w:szCs w:val="52"/>
          <w:highlight w:val="none"/>
        </w:rPr>
      </w:pPr>
    </w:p>
    <w:p w14:paraId="386FAE34">
      <w:pPr>
        <w:jc w:val="center"/>
        <w:rPr>
          <w:rFonts w:hint="eastAsia" w:ascii="宋体" w:hAnsi="宋体" w:eastAsia="宋体" w:cs="宋体"/>
          <w:b/>
          <w:color w:val="auto"/>
          <w:sz w:val="52"/>
          <w:szCs w:val="52"/>
          <w:highlight w:val="none"/>
        </w:rPr>
      </w:pPr>
    </w:p>
    <w:p w14:paraId="1357E8E7">
      <w:pPr>
        <w:jc w:val="center"/>
        <w:rPr>
          <w:rFonts w:hint="eastAsia" w:ascii="宋体" w:hAnsi="宋体" w:eastAsia="宋体" w:cs="宋体"/>
          <w:color w:val="auto"/>
          <w:sz w:val="72"/>
          <w:szCs w:val="52"/>
          <w:highlight w:val="none"/>
        </w:rPr>
      </w:pPr>
      <w:r>
        <w:rPr>
          <w:rFonts w:hint="eastAsia" w:ascii="宋体" w:hAnsi="宋体" w:eastAsia="宋体" w:cs="宋体"/>
          <w:color w:val="auto"/>
          <w:sz w:val="72"/>
          <w:szCs w:val="52"/>
          <w:highlight w:val="none"/>
        </w:rPr>
        <w:t>建设工程施工合同</w:t>
      </w:r>
    </w:p>
    <w:p w14:paraId="460F9496">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14:paraId="7F84610E">
      <w:p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(GF—2017—0201)</w:t>
      </w:r>
    </w:p>
    <w:p w14:paraId="7086B1F1">
      <w:pPr>
        <w:spacing w:line="360" w:lineRule="auto"/>
        <w:ind w:firstLine="880" w:firstLineChars="200"/>
        <w:jc w:val="center"/>
        <w:rPr>
          <w:rFonts w:hint="eastAsia" w:ascii="宋体" w:hAnsi="宋体" w:eastAsia="宋体" w:cs="宋体"/>
          <w:color w:val="auto"/>
          <w:kern w:val="44"/>
          <w:sz w:val="44"/>
          <w:szCs w:val="44"/>
          <w:highlight w:val="none"/>
        </w:rPr>
      </w:pPr>
    </w:p>
    <w:p w14:paraId="299C7A3F">
      <w:pPr>
        <w:spacing w:line="360" w:lineRule="auto"/>
        <w:ind w:firstLine="880" w:firstLineChars="200"/>
        <w:jc w:val="center"/>
        <w:rPr>
          <w:rFonts w:hint="eastAsia" w:ascii="宋体" w:hAnsi="宋体" w:eastAsia="宋体" w:cs="宋体"/>
          <w:color w:val="auto"/>
          <w:kern w:val="44"/>
          <w:sz w:val="44"/>
          <w:szCs w:val="44"/>
          <w:highlight w:val="none"/>
        </w:rPr>
      </w:pPr>
    </w:p>
    <w:p w14:paraId="6D5838A5">
      <w:pPr>
        <w:spacing w:line="360" w:lineRule="auto"/>
        <w:ind w:firstLine="880" w:firstLineChars="200"/>
        <w:jc w:val="center"/>
        <w:rPr>
          <w:rFonts w:hint="eastAsia" w:ascii="宋体" w:hAnsi="宋体" w:eastAsia="宋体" w:cs="宋体"/>
          <w:color w:val="auto"/>
          <w:kern w:val="44"/>
          <w:sz w:val="44"/>
          <w:szCs w:val="44"/>
          <w:highlight w:val="none"/>
        </w:rPr>
      </w:pPr>
    </w:p>
    <w:p w14:paraId="29BB6C7E">
      <w:pPr>
        <w:spacing w:line="360" w:lineRule="auto"/>
        <w:ind w:firstLine="880" w:firstLineChars="200"/>
        <w:jc w:val="center"/>
        <w:rPr>
          <w:rFonts w:hint="eastAsia" w:ascii="宋体" w:hAnsi="宋体" w:eastAsia="宋体" w:cs="宋体"/>
          <w:color w:val="auto"/>
          <w:kern w:val="44"/>
          <w:sz w:val="44"/>
          <w:szCs w:val="44"/>
          <w:highlight w:val="none"/>
        </w:rPr>
      </w:pPr>
    </w:p>
    <w:p w14:paraId="251BA824">
      <w:pPr>
        <w:spacing w:line="360" w:lineRule="auto"/>
        <w:ind w:firstLine="880" w:firstLineChars="200"/>
        <w:jc w:val="center"/>
        <w:rPr>
          <w:rFonts w:hint="eastAsia" w:ascii="宋体" w:hAnsi="宋体" w:eastAsia="宋体" w:cs="宋体"/>
          <w:color w:val="auto"/>
          <w:kern w:val="44"/>
          <w:sz w:val="44"/>
          <w:szCs w:val="44"/>
          <w:highlight w:val="none"/>
        </w:rPr>
      </w:pPr>
    </w:p>
    <w:p w14:paraId="5625702C">
      <w:pPr>
        <w:spacing w:line="360" w:lineRule="auto"/>
        <w:ind w:firstLine="880" w:firstLineChars="200"/>
        <w:jc w:val="center"/>
        <w:rPr>
          <w:rFonts w:hint="eastAsia" w:ascii="宋体" w:hAnsi="宋体" w:eastAsia="宋体" w:cs="宋体"/>
          <w:color w:val="auto"/>
          <w:kern w:val="44"/>
          <w:sz w:val="44"/>
          <w:szCs w:val="44"/>
          <w:highlight w:val="none"/>
        </w:rPr>
      </w:pPr>
    </w:p>
    <w:p w14:paraId="58DFF07F">
      <w:pPr>
        <w:spacing w:line="360" w:lineRule="auto"/>
        <w:ind w:firstLine="880" w:firstLineChars="200"/>
        <w:jc w:val="center"/>
        <w:rPr>
          <w:rFonts w:hint="eastAsia" w:ascii="宋体" w:hAnsi="宋体" w:eastAsia="宋体" w:cs="宋体"/>
          <w:color w:val="auto"/>
          <w:kern w:val="44"/>
          <w:sz w:val="44"/>
          <w:szCs w:val="44"/>
          <w:highlight w:val="none"/>
        </w:rPr>
      </w:pPr>
    </w:p>
    <w:p w14:paraId="737CB3E8">
      <w:pPr>
        <w:spacing w:line="360" w:lineRule="auto"/>
        <w:ind w:firstLine="880" w:firstLineChars="200"/>
        <w:jc w:val="center"/>
        <w:rPr>
          <w:rFonts w:hint="eastAsia" w:ascii="宋体" w:hAnsi="宋体" w:eastAsia="宋体" w:cs="宋体"/>
          <w:color w:val="auto"/>
          <w:kern w:val="44"/>
          <w:sz w:val="44"/>
          <w:szCs w:val="44"/>
          <w:highlight w:val="none"/>
        </w:rPr>
      </w:pPr>
    </w:p>
    <w:p w14:paraId="3CCABF50">
      <w:pPr>
        <w:pStyle w:val="79"/>
        <w:rPr>
          <w:rFonts w:hint="eastAsia" w:ascii="宋体" w:hAnsi="宋体" w:eastAsia="宋体" w:cs="宋体"/>
          <w:color w:val="auto"/>
          <w:kern w:val="44"/>
          <w:sz w:val="44"/>
          <w:szCs w:val="44"/>
          <w:highlight w:val="none"/>
        </w:rPr>
      </w:pPr>
    </w:p>
    <w:p w14:paraId="57AA5E49">
      <w:pPr>
        <w:pStyle w:val="79"/>
        <w:rPr>
          <w:rFonts w:hint="eastAsia" w:ascii="宋体" w:hAnsi="宋体" w:eastAsia="宋体" w:cs="宋体"/>
          <w:color w:val="auto"/>
          <w:kern w:val="44"/>
          <w:sz w:val="44"/>
          <w:szCs w:val="44"/>
          <w:highlight w:val="none"/>
        </w:rPr>
      </w:pPr>
    </w:p>
    <w:p w14:paraId="471985A8">
      <w:pPr>
        <w:spacing w:line="360" w:lineRule="auto"/>
        <w:rPr>
          <w:rFonts w:hint="eastAsia" w:ascii="宋体" w:hAnsi="宋体" w:eastAsia="宋体" w:cs="宋体"/>
          <w:color w:val="auto"/>
          <w:kern w:val="44"/>
          <w:sz w:val="44"/>
          <w:szCs w:val="44"/>
          <w:highlight w:val="none"/>
        </w:rPr>
      </w:pPr>
    </w:p>
    <w:p w14:paraId="7AC2E21D">
      <w:pPr>
        <w:keepNext/>
        <w:keepLines/>
        <w:spacing w:line="440" w:lineRule="exact"/>
        <w:jc w:val="center"/>
        <w:outlineLvl w:val="2"/>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第一部分 合同协议书</w:t>
      </w:r>
    </w:p>
    <w:p w14:paraId="26EEBAED">
      <w:pPr>
        <w:spacing w:line="440" w:lineRule="exact"/>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发包人（全称）：</w:t>
      </w:r>
      <w:r>
        <w:rPr>
          <w:rFonts w:hint="eastAsia" w:ascii="宋体" w:hAnsi="宋体" w:eastAsia="宋体" w:cs="宋体"/>
          <w:b/>
          <w:color w:val="auto"/>
          <w:sz w:val="24"/>
          <w:highlight w:val="none"/>
          <w:lang w:eastAsia="zh-CN"/>
        </w:rPr>
        <w:t>南通市崇川区文峰街道办事处</w:t>
      </w:r>
    </w:p>
    <w:p w14:paraId="23EC642F">
      <w:pPr>
        <w:spacing w:line="440" w:lineRule="exac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承包人（全称）：</w:t>
      </w:r>
    </w:p>
    <w:p w14:paraId="051FC8C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根据《中华人民共和国民法典》、《中华人民共和国建筑法》及有关法律规定，遵循平等、自愿、公平和诚实信用的原则，双方就施工及有关事项协商一致，共同达成如下协议：  </w:t>
      </w:r>
    </w:p>
    <w:p w14:paraId="60C14AAA">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一、工程概况</w:t>
      </w:r>
    </w:p>
    <w:p w14:paraId="2E12914D">
      <w:pPr>
        <w:spacing w:line="44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荷兰街电力增容改造工程</w:t>
      </w:r>
      <w:r>
        <w:rPr>
          <w:rFonts w:hint="eastAsia" w:ascii="宋体" w:hAnsi="宋体" w:eastAsia="宋体" w:cs="宋体"/>
          <w:color w:val="auto"/>
          <w:szCs w:val="21"/>
          <w:highlight w:val="none"/>
        </w:rPr>
        <w:t>。</w:t>
      </w:r>
    </w:p>
    <w:p w14:paraId="5CDD52FA">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rPr>
        <w:t>。</w:t>
      </w:r>
    </w:p>
    <w:p w14:paraId="6E58BEEB">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  。</w:t>
      </w:r>
    </w:p>
    <w:p w14:paraId="25073F48">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b/>
          <w:bCs/>
          <w:color w:val="auto"/>
          <w:szCs w:val="21"/>
          <w:highlight w:val="none"/>
          <w:u w:val="single"/>
        </w:rPr>
        <w:t>财政资金</w:t>
      </w:r>
      <w:r>
        <w:rPr>
          <w:rFonts w:hint="eastAsia" w:ascii="宋体" w:hAnsi="宋体" w:eastAsia="宋体" w:cs="宋体"/>
          <w:bCs/>
          <w:color w:val="auto"/>
          <w:szCs w:val="21"/>
          <w:highlight w:val="none"/>
        </w:rPr>
        <w:t>。</w:t>
      </w:r>
    </w:p>
    <w:p w14:paraId="3C79D7A0">
      <w:pPr>
        <w:spacing w:line="440" w:lineRule="exact"/>
        <w:ind w:firstLine="48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b/>
          <w:bCs/>
          <w:color w:val="auto"/>
          <w:szCs w:val="21"/>
          <w:highlight w:val="none"/>
          <w:u w:val="single"/>
        </w:rPr>
        <w:t xml:space="preserve">                              。</w:t>
      </w:r>
    </w:p>
    <w:p w14:paraId="389129A8">
      <w:pPr>
        <w:spacing w:line="440" w:lineRule="exact"/>
        <w:ind w:firstLine="48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群体工程应附《承包人承揽工程项目一览表》（附件1）。</w:t>
      </w:r>
    </w:p>
    <w:p w14:paraId="130C16E8">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b/>
          <w:bCs/>
          <w:color w:val="auto"/>
          <w:szCs w:val="21"/>
          <w:highlight w:val="none"/>
          <w:u w:val="single"/>
        </w:rPr>
        <w:t xml:space="preserve">包工包料 </w:t>
      </w:r>
      <w:r>
        <w:rPr>
          <w:rFonts w:hint="eastAsia" w:ascii="宋体" w:hAnsi="宋体" w:eastAsia="宋体" w:cs="宋体"/>
          <w:b/>
          <w:bCs/>
          <w:color w:val="auto"/>
          <w:szCs w:val="21"/>
          <w:highlight w:val="none"/>
        </w:rPr>
        <w:t>。</w:t>
      </w:r>
    </w:p>
    <w:p w14:paraId="3156E0DE">
      <w:pPr>
        <w:keepNext/>
        <w:spacing w:line="440" w:lineRule="exact"/>
        <w:ind w:firstLine="525" w:firstLineChars="25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二、合同工期</w:t>
      </w:r>
    </w:p>
    <w:p w14:paraId="6A3C4CB5">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年月日。</w:t>
      </w:r>
    </w:p>
    <w:p w14:paraId="6522CD61">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年月日。</w:t>
      </w:r>
    </w:p>
    <w:p w14:paraId="23707A2A">
      <w:pPr>
        <w:spacing w:line="440" w:lineRule="exact"/>
        <w:ind w:firstLine="45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工期总天数：</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日历</w:t>
      </w:r>
      <w:r>
        <w:rPr>
          <w:rFonts w:hint="eastAsia" w:ascii="宋体" w:hAnsi="宋体" w:eastAsia="宋体" w:cs="宋体"/>
          <w:color w:val="auto"/>
          <w:szCs w:val="21"/>
          <w:highlight w:val="none"/>
        </w:rPr>
        <w:t>天。工期总天数与根据前述计划开竣工日期计算的工期天数不一致的，以工期总天数为准。开工日期以发包人签发的书面开工通知为准。</w:t>
      </w:r>
    </w:p>
    <w:p w14:paraId="21239A99">
      <w:pPr>
        <w:keepNext/>
        <w:spacing w:line="440" w:lineRule="exact"/>
        <w:ind w:firstLine="525" w:firstLineChars="25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三、质量标准</w:t>
      </w:r>
    </w:p>
    <w:p w14:paraId="1E3982BE">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工程质量符合标准。</w:t>
      </w:r>
    </w:p>
    <w:p w14:paraId="4603B62D">
      <w:pPr>
        <w:keepNext/>
        <w:spacing w:line="440" w:lineRule="exact"/>
        <w:ind w:firstLine="525" w:firstLineChars="25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四、签约合同价与合同价格形式</w:t>
      </w:r>
      <w:r>
        <w:rPr>
          <w:rFonts w:hint="eastAsia" w:ascii="宋体" w:hAnsi="宋体" w:eastAsia="宋体" w:cs="宋体"/>
          <w:bCs/>
          <w:color w:val="auto"/>
          <w:szCs w:val="21"/>
          <w:highlight w:val="none"/>
        </w:rPr>
        <w:tab/>
      </w:r>
    </w:p>
    <w:p w14:paraId="0EC440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1090EAE4">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0D46769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r>
        <w:rPr>
          <w:rFonts w:hint="eastAsia" w:ascii="宋体" w:hAnsi="宋体" w:eastAsia="宋体" w:cs="宋体"/>
          <w:b/>
          <w:color w:val="auto"/>
          <w:szCs w:val="21"/>
          <w:highlight w:val="none"/>
          <w:u w:val="single"/>
        </w:rPr>
        <w:t>固定单价合同</w:t>
      </w:r>
      <w:r>
        <w:rPr>
          <w:rFonts w:hint="eastAsia" w:ascii="宋体" w:hAnsi="宋体" w:eastAsia="宋体" w:cs="宋体"/>
          <w:color w:val="auto"/>
          <w:szCs w:val="21"/>
          <w:highlight w:val="none"/>
        </w:rPr>
        <w:t>。</w:t>
      </w:r>
    </w:p>
    <w:p w14:paraId="470E58C4">
      <w:pPr>
        <w:keepNext/>
        <w:keepLines/>
        <w:spacing w:line="440" w:lineRule="exact"/>
        <w:ind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五、项目经理</w:t>
      </w:r>
    </w:p>
    <w:p w14:paraId="52D2B7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p>
    <w:p w14:paraId="33846B2B">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六、合同文件构成</w:t>
      </w:r>
    </w:p>
    <w:p w14:paraId="52510605">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5F6C4EB9">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（1）本合同协议书及承诺书；</w:t>
      </w:r>
    </w:p>
    <w:p w14:paraId="4E2D91A6">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1B50376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（3）投标函及其附录；</w:t>
      </w:r>
    </w:p>
    <w:p w14:paraId="232B340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（4）本合同专用条款；</w:t>
      </w:r>
    </w:p>
    <w:p w14:paraId="27B47CB5">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（5）本合同通用条款；</w:t>
      </w:r>
    </w:p>
    <w:p w14:paraId="1FE9A7AB">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（6）标准、规范及有关技术资料；</w:t>
      </w:r>
    </w:p>
    <w:p w14:paraId="1A7D77DB">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7D446DE2">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（8）已标价工程量清单或预算书；</w:t>
      </w:r>
    </w:p>
    <w:p w14:paraId="545636EF">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（9）招标文件及其附件；</w:t>
      </w:r>
    </w:p>
    <w:p w14:paraId="615C0BA3">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（10）工程报价单或预算书。</w:t>
      </w:r>
    </w:p>
    <w:p w14:paraId="14BE0F1C">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1A7FC4B6">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8011EE0">
      <w:pPr>
        <w:keepNext/>
        <w:keepLines/>
        <w:spacing w:line="440" w:lineRule="exact"/>
        <w:ind w:firstLine="420" w:firstLineChars="200"/>
        <w:outlineLvl w:val="3"/>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七、承诺</w:t>
      </w:r>
    </w:p>
    <w:p w14:paraId="751BC342">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4F697EC8">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857351B">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72F2551E">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 xml:space="preserve">    八、词语含义</w:t>
      </w:r>
    </w:p>
    <w:p w14:paraId="1E49405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6C3C5CB3">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九、签订时间</w:t>
      </w:r>
    </w:p>
    <w:p w14:paraId="142CBD15">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本合同于年月日签订。</w:t>
      </w:r>
    </w:p>
    <w:p w14:paraId="239A95BF">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十、签订地点</w:t>
      </w:r>
    </w:p>
    <w:p w14:paraId="25038B92">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本合同在签订。</w:t>
      </w:r>
    </w:p>
    <w:p w14:paraId="339D3564">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十一、补充协议</w:t>
      </w:r>
    </w:p>
    <w:p w14:paraId="0D19C921">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61F17254">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十二、合同生效</w:t>
      </w:r>
    </w:p>
    <w:p w14:paraId="0BC407D9">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
          <w:bCs/>
          <w:color w:val="auto"/>
          <w:szCs w:val="21"/>
          <w:highlight w:val="none"/>
          <w:u w:val="single"/>
        </w:rPr>
        <w:t xml:space="preserve"> 双方签字盖章后</w:t>
      </w:r>
      <w:r>
        <w:rPr>
          <w:rFonts w:hint="eastAsia" w:ascii="宋体" w:hAnsi="宋体" w:eastAsia="宋体" w:cs="宋体"/>
          <w:bCs/>
          <w:color w:val="auto"/>
          <w:szCs w:val="21"/>
          <w:highlight w:val="none"/>
        </w:rPr>
        <w:t>生效。</w:t>
      </w:r>
    </w:p>
    <w:p w14:paraId="703C83F1">
      <w:pPr>
        <w:keepNext/>
        <w:keepLines/>
        <w:spacing w:line="440" w:lineRule="exact"/>
        <w:ind w:firstLine="420" w:firstLineChars="200"/>
        <w:outlineLvl w:val="3"/>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十三、合同份数</w:t>
      </w:r>
    </w:p>
    <w:p w14:paraId="4D2985CE">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本合同壹式</w:t>
      </w:r>
      <w:r>
        <w:rPr>
          <w:rFonts w:hint="eastAsia" w:ascii="宋体" w:hAnsi="宋体" w:eastAsia="宋体" w:cs="宋体"/>
          <w:bCs/>
          <w:color w:val="auto"/>
          <w:szCs w:val="21"/>
          <w:highlight w:val="none"/>
          <w:u w:val="single"/>
        </w:rPr>
        <w:t>陆</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叁</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叁</w:t>
      </w:r>
      <w:r>
        <w:rPr>
          <w:rFonts w:hint="eastAsia" w:ascii="宋体" w:hAnsi="宋体" w:eastAsia="宋体" w:cs="宋体"/>
          <w:bCs/>
          <w:color w:val="auto"/>
          <w:szCs w:val="21"/>
          <w:highlight w:val="none"/>
        </w:rPr>
        <w:t>份。</w:t>
      </w:r>
    </w:p>
    <w:p w14:paraId="4619CD6F">
      <w:pPr>
        <w:spacing w:line="440" w:lineRule="exact"/>
        <w:rPr>
          <w:rFonts w:hint="eastAsia" w:ascii="宋体" w:hAnsi="宋体" w:eastAsia="宋体" w:cs="宋体"/>
          <w:color w:val="auto"/>
          <w:szCs w:val="21"/>
          <w:highlight w:val="none"/>
        </w:rPr>
      </w:pPr>
    </w:p>
    <w:p w14:paraId="43910729">
      <w:pPr>
        <w:spacing w:line="440" w:lineRule="exact"/>
        <w:rPr>
          <w:rFonts w:hint="eastAsia" w:ascii="宋体" w:hAnsi="宋体" w:eastAsia="宋体" w:cs="宋体"/>
          <w:color w:val="auto"/>
          <w:szCs w:val="21"/>
          <w:highlight w:val="none"/>
        </w:rPr>
      </w:pPr>
    </w:p>
    <w:p w14:paraId="76775F44">
      <w:pPr>
        <w:spacing w:line="440" w:lineRule="exact"/>
        <w:rPr>
          <w:rFonts w:hint="eastAsia" w:ascii="宋体" w:hAnsi="宋体" w:eastAsia="宋体" w:cs="宋体"/>
          <w:color w:val="auto"/>
          <w:szCs w:val="21"/>
          <w:highlight w:val="none"/>
        </w:rPr>
      </w:pPr>
    </w:p>
    <w:p w14:paraId="7432135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(公章)                 承包人：  (公章)</w:t>
      </w:r>
    </w:p>
    <w:p w14:paraId="0B0CA8D4">
      <w:pPr>
        <w:spacing w:line="440" w:lineRule="exact"/>
        <w:rPr>
          <w:rFonts w:hint="eastAsia" w:ascii="宋体" w:hAnsi="宋体" w:eastAsia="宋体" w:cs="宋体"/>
          <w:color w:val="auto"/>
          <w:szCs w:val="21"/>
          <w:highlight w:val="none"/>
          <w:u w:val="single"/>
        </w:rPr>
      </w:pPr>
    </w:p>
    <w:p w14:paraId="5B3969B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3C2F377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5FC11A82">
      <w:pPr>
        <w:tabs>
          <w:tab w:val="left" w:pos="4410"/>
        </w:tabs>
        <w:spacing w:line="440" w:lineRule="exact"/>
        <w:rPr>
          <w:rFonts w:hint="eastAsia" w:ascii="宋体" w:hAnsi="宋体" w:eastAsia="宋体" w:cs="宋体"/>
          <w:color w:val="auto"/>
          <w:szCs w:val="21"/>
          <w:highlight w:val="none"/>
        </w:rPr>
      </w:pPr>
    </w:p>
    <w:p w14:paraId="491B4945">
      <w:pPr>
        <w:tabs>
          <w:tab w:val="left" w:pos="4410"/>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组织机构代码：                      组织机构代码：      </w:t>
      </w:r>
    </w:p>
    <w:p w14:paraId="3C3466E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14:paraId="145240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p>
    <w:p w14:paraId="04D503A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4BFD086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                      委托代理人：</w:t>
      </w:r>
    </w:p>
    <w:p w14:paraId="3627082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14:paraId="00BAEDC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                         传  真：</w:t>
      </w:r>
    </w:p>
    <w:p w14:paraId="0683AB9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                       电子信箱：</w:t>
      </w:r>
    </w:p>
    <w:p w14:paraId="6EA08A6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7C0580F2">
      <w:pPr>
        <w:spacing w:line="44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账  号：                          账  号：</w:t>
      </w:r>
    </w:p>
    <w:p w14:paraId="7220451B">
      <w:pPr>
        <w:keepNext/>
        <w:keepLines/>
        <w:spacing w:line="440" w:lineRule="exact"/>
        <w:jc w:val="center"/>
        <w:outlineLvl w:val="2"/>
        <w:rPr>
          <w:rFonts w:hint="eastAsia" w:ascii="宋体" w:hAnsi="宋体" w:eastAsia="宋体" w:cs="宋体"/>
          <w:b/>
          <w:bCs/>
          <w:color w:val="auto"/>
          <w:sz w:val="24"/>
          <w:highlight w:val="none"/>
        </w:rPr>
      </w:pPr>
    </w:p>
    <w:p w14:paraId="6BFF1047">
      <w:pPr>
        <w:keepNext/>
        <w:keepLines/>
        <w:spacing w:line="440" w:lineRule="exact"/>
        <w:jc w:val="center"/>
        <w:outlineLvl w:val="2"/>
        <w:rPr>
          <w:rFonts w:hint="eastAsia" w:ascii="宋体" w:hAnsi="宋体" w:eastAsia="宋体" w:cs="宋体"/>
          <w:b/>
          <w:bCs/>
          <w:color w:val="auto"/>
          <w:sz w:val="24"/>
          <w:highlight w:val="none"/>
        </w:rPr>
      </w:pPr>
    </w:p>
    <w:p w14:paraId="1C07A572">
      <w:pPr>
        <w:keepNext/>
        <w:keepLines/>
        <w:spacing w:line="440" w:lineRule="exact"/>
        <w:jc w:val="center"/>
        <w:outlineLvl w:val="2"/>
        <w:rPr>
          <w:rFonts w:hint="eastAsia" w:ascii="宋体" w:hAnsi="宋体" w:eastAsia="宋体" w:cs="宋体"/>
          <w:b/>
          <w:bCs/>
          <w:color w:val="auto"/>
          <w:sz w:val="24"/>
          <w:highlight w:val="none"/>
        </w:rPr>
      </w:pPr>
    </w:p>
    <w:p w14:paraId="186DF501">
      <w:pPr>
        <w:keepNext/>
        <w:keepLines/>
        <w:spacing w:line="440" w:lineRule="exact"/>
        <w:jc w:val="center"/>
        <w:outlineLvl w:val="2"/>
        <w:rPr>
          <w:rFonts w:hint="eastAsia" w:ascii="宋体" w:hAnsi="宋体" w:eastAsia="宋体" w:cs="宋体"/>
          <w:b/>
          <w:bCs/>
          <w:color w:val="auto"/>
          <w:sz w:val="24"/>
          <w:highlight w:val="none"/>
        </w:rPr>
      </w:pPr>
    </w:p>
    <w:p w14:paraId="72E69155">
      <w:pPr>
        <w:keepNext/>
        <w:keepLines/>
        <w:spacing w:line="440" w:lineRule="exact"/>
        <w:jc w:val="center"/>
        <w:outlineLvl w:val="2"/>
        <w:rPr>
          <w:rFonts w:hint="eastAsia" w:ascii="宋体" w:hAnsi="宋体" w:eastAsia="宋体" w:cs="宋体"/>
          <w:b/>
          <w:bCs/>
          <w:color w:val="auto"/>
          <w:sz w:val="24"/>
          <w:highlight w:val="none"/>
        </w:rPr>
      </w:pPr>
    </w:p>
    <w:p w14:paraId="27742B4B">
      <w:pPr>
        <w:keepNext/>
        <w:keepLines/>
        <w:spacing w:line="440" w:lineRule="exact"/>
        <w:jc w:val="center"/>
        <w:outlineLvl w:val="2"/>
        <w:rPr>
          <w:rFonts w:hint="eastAsia" w:ascii="宋体" w:hAnsi="宋体" w:eastAsia="宋体" w:cs="宋体"/>
          <w:b/>
          <w:bCs/>
          <w:color w:val="auto"/>
          <w:sz w:val="24"/>
          <w:highlight w:val="none"/>
        </w:rPr>
      </w:pPr>
    </w:p>
    <w:p w14:paraId="574850CC">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241A802">
      <w:pPr>
        <w:keepNext/>
        <w:keepLines/>
        <w:spacing w:line="44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第二部分  通用合同条款</w:t>
      </w:r>
    </w:p>
    <w:p w14:paraId="11D9AE45">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p>
    <w:p w14:paraId="2786C37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此部分采用《建设工程施工合同》范本（GF-2017-0201）中《第二部分 通用条款》</w:t>
      </w:r>
    </w:p>
    <w:p w14:paraId="178780C7">
      <w:pPr>
        <w:keepNext/>
        <w:keepLines/>
        <w:spacing w:line="44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24"/>
          <w:highlight w:val="none"/>
        </w:rPr>
        <w:br w:type="page"/>
      </w:r>
    </w:p>
    <w:p w14:paraId="2AFC79E1">
      <w:pPr>
        <w:keepNext/>
        <w:keepLines/>
        <w:spacing w:line="360" w:lineRule="auto"/>
        <w:jc w:val="center"/>
        <w:outlineLvl w:val="2"/>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第三部分 专用合同条款</w:t>
      </w:r>
    </w:p>
    <w:p w14:paraId="60F7E368">
      <w:pPr>
        <w:autoSpaceDE w:val="0"/>
        <w:autoSpaceDN w:val="0"/>
        <w:adjustRightInd w:val="0"/>
        <w:snapToGrid w:val="0"/>
        <w:spacing w:line="360" w:lineRule="auto"/>
        <w:rPr>
          <w:rFonts w:hint="eastAsia" w:ascii="宋体" w:hAnsi="宋体" w:eastAsia="宋体" w:cs="宋体"/>
          <w:color w:val="auto"/>
          <w:highlight w:val="none"/>
        </w:rPr>
      </w:pPr>
    </w:p>
    <w:p w14:paraId="3C6E751A">
      <w:pPr>
        <w:keepNext/>
        <w:keepLines/>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 一般约定</w:t>
      </w:r>
    </w:p>
    <w:p w14:paraId="59B82CD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 词语定义</w:t>
      </w:r>
    </w:p>
    <w:p w14:paraId="0B6E84AF">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1.1.1合同</w:t>
      </w:r>
    </w:p>
    <w:p w14:paraId="1B03798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1.1.1.1其他合同文件包括：</w:t>
      </w:r>
      <w:r>
        <w:rPr>
          <w:rFonts w:hint="eastAsia" w:ascii="宋体" w:hAnsi="宋体" w:eastAsia="宋体" w:cs="宋体"/>
          <w:b/>
          <w:bCs/>
          <w:color w:val="auto"/>
          <w:kern w:val="0"/>
          <w:szCs w:val="21"/>
          <w:highlight w:val="none"/>
          <w:u w:val="single"/>
          <w:lang w:val="zh-CN"/>
        </w:rPr>
        <w:t xml:space="preserve">招标文件及其附件 </w:t>
      </w:r>
      <w:r>
        <w:rPr>
          <w:rFonts w:hint="eastAsia" w:ascii="宋体" w:hAnsi="宋体" w:eastAsia="宋体" w:cs="宋体"/>
          <w:color w:val="auto"/>
          <w:kern w:val="0"/>
          <w:szCs w:val="21"/>
          <w:highlight w:val="none"/>
          <w:lang w:val="zh-CN"/>
        </w:rPr>
        <w:t>。</w:t>
      </w:r>
    </w:p>
    <w:p w14:paraId="711BF83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工程和设备</w:t>
      </w:r>
    </w:p>
    <w:p w14:paraId="34ADBCCD">
      <w:pPr>
        <w:autoSpaceDE w:val="0"/>
        <w:autoSpaceDN w:val="0"/>
        <w:adjustRightInd w:val="0"/>
        <w:spacing w:line="360" w:lineRule="auto"/>
        <w:ind w:firstLine="420" w:firstLineChars="200"/>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val="zh-CN"/>
        </w:rPr>
        <w:t xml:space="preserve"> 作为施工现场组成部分的其他场所包括：</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lang w:val="zh-CN"/>
        </w:rPr>
        <w:t>。</w:t>
      </w:r>
    </w:p>
    <w:p w14:paraId="23CBF185">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zh-CN"/>
        </w:rPr>
        <w:t xml:space="preserve"> 永久占地包括：。</w:t>
      </w:r>
    </w:p>
    <w:p w14:paraId="0AC7FACA">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zh-CN"/>
        </w:rPr>
        <w:t xml:space="preserve"> 临时占地包括：。</w:t>
      </w:r>
    </w:p>
    <w:p w14:paraId="7B545A5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1.3法律 </w:t>
      </w:r>
    </w:p>
    <w:p w14:paraId="23971F6A">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适用于合同的其他规范性文件：</w:t>
      </w:r>
      <w:r>
        <w:rPr>
          <w:rFonts w:hint="eastAsia" w:ascii="宋体" w:hAnsi="宋体" w:eastAsia="宋体" w:cs="宋体"/>
          <w:b/>
          <w:bCs/>
          <w:color w:val="auto"/>
          <w:kern w:val="0"/>
          <w:szCs w:val="21"/>
          <w:highlight w:val="none"/>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、建设部第89号令《房屋建筑和市政基础设施工程施工招标投标管理办法》、七部委第30号令《建设工程质量管理条例》（国务院第279号令）、《江苏省工程建设管理条例》、《江苏省建筑市场管理条例》等。</w:t>
      </w:r>
    </w:p>
    <w:p w14:paraId="40F13C40">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1.4 标准和规范</w:t>
      </w:r>
    </w:p>
    <w:p w14:paraId="7BA13991">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1.4.1适用于工程的标准规范包括：</w:t>
      </w:r>
      <w:r>
        <w:rPr>
          <w:rFonts w:hint="eastAsia" w:ascii="宋体" w:hAnsi="宋体" w:eastAsia="宋体" w:cs="宋体"/>
          <w:b/>
          <w:bCs/>
          <w:color w:val="auto"/>
          <w:kern w:val="0"/>
          <w:szCs w:val="21"/>
          <w:highlight w:val="none"/>
          <w:u w:val="single"/>
        </w:rPr>
        <w:t>中华人民共和国颁发的有关标准、规范及省、市有关规定</w:t>
      </w:r>
      <w:r>
        <w:rPr>
          <w:rFonts w:hint="eastAsia" w:ascii="宋体" w:hAnsi="宋体" w:eastAsia="宋体" w:cs="宋体"/>
          <w:b/>
          <w:bCs/>
          <w:color w:val="auto"/>
          <w:kern w:val="0"/>
          <w:szCs w:val="21"/>
          <w:highlight w:val="none"/>
          <w:u w:val="single"/>
          <w:lang w:val="zh-CN"/>
        </w:rPr>
        <w:t>。当标准互相矛盾时，以最新和最严格的为准。发包人不提供标准和规范，由承包人自备。</w:t>
      </w:r>
    </w:p>
    <w:p w14:paraId="3A12C04A">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1.4.2 发包人提供国外标准、规范的名称：</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03CC17DE">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发包人提供国外标准、规范的份数：</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63FCD243">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发包人提供国外标准、规范的名称：</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589EDC3B">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1.4.3发包人对工程的技术标准和功能要求的特殊要求：</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2E17878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1.5 合同文件的优先顺序</w:t>
      </w:r>
    </w:p>
    <w:p w14:paraId="79372A5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合同文件组成及优先顺序为：</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bCs/>
          <w:color w:val="auto"/>
          <w:kern w:val="0"/>
          <w:szCs w:val="21"/>
          <w:highlight w:val="none"/>
          <w:u w:val="single"/>
        </w:rPr>
        <w:t>1</w:t>
      </w:r>
      <w:r>
        <w:rPr>
          <w:rFonts w:hint="eastAsia" w:ascii="宋体" w:hAnsi="宋体" w:eastAsia="宋体" w:cs="宋体"/>
          <w:b/>
          <w:bCs/>
          <w:color w:val="auto"/>
          <w:kern w:val="0"/>
          <w:szCs w:val="21"/>
          <w:highlight w:val="none"/>
          <w:u w:val="single"/>
          <w:lang w:val="zh-CN"/>
        </w:rPr>
        <w:t>）本合同协议书及承诺书；（</w:t>
      </w:r>
      <w:r>
        <w:rPr>
          <w:rFonts w:hint="eastAsia" w:ascii="宋体" w:hAnsi="宋体" w:eastAsia="宋体" w:cs="宋体"/>
          <w:b/>
          <w:bCs/>
          <w:color w:val="auto"/>
          <w:kern w:val="0"/>
          <w:szCs w:val="21"/>
          <w:highlight w:val="none"/>
          <w:u w:val="single"/>
        </w:rPr>
        <w:t>2</w:t>
      </w:r>
      <w:r>
        <w:rPr>
          <w:rFonts w:hint="eastAsia" w:ascii="宋体" w:hAnsi="宋体" w:eastAsia="宋体" w:cs="宋体"/>
          <w:b/>
          <w:bCs/>
          <w:color w:val="auto"/>
          <w:kern w:val="0"/>
          <w:szCs w:val="21"/>
          <w:highlight w:val="none"/>
          <w:u w:val="single"/>
          <w:lang w:val="zh-CN"/>
        </w:rPr>
        <w:t>）中标通知书；（</w:t>
      </w:r>
      <w:r>
        <w:rPr>
          <w:rFonts w:hint="eastAsia" w:ascii="宋体" w:hAnsi="宋体" w:eastAsia="宋体" w:cs="宋体"/>
          <w:b/>
          <w:bCs/>
          <w:color w:val="auto"/>
          <w:kern w:val="0"/>
          <w:szCs w:val="21"/>
          <w:highlight w:val="none"/>
          <w:u w:val="single"/>
        </w:rPr>
        <w:t>3</w:t>
      </w:r>
      <w:r>
        <w:rPr>
          <w:rFonts w:hint="eastAsia" w:ascii="宋体" w:hAnsi="宋体" w:eastAsia="宋体" w:cs="宋体"/>
          <w:b/>
          <w:bCs/>
          <w:color w:val="auto"/>
          <w:kern w:val="0"/>
          <w:szCs w:val="21"/>
          <w:highlight w:val="none"/>
          <w:u w:val="single"/>
          <w:lang w:val="zh-CN"/>
        </w:rPr>
        <w:t>）投标函及其附录；（</w:t>
      </w:r>
      <w:r>
        <w:rPr>
          <w:rFonts w:hint="eastAsia" w:ascii="宋体" w:hAnsi="宋体" w:eastAsia="宋体" w:cs="宋体"/>
          <w:b/>
          <w:bCs/>
          <w:color w:val="auto"/>
          <w:kern w:val="0"/>
          <w:szCs w:val="21"/>
          <w:highlight w:val="none"/>
          <w:u w:val="single"/>
        </w:rPr>
        <w:t>4</w:t>
      </w:r>
      <w:r>
        <w:rPr>
          <w:rFonts w:hint="eastAsia" w:ascii="宋体" w:hAnsi="宋体" w:eastAsia="宋体" w:cs="宋体"/>
          <w:b/>
          <w:bCs/>
          <w:color w:val="auto"/>
          <w:kern w:val="0"/>
          <w:szCs w:val="21"/>
          <w:highlight w:val="none"/>
          <w:u w:val="single"/>
          <w:lang w:val="zh-CN"/>
        </w:rPr>
        <w:t>）本合同专用条款；（</w:t>
      </w:r>
      <w:r>
        <w:rPr>
          <w:rFonts w:hint="eastAsia" w:ascii="宋体" w:hAnsi="宋体" w:eastAsia="宋体" w:cs="宋体"/>
          <w:b/>
          <w:bCs/>
          <w:color w:val="auto"/>
          <w:kern w:val="0"/>
          <w:szCs w:val="21"/>
          <w:highlight w:val="none"/>
          <w:u w:val="single"/>
        </w:rPr>
        <w:t>5</w:t>
      </w:r>
      <w:r>
        <w:rPr>
          <w:rFonts w:hint="eastAsia" w:ascii="宋体" w:hAnsi="宋体" w:eastAsia="宋体" w:cs="宋体"/>
          <w:b/>
          <w:bCs/>
          <w:color w:val="auto"/>
          <w:kern w:val="0"/>
          <w:szCs w:val="21"/>
          <w:highlight w:val="none"/>
          <w:u w:val="single"/>
          <w:lang w:val="zh-CN"/>
        </w:rPr>
        <w:t>）本合同通用条款；（</w:t>
      </w:r>
      <w:r>
        <w:rPr>
          <w:rFonts w:hint="eastAsia" w:ascii="宋体" w:hAnsi="宋体" w:eastAsia="宋体" w:cs="宋体"/>
          <w:b/>
          <w:bCs/>
          <w:color w:val="auto"/>
          <w:kern w:val="0"/>
          <w:szCs w:val="21"/>
          <w:highlight w:val="none"/>
          <w:u w:val="single"/>
        </w:rPr>
        <w:t>6</w:t>
      </w:r>
      <w:r>
        <w:rPr>
          <w:rFonts w:hint="eastAsia" w:ascii="宋体" w:hAnsi="宋体" w:eastAsia="宋体" w:cs="宋体"/>
          <w:b/>
          <w:bCs/>
          <w:color w:val="auto"/>
          <w:kern w:val="0"/>
          <w:szCs w:val="21"/>
          <w:highlight w:val="none"/>
          <w:u w:val="single"/>
          <w:lang w:val="zh-CN"/>
        </w:rPr>
        <w:t>）标准、规范及有关技术资料；（</w:t>
      </w:r>
      <w:r>
        <w:rPr>
          <w:rFonts w:hint="eastAsia" w:ascii="宋体" w:hAnsi="宋体" w:eastAsia="宋体" w:cs="宋体"/>
          <w:b/>
          <w:bCs/>
          <w:color w:val="auto"/>
          <w:kern w:val="0"/>
          <w:szCs w:val="21"/>
          <w:highlight w:val="none"/>
          <w:u w:val="single"/>
        </w:rPr>
        <w:t>7</w:t>
      </w:r>
      <w:r>
        <w:rPr>
          <w:rFonts w:hint="eastAsia" w:ascii="宋体" w:hAnsi="宋体" w:eastAsia="宋体" w:cs="宋体"/>
          <w:b/>
          <w:bCs/>
          <w:color w:val="auto"/>
          <w:kern w:val="0"/>
          <w:szCs w:val="21"/>
          <w:highlight w:val="none"/>
          <w:u w:val="single"/>
          <w:lang w:val="zh-CN"/>
        </w:rPr>
        <w:t>）图纸；（</w:t>
      </w:r>
      <w:r>
        <w:rPr>
          <w:rFonts w:hint="eastAsia" w:ascii="宋体" w:hAnsi="宋体" w:eastAsia="宋体" w:cs="宋体"/>
          <w:b/>
          <w:bCs/>
          <w:color w:val="auto"/>
          <w:kern w:val="0"/>
          <w:szCs w:val="21"/>
          <w:highlight w:val="none"/>
          <w:u w:val="single"/>
        </w:rPr>
        <w:t>8</w:t>
      </w:r>
      <w:r>
        <w:rPr>
          <w:rFonts w:hint="eastAsia" w:ascii="宋体" w:hAnsi="宋体" w:eastAsia="宋体" w:cs="宋体"/>
          <w:b/>
          <w:bCs/>
          <w:color w:val="auto"/>
          <w:kern w:val="0"/>
          <w:szCs w:val="21"/>
          <w:highlight w:val="none"/>
          <w:u w:val="single"/>
          <w:lang w:val="zh-CN"/>
        </w:rPr>
        <w:t>）已标价工程量清单或预算书；（</w:t>
      </w:r>
      <w:r>
        <w:rPr>
          <w:rFonts w:hint="eastAsia" w:ascii="宋体" w:hAnsi="宋体" w:eastAsia="宋体" w:cs="宋体"/>
          <w:b/>
          <w:bCs/>
          <w:color w:val="auto"/>
          <w:kern w:val="0"/>
          <w:szCs w:val="21"/>
          <w:highlight w:val="none"/>
          <w:u w:val="single"/>
        </w:rPr>
        <w:t>9</w:t>
      </w:r>
      <w:r>
        <w:rPr>
          <w:rFonts w:hint="eastAsia" w:ascii="宋体" w:hAnsi="宋体" w:eastAsia="宋体" w:cs="宋体"/>
          <w:b/>
          <w:bCs/>
          <w:color w:val="auto"/>
          <w:kern w:val="0"/>
          <w:szCs w:val="21"/>
          <w:highlight w:val="none"/>
          <w:u w:val="single"/>
          <w:lang w:val="zh-CN"/>
        </w:rPr>
        <w:t>）招标文件及其附件；（</w:t>
      </w:r>
      <w:r>
        <w:rPr>
          <w:rFonts w:hint="eastAsia" w:ascii="宋体" w:hAnsi="宋体" w:eastAsia="宋体" w:cs="宋体"/>
          <w:b/>
          <w:bCs/>
          <w:color w:val="auto"/>
          <w:kern w:val="0"/>
          <w:szCs w:val="21"/>
          <w:highlight w:val="none"/>
          <w:u w:val="single"/>
        </w:rPr>
        <w:t>10</w:t>
      </w:r>
      <w:r>
        <w:rPr>
          <w:rFonts w:hint="eastAsia" w:ascii="宋体" w:hAnsi="宋体" w:eastAsia="宋体" w:cs="宋体"/>
          <w:b/>
          <w:bCs/>
          <w:color w:val="auto"/>
          <w:kern w:val="0"/>
          <w:szCs w:val="21"/>
          <w:highlight w:val="none"/>
          <w:u w:val="single"/>
          <w:lang w:val="zh-CN"/>
        </w:rPr>
        <w:t>）工程报价单或预算书。</w:t>
      </w:r>
    </w:p>
    <w:p w14:paraId="3B90D051">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1.6 图纸和承包人文件</w:t>
      </w:r>
      <w:r>
        <w:rPr>
          <w:rFonts w:hint="eastAsia" w:ascii="宋体" w:hAnsi="宋体" w:eastAsia="宋体" w:cs="宋体"/>
          <w:color w:val="auto"/>
          <w:kern w:val="0"/>
          <w:szCs w:val="21"/>
          <w:highlight w:val="none"/>
          <w:lang w:val="zh-CN"/>
        </w:rPr>
        <w:tab/>
      </w:r>
    </w:p>
    <w:p w14:paraId="6DAA0A3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1.6.1 图纸的提供</w:t>
      </w:r>
    </w:p>
    <w:p w14:paraId="7312435B">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发包人向承包人提</w:t>
      </w:r>
      <w:r>
        <w:rPr>
          <w:rFonts w:hint="eastAsia" w:ascii="宋体" w:hAnsi="宋体" w:eastAsia="宋体" w:cs="宋体"/>
          <w:color w:val="auto"/>
          <w:szCs w:val="21"/>
          <w:highlight w:val="none"/>
        </w:rPr>
        <w:t>供图纸的期限：</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rPr>
        <w:t>；</w:t>
      </w:r>
    </w:p>
    <w:p w14:paraId="2134F8C4">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rPr>
        <w:t>；</w:t>
      </w:r>
    </w:p>
    <w:p w14:paraId="66B9BACA">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发</w:t>
      </w:r>
      <w:r>
        <w:rPr>
          <w:rFonts w:hint="eastAsia" w:ascii="宋体" w:hAnsi="宋体" w:eastAsia="宋体" w:cs="宋体"/>
          <w:color w:val="auto"/>
          <w:szCs w:val="21"/>
          <w:highlight w:val="none"/>
        </w:rPr>
        <w:t>包人向承包人提供图纸的内容：</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rPr>
        <w:t>。</w:t>
      </w:r>
    </w:p>
    <w:p w14:paraId="6BFA9542">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1.6.4 承包人文件</w:t>
      </w:r>
    </w:p>
    <w:p w14:paraId="0034847F">
      <w:pPr>
        <w:autoSpaceDE w:val="0"/>
        <w:autoSpaceDN w:val="0"/>
        <w:adjustRightInd w:val="0"/>
        <w:spacing w:line="360" w:lineRule="auto"/>
        <w:ind w:firstLine="420" w:firstLineChars="200"/>
        <w:rPr>
          <w:rFonts w:hint="eastAsia" w:ascii="宋体" w:hAnsi="宋体" w:eastAsia="宋体" w:cs="宋体"/>
          <w:b/>
          <w:color w:val="auto"/>
          <w:spacing w:val="-2"/>
          <w:szCs w:val="21"/>
          <w:highlight w:val="none"/>
          <w:u w:val="single"/>
          <w:lang w:val="zh-CN"/>
        </w:rPr>
      </w:pPr>
      <w:r>
        <w:rPr>
          <w:rFonts w:hint="eastAsia" w:ascii="宋体" w:hAnsi="宋体" w:eastAsia="宋体" w:cs="宋体"/>
          <w:color w:val="auto"/>
          <w:kern w:val="0"/>
          <w:szCs w:val="21"/>
          <w:highlight w:val="none"/>
          <w:lang w:val="zh-CN"/>
        </w:rPr>
        <w:t>需要由承包人提供</w:t>
      </w:r>
      <w:r>
        <w:rPr>
          <w:rFonts w:hint="eastAsia" w:ascii="宋体" w:hAnsi="宋体" w:eastAsia="宋体" w:cs="宋体"/>
          <w:color w:val="auto"/>
          <w:szCs w:val="21"/>
          <w:highlight w:val="none"/>
        </w:rPr>
        <w:t>的文件，包括：</w:t>
      </w:r>
      <w:r>
        <w:rPr>
          <w:rFonts w:hint="eastAsia" w:ascii="宋体" w:hAnsi="宋体" w:eastAsia="宋体" w:cs="宋体"/>
          <w:b/>
          <w:color w:val="auto"/>
          <w:spacing w:val="-2"/>
          <w:szCs w:val="21"/>
          <w:highlight w:val="none"/>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14:paraId="497BD361">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承包人提</w:t>
      </w:r>
      <w:r>
        <w:rPr>
          <w:rFonts w:hint="eastAsia" w:ascii="宋体" w:hAnsi="宋体" w:eastAsia="宋体" w:cs="宋体"/>
          <w:color w:val="auto"/>
          <w:szCs w:val="21"/>
          <w:highlight w:val="none"/>
        </w:rPr>
        <w:t>供的文件的数量为：</w:t>
      </w:r>
      <w:r>
        <w:rPr>
          <w:rFonts w:hint="eastAsia" w:ascii="宋体" w:hAnsi="宋体" w:eastAsia="宋体" w:cs="宋体"/>
          <w:b/>
          <w:color w:val="auto"/>
          <w:spacing w:val="-2"/>
          <w:szCs w:val="21"/>
          <w:highlight w:val="none"/>
          <w:u w:val="single"/>
        </w:rPr>
        <w:t>施工组织设计、总进度计划叁套，其余按发包人要求；</w:t>
      </w:r>
    </w:p>
    <w:p w14:paraId="45463537">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承包人</w:t>
      </w:r>
      <w:r>
        <w:rPr>
          <w:rFonts w:hint="eastAsia" w:ascii="宋体" w:hAnsi="宋体" w:eastAsia="宋体" w:cs="宋体"/>
          <w:color w:val="auto"/>
          <w:szCs w:val="21"/>
          <w:highlight w:val="none"/>
        </w:rPr>
        <w:t>提供的文件的形式为：</w:t>
      </w:r>
      <w:r>
        <w:rPr>
          <w:rFonts w:hint="eastAsia" w:ascii="宋体" w:hAnsi="宋体" w:eastAsia="宋体" w:cs="宋体"/>
          <w:b/>
          <w:color w:val="auto"/>
          <w:szCs w:val="21"/>
          <w:highlight w:val="none"/>
          <w:u w:val="single"/>
        </w:rPr>
        <w:t>书面形式</w:t>
      </w:r>
      <w:r>
        <w:rPr>
          <w:rFonts w:hint="eastAsia" w:ascii="宋体" w:hAnsi="宋体" w:eastAsia="宋体" w:cs="宋体"/>
          <w:color w:val="auto"/>
          <w:szCs w:val="21"/>
          <w:highlight w:val="none"/>
        </w:rPr>
        <w:t>；</w:t>
      </w:r>
    </w:p>
    <w:p w14:paraId="46F351C8">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b/>
          <w:color w:val="auto"/>
          <w:szCs w:val="21"/>
          <w:highlight w:val="none"/>
          <w:u w:val="single"/>
        </w:rPr>
        <w:t xml:space="preserve">收到文件后7天内  </w:t>
      </w:r>
      <w:r>
        <w:rPr>
          <w:rFonts w:hint="eastAsia" w:ascii="宋体" w:hAnsi="宋体" w:eastAsia="宋体" w:cs="宋体"/>
          <w:color w:val="auto"/>
          <w:szCs w:val="21"/>
          <w:highlight w:val="none"/>
        </w:rPr>
        <w:t>。</w:t>
      </w:r>
    </w:p>
    <w:p w14:paraId="0D0611C1">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1.6.5 现场图纸准备</w:t>
      </w:r>
    </w:p>
    <w:p w14:paraId="564C095C">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lang w:val="zh-CN"/>
        </w:rPr>
        <w:t>关于现场图纸准备的约定：</w:t>
      </w:r>
      <w:r>
        <w:rPr>
          <w:rFonts w:hint="eastAsia" w:ascii="宋体" w:hAnsi="宋体" w:eastAsia="宋体" w:cs="宋体"/>
          <w:b/>
          <w:color w:val="auto"/>
          <w:szCs w:val="21"/>
          <w:highlight w:val="none"/>
          <w:u w:val="single"/>
        </w:rPr>
        <w:t>施工现场保留一套完整图纸供发包人及有关人员使用。</w:t>
      </w:r>
    </w:p>
    <w:p w14:paraId="26BF6952">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1.7 联络</w:t>
      </w:r>
    </w:p>
    <w:p w14:paraId="07A9D499">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1.7.1发包人和承包人应当在</w:t>
      </w:r>
      <w:r>
        <w:rPr>
          <w:rFonts w:hint="eastAsia" w:ascii="宋体" w:hAnsi="宋体" w:eastAsia="宋体" w:cs="宋体"/>
          <w:b/>
          <w:bCs/>
          <w:color w:val="auto"/>
          <w:kern w:val="0"/>
          <w:szCs w:val="21"/>
          <w:highlight w:val="none"/>
          <w:u w:val="single"/>
        </w:rPr>
        <w:t xml:space="preserve"> 3 </w:t>
      </w:r>
      <w:r>
        <w:rPr>
          <w:rFonts w:hint="eastAsia" w:ascii="宋体" w:hAnsi="宋体" w:eastAsia="宋体" w:cs="宋体"/>
          <w:color w:val="auto"/>
          <w:kern w:val="0"/>
          <w:szCs w:val="21"/>
          <w:highlight w:val="none"/>
          <w:lang w:val="zh-CN"/>
        </w:rPr>
        <w:t>天内将与合同有关的通知、批准、证明、证书、指示、指令、要求、请求、同意、意见、确定和决定等书面函件送达对方当事人。</w:t>
      </w:r>
    </w:p>
    <w:p w14:paraId="21AD771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b/>
          <w:bCs/>
          <w:color w:val="auto"/>
          <w:kern w:val="0"/>
          <w:szCs w:val="21"/>
          <w:highlight w:val="none"/>
          <w:u w:val="single"/>
          <w:lang w:val="zh-CN"/>
        </w:rPr>
        <w:t xml:space="preserve"> 工地现场 </w:t>
      </w:r>
      <w:r>
        <w:rPr>
          <w:rFonts w:hint="eastAsia" w:ascii="宋体" w:hAnsi="宋体" w:eastAsia="宋体" w:cs="宋体"/>
          <w:color w:val="auto"/>
          <w:kern w:val="0"/>
          <w:szCs w:val="21"/>
          <w:highlight w:val="none"/>
        </w:rPr>
        <w:t>；</w:t>
      </w:r>
    </w:p>
    <w:p w14:paraId="722AA68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p>
    <w:p w14:paraId="16D7767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b/>
          <w:bCs/>
          <w:color w:val="auto"/>
          <w:kern w:val="0"/>
          <w:szCs w:val="21"/>
          <w:highlight w:val="none"/>
          <w:u w:val="single"/>
          <w:lang w:val="zh-CN"/>
        </w:rPr>
        <w:t>工地现场</w:t>
      </w:r>
      <w:r>
        <w:rPr>
          <w:rFonts w:hint="eastAsia" w:ascii="宋体" w:hAnsi="宋体" w:eastAsia="宋体" w:cs="宋体"/>
          <w:color w:val="auto"/>
          <w:kern w:val="0"/>
          <w:szCs w:val="21"/>
          <w:highlight w:val="none"/>
        </w:rPr>
        <w:t>；</w:t>
      </w:r>
    </w:p>
    <w:p w14:paraId="713798D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p>
    <w:p w14:paraId="23C2B73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p>
    <w:p w14:paraId="6EC911D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p>
    <w:p w14:paraId="60480773">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1.10 交通运输</w:t>
      </w:r>
    </w:p>
    <w:p w14:paraId="167B51C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1.10.1 出入现场的权利</w:t>
      </w:r>
    </w:p>
    <w:p w14:paraId="37A5A73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关于出入现场的权利的约定：</w:t>
      </w:r>
      <w:r>
        <w:rPr>
          <w:rFonts w:hint="eastAsia" w:ascii="宋体" w:hAnsi="宋体" w:eastAsia="宋体" w:cs="宋体"/>
          <w:b/>
          <w:bCs/>
          <w:color w:val="auto"/>
          <w:kern w:val="0"/>
          <w:szCs w:val="21"/>
          <w:highlight w:val="none"/>
          <w:u w:val="single"/>
          <w:lang w:val="zh-CN"/>
        </w:rPr>
        <w:t xml:space="preserve">     /         </w:t>
      </w:r>
      <w:r>
        <w:rPr>
          <w:rFonts w:hint="eastAsia" w:ascii="宋体" w:hAnsi="宋体" w:eastAsia="宋体" w:cs="宋体"/>
          <w:color w:val="auto"/>
          <w:kern w:val="0"/>
          <w:szCs w:val="21"/>
          <w:highlight w:val="none"/>
          <w:lang w:val="zh-CN"/>
        </w:rPr>
        <w:t>。</w:t>
      </w:r>
    </w:p>
    <w:p w14:paraId="55F337E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1.10.3 场内交通</w:t>
      </w:r>
    </w:p>
    <w:p w14:paraId="3617E3C2">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关于场外交通和场内交通的边界的约定：</w:t>
      </w:r>
      <w:r>
        <w:rPr>
          <w:rFonts w:hint="eastAsia" w:ascii="宋体" w:hAnsi="宋体" w:eastAsia="宋体" w:cs="宋体"/>
          <w:b/>
          <w:bCs/>
          <w:color w:val="auto"/>
          <w:kern w:val="0"/>
          <w:szCs w:val="21"/>
          <w:highlight w:val="none"/>
          <w:u w:val="single"/>
          <w:lang w:val="zh-CN"/>
        </w:rPr>
        <w:t xml:space="preserve">  /   </w:t>
      </w:r>
      <w:r>
        <w:rPr>
          <w:rFonts w:hint="eastAsia" w:ascii="宋体" w:hAnsi="宋体" w:eastAsia="宋体" w:cs="宋体"/>
          <w:color w:val="auto"/>
          <w:kern w:val="0"/>
          <w:szCs w:val="21"/>
          <w:highlight w:val="none"/>
          <w:lang w:val="zh-CN"/>
        </w:rPr>
        <w:t>。</w:t>
      </w:r>
    </w:p>
    <w:p w14:paraId="46395875">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关于发包人向承包人免费提供满足工程施工需要的场内道路和交通设施的约定：</w:t>
      </w:r>
      <w:r>
        <w:rPr>
          <w:rFonts w:hint="eastAsia" w:ascii="宋体" w:hAnsi="宋体" w:eastAsia="宋体" w:cs="宋体"/>
          <w:b/>
          <w:bCs/>
          <w:color w:val="auto"/>
          <w:kern w:val="0"/>
          <w:szCs w:val="21"/>
          <w:highlight w:val="none"/>
          <w:u w:val="single"/>
          <w:lang w:val="zh-CN"/>
        </w:rPr>
        <w:t>按通用条款执行</w:t>
      </w:r>
      <w:r>
        <w:rPr>
          <w:rFonts w:hint="eastAsia" w:ascii="宋体" w:hAnsi="宋体" w:eastAsia="宋体" w:cs="宋体"/>
          <w:color w:val="auto"/>
          <w:kern w:val="0"/>
          <w:szCs w:val="21"/>
          <w:highlight w:val="none"/>
          <w:lang w:val="zh-CN"/>
        </w:rPr>
        <w:t xml:space="preserve">。  </w:t>
      </w:r>
    </w:p>
    <w:p w14:paraId="46B266DB">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1.10.4超大件和超重件的运输</w:t>
      </w:r>
    </w:p>
    <w:p w14:paraId="5438A21E">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运输超大件或超重件所需的道路和桥梁临时加固改造费用和其他有关费用由</w:t>
      </w:r>
      <w:r>
        <w:rPr>
          <w:rFonts w:hint="eastAsia" w:ascii="宋体" w:hAnsi="宋体" w:eastAsia="宋体" w:cs="宋体"/>
          <w:b/>
          <w:bCs/>
          <w:color w:val="auto"/>
          <w:kern w:val="0"/>
          <w:szCs w:val="21"/>
          <w:highlight w:val="none"/>
          <w:u w:val="single"/>
          <w:lang w:val="zh-CN"/>
        </w:rPr>
        <w:t>承包人</w:t>
      </w:r>
      <w:r>
        <w:rPr>
          <w:rFonts w:hint="eastAsia" w:ascii="宋体" w:hAnsi="宋体" w:eastAsia="宋体" w:cs="宋体"/>
          <w:color w:val="auto"/>
          <w:kern w:val="0"/>
          <w:szCs w:val="21"/>
          <w:highlight w:val="none"/>
          <w:lang w:val="zh-CN"/>
        </w:rPr>
        <w:t>承担。</w:t>
      </w:r>
    </w:p>
    <w:p w14:paraId="21A0347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1.11 知识产权</w:t>
      </w:r>
    </w:p>
    <w:p w14:paraId="1BD6C6B5">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color w:val="auto"/>
          <w:kern w:val="0"/>
          <w:szCs w:val="21"/>
          <w:highlight w:val="none"/>
          <w:u w:val="single"/>
          <w:lang w:val="zh-CN"/>
        </w:rPr>
        <w:t>著作权属发包人。承包人未经发包人同意不得将本工程图纸转给第三人，不得进行复制，不得向承包人以外的人泄露有关图纸内容。</w:t>
      </w:r>
    </w:p>
    <w:p w14:paraId="178BCFBB">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关于发包人提供的上述文件的使用限制的要求：</w:t>
      </w:r>
      <w:r>
        <w:rPr>
          <w:rFonts w:hint="eastAsia" w:ascii="宋体" w:hAnsi="宋体" w:eastAsia="宋体" w:cs="宋体"/>
          <w:b/>
          <w:bCs/>
          <w:color w:val="auto"/>
          <w:kern w:val="0"/>
          <w:szCs w:val="21"/>
          <w:highlight w:val="none"/>
          <w:u w:val="single"/>
          <w:lang w:val="zh-CN"/>
        </w:rPr>
        <w:t>按通用条款执行</w:t>
      </w:r>
      <w:r>
        <w:rPr>
          <w:rFonts w:hint="eastAsia" w:ascii="宋体" w:hAnsi="宋体" w:eastAsia="宋体" w:cs="宋体"/>
          <w:color w:val="auto"/>
          <w:kern w:val="0"/>
          <w:szCs w:val="21"/>
          <w:highlight w:val="none"/>
          <w:lang w:val="zh-CN"/>
        </w:rPr>
        <w:t>。</w:t>
      </w:r>
    </w:p>
    <w:p w14:paraId="2863F7D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1.11.2 关于承包人为实施工程所编制文件的著作权的归属：</w:t>
      </w:r>
      <w:r>
        <w:rPr>
          <w:rFonts w:hint="eastAsia" w:ascii="宋体" w:hAnsi="宋体" w:eastAsia="宋体" w:cs="宋体"/>
          <w:b/>
          <w:bCs/>
          <w:color w:val="auto"/>
          <w:kern w:val="0"/>
          <w:szCs w:val="21"/>
          <w:highlight w:val="none"/>
          <w:u w:val="single"/>
          <w:lang w:val="zh-CN"/>
        </w:rPr>
        <w:t>按通用条款执行</w:t>
      </w:r>
      <w:r>
        <w:rPr>
          <w:rFonts w:hint="eastAsia" w:ascii="宋体" w:hAnsi="宋体" w:eastAsia="宋体" w:cs="宋体"/>
          <w:color w:val="auto"/>
          <w:kern w:val="0"/>
          <w:szCs w:val="21"/>
          <w:highlight w:val="none"/>
          <w:lang w:val="zh-CN"/>
        </w:rPr>
        <w:t>。</w:t>
      </w:r>
    </w:p>
    <w:p w14:paraId="1730744C">
      <w:pPr>
        <w:autoSpaceDE w:val="0"/>
        <w:autoSpaceDN w:val="0"/>
        <w:adjustRightInd w:val="0"/>
        <w:spacing w:line="360" w:lineRule="auto"/>
        <w:ind w:firstLine="420" w:firstLineChars="200"/>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关于承包人提供的上述文件的使用限制的要求：</w:t>
      </w:r>
      <w:r>
        <w:rPr>
          <w:rFonts w:hint="eastAsia" w:ascii="宋体" w:hAnsi="宋体" w:eastAsia="宋体" w:cs="宋体"/>
          <w:b/>
          <w:bCs/>
          <w:color w:val="auto"/>
          <w:kern w:val="0"/>
          <w:szCs w:val="21"/>
          <w:highlight w:val="none"/>
          <w:u w:val="single"/>
          <w:lang w:val="zh-CN"/>
        </w:rPr>
        <w:t>按通用条款执行</w:t>
      </w:r>
      <w:r>
        <w:rPr>
          <w:rFonts w:hint="eastAsia" w:ascii="宋体" w:hAnsi="宋体" w:eastAsia="宋体" w:cs="宋体"/>
          <w:color w:val="auto"/>
          <w:kern w:val="0"/>
          <w:szCs w:val="21"/>
          <w:highlight w:val="none"/>
          <w:lang w:val="zh-CN"/>
        </w:rPr>
        <w:t>。</w:t>
      </w:r>
    </w:p>
    <w:p w14:paraId="2B818613">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1.11.4 承包人在施工过程中所采用的专利、专有技术、技术秘密的使用费的承担方式：</w:t>
      </w:r>
      <w:r>
        <w:rPr>
          <w:rFonts w:hint="eastAsia" w:ascii="宋体" w:hAnsi="宋体" w:eastAsia="宋体" w:cs="宋体"/>
          <w:b/>
          <w:bCs/>
          <w:color w:val="auto"/>
          <w:kern w:val="0"/>
          <w:szCs w:val="21"/>
          <w:highlight w:val="none"/>
          <w:u w:val="single"/>
          <w:lang w:val="zh-CN"/>
        </w:rPr>
        <w:t>已含在合同价中。</w:t>
      </w:r>
    </w:p>
    <w:p w14:paraId="400793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5331B6C6">
      <w:pPr>
        <w:spacing w:line="44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b/>
          <w:color w:val="auto"/>
          <w:szCs w:val="21"/>
          <w:highlight w:val="none"/>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14:paraId="5A4A988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w:t>
      </w:r>
    </w:p>
    <w:p w14:paraId="38A13F7E">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①因非承包人原因引起分部分项工程量增减，当工程量清单项目工程量的变化幅度在±15%以内的，结算单价按投标单价；</w:t>
      </w:r>
    </w:p>
    <w:p w14:paraId="7CF4F771">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14:paraId="43238769">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③招标工程量清单有错误时，结算单价按上述第2条执行。</w:t>
      </w:r>
    </w:p>
    <w:p w14:paraId="307362D6">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4 \* GB3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④</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597B9353">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⑤招标人提供的工程量清单漏项或缺项，综合单价结算方式：</w:t>
      </w:r>
    </w:p>
    <w:p w14:paraId="46829E0C">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合同中已有适用于变更工程的价格，按合同已有的价格变更合同价款；</w:t>
      </w:r>
    </w:p>
    <w:p w14:paraId="2EF69FEE">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合同中只有类似于变更工程的价格，可以参照类似价格变更合同价款；</w:t>
      </w:r>
    </w:p>
    <w:p w14:paraId="7C90845B">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合同中没有适用或类似于变更的价格，按下述方法调整：由承包人按招标控制价计量规则和计价办法、工程造价管理机构发布的信息价格和承包人报价浮动率提出，报发包人确认后调整。</w:t>
      </w:r>
    </w:p>
    <w:p w14:paraId="42194129">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6 \* GB3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⑥</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因承包人原因引起的工程重大变更或分部分项工程量增加，量价一律不调整，由承包人自行承担。</w:t>
      </w:r>
    </w:p>
    <w:p w14:paraId="7E58BAFF">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承包人报价浮动率按下列公式计算：</w:t>
      </w:r>
    </w:p>
    <w:p w14:paraId="7BA86638">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承包人报价浮动率L=（1-中标价/招标控制价）*100%。</w:t>
      </w:r>
    </w:p>
    <w:p w14:paraId="6CE4A423">
      <w:pPr>
        <w:spacing w:line="44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上述合同价款调整方法：所有涉及价款调整的项目，均须由承包人提出调整方案及明细报发包人审核通过后方可计入造价，如发包人审核不通过的不得作为结算依据，承包人不得有任何异议。</w:t>
      </w:r>
    </w:p>
    <w:p w14:paraId="53CB1171">
      <w:pPr>
        <w:autoSpaceDE w:val="0"/>
        <w:autoSpaceDN w:val="0"/>
        <w:adjustRightIn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val="zh-CN"/>
        </w:rPr>
        <w:t>2. 发包人</w:t>
      </w:r>
    </w:p>
    <w:p w14:paraId="787D4F5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2.2 发包人代表</w:t>
      </w:r>
    </w:p>
    <w:p w14:paraId="7062EDE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发包人代表：</w:t>
      </w:r>
    </w:p>
    <w:p w14:paraId="4C05ACAA">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姓    名：；</w:t>
      </w:r>
    </w:p>
    <w:p w14:paraId="426B508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身份证号：；</w:t>
      </w:r>
    </w:p>
    <w:p w14:paraId="0E8AD07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职    务：；</w:t>
      </w:r>
    </w:p>
    <w:p w14:paraId="1FE7654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联系电话：；</w:t>
      </w:r>
    </w:p>
    <w:p w14:paraId="44BA4B1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电子信箱：；</w:t>
      </w:r>
    </w:p>
    <w:p w14:paraId="2609B685">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通信地址：。</w:t>
      </w:r>
    </w:p>
    <w:p w14:paraId="03ED5793">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发包人对发包人代表的授权范围如下：</w:t>
      </w:r>
      <w:r>
        <w:rPr>
          <w:rFonts w:hint="eastAsia" w:ascii="宋体" w:hAnsi="宋体" w:eastAsia="宋体" w:cs="宋体"/>
          <w:b/>
          <w:bCs/>
          <w:color w:val="auto"/>
          <w:kern w:val="0"/>
          <w:szCs w:val="21"/>
          <w:highlight w:val="none"/>
          <w:u w:val="single"/>
          <w:lang w:val="zh-CN"/>
        </w:rPr>
        <w:t>代表发包方行使发包方的权力和监理人（如有）需要取得发包人批准的权力。</w:t>
      </w:r>
    </w:p>
    <w:p w14:paraId="4AFC8019">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 施工现场、施工条件和基础资料的提供</w:t>
      </w:r>
    </w:p>
    <w:p w14:paraId="65D51BEF">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2.4.1 提供施工现场</w:t>
      </w:r>
    </w:p>
    <w:p w14:paraId="19AB157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关于发包人移交施工现场的期限要求：</w:t>
      </w:r>
      <w:r>
        <w:rPr>
          <w:rFonts w:hint="eastAsia" w:ascii="宋体" w:hAnsi="宋体" w:eastAsia="宋体" w:cs="宋体"/>
          <w:b/>
          <w:bCs/>
          <w:color w:val="auto"/>
          <w:kern w:val="0"/>
          <w:szCs w:val="21"/>
          <w:highlight w:val="none"/>
          <w:u w:val="single"/>
          <w:lang w:val="zh-CN"/>
        </w:rPr>
        <w:t>以施工现场的现状为准</w:t>
      </w:r>
      <w:r>
        <w:rPr>
          <w:rFonts w:hint="eastAsia" w:ascii="宋体" w:hAnsi="宋体" w:eastAsia="宋体" w:cs="宋体"/>
          <w:color w:val="auto"/>
          <w:kern w:val="0"/>
          <w:szCs w:val="21"/>
          <w:highlight w:val="none"/>
          <w:lang w:val="zh-CN"/>
        </w:rPr>
        <w:t>。</w:t>
      </w:r>
    </w:p>
    <w:p w14:paraId="0C4795F4">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2.4.2 提供施工条件</w:t>
      </w:r>
    </w:p>
    <w:p w14:paraId="790F0E3E">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关于发包人应负责提供施工所需要的条件，包括：</w:t>
      </w:r>
      <w:r>
        <w:rPr>
          <w:rFonts w:hint="eastAsia" w:ascii="宋体" w:hAnsi="宋体" w:eastAsia="宋体" w:cs="宋体"/>
          <w:b/>
          <w:bCs/>
          <w:color w:val="auto"/>
          <w:kern w:val="0"/>
          <w:szCs w:val="21"/>
          <w:highlight w:val="none"/>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4EA9CE9B">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 资金来源证明及支付担保</w:t>
      </w:r>
    </w:p>
    <w:p w14:paraId="567B2FD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发包人提供资金来源证明的期限要求：</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4BBFCF41">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发包人是否提供支付担保：</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color w:val="auto"/>
          <w:kern w:val="0"/>
          <w:szCs w:val="21"/>
          <w:highlight w:val="none"/>
          <w:lang w:val="zh-CN"/>
        </w:rPr>
        <w:t>。</w:t>
      </w:r>
    </w:p>
    <w:p w14:paraId="3ADA1FC2">
      <w:pPr>
        <w:autoSpaceDE w:val="0"/>
        <w:autoSpaceDN w:val="0"/>
        <w:adjustRightInd w:val="0"/>
        <w:spacing w:line="360" w:lineRule="auto"/>
        <w:ind w:firstLine="420" w:firstLineChars="200"/>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发包人提供支付担保的形式：</w:t>
      </w:r>
      <w:r>
        <w:rPr>
          <w:rFonts w:hint="eastAsia" w:ascii="宋体" w:hAnsi="宋体" w:eastAsia="宋体" w:cs="宋体"/>
          <w:b/>
          <w:bCs/>
          <w:color w:val="auto"/>
          <w:kern w:val="0"/>
          <w:szCs w:val="21"/>
          <w:highlight w:val="none"/>
          <w:u w:val="single"/>
          <w:lang w:val="zh-CN"/>
        </w:rPr>
        <w:t xml:space="preserve"> / </w:t>
      </w:r>
      <w:r>
        <w:rPr>
          <w:rFonts w:hint="eastAsia" w:ascii="宋体" w:hAnsi="宋体" w:eastAsia="宋体" w:cs="宋体"/>
          <w:color w:val="auto"/>
          <w:kern w:val="0"/>
          <w:szCs w:val="21"/>
          <w:highlight w:val="none"/>
          <w:lang w:val="zh-CN"/>
        </w:rPr>
        <w:t>。</w:t>
      </w:r>
    </w:p>
    <w:p w14:paraId="4D9D2CD9">
      <w:pPr>
        <w:keepNext/>
        <w:keepLines/>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 承包人</w:t>
      </w:r>
    </w:p>
    <w:p w14:paraId="42B3EF0F">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 承包人的一般义务</w:t>
      </w:r>
    </w:p>
    <w:p w14:paraId="63387DA0">
      <w:pPr>
        <w:tabs>
          <w:tab w:val="left" w:pos="1125"/>
        </w:tabs>
        <w:overflowPunct w:val="0"/>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（5）承包人提交的竣工资料的内容：</w:t>
      </w:r>
      <w:r>
        <w:rPr>
          <w:rFonts w:hint="eastAsia" w:ascii="宋体" w:hAnsi="宋体" w:eastAsia="宋体" w:cs="宋体"/>
          <w:b/>
          <w:bCs/>
          <w:color w:val="auto"/>
          <w:kern w:val="0"/>
          <w:szCs w:val="21"/>
          <w:highlight w:val="none"/>
          <w:u w:val="single"/>
          <w:lang w:val="zh-CN"/>
        </w:rPr>
        <w:t>承包人提供的完整</w:t>
      </w:r>
      <w:r>
        <w:rPr>
          <w:rFonts w:hint="eastAsia" w:ascii="宋体" w:hAnsi="宋体" w:eastAsia="宋体" w:cs="宋体"/>
          <w:b/>
          <w:bCs/>
          <w:color w:val="auto"/>
          <w:kern w:val="0"/>
          <w:szCs w:val="21"/>
          <w:highlight w:val="none"/>
          <w:u w:val="single"/>
          <w:lang w:val="zh-CN" w:eastAsia="zh-TW"/>
        </w:rPr>
        <w:t>的竣工图</w:t>
      </w:r>
      <w:r>
        <w:rPr>
          <w:rFonts w:hint="eastAsia" w:ascii="宋体" w:hAnsi="宋体" w:eastAsia="宋体" w:cs="宋体"/>
          <w:b/>
          <w:bCs/>
          <w:color w:val="auto"/>
          <w:kern w:val="0"/>
          <w:szCs w:val="21"/>
          <w:highlight w:val="none"/>
          <w:u w:val="single"/>
          <w:lang w:val="zh-CN"/>
        </w:rPr>
        <w:t>、竣工备案资料、</w:t>
      </w:r>
      <w:r>
        <w:rPr>
          <w:rFonts w:hint="eastAsia" w:ascii="宋体" w:hAnsi="宋体" w:eastAsia="宋体" w:cs="宋体"/>
          <w:b/>
          <w:bCs/>
          <w:color w:val="auto"/>
          <w:kern w:val="0"/>
          <w:szCs w:val="21"/>
          <w:highlight w:val="none"/>
          <w:u w:val="single"/>
          <w:lang w:val="zh-CN" w:eastAsia="zh-TW"/>
        </w:rPr>
        <w:t>竣工结算及其他资料。</w:t>
      </w:r>
      <w:r>
        <w:rPr>
          <w:rFonts w:hint="eastAsia" w:ascii="宋体" w:hAnsi="宋体" w:eastAsia="宋体" w:cs="宋体"/>
          <w:b/>
          <w:bCs/>
          <w:color w:val="auto"/>
          <w:kern w:val="0"/>
          <w:szCs w:val="21"/>
          <w:highlight w:val="none"/>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14:paraId="131C5FD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承包人需要提交的竣工资料套数：</w:t>
      </w:r>
      <w:r>
        <w:rPr>
          <w:rFonts w:hint="eastAsia" w:ascii="宋体" w:hAnsi="宋体" w:eastAsia="宋体" w:cs="宋体"/>
          <w:b/>
          <w:bCs/>
          <w:color w:val="auto"/>
          <w:kern w:val="0"/>
          <w:szCs w:val="21"/>
          <w:highlight w:val="none"/>
          <w:u w:val="single"/>
          <w:lang w:val="zh-CN"/>
        </w:rPr>
        <w:t>肆套</w:t>
      </w:r>
      <w:r>
        <w:rPr>
          <w:rFonts w:hint="eastAsia" w:ascii="宋体" w:hAnsi="宋体" w:eastAsia="宋体" w:cs="宋体"/>
          <w:color w:val="auto"/>
          <w:kern w:val="0"/>
          <w:szCs w:val="21"/>
          <w:highlight w:val="none"/>
          <w:lang w:val="zh-CN"/>
        </w:rPr>
        <w:t>。</w:t>
      </w:r>
    </w:p>
    <w:p w14:paraId="4B383D1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承包人提交的竣工资料的费用承担：</w:t>
      </w:r>
      <w:r>
        <w:rPr>
          <w:rFonts w:hint="eastAsia" w:ascii="宋体" w:hAnsi="宋体" w:eastAsia="宋体" w:cs="宋体"/>
          <w:b/>
          <w:bCs/>
          <w:color w:val="auto"/>
          <w:kern w:val="0"/>
          <w:szCs w:val="21"/>
          <w:highlight w:val="none"/>
          <w:u w:val="single"/>
          <w:lang w:val="zh-CN"/>
        </w:rPr>
        <w:t>由承包人承担</w:t>
      </w:r>
      <w:r>
        <w:rPr>
          <w:rFonts w:hint="eastAsia" w:ascii="宋体" w:hAnsi="宋体" w:eastAsia="宋体" w:cs="宋体"/>
          <w:color w:val="auto"/>
          <w:kern w:val="0"/>
          <w:szCs w:val="21"/>
          <w:highlight w:val="none"/>
          <w:lang w:val="zh-CN"/>
        </w:rPr>
        <w:t>。</w:t>
      </w:r>
    </w:p>
    <w:p w14:paraId="0A4086BA">
      <w:pPr>
        <w:tabs>
          <w:tab w:val="left" w:pos="1126"/>
        </w:tabs>
        <w:overflowPunct w:val="0"/>
        <w:autoSpaceDE w:val="0"/>
        <w:autoSpaceDN w:val="0"/>
        <w:adjustRightIn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val="zh-CN"/>
        </w:rPr>
        <w:t>承包人提交的竣工资料移交时间：</w:t>
      </w:r>
      <w:r>
        <w:rPr>
          <w:rFonts w:hint="eastAsia" w:ascii="宋体" w:hAnsi="宋体" w:eastAsia="宋体" w:cs="宋体"/>
          <w:b/>
          <w:color w:val="auto"/>
          <w:kern w:val="0"/>
          <w:szCs w:val="21"/>
          <w:highlight w:val="none"/>
          <w:u w:val="single"/>
        </w:rPr>
        <w:t xml:space="preserve">工程竣工验收合格之日算起28天内  </w:t>
      </w:r>
      <w:r>
        <w:rPr>
          <w:rFonts w:hint="eastAsia" w:ascii="宋体" w:hAnsi="宋体" w:eastAsia="宋体" w:cs="宋体"/>
          <w:b/>
          <w:color w:val="auto"/>
          <w:kern w:val="0"/>
          <w:szCs w:val="21"/>
          <w:highlight w:val="none"/>
        </w:rPr>
        <w:t xml:space="preserve">。 </w:t>
      </w:r>
    </w:p>
    <w:p w14:paraId="2E665FFB">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承包人提交的竣工资料形式要求：</w:t>
      </w:r>
      <w:r>
        <w:rPr>
          <w:rFonts w:hint="eastAsia" w:ascii="宋体" w:hAnsi="宋体" w:eastAsia="宋体" w:cs="宋体"/>
          <w:b/>
          <w:bCs/>
          <w:color w:val="auto"/>
          <w:kern w:val="0"/>
          <w:szCs w:val="21"/>
          <w:highlight w:val="none"/>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5D7DCDF9">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（6）承包人应履行的其他义务：</w:t>
      </w:r>
    </w:p>
    <w:p w14:paraId="05911F7E">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14:paraId="0F3A2A57">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B. 施工过程中，须配合发包人的其他专业施工需要，积极进行现场调整，按发包人要求提供工作面和作业时间，配合其他专业施工。</w:t>
      </w:r>
    </w:p>
    <w:p w14:paraId="196D68CB">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C. 在施工合同范围内，为完成施工合同内容所采取的任何措施均由承包人承担。</w:t>
      </w:r>
    </w:p>
    <w:p w14:paraId="6C7FF181">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D．临时停水、停电、二次搬运、成品保护等所需措施的一切费用和工期承包从已充分考虑，并已考虑了各种可能因素影响施工所增加的费用，因此，发生上述情况，发包人不另行增加费用。</w:t>
      </w:r>
    </w:p>
    <w:p w14:paraId="0D8073E6">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27A5D03">
      <w:pPr>
        <w:autoSpaceDE w:val="0"/>
        <w:autoSpaceDN w:val="0"/>
        <w:adjustRightInd w:val="0"/>
        <w:spacing w:line="360" w:lineRule="auto"/>
        <w:ind w:firstLine="422"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14:paraId="51393FC0">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3.2 项目经理</w:t>
      </w:r>
    </w:p>
    <w:p w14:paraId="5D2019D0">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3.2.1 项目经理：</w:t>
      </w:r>
    </w:p>
    <w:p w14:paraId="79B981E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姓    名：；</w:t>
      </w:r>
    </w:p>
    <w:p w14:paraId="2B03AFF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身份证号：；</w:t>
      </w:r>
    </w:p>
    <w:p w14:paraId="07F31844">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建造师执业资格等级：；</w:t>
      </w:r>
    </w:p>
    <w:p w14:paraId="5A7F3B6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建造师注册证书号：；</w:t>
      </w:r>
    </w:p>
    <w:p w14:paraId="597DBAA3">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建造师执业印章号：；</w:t>
      </w:r>
    </w:p>
    <w:p w14:paraId="29A6394F">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安全生产考核合格证书号：；</w:t>
      </w:r>
    </w:p>
    <w:p w14:paraId="622673A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联系电话：；</w:t>
      </w:r>
    </w:p>
    <w:p w14:paraId="3E009EBA">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电子信箱：；</w:t>
      </w:r>
    </w:p>
    <w:p w14:paraId="1F939164">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通信地址：；</w:t>
      </w:r>
    </w:p>
    <w:p w14:paraId="06D3D23C">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承包人对项目经理的授权范围如下：</w:t>
      </w:r>
      <w:r>
        <w:rPr>
          <w:rFonts w:hint="eastAsia" w:ascii="宋体" w:hAnsi="宋体" w:eastAsia="宋体" w:cs="宋体"/>
          <w:b/>
          <w:bCs/>
          <w:color w:val="auto"/>
          <w:kern w:val="0"/>
          <w:szCs w:val="21"/>
          <w:highlight w:val="none"/>
          <w:u w:val="single"/>
          <w:lang w:val="zh-CN"/>
        </w:rPr>
        <w:t>负责现场工程管理、协调关系、听从发包人的指挥。</w:t>
      </w:r>
    </w:p>
    <w:p w14:paraId="3A930707">
      <w:pPr>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关于项目经理每月在施工现场的时间要求：</w:t>
      </w:r>
      <w:r>
        <w:rPr>
          <w:rFonts w:hint="eastAsia" w:ascii="宋体" w:hAnsi="宋体" w:eastAsia="宋体" w:cs="宋体"/>
          <w:b/>
          <w:bCs/>
          <w:color w:val="auto"/>
          <w:kern w:val="0"/>
          <w:szCs w:val="21"/>
          <w:highlight w:val="none"/>
          <w:u w:val="single"/>
          <w:lang w:val="zh-CN"/>
        </w:rPr>
        <w:t>从工程开工（以开工令为准）起，项目负责人保证每周有6天以上出勤，并且每天在施工现场工作不少于8小时，离开施工现场必须向发包人请假。</w:t>
      </w:r>
    </w:p>
    <w:p w14:paraId="13A936A5">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承包人未提交劳动合同，以及没有为项目经理缴纳社会保险证明的违约责任：</w:t>
      </w:r>
      <w:r>
        <w:rPr>
          <w:rFonts w:hint="eastAsia" w:ascii="宋体" w:hAnsi="宋体" w:eastAsia="宋体" w:cs="宋体"/>
          <w:b/>
          <w:bCs/>
          <w:color w:val="auto"/>
          <w:kern w:val="0"/>
          <w:szCs w:val="21"/>
          <w:highlight w:val="none"/>
          <w:u w:val="single"/>
          <w:lang w:val="zh-CN"/>
        </w:rPr>
        <w:t xml:space="preserve"> 除须补交资料及补齐手续外，另收取500元违约金。</w:t>
      </w:r>
    </w:p>
    <w:p w14:paraId="11F13D91">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lang w:val="zh-CN"/>
        </w:rPr>
        <w:t>3.2.3 承包人擅自更换项目经理的违约责任：</w:t>
      </w:r>
      <w:r>
        <w:rPr>
          <w:rFonts w:hint="eastAsia" w:ascii="宋体" w:hAnsi="宋体" w:eastAsia="宋体" w:cs="宋体"/>
          <w:b/>
          <w:bCs/>
          <w:color w:val="auto"/>
          <w:szCs w:val="21"/>
          <w:highlight w:val="none"/>
          <w:u w:val="single"/>
        </w:rPr>
        <w:t>承包人必须指派投标书中承诺的项目负责人到施工现场负责施工管理，不得更换。</w:t>
      </w:r>
    </w:p>
    <w:p w14:paraId="157B0B2F">
      <w:pPr>
        <w:autoSpaceDE w:val="0"/>
        <w:autoSpaceDN w:val="0"/>
        <w:adjustRightInd w:val="0"/>
        <w:spacing w:line="360" w:lineRule="auto"/>
        <w:ind w:firstLine="420" w:firstLineChars="200"/>
        <w:rPr>
          <w:rFonts w:hint="eastAsia" w:ascii="宋体" w:hAnsi="宋体" w:eastAsia="宋体" w:cs="宋体"/>
          <w:b/>
          <w:color w:val="auto"/>
          <w:sz w:val="24"/>
          <w:highlight w:val="none"/>
          <w:u w:val="single"/>
        </w:rPr>
      </w:pPr>
      <w:r>
        <w:rPr>
          <w:rFonts w:hint="eastAsia" w:ascii="宋体" w:hAnsi="宋体" w:eastAsia="宋体" w:cs="宋体"/>
          <w:color w:val="auto"/>
          <w:kern w:val="0"/>
          <w:szCs w:val="21"/>
          <w:highlight w:val="none"/>
          <w:lang w:val="zh-CN"/>
        </w:rPr>
        <w:t>3.2.4 承包人无正当理由拒绝更换项目经理的违约责任：</w:t>
      </w:r>
      <w:r>
        <w:rPr>
          <w:rFonts w:hint="eastAsia" w:ascii="宋体" w:hAnsi="宋体" w:eastAsia="宋体" w:cs="宋体"/>
          <w:b/>
          <w:bCs/>
          <w:color w:val="auto"/>
          <w:kern w:val="0"/>
          <w:szCs w:val="21"/>
          <w:highlight w:val="none"/>
          <w:u w:val="single"/>
          <w:lang w:val="zh-CN"/>
        </w:rPr>
        <w:t>投标书中承诺的项目负责人经发包人考核不合格者，承包人必须在一周内无条件更换；同时发包人有权对拟更换的项目经理进行适岗考察，通过适岗考察后方可更换。</w:t>
      </w:r>
    </w:p>
    <w:p w14:paraId="100E9DB7">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3.3 承包人人员</w:t>
      </w:r>
    </w:p>
    <w:p w14:paraId="59D700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b/>
          <w:color w:val="auto"/>
          <w:szCs w:val="21"/>
          <w:highlight w:val="none"/>
          <w:u w:val="single"/>
        </w:rPr>
        <w:t>开工前3天</w:t>
      </w:r>
      <w:r>
        <w:rPr>
          <w:rFonts w:hint="eastAsia" w:ascii="宋体" w:hAnsi="宋体" w:eastAsia="宋体" w:cs="宋体"/>
          <w:color w:val="auto"/>
          <w:szCs w:val="21"/>
          <w:highlight w:val="none"/>
        </w:rPr>
        <w:t>。</w:t>
      </w:r>
    </w:p>
    <w:p w14:paraId="507CA029">
      <w:pPr>
        <w:autoSpaceDE w:val="0"/>
        <w:autoSpaceDN w:val="0"/>
        <w:adjustRightInd w:val="0"/>
        <w:spacing w:line="36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3.3.2 承包人无正当理由拒绝撤换主要施工管理人员的违约责任：</w:t>
      </w:r>
      <w:r>
        <w:rPr>
          <w:rFonts w:hint="eastAsia" w:ascii="宋体" w:hAnsi="宋体" w:eastAsia="宋体" w:cs="宋体"/>
          <w:b/>
          <w:bCs/>
          <w:color w:val="auto"/>
          <w:kern w:val="0"/>
          <w:szCs w:val="21"/>
          <w:highlight w:val="none"/>
          <w:u w:val="single"/>
          <w:lang w:val="zh-CN"/>
        </w:rPr>
        <w:t>承包人常驻项目部组成人员经发包人考核不合格者，承包人必须在一周内无条件更换。</w:t>
      </w:r>
    </w:p>
    <w:p w14:paraId="67FEC820">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3.3.3 承包人主要施工管理人员离开施工现场的批准要求： </w:t>
      </w:r>
      <w:r>
        <w:rPr>
          <w:rFonts w:hint="eastAsia" w:ascii="宋体" w:hAnsi="宋体" w:eastAsia="宋体" w:cs="宋体"/>
          <w:b/>
          <w:color w:val="auto"/>
          <w:szCs w:val="21"/>
          <w:highlight w:val="none"/>
          <w:u w:val="single"/>
        </w:rPr>
        <w:t>发包人书面认可后方可离开</w:t>
      </w:r>
      <w:r>
        <w:rPr>
          <w:rFonts w:hint="eastAsia" w:ascii="宋体" w:hAnsi="宋体" w:eastAsia="宋体" w:cs="宋体"/>
          <w:color w:val="auto"/>
          <w:szCs w:val="21"/>
          <w:highlight w:val="none"/>
        </w:rPr>
        <w:t>。</w:t>
      </w:r>
    </w:p>
    <w:p w14:paraId="552BAD92">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 xml:space="preserve"> 分包</w:t>
      </w:r>
    </w:p>
    <w:p w14:paraId="59CE641B">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 xml:space="preserve"> 工程照管与成品、半成品保护</w:t>
      </w:r>
    </w:p>
    <w:p w14:paraId="3DA65396">
      <w:pPr>
        <w:autoSpaceDE w:val="0"/>
        <w:autoSpaceDN w:val="0"/>
        <w:adjustRightIn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val="zh-CN"/>
        </w:rPr>
        <w:t>承包人负责照管工程及工程相关的材料、工程设备的起始时间：</w:t>
      </w:r>
      <w:r>
        <w:rPr>
          <w:rFonts w:hint="eastAsia" w:ascii="宋体" w:hAnsi="宋体" w:eastAsia="宋体" w:cs="宋体"/>
          <w:b/>
          <w:color w:val="auto"/>
          <w:szCs w:val="21"/>
          <w:highlight w:val="none"/>
          <w:u w:val="single"/>
        </w:rPr>
        <w:t>设备、人员进场至验收交付使用前由承包人负责保修，无其它特殊要求的，费用由承包人承担</w:t>
      </w:r>
      <w:r>
        <w:rPr>
          <w:rFonts w:hint="eastAsia" w:ascii="宋体" w:hAnsi="宋体" w:eastAsia="宋体" w:cs="宋体"/>
          <w:color w:val="auto"/>
          <w:szCs w:val="21"/>
          <w:highlight w:val="none"/>
        </w:rPr>
        <w:t>。</w:t>
      </w:r>
    </w:p>
    <w:p w14:paraId="3E40A80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 xml:space="preserve"> 履约担保</w:t>
      </w:r>
    </w:p>
    <w:p w14:paraId="2943F7DC">
      <w:pPr>
        <w:autoSpaceDE w:val="0"/>
        <w:autoSpaceDN w:val="0"/>
        <w:adjustRightInd w:val="0"/>
        <w:spacing w:line="360" w:lineRule="auto"/>
        <w:ind w:firstLine="420" w:firstLineChars="200"/>
        <w:rPr>
          <w:rFonts w:hint="eastAsia" w:ascii="宋体" w:hAnsi="宋体" w:eastAsia="宋体" w:cs="宋体"/>
          <w:b/>
          <w:bCs/>
          <w:color w:val="auto"/>
          <w:kern w:val="0"/>
          <w:szCs w:val="21"/>
          <w:highlight w:val="none"/>
          <w:u w:val="single"/>
          <w:lang w:val="zh-CN"/>
        </w:rPr>
      </w:pPr>
      <w:r>
        <w:rPr>
          <w:rFonts w:hint="eastAsia" w:ascii="宋体" w:hAnsi="宋体" w:eastAsia="宋体" w:cs="宋体"/>
          <w:color w:val="auto"/>
          <w:kern w:val="0"/>
          <w:szCs w:val="21"/>
          <w:highlight w:val="none"/>
          <w:lang w:val="zh-CN"/>
        </w:rPr>
        <w:t>承包人是否提供履约担保：</w:t>
      </w:r>
      <w:r>
        <w:rPr>
          <w:rFonts w:hint="eastAsia" w:ascii="宋体" w:hAnsi="宋体" w:eastAsia="宋体" w:cs="宋体"/>
          <w:b/>
          <w:bCs/>
          <w:color w:val="auto"/>
          <w:kern w:val="0"/>
          <w:szCs w:val="21"/>
          <w:highlight w:val="none"/>
          <w:u w:val="single"/>
          <w:lang w:val="zh-CN"/>
        </w:rPr>
        <w:t xml:space="preserve">  提供  。</w:t>
      </w:r>
    </w:p>
    <w:p w14:paraId="7C960769">
      <w:pPr>
        <w:autoSpaceDE w:val="0"/>
        <w:autoSpaceDN w:val="0"/>
        <w:adjustRightInd w:val="0"/>
        <w:spacing w:line="36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kern w:val="0"/>
          <w:szCs w:val="21"/>
          <w:highlight w:val="none"/>
          <w:lang w:val="zh-CN"/>
        </w:rPr>
        <w:t>承包人提供履约担保的形式、金额及期限：</w:t>
      </w:r>
      <w:r>
        <w:rPr>
          <w:rFonts w:hint="eastAsia" w:ascii="宋体" w:hAnsi="宋体" w:eastAsia="宋体" w:cs="宋体"/>
          <w:b/>
          <w:bCs/>
          <w:color w:val="auto"/>
          <w:kern w:val="0"/>
          <w:szCs w:val="21"/>
          <w:highlight w:val="none"/>
          <w:u w:val="single"/>
        </w:rPr>
        <w:t>银行转账</w:t>
      </w:r>
      <w:r>
        <w:rPr>
          <w:rFonts w:hint="eastAsia" w:ascii="宋体" w:hAnsi="宋体" w:eastAsia="宋体" w:cs="宋体"/>
          <w:b/>
          <w:bCs/>
          <w:color w:val="auto"/>
          <w:szCs w:val="21"/>
          <w:highlight w:val="none"/>
          <w:u w:val="single"/>
        </w:rPr>
        <w:t>，金额为合同价的5%，其中：工期占履约保证金额的30%；质量占履约保证金额的40%；安全文明施工占履约保证金额的10%；竣工资料占履约保证金额的5%；项目部人员到岗占履约保证金额的10%；廉政保证金占履约保证金额的5%。</w:t>
      </w:r>
    </w:p>
    <w:p w14:paraId="7B07EC72">
      <w:pPr>
        <w:autoSpaceDE w:val="0"/>
        <w:autoSpaceDN w:val="0"/>
        <w:adjustRightIn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38C16F6A">
      <w:pPr>
        <w:autoSpaceDE w:val="0"/>
        <w:autoSpaceDN w:val="0"/>
        <w:adjustRightIn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3.6.2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3771E3C5">
      <w:pPr>
        <w:autoSpaceDE w:val="0"/>
        <w:autoSpaceDN w:val="0"/>
        <w:adjustRightIn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 xml:space="preserve">3.6.3关于质量保证金的补充约定： </w:t>
      </w:r>
    </w:p>
    <w:p w14:paraId="1F71187A">
      <w:pPr>
        <w:autoSpaceDE w:val="0"/>
        <w:autoSpaceDN w:val="0"/>
        <w:adjustRightIn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14:paraId="701FE62B">
      <w:pPr>
        <w:autoSpaceDE w:val="0"/>
        <w:autoSpaceDN w:val="0"/>
        <w:adjustRightInd w:val="0"/>
        <w:spacing w:line="360" w:lineRule="auto"/>
        <w:ind w:firstLine="422" w:firstLineChars="200"/>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rPr>
        <w:t>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61B89F12">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 监理人</w:t>
      </w:r>
    </w:p>
    <w:p w14:paraId="56E445C1">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 工程质量</w:t>
      </w:r>
    </w:p>
    <w:p w14:paraId="299CAFC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5.1 质量要求</w:t>
      </w:r>
    </w:p>
    <w:p w14:paraId="48B359EC">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5.1.1</w:t>
      </w:r>
      <w:r>
        <w:rPr>
          <w:rFonts w:hint="eastAsia" w:ascii="宋体" w:hAnsi="宋体" w:eastAsia="宋体" w:cs="宋体"/>
          <w:b/>
          <w:color w:val="auto"/>
          <w:szCs w:val="21"/>
          <w:highlight w:val="none"/>
          <w:u w:val="single"/>
          <w:lang w:val="zh-CN"/>
        </w:rPr>
        <w:t>工程质量必须达到国家施工质量验收规范合格标准。</w:t>
      </w:r>
    </w:p>
    <w:p w14:paraId="3247F3E0">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对造成质量未达到约定标准双方都有过错的，按各自责任大小承担损失。具体由双方友好协商，协商不成提交建设行政主管部门进行调解或向南通仲裁委提出仲裁。</w:t>
      </w:r>
    </w:p>
    <w:p w14:paraId="5249E13F">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双方对质量评定意见不一致时，由南通市质监站进行质量评定。</w:t>
      </w:r>
    </w:p>
    <w:p w14:paraId="56DB656D">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5.2 隐蔽工程检查</w:t>
      </w:r>
    </w:p>
    <w:p w14:paraId="43545483">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lang w:val="zh-CN"/>
        </w:rPr>
        <w:t>承包人提前通</w:t>
      </w:r>
      <w:r>
        <w:rPr>
          <w:rFonts w:hint="eastAsia" w:ascii="宋体" w:hAnsi="宋体" w:eastAsia="宋体" w:cs="宋体"/>
          <w:color w:val="auto"/>
          <w:szCs w:val="21"/>
          <w:highlight w:val="none"/>
        </w:rPr>
        <w:t>知建设单位隐蔽工程检查的期限的约定：</w:t>
      </w:r>
      <w:r>
        <w:rPr>
          <w:rFonts w:hint="eastAsia" w:ascii="宋体" w:hAnsi="宋体" w:eastAsia="宋体" w:cs="宋体"/>
          <w:b/>
          <w:color w:val="auto"/>
          <w:szCs w:val="21"/>
          <w:highlight w:val="none"/>
          <w:u w:val="single"/>
        </w:rPr>
        <w:t>按规定进行验收。共同检查前48小时书面通知建设单位。</w:t>
      </w:r>
    </w:p>
    <w:p w14:paraId="401833FE">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建设单位</w:t>
      </w:r>
      <w:r>
        <w:rPr>
          <w:rFonts w:hint="eastAsia" w:ascii="宋体" w:hAnsi="宋体" w:eastAsia="宋体" w:cs="宋体"/>
          <w:color w:val="auto"/>
          <w:szCs w:val="21"/>
          <w:highlight w:val="none"/>
        </w:rPr>
        <w:t>不能按时进行检查时，应提前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0F44F5CF">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关</w:t>
      </w:r>
      <w:r>
        <w:rPr>
          <w:rFonts w:hint="eastAsia" w:ascii="宋体" w:hAnsi="宋体" w:eastAsia="宋体" w:cs="宋体"/>
          <w:color w:val="auto"/>
          <w:szCs w:val="21"/>
          <w:highlight w:val="none"/>
        </w:rPr>
        <w:t>于延期最长不得超过：</w:t>
      </w:r>
      <w:r>
        <w:rPr>
          <w:rFonts w:hint="eastAsia" w:ascii="宋体" w:hAnsi="宋体" w:eastAsia="宋体" w:cs="宋体"/>
          <w:color w:val="auto"/>
          <w:szCs w:val="21"/>
          <w:highlight w:val="none"/>
          <w:u w:val="single"/>
        </w:rPr>
        <w:t>48</w:t>
      </w:r>
      <w:r>
        <w:rPr>
          <w:rFonts w:hint="eastAsia" w:ascii="宋体" w:hAnsi="宋体" w:eastAsia="宋体" w:cs="宋体"/>
          <w:color w:val="auto"/>
          <w:szCs w:val="21"/>
          <w:highlight w:val="none"/>
        </w:rPr>
        <w:t>小时。</w:t>
      </w:r>
    </w:p>
    <w:p w14:paraId="1E6C612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 安全文明施工与环境保护</w:t>
      </w:r>
    </w:p>
    <w:p w14:paraId="1AD3452E">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6.1安全文明施工</w:t>
      </w:r>
    </w:p>
    <w:p w14:paraId="461FEDFC">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6.1.1 项目安全</w:t>
      </w:r>
      <w:r>
        <w:rPr>
          <w:rFonts w:hint="eastAsia" w:ascii="宋体" w:hAnsi="宋体" w:eastAsia="宋体" w:cs="宋体"/>
          <w:color w:val="auto"/>
          <w:kern w:val="0"/>
          <w:szCs w:val="21"/>
          <w:highlight w:val="none"/>
          <w:lang w:val="zh-CN"/>
        </w:rPr>
        <w:t>生产的达标目标及相应事项的约定</w:t>
      </w:r>
      <w:r>
        <w:rPr>
          <w:rFonts w:hint="eastAsia" w:ascii="宋体" w:hAnsi="宋体" w:eastAsia="宋体" w:cs="宋体"/>
          <w:color w:val="auto"/>
          <w:szCs w:val="21"/>
          <w:highlight w:val="none"/>
          <w:lang w:val="zh-CN"/>
        </w:rPr>
        <w:t>：</w:t>
      </w:r>
    </w:p>
    <w:p w14:paraId="0AD5F107">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1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⑴</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14:paraId="3BF1756E">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2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⑵</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14:paraId="6280A1F1">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3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⑶</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14:paraId="7AEF9A07">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A．工程施工前，承包人应根据法律、法规、规范、标准等要求，制定安全施工标准及要求，负责向施工作业班组、作业人员作出详细的说明，并由双方签字确认。</w:t>
      </w:r>
    </w:p>
    <w:p w14:paraId="1D004CAB">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B．工程施工前，承包人使用的安全防护用具、机械设备、施工机具及配件，应当具有生产（制造）许可证、产品合格证，并在进入施工现场前进行查验，经签字确认后方可使用。</w:t>
      </w:r>
    </w:p>
    <w:p w14:paraId="66374325">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C．特种作业人员，必须按照国家有关规定经过专门的安全作业培训，并取得特种作业操作资格证书后，方可上岗作业。</w:t>
      </w:r>
    </w:p>
    <w:p w14:paraId="16C54576">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4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⑷</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14:paraId="21E7EEFD">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5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⑸</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 xml:space="preserve"> 本工程设安全文明施工保证金（占履约保证金额的10%）。凡在施工期间，由于承包人原因造成的事故，除根据事故的严重程度或等级扣除安全文明施工保证金外，还需承担全部责任及由此引起的一切费用，发包人不承担任何责任。</w:t>
      </w:r>
    </w:p>
    <w:p w14:paraId="047BE837">
      <w:pPr>
        <w:autoSpaceDE w:val="0"/>
        <w:autoSpaceDN w:val="0"/>
        <w:adjustRightIn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kern w:val="0"/>
          <w:szCs w:val="21"/>
          <w:highlight w:val="none"/>
          <w:lang w:val="zh-CN"/>
        </w:rPr>
        <w:t>6.1.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 xml:space="preserve"> 关于治安保卫</w:t>
      </w:r>
      <w:r>
        <w:rPr>
          <w:rFonts w:hint="eastAsia" w:ascii="宋体" w:hAnsi="宋体" w:eastAsia="宋体" w:cs="宋体"/>
          <w:color w:val="auto"/>
          <w:szCs w:val="21"/>
          <w:highlight w:val="none"/>
        </w:rPr>
        <w:t>的特别约定：</w:t>
      </w:r>
      <w:r>
        <w:rPr>
          <w:rFonts w:hint="eastAsia" w:ascii="宋体" w:hAnsi="宋体" w:eastAsia="宋体" w:cs="宋体"/>
          <w:b/>
          <w:color w:val="auto"/>
          <w:szCs w:val="21"/>
          <w:highlight w:val="none"/>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eastAsia="宋体" w:cs="宋体"/>
          <w:b/>
          <w:color w:val="auto"/>
          <w:szCs w:val="21"/>
          <w:highlight w:val="none"/>
          <w:u w:val="single"/>
          <w:lang w:eastAsia="zh-TW"/>
        </w:rPr>
        <w:t>。</w:t>
      </w:r>
      <w:r>
        <w:rPr>
          <w:rFonts w:hint="eastAsia" w:ascii="宋体" w:hAnsi="宋体" w:eastAsia="宋体" w:cs="宋体"/>
          <w:b/>
          <w:color w:val="auto"/>
          <w:szCs w:val="21"/>
          <w:highlight w:val="none"/>
          <w:u w:val="single"/>
        </w:rPr>
        <w:t>对需要保护的产品和材料须保护期内发生损坏由承包人无条件、自费、限期予以修补。竣工合格交付后由发包人负责保护，如发包人有特殊要求的可另行补充协议加以约定。</w:t>
      </w:r>
    </w:p>
    <w:p w14:paraId="56060A7E">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lang w:val="zh-CN"/>
        </w:rPr>
      </w:pPr>
      <w:r>
        <w:rPr>
          <w:rFonts w:hint="eastAsia" w:ascii="宋体" w:hAnsi="宋体" w:eastAsia="宋体" w:cs="宋体"/>
          <w:color w:val="auto"/>
          <w:kern w:val="0"/>
          <w:szCs w:val="21"/>
          <w:highlight w:val="none"/>
          <w:lang w:val="zh-CN"/>
        </w:rPr>
        <w:t>关于编</w:t>
      </w:r>
      <w:r>
        <w:rPr>
          <w:rFonts w:hint="eastAsia" w:ascii="宋体" w:hAnsi="宋体" w:eastAsia="宋体" w:cs="宋体"/>
          <w:color w:val="auto"/>
          <w:szCs w:val="21"/>
          <w:highlight w:val="none"/>
        </w:rPr>
        <w:t>制施工场地治安管理计划的约定：</w:t>
      </w:r>
      <w:r>
        <w:rPr>
          <w:rFonts w:hint="eastAsia" w:ascii="宋体" w:hAnsi="宋体" w:eastAsia="宋体" w:cs="宋体"/>
          <w:b/>
          <w:color w:val="auto"/>
          <w:szCs w:val="21"/>
          <w:highlight w:val="none"/>
          <w:u w:val="single"/>
        </w:rPr>
        <w:t>开工前三天提供施工场地治安管理计划，需得到发包人的认可。</w:t>
      </w:r>
    </w:p>
    <w:p w14:paraId="77879CE8">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6.1.</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 xml:space="preserve"> 文明施工</w:t>
      </w:r>
    </w:p>
    <w:p w14:paraId="645FD248">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lang w:val="zh-CN"/>
        </w:rPr>
      </w:pPr>
      <w:r>
        <w:rPr>
          <w:rFonts w:hint="eastAsia" w:ascii="宋体" w:hAnsi="宋体" w:eastAsia="宋体" w:cs="宋体"/>
          <w:color w:val="auto"/>
          <w:kern w:val="0"/>
          <w:szCs w:val="21"/>
          <w:highlight w:val="none"/>
          <w:lang w:val="zh-CN"/>
        </w:rPr>
        <w:t>合同当</w:t>
      </w:r>
      <w:r>
        <w:rPr>
          <w:rFonts w:hint="eastAsia" w:ascii="宋体" w:hAnsi="宋体" w:eastAsia="宋体" w:cs="宋体"/>
          <w:color w:val="auto"/>
          <w:szCs w:val="21"/>
          <w:highlight w:val="none"/>
        </w:rPr>
        <w:t>事人对文明施工的要求：</w:t>
      </w:r>
      <w:r>
        <w:rPr>
          <w:rFonts w:hint="eastAsia" w:ascii="宋体" w:hAnsi="宋体" w:eastAsia="宋体" w:cs="宋体"/>
          <w:b/>
          <w:color w:val="auto"/>
          <w:szCs w:val="21"/>
          <w:highlight w:val="none"/>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施工履约保证金。</w:t>
      </w:r>
    </w:p>
    <w:p w14:paraId="0DC0FB8D">
      <w:pPr>
        <w:autoSpaceDE w:val="0"/>
        <w:autoSpaceDN w:val="0"/>
        <w:adjustRightInd w:val="0"/>
        <w:spacing w:line="360" w:lineRule="auto"/>
        <w:ind w:firstLine="420" w:firstLineChars="200"/>
        <w:rPr>
          <w:rFonts w:hint="eastAsia" w:ascii="宋体" w:hAnsi="宋体" w:eastAsia="宋体" w:cs="宋体"/>
          <w:b/>
          <w:color w:val="auto"/>
          <w:szCs w:val="21"/>
          <w:highlight w:val="none"/>
          <w:u w:val="single"/>
          <w:lang w:val="zh-CN"/>
        </w:rPr>
      </w:pPr>
      <w:r>
        <w:rPr>
          <w:rFonts w:hint="eastAsia" w:ascii="宋体" w:hAnsi="宋体" w:eastAsia="宋体" w:cs="宋体"/>
          <w:color w:val="auto"/>
          <w:kern w:val="0"/>
          <w:szCs w:val="21"/>
          <w:highlight w:val="none"/>
          <w:lang w:val="zh-CN"/>
        </w:rPr>
        <w:t>6.1.</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 xml:space="preserve"> 关</w:t>
      </w:r>
      <w:r>
        <w:rPr>
          <w:rFonts w:hint="eastAsia" w:ascii="宋体" w:hAnsi="宋体" w:eastAsia="宋体" w:cs="宋体"/>
          <w:color w:val="auto"/>
          <w:szCs w:val="21"/>
          <w:highlight w:val="none"/>
        </w:rPr>
        <w:t>于安全文明施工费支付比例和支付期限的约定：</w:t>
      </w:r>
      <w:r>
        <w:rPr>
          <w:rFonts w:hint="eastAsia" w:ascii="宋体" w:hAnsi="宋体" w:eastAsia="宋体" w:cs="宋体"/>
          <w:b/>
          <w:color w:val="auto"/>
          <w:szCs w:val="21"/>
          <w:highlight w:val="none"/>
          <w:u w:val="single"/>
        </w:rPr>
        <w:t>已包含在合同价中，含在合同款中支付，其余按通用条款。</w:t>
      </w:r>
    </w:p>
    <w:p w14:paraId="53220576">
      <w:pPr>
        <w:autoSpaceDE w:val="0"/>
        <w:autoSpaceDN w:val="0"/>
        <w:adjustRightIn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安全生产责任</w:t>
      </w:r>
    </w:p>
    <w:p w14:paraId="50B409CA">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承包人应严格按《建设工程安全生产管理条例》等法律、法规采取安全措施、组织施工，承包人须对本合同范围内所有施工范围和施工人员负全部安全施工责任。</w:t>
      </w:r>
    </w:p>
    <w:p w14:paraId="222A017F">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430EBA77">
      <w:pPr>
        <w:autoSpaceDE w:val="0"/>
        <w:autoSpaceDN w:val="0"/>
        <w:adjustRightIn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5AC6BEEB">
      <w:pPr>
        <w:spacing w:line="360" w:lineRule="auto"/>
        <w:ind w:firstLine="420" w:firstLineChars="200"/>
        <w:rPr>
          <w:rFonts w:hint="eastAsia" w:ascii="宋体" w:hAnsi="宋体" w:eastAsia="宋体" w:cs="宋体"/>
          <w:color w:val="auto"/>
          <w:szCs w:val="21"/>
          <w:highlight w:val="none"/>
        </w:rPr>
      </w:pPr>
      <w:bookmarkStart w:id="28" w:name="_Toc351203639"/>
      <w:r>
        <w:rPr>
          <w:rFonts w:hint="eastAsia" w:ascii="宋体" w:hAnsi="宋体" w:eastAsia="宋体" w:cs="宋体"/>
          <w:color w:val="auto"/>
          <w:szCs w:val="21"/>
          <w:highlight w:val="none"/>
        </w:rPr>
        <w:t>7．工期和进度</w:t>
      </w:r>
      <w:bookmarkEnd w:id="28"/>
    </w:p>
    <w:p w14:paraId="20D48C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9" w:name="_Toc297123514"/>
      <w:bookmarkStart w:id="30" w:name="_Toc303539123"/>
      <w:bookmarkStart w:id="31" w:name="_Toc297216173"/>
      <w:bookmarkStart w:id="32" w:name="_Toc312677479"/>
      <w:bookmarkStart w:id="33" w:name="_Toc304295541"/>
      <w:bookmarkStart w:id="34" w:name="_Toc300934966"/>
      <w:bookmarkStart w:id="35" w:name="_Toc312678005"/>
      <w:r>
        <w:rPr>
          <w:rFonts w:hint="eastAsia" w:ascii="宋体" w:hAnsi="宋体" w:eastAsia="宋体" w:cs="宋体"/>
          <w:color w:val="auto"/>
          <w:szCs w:val="21"/>
          <w:highlight w:val="none"/>
        </w:rPr>
        <w:t>.1 施工进度计划</w:t>
      </w:r>
    </w:p>
    <w:p w14:paraId="347BA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施工进度计划的修订</w:t>
      </w:r>
    </w:p>
    <w:p w14:paraId="0C685665">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发包人在收到修订的施工进度计划后确认或提出修改意见的期限：</w:t>
      </w:r>
      <w:r>
        <w:rPr>
          <w:rFonts w:hint="eastAsia" w:ascii="宋体" w:hAnsi="宋体" w:eastAsia="宋体" w:cs="宋体"/>
          <w:b/>
          <w:color w:val="auto"/>
          <w:szCs w:val="21"/>
          <w:highlight w:val="none"/>
          <w:u w:val="single"/>
        </w:rPr>
        <w:t>收到后7日内予以确认或提出修改意见，逾期视为已确认。</w:t>
      </w:r>
    </w:p>
    <w:p w14:paraId="737BB8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开工准备</w:t>
      </w:r>
    </w:p>
    <w:p w14:paraId="737452C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b/>
          <w:color w:val="auto"/>
          <w:szCs w:val="21"/>
          <w:highlight w:val="none"/>
          <w:u w:val="single"/>
        </w:rPr>
        <w:t>合同签订后3天内</w:t>
      </w:r>
      <w:r>
        <w:rPr>
          <w:rFonts w:hint="eastAsia" w:ascii="宋体" w:hAnsi="宋体" w:eastAsia="宋体" w:cs="宋体"/>
          <w:color w:val="auto"/>
          <w:szCs w:val="21"/>
          <w:highlight w:val="none"/>
        </w:rPr>
        <w:t>。</w:t>
      </w:r>
    </w:p>
    <w:p w14:paraId="3BD12B8E">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b/>
          <w:color w:val="auto"/>
          <w:szCs w:val="21"/>
          <w:highlight w:val="none"/>
          <w:u w:val="single"/>
        </w:rPr>
        <w:t>开工前</w:t>
      </w:r>
      <w:r>
        <w:rPr>
          <w:rFonts w:hint="eastAsia" w:ascii="宋体" w:hAnsi="宋体" w:eastAsia="宋体" w:cs="宋体"/>
          <w:b/>
          <w:snapToGrid w:val="0"/>
          <w:color w:val="auto"/>
          <w:kern w:val="0"/>
          <w:szCs w:val="21"/>
          <w:highlight w:val="none"/>
          <w:u w:val="single"/>
        </w:rPr>
        <w:t>发包人提供</w:t>
      </w:r>
      <w:r>
        <w:rPr>
          <w:rFonts w:hint="eastAsia" w:ascii="宋体" w:hAnsi="宋体" w:eastAsia="宋体" w:cs="宋体"/>
          <w:b/>
          <w:bCs/>
          <w:snapToGrid w:val="0"/>
          <w:color w:val="auto"/>
          <w:kern w:val="0"/>
          <w:szCs w:val="21"/>
          <w:highlight w:val="none"/>
          <w:u w:val="single"/>
        </w:rPr>
        <w:t>施工用水源及电源，水、电费用由中标人承担</w:t>
      </w:r>
      <w:r>
        <w:rPr>
          <w:rFonts w:hint="eastAsia" w:ascii="宋体" w:hAnsi="宋体" w:eastAsia="宋体" w:cs="宋体"/>
          <w:b/>
          <w:bCs/>
          <w:color w:val="auto"/>
          <w:kern w:val="0"/>
          <w:szCs w:val="21"/>
          <w:highlight w:val="none"/>
          <w:u w:val="single"/>
        </w:rPr>
        <w:t>。</w:t>
      </w:r>
    </w:p>
    <w:p w14:paraId="21832330">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b/>
          <w:bCs/>
          <w:color w:val="auto"/>
          <w:kern w:val="0"/>
          <w:szCs w:val="21"/>
          <w:highlight w:val="none"/>
          <w:u w:val="single"/>
        </w:rPr>
        <w:t>遵守政府有关主管部门对施工场地交通、施工噪音、环境保护和安全生产等的管理规定，按规定办理有关手续，并以书面形式通知发包人。</w:t>
      </w:r>
    </w:p>
    <w:bookmarkEnd w:id="29"/>
    <w:bookmarkEnd w:id="30"/>
    <w:bookmarkEnd w:id="31"/>
    <w:bookmarkEnd w:id="32"/>
    <w:bookmarkEnd w:id="33"/>
    <w:bookmarkEnd w:id="34"/>
    <w:bookmarkEnd w:id="35"/>
    <w:p w14:paraId="3F0B9F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6" w:name="_Toc300934968"/>
      <w:bookmarkStart w:id="37" w:name="_Toc297123516"/>
      <w:bookmarkStart w:id="38" w:name="_Toc312677484"/>
      <w:bookmarkStart w:id="39" w:name="_Toc304295546"/>
      <w:bookmarkStart w:id="40" w:name="_Toc297216175"/>
      <w:bookmarkStart w:id="41" w:name="_Toc312678010"/>
      <w:bookmarkStart w:id="42" w:name="_Toc303539125"/>
      <w:r>
        <w:rPr>
          <w:rFonts w:hint="eastAsia" w:ascii="宋体" w:hAnsi="宋体" w:eastAsia="宋体" w:cs="宋体"/>
          <w:color w:val="auto"/>
          <w:szCs w:val="21"/>
          <w:highlight w:val="none"/>
        </w:rPr>
        <w:t>.3 工期延误</w:t>
      </w:r>
    </w:p>
    <w:bookmarkEnd w:id="36"/>
    <w:bookmarkEnd w:id="37"/>
    <w:bookmarkEnd w:id="38"/>
    <w:bookmarkEnd w:id="39"/>
    <w:bookmarkEnd w:id="40"/>
    <w:bookmarkEnd w:id="41"/>
    <w:bookmarkEnd w:id="42"/>
    <w:p w14:paraId="2A9DFB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因发包人原因导致工期延误的情形：</w:t>
      </w:r>
    </w:p>
    <w:p w14:paraId="2F121D01">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A.因发包人未在开工前提供施工场地；</w:t>
      </w:r>
    </w:p>
    <w:p w14:paraId="1387CEB7">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B.因发包人原因造成工程延期开工、停建、缓建、暂停施工（不含勒令停工）；</w:t>
      </w:r>
    </w:p>
    <w:p w14:paraId="4EDEA395">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C.因发包人原因提出的单次设计变更导致工程量增加超过合同总价的8%以上的；</w:t>
      </w:r>
    </w:p>
    <w:p w14:paraId="62A105D7">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D.由市级以上有关部门正式发布和认定的自然灾害。</w:t>
      </w:r>
    </w:p>
    <w:p w14:paraId="35D00D50">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4D00FA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因承包人原因导致工期延误</w:t>
      </w:r>
    </w:p>
    <w:p w14:paraId="604C92C4">
      <w:pPr>
        <w:spacing w:line="360" w:lineRule="auto"/>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因承包人原因造成工期延误，逾期竣工违约金的计算方法为：</w:t>
      </w:r>
      <w:r>
        <w:rPr>
          <w:rFonts w:hint="eastAsia" w:ascii="宋体" w:hAnsi="宋体" w:eastAsia="宋体" w:cs="宋体"/>
          <w:b/>
          <w:bCs/>
          <w:color w:val="auto"/>
          <w:kern w:val="0"/>
          <w:szCs w:val="21"/>
          <w:highlight w:val="none"/>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14:paraId="14BC3B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不利物质条件</w:t>
      </w:r>
    </w:p>
    <w:p w14:paraId="5A7AB0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不利物质条件的其他情形和有关约定：</w:t>
      </w:r>
      <w:r>
        <w:rPr>
          <w:rFonts w:hint="eastAsia" w:ascii="宋体" w:hAnsi="宋体" w:eastAsia="宋体" w:cs="宋体"/>
          <w:b/>
          <w:color w:val="auto"/>
          <w:szCs w:val="21"/>
          <w:highlight w:val="none"/>
          <w:u w:val="single"/>
        </w:rPr>
        <w:t>按通用条款。</w:t>
      </w:r>
    </w:p>
    <w:p w14:paraId="67231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异常恶劣的气候条件</w:t>
      </w:r>
    </w:p>
    <w:p w14:paraId="41E4D17B">
      <w:pPr>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14:paraId="758A299E">
      <w:pPr>
        <w:spacing w:line="360" w:lineRule="auto"/>
        <w:ind w:firstLine="422" w:firstLineChars="200"/>
        <w:rPr>
          <w:rFonts w:hint="eastAsia" w:ascii="宋体" w:hAnsi="宋体" w:eastAsia="宋体" w:cs="宋体"/>
          <w:b/>
          <w:color w:val="auto"/>
          <w:szCs w:val="21"/>
          <w:highlight w:val="none"/>
        </w:rPr>
      </w:pPr>
      <w:bookmarkStart w:id="43" w:name="_Toc351203640"/>
      <w:r>
        <w:rPr>
          <w:rFonts w:hint="eastAsia" w:ascii="宋体" w:hAnsi="宋体" w:eastAsia="宋体" w:cs="宋体"/>
          <w:b/>
          <w:color w:val="auto"/>
          <w:szCs w:val="21"/>
          <w:highlight w:val="none"/>
        </w:rPr>
        <w:t>8. 材料与设备</w:t>
      </w:r>
      <w:bookmarkEnd w:id="43"/>
    </w:p>
    <w:p w14:paraId="16F24EA4">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8</w:t>
      </w:r>
      <w:bookmarkStart w:id="44" w:name="_Toc296944506"/>
      <w:bookmarkStart w:id="45" w:name="_Toc280868654"/>
      <w:bookmarkStart w:id="46" w:name="_Toc296890995"/>
      <w:bookmarkStart w:id="47" w:name="_Toc296346668"/>
      <w:bookmarkStart w:id="48" w:name="_Toc304295556"/>
      <w:bookmarkStart w:id="49" w:name="_Toc296891207"/>
      <w:bookmarkStart w:id="50" w:name="_Toc292559372"/>
      <w:bookmarkStart w:id="51" w:name="_Toc297123527"/>
      <w:bookmarkStart w:id="52" w:name="_Toc297216186"/>
      <w:bookmarkStart w:id="53" w:name="_Toc297120467"/>
      <w:bookmarkStart w:id="54" w:name="_Toc312678019"/>
      <w:bookmarkStart w:id="55" w:name="_Toc296347166"/>
      <w:bookmarkStart w:id="56" w:name="_Toc297048353"/>
      <w:bookmarkStart w:id="57" w:name="_Toc303539136"/>
      <w:bookmarkStart w:id="58" w:name="_Toc300934979"/>
      <w:bookmarkStart w:id="59" w:name="_Toc296503167"/>
      <w:bookmarkStart w:id="60" w:name="_Toc292559877"/>
      <w:bookmarkStart w:id="61" w:name="_Toc312677493"/>
      <w:r>
        <w:rPr>
          <w:rFonts w:hint="eastAsia" w:ascii="宋体" w:hAnsi="宋体" w:eastAsia="宋体" w:cs="宋体"/>
          <w:color w:val="auto"/>
          <w:szCs w:val="21"/>
          <w:highlight w:val="none"/>
        </w:rPr>
        <w:t>. 1发包人供应的材料与工程设备的保管与使用:</w:t>
      </w:r>
      <w:r>
        <w:rPr>
          <w:rFonts w:hint="eastAsia" w:ascii="宋体" w:hAnsi="宋体" w:eastAsia="宋体" w:cs="宋体"/>
          <w:b/>
          <w:color w:val="auto"/>
          <w:szCs w:val="21"/>
          <w:highlight w:val="none"/>
          <w:u w:val="single"/>
        </w:rPr>
        <w:t xml:space="preserve"> 发包人不供应材料。</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4A8B2CB2">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发包人供应材料设备的结算方法：</w:t>
      </w:r>
      <w:r>
        <w:rPr>
          <w:rFonts w:hint="eastAsia" w:ascii="宋体" w:hAnsi="宋体" w:eastAsia="宋体" w:cs="宋体"/>
          <w:b/>
          <w:color w:val="auto"/>
          <w:szCs w:val="21"/>
          <w:highlight w:val="none"/>
          <w:u w:val="single"/>
        </w:rPr>
        <w:t>/。</w:t>
      </w:r>
    </w:p>
    <w:p w14:paraId="03000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样品</w:t>
      </w:r>
    </w:p>
    <w:p w14:paraId="353730BD">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14:paraId="15095AE9">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b/>
          <w:bCs/>
          <w:color w:val="auto"/>
          <w:szCs w:val="21"/>
          <w:highlight w:val="none"/>
          <w:u w:val="single"/>
        </w:rPr>
        <w:t>按管理部门要求和发包人需求确定</w:t>
      </w:r>
      <w:r>
        <w:rPr>
          <w:rFonts w:hint="eastAsia" w:ascii="宋体" w:hAnsi="宋体" w:eastAsia="宋体" w:cs="宋体"/>
          <w:b/>
          <w:color w:val="auto"/>
          <w:szCs w:val="21"/>
          <w:highlight w:val="none"/>
          <w:u w:val="single"/>
        </w:rPr>
        <w:t>。</w:t>
      </w:r>
    </w:p>
    <w:p w14:paraId="7BC41D6A">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fldChar w:fldCharType="begin"/>
      </w:r>
      <w:r>
        <w:rPr>
          <w:rFonts w:hint="eastAsia" w:ascii="宋体" w:hAnsi="宋体" w:eastAsia="宋体" w:cs="宋体"/>
          <w:b/>
          <w:color w:val="auto"/>
          <w:kern w:val="0"/>
          <w:szCs w:val="21"/>
          <w:highlight w:val="none"/>
          <w:u w:val="single"/>
        </w:rPr>
        <w:instrText xml:space="preserve"> = 1 \* GB2 </w:instrText>
      </w:r>
      <w:r>
        <w:rPr>
          <w:rFonts w:hint="eastAsia" w:ascii="宋体" w:hAnsi="宋体" w:eastAsia="宋体" w:cs="宋体"/>
          <w:b/>
          <w:color w:val="auto"/>
          <w:kern w:val="0"/>
          <w:szCs w:val="21"/>
          <w:highlight w:val="none"/>
          <w:u w:val="single"/>
        </w:rPr>
        <w:fldChar w:fldCharType="separate"/>
      </w:r>
      <w:r>
        <w:rPr>
          <w:rFonts w:hint="eastAsia" w:ascii="宋体" w:hAnsi="宋体" w:eastAsia="宋体" w:cs="宋体"/>
          <w:b/>
          <w:color w:val="auto"/>
          <w:kern w:val="0"/>
          <w:szCs w:val="21"/>
          <w:highlight w:val="none"/>
          <w:u w:val="single"/>
        </w:rPr>
        <w:t>⑴</w:t>
      </w:r>
      <w:r>
        <w:rPr>
          <w:rFonts w:hint="eastAsia" w:ascii="宋体" w:hAnsi="宋体" w:eastAsia="宋体" w:cs="宋体"/>
          <w:b/>
          <w:color w:val="auto"/>
          <w:kern w:val="0"/>
          <w:szCs w:val="21"/>
          <w:highlight w:val="none"/>
          <w:u w:val="single"/>
        </w:rPr>
        <w:fldChar w:fldCharType="end"/>
      </w:r>
      <w:r>
        <w:rPr>
          <w:rFonts w:hint="eastAsia" w:ascii="宋体" w:hAnsi="宋体" w:eastAsia="宋体" w:cs="宋体"/>
          <w:b/>
          <w:color w:val="auto"/>
          <w:kern w:val="0"/>
          <w:szCs w:val="21"/>
          <w:highlight w:val="none"/>
          <w:u w:val="single"/>
        </w:rPr>
        <w:t xml:space="preserve"> 凡是工程量清单中暂定单价的材料设备，承包人在采购前须将材料设备的品种、规格、颜色、质量、价格、样品报送相关单位；</w:t>
      </w:r>
    </w:p>
    <w:p w14:paraId="102CC8AD">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fldChar w:fldCharType="begin"/>
      </w:r>
      <w:r>
        <w:rPr>
          <w:rFonts w:hint="eastAsia" w:ascii="宋体" w:hAnsi="宋体" w:eastAsia="宋体" w:cs="宋体"/>
          <w:b/>
          <w:color w:val="auto"/>
          <w:kern w:val="0"/>
          <w:szCs w:val="21"/>
          <w:highlight w:val="none"/>
          <w:u w:val="single"/>
        </w:rPr>
        <w:instrText xml:space="preserve"> = 2 \* GB2 </w:instrText>
      </w:r>
      <w:r>
        <w:rPr>
          <w:rFonts w:hint="eastAsia" w:ascii="宋体" w:hAnsi="宋体" w:eastAsia="宋体" w:cs="宋体"/>
          <w:b/>
          <w:color w:val="auto"/>
          <w:kern w:val="0"/>
          <w:szCs w:val="21"/>
          <w:highlight w:val="none"/>
          <w:u w:val="single"/>
        </w:rPr>
        <w:fldChar w:fldCharType="separate"/>
      </w:r>
      <w:r>
        <w:rPr>
          <w:rFonts w:hint="eastAsia" w:ascii="宋体" w:hAnsi="宋体" w:eastAsia="宋体" w:cs="宋体"/>
          <w:b/>
          <w:color w:val="auto"/>
          <w:kern w:val="0"/>
          <w:szCs w:val="21"/>
          <w:highlight w:val="none"/>
          <w:u w:val="single"/>
        </w:rPr>
        <w:t>⑵</w:t>
      </w:r>
      <w:r>
        <w:rPr>
          <w:rFonts w:hint="eastAsia" w:ascii="宋体" w:hAnsi="宋体" w:eastAsia="宋体" w:cs="宋体"/>
          <w:b/>
          <w:color w:val="auto"/>
          <w:kern w:val="0"/>
          <w:szCs w:val="21"/>
          <w:highlight w:val="none"/>
          <w:u w:val="single"/>
        </w:rPr>
        <w:fldChar w:fldCharType="end"/>
      </w:r>
      <w:r>
        <w:rPr>
          <w:rFonts w:hint="eastAsia" w:ascii="宋体" w:hAnsi="宋体" w:eastAsia="宋体" w:cs="宋体"/>
          <w:b/>
          <w:color w:val="auto"/>
          <w:szCs w:val="21"/>
          <w:highlight w:val="none"/>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5EAC44EF">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3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⑶</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kern w:val="0"/>
          <w:szCs w:val="21"/>
          <w:highlight w:val="none"/>
          <w:u w:val="single"/>
        </w:rPr>
        <w:t>发包人对上述材料及用于本工程的所有材料有质量认定权（如发包人对承包人采购的材料认定为不合格的，承包人必须重新采购，直到合格为止），</w:t>
      </w:r>
      <w:r>
        <w:rPr>
          <w:rFonts w:hint="eastAsia" w:ascii="宋体" w:hAnsi="宋体" w:eastAsia="宋体" w:cs="宋体"/>
          <w:b/>
          <w:color w:val="auto"/>
          <w:szCs w:val="21"/>
          <w:highlight w:val="none"/>
          <w:u w:val="single"/>
        </w:rPr>
        <w:t>经发包人书面确认后，方可采购，</w:t>
      </w:r>
      <w:r>
        <w:rPr>
          <w:rFonts w:hint="eastAsia" w:ascii="宋体" w:hAnsi="宋体" w:eastAsia="宋体" w:cs="宋体"/>
          <w:b/>
          <w:color w:val="auto"/>
          <w:kern w:val="0"/>
          <w:szCs w:val="21"/>
          <w:highlight w:val="none"/>
          <w:u w:val="single"/>
        </w:rPr>
        <w:t>涉及到的价格不再调整。</w:t>
      </w:r>
    </w:p>
    <w:p w14:paraId="4558594D">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fldChar w:fldCharType="begin"/>
      </w:r>
      <w:r>
        <w:rPr>
          <w:rFonts w:hint="eastAsia" w:ascii="宋体" w:hAnsi="宋体" w:eastAsia="宋体" w:cs="宋体"/>
          <w:b/>
          <w:color w:val="auto"/>
          <w:kern w:val="0"/>
          <w:szCs w:val="21"/>
          <w:highlight w:val="none"/>
          <w:u w:val="single"/>
        </w:rPr>
        <w:instrText xml:space="preserve"> = 4 \* GB2 </w:instrText>
      </w:r>
      <w:r>
        <w:rPr>
          <w:rFonts w:hint="eastAsia" w:ascii="宋体" w:hAnsi="宋体" w:eastAsia="宋体" w:cs="宋体"/>
          <w:b/>
          <w:color w:val="auto"/>
          <w:kern w:val="0"/>
          <w:szCs w:val="21"/>
          <w:highlight w:val="none"/>
          <w:u w:val="single"/>
        </w:rPr>
        <w:fldChar w:fldCharType="separate"/>
      </w:r>
      <w:r>
        <w:rPr>
          <w:rFonts w:hint="eastAsia" w:ascii="宋体" w:hAnsi="宋体" w:eastAsia="宋体" w:cs="宋体"/>
          <w:b/>
          <w:color w:val="auto"/>
          <w:kern w:val="0"/>
          <w:szCs w:val="21"/>
          <w:highlight w:val="none"/>
          <w:u w:val="single"/>
        </w:rPr>
        <w:t>⑷</w:t>
      </w:r>
      <w:r>
        <w:rPr>
          <w:rFonts w:hint="eastAsia" w:ascii="宋体" w:hAnsi="宋体" w:eastAsia="宋体" w:cs="宋体"/>
          <w:b/>
          <w:color w:val="auto"/>
          <w:kern w:val="0"/>
          <w:szCs w:val="21"/>
          <w:highlight w:val="none"/>
          <w:u w:val="single"/>
        </w:rPr>
        <w:fldChar w:fldCharType="end"/>
      </w:r>
      <w:r>
        <w:rPr>
          <w:rFonts w:hint="eastAsia" w:ascii="宋体" w:hAnsi="宋体" w:eastAsia="宋体" w:cs="宋体"/>
          <w:b/>
          <w:color w:val="auto"/>
          <w:szCs w:val="21"/>
          <w:highlight w:val="none"/>
          <w:u w:val="single"/>
        </w:rPr>
        <w:t>发包人有权对承包人提供的材料和设备进行抽检，对不符合设计要求及验收规范的材料和设备，有权终止使用，发生的一切损失和费用由承包人承担。</w:t>
      </w:r>
      <w:r>
        <w:rPr>
          <w:rFonts w:hint="eastAsia" w:ascii="宋体" w:hAnsi="宋体" w:eastAsia="宋体" w:cs="宋体"/>
          <w:b/>
          <w:bCs/>
          <w:color w:val="auto"/>
          <w:szCs w:val="21"/>
          <w:highlight w:val="none"/>
          <w:u w:val="single"/>
        </w:rPr>
        <w:t>根据需要可在事前、事中、事后进行抽检，不论在哪个阶段查出问题，所造成的损失均由承包人负责。</w:t>
      </w:r>
    </w:p>
    <w:p w14:paraId="51F8DE01">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 5 \* GB2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szCs w:val="21"/>
          <w:highlight w:val="none"/>
          <w:u w:val="single"/>
        </w:rPr>
        <w:t>⑸</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kern w:val="0"/>
          <w:szCs w:val="21"/>
          <w:highlight w:val="none"/>
          <w:u w:val="single"/>
        </w:rPr>
        <w:t>主要材料设备进场时要有质保书或出厂合格证，并已进行有关必要的检验或试验；主要材料设备进场后须通知发包人验收并经书面确认后方可使用。</w:t>
      </w:r>
    </w:p>
    <w:p w14:paraId="70DEA678">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fldChar w:fldCharType="begin"/>
      </w:r>
      <w:r>
        <w:rPr>
          <w:rFonts w:hint="eastAsia" w:ascii="宋体" w:hAnsi="宋体" w:eastAsia="宋体" w:cs="宋体"/>
          <w:b/>
          <w:color w:val="auto"/>
          <w:kern w:val="0"/>
          <w:szCs w:val="21"/>
          <w:highlight w:val="none"/>
          <w:u w:val="single"/>
        </w:rPr>
        <w:instrText xml:space="preserve"> = 6 \* GB2 </w:instrText>
      </w:r>
      <w:r>
        <w:rPr>
          <w:rFonts w:hint="eastAsia" w:ascii="宋体" w:hAnsi="宋体" w:eastAsia="宋体" w:cs="宋体"/>
          <w:b/>
          <w:color w:val="auto"/>
          <w:kern w:val="0"/>
          <w:szCs w:val="21"/>
          <w:highlight w:val="none"/>
          <w:u w:val="single"/>
        </w:rPr>
        <w:fldChar w:fldCharType="separate"/>
      </w:r>
      <w:r>
        <w:rPr>
          <w:rFonts w:hint="eastAsia" w:ascii="宋体" w:hAnsi="宋体" w:eastAsia="宋体" w:cs="宋体"/>
          <w:b/>
          <w:color w:val="auto"/>
          <w:kern w:val="0"/>
          <w:szCs w:val="21"/>
          <w:highlight w:val="none"/>
          <w:u w:val="single"/>
        </w:rPr>
        <w:t>⑹</w:t>
      </w:r>
      <w:r>
        <w:rPr>
          <w:rFonts w:hint="eastAsia" w:ascii="宋体" w:hAnsi="宋体" w:eastAsia="宋体" w:cs="宋体"/>
          <w:b/>
          <w:color w:val="auto"/>
          <w:kern w:val="0"/>
          <w:szCs w:val="21"/>
          <w:highlight w:val="none"/>
          <w:u w:val="single"/>
        </w:rPr>
        <w:fldChar w:fldCharType="end"/>
      </w:r>
      <w:r>
        <w:rPr>
          <w:rFonts w:hint="eastAsia" w:ascii="宋体" w:hAnsi="宋体" w:eastAsia="宋体" w:cs="宋体"/>
          <w:b/>
          <w:color w:val="auto"/>
          <w:kern w:val="0"/>
          <w:szCs w:val="21"/>
          <w:highlight w:val="none"/>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14:paraId="375FBEA5">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若承包人不按上述有关条款采购材料，则由此引起的一切责任与后果均由承包人承担。</w:t>
      </w:r>
    </w:p>
    <w:p w14:paraId="583AA457">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（7） 须发包人认质认价的材料，由承包人提前25天以上向发包人提出。</w:t>
      </w:r>
    </w:p>
    <w:p w14:paraId="6E5BE1A8">
      <w:pPr>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14:paraId="71219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8.3施工设备和临时设施</w:t>
      </w:r>
    </w:p>
    <w:p w14:paraId="3A8C0789">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8.3.1 承包人提供的施工设备和临时设施</w:t>
      </w:r>
    </w:p>
    <w:p w14:paraId="429381A6">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b/>
          <w:color w:val="auto"/>
          <w:szCs w:val="21"/>
          <w:highlight w:val="none"/>
          <w:u w:val="single"/>
        </w:rPr>
        <w:t>与承包人有关的由承包人自行承担。</w:t>
      </w:r>
    </w:p>
    <w:p w14:paraId="5172693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 试验与检验</w:t>
      </w:r>
    </w:p>
    <w:p w14:paraId="63DC8124">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bookmarkStart w:id="62" w:name="_Toc297216193"/>
      <w:bookmarkStart w:id="63" w:name="_Toc304295560"/>
      <w:bookmarkStart w:id="64" w:name="_Toc312677496"/>
      <w:bookmarkStart w:id="65" w:name="_Toc303539140"/>
      <w:bookmarkStart w:id="66" w:name="_Toc300934983"/>
      <w:bookmarkStart w:id="67" w:name="_Toc312678022"/>
      <w:bookmarkStart w:id="68" w:name="_Toc297123534"/>
      <w:r>
        <w:rPr>
          <w:rFonts w:hint="eastAsia" w:ascii="宋体" w:hAnsi="宋体" w:eastAsia="宋体" w:cs="宋体"/>
          <w:color w:val="auto"/>
          <w:kern w:val="0"/>
          <w:szCs w:val="21"/>
          <w:highlight w:val="none"/>
          <w:lang w:val="zh-CN"/>
        </w:rPr>
        <w:t>.1试验设备与试验人员</w:t>
      </w:r>
    </w:p>
    <w:bookmarkEnd w:id="62"/>
    <w:bookmarkEnd w:id="63"/>
    <w:bookmarkEnd w:id="64"/>
    <w:bookmarkEnd w:id="65"/>
    <w:bookmarkEnd w:id="66"/>
    <w:bookmarkEnd w:id="67"/>
    <w:bookmarkEnd w:id="68"/>
    <w:p w14:paraId="3F92CA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bookmarkStart w:id="69" w:name="_Toc312677497"/>
      <w:bookmarkStart w:id="70" w:name="_Toc297216194"/>
      <w:bookmarkStart w:id="71" w:name="_Toc300934984"/>
      <w:bookmarkStart w:id="72" w:name="_Toc312678023"/>
      <w:bookmarkStart w:id="73" w:name="_Toc303539141"/>
      <w:bookmarkStart w:id="74" w:name="_Toc297123535"/>
      <w:bookmarkStart w:id="75" w:name="_Toc304295561"/>
      <w:r>
        <w:rPr>
          <w:rFonts w:hint="eastAsia" w:ascii="宋体" w:hAnsi="宋体" w:eastAsia="宋体" w:cs="宋体"/>
          <w:color w:val="auto"/>
          <w:kern w:val="0"/>
          <w:szCs w:val="21"/>
          <w:highlight w:val="none"/>
          <w:lang w:val="zh-CN"/>
        </w:rPr>
        <w:t>.1.2 试验设备</w:t>
      </w:r>
    </w:p>
    <w:p w14:paraId="4C8898A7">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施工现</w:t>
      </w:r>
      <w:r>
        <w:rPr>
          <w:rFonts w:hint="eastAsia" w:ascii="宋体" w:hAnsi="宋体" w:eastAsia="宋体" w:cs="宋体"/>
          <w:color w:val="auto"/>
          <w:szCs w:val="21"/>
          <w:highlight w:val="none"/>
        </w:rPr>
        <w:t>场需要配置的试验场所：</w:t>
      </w:r>
      <w:bookmarkEnd w:id="69"/>
      <w:bookmarkEnd w:id="70"/>
      <w:bookmarkEnd w:id="71"/>
      <w:bookmarkEnd w:id="72"/>
      <w:bookmarkEnd w:id="73"/>
      <w:bookmarkEnd w:id="74"/>
      <w:bookmarkEnd w:id="75"/>
      <w:r>
        <w:rPr>
          <w:rFonts w:hint="eastAsia" w:ascii="宋体" w:hAnsi="宋体" w:eastAsia="宋体" w:cs="宋体"/>
          <w:b/>
          <w:color w:val="auto"/>
          <w:szCs w:val="21"/>
          <w:highlight w:val="none"/>
          <w:u w:val="single"/>
        </w:rPr>
        <w:t>按有关规定执行</w:t>
      </w:r>
      <w:r>
        <w:rPr>
          <w:rFonts w:hint="eastAsia" w:ascii="宋体" w:hAnsi="宋体" w:eastAsia="宋体" w:cs="宋体"/>
          <w:color w:val="auto"/>
          <w:szCs w:val="21"/>
          <w:highlight w:val="none"/>
        </w:rPr>
        <w:t xml:space="preserve">。 </w:t>
      </w:r>
    </w:p>
    <w:p w14:paraId="3B5245B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施工现场</w:t>
      </w:r>
      <w:r>
        <w:rPr>
          <w:rFonts w:hint="eastAsia" w:ascii="宋体" w:hAnsi="宋体" w:eastAsia="宋体" w:cs="宋体"/>
          <w:color w:val="auto"/>
          <w:szCs w:val="21"/>
          <w:highlight w:val="none"/>
        </w:rPr>
        <w:t>需要配备的试验设备：</w:t>
      </w:r>
      <w:r>
        <w:rPr>
          <w:rFonts w:hint="eastAsia" w:ascii="宋体" w:hAnsi="宋体" w:eastAsia="宋体" w:cs="宋体"/>
          <w:b/>
          <w:color w:val="auto"/>
          <w:szCs w:val="21"/>
          <w:highlight w:val="none"/>
          <w:u w:val="single"/>
        </w:rPr>
        <w:t>按有关规定执行</w:t>
      </w:r>
      <w:r>
        <w:rPr>
          <w:rFonts w:hint="eastAsia" w:ascii="宋体" w:hAnsi="宋体" w:eastAsia="宋体" w:cs="宋体"/>
          <w:color w:val="auto"/>
          <w:szCs w:val="21"/>
          <w:highlight w:val="none"/>
        </w:rPr>
        <w:t>。</w:t>
      </w:r>
    </w:p>
    <w:p w14:paraId="048B0985">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施工现场需要具</w:t>
      </w:r>
      <w:r>
        <w:rPr>
          <w:rFonts w:hint="eastAsia" w:ascii="宋体" w:hAnsi="宋体" w:eastAsia="宋体" w:cs="宋体"/>
          <w:color w:val="auto"/>
          <w:szCs w:val="21"/>
          <w:highlight w:val="none"/>
        </w:rPr>
        <w:t>备的其他试验条件：</w:t>
      </w:r>
      <w:r>
        <w:rPr>
          <w:rFonts w:hint="eastAsia" w:ascii="宋体" w:hAnsi="宋体" w:eastAsia="宋体" w:cs="宋体"/>
          <w:b/>
          <w:color w:val="auto"/>
          <w:szCs w:val="21"/>
          <w:highlight w:val="none"/>
          <w:u w:val="single"/>
        </w:rPr>
        <w:t>按有关规定执行</w:t>
      </w:r>
      <w:r>
        <w:rPr>
          <w:rFonts w:hint="eastAsia" w:ascii="宋体" w:hAnsi="宋体" w:eastAsia="宋体" w:cs="宋体"/>
          <w:color w:val="auto"/>
          <w:szCs w:val="21"/>
          <w:highlight w:val="none"/>
        </w:rPr>
        <w:t>。</w:t>
      </w:r>
    </w:p>
    <w:p w14:paraId="6DE6DA64">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 xml:space="preserve">9.4 现场工艺试验 </w:t>
      </w:r>
    </w:p>
    <w:p w14:paraId="335E82CC">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现场工艺试验</w:t>
      </w:r>
      <w:r>
        <w:rPr>
          <w:rFonts w:hint="eastAsia" w:ascii="宋体" w:hAnsi="宋体" w:eastAsia="宋体" w:cs="宋体"/>
          <w:color w:val="auto"/>
          <w:szCs w:val="21"/>
          <w:highlight w:val="none"/>
        </w:rPr>
        <w:t>的有关约定：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E927137">
      <w:pPr>
        <w:spacing w:line="360" w:lineRule="auto"/>
        <w:ind w:firstLine="422" w:firstLineChars="200"/>
        <w:rPr>
          <w:rFonts w:hint="eastAsia" w:ascii="宋体" w:hAnsi="宋体" w:eastAsia="宋体" w:cs="宋体"/>
          <w:b/>
          <w:color w:val="auto"/>
          <w:szCs w:val="21"/>
          <w:highlight w:val="none"/>
        </w:rPr>
      </w:pPr>
      <w:bookmarkStart w:id="76" w:name="_Toc351203642"/>
      <w:r>
        <w:rPr>
          <w:rFonts w:hint="eastAsia" w:ascii="宋体" w:hAnsi="宋体" w:eastAsia="宋体" w:cs="宋体"/>
          <w:b/>
          <w:color w:val="auto"/>
          <w:szCs w:val="21"/>
          <w:highlight w:val="none"/>
        </w:rPr>
        <w:t>1</w:t>
      </w:r>
      <w:bookmarkStart w:id="77" w:name="_Toc296944532"/>
      <w:bookmarkStart w:id="78" w:name="_Toc292559398"/>
      <w:bookmarkStart w:id="79" w:name="_Toc297216199"/>
      <w:bookmarkStart w:id="80" w:name="_Toc303539146"/>
      <w:bookmarkStart w:id="81" w:name="_Toc297048379"/>
      <w:bookmarkStart w:id="82" w:name="_Toc296503193"/>
      <w:bookmarkStart w:id="83" w:name="_Toc296891021"/>
      <w:bookmarkStart w:id="84" w:name="_Toc297120493"/>
      <w:bookmarkStart w:id="85" w:name="_Toc296891233"/>
      <w:bookmarkStart w:id="86" w:name="_Toc300934989"/>
      <w:bookmarkStart w:id="87" w:name="_Toc304295566"/>
      <w:bookmarkStart w:id="88" w:name="_Toc296347192"/>
      <w:bookmarkStart w:id="89" w:name="_Toc297123540"/>
      <w:bookmarkStart w:id="90" w:name="_Toc296346694"/>
      <w:bookmarkStart w:id="91" w:name="_Toc292559903"/>
      <w:bookmarkStart w:id="92" w:name="_Toc312677499"/>
      <w:bookmarkStart w:id="93" w:name="_Toc312678025"/>
      <w:bookmarkStart w:id="94" w:name="_Toc267251433"/>
      <w:bookmarkStart w:id="95" w:name="_Toc267251440"/>
      <w:bookmarkStart w:id="96" w:name="_Toc267251437"/>
      <w:bookmarkStart w:id="97" w:name="_Toc267251435"/>
      <w:bookmarkStart w:id="98" w:name="_Toc267251439"/>
      <w:bookmarkStart w:id="99" w:name="_Toc267251441"/>
      <w:r>
        <w:rPr>
          <w:rFonts w:hint="eastAsia" w:ascii="宋体" w:hAnsi="宋体" w:eastAsia="宋体" w:cs="宋体"/>
          <w:b/>
          <w:color w:val="auto"/>
          <w:szCs w:val="21"/>
          <w:highlight w:val="none"/>
        </w:rPr>
        <w:t>0. 变更</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bookmarkEnd w:id="92"/>
    <w:bookmarkEnd w:id="93"/>
    <w:p w14:paraId="570CF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00" w:name="_Toc296347193"/>
      <w:bookmarkStart w:id="101" w:name="_Toc297048380"/>
      <w:bookmarkStart w:id="102" w:name="_Toc297216200"/>
      <w:bookmarkStart w:id="103" w:name="_Toc300934990"/>
      <w:bookmarkStart w:id="104" w:name="_Toc312678026"/>
      <w:bookmarkStart w:id="105" w:name="_Toc297123541"/>
      <w:bookmarkStart w:id="106" w:name="_Toc304295567"/>
      <w:bookmarkStart w:id="107" w:name="_Toc312677500"/>
      <w:bookmarkStart w:id="108" w:name="_Toc296346695"/>
      <w:bookmarkStart w:id="109" w:name="_Toc296891234"/>
      <w:bookmarkStart w:id="110" w:name="_Toc292559904"/>
      <w:bookmarkStart w:id="111" w:name="_Toc296503194"/>
      <w:bookmarkStart w:id="112" w:name="_Toc296891022"/>
      <w:bookmarkStart w:id="113" w:name="_Toc296944533"/>
      <w:bookmarkStart w:id="114" w:name="_Toc303539147"/>
      <w:bookmarkStart w:id="115" w:name="_Toc292559399"/>
      <w:bookmarkStart w:id="116" w:name="_Toc297120494"/>
      <w:r>
        <w:rPr>
          <w:rFonts w:hint="eastAsia" w:ascii="宋体" w:hAnsi="宋体" w:eastAsia="宋体" w:cs="宋体"/>
          <w:color w:val="auto"/>
          <w:szCs w:val="21"/>
          <w:highlight w:val="none"/>
        </w:rPr>
        <w:t>0.1变更的范围</w:t>
      </w:r>
    </w:p>
    <w:p w14:paraId="5B3AE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关于变更的范围约定：</w:t>
      </w:r>
    </w:p>
    <w:p w14:paraId="56662127">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承包人不得随意更改设计，因承包人自身原因导致的工程变更，承包人无权要求追加合同价款。</w:t>
      </w:r>
    </w:p>
    <w:p w14:paraId="6A0422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10.2变更程序</w:t>
      </w:r>
    </w:p>
    <w:p w14:paraId="344039A7">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发包人要求变更的按下列方式处理：</w:t>
      </w:r>
    </w:p>
    <w:p w14:paraId="64D94845">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14:paraId="24C7BD3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14:paraId="30814AF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10.2.3承包人报送的变更签证费用计算书必须按照每份变更、签证通知单编制，发包人不接受承包人以汇总方式编制的多项变更、签证事项的计算书。</w:t>
      </w:r>
    </w:p>
    <w:p w14:paraId="22F63DD4">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10.2.4特急变更签证的实施以发包人工程部负责人或派驻的工程师签字为依据，承包人可事先就计价方式或价格与发包人协商一致。但实施后10日内，双方必须办理相关手续，方可作为结算依据；</w:t>
      </w:r>
    </w:p>
    <w:p w14:paraId="1731A75F">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10.2.5关于临时用工的签证事项，双方应在签证通知单上协商确定以下问题：工作内容及工作量、工作时间、工作人数、取定的人工单价（是综合单价，已含管理费和利润）；</w:t>
      </w:r>
    </w:p>
    <w:p w14:paraId="49F40957">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1AA657E4">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14:paraId="3A0347F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10.2.8合同履约中，发包、承包双方填制的变更、签证通知单都应使用发包人统一发放的标准表格，否则发包人可以不予审核费用，承包人可以不予接受。</w:t>
      </w:r>
    </w:p>
    <w:p w14:paraId="77D716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变更估价</w:t>
      </w:r>
    </w:p>
    <w:p w14:paraId="60EAF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10.3.1 变更估价原则</w:t>
      </w:r>
    </w:p>
    <w:p w14:paraId="745ECB2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关于变更估价的约定：</w:t>
      </w:r>
      <w:r>
        <w:rPr>
          <w:rFonts w:hint="eastAsia" w:ascii="宋体" w:hAnsi="宋体" w:eastAsia="宋体" w:cs="宋体"/>
          <w:b/>
          <w:color w:val="auto"/>
          <w:szCs w:val="21"/>
          <w:highlight w:val="none"/>
          <w:u w:val="single"/>
        </w:rPr>
        <w:t xml:space="preserve"> 按招标文件第18.3条的约定调整。 </w:t>
      </w:r>
    </w:p>
    <w:p w14:paraId="2EE904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Start w:id="117" w:name="_Toc292559907"/>
      <w:bookmarkStart w:id="118" w:name="_Toc296891025"/>
      <w:bookmarkStart w:id="119" w:name="_Toc297216203"/>
      <w:bookmarkStart w:id="120" w:name="_Toc292559402"/>
      <w:bookmarkStart w:id="121" w:name="_Toc296891237"/>
      <w:bookmarkStart w:id="122" w:name="_Toc297123544"/>
      <w:bookmarkStart w:id="123" w:name="_Toc296503197"/>
      <w:bookmarkStart w:id="124" w:name="_Toc300934993"/>
      <w:bookmarkStart w:id="125" w:name="_Toc297048383"/>
      <w:bookmarkStart w:id="126" w:name="_Toc296346698"/>
      <w:bookmarkStart w:id="127" w:name="_Toc296347196"/>
      <w:bookmarkStart w:id="128" w:name="_Toc297120497"/>
      <w:bookmarkStart w:id="129" w:name="_Toc296944536"/>
      <w:bookmarkStart w:id="130" w:name="_Toc303539150"/>
      <w:bookmarkStart w:id="131" w:name="_Toc312677503"/>
      <w:bookmarkStart w:id="132" w:name="_Toc312678029"/>
      <w:bookmarkStart w:id="133" w:name="_Toc304295570"/>
      <w:r>
        <w:rPr>
          <w:rFonts w:hint="eastAsia" w:ascii="宋体" w:hAnsi="宋体" w:eastAsia="宋体" w:cs="宋体"/>
          <w:color w:val="auto"/>
          <w:szCs w:val="21"/>
          <w:highlight w:val="none"/>
        </w:rPr>
        <w:t>0.4承</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Start w:id="134" w:name="_Toc292559408"/>
      <w:bookmarkStart w:id="135" w:name="_Toc296346704"/>
      <w:bookmarkStart w:id="136" w:name="_Toc297123545"/>
      <w:bookmarkStart w:id="137" w:name="_Toc297048389"/>
      <w:bookmarkStart w:id="138" w:name="_Toc296503203"/>
      <w:bookmarkStart w:id="139" w:name="_Toc296891243"/>
      <w:bookmarkStart w:id="140" w:name="_Toc303539151"/>
      <w:bookmarkStart w:id="141" w:name="_Toc296891031"/>
      <w:bookmarkStart w:id="142" w:name="_Toc292559913"/>
      <w:bookmarkStart w:id="143" w:name="_Toc296347202"/>
      <w:bookmarkStart w:id="144" w:name="_Toc297216204"/>
      <w:bookmarkStart w:id="145" w:name="_Toc297120503"/>
      <w:bookmarkStart w:id="146" w:name="_Toc300934994"/>
      <w:bookmarkStart w:id="147" w:name="_Toc296944542"/>
      <w:r>
        <w:rPr>
          <w:rFonts w:hint="eastAsia" w:ascii="宋体" w:hAnsi="宋体" w:eastAsia="宋体" w:cs="宋体"/>
          <w:color w:val="auto"/>
          <w:szCs w:val="21"/>
          <w:highlight w:val="none"/>
        </w:rPr>
        <w:t>包人的合理化建议</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7BA37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  7日内    </w:t>
      </w:r>
      <w:r>
        <w:rPr>
          <w:rFonts w:hint="eastAsia" w:ascii="宋体" w:hAnsi="宋体" w:eastAsia="宋体" w:cs="宋体"/>
          <w:color w:val="auto"/>
          <w:szCs w:val="21"/>
          <w:highlight w:val="none"/>
        </w:rPr>
        <w:t>。</w:t>
      </w:r>
    </w:p>
    <w:p w14:paraId="20FDAD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148" w:name="_Toc296891032"/>
      <w:bookmarkStart w:id="149" w:name="_Toc312678030"/>
      <w:bookmarkStart w:id="150" w:name="_Toc300934995"/>
      <w:bookmarkStart w:id="151" w:name="_Toc297123546"/>
      <w:bookmarkStart w:id="152" w:name="_Toc297048390"/>
      <w:bookmarkStart w:id="153" w:name="_Toc296347203"/>
      <w:bookmarkStart w:id="154" w:name="_Toc312677504"/>
      <w:bookmarkStart w:id="155" w:name="_Toc304295571"/>
      <w:bookmarkStart w:id="156" w:name="_Toc318581175"/>
      <w:bookmarkStart w:id="157" w:name="_Toc296503204"/>
      <w:bookmarkStart w:id="158" w:name="_Toc292559914"/>
      <w:bookmarkStart w:id="159" w:name="_Toc296944543"/>
      <w:bookmarkStart w:id="160" w:name="_Toc296891244"/>
      <w:bookmarkStart w:id="161" w:name="_Toc292559409"/>
      <w:bookmarkStart w:id="162" w:name="_Toc297120504"/>
      <w:bookmarkStart w:id="163" w:name="_Toc297216205"/>
      <w:bookmarkStart w:id="164" w:name="_Toc296346705"/>
      <w:bookmarkStart w:id="165" w:name="_Toc303539152"/>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另行约定  </w:t>
      </w:r>
      <w:r>
        <w:rPr>
          <w:rFonts w:hint="eastAsia" w:ascii="宋体" w:hAnsi="宋体" w:eastAsia="宋体" w:cs="宋体"/>
          <w:color w:val="auto"/>
          <w:szCs w:val="21"/>
          <w:highlight w:val="none"/>
        </w:rPr>
        <w:t>。</w:t>
      </w:r>
    </w:p>
    <w:bookmarkEnd w:id="94"/>
    <w:bookmarkEnd w:id="95"/>
    <w:bookmarkEnd w:id="96"/>
    <w:bookmarkEnd w:id="97"/>
    <w:bookmarkEnd w:id="98"/>
    <w:bookmarkEnd w:id="9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3F530C67">
      <w:pPr>
        <w:keepNext/>
        <w:keepLines/>
        <w:adjustRightInd w:val="0"/>
        <w:snapToGrid w:val="0"/>
        <w:spacing w:line="440" w:lineRule="exact"/>
        <w:ind w:firstLine="442" w:firstLineChars="200"/>
        <w:outlineLvl w:val="3"/>
        <w:rPr>
          <w:rFonts w:hint="eastAsia" w:ascii="宋体" w:hAnsi="宋体" w:eastAsia="宋体" w:cs="宋体"/>
          <w:b/>
          <w:color w:val="auto"/>
          <w:sz w:val="22"/>
          <w:szCs w:val="32"/>
          <w:highlight w:val="none"/>
        </w:rPr>
      </w:pPr>
      <w:bookmarkStart w:id="166" w:name="_Toc292559921"/>
      <w:bookmarkStart w:id="167" w:name="_Toc296346712"/>
      <w:bookmarkStart w:id="168" w:name="_Toc296347210"/>
      <w:bookmarkStart w:id="169" w:name="_Toc297120511"/>
      <w:bookmarkStart w:id="170" w:name="_Toc296891251"/>
      <w:bookmarkStart w:id="171" w:name="_Toc300935006"/>
      <w:bookmarkStart w:id="172" w:name="_Toc297048397"/>
      <w:bookmarkStart w:id="173" w:name="_Toc296503211"/>
      <w:bookmarkStart w:id="174" w:name="_Toc296891039"/>
      <w:bookmarkStart w:id="175" w:name="_Toc297216215"/>
      <w:bookmarkStart w:id="176" w:name="_Toc292559416"/>
      <w:bookmarkStart w:id="177" w:name="_Toc296944550"/>
      <w:bookmarkStart w:id="178" w:name="_Toc297123556"/>
      <w:bookmarkStart w:id="179" w:name="_Toc303539163"/>
      <w:r>
        <w:rPr>
          <w:rFonts w:hint="eastAsia" w:ascii="宋体" w:hAnsi="宋体" w:eastAsia="宋体" w:cs="宋体"/>
          <w:b/>
          <w:color w:val="auto"/>
          <w:sz w:val="22"/>
          <w:szCs w:val="32"/>
          <w:highlight w:val="none"/>
        </w:rPr>
        <w:t>11. 价格调整</w:t>
      </w:r>
    </w:p>
    <w:p w14:paraId="3B755692">
      <w:pPr>
        <w:adjustRightInd w:val="0"/>
        <w:snapToGrid w:val="0"/>
        <w:spacing w:line="440" w:lineRule="exact"/>
        <w:ind w:firstLine="460" w:firstLineChars="200"/>
        <w:rPr>
          <w:rFonts w:hint="eastAsia" w:ascii="宋体" w:hAnsi="宋体" w:eastAsia="宋体" w:cs="宋体"/>
          <w:color w:val="auto"/>
          <w:sz w:val="23"/>
          <w:szCs w:val="23"/>
          <w:highlight w:val="none"/>
        </w:rPr>
      </w:pPr>
      <w:bookmarkStart w:id="180" w:name="_Toc296891029"/>
      <w:bookmarkStart w:id="181" w:name="_Toc292559406"/>
      <w:bookmarkStart w:id="182" w:name="_Toc300935000"/>
      <w:bookmarkStart w:id="183" w:name="_Toc297048387"/>
      <w:bookmarkStart w:id="184" w:name="_Toc296346702"/>
      <w:bookmarkStart w:id="185" w:name="_Toc292559911"/>
      <w:bookmarkStart w:id="186" w:name="_Toc312678039"/>
      <w:bookmarkStart w:id="187" w:name="_Toc303539157"/>
      <w:bookmarkStart w:id="188" w:name="_Toc297123550"/>
      <w:bookmarkStart w:id="189" w:name="_Toc297216209"/>
      <w:bookmarkStart w:id="190" w:name="_Toc296944540"/>
      <w:bookmarkStart w:id="191" w:name="_Toc296891241"/>
      <w:bookmarkStart w:id="192" w:name="_Toc296347200"/>
      <w:bookmarkStart w:id="193" w:name="_Toc304295577"/>
      <w:bookmarkStart w:id="194" w:name="_Toc297120501"/>
      <w:bookmarkStart w:id="195" w:name="_Toc296503201"/>
      <w:r>
        <w:rPr>
          <w:rFonts w:hint="eastAsia" w:ascii="宋体" w:hAnsi="宋体" w:eastAsia="宋体" w:cs="宋体"/>
          <w:color w:val="auto"/>
          <w:sz w:val="23"/>
          <w:szCs w:val="23"/>
          <w:highlight w:val="none"/>
        </w:rPr>
        <w:t>11.1 市场价格波动引起的调整</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437C2111">
      <w:pPr>
        <w:adjustRightInd w:val="0"/>
        <w:snapToGrid w:val="0"/>
        <w:spacing w:line="440" w:lineRule="exact"/>
        <w:ind w:firstLine="460" w:firstLineChars="200"/>
        <w:rPr>
          <w:rFonts w:hint="eastAsia" w:ascii="宋体" w:hAnsi="宋体" w:eastAsia="宋体" w:cs="宋体"/>
          <w:b/>
          <w:color w:val="auto"/>
          <w:sz w:val="23"/>
          <w:szCs w:val="23"/>
          <w:highlight w:val="none"/>
          <w:u w:val="single"/>
        </w:rPr>
      </w:pPr>
      <w:r>
        <w:rPr>
          <w:rFonts w:hint="eastAsia" w:ascii="宋体" w:hAnsi="宋体" w:eastAsia="宋体" w:cs="宋体"/>
          <w:color w:val="auto"/>
          <w:sz w:val="23"/>
          <w:szCs w:val="23"/>
          <w:highlight w:val="none"/>
        </w:rPr>
        <w:t>市场价格波动是否调整合同价格的约定：</w:t>
      </w:r>
      <w:r>
        <w:rPr>
          <w:rFonts w:hint="eastAsia" w:ascii="宋体" w:hAnsi="宋体" w:eastAsia="宋体" w:cs="宋体"/>
          <w:b/>
          <w:color w:val="auto"/>
          <w:sz w:val="23"/>
          <w:szCs w:val="23"/>
          <w:highlight w:val="none"/>
          <w:u w:val="single"/>
        </w:rPr>
        <w:t xml:space="preserve">  否  </w:t>
      </w:r>
    </w:p>
    <w:p w14:paraId="7AFECF7F">
      <w:pPr>
        <w:spacing w:line="440" w:lineRule="exact"/>
        <w:ind w:firstLine="460" w:firstLineChars="200"/>
        <w:rPr>
          <w:rFonts w:hint="eastAsia" w:ascii="宋体" w:hAnsi="宋体" w:eastAsia="宋体" w:cs="宋体"/>
          <w:bCs/>
          <w:color w:val="auto"/>
          <w:sz w:val="23"/>
          <w:szCs w:val="23"/>
          <w:highlight w:val="none"/>
        </w:rPr>
      </w:pPr>
      <w:r>
        <w:rPr>
          <w:rFonts w:hint="eastAsia" w:ascii="宋体" w:hAnsi="宋体" w:eastAsia="宋体" w:cs="宋体"/>
          <w:bCs/>
          <w:color w:val="auto"/>
          <w:sz w:val="23"/>
          <w:szCs w:val="23"/>
          <w:highlight w:val="none"/>
        </w:rPr>
        <w:t>本工程人工工资结算时不调整。</w:t>
      </w:r>
    </w:p>
    <w:p w14:paraId="3D9A3890">
      <w:pPr>
        <w:keepNext/>
        <w:keepLines/>
        <w:adjustRightInd w:val="0"/>
        <w:snapToGrid w:val="0"/>
        <w:spacing w:line="440" w:lineRule="exact"/>
        <w:ind w:firstLine="442" w:firstLineChars="200"/>
        <w:outlineLvl w:val="3"/>
        <w:rPr>
          <w:rFonts w:hint="eastAsia" w:ascii="宋体" w:hAnsi="宋体" w:eastAsia="宋体" w:cs="宋体"/>
          <w:b/>
          <w:color w:val="auto"/>
          <w:sz w:val="22"/>
          <w:szCs w:val="32"/>
          <w:highlight w:val="none"/>
        </w:rPr>
      </w:pPr>
      <w:bookmarkStart w:id="196" w:name="_Toc296503205"/>
      <w:bookmarkStart w:id="197" w:name="_Toc292559915"/>
      <w:bookmarkStart w:id="198" w:name="_Toc297120505"/>
      <w:bookmarkStart w:id="199" w:name="_Toc296891245"/>
      <w:bookmarkStart w:id="200" w:name="_Toc296347204"/>
      <w:bookmarkStart w:id="201" w:name="_Toc296944544"/>
      <w:bookmarkStart w:id="202" w:name="_Toc296891033"/>
      <w:bookmarkStart w:id="203" w:name="_Toc292559410"/>
      <w:bookmarkStart w:id="204" w:name="_Toc296346706"/>
      <w:bookmarkStart w:id="205" w:name="_Toc297048391"/>
      <w:bookmarkStart w:id="206" w:name="_Toc351203644"/>
      <w:bookmarkStart w:id="207" w:name="_Toc304295579"/>
      <w:bookmarkStart w:id="208" w:name="_Toc297123552"/>
      <w:bookmarkStart w:id="209" w:name="_Toc312678040"/>
      <w:bookmarkStart w:id="210" w:name="_Toc297216211"/>
      <w:bookmarkStart w:id="211" w:name="_Toc303539159"/>
      <w:bookmarkStart w:id="212" w:name="_Toc300935002"/>
      <w:r>
        <w:rPr>
          <w:rFonts w:hint="eastAsia" w:ascii="宋体" w:hAnsi="宋体" w:eastAsia="宋体" w:cs="宋体"/>
          <w:b/>
          <w:color w:val="auto"/>
          <w:sz w:val="22"/>
          <w:szCs w:val="32"/>
          <w:highlight w:val="none"/>
        </w:rPr>
        <w:t xml:space="preserve">12. </w:t>
      </w:r>
      <w:bookmarkEnd w:id="196"/>
      <w:bookmarkEnd w:id="197"/>
      <w:bookmarkEnd w:id="198"/>
      <w:bookmarkEnd w:id="199"/>
      <w:bookmarkEnd w:id="200"/>
      <w:bookmarkEnd w:id="201"/>
      <w:bookmarkEnd w:id="202"/>
      <w:bookmarkEnd w:id="203"/>
      <w:bookmarkEnd w:id="204"/>
      <w:bookmarkEnd w:id="205"/>
      <w:r>
        <w:rPr>
          <w:rFonts w:hint="eastAsia" w:ascii="宋体" w:hAnsi="宋体" w:eastAsia="宋体" w:cs="宋体"/>
          <w:b/>
          <w:color w:val="auto"/>
          <w:sz w:val="22"/>
          <w:szCs w:val="32"/>
          <w:highlight w:val="none"/>
        </w:rPr>
        <w:t>合同价格、计量与支付</w:t>
      </w:r>
      <w:bookmarkEnd w:id="206"/>
    </w:p>
    <w:bookmarkEnd w:id="207"/>
    <w:bookmarkEnd w:id="208"/>
    <w:bookmarkEnd w:id="209"/>
    <w:bookmarkEnd w:id="210"/>
    <w:bookmarkEnd w:id="211"/>
    <w:bookmarkEnd w:id="212"/>
    <w:p w14:paraId="69BF9FFB">
      <w:pPr>
        <w:adjustRightInd w:val="0"/>
        <w:snapToGrid w:val="0"/>
        <w:spacing w:line="440" w:lineRule="exact"/>
        <w:ind w:firstLine="460" w:firstLineChars="200"/>
        <w:rPr>
          <w:rFonts w:hint="eastAsia" w:ascii="宋体" w:hAnsi="宋体" w:eastAsia="宋体" w:cs="宋体"/>
          <w:color w:val="auto"/>
          <w:sz w:val="23"/>
          <w:szCs w:val="23"/>
          <w:highlight w:val="none"/>
        </w:rPr>
      </w:pPr>
      <w:bookmarkStart w:id="213" w:name="_Toc292559411"/>
      <w:bookmarkStart w:id="214" w:name="_Toc267251461"/>
      <w:bookmarkStart w:id="215" w:name="_Toc292559916"/>
      <w:bookmarkStart w:id="216" w:name="_Toc296347205"/>
      <w:bookmarkStart w:id="217" w:name="_Toc296944545"/>
      <w:bookmarkStart w:id="218" w:name="_Toc296346707"/>
      <w:bookmarkStart w:id="219" w:name="_Toc296891034"/>
      <w:bookmarkStart w:id="220" w:name="_Toc297048392"/>
      <w:bookmarkStart w:id="221" w:name="_Toc296891246"/>
      <w:bookmarkStart w:id="222" w:name="_Toc297120506"/>
      <w:bookmarkStart w:id="223" w:name="_Toc296503206"/>
      <w:bookmarkStart w:id="224" w:name="_Toc297123553"/>
      <w:bookmarkStart w:id="225" w:name="_Toc303539160"/>
      <w:bookmarkStart w:id="226" w:name="_Toc304295580"/>
      <w:bookmarkStart w:id="227" w:name="_Toc297216212"/>
      <w:bookmarkStart w:id="228" w:name="_Toc300935003"/>
      <w:bookmarkStart w:id="229" w:name="_Toc312678041"/>
      <w:r>
        <w:rPr>
          <w:rFonts w:hint="eastAsia" w:ascii="宋体" w:hAnsi="宋体" w:eastAsia="宋体" w:cs="宋体"/>
          <w:color w:val="auto"/>
          <w:sz w:val="23"/>
          <w:szCs w:val="23"/>
          <w:highlight w:val="none"/>
        </w:rPr>
        <w:t>12.1 合</w:t>
      </w:r>
      <w:bookmarkEnd w:id="213"/>
      <w:bookmarkEnd w:id="214"/>
      <w:bookmarkEnd w:id="215"/>
      <w:r>
        <w:rPr>
          <w:rFonts w:hint="eastAsia" w:ascii="宋体" w:hAnsi="宋体" w:eastAsia="宋体" w:cs="宋体"/>
          <w:color w:val="auto"/>
          <w:sz w:val="23"/>
          <w:szCs w:val="23"/>
          <w:highlight w:val="none"/>
        </w:rPr>
        <w:t>同价</w:t>
      </w:r>
      <w:bookmarkEnd w:id="216"/>
      <w:bookmarkEnd w:id="217"/>
      <w:bookmarkEnd w:id="218"/>
      <w:bookmarkEnd w:id="219"/>
      <w:bookmarkEnd w:id="220"/>
      <w:bookmarkEnd w:id="221"/>
      <w:bookmarkEnd w:id="222"/>
      <w:bookmarkEnd w:id="223"/>
      <w:r>
        <w:rPr>
          <w:rFonts w:hint="eastAsia" w:ascii="宋体" w:hAnsi="宋体" w:eastAsia="宋体" w:cs="宋体"/>
          <w:color w:val="auto"/>
          <w:sz w:val="23"/>
          <w:szCs w:val="23"/>
          <w:highlight w:val="none"/>
        </w:rPr>
        <w:t>格形式</w:t>
      </w:r>
    </w:p>
    <w:bookmarkEnd w:id="224"/>
    <w:bookmarkEnd w:id="225"/>
    <w:bookmarkEnd w:id="226"/>
    <w:bookmarkEnd w:id="227"/>
    <w:bookmarkEnd w:id="228"/>
    <w:bookmarkEnd w:id="229"/>
    <w:p w14:paraId="18AE2BDE">
      <w:pPr>
        <w:adjustRightInd w:val="0"/>
        <w:snapToGrid w:val="0"/>
        <w:spacing w:line="440" w:lineRule="exact"/>
        <w:ind w:firstLine="460" w:firstLineChars="200"/>
        <w:jc w:val="lef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1、单价合同。</w:t>
      </w:r>
    </w:p>
    <w:p w14:paraId="0F7E0F97">
      <w:pPr>
        <w:autoSpaceDE w:val="0"/>
        <w:autoSpaceDN w:val="0"/>
        <w:adjustRightInd w:val="0"/>
        <w:spacing w:line="440" w:lineRule="exact"/>
        <w:ind w:firstLine="460" w:firstLineChars="200"/>
        <w:rPr>
          <w:rFonts w:hint="eastAsia" w:ascii="宋体" w:hAnsi="宋体" w:eastAsia="宋体" w:cs="宋体"/>
          <w:color w:val="auto"/>
          <w:szCs w:val="21"/>
          <w:highlight w:val="none"/>
        </w:rPr>
      </w:pPr>
      <w:r>
        <w:rPr>
          <w:rFonts w:hint="eastAsia" w:ascii="宋体" w:hAnsi="宋体" w:eastAsia="宋体" w:cs="宋体"/>
          <w:color w:val="auto"/>
          <w:sz w:val="23"/>
          <w:szCs w:val="23"/>
          <w:highlight w:val="none"/>
        </w:rPr>
        <w:t>综合单价包含的风险范围</w:t>
      </w:r>
      <w:r>
        <w:rPr>
          <w:rFonts w:hint="eastAsia" w:ascii="宋体" w:hAnsi="宋体" w:eastAsia="宋体" w:cs="宋体"/>
          <w:color w:val="auto"/>
          <w:szCs w:val="28"/>
          <w:highlight w:val="none"/>
        </w:rPr>
        <w:t>：</w:t>
      </w:r>
      <w:r>
        <w:rPr>
          <w:rFonts w:hint="eastAsia" w:ascii="宋体" w:hAnsi="宋体" w:eastAsia="宋体" w:cs="宋体"/>
          <w:b/>
          <w:color w:val="auto"/>
          <w:sz w:val="23"/>
          <w:szCs w:val="23"/>
          <w:highlight w:val="none"/>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14:paraId="322C92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计量</w:t>
      </w:r>
    </w:p>
    <w:p w14:paraId="54E012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计量原则</w:t>
      </w:r>
    </w:p>
    <w:p w14:paraId="5F56DBD2">
      <w:pPr>
        <w:autoSpaceDE w:val="0"/>
        <w:autoSpaceDN w:val="0"/>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b/>
          <w:bCs/>
          <w:color w:val="auto"/>
          <w:kern w:val="0"/>
          <w:szCs w:val="21"/>
          <w:highlight w:val="none"/>
          <w:u w:val="single"/>
        </w:rPr>
        <w:t>《建设工程工程量清单计价规范》（GB50500-2013）、</w:t>
      </w:r>
      <w:r>
        <w:rPr>
          <w:rFonts w:hint="eastAsia" w:ascii="宋体" w:hAnsi="宋体" w:eastAsia="宋体" w:cs="宋体"/>
          <w:b/>
          <w:bCs/>
          <w:color w:val="auto"/>
          <w:kern w:val="0"/>
          <w:szCs w:val="21"/>
          <w:highlight w:val="none"/>
          <w:u w:val="single"/>
          <w:lang w:eastAsia="zh-TW"/>
        </w:rPr>
        <w:t>《江苏省</w:t>
      </w:r>
      <w:r>
        <w:rPr>
          <w:rFonts w:hint="eastAsia" w:ascii="宋体" w:hAnsi="宋体" w:eastAsia="宋体" w:cs="宋体"/>
          <w:b/>
          <w:bCs/>
          <w:color w:val="auto"/>
          <w:kern w:val="0"/>
          <w:szCs w:val="21"/>
          <w:highlight w:val="none"/>
          <w:u w:val="single"/>
        </w:rPr>
        <w:t>建筑与装饰工程计价定额》2014年版、《江苏省安装工程计价定额》2014年版等</w:t>
      </w:r>
      <w:r>
        <w:rPr>
          <w:rFonts w:hint="eastAsia" w:ascii="宋体" w:hAnsi="宋体" w:eastAsia="宋体" w:cs="宋体"/>
          <w:color w:val="auto"/>
          <w:szCs w:val="21"/>
          <w:highlight w:val="none"/>
        </w:rPr>
        <w:t>。</w:t>
      </w:r>
    </w:p>
    <w:p w14:paraId="19221A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12.3工程合同款支付</w:t>
      </w:r>
    </w:p>
    <w:p w14:paraId="5C305C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12.3.1付款周期</w:t>
      </w:r>
    </w:p>
    <w:p w14:paraId="31E45D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p>
    <w:p w14:paraId="75CE3D0B">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工程验收合格后付合同价的80%（同时退还履约保证金）、审计结束后，支付至审计价的95％，余款</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待质保期结束后、无质量问题一次性退还。</w:t>
      </w:r>
    </w:p>
    <w:p w14:paraId="515EB4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20269F7F">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履约保证金有关工期、安全施工方面约定的金额，待工程按合同规定的工期内完成后，无息返还；履约保证金有关质量方面约定的金额，在工程竣工验收合格后，无息返还；履约保证金有关项目组成员在岗方面约定的金额，待工程竣工验收后，无息返还。履约保证金有关资料方面约定的金额，在工程竣工验收资料交档案馆存档后，无息返</w:t>
      </w:r>
      <w:r>
        <w:rPr>
          <w:rFonts w:hint="eastAsia" w:ascii="宋体" w:hAnsi="宋体" w:eastAsia="宋体" w:cs="宋体"/>
          <w:b/>
          <w:bCs/>
          <w:color w:val="auto"/>
          <w:szCs w:val="21"/>
          <w:highlight w:val="none"/>
          <w:u w:val="single"/>
        </w:rPr>
        <w:t>还。</w:t>
      </w:r>
    </w:p>
    <w:p w14:paraId="43B316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12.3.2进度付款申请单的编制</w:t>
      </w:r>
    </w:p>
    <w:p w14:paraId="701D8EA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b/>
          <w:bCs/>
          <w:color w:val="auto"/>
          <w:kern w:val="0"/>
          <w:szCs w:val="21"/>
          <w:highlight w:val="none"/>
          <w:u w:val="single"/>
        </w:rPr>
        <w:t>按通用条款执行。</w:t>
      </w:r>
      <w:r>
        <w:rPr>
          <w:rFonts w:hint="eastAsia" w:ascii="宋体" w:hAnsi="宋体" w:eastAsia="宋体" w:cs="宋体"/>
          <w:b/>
          <w:color w:val="auto"/>
          <w:kern w:val="0"/>
          <w:szCs w:val="21"/>
          <w:highlight w:val="none"/>
          <w:u w:val="single"/>
          <w:lang w:eastAsia="zh-TW"/>
        </w:rPr>
        <w:t>每次支付工程款前，承包人必须开具符合税务部门规定的正式发票。承包人未提供符合要求的发票的，发包人有权拒绝付款。</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6DF8EEA9">
      <w:pPr>
        <w:spacing w:line="360" w:lineRule="auto"/>
        <w:ind w:firstLine="422" w:firstLineChars="200"/>
        <w:rPr>
          <w:rFonts w:hint="eastAsia" w:ascii="宋体" w:hAnsi="宋体" w:eastAsia="宋体" w:cs="宋体"/>
          <w:b/>
          <w:color w:val="auto"/>
          <w:szCs w:val="21"/>
          <w:highlight w:val="none"/>
        </w:rPr>
      </w:pPr>
      <w:bookmarkStart w:id="230" w:name="_Toc351203645"/>
      <w:bookmarkStart w:id="231" w:name="_Toc292559929"/>
      <w:bookmarkStart w:id="232" w:name="_Toc300935015"/>
      <w:bookmarkStart w:id="233" w:name="_Toc312678053"/>
      <w:bookmarkStart w:id="234" w:name="_Toc296944558"/>
      <w:bookmarkStart w:id="235" w:name="_Toc296346720"/>
      <w:bookmarkStart w:id="236" w:name="_Toc303539172"/>
      <w:bookmarkStart w:id="237" w:name="_Toc304295593"/>
      <w:bookmarkStart w:id="238" w:name="_Toc296347218"/>
      <w:bookmarkStart w:id="239" w:name="_Toc297216223"/>
      <w:bookmarkStart w:id="240" w:name="_Toc297123564"/>
      <w:bookmarkStart w:id="241" w:name="_Toc296891047"/>
      <w:bookmarkStart w:id="242" w:name="_Toc296503219"/>
      <w:bookmarkStart w:id="243" w:name="_Toc292559424"/>
      <w:bookmarkStart w:id="244" w:name="_Toc297048405"/>
      <w:bookmarkStart w:id="245" w:name="_Toc297120519"/>
      <w:bookmarkStart w:id="246" w:name="_Toc296891259"/>
      <w:r>
        <w:rPr>
          <w:rFonts w:hint="eastAsia" w:ascii="宋体" w:hAnsi="宋体" w:eastAsia="宋体" w:cs="宋体"/>
          <w:b/>
          <w:color w:val="auto"/>
          <w:szCs w:val="21"/>
          <w:highlight w:val="none"/>
        </w:rPr>
        <w:t>13.验收和工程试车</w:t>
      </w:r>
      <w:bookmarkEnd w:id="230"/>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5CAE8A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13.1分部分项工程验收</w:t>
      </w:r>
    </w:p>
    <w:p w14:paraId="4ECF5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发包人不能按时进行验收时，应提前</w:t>
      </w:r>
      <w:r>
        <w:rPr>
          <w:rFonts w:hint="eastAsia" w:ascii="宋体" w:hAnsi="宋体" w:eastAsia="宋体" w:cs="宋体"/>
          <w:b/>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2EFD1A77">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b/>
          <w:color w:val="auto"/>
          <w:szCs w:val="21"/>
          <w:highlight w:val="none"/>
          <w:u w:val="single"/>
        </w:rPr>
        <w:t xml:space="preserve">   48  </w:t>
      </w:r>
      <w:r>
        <w:rPr>
          <w:rFonts w:hint="eastAsia" w:ascii="宋体" w:hAnsi="宋体" w:eastAsia="宋体" w:cs="宋体"/>
          <w:color w:val="auto"/>
          <w:szCs w:val="21"/>
          <w:highlight w:val="none"/>
        </w:rPr>
        <w:t>小时。</w:t>
      </w:r>
    </w:p>
    <w:p w14:paraId="374B8728">
      <w:pPr>
        <w:spacing w:line="360" w:lineRule="auto"/>
        <w:ind w:firstLine="420" w:firstLineChars="200"/>
        <w:rPr>
          <w:rFonts w:hint="eastAsia" w:ascii="宋体" w:hAnsi="宋体" w:eastAsia="宋体" w:cs="宋体"/>
          <w:color w:val="auto"/>
          <w:szCs w:val="21"/>
          <w:highlight w:val="none"/>
        </w:rPr>
      </w:pPr>
      <w:bookmarkStart w:id="247" w:name="_Toc297123565"/>
      <w:bookmarkStart w:id="248" w:name="_Toc297216224"/>
      <w:bookmarkStart w:id="249" w:name="_Toc303539173"/>
      <w:bookmarkStart w:id="250" w:name="_Toc296347222"/>
      <w:bookmarkStart w:id="251" w:name="_Toc296891051"/>
      <w:bookmarkStart w:id="252" w:name="_Toc300935016"/>
      <w:bookmarkStart w:id="253" w:name="_Toc296944562"/>
      <w:bookmarkStart w:id="254" w:name="_Toc297048409"/>
      <w:bookmarkStart w:id="255" w:name="_Toc292559933"/>
      <w:bookmarkStart w:id="256" w:name="_Toc296503223"/>
      <w:bookmarkStart w:id="257" w:name="_Toc312678056"/>
      <w:bookmarkStart w:id="258" w:name="_Toc292559428"/>
      <w:bookmarkStart w:id="259" w:name="_Toc296891263"/>
      <w:bookmarkStart w:id="260" w:name="_Toc297120523"/>
      <w:bookmarkStart w:id="261" w:name="_Toc296346724"/>
      <w:bookmarkStart w:id="262" w:name="_Toc304295596"/>
      <w:bookmarkStart w:id="263" w:name="_Toc267251471"/>
      <w:bookmarkStart w:id="264" w:name="_Toc267251473"/>
      <w:bookmarkStart w:id="265" w:name="_Toc267251474"/>
      <w:bookmarkStart w:id="266" w:name="_Toc267251470"/>
      <w:bookmarkStart w:id="267" w:name="_Toc267251476"/>
      <w:bookmarkStart w:id="268" w:name="_Toc267251475"/>
      <w:bookmarkStart w:id="269" w:name="_Toc267251472"/>
      <w:r>
        <w:rPr>
          <w:rFonts w:hint="eastAsia" w:ascii="宋体" w:hAnsi="宋体" w:eastAsia="宋体" w:cs="宋体"/>
          <w:color w:val="auto"/>
          <w:szCs w:val="21"/>
          <w:highlight w:val="none"/>
        </w:rPr>
        <w:t>13.2 竣工验收</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6AA181BC">
      <w:pPr>
        <w:spacing w:line="360" w:lineRule="auto"/>
        <w:ind w:firstLine="420" w:firstLineChars="200"/>
        <w:rPr>
          <w:rFonts w:hint="eastAsia" w:ascii="宋体" w:hAnsi="宋体" w:eastAsia="宋体" w:cs="宋体"/>
          <w:color w:val="auto"/>
          <w:szCs w:val="21"/>
          <w:highlight w:val="none"/>
        </w:rPr>
      </w:pPr>
      <w:bookmarkStart w:id="270" w:name="_Toc280868704"/>
      <w:bookmarkStart w:id="271" w:name="_Toc280868705"/>
      <w:bookmarkStart w:id="272" w:name="_Toc280868706"/>
      <w:bookmarkStart w:id="273" w:name="_Toc280868707"/>
      <w:bookmarkStart w:id="274" w:name="_Toc280868708"/>
      <w:bookmarkStart w:id="275" w:name="_Toc280868709"/>
      <w:r>
        <w:rPr>
          <w:rFonts w:hint="eastAsia" w:ascii="宋体" w:hAnsi="宋体" w:eastAsia="宋体" w:cs="宋体"/>
          <w:color w:val="auto"/>
          <w:szCs w:val="21"/>
          <w:highlight w:val="none"/>
        </w:rPr>
        <w:t>13.2.1竣工验收程序</w:t>
      </w:r>
    </w:p>
    <w:bookmarkEnd w:id="270"/>
    <w:p w14:paraId="7D28D5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szCs w:val="21"/>
          <w:highlight w:val="none"/>
        </w:rPr>
        <w:t>。</w:t>
      </w:r>
    </w:p>
    <w:p w14:paraId="247EE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rPr>
        <w:t>。</w:t>
      </w:r>
    </w:p>
    <w:bookmarkEnd w:id="271"/>
    <w:p w14:paraId="4B9BF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13.2.2移交、接收全部与部分工程</w:t>
      </w:r>
    </w:p>
    <w:bookmarkEnd w:id="272"/>
    <w:p w14:paraId="40F2407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b/>
          <w:color w:val="auto"/>
          <w:szCs w:val="21"/>
          <w:highlight w:val="none"/>
          <w:u w:val="single"/>
        </w:rPr>
        <w:t>颁发工程接收证书后7天内</w:t>
      </w:r>
      <w:r>
        <w:rPr>
          <w:rFonts w:hint="eastAsia" w:ascii="宋体" w:hAnsi="宋体" w:eastAsia="宋体" w:cs="宋体"/>
          <w:color w:val="auto"/>
          <w:szCs w:val="21"/>
          <w:highlight w:val="none"/>
        </w:rPr>
        <w:t>。</w:t>
      </w:r>
    </w:p>
    <w:p w14:paraId="4AA9721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rPr>
        <w:t>。</w:t>
      </w:r>
    </w:p>
    <w:bookmarkEnd w:id="273"/>
    <w:p w14:paraId="255785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p>
    <w:bookmarkEnd w:id="274"/>
    <w:p w14:paraId="452904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竣工退场</w:t>
      </w:r>
    </w:p>
    <w:p w14:paraId="2C616C35">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b/>
          <w:color w:val="auto"/>
          <w:szCs w:val="21"/>
          <w:highlight w:val="none"/>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14:paraId="41A7888E">
      <w:pPr>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14:paraId="778D1072">
      <w:pPr>
        <w:spacing w:line="360" w:lineRule="auto"/>
        <w:ind w:firstLine="422" w:firstLineChars="200"/>
        <w:rPr>
          <w:rFonts w:hint="eastAsia" w:ascii="宋体" w:hAnsi="宋体" w:eastAsia="宋体" w:cs="宋体"/>
          <w:b/>
          <w:color w:val="auto"/>
          <w:szCs w:val="21"/>
          <w:highlight w:val="none"/>
        </w:rPr>
      </w:pPr>
      <w:bookmarkStart w:id="276" w:name="_Toc351203646"/>
      <w:r>
        <w:rPr>
          <w:rFonts w:hint="eastAsia" w:ascii="宋体" w:hAnsi="宋体" w:eastAsia="宋体" w:cs="宋体"/>
          <w:b/>
          <w:color w:val="auto"/>
          <w:szCs w:val="21"/>
          <w:highlight w:val="none"/>
        </w:rPr>
        <w:t>14. 竣工结算</w:t>
      </w:r>
      <w:bookmarkEnd w:id="276"/>
    </w:p>
    <w:p w14:paraId="31F1C1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竣工付款申请</w:t>
      </w:r>
    </w:p>
    <w:p w14:paraId="453D562D">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14:paraId="3F9002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竣工结算审核</w:t>
      </w:r>
    </w:p>
    <w:p w14:paraId="20653F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b/>
          <w:color w:val="auto"/>
          <w:szCs w:val="21"/>
          <w:highlight w:val="none"/>
          <w:u w:val="single"/>
        </w:rPr>
        <w:t xml:space="preserve">审计结束后30天内 </w:t>
      </w:r>
      <w:r>
        <w:rPr>
          <w:rFonts w:hint="eastAsia" w:ascii="宋体" w:hAnsi="宋体" w:eastAsia="宋体" w:cs="宋体"/>
          <w:color w:val="auto"/>
          <w:szCs w:val="21"/>
          <w:highlight w:val="none"/>
        </w:rPr>
        <w:t>。</w:t>
      </w:r>
    </w:p>
    <w:p w14:paraId="69F02F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b/>
          <w:color w:val="auto"/>
          <w:szCs w:val="21"/>
          <w:highlight w:val="none"/>
          <w:u w:val="single"/>
        </w:rPr>
        <w:t>发包人在签发竣工付款证书后30天内</w:t>
      </w:r>
      <w:r>
        <w:rPr>
          <w:rFonts w:hint="eastAsia" w:ascii="宋体" w:hAnsi="宋体" w:eastAsia="宋体" w:cs="宋体"/>
          <w:color w:val="auto"/>
          <w:szCs w:val="21"/>
          <w:highlight w:val="none"/>
        </w:rPr>
        <w:t>。</w:t>
      </w:r>
    </w:p>
    <w:p w14:paraId="1622C5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b/>
          <w:color w:val="auto"/>
          <w:szCs w:val="21"/>
          <w:highlight w:val="none"/>
          <w:u w:val="single"/>
        </w:rPr>
        <w:t>由双方协商</w:t>
      </w:r>
      <w:r>
        <w:rPr>
          <w:rFonts w:hint="eastAsia" w:ascii="宋体" w:hAnsi="宋体" w:eastAsia="宋体" w:cs="宋体"/>
          <w:color w:val="auto"/>
          <w:szCs w:val="21"/>
          <w:highlight w:val="none"/>
        </w:rPr>
        <w:t>。</w:t>
      </w:r>
    </w:p>
    <w:p w14:paraId="0D1742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最终结清</w:t>
      </w:r>
    </w:p>
    <w:p w14:paraId="64BE7AE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14.3.1 最终结清申请单</w:t>
      </w:r>
    </w:p>
    <w:p w14:paraId="0FB28CB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b/>
          <w:color w:val="auto"/>
          <w:szCs w:val="21"/>
          <w:highlight w:val="none"/>
          <w:u w:val="single"/>
        </w:rPr>
        <w:t>按发包人最终要求</w:t>
      </w:r>
      <w:r>
        <w:rPr>
          <w:rFonts w:hint="eastAsia" w:ascii="宋体" w:hAnsi="宋体" w:eastAsia="宋体" w:cs="宋体"/>
          <w:color w:val="auto"/>
          <w:szCs w:val="21"/>
          <w:highlight w:val="none"/>
        </w:rPr>
        <w:t>。</w:t>
      </w:r>
    </w:p>
    <w:p w14:paraId="7802B8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b/>
          <w:color w:val="auto"/>
          <w:szCs w:val="21"/>
          <w:highlight w:val="none"/>
          <w:u w:val="single"/>
        </w:rPr>
        <w:t xml:space="preserve">按通用条款 </w:t>
      </w:r>
      <w:r>
        <w:rPr>
          <w:rFonts w:hint="eastAsia" w:ascii="宋体" w:hAnsi="宋体" w:eastAsia="宋体" w:cs="宋体"/>
          <w:color w:val="auto"/>
          <w:szCs w:val="21"/>
          <w:highlight w:val="none"/>
        </w:rPr>
        <w:t xml:space="preserve">。 </w:t>
      </w:r>
    </w:p>
    <w:p w14:paraId="351082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14.3.2 最终结清证书和支付</w:t>
      </w:r>
    </w:p>
    <w:p w14:paraId="776D27D1">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⑴</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发包人完成最终结清申请单的审批并颁发最终结清证书的期限：</w:t>
      </w:r>
      <w:r>
        <w:rPr>
          <w:rFonts w:hint="eastAsia" w:ascii="宋体" w:hAnsi="宋体" w:eastAsia="宋体" w:cs="宋体"/>
          <w:b/>
          <w:color w:val="auto"/>
          <w:szCs w:val="21"/>
          <w:highlight w:val="none"/>
          <w:u w:val="single"/>
        </w:rPr>
        <w:t xml:space="preserve"> 收到承包人提交的最终结清申请单后30天内。</w:t>
      </w:r>
    </w:p>
    <w:p w14:paraId="59F41B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⑵</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发包人完成支付的期限：</w:t>
      </w:r>
      <w:r>
        <w:rPr>
          <w:rFonts w:hint="eastAsia" w:ascii="宋体" w:hAnsi="宋体" w:eastAsia="宋体" w:cs="宋体"/>
          <w:b/>
          <w:color w:val="auto"/>
          <w:szCs w:val="21"/>
          <w:highlight w:val="none"/>
          <w:u w:val="single"/>
        </w:rPr>
        <w:t>颁发最终结清证书后30天内</w:t>
      </w:r>
      <w:r>
        <w:rPr>
          <w:rFonts w:hint="eastAsia" w:ascii="宋体" w:hAnsi="宋体" w:eastAsia="宋体" w:cs="宋体"/>
          <w:color w:val="auto"/>
          <w:szCs w:val="21"/>
          <w:highlight w:val="none"/>
        </w:rPr>
        <w:t>。</w:t>
      </w:r>
    </w:p>
    <w:bookmarkEnd w:id="263"/>
    <w:bookmarkEnd w:id="264"/>
    <w:bookmarkEnd w:id="265"/>
    <w:bookmarkEnd w:id="266"/>
    <w:bookmarkEnd w:id="267"/>
    <w:bookmarkEnd w:id="268"/>
    <w:bookmarkEnd w:id="269"/>
    <w:bookmarkEnd w:id="275"/>
    <w:p w14:paraId="56CDBC57">
      <w:pPr>
        <w:spacing w:line="360" w:lineRule="auto"/>
        <w:ind w:firstLine="422" w:firstLineChars="200"/>
        <w:rPr>
          <w:rFonts w:hint="eastAsia" w:ascii="宋体" w:hAnsi="宋体" w:eastAsia="宋体" w:cs="宋体"/>
          <w:b/>
          <w:color w:val="auto"/>
          <w:szCs w:val="21"/>
          <w:highlight w:val="none"/>
        </w:rPr>
      </w:pPr>
      <w:bookmarkStart w:id="277" w:name="_Toc351203647"/>
      <w:bookmarkStart w:id="278" w:name="_Toc267251483"/>
      <w:bookmarkStart w:id="279" w:name="_Toc267251485"/>
      <w:bookmarkStart w:id="280" w:name="_Toc267251488"/>
      <w:bookmarkStart w:id="281" w:name="_Toc267251486"/>
      <w:bookmarkStart w:id="282" w:name="_Toc267251484"/>
      <w:bookmarkStart w:id="283" w:name="_Toc267251482"/>
      <w:bookmarkStart w:id="284" w:name="_Toc267251489"/>
      <w:bookmarkStart w:id="285" w:name="_Toc267251490"/>
      <w:bookmarkStart w:id="286" w:name="_Toc267251495"/>
      <w:bookmarkStart w:id="287" w:name="_Toc267251492"/>
      <w:bookmarkStart w:id="288" w:name="_Toc267251496"/>
      <w:bookmarkStart w:id="289" w:name="_Toc267251494"/>
      <w:bookmarkStart w:id="290" w:name="_Toc267251502"/>
      <w:bookmarkStart w:id="291" w:name="_Toc267251501"/>
      <w:bookmarkStart w:id="292" w:name="_Toc267251497"/>
      <w:bookmarkStart w:id="293" w:name="_Toc267251491"/>
      <w:bookmarkStart w:id="294" w:name="_Toc267251499"/>
      <w:bookmarkStart w:id="295" w:name="_Toc267251493"/>
      <w:bookmarkStart w:id="296" w:name="_Toc267251498"/>
      <w:bookmarkStart w:id="297" w:name="_Toc267251503"/>
      <w:bookmarkStart w:id="298" w:name="_Toc267251504"/>
      <w:bookmarkStart w:id="299" w:name="_Toc267251506"/>
      <w:bookmarkStart w:id="300" w:name="_Toc267251507"/>
      <w:bookmarkStart w:id="301" w:name="_Toc267251508"/>
      <w:bookmarkStart w:id="302" w:name="_Toc267251510"/>
      <w:bookmarkStart w:id="303" w:name="_Toc267251515"/>
      <w:bookmarkStart w:id="304" w:name="_Toc267251513"/>
      <w:bookmarkStart w:id="305" w:name="_Toc267251511"/>
      <w:bookmarkStart w:id="306" w:name="_Toc267251514"/>
      <w:bookmarkStart w:id="307" w:name="_Toc267251509"/>
      <w:r>
        <w:rPr>
          <w:rFonts w:hint="eastAsia" w:ascii="宋体" w:hAnsi="宋体" w:eastAsia="宋体" w:cs="宋体"/>
          <w:b/>
          <w:color w:val="auto"/>
          <w:szCs w:val="21"/>
          <w:highlight w:val="none"/>
        </w:rPr>
        <w:t>15. 缺陷责任期与保修</w:t>
      </w:r>
      <w:bookmarkEnd w:id="277"/>
    </w:p>
    <w:p w14:paraId="094AF1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15.1缺陷责任期</w:t>
      </w:r>
      <w:bookmarkEnd w:id="278"/>
    </w:p>
    <w:p w14:paraId="43755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w:t>
      </w:r>
      <w:r>
        <w:rPr>
          <w:rFonts w:hint="eastAsia" w:ascii="宋体" w:hAnsi="宋体" w:eastAsia="宋体" w:cs="宋体"/>
          <w:b/>
          <w:color w:val="auto"/>
          <w:szCs w:val="21"/>
          <w:highlight w:val="none"/>
          <w:u w:val="single"/>
        </w:rPr>
        <w:t xml:space="preserve">2年  </w:t>
      </w:r>
      <w:r>
        <w:rPr>
          <w:rFonts w:hint="eastAsia" w:ascii="宋体" w:hAnsi="宋体" w:eastAsia="宋体" w:cs="宋体"/>
          <w:color w:val="auto"/>
          <w:szCs w:val="21"/>
          <w:highlight w:val="none"/>
        </w:rPr>
        <w:t>。</w:t>
      </w:r>
    </w:p>
    <w:p w14:paraId="218BC7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15.2质量保修金</w:t>
      </w:r>
    </w:p>
    <w:p w14:paraId="03A76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关于是否扣留质量保修金的约定：</w:t>
      </w:r>
      <w:r>
        <w:rPr>
          <w:rFonts w:hint="eastAsia" w:ascii="宋体" w:hAnsi="宋体" w:eastAsia="宋体" w:cs="宋体"/>
          <w:b/>
          <w:color w:val="auto"/>
          <w:szCs w:val="21"/>
          <w:highlight w:val="none"/>
          <w:u w:val="single"/>
        </w:rPr>
        <w:t>扣留</w:t>
      </w:r>
      <w:r>
        <w:rPr>
          <w:rFonts w:hint="eastAsia" w:ascii="宋体" w:hAnsi="宋体" w:eastAsia="宋体" w:cs="宋体"/>
          <w:color w:val="auto"/>
          <w:szCs w:val="21"/>
          <w:highlight w:val="none"/>
        </w:rPr>
        <w:t>。</w:t>
      </w:r>
    </w:p>
    <w:p w14:paraId="62E592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15.2.1 承包人提供质量保修金的方式</w:t>
      </w:r>
    </w:p>
    <w:p w14:paraId="1570C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质量保修金采用以下第</w:t>
      </w:r>
      <w:r>
        <w:rPr>
          <w:rFonts w:hint="eastAsia" w:ascii="宋体" w:hAnsi="宋体" w:eastAsia="宋体" w:cs="宋体"/>
          <w:color w:val="auto"/>
          <w:kern w:val="0"/>
          <w:szCs w:val="21"/>
          <w:highlight w:val="none"/>
          <w:u w:val="single"/>
          <w:lang w:val="en-US" w:eastAsia="zh-CN"/>
        </w:rPr>
        <w:t>⑵</w:t>
      </w:r>
      <w:r>
        <w:rPr>
          <w:rFonts w:hint="eastAsia" w:ascii="宋体" w:hAnsi="宋体" w:eastAsia="宋体" w:cs="宋体"/>
          <w:color w:val="auto"/>
          <w:szCs w:val="21"/>
          <w:highlight w:val="none"/>
        </w:rPr>
        <w:t>种方式：</w:t>
      </w:r>
    </w:p>
    <w:p w14:paraId="12500641">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1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⑴</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质量保修金保函，保证金额为：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D282115">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2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⑵</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审计审定</w:t>
      </w:r>
      <w:r>
        <w:rPr>
          <w:rFonts w:hint="eastAsia" w:ascii="宋体" w:hAnsi="宋体" w:eastAsia="宋体" w:cs="宋体"/>
          <w:b/>
          <w:color w:val="auto"/>
          <w:szCs w:val="21"/>
          <w:highlight w:val="none"/>
          <w:u w:val="single"/>
        </w:rPr>
        <w:t>结算价*5%</w:t>
      </w:r>
      <w:r>
        <w:rPr>
          <w:rFonts w:hint="eastAsia" w:ascii="宋体" w:hAnsi="宋体" w:eastAsia="宋体" w:cs="宋体"/>
          <w:color w:val="auto"/>
          <w:szCs w:val="21"/>
          <w:highlight w:val="none"/>
        </w:rPr>
        <w:t>的工程款</w:t>
      </w:r>
      <w:r>
        <w:rPr>
          <w:rFonts w:hint="eastAsia" w:ascii="宋体" w:hAnsi="宋体" w:eastAsia="宋体" w:cs="宋体"/>
          <w:color w:val="auto"/>
          <w:kern w:val="0"/>
          <w:szCs w:val="21"/>
          <w:highlight w:val="none"/>
        </w:rPr>
        <w:t>；</w:t>
      </w:r>
    </w:p>
    <w:p w14:paraId="2089CA86">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3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⑶</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其他方式:</w:t>
      </w:r>
      <w:r>
        <w:rPr>
          <w:rFonts w:hint="eastAsia" w:ascii="宋体" w:hAnsi="宋体" w:eastAsia="宋体" w:cs="宋体"/>
          <w:b/>
          <w:bCs/>
          <w:color w:val="auto"/>
          <w:szCs w:val="21"/>
          <w:highlight w:val="none"/>
          <w:u w:val="single"/>
        </w:rPr>
        <w:t>/</w:t>
      </w:r>
      <w:r>
        <w:rPr>
          <w:rFonts w:hint="eastAsia" w:ascii="宋体" w:hAnsi="宋体" w:eastAsia="宋体" w:cs="宋体"/>
          <w:color w:val="auto"/>
          <w:kern w:val="0"/>
          <w:szCs w:val="21"/>
          <w:highlight w:val="none"/>
        </w:rPr>
        <w:t>。</w:t>
      </w:r>
    </w:p>
    <w:p w14:paraId="5DFC14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15.2.2质量保修金的扣留 </w:t>
      </w:r>
    </w:p>
    <w:p w14:paraId="3E209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质量保修金的扣留采取以下第</w:t>
      </w:r>
      <w:r>
        <w:rPr>
          <w:rFonts w:hint="eastAsia" w:ascii="宋体" w:hAnsi="宋体" w:eastAsia="宋体" w:cs="宋体"/>
          <w:color w:val="auto"/>
          <w:szCs w:val="21"/>
          <w:highlight w:val="none"/>
          <w:u w:val="single"/>
        </w:rPr>
        <w:t xml:space="preserve"> （2）</w:t>
      </w:r>
      <w:r>
        <w:rPr>
          <w:rFonts w:hint="eastAsia" w:ascii="宋体" w:hAnsi="宋体" w:eastAsia="宋体" w:cs="宋体"/>
          <w:color w:val="auto"/>
          <w:szCs w:val="21"/>
          <w:highlight w:val="none"/>
        </w:rPr>
        <w:t>种方式：</w:t>
      </w:r>
    </w:p>
    <w:p w14:paraId="0EDBC897">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1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⑴</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在支付工程合同款时逐次扣留，在此情形下，质量保修金的计算基数不包括预付款的支付、扣回以及价格调整的金额；</w:t>
      </w:r>
    </w:p>
    <w:p w14:paraId="7444A92F">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2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⑵</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工程竣工结算时一次性扣留质量保</w:t>
      </w:r>
      <w:r>
        <w:rPr>
          <w:rFonts w:hint="eastAsia" w:ascii="宋体" w:hAnsi="宋体" w:eastAsia="宋体" w:cs="宋体"/>
          <w:color w:val="auto"/>
          <w:szCs w:val="21"/>
          <w:highlight w:val="none"/>
        </w:rPr>
        <w:t>修</w:t>
      </w:r>
      <w:r>
        <w:rPr>
          <w:rFonts w:hint="eastAsia" w:ascii="宋体" w:hAnsi="宋体" w:eastAsia="宋体" w:cs="宋体"/>
          <w:color w:val="auto"/>
          <w:kern w:val="0"/>
          <w:szCs w:val="21"/>
          <w:highlight w:val="none"/>
        </w:rPr>
        <w:t>金；</w:t>
      </w:r>
    </w:p>
    <w:p w14:paraId="6E9AFBF7">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 3 \* GB2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⑶</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其他扣留方式: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w:t>
      </w:r>
    </w:p>
    <w:bookmarkEnd w:id="279"/>
    <w:bookmarkEnd w:id="280"/>
    <w:bookmarkEnd w:id="281"/>
    <w:bookmarkEnd w:id="282"/>
    <w:bookmarkEnd w:id="283"/>
    <w:bookmarkEnd w:id="284"/>
    <w:bookmarkEnd w:id="285"/>
    <w:p w14:paraId="58299717">
      <w:pPr>
        <w:spacing w:line="360" w:lineRule="auto"/>
        <w:ind w:firstLine="420" w:firstLineChars="200"/>
        <w:rPr>
          <w:rFonts w:hint="eastAsia" w:ascii="宋体" w:hAnsi="宋体" w:eastAsia="宋体" w:cs="宋体"/>
          <w:color w:val="auto"/>
          <w:szCs w:val="21"/>
          <w:highlight w:val="none"/>
        </w:rPr>
      </w:pPr>
      <w:bookmarkStart w:id="308" w:name="_Toc280868717"/>
      <w:bookmarkStart w:id="309" w:name="_Toc280868718"/>
      <w:r>
        <w:rPr>
          <w:rFonts w:hint="eastAsia" w:ascii="宋体" w:hAnsi="宋体" w:eastAsia="宋体" w:cs="宋体"/>
          <w:color w:val="auto"/>
          <w:szCs w:val="21"/>
          <w:highlight w:val="none"/>
        </w:rPr>
        <w:t>16.1 承包人违约</w:t>
      </w:r>
    </w:p>
    <w:p w14:paraId="7967E01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16.1.1 承包人违约的情形</w:t>
      </w:r>
    </w:p>
    <w:p w14:paraId="03298BC3">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（1）若承包人未按期开工，则发包人按延期1000元/天向承包人收取违约金。</w:t>
      </w:r>
    </w:p>
    <w:p w14:paraId="435BAB34">
      <w:pPr>
        <w:autoSpaceDE w:val="0"/>
        <w:autoSpaceDN w:val="0"/>
        <w:adjustRightInd w:val="0"/>
        <w:spacing w:line="360" w:lineRule="auto"/>
        <w:ind w:firstLine="422" w:firstLineChars="200"/>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u w:val="single"/>
        </w:rPr>
        <w:t>（2）施工单位出现严重安全、质量事故，或在建设单位规定的整改期限内达不到整改要求或明显无法按期完工的，发包人有权解除合同并要求施工单位退场，并按验收合格的工程量的50%款项结算。</w:t>
      </w:r>
    </w:p>
    <w:p w14:paraId="2004B20E">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（3）承包人必须服从发包人的管理监督，施工中发生的质量问题必须及时整改，因承包人原因被责令停工和返工，所造成的责任与损失均由承包人负责 。</w:t>
      </w:r>
    </w:p>
    <w:p w14:paraId="22D5BA37">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（4）若承包人在施工过程中出现严重质量问题，则根据质量问题的严重程度发包人按每起500元向承包人收取违约金。若存在严重缺陷，则发包人有权终止合同，勒令退场，并罚没全额工程质量保证金。</w:t>
      </w:r>
    </w:p>
    <w:p w14:paraId="5485A1AF">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（5）承包人的施工质量不符合要求时，承包人若无正当理由拒不整改的，发包人根据严重程度有权对承包人收取1000元的违约金。</w:t>
      </w:r>
    </w:p>
    <w:p w14:paraId="54F10D28">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bCs/>
          <w:color w:val="auto"/>
          <w:kern w:val="0"/>
          <w:szCs w:val="21"/>
          <w:highlight w:val="none"/>
          <w:u w:val="single"/>
        </w:rPr>
        <w:t>（6）承包人必须确保在施工期间派驻指定管理人员进行现场指导管理</w:t>
      </w:r>
      <w:r>
        <w:rPr>
          <w:rFonts w:hint="eastAsia" w:ascii="宋体" w:hAnsi="宋体" w:eastAsia="宋体" w:cs="宋体"/>
          <w:b/>
          <w:color w:val="auto"/>
          <w:kern w:val="0"/>
          <w:szCs w:val="21"/>
          <w:highlight w:val="none"/>
          <w:u w:val="single"/>
        </w:rPr>
        <w:t>。</w:t>
      </w:r>
    </w:p>
    <w:p w14:paraId="06890DD8">
      <w:pPr>
        <w:autoSpaceDE w:val="0"/>
        <w:autoSpaceDN w:val="0"/>
        <w:adjustRightInd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bCs/>
          <w:color w:val="auto"/>
          <w:kern w:val="0"/>
          <w:szCs w:val="21"/>
          <w:highlight w:val="none"/>
          <w:u w:val="single"/>
        </w:rPr>
        <w:t>（7）承包人在工程施工期间必须抓好安全生产工作，如在施工期间发生安全事故，则罚没全部安全履约保证金，并且由此所造成的损失由承包人承担。</w:t>
      </w:r>
    </w:p>
    <w:bookmarkEnd w:id="286"/>
    <w:bookmarkEnd w:id="287"/>
    <w:bookmarkEnd w:id="288"/>
    <w:bookmarkEnd w:id="289"/>
    <w:bookmarkEnd w:id="290"/>
    <w:bookmarkEnd w:id="291"/>
    <w:bookmarkEnd w:id="292"/>
    <w:bookmarkEnd w:id="293"/>
    <w:bookmarkEnd w:id="294"/>
    <w:bookmarkEnd w:id="295"/>
    <w:bookmarkEnd w:id="296"/>
    <w:bookmarkEnd w:id="297"/>
    <w:bookmarkEnd w:id="308"/>
    <w:bookmarkEnd w:id="309"/>
    <w:p w14:paraId="42B926BB">
      <w:pPr>
        <w:spacing w:line="360" w:lineRule="auto"/>
        <w:ind w:firstLine="422" w:firstLineChars="200"/>
        <w:rPr>
          <w:rFonts w:hint="eastAsia" w:ascii="宋体" w:hAnsi="宋体" w:eastAsia="宋体" w:cs="宋体"/>
          <w:b/>
          <w:color w:val="auto"/>
          <w:szCs w:val="21"/>
          <w:highlight w:val="none"/>
        </w:rPr>
      </w:pPr>
      <w:bookmarkStart w:id="310" w:name="_Toc351203651"/>
      <w:r>
        <w:rPr>
          <w:rFonts w:hint="eastAsia" w:ascii="宋体" w:hAnsi="宋体" w:eastAsia="宋体" w:cs="宋体"/>
          <w:b/>
          <w:color w:val="auto"/>
          <w:szCs w:val="21"/>
          <w:highlight w:val="none"/>
        </w:rPr>
        <w:t>17. 争议解决</w:t>
      </w:r>
      <w:bookmarkEnd w:id="310"/>
    </w:p>
    <w:bookmarkEnd w:id="298"/>
    <w:bookmarkEnd w:id="299"/>
    <w:p w14:paraId="442368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争</w:t>
      </w:r>
      <w:bookmarkEnd w:id="300"/>
      <w:r>
        <w:rPr>
          <w:rFonts w:hint="eastAsia" w:ascii="宋体" w:hAnsi="宋体" w:eastAsia="宋体" w:cs="宋体"/>
          <w:color w:val="auto"/>
          <w:szCs w:val="21"/>
          <w:highlight w:val="none"/>
        </w:rPr>
        <w:t>议评审</w:t>
      </w:r>
    </w:p>
    <w:p w14:paraId="2B2C35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b/>
          <w:color w:val="auto"/>
          <w:szCs w:val="21"/>
          <w:highlight w:val="none"/>
          <w:u w:val="single"/>
        </w:rPr>
        <w:t>同意</w:t>
      </w:r>
      <w:r>
        <w:rPr>
          <w:rFonts w:hint="eastAsia" w:ascii="宋体" w:hAnsi="宋体" w:eastAsia="宋体" w:cs="宋体"/>
          <w:color w:val="auto"/>
          <w:szCs w:val="21"/>
          <w:highlight w:val="none"/>
        </w:rPr>
        <w:t xml:space="preserve">。  </w:t>
      </w:r>
    </w:p>
    <w:p w14:paraId="1ECF22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17.2仲裁或诉讼</w:t>
      </w:r>
      <w:bookmarkEnd w:id="301"/>
    </w:p>
    <w:p w14:paraId="164BDA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种方式解决：</w:t>
      </w:r>
    </w:p>
    <w:p w14:paraId="14D51D7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（1）向</w:t>
      </w:r>
      <w:r>
        <w:rPr>
          <w:rFonts w:hint="eastAsia" w:ascii="宋体" w:hAnsi="宋体" w:eastAsia="宋体" w:cs="宋体"/>
          <w:b/>
          <w:color w:val="auto"/>
          <w:szCs w:val="21"/>
          <w:highlight w:val="none"/>
          <w:u w:val="single"/>
        </w:rPr>
        <w:t xml:space="preserve"> 南通 </w:t>
      </w:r>
      <w:r>
        <w:rPr>
          <w:rFonts w:hint="eastAsia" w:ascii="宋体" w:hAnsi="宋体" w:eastAsia="宋体" w:cs="宋体"/>
          <w:b/>
          <w:color w:val="auto"/>
          <w:szCs w:val="21"/>
          <w:highlight w:val="none"/>
        </w:rPr>
        <w:t>仲裁委员会申请仲裁；</w:t>
      </w:r>
    </w:p>
    <w:p w14:paraId="5B81C0E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（2）向</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color w:val="auto"/>
          <w:szCs w:val="21"/>
          <w:highlight w:val="none"/>
        </w:rPr>
        <w:t>人民法院起诉。</w:t>
      </w:r>
      <w:bookmarkEnd w:id="302"/>
      <w:bookmarkEnd w:id="303"/>
      <w:bookmarkEnd w:id="304"/>
      <w:bookmarkEnd w:id="305"/>
      <w:bookmarkEnd w:id="306"/>
      <w:bookmarkEnd w:id="307"/>
    </w:p>
    <w:p w14:paraId="0FCAC9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17.3补充条款</w:t>
      </w:r>
    </w:p>
    <w:p w14:paraId="63B36D5A">
      <w:pPr>
        <w:adjustRightInd w:val="0"/>
        <w:snapToGrid w:val="0"/>
        <w:spacing w:line="360" w:lineRule="auto"/>
        <w:ind w:firstLine="422" w:firstLineChars="200"/>
        <w:rPr>
          <w:rFonts w:hint="eastAsia" w:ascii="宋体" w:hAnsi="宋体" w:eastAsia="宋体" w:cs="宋体"/>
          <w:b/>
          <w:color w:val="auto"/>
          <w:szCs w:val="21"/>
          <w:highlight w:val="none"/>
        </w:rPr>
      </w:pPr>
      <w:bookmarkStart w:id="311" w:name="_Toc351203652"/>
      <w:r>
        <w:rPr>
          <w:rFonts w:hint="eastAsia" w:ascii="宋体" w:hAnsi="宋体" w:eastAsia="宋体" w:cs="宋体"/>
          <w:b/>
          <w:bCs/>
          <w:color w:val="auto"/>
          <w:szCs w:val="21"/>
          <w:highlight w:val="none"/>
          <w:u w:val="single"/>
        </w:rPr>
        <w:t>17.3.1</w:t>
      </w:r>
      <w:r>
        <w:rPr>
          <w:rFonts w:hint="eastAsia" w:ascii="宋体" w:hAnsi="宋体" w:eastAsia="宋体" w:cs="宋体"/>
          <w:b/>
          <w:color w:val="auto"/>
          <w:szCs w:val="21"/>
          <w:highlight w:val="none"/>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eastAsia="宋体" w:cs="宋体"/>
          <w:b/>
          <w:color w:val="auto"/>
          <w:szCs w:val="21"/>
          <w:highlight w:val="none"/>
        </w:rPr>
        <w:t>。</w:t>
      </w:r>
    </w:p>
    <w:p w14:paraId="134AAFEC">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17.3.2</w:t>
      </w:r>
      <w:r>
        <w:rPr>
          <w:rFonts w:hint="eastAsia" w:ascii="宋体" w:hAnsi="宋体" w:eastAsia="宋体" w:cs="宋体"/>
          <w:b/>
          <w:color w:val="auto"/>
          <w:szCs w:val="21"/>
          <w:highlight w:val="none"/>
          <w:u w:val="single"/>
        </w:rPr>
        <w:t>本工程严禁使用不合格或不符合设计要求的材料，一经发现，限期退场，不按要求退场的，造成的损失由承包人负责。</w:t>
      </w:r>
      <w:r>
        <w:rPr>
          <w:rFonts w:hint="eastAsia" w:ascii="宋体" w:hAnsi="宋体" w:eastAsia="宋体" w:cs="宋体"/>
          <w:b/>
          <w:color w:val="auto"/>
          <w:kern w:val="0"/>
          <w:szCs w:val="21"/>
          <w:highlight w:val="none"/>
          <w:u w:val="single"/>
        </w:rPr>
        <w:t>使用不符合标准、规格、质量和品牌要求（包括建设单位供应材料由于承包人验收把关不严）的工程材料承包人无条件更换和返工，并按照不合格材料购进总额的30%向发包人支付违约金。</w:t>
      </w:r>
    </w:p>
    <w:p w14:paraId="29C7390E">
      <w:pPr>
        <w:adjustRightInd w:val="0"/>
        <w:snapToGrid w:val="0"/>
        <w:spacing w:line="360" w:lineRule="auto"/>
        <w:ind w:firstLine="422" w:firstLineChars="200"/>
        <w:rPr>
          <w:rFonts w:hint="eastAsia" w:ascii="宋体" w:hAnsi="宋体" w:eastAsia="宋体" w:cs="宋体"/>
          <w:b/>
          <w:color w:val="auto"/>
          <w:szCs w:val="21"/>
          <w:highlight w:val="none"/>
          <w:u w:val="single"/>
          <w:lang w:val="en-US" w:eastAsia="zh-CN"/>
        </w:rPr>
      </w:pPr>
      <w:r>
        <w:rPr>
          <w:rFonts w:hint="eastAsia" w:ascii="宋体" w:hAnsi="宋体" w:eastAsia="宋体" w:cs="宋体"/>
          <w:b/>
          <w:bCs/>
          <w:color w:val="auto"/>
          <w:szCs w:val="21"/>
          <w:highlight w:val="none"/>
          <w:u w:val="single"/>
        </w:rPr>
        <w:t>17.3</w:t>
      </w:r>
      <w:r>
        <w:rPr>
          <w:rFonts w:hint="eastAsia" w:ascii="宋体" w:hAnsi="宋体" w:eastAsia="宋体" w:cs="宋体"/>
          <w:b/>
          <w:color w:val="auto"/>
          <w:szCs w:val="21"/>
          <w:highlight w:val="none"/>
          <w:u w:val="single"/>
        </w:rPr>
        <w:t>.3</w:t>
      </w:r>
      <w:r>
        <w:rPr>
          <w:rFonts w:hint="eastAsia" w:ascii="宋体" w:hAnsi="宋体" w:eastAsia="宋体" w:cs="宋体"/>
          <w:b/>
          <w:color w:val="auto"/>
          <w:sz w:val="22"/>
          <w:szCs w:val="22"/>
          <w:highlight w:val="none"/>
          <w:u w:val="single"/>
          <w:lang w:val="en-US" w:eastAsia="zh-CN"/>
        </w:rPr>
        <w:t>本项目</w:t>
      </w:r>
      <w:r>
        <w:rPr>
          <w:rFonts w:hint="eastAsia" w:ascii="宋体" w:hAnsi="宋体" w:cs="宋体"/>
          <w:b/>
          <w:color w:val="auto"/>
          <w:sz w:val="22"/>
          <w:szCs w:val="22"/>
          <w:highlight w:val="none"/>
          <w:u w:val="single"/>
          <w:lang w:val="en-US" w:eastAsia="zh-CN"/>
        </w:rPr>
        <w:t>承包人</w:t>
      </w:r>
      <w:r>
        <w:rPr>
          <w:rFonts w:hint="eastAsia" w:ascii="宋体" w:hAnsi="宋体" w:eastAsia="宋体" w:cs="宋体"/>
          <w:b/>
          <w:color w:val="auto"/>
          <w:sz w:val="22"/>
          <w:szCs w:val="22"/>
          <w:highlight w:val="none"/>
          <w:u w:val="single"/>
          <w:lang w:val="en-US" w:eastAsia="zh-CN"/>
        </w:rPr>
        <w:t>需结合工程量清单和现场实际出具改造施工图并经过电力部门审核通过，最终按审批通过的图纸施工。</w:t>
      </w:r>
      <w:r>
        <w:rPr>
          <w:rFonts w:hint="eastAsia" w:ascii="宋体" w:hAnsi="宋体" w:cs="宋体"/>
          <w:b/>
          <w:color w:val="auto"/>
          <w:sz w:val="22"/>
          <w:szCs w:val="22"/>
          <w:highlight w:val="none"/>
          <w:u w:val="single"/>
          <w:lang w:val="en-US" w:eastAsia="zh-CN"/>
        </w:rPr>
        <w:t>承包人</w:t>
      </w:r>
      <w:r>
        <w:rPr>
          <w:rFonts w:hint="eastAsia" w:ascii="宋体" w:hAnsi="宋体" w:eastAsia="宋体" w:cs="宋体"/>
          <w:b/>
          <w:color w:val="auto"/>
          <w:sz w:val="22"/>
          <w:szCs w:val="22"/>
          <w:highlight w:val="none"/>
          <w:u w:val="single"/>
          <w:lang w:val="en-US" w:eastAsia="zh-CN"/>
        </w:rPr>
        <w:t>负责与电力部门沟通协调改造过程中涉及包括不限于停电施工、恢复供电等一切事务和费用，保证</w:t>
      </w:r>
      <w:r>
        <w:rPr>
          <w:rFonts w:hint="eastAsia" w:ascii="宋体" w:hAnsi="宋体" w:cs="宋体"/>
          <w:b/>
          <w:color w:val="auto"/>
          <w:sz w:val="22"/>
          <w:szCs w:val="22"/>
          <w:highlight w:val="none"/>
          <w:u w:val="single"/>
          <w:lang w:val="en-US" w:eastAsia="zh-CN"/>
        </w:rPr>
        <w:t>发包人</w:t>
      </w:r>
      <w:r>
        <w:rPr>
          <w:rFonts w:hint="eastAsia" w:ascii="宋体" w:hAnsi="宋体" w:eastAsia="宋体" w:cs="宋体"/>
          <w:b/>
          <w:color w:val="auto"/>
          <w:sz w:val="22"/>
          <w:szCs w:val="22"/>
          <w:highlight w:val="none"/>
          <w:u w:val="single"/>
          <w:lang w:val="en-US" w:eastAsia="zh-CN"/>
        </w:rPr>
        <w:t>单位正常用电和办公需求。</w:t>
      </w:r>
    </w:p>
    <w:p w14:paraId="39478847">
      <w:pPr>
        <w:adjustRightInd w:val="0"/>
        <w:snapToGrid w:val="0"/>
        <w:spacing w:line="360" w:lineRule="auto"/>
        <w:ind w:firstLine="422" w:firstLineChars="200"/>
        <w:rPr>
          <w:rFonts w:hint="eastAsia" w:ascii="宋体" w:hAnsi="宋体" w:eastAsia="宋体" w:cs="宋体"/>
          <w:b/>
          <w:bCs/>
          <w:color w:val="auto"/>
          <w:spacing w:val="-6"/>
          <w:szCs w:val="21"/>
          <w:highlight w:val="none"/>
          <w:u w:val="single"/>
        </w:rPr>
      </w:pPr>
      <w:r>
        <w:rPr>
          <w:rFonts w:hint="eastAsia" w:ascii="宋体" w:hAnsi="宋体" w:eastAsia="宋体" w:cs="宋体"/>
          <w:b/>
          <w:bCs/>
          <w:color w:val="auto"/>
          <w:szCs w:val="21"/>
          <w:highlight w:val="none"/>
          <w:u w:val="single"/>
        </w:rPr>
        <w:t>17.3</w:t>
      </w:r>
      <w:r>
        <w:rPr>
          <w:rFonts w:hint="eastAsia" w:ascii="宋体" w:hAnsi="宋体" w:eastAsia="宋体" w:cs="宋体"/>
          <w:b/>
          <w:bCs/>
          <w:color w:val="auto"/>
          <w:spacing w:val="-6"/>
          <w:szCs w:val="21"/>
          <w:highlight w:val="none"/>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14:paraId="09164826">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17.3.5在履行合同过程中，承包人不得转包，应遵守国家或地方的法律、法规、法令，或任何对工程有管辖权的部门的规章，并按要求支付有关费用。一经发现，取消承包资格，已完成的工程量不予结算。</w:t>
      </w:r>
    </w:p>
    <w:p w14:paraId="74D4A610">
      <w:pPr>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17.3.6</w:t>
      </w:r>
      <w:r>
        <w:rPr>
          <w:rFonts w:hint="eastAsia" w:ascii="宋体" w:hAnsi="宋体" w:eastAsia="宋体" w:cs="宋体"/>
          <w:b/>
          <w:color w:val="auto"/>
          <w:szCs w:val="21"/>
          <w:highlight w:val="none"/>
          <w:u w:val="single"/>
        </w:rPr>
        <w:t>承包人在施工过程中必须文明、安全、规范施工，保持环境整洁，减少扰民影响，若有违章行为按规定处罚，一切责任自负。</w:t>
      </w:r>
    </w:p>
    <w:p w14:paraId="709D1EE3">
      <w:pPr>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17.3.7施工过程中所需的垂直运输费由各投标人自行考虑，其费用列入投标报价，工程结算时不作调整。</w:t>
      </w:r>
    </w:p>
    <w:p w14:paraId="7FC3E930">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17.3.8发生下列情况，承包人不向发包人收取任何费用：</w:t>
      </w:r>
    </w:p>
    <w:p w14:paraId="1371C7B6">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①承包人为了加快工程进度和保证进度和保证工程正常进行，采取的各种措施；</w:t>
      </w:r>
    </w:p>
    <w:p w14:paraId="364F9EAD">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fldChar w:fldCharType="begin"/>
      </w:r>
      <w:r>
        <w:rPr>
          <w:rFonts w:hint="eastAsia" w:ascii="宋体" w:hAnsi="宋体" w:eastAsia="宋体" w:cs="宋体"/>
          <w:b/>
          <w:bCs/>
          <w:color w:val="auto"/>
          <w:szCs w:val="21"/>
          <w:highlight w:val="none"/>
          <w:u w:val="single"/>
        </w:rPr>
        <w:instrText xml:space="preserve"> = 2 \* GB3 </w:instrText>
      </w:r>
      <w:r>
        <w:rPr>
          <w:rFonts w:hint="eastAsia" w:ascii="宋体" w:hAnsi="宋体" w:eastAsia="宋体" w:cs="宋体"/>
          <w:b/>
          <w:bCs/>
          <w:color w:val="auto"/>
          <w:szCs w:val="21"/>
          <w:highlight w:val="none"/>
          <w:u w:val="single"/>
        </w:rPr>
        <w:fldChar w:fldCharType="separate"/>
      </w:r>
      <w:r>
        <w:rPr>
          <w:rFonts w:hint="eastAsia" w:ascii="宋体" w:hAnsi="宋体" w:eastAsia="宋体" w:cs="宋体"/>
          <w:b/>
          <w:bCs/>
          <w:color w:val="auto"/>
          <w:szCs w:val="21"/>
          <w:highlight w:val="none"/>
          <w:u w:val="single"/>
        </w:rPr>
        <w:t>②</w:t>
      </w:r>
      <w:r>
        <w:rPr>
          <w:rFonts w:hint="eastAsia" w:ascii="宋体" w:hAnsi="宋体" w:eastAsia="宋体" w:cs="宋体"/>
          <w:b/>
          <w:bCs/>
          <w:color w:val="auto"/>
          <w:szCs w:val="21"/>
          <w:highlight w:val="none"/>
          <w:u w:val="single"/>
        </w:rPr>
        <w:fldChar w:fldCharType="end"/>
      </w:r>
      <w:r>
        <w:rPr>
          <w:rFonts w:hint="eastAsia" w:ascii="宋体" w:hAnsi="宋体" w:eastAsia="宋体" w:cs="宋体"/>
          <w:b/>
          <w:bCs/>
          <w:color w:val="auto"/>
          <w:szCs w:val="21"/>
          <w:highlight w:val="none"/>
          <w:u w:val="single"/>
        </w:rPr>
        <w:t>施工期间清理所有建筑垃圾。</w:t>
      </w:r>
    </w:p>
    <w:p w14:paraId="0C653ED5">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14:paraId="343CB6A1">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17.3.10资料：分包单位提供完整技术竣工资料交承包人，纳入竣工资料管理。</w:t>
      </w:r>
    </w:p>
    <w:p w14:paraId="4A6FA872">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17.3.11工程结算约定：</w:t>
      </w:r>
    </w:p>
    <w:p w14:paraId="525F040C">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（1）安全文明施工措施费，结算时按有关部门核定为准。</w:t>
      </w:r>
    </w:p>
    <w:p w14:paraId="616EF04B">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（2）施工用水用电按实计算，最后从工程款中扣除。</w:t>
      </w:r>
    </w:p>
    <w:p w14:paraId="0AC16199">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（3）工程结算中发现承包人擅自改变了暂定价部分材料及项目数量及单价，则少计或漏计部分按招标文件规定扣除，多计部分按承包人投标报价扣除。</w:t>
      </w:r>
    </w:p>
    <w:p w14:paraId="1D194C43">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（4）工程竣工结算价以具有相应资质的审计事务所审计确认为准。承包人编制的工程结算价核减额小于或等于5%的审计费由建设单位支付，大于5%的所有审计费由承包人支付。</w:t>
      </w:r>
    </w:p>
    <w:p w14:paraId="410DFE67">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14:paraId="58A03359">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（5）下列费用在竣工结算时不作任何调整：</w:t>
      </w:r>
    </w:p>
    <w:p w14:paraId="426B69DF">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14:paraId="118C7651">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b因施工场地狭小而发生的一切费用。</w:t>
      </w:r>
    </w:p>
    <w:p w14:paraId="7CCE1FF1">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c本工程的水源、电源已接至本工程范围内，再接至施工场地相关事宜由承包人自行安排。</w:t>
      </w:r>
      <w:r>
        <w:rPr>
          <w:rFonts w:hint="eastAsia" w:ascii="宋体" w:hAnsi="宋体" w:eastAsia="宋体" w:cs="宋体"/>
          <w:b/>
          <w:color w:val="auto"/>
          <w:szCs w:val="21"/>
          <w:highlight w:val="none"/>
          <w:u w:val="single"/>
        </w:rPr>
        <w:t>承包人已认真踏勘过施工现场，考虑因各种困难因素所发生的一切费用，并已包含在合同价中，承包人不得以此为由提出额外增加费用的要求。临时供水、电接通费由承包人承担。水、电费按审定价在财务结算时扣除。（如承包人与</w:t>
      </w:r>
      <w:r>
        <w:rPr>
          <w:rFonts w:hint="eastAsia" w:ascii="宋体" w:hAnsi="宋体" w:eastAsia="宋体" w:cs="宋体"/>
          <w:b/>
          <w:color w:val="auto"/>
          <w:szCs w:val="21"/>
          <w:highlight w:val="none"/>
          <w:u w:val="single"/>
          <w:lang w:eastAsia="zh-CN"/>
        </w:rPr>
        <w:t>中心</w:t>
      </w:r>
      <w:r>
        <w:rPr>
          <w:rFonts w:hint="eastAsia" w:ascii="宋体" w:hAnsi="宋体" w:eastAsia="宋体" w:cs="宋体"/>
          <w:b/>
          <w:color w:val="auto"/>
          <w:szCs w:val="21"/>
          <w:highlight w:val="none"/>
          <w:u w:val="single"/>
        </w:rPr>
        <w:t>或现场管理单位自行结算，需提供书面证明材料，财务结算时不予扣除）。</w:t>
      </w:r>
    </w:p>
    <w:p w14:paraId="5DAF7D88">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d承包人对工程周边的有关群众工作，工程实施范围内外的单位、个人和其他出现阻挠施工所发生的机械台班停置费、二次机械进退场费、人员窝工、处理周边群众纠纷等费用和损失。</w:t>
      </w:r>
    </w:p>
    <w:p w14:paraId="1C6DD287">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3F9116BE">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f承包人为了加快工程进度和保证工程正常进行，采取的与经审核通过的施工组织设计所述不同的其他各种措施费用。</w:t>
      </w:r>
    </w:p>
    <w:p w14:paraId="3DBC30A2">
      <w:pPr>
        <w:adjustRightInd w:val="0"/>
        <w:snapToGrid w:val="0"/>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g不可竞争费用。</w:t>
      </w:r>
    </w:p>
    <w:p w14:paraId="5F9232C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17.3.12对已完成工程成品正式移交发包人前，由承包人负责保护，其费用由承包人承担。</w:t>
      </w:r>
    </w:p>
    <w:bookmarkEnd w:id="311"/>
    <w:p w14:paraId="68802E85">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FDDFCAC">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协议书附件：</w:t>
      </w:r>
    </w:p>
    <w:p w14:paraId="75F950BB">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附件1：承包人承揽工程项目一览表</w:t>
      </w:r>
    </w:p>
    <w:p w14:paraId="5A43FE82">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专用合同条款附件：</w:t>
      </w:r>
    </w:p>
    <w:p w14:paraId="226597DE">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附件2：发包人供应材料设备一览表（略）</w:t>
      </w:r>
    </w:p>
    <w:p w14:paraId="44065206">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附件3：工程质量保修书</w:t>
      </w:r>
    </w:p>
    <w:p w14:paraId="5D3C2CA6">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附件4：主要建设工程文件目录（略）</w:t>
      </w:r>
    </w:p>
    <w:p w14:paraId="3C312B6C">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附件5：承包人用于本工程施工的机械设备表</w:t>
      </w:r>
    </w:p>
    <w:p w14:paraId="3EE7D469">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附件6：承包人主要施工管理人员表</w:t>
      </w:r>
    </w:p>
    <w:p w14:paraId="4722DA26">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附件7：暂估价一览表</w:t>
      </w:r>
    </w:p>
    <w:p w14:paraId="3A276219">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附件8：工程建设廉政责任书</w:t>
      </w:r>
    </w:p>
    <w:p w14:paraId="1497F8D4">
      <w:pPr>
        <w:spacing w:line="460" w:lineRule="exact"/>
        <w:ind w:firstLine="480" w:firstLineChars="200"/>
        <w:jc w:val="left"/>
        <w:rPr>
          <w:rFonts w:hint="eastAsia" w:ascii="宋体" w:hAnsi="宋体" w:eastAsia="宋体" w:cs="宋体"/>
          <w:color w:val="auto"/>
          <w:sz w:val="24"/>
          <w:highlight w:val="none"/>
        </w:rPr>
      </w:pPr>
    </w:p>
    <w:p w14:paraId="25CBAFAE">
      <w:pPr>
        <w:spacing w:line="460" w:lineRule="exact"/>
        <w:ind w:firstLine="480" w:firstLineChars="200"/>
        <w:jc w:val="left"/>
        <w:rPr>
          <w:rFonts w:hint="eastAsia" w:ascii="宋体" w:hAnsi="宋体" w:eastAsia="宋体" w:cs="宋体"/>
          <w:color w:val="auto"/>
          <w:sz w:val="24"/>
          <w:highlight w:val="none"/>
        </w:rPr>
      </w:pPr>
    </w:p>
    <w:p w14:paraId="1E352EAC">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附件1：</w:t>
      </w:r>
    </w:p>
    <w:p w14:paraId="3D3E6888">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承包人承揽工程项目一览表</w:t>
      </w: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0AED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558ED2DA">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850" w:type="dxa"/>
            <w:vAlign w:val="center"/>
          </w:tcPr>
          <w:p w14:paraId="5240321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14:paraId="4582F5D7">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005" w:type="dxa"/>
            <w:vAlign w:val="center"/>
          </w:tcPr>
          <w:p w14:paraId="03690E0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w:t>
            </w:r>
          </w:p>
        </w:tc>
        <w:tc>
          <w:tcPr>
            <w:tcW w:w="682" w:type="dxa"/>
            <w:vAlign w:val="center"/>
          </w:tcPr>
          <w:p w14:paraId="4125376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结构形式</w:t>
            </w:r>
          </w:p>
        </w:tc>
        <w:tc>
          <w:tcPr>
            <w:tcW w:w="851" w:type="dxa"/>
            <w:vAlign w:val="center"/>
          </w:tcPr>
          <w:p w14:paraId="0B8F010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982" w:type="dxa"/>
            <w:vAlign w:val="center"/>
          </w:tcPr>
          <w:p w14:paraId="41CCA1E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95" w:type="dxa"/>
            <w:vAlign w:val="center"/>
          </w:tcPr>
          <w:p w14:paraId="2237BE5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设备安装内容</w:t>
            </w:r>
          </w:p>
        </w:tc>
        <w:tc>
          <w:tcPr>
            <w:tcW w:w="906" w:type="dxa"/>
            <w:vAlign w:val="center"/>
          </w:tcPr>
          <w:p w14:paraId="662404D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合同价（元）</w:t>
            </w:r>
          </w:p>
        </w:tc>
        <w:tc>
          <w:tcPr>
            <w:tcW w:w="851" w:type="dxa"/>
            <w:vAlign w:val="center"/>
          </w:tcPr>
          <w:p w14:paraId="2F7F039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14:paraId="474771E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851" w:type="dxa"/>
            <w:vAlign w:val="center"/>
          </w:tcPr>
          <w:p w14:paraId="0B2CFA30">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14:paraId="6A1BBF69">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14:paraId="2DFE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CFE4011">
            <w:pPr>
              <w:spacing w:line="460" w:lineRule="exact"/>
              <w:rPr>
                <w:rFonts w:hint="eastAsia" w:ascii="宋体" w:hAnsi="宋体" w:eastAsia="宋体" w:cs="宋体"/>
                <w:color w:val="auto"/>
                <w:szCs w:val="21"/>
                <w:highlight w:val="none"/>
              </w:rPr>
            </w:pPr>
          </w:p>
        </w:tc>
        <w:tc>
          <w:tcPr>
            <w:tcW w:w="850" w:type="dxa"/>
          </w:tcPr>
          <w:p w14:paraId="25F37634">
            <w:pPr>
              <w:spacing w:line="460" w:lineRule="exact"/>
              <w:rPr>
                <w:rFonts w:hint="eastAsia" w:ascii="宋体" w:hAnsi="宋体" w:eastAsia="宋体" w:cs="宋体"/>
                <w:color w:val="auto"/>
                <w:szCs w:val="21"/>
                <w:highlight w:val="none"/>
              </w:rPr>
            </w:pPr>
          </w:p>
        </w:tc>
        <w:tc>
          <w:tcPr>
            <w:tcW w:w="1005" w:type="dxa"/>
          </w:tcPr>
          <w:p w14:paraId="6634CC95">
            <w:pPr>
              <w:spacing w:line="460" w:lineRule="exact"/>
              <w:rPr>
                <w:rFonts w:hint="eastAsia" w:ascii="宋体" w:hAnsi="宋体" w:eastAsia="宋体" w:cs="宋体"/>
                <w:color w:val="auto"/>
                <w:szCs w:val="21"/>
                <w:highlight w:val="none"/>
              </w:rPr>
            </w:pPr>
          </w:p>
        </w:tc>
        <w:tc>
          <w:tcPr>
            <w:tcW w:w="682" w:type="dxa"/>
          </w:tcPr>
          <w:p w14:paraId="1A4D22DB">
            <w:pPr>
              <w:spacing w:line="460" w:lineRule="exact"/>
              <w:rPr>
                <w:rFonts w:hint="eastAsia" w:ascii="宋体" w:hAnsi="宋体" w:eastAsia="宋体" w:cs="宋体"/>
                <w:color w:val="auto"/>
                <w:szCs w:val="21"/>
                <w:highlight w:val="none"/>
              </w:rPr>
            </w:pPr>
          </w:p>
        </w:tc>
        <w:tc>
          <w:tcPr>
            <w:tcW w:w="851" w:type="dxa"/>
          </w:tcPr>
          <w:p w14:paraId="2089D1FA">
            <w:pPr>
              <w:spacing w:line="460" w:lineRule="exact"/>
              <w:rPr>
                <w:rFonts w:hint="eastAsia" w:ascii="宋体" w:hAnsi="宋体" w:eastAsia="宋体" w:cs="宋体"/>
                <w:color w:val="auto"/>
                <w:szCs w:val="21"/>
                <w:highlight w:val="none"/>
              </w:rPr>
            </w:pPr>
          </w:p>
        </w:tc>
        <w:tc>
          <w:tcPr>
            <w:tcW w:w="982" w:type="dxa"/>
          </w:tcPr>
          <w:p w14:paraId="658601BB">
            <w:pPr>
              <w:spacing w:line="460" w:lineRule="exact"/>
              <w:rPr>
                <w:rFonts w:hint="eastAsia" w:ascii="宋体" w:hAnsi="宋体" w:eastAsia="宋体" w:cs="宋体"/>
                <w:color w:val="auto"/>
                <w:szCs w:val="21"/>
                <w:highlight w:val="none"/>
              </w:rPr>
            </w:pPr>
          </w:p>
        </w:tc>
        <w:tc>
          <w:tcPr>
            <w:tcW w:w="995" w:type="dxa"/>
          </w:tcPr>
          <w:p w14:paraId="703E3F1C">
            <w:pPr>
              <w:spacing w:line="460" w:lineRule="exact"/>
              <w:rPr>
                <w:rFonts w:hint="eastAsia" w:ascii="宋体" w:hAnsi="宋体" w:eastAsia="宋体" w:cs="宋体"/>
                <w:color w:val="auto"/>
                <w:szCs w:val="21"/>
                <w:highlight w:val="none"/>
              </w:rPr>
            </w:pPr>
          </w:p>
        </w:tc>
        <w:tc>
          <w:tcPr>
            <w:tcW w:w="906" w:type="dxa"/>
          </w:tcPr>
          <w:p w14:paraId="57B9B2D8">
            <w:pPr>
              <w:spacing w:line="460" w:lineRule="exact"/>
              <w:rPr>
                <w:rFonts w:hint="eastAsia" w:ascii="宋体" w:hAnsi="宋体" w:eastAsia="宋体" w:cs="宋体"/>
                <w:color w:val="auto"/>
                <w:szCs w:val="21"/>
                <w:highlight w:val="none"/>
              </w:rPr>
            </w:pPr>
          </w:p>
        </w:tc>
        <w:tc>
          <w:tcPr>
            <w:tcW w:w="851" w:type="dxa"/>
          </w:tcPr>
          <w:p w14:paraId="5CA069DE">
            <w:pPr>
              <w:spacing w:line="460" w:lineRule="exact"/>
              <w:rPr>
                <w:rFonts w:hint="eastAsia" w:ascii="宋体" w:hAnsi="宋体" w:eastAsia="宋体" w:cs="宋体"/>
                <w:color w:val="auto"/>
                <w:szCs w:val="21"/>
                <w:highlight w:val="none"/>
              </w:rPr>
            </w:pPr>
          </w:p>
        </w:tc>
        <w:tc>
          <w:tcPr>
            <w:tcW w:w="851" w:type="dxa"/>
          </w:tcPr>
          <w:p w14:paraId="31759628">
            <w:pPr>
              <w:spacing w:line="460" w:lineRule="exact"/>
              <w:rPr>
                <w:rFonts w:hint="eastAsia" w:ascii="宋体" w:hAnsi="宋体" w:eastAsia="宋体" w:cs="宋体"/>
                <w:color w:val="auto"/>
                <w:szCs w:val="21"/>
                <w:highlight w:val="none"/>
              </w:rPr>
            </w:pPr>
          </w:p>
        </w:tc>
      </w:tr>
      <w:tr w14:paraId="3391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75A71EE">
            <w:pPr>
              <w:spacing w:line="460" w:lineRule="exact"/>
              <w:rPr>
                <w:rFonts w:hint="eastAsia" w:ascii="宋体" w:hAnsi="宋体" w:eastAsia="宋体" w:cs="宋体"/>
                <w:color w:val="auto"/>
                <w:szCs w:val="21"/>
                <w:highlight w:val="none"/>
              </w:rPr>
            </w:pPr>
          </w:p>
        </w:tc>
        <w:tc>
          <w:tcPr>
            <w:tcW w:w="850" w:type="dxa"/>
          </w:tcPr>
          <w:p w14:paraId="4364067C">
            <w:pPr>
              <w:spacing w:line="460" w:lineRule="exact"/>
              <w:rPr>
                <w:rFonts w:hint="eastAsia" w:ascii="宋体" w:hAnsi="宋体" w:eastAsia="宋体" w:cs="宋体"/>
                <w:color w:val="auto"/>
                <w:szCs w:val="21"/>
                <w:highlight w:val="none"/>
              </w:rPr>
            </w:pPr>
          </w:p>
        </w:tc>
        <w:tc>
          <w:tcPr>
            <w:tcW w:w="1005" w:type="dxa"/>
          </w:tcPr>
          <w:p w14:paraId="3B693807">
            <w:pPr>
              <w:spacing w:line="460" w:lineRule="exact"/>
              <w:rPr>
                <w:rFonts w:hint="eastAsia" w:ascii="宋体" w:hAnsi="宋体" w:eastAsia="宋体" w:cs="宋体"/>
                <w:color w:val="auto"/>
                <w:szCs w:val="21"/>
                <w:highlight w:val="none"/>
              </w:rPr>
            </w:pPr>
          </w:p>
        </w:tc>
        <w:tc>
          <w:tcPr>
            <w:tcW w:w="682" w:type="dxa"/>
          </w:tcPr>
          <w:p w14:paraId="6FD5F879">
            <w:pPr>
              <w:spacing w:line="460" w:lineRule="exact"/>
              <w:rPr>
                <w:rFonts w:hint="eastAsia" w:ascii="宋体" w:hAnsi="宋体" w:eastAsia="宋体" w:cs="宋体"/>
                <w:color w:val="auto"/>
                <w:szCs w:val="21"/>
                <w:highlight w:val="none"/>
              </w:rPr>
            </w:pPr>
          </w:p>
        </w:tc>
        <w:tc>
          <w:tcPr>
            <w:tcW w:w="851" w:type="dxa"/>
          </w:tcPr>
          <w:p w14:paraId="6655E178">
            <w:pPr>
              <w:spacing w:line="460" w:lineRule="exact"/>
              <w:rPr>
                <w:rFonts w:hint="eastAsia" w:ascii="宋体" w:hAnsi="宋体" w:eastAsia="宋体" w:cs="宋体"/>
                <w:color w:val="auto"/>
                <w:szCs w:val="21"/>
                <w:highlight w:val="none"/>
              </w:rPr>
            </w:pPr>
          </w:p>
        </w:tc>
        <w:tc>
          <w:tcPr>
            <w:tcW w:w="982" w:type="dxa"/>
          </w:tcPr>
          <w:p w14:paraId="33FF2206">
            <w:pPr>
              <w:spacing w:line="460" w:lineRule="exact"/>
              <w:rPr>
                <w:rFonts w:hint="eastAsia" w:ascii="宋体" w:hAnsi="宋体" w:eastAsia="宋体" w:cs="宋体"/>
                <w:color w:val="auto"/>
                <w:szCs w:val="21"/>
                <w:highlight w:val="none"/>
              </w:rPr>
            </w:pPr>
          </w:p>
        </w:tc>
        <w:tc>
          <w:tcPr>
            <w:tcW w:w="995" w:type="dxa"/>
          </w:tcPr>
          <w:p w14:paraId="0CB50948">
            <w:pPr>
              <w:spacing w:line="460" w:lineRule="exact"/>
              <w:rPr>
                <w:rFonts w:hint="eastAsia" w:ascii="宋体" w:hAnsi="宋体" w:eastAsia="宋体" w:cs="宋体"/>
                <w:color w:val="auto"/>
                <w:szCs w:val="21"/>
                <w:highlight w:val="none"/>
              </w:rPr>
            </w:pPr>
          </w:p>
        </w:tc>
        <w:tc>
          <w:tcPr>
            <w:tcW w:w="906" w:type="dxa"/>
          </w:tcPr>
          <w:p w14:paraId="1676C1A2">
            <w:pPr>
              <w:spacing w:line="460" w:lineRule="exact"/>
              <w:rPr>
                <w:rFonts w:hint="eastAsia" w:ascii="宋体" w:hAnsi="宋体" w:eastAsia="宋体" w:cs="宋体"/>
                <w:color w:val="auto"/>
                <w:szCs w:val="21"/>
                <w:highlight w:val="none"/>
              </w:rPr>
            </w:pPr>
          </w:p>
        </w:tc>
        <w:tc>
          <w:tcPr>
            <w:tcW w:w="851" w:type="dxa"/>
          </w:tcPr>
          <w:p w14:paraId="26D57B2B">
            <w:pPr>
              <w:spacing w:line="460" w:lineRule="exact"/>
              <w:rPr>
                <w:rFonts w:hint="eastAsia" w:ascii="宋体" w:hAnsi="宋体" w:eastAsia="宋体" w:cs="宋体"/>
                <w:color w:val="auto"/>
                <w:szCs w:val="21"/>
                <w:highlight w:val="none"/>
              </w:rPr>
            </w:pPr>
          </w:p>
        </w:tc>
        <w:tc>
          <w:tcPr>
            <w:tcW w:w="851" w:type="dxa"/>
          </w:tcPr>
          <w:p w14:paraId="0BD51B46">
            <w:pPr>
              <w:spacing w:line="460" w:lineRule="exact"/>
              <w:rPr>
                <w:rFonts w:hint="eastAsia" w:ascii="宋体" w:hAnsi="宋体" w:eastAsia="宋体" w:cs="宋体"/>
                <w:color w:val="auto"/>
                <w:szCs w:val="21"/>
                <w:highlight w:val="none"/>
              </w:rPr>
            </w:pPr>
          </w:p>
        </w:tc>
      </w:tr>
      <w:tr w14:paraId="67E3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5B28517">
            <w:pPr>
              <w:spacing w:line="460" w:lineRule="exact"/>
              <w:rPr>
                <w:rFonts w:hint="eastAsia" w:ascii="宋体" w:hAnsi="宋体" w:eastAsia="宋体" w:cs="宋体"/>
                <w:color w:val="auto"/>
                <w:szCs w:val="21"/>
                <w:highlight w:val="none"/>
              </w:rPr>
            </w:pPr>
          </w:p>
        </w:tc>
        <w:tc>
          <w:tcPr>
            <w:tcW w:w="850" w:type="dxa"/>
          </w:tcPr>
          <w:p w14:paraId="165F6AB7">
            <w:pPr>
              <w:spacing w:line="460" w:lineRule="exact"/>
              <w:rPr>
                <w:rFonts w:hint="eastAsia" w:ascii="宋体" w:hAnsi="宋体" w:eastAsia="宋体" w:cs="宋体"/>
                <w:color w:val="auto"/>
                <w:szCs w:val="21"/>
                <w:highlight w:val="none"/>
              </w:rPr>
            </w:pPr>
          </w:p>
        </w:tc>
        <w:tc>
          <w:tcPr>
            <w:tcW w:w="1005" w:type="dxa"/>
          </w:tcPr>
          <w:p w14:paraId="01E51EA9">
            <w:pPr>
              <w:spacing w:line="460" w:lineRule="exact"/>
              <w:rPr>
                <w:rFonts w:hint="eastAsia" w:ascii="宋体" w:hAnsi="宋体" w:eastAsia="宋体" w:cs="宋体"/>
                <w:color w:val="auto"/>
                <w:szCs w:val="21"/>
                <w:highlight w:val="none"/>
              </w:rPr>
            </w:pPr>
          </w:p>
        </w:tc>
        <w:tc>
          <w:tcPr>
            <w:tcW w:w="682" w:type="dxa"/>
          </w:tcPr>
          <w:p w14:paraId="624E3D54">
            <w:pPr>
              <w:spacing w:line="460" w:lineRule="exact"/>
              <w:rPr>
                <w:rFonts w:hint="eastAsia" w:ascii="宋体" w:hAnsi="宋体" w:eastAsia="宋体" w:cs="宋体"/>
                <w:color w:val="auto"/>
                <w:szCs w:val="21"/>
                <w:highlight w:val="none"/>
              </w:rPr>
            </w:pPr>
          </w:p>
        </w:tc>
        <w:tc>
          <w:tcPr>
            <w:tcW w:w="851" w:type="dxa"/>
          </w:tcPr>
          <w:p w14:paraId="15BC9D25">
            <w:pPr>
              <w:spacing w:line="460" w:lineRule="exact"/>
              <w:rPr>
                <w:rFonts w:hint="eastAsia" w:ascii="宋体" w:hAnsi="宋体" w:eastAsia="宋体" w:cs="宋体"/>
                <w:color w:val="auto"/>
                <w:szCs w:val="21"/>
                <w:highlight w:val="none"/>
              </w:rPr>
            </w:pPr>
          </w:p>
        </w:tc>
        <w:tc>
          <w:tcPr>
            <w:tcW w:w="982" w:type="dxa"/>
          </w:tcPr>
          <w:p w14:paraId="7CA4EDF1">
            <w:pPr>
              <w:spacing w:line="460" w:lineRule="exact"/>
              <w:rPr>
                <w:rFonts w:hint="eastAsia" w:ascii="宋体" w:hAnsi="宋体" w:eastAsia="宋体" w:cs="宋体"/>
                <w:color w:val="auto"/>
                <w:szCs w:val="21"/>
                <w:highlight w:val="none"/>
              </w:rPr>
            </w:pPr>
          </w:p>
        </w:tc>
        <w:tc>
          <w:tcPr>
            <w:tcW w:w="995" w:type="dxa"/>
          </w:tcPr>
          <w:p w14:paraId="3C0DE98B">
            <w:pPr>
              <w:spacing w:line="460" w:lineRule="exact"/>
              <w:rPr>
                <w:rFonts w:hint="eastAsia" w:ascii="宋体" w:hAnsi="宋体" w:eastAsia="宋体" w:cs="宋体"/>
                <w:color w:val="auto"/>
                <w:szCs w:val="21"/>
                <w:highlight w:val="none"/>
              </w:rPr>
            </w:pPr>
          </w:p>
        </w:tc>
        <w:tc>
          <w:tcPr>
            <w:tcW w:w="906" w:type="dxa"/>
          </w:tcPr>
          <w:p w14:paraId="2A6EB16F">
            <w:pPr>
              <w:spacing w:line="460" w:lineRule="exact"/>
              <w:rPr>
                <w:rFonts w:hint="eastAsia" w:ascii="宋体" w:hAnsi="宋体" w:eastAsia="宋体" w:cs="宋体"/>
                <w:color w:val="auto"/>
                <w:szCs w:val="21"/>
                <w:highlight w:val="none"/>
              </w:rPr>
            </w:pPr>
          </w:p>
        </w:tc>
        <w:tc>
          <w:tcPr>
            <w:tcW w:w="851" w:type="dxa"/>
          </w:tcPr>
          <w:p w14:paraId="5C4440A5">
            <w:pPr>
              <w:spacing w:line="460" w:lineRule="exact"/>
              <w:rPr>
                <w:rFonts w:hint="eastAsia" w:ascii="宋体" w:hAnsi="宋体" w:eastAsia="宋体" w:cs="宋体"/>
                <w:color w:val="auto"/>
                <w:szCs w:val="21"/>
                <w:highlight w:val="none"/>
              </w:rPr>
            </w:pPr>
          </w:p>
        </w:tc>
        <w:tc>
          <w:tcPr>
            <w:tcW w:w="851" w:type="dxa"/>
          </w:tcPr>
          <w:p w14:paraId="24E91F0D">
            <w:pPr>
              <w:spacing w:line="460" w:lineRule="exact"/>
              <w:rPr>
                <w:rFonts w:hint="eastAsia" w:ascii="宋体" w:hAnsi="宋体" w:eastAsia="宋体" w:cs="宋体"/>
                <w:color w:val="auto"/>
                <w:szCs w:val="21"/>
                <w:highlight w:val="none"/>
              </w:rPr>
            </w:pPr>
          </w:p>
        </w:tc>
      </w:tr>
      <w:tr w14:paraId="7BF1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088" w:type="dxa"/>
          </w:tcPr>
          <w:p w14:paraId="2DC5C6E4">
            <w:pPr>
              <w:spacing w:line="460" w:lineRule="exact"/>
              <w:rPr>
                <w:rFonts w:hint="eastAsia" w:ascii="宋体" w:hAnsi="宋体" w:eastAsia="宋体" w:cs="宋体"/>
                <w:color w:val="auto"/>
                <w:szCs w:val="21"/>
                <w:highlight w:val="none"/>
              </w:rPr>
            </w:pPr>
          </w:p>
        </w:tc>
        <w:tc>
          <w:tcPr>
            <w:tcW w:w="850" w:type="dxa"/>
          </w:tcPr>
          <w:p w14:paraId="41C5CCAE">
            <w:pPr>
              <w:spacing w:line="460" w:lineRule="exact"/>
              <w:rPr>
                <w:rFonts w:hint="eastAsia" w:ascii="宋体" w:hAnsi="宋体" w:eastAsia="宋体" w:cs="宋体"/>
                <w:color w:val="auto"/>
                <w:szCs w:val="21"/>
                <w:highlight w:val="none"/>
              </w:rPr>
            </w:pPr>
          </w:p>
        </w:tc>
        <w:tc>
          <w:tcPr>
            <w:tcW w:w="1005" w:type="dxa"/>
          </w:tcPr>
          <w:p w14:paraId="00F588DF">
            <w:pPr>
              <w:spacing w:line="460" w:lineRule="exact"/>
              <w:rPr>
                <w:rFonts w:hint="eastAsia" w:ascii="宋体" w:hAnsi="宋体" w:eastAsia="宋体" w:cs="宋体"/>
                <w:color w:val="auto"/>
                <w:szCs w:val="21"/>
                <w:highlight w:val="none"/>
              </w:rPr>
            </w:pPr>
          </w:p>
        </w:tc>
        <w:tc>
          <w:tcPr>
            <w:tcW w:w="682" w:type="dxa"/>
          </w:tcPr>
          <w:p w14:paraId="6C8C0C03">
            <w:pPr>
              <w:spacing w:line="460" w:lineRule="exact"/>
              <w:rPr>
                <w:rFonts w:hint="eastAsia" w:ascii="宋体" w:hAnsi="宋体" w:eastAsia="宋体" w:cs="宋体"/>
                <w:color w:val="auto"/>
                <w:szCs w:val="21"/>
                <w:highlight w:val="none"/>
              </w:rPr>
            </w:pPr>
          </w:p>
        </w:tc>
        <w:tc>
          <w:tcPr>
            <w:tcW w:w="851" w:type="dxa"/>
          </w:tcPr>
          <w:p w14:paraId="1C26790C">
            <w:pPr>
              <w:spacing w:line="460" w:lineRule="exact"/>
              <w:rPr>
                <w:rFonts w:hint="eastAsia" w:ascii="宋体" w:hAnsi="宋体" w:eastAsia="宋体" w:cs="宋体"/>
                <w:color w:val="auto"/>
                <w:szCs w:val="21"/>
                <w:highlight w:val="none"/>
              </w:rPr>
            </w:pPr>
          </w:p>
        </w:tc>
        <w:tc>
          <w:tcPr>
            <w:tcW w:w="982" w:type="dxa"/>
          </w:tcPr>
          <w:p w14:paraId="32422E57">
            <w:pPr>
              <w:spacing w:line="460" w:lineRule="exact"/>
              <w:rPr>
                <w:rFonts w:hint="eastAsia" w:ascii="宋体" w:hAnsi="宋体" w:eastAsia="宋体" w:cs="宋体"/>
                <w:color w:val="auto"/>
                <w:szCs w:val="21"/>
                <w:highlight w:val="none"/>
              </w:rPr>
            </w:pPr>
          </w:p>
        </w:tc>
        <w:tc>
          <w:tcPr>
            <w:tcW w:w="995" w:type="dxa"/>
          </w:tcPr>
          <w:p w14:paraId="375DC0FD">
            <w:pPr>
              <w:spacing w:line="460" w:lineRule="exact"/>
              <w:rPr>
                <w:rFonts w:hint="eastAsia" w:ascii="宋体" w:hAnsi="宋体" w:eastAsia="宋体" w:cs="宋体"/>
                <w:color w:val="auto"/>
                <w:szCs w:val="21"/>
                <w:highlight w:val="none"/>
              </w:rPr>
            </w:pPr>
          </w:p>
        </w:tc>
        <w:tc>
          <w:tcPr>
            <w:tcW w:w="906" w:type="dxa"/>
          </w:tcPr>
          <w:p w14:paraId="5D70B5F8">
            <w:pPr>
              <w:spacing w:line="460" w:lineRule="exact"/>
              <w:rPr>
                <w:rFonts w:hint="eastAsia" w:ascii="宋体" w:hAnsi="宋体" w:eastAsia="宋体" w:cs="宋体"/>
                <w:color w:val="auto"/>
                <w:szCs w:val="21"/>
                <w:highlight w:val="none"/>
              </w:rPr>
            </w:pPr>
          </w:p>
        </w:tc>
        <w:tc>
          <w:tcPr>
            <w:tcW w:w="851" w:type="dxa"/>
          </w:tcPr>
          <w:p w14:paraId="10B8FCC8">
            <w:pPr>
              <w:spacing w:line="460" w:lineRule="exact"/>
              <w:rPr>
                <w:rFonts w:hint="eastAsia" w:ascii="宋体" w:hAnsi="宋体" w:eastAsia="宋体" w:cs="宋体"/>
                <w:color w:val="auto"/>
                <w:szCs w:val="21"/>
                <w:highlight w:val="none"/>
              </w:rPr>
            </w:pPr>
          </w:p>
        </w:tc>
        <w:tc>
          <w:tcPr>
            <w:tcW w:w="851" w:type="dxa"/>
          </w:tcPr>
          <w:p w14:paraId="4639A573">
            <w:pPr>
              <w:spacing w:line="460" w:lineRule="exact"/>
              <w:rPr>
                <w:rFonts w:hint="eastAsia" w:ascii="宋体" w:hAnsi="宋体" w:eastAsia="宋体" w:cs="宋体"/>
                <w:color w:val="auto"/>
                <w:szCs w:val="21"/>
                <w:highlight w:val="none"/>
              </w:rPr>
            </w:pPr>
          </w:p>
        </w:tc>
      </w:tr>
      <w:tr w14:paraId="43BA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BAA368">
            <w:pPr>
              <w:spacing w:line="460" w:lineRule="exact"/>
              <w:rPr>
                <w:rFonts w:hint="eastAsia" w:ascii="宋体" w:hAnsi="宋体" w:eastAsia="宋体" w:cs="宋体"/>
                <w:color w:val="auto"/>
                <w:szCs w:val="21"/>
                <w:highlight w:val="none"/>
              </w:rPr>
            </w:pPr>
          </w:p>
        </w:tc>
        <w:tc>
          <w:tcPr>
            <w:tcW w:w="850" w:type="dxa"/>
          </w:tcPr>
          <w:p w14:paraId="73BF2FC8">
            <w:pPr>
              <w:spacing w:line="460" w:lineRule="exact"/>
              <w:rPr>
                <w:rFonts w:hint="eastAsia" w:ascii="宋体" w:hAnsi="宋体" w:eastAsia="宋体" w:cs="宋体"/>
                <w:color w:val="auto"/>
                <w:szCs w:val="21"/>
                <w:highlight w:val="none"/>
              </w:rPr>
            </w:pPr>
          </w:p>
        </w:tc>
        <w:tc>
          <w:tcPr>
            <w:tcW w:w="1005" w:type="dxa"/>
          </w:tcPr>
          <w:p w14:paraId="5969D262">
            <w:pPr>
              <w:spacing w:line="460" w:lineRule="exact"/>
              <w:rPr>
                <w:rFonts w:hint="eastAsia" w:ascii="宋体" w:hAnsi="宋体" w:eastAsia="宋体" w:cs="宋体"/>
                <w:color w:val="auto"/>
                <w:szCs w:val="21"/>
                <w:highlight w:val="none"/>
              </w:rPr>
            </w:pPr>
          </w:p>
        </w:tc>
        <w:tc>
          <w:tcPr>
            <w:tcW w:w="682" w:type="dxa"/>
          </w:tcPr>
          <w:p w14:paraId="634DDA88">
            <w:pPr>
              <w:spacing w:line="460" w:lineRule="exact"/>
              <w:rPr>
                <w:rFonts w:hint="eastAsia" w:ascii="宋体" w:hAnsi="宋体" w:eastAsia="宋体" w:cs="宋体"/>
                <w:color w:val="auto"/>
                <w:szCs w:val="21"/>
                <w:highlight w:val="none"/>
              </w:rPr>
            </w:pPr>
          </w:p>
        </w:tc>
        <w:tc>
          <w:tcPr>
            <w:tcW w:w="851" w:type="dxa"/>
          </w:tcPr>
          <w:p w14:paraId="7391F668">
            <w:pPr>
              <w:spacing w:line="460" w:lineRule="exact"/>
              <w:rPr>
                <w:rFonts w:hint="eastAsia" w:ascii="宋体" w:hAnsi="宋体" w:eastAsia="宋体" w:cs="宋体"/>
                <w:color w:val="auto"/>
                <w:szCs w:val="21"/>
                <w:highlight w:val="none"/>
              </w:rPr>
            </w:pPr>
          </w:p>
        </w:tc>
        <w:tc>
          <w:tcPr>
            <w:tcW w:w="982" w:type="dxa"/>
          </w:tcPr>
          <w:p w14:paraId="0C2AA92D">
            <w:pPr>
              <w:spacing w:line="460" w:lineRule="exact"/>
              <w:rPr>
                <w:rFonts w:hint="eastAsia" w:ascii="宋体" w:hAnsi="宋体" w:eastAsia="宋体" w:cs="宋体"/>
                <w:color w:val="auto"/>
                <w:szCs w:val="21"/>
                <w:highlight w:val="none"/>
              </w:rPr>
            </w:pPr>
          </w:p>
        </w:tc>
        <w:tc>
          <w:tcPr>
            <w:tcW w:w="995" w:type="dxa"/>
          </w:tcPr>
          <w:p w14:paraId="0BB8F3C2">
            <w:pPr>
              <w:spacing w:line="460" w:lineRule="exact"/>
              <w:rPr>
                <w:rFonts w:hint="eastAsia" w:ascii="宋体" w:hAnsi="宋体" w:eastAsia="宋体" w:cs="宋体"/>
                <w:color w:val="auto"/>
                <w:szCs w:val="21"/>
                <w:highlight w:val="none"/>
              </w:rPr>
            </w:pPr>
          </w:p>
        </w:tc>
        <w:tc>
          <w:tcPr>
            <w:tcW w:w="906" w:type="dxa"/>
          </w:tcPr>
          <w:p w14:paraId="3ECE145E">
            <w:pPr>
              <w:spacing w:line="460" w:lineRule="exact"/>
              <w:rPr>
                <w:rFonts w:hint="eastAsia" w:ascii="宋体" w:hAnsi="宋体" w:eastAsia="宋体" w:cs="宋体"/>
                <w:color w:val="auto"/>
                <w:szCs w:val="21"/>
                <w:highlight w:val="none"/>
              </w:rPr>
            </w:pPr>
          </w:p>
        </w:tc>
        <w:tc>
          <w:tcPr>
            <w:tcW w:w="851" w:type="dxa"/>
          </w:tcPr>
          <w:p w14:paraId="0540D06F">
            <w:pPr>
              <w:spacing w:line="460" w:lineRule="exact"/>
              <w:rPr>
                <w:rFonts w:hint="eastAsia" w:ascii="宋体" w:hAnsi="宋体" w:eastAsia="宋体" w:cs="宋体"/>
                <w:color w:val="auto"/>
                <w:szCs w:val="21"/>
                <w:highlight w:val="none"/>
              </w:rPr>
            </w:pPr>
          </w:p>
        </w:tc>
        <w:tc>
          <w:tcPr>
            <w:tcW w:w="851" w:type="dxa"/>
          </w:tcPr>
          <w:p w14:paraId="4D6A8005">
            <w:pPr>
              <w:spacing w:line="460" w:lineRule="exact"/>
              <w:rPr>
                <w:rFonts w:hint="eastAsia" w:ascii="宋体" w:hAnsi="宋体" w:eastAsia="宋体" w:cs="宋体"/>
                <w:color w:val="auto"/>
                <w:szCs w:val="21"/>
                <w:highlight w:val="none"/>
              </w:rPr>
            </w:pPr>
          </w:p>
        </w:tc>
      </w:tr>
      <w:tr w14:paraId="0713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4F6C97">
            <w:pPr>
              <w:spacing w:line="460" w:lineRule="exact"/>
              <w:rPr>
                <w:rFonts w:hint="eastAsia" w:ascii="宋体" w:hAnsi="宋体" w:eastAsia="宋体" w:cs="宋体"/>
                <w:color w:val="auto"/>
                <w:szCs w:val="21"/>
                <w:highlight w:val="none"/>
              </w:rPr>
            </w:pPr>
          </w:p>
        </w:tc>
        <w:tc>
          <w:tcPr>
            <w:tcW w:w="850" w:type="dxa"/>
          </w:tcPr>
          <w:p w14:paraId="187D02E5">
            <w:pPr>
              <w:spacing w:line="460" w:lineRule="exact"/>
              <w:rPr>
                <w:rFonts w:hint="eastAsia" w:ascii="宋体" w:hAnsi="宋体" w:eastAsia="宋体" w:cs="宋体"/>
                <w:color w:val="auto"/>
                <w:szCs w:val="21"/>
                <w:highlight w:val="none"/>
              </w:rPr>
            </w:pPr>
          </w:p>
        </w:tc>
        <w:tc>
          <w:tcPr>
            <w:tcW w:w="1005" w:type="dxa"/>
          </w:tcPr>
          <w:p w14:paraId="7C1FFD13">
            <w:pPr>
              <w:spacing w:line="460" w:lineRule="exact"/>
              <w:rPr>
                <w:rFonts w:hint="eastAsia" w:ascii="宋体" w:hAnsi="宋体" w:eastAsia="宋体" w:cs="宋体"/>
                <w:color w:val="auto"/>
                <w:szCs w:val="21"/>
                <w:highlight w:val="none"/>
              </w:rPr>
            </w:pPr>
          </w:p>
        </w:tc>
        <w:tc>
          <w:tcPr>
            <w:tcW w:w="682" w:type="dxa"/>
          </w:tcPr>
          <w:p w14:paraId="1C82BB85">
            <w:pPr>
              <w:spacing w:line="460" w:lineRule="exact"/>
              <w:rPr>
                <w:rFonts w:hint="eastAsia" w:ascii="宋体" w:hAnsi="宋体" w:eastAsia="宋体" w:cs="宋体"/>
                <w:color w:val="auto"/>
                <w:szCs w:val="21"/>
                <w:highlight w:val="none"/>
              </w:rPr>
            </w:pPr>
          </w:p>
        </w:tc>
        <w:tc>
          <w:tcPr>
            <w:tcW w:w="851" w:type="dxa"/>
          </w:tcPr>
          <w:p w14:paraId="3CDCA2CD">
            <w:pPr>
              <w:spacing w:line="460" w:lineRule="exact"/>
              <w:rPr>
                <w:rFonts w:hint="eastAsia" w:ascii="宋体" w:hAnsi="宋体" w:eastAsia="宋体" w:cs="宋体"/>
                <w:color w:val="auto"/>
                <w:szCs w:val="21"/>
                <w:highlight w:val="none"/>
              </w:rPr>
            </w:pPr>
          </w:p>
        </w:tc>
        <w:tc>
          <w:tcPr>
            <w:tcW w:w="982" w:type="dxa"/>
          </w:tcPr>
          <w:p w14:paraId="0BD21B7A">
            <w:pPr>
              <w:spacing w:line="460" w:lineRule="exact"/>
              <w:rPr>
                <w:rFonts w:hint="eastAsia" w:ascii="宋体" w:hAnsi="宋体" w:eastAsia="宋体" w:cs="宋体"/>
                <w:color w:val="auto"/>
                <w:szCs w:val="21"/>
                <w:highlight w:val="none"/>
              </w:rPr>
            </w:pPr>
          </w:p>
        </w:tc>
        <w:tc>
          <w:tcPr>
            <w:tcW w:w="995" w:type="dxa"/>
          </w:tcPr>
          <w:p w14:paraId="430BB4DD">
            <w:pPr>
              <w:spacing w:line="460" w:lineRule="exact"/>
              <w:rPr>
                <w:rFonts w:hint="eastAsia" w:ascii="宋体" w:hAnsi="宋体" w:eastAsia="宋体" w:cs="宋体"/>
                <w:color w:val="auto"/>
                <w:szCs w:val="21"/>
                <w:highlight w:val="none"/>
              </w:rPr>
            </w:pPr>
          </w:p>
        </w:tc>
        <w:tc>
          <w:tcPr>
            <w:tcW w:w="906" w:type="dxa"/>
          </w:tcPr>
          <w:p w14:paraId="32EE09B1">
            <w:pPr>
              <w:spacing w:line="460" w:lineRule="exact"/>
              <w:rPr>
                <w:rFonts w:hint="eastAsia" w:ascii="宋体" w:hAnsi="宋体" w:eastAsia="宋体" w:cs="宋体"/>
                <w:color w:val="auto"/>
                <w:szCs w:val="21"/>
                <w:highlight w:val="none"/>
              </w:rPr>
            </w:pPr>
          </w:p>
        </w:tc>
        <w:tc>
          <w:tcPr>
            <w:tcW w:w="851" w:type="dxa"/>
          </w:tcPr>
          <w:p w14:paraId="099CA8E2">
            <w:pPr>
              <w:spacing w:line="460" w:lineRule="exact"/>
              <w:rPr>
                <w:rFonts w:hint="eastAsia" w:ascii="宋体" w:hAnsi="宋体" w:eastAsia="宋体" w:cs="宋体"/>
                <w:color w:val="auto"/>
                <w:szCs w:val="21"/>
                <w:highlight w:val="none"/>
              </w:rPr>
            </w:pPr>
          </w:p>
        </w:tc>
        <w:tc>
          <w:tcPr>
            <w:tcW w:w="851" w:type="dxa"/>
          </w:tcPr>
          <w:p w14:paraId="45A7C311">
            <w:pPr>
              <w:spacing w:line="460" w:lineRule="exact"/>
              <w:rPr>
                <w:rFonts w:hint="eastAsia" w:ascii="宋体" w:hAnsi="宋体" w:eastAsia="宋体" w:cs="宋体"/>
                <w:color w:val="auto"/>
                <w:szCs w:val="21"/>
                <w:highlight w:val="none"/>
              </w:rPr>
            </w:pPr>
          </w:p>
        </w:tc>
      </w:tr>
      <w:tr w14:paraId="7FD7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088" w:type="dxa"/>
          </w:tcPr>
          <w:p w14:paraId="26FC8C96">
            <w:pPr>
              <w:spacing w:line="460" w:lineRule="exact"/>
              <w:rPr>
                <w:rFonts w:hint="eastAsia" w:ascii="宋体" w:hAnsi="宋体" w:eastAsia="宋体" w:cs="宋体"/>
                <w:color w:val="auto"/>
                <w:szCs w:val="21"/>
                <w:highlight w:val="none"/>
              </w:rPr>
            </w:pPr>
          </w:p>
        </w:tc>
        <w:tc>
          <w:tcPr>
            <w:tcW w:w="850" w:type="dxa"/>
          </w:tcPr>
          <w:p w14:paraId="0653D7C6">
            <w:pPr>
              <w:spacing w:line="460" w:lineRule="exact"/>
              <w:rPr>
                <w:rFonts w:hint="eastAsia" w:ascii="宋体" w:hAnsi="宋体" w:eastAsia="宋体" w:cs="宋体"/>
                <w:color w:val="auto"/>
                <w:szCs w:val="21"/>
                <w:highlight w:val="none"/>
              </w:rPr>
            </w:pPr>
          </w:p>
        </w:tc>
        <w:tc>
          <w:tcPr>
            <w:tcW w:w="1005" w:type="dxa"/>
          </w:tcPr>
          <w:p w14:paraId="3F76A9B0">
            <w:pPr>
              <w:spacing w:line="460" w:lineRule="exact"/>
              <w:rPr>
                <w:rFonts w:hint="eastAsia" w:ascii="宋体" w:hAnsi="宋体" w:eastAsia="宋体" w:cs="宋体"/>
                <w:color w:val="auto"/>
                <w:szCs w:val="21"/>
                <w:highlight w:val="none"/>
              </w:rPr>
            </w:pPr>
          </w:p>
        </w:tc>
        <w:tc>
          <w:tcPr>
            <w:tcW w:w="682" w:type="dxa"/>
          </w:tcPr>
          <w:p w14:paraId="7F00B676">
            <w:pPr>
              <w:spacing w:line="460" w:lineRule="exact"/>
              <w:rPr>
                <w:rFonts w:hint="eastAsia" w:ascii="宋体" w:hAnsi="宋体" w:eastAsia="宋体" w:cs="宋体"/>
                <w:color w:val="auto"/>
                <w:szCs w:val="21"/>
                <w:highlight w:val="none"/>
              </w:rPr>
            </w:pPr>
          </w:p>
        </w:tc>
        <w:tc>
          <w:tcPr>
            <w:tcW w:w="851" w:type="dxa"/>
          </w:tcPr>
          <w:p w14:paraId="1DE0A6EC">
            <w:pPr>
              <w:spacing w:line="460" w:lineRule="exact"/>
              <w:rPr>
                <w:rFonts w:hint="eastAsia" w:ascii="宋体" w:hAnsi="宋体" w:eastAsia="宋体" w:cs="宋体"/>
                <w:color w:val="auto"/>
                <w:szCs w:val="21"/>
                <w:highlight w:val="none"/>
              </w:rPr>
            </w:pPr>
          </w:p>
        </w:tc>
        <w:tc>
          <w:tcPr>
            <w:tcW w:w="982" w:type="dxa"/>
          </w:tcPr>
          <w:p w14:paraId="14B591FC">
            <w:pPr>
              <w:spacing w:line="460" w:lineRule="exact"/>
              <w:rPr>
                <w:rFonts w:hint="eastAsia" w:ascii="宋体" w:hAnsi="宋体" w:eastAsia="宋体" w:cs="宋体"/>
                <w:color w:val="auto"/>
                <w:szCs w:val="21"/>
                <w:highlight w:val="none"/>
              </w:rPr>
            </w:pPr>
          </w:p>
        </w:tc>
        <w:tc>
          <w:tcPr>
            <w:tcW w:w="995" w:type="dxa"/>
          </w:tcPr>
          <w:p w14:paraId="66EC44B0">
            <w:pPr>
              <w:spacing w:line="460" w:lineRule="exact"/>
              <w:rPr>
                <w:rFonts w:hint="eastAsia" w:ascii="宋体" w:hAnsi="宋体" w:eastAsia="宋体" w:cs="宋体"/>
                <w:color w:val="auto"/>
                <w:szCs w:val="21"/>
                <w:highlight w:val="none"/>
              </w:rPr>
            </w:pPr>
          </w:p>
        </w:tc>
        <w:tc>
          <w:tcPr>
            <w:tcW w:w="906" w:type="dxa"/>
          </w:tcPr>
          <w:p w14:paraId="4794F727">
            <w:pPr>
              <w:spacing w:line="460" w:lineRule="exact"/>
              <w:rPr>
                <w:rFonts w:hint="eastAsia" w:ascii="宋体" w:hAnsi="宋体" w:eastAsia="宋体" w:cs="宋体"/>
                <w:color w:val="auto"/>
                <w:szCs w:val="21"/>
                <w:highlight w:val="none"/>
              </w:rPr>
            </w:pPr>
          </w:p>
        </w:tc>
        <w:tc>
          <w:tcPr>
            <w:tcW w:w="851" w:type="dxa"/>
          </w:tcPr>
          <w:p w14:paraId="5F929B3C">
            <w:pPr>
              <w:spacing w:line="460" w:lineRule="exact"/>
              <w:rPr>
                <w:rFonts w:hint="eastAsia" w:ascii="宋体" w:hAnsi="宋体" w:eastAsia="宋体" w:cs="宋体"/>
                <w:color w:val="auto"/>
                <w:szCs w:val="21"/>
                <w:highlight w:val="none"/>
              </w:rPr>
            </w:pPr>
          </w:p>
        </w:tc>
        <w:tc>
          <w:tcPr>
            <w:tcW w:w="851" w:type="dxa"/>
          </w:tcPr>
          <w:p w14:paraId="209B3978">
            <w:pPr>
              <w:spacing w:line="460" w:lineRule="exact"/>
              <w:rPr>
                <w:rFonts w:hint="eastAsia" w:ascii="宋体" w:hAnsi="宋体" w:eastAsia="宋体" w:cs="宋体"/>
                <w:color w:val="auto"/>
                <w:szCs w:val="21"/>
                <w:highlight w:val="none"/>
              </w:rPr>
            </w:pPr>
          </w:p>
        </w:tc>
      </w:tr>
      <w:tr w14:paraId="011D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EC739DC">
            <w:pPr>
              <w:spacing w:line="460" w:lineRule="exact"/>
              <w:rPr>
                <w:rFonts w:hint="eastAsia" w:ascii="宋体" w:hAnsi="宋体" w:eastAsia="宋体" w:cs="宋体"/>
                <w:color w:val="auto"/>
                <w:szCs w:val="21"/>
                <w:highlight w:val="none"/>
              </w:rPr>
            </w:pPr>
          </w:p>
        </w:tc>
        <w:tc>
          <w:tcPr>
            <w:tcW w:w="850" w:type="dxa"/>
          </w:tcPr>
          <w:p w14:paraId="6CAE151D">
            <w:pPr>
              <w:spacing w:line="460" w:lineRule="exact"/>
              <w:rPr>
                <w:rFonts w:hint="eastAsia" w:ascii="宋体" w:hAnsi="宋体" w:eastAsia="宋体" w:cs="宋体"/>
                <w:color w:val="auto"/>
                <w:szCs w:val="21"/>
                <w:highlight w:val="none"/>
              </w:rPr>
            </w:pPr>
          </w:p>
        </w:tc>
        <w:tc>
          <w:tcPr>
            <w:tcW w:w="1005" w:type="dxa"/>
          </w:tcPr>
          <w:p w14:paraId="6F31D6B6">
            <w:pPr>
              <w:spacing w:line="460" w:lineRule="exact"/>
              <w:rPr>
                <w:rFonts w:hint="eastAsia" w:ascii="宋体" w:hAnsi="宋体" w:eastAsia="宋体" w:cs="宋体"/>
                <w:color w:val="auto"/>
                <w:szCs w:val="21"/>
                <w:highlight w:val="none"/>
              </w:rPr>
            </w:pPr>
          </w:p>
        </w:tc>
        <w:tc>
          <w:tcPr>
            <w:tcW w:w="682" w:type="dxa"/>
          </w:tcPr>
          <w:p w14:paraId="6DF85558">
            <w:pPr>
              <w:spacing w:line="460" w:lineRule="exact"/>
              <w:rPr>
                <w:rFonts w:hint="eastAsia" w:ascii="宋体" w:hAnsi="宋体" w:eastAsia="宋体" w:cs="宋体"/>
                <w:color w:val="auto"/>
                <w:szCs w:val="21"/>
                <w:highlight w:val="none"/>
              </w:rPr>
            </w:pPr>
          </w:p>
        </w:tc>
        <w:tc>
          <w:tcPr>
            <w:tcW w:w="851" w:type="dxa"/>
          </w:tcPr>
          <w:p w14:paraId="171EF9D7">
            <w:pPr>
              <w:spacing w:line="460" w:lineRule="exact"/>
              <w:rPr>
                <w:rFonts w:hint="eastAsia" w:ascii="宋体" w:hAnsi="宋体" w:eastAsia="宋体" w:cs="宋体"/>
                <w:color w:val="auto"/>
                <w:szCs w:val="21"/>
                <w:highlight w:val="none"/>
              </w:rPr>
            </w:pPr>
          </w:p>
        </w:tc>
        <w:tc>
          <w:tcPr>
            <w:tcW w:w="982" w:type="dxa"/>
          </w:tcPr>
          <w:p w14:paraId="2AFFD0ED">
            <w:pPr>
              <w:spacing w:line="460" w:lineRule="exact"/>
              <w:rPr>
                <w:rFonts w:hint="eastAsia" w:ascii="宋体" w:hAnsi="宋体" w:eastAsia="宋体" w:cs="宋体"/>
                <w:color w:val="auto"/>
                <w:szCs w:val="21"/>
                <w:highlight w:val="none"/>
              </w:rPr>
            </w:pPr>
          </w:p>
        </w:tc>
        <w:tc>
          <w:tcPr>
            <w:tcW w:w="995" w:type="dxa"/>
          </w:tcPr>
          <w:p w14:paraId="1E16160E">
            <w:pPr>
              <w:spacing w:line="460" w:lineRule="exact"/>
              <w:rPr>
                <w:rFonts w:hint="eastAsia" w:ascii="宋体" w:hAnsi="宋体" w:eastAsia="宋体" w:cs="宋体"/>
                <w:color w:val="auto"/>
                <w:szCs w:val="21"/>
                <w:highlight w:val="none"/>
              </w:rPr>
            </w:pPr>
          </w:p>
        </w:tc>
        <w:tc>
          <w:tcPr>
            <w:tcW w:w="906" w:type="dxa"/>
          </w:tcPr>
          <w:p w14:paraId="1562CF7C">
            <w:pPr>
              <w:spacing w:line="460" w:lineRule="exact"/>
              <w:rPr>
                <w:rFonts w:hint="eastAsia" w:ascii="宋体" w:hAnsi="宋体" w:eastAsia="宋体" w:cs="宋体"/>
                <w:color w:val="auto"/>
                <w:szCs w:val="21"/>
                <w:highlight w:val="none"/>
              </w:rPr>
            </w:pPr>
          </w:p>
        </w:tc>
        <w:tc>
          <w:tcPr>
            <w:tcW w:w="851" w:type="dxa"/>
          </w:tcPr>
          <w:p w14:paraId="42199CCC">
            <w:pPr>
              <w:spacing w:line="460" w:lineRule="exact"/>
              <w:rPr>
                <w:rFonts w:hint="eastAsia" w:ascii="宋体" w:hAnsi="宋体" w:eastAsia="宋体" w:cs="宋体"/>
                <w:color w:val="auto"/>
                <w:szCs w:val="21"/>
                <w:highlight w:val="none"/>
              </w:rPr>
            </w:pPr>
          </w:p>
        </w:tc>
        <w:tc>
          <w:tcPr>
            <w:tcW w:w="851" w:type="dxa"/>
          </w:tcPr>
          <w:p w14:paraId="72C8BC56">
            <w:pPr>
              <w:spacing w:line="460" w:lineRule="exact"/>
              <w:rPr>
                <w:rFonts w:hint="eastAsia" w:ascii="宋体" w:hAnsi="宋体" w:eastAsia="宋体" w:cs="宋体"/>
                <w:color w:val="auto"/>
                <w:szCs w:val="21"/>
                <w:highlight w:val="none"/>
              </w:rPr>
            </w:pPr>
          </w:p>
        </w:tc>
      </w:tr>
      <w:tr w14:paraId="49311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1FF6881">
            <w:pPr>
              <w:spacing w:line="460" w:lineRule="exact"/>
              <w:rPr>
                <w:rFonts w:hint="eastAsia" w:ascii="宋体" w:hAnsi="宋体" w:eastAsia="宋体" w:cs="宋体"/>
                <w:color w:val="auto"/>
                <w:szCs w:val="21"/>
                <w:highlight w:val="none"/>
              </w:rPr>
            </w:pPr>
          </w:p>
        </w:tc>
        <w:tc>
          <w:tcPr>
            <w:tcW w:w="850" w:type="dxa"/>
          </w:tcPr>
          <w:p w14:paraId="0A15E3FB">
            <w:pPr>
              <w:spacing w:line="460" w:lineRule="exact"/>
              <w:rPr>
                <w:rFonts w:hint="eastAsia" w:ascii="宋体" w:hAnsi="宋体" w:eastAsia="宋体" w:cs="宋体"/>
                <w:color w:val="auto"/>
                <w:szCs w:val="21"/>
                <w:highlight w:val="none"/>
              </w:rPr>
            </w:pPr>
          </w:p>
        </w:tc>
        <w:tc>
          <w:tcPr>
            <w:tcW w:w="1005" w:type="dxa"/>
          </w:tcPr>
          <w:p w14:paraId="2665286D">
            <w:pPr>
              <w:spacing w:line="460" w:lineRule="exact"/>
              <w:rPr>
                <w:rFonts w:hint="eastAsia" w:ascii="宋体" w:hAnsi="宋体" w:eastAsia="宋体" w:cs="宋体"/>
                <w:color w:val="auto"/>
                <w:szCs w:val="21"/>
                <w:highlight w:val="none"/>
              </w:rPr>
            </w:pPr>
          </w:p>
        </w:tc>
        <w:tc>
          <w:tcPr>
            <w:tcW w:w="682" w:type="dxa"/>
          </w:tcPr>
          <w:p w14:paraId="48EAB278">
            <w:pPr>
              <w:spacing w:line="460" w:lineRule="exact"/>
              <w:rPr>
                <w:rFonts w:hint="eastAsia" w:ascii="宋体" w:hAnsi="宋体" w:eastAsia="宋体" w:cs="宋体"/>
                <w:color w:val="auto"/>
                <w:szCs w:val="21"/>
                <w:highlight w:val="none"/>
              </w:rPr>
            </w:pPr>
          </w:p>
        </w:tc>
        <w:tc>
          <w:tcPr>
            <w:tcW w:w="851" w:type="dxa"/>
          </w:tcPr>
          <w:p w14:paraId="30AAD401">
            <w:pPr>
              <w:spacing w:line="460" w:lineRule="exact"/>
              <w:rPr>
                <w:rFonts w:hint="eastAsia" w:ascii="宋体" w:hAnsi="宋体" w:eastAsia="宋体" w:cs="宋体"/>
                <w:color w:val="auto"/>
                <w:szCs w:val="21"/>
                <w:highlight w:val="none"/>
              </w:rPr>
            </w:pPr>
          </w:p>
        </w:tc>
        <w:tc>
          <w:tcPr>
            <w:tcW w:w="982" w:type="dxa"/>
          </w:tcPr>
          <w:p w14:paraId="1D3324F1">
            <w:pPr>
              <w:spacing w:line="460" w:lineRule="exact"/>
              <w:rPr>
                <w:rFonts w:hint="eastAsia" w:ascii="宋体" w:hAnsi="宋体" w:eastAsia="宋体" w:cs="宋体"/>
                <w:color w:val="auto"/>
                <w:szCs w:val="21"/>
                <w:highlight w:val="none"/>
              </w:rPr>
            </w:pPr>
          </w:p>
        </w:tc>
        <w:tc>
          <w:tcPr>
            <w:tcW w:w="995" w:type="dxa"/>
          </w:tcPr>
          <w:p w14:paraId="42BBE5C3">
            <w:pPr>
              <w:spacing w:line="460" w:lineRule="exact"/>
              <w:rPr>
                <w:rFonts w:hint="eastAsia" w:ascii="宋体" w:hAnsi="宋体" w:eastAsia="宋体" w:cs="宋体"/>
                <w:color w:val="auto"/>
                <w:szCs w:val="21"/>
                <w:highlight w:val="none"/>
              </w:rPr>
            </w:pPr>
          </w:p>
        </w:tc>
        <w:tc>
          <w:tcPr>
            <w:tcW w:w="906" w:type="dxa"/>
          </w:tcPr>
          <w:p w14:paraId="1F231BAA">
            <w:pPr>
              <w:spacing w:line="460" w:lineRule="exact"/>
              <w:rPr>
                <w:rFonts w:hint="eastAsia" w:ascii="宋体" w:hAnsi="宋体" w:eastAsia="宋体" w:cs="宋体"/>
                <w:color w:val="auto"/>
                <w:szCs w:val="21"/>
                <w:highlight w:val="none"/>
              </w:rPr>
            </w:pPr>
          </w:p>
        </w:tc>
        <w:tc>
          <w:tcPr>
            <w:tcW w:w="851" w:type="dxa"/>
          </w:tcPr>
          <w:p w14:paraId="521F7F04">
            <w:pPr>
              <w:spacing w:line="460" w:lineRule="exact"/>
              <w:rPr>
                <w:rFonts w:hint="eastAsia" w:ascii="宋体" w:hAnsi="宋体" w:eastAsia="宋体" w:cs="宋体"/>
                <w:color w:val="auto"/>
                <w:szCs w:val="21"/>
                <w:highlight w:val="none"/>
              </w:rPr>
            </w:pPr>
          </w:p>
        </w:tc>
        <w:tc>
          <w:tcPr>
            <w:tcW w:w="851" w:type="dxa"/>
          </w:tcPr>
          <w:p w14:paraId="76017756">
            <w:pPr>
              <w:spacing w:line="460" w:lineRule="exact"/>
              <w:rPr>
                <w:rFonts w:hint="eastAsia" w:ascii="宋体" w:hAnsi="宋体" w:eastAsia="宋体" w:cs="宋体"/>
                <w:color w:val="auto"/>
                <w:szCs w:val="21"/>
                <w:highlight w:val="none"/>
              </w:rPr>
            </w:pPr>
          </w:p>
        </w:tc>
      </w:tr>
      <w:tr w14:paraId="1C7AF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B9238E9">
            <w:pPr>
              <w:spacing w:line="460" w:lineRule="exact"/>
              <w:rPr>
                <w:rFonts w:hint="eastAsia" w:ascii="宋体" w:hAnsi="宋体" w:eastAsia="宋体" w:cs="宋体"/>
                <w:color w:val="auto"/>
                <w:szCs w:val="21"/>
                <w:highlight w:val="none"/>
              </w:rPr>
            </w:pPr>
          </w:p>
        </w:tc>
        <w:tc>
          <w:tcPr>
            <w:tcW w:w="850" w:type="dxa"/>
          </w:tcPr>
          <w:p w14:paraId="01D3353F">
            <w:pPr>
              <w:spacing w:line="460" w:lineRule="exact"/>
              <w:rPr>
                <w:rFonts w:hint="eastAsia" w:ascii="宋体" w:hAnsi="宋体" w:eastAsia="宋体" w:cs="宋体"/>
                <w:color w:val="auto"/>
                <w:szCs w:val="21"/>
                <w:highlight w:val="none"/>
              </w:rPr>
            </w:pPr>
          </w:p>
        </w:tc>
        <w:tc>
          <w:tcPr>
            <w:tcW w:w="1005" w:type="dxa"/>
          </w:tcPr>
          <w:p w14:paraId="27D66682">
            <w:pPr>
              <w:spacing w:line="460" w:lineRule="exact"/>
              <w:rPr>
                <w:rFonts w:hint="eastAsia" w:ascii="宋体" w:hAnsi="宋体" w:eastAsia="宋体" w:cs="宋体"/>
                <w:color w:val="auto"/>
                <w:szCs w:val="21"/>
                <w:highlight w:val="none"/>
              </w:rPr>
            </w:pPr>
          </w:p>
        </w:tc>
        <w:tc>
          <w:tcPr>
            <w:tcW w:w="682" w:type="dxa"/>
          </w:tcPr>
          <w:p w14:paraId="471810FF">
            <w:pPr>
              <w:spacing w:line="460" w:lineRule="exact"/>
              <w:rPr>
                <w:rFonts w:hint="eastAsia" w:ascii="宋体" w:hAnsi="宋体" w:eastAsia="宋体" w:cs="宋体"/>
                <w:color w:val="auto"/>
                <w:szCs w:val="21"/>
                <w:highlight w:val="none"/>
              </w:rPr>
            </w:pPr>
          </w:p>
        </w:tc>
        <w:tc>
          <w:tcPr>
            <w:tcW w:w="851" w:type="dxa"/>
          </w:tcPr>
          <w:p w14:paraId="7D2C0F1A">
            <w:pPr>
              <w:spacing w:line="460" w:lineRule="exact"/>
              <w:rPr>
                <w:rFonts w:hint="eastAsia" w:ascii="宋体" w:hAnsi="宋体" w:eastAsia="宋体" w:cs="宋体"/>
                <w:color w:val="auto"/>
                <w:szCs w:val="21"/>
                <w:highlight w:val="none"/>
              </w:rPr>
            </w:pPr>
          </w:p>
        </w:tc>
        <w:tc>
          <w:tcPr>
            <w:tcW w:w="982" w:type="dxa"/>
          </w:tcPr>
          <w:p w14:paraId="3B303113">
            <w:pPr>
              <w:spacing w:line="460" w:lineRule="exact"/>
              <w:rPr>
                <w:rFonts w:hint="eastAsia" w:ascii="宋体" w:hAnsi="宋体" w:eastAsia="宋体" w:cs="宋体"/>
                <w:color w:val="auto"/>
                <w:szCs w:val="21"/>
                <w:highlight w:val="none"/>
              </w:rPr>
            </w:pPr>
          </w:p>
        </w:tc>
        <w:tc>
          <w:tcPr>
            <w:tcW w:w="995" w:type="dxa"/>
          </w:tcPr>
          <w:p w14:paraId="4AC05831">
            <w:pPr>
              <w:spacing w:line="460" w:lineRule="exact"/>
              <w:rPr>
                <w:rFonts w:hint="eastAsia" w:ascii="宋体" w:hAnsi="宋体" w:eastAsia="宋体" w:cs="宋体"/>
                <w:color w:val="auto"/>
                <w:szCs w:val="21"/>
                <w:highlight w:val="none"/>
              </w:rPr>
            </w:pPr>
          </w:p>
        </w:tc>
        <w:tc>
          <w:tcPr>
            <w:tcW w:w="906" w:type="dxa"/>
          </w:tcPr>
          <w:p w14:paraId="09E8F5F1">
            <w:pPr>
              <w:spacing w:line="460" w:lineRule="exact"/>
              <w:rPr>
                <w:rFonts w:hint="eastAsia" w:ascii="宋体" w:hAnsi="宋体" w:eastAsia="宋体" w:cs="宋体"/>
                <w:color w:val="auto"/>
                <w:szCs w:val="21"/>
                <w:highlight w:val="none"/>
              </w:rPr>
            </w:pPr>
          </w:p>
        </w:tc>
        <w:tc>
          <w:tcPr>
            <w:tcW w:w="851" w:type="dxa"/>
          </w:tcPr>
          <w:p w14:paraId="27E0AA22">
            <w:pPr>
              <w:spacing w:line="460" w:lineRule="exact"/>
              <w:rPr>
                <w:rFonts w:hint="eastAsia" w:ascii="宋体" w:hAnsi="宋体" w:eastAsia="宋体" w:cs="宋体"/>
                <w:color w:val="auto"/>
                <w:szCs w:val="21"/>
                <w:highlight w:val="none"/>
              </w:rPr>
            </w:pPr>
          </w:p>
        </w:tc>
        <w:tc>
          <w:tcPr>
            <w:tcW w:w="851" w:type="dxa"/>
          </w:tcPr>
          <w:p w14:paraId="534FBFEA">
            <w:pPr>
              <w:spacing w:line="460" w:lineRule="exact"/>
              <w:rPr>
                <w:rFonts w:hint="eastAsia" w:ascii="宋体" w:hAnsi="宋体" w:eastAsia="宋体" w:cs="宋体"/>
                <w:color w:val="auto"/>
                <w:szCs w:val="21"/>
                <w:highlight w:val="none"/>
              </w:rPr>
            </w:pPr>
          </w:p>
        </w:tc>
      </w:tr>
      <w:tr w14:paraId="5FC9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B227AA0">
            <w:pPr>
              <w:spacing w:line="460" w:lineRule="exact"/>
              <w:rPr>
                <w:rFonts w:hint="eastAsia" w:ascii="宋体" w:hAnsi="宋体" w:eastAsia="宋体" w:cs="宋体"/>
                <w:color w:val="auto"/>
                <w:szCs w:val="21"/>
                <w:highlight w:val="none"/>
              </w:rPr>
            </w:pPr>
          </w:p>
        </w:tc>
        <w:tc>
          <w:tcPr>
            <w:tcW w:w="850" w:type="dxa"/>
          </w:tcPr>
          <w:p w14:paraId="046FB38F">
            <w:pPr>
              <w:spacing w:line="460" w:lineRule="exact"/>
              <w:rPr>
                <w:rFonts w:hint="eastAsia" w:ascii="宋体" w:hAnsi="宋体" w:eastAsia="宋体" w:cs="宋体"/>
                <w:color w:val="auto"/>
                <w:szCs w:val="21"/>
                <w:highlight w:val="none"/>
              </w:rPr>
            </w:pPr>
          </w:p>
        </w:tc>
        <w:tc>
          <w:tcPr>
            <w:tcW w:w="1005" w:type="dxa"/>
          </w:tcPr>
          <w:p w14:paraId="7F6AE7B1">
            <w:pPr>
              <w:spacing w:line="460" w:lineRule="exact"/>
              <w:rPr>
                <w:rFonts w:hint="eastAsia" w:ascii="宋体" w:hAnsi="宋体" w:eastAsia="宋体" w:cs="宋体"/>
                <w:color w:val="auto"/>
                <w:szCs w:val="21"/>
                <w:highlight w:val="none"/>
              </w:rPr>
            </w:pPr>
          </w:p>
        </w:tc>
        <w:tc>
          <w:tcPr>
            <w:tcW w:w="682" w:type="dxa"/>
          </w:tcPr>
          <w:p w14:paraId="6D323CC2">
            <w:pPr>
              <w:spacing w:line="460" w:lineRule="exact"/>
              <w:rPr>
                <w:rFonts w:hint="eastAsia" w:ascii="宋体" w:hAnsi="宋体" w:eastAsia="宋体" w:cs="宋体"/>
                <w:color w:val="auto"/>
                <w:szCs w:val="21"/>
                <w:highlight w:val="none"/>
              </w:rPr>
            </w:pPr>
          </w:p>
        </w:tc>
        <w:tc>
          <w:tcPr>
            <w:tcW w:w="851" w:type="dxa"/>
          </w:tcPr>
          <w:p w14:paraId="5B4D342D">
            <w:pPr>
              <w:spacing w:line="460" w:lineRule="exact"/>
              <w:rPr>
                <w:rFonts w:hint="eastAsia" w:ascii="宋体" w:hAnsi="宋体" w:eastAsia="宋体" w:cs="宋体"/>
                <w:color w:val="auto"/>
                <w:szCs w:val="21"/>
                <w:highlight w:val="none"/>
              </w:rPr>
            </w:pPr>
          </w:p>
        </w:tc>
        <w:tc>
          <w:tcPr>
            <w:tcW w:w="982" w:type="dxa"/>
          </w:tcPr>
          <w:p w14:paraId="259CBF4B">
            <w:pPr>
              <w:spacing w:line="460" w:lineRule="exact"/>
              <w:rPr>
                <w:rFonts w:hint="eastAsia" w:ascii="宋体" w:hAnsi="宋体" w:eastAsia="宋体" w:cs="宋体"/>
                <w:color w:val="auto"/>
                <w:szCs w:val="21"/>
                <w:highlight w:val="none"/>
              </w:rPr>
            </w:pPr>
          </w:p>
        </w:tc>
        <w:tc>
          <w:tcPr>
            <w:tcW w:w="995" w:type="dxa"/>
          </w:tcPr>
          <w:p w14:paraId="62880C22">
            <w:pPr>
              <w:spacing w:line="460" w:lineRule="exact"/>
              <w:rPr>
                <w:rFonts w:hint="eastAsia" w:ascii="宋体" w:hAnsi="宋体" w:eastAsia="宋体" w:cs="宋体"/>
                <w:color w:val="auto"/>
                <w:szCs w:val="21"/>
                <w:highlight w:val="none"/>
              </w:rPr>
            </w:pPr>
          </w:p>
        </w:tc>
        <w:tc>
          <w:tcPr>
            <w:tcW w:w="906" w:type="dxa"/>
          </w:tcPr>
          <w:p w14:paraId="10B8F3E5">
            <w:pPr>
              <w:spacing w:line="460" w:lineRule="exact"/>
              <w:rPr>
                <w:rFonts w:hint="eastAsia" w:ascii="宋体" w:hAnsi="宋体" w:eastAsia="宋体" w:cs="宋体"/>
                <w:color w:val="auto"/>
                <w:szCs w:val="21"/>
                <w:highlight w:val="none"/>
              </w:rPr>
            </w:pPr>
          </w:p>
        </w:tc>
        <w:tc>
          <w:tcPr>
            <w:tcW w:w="851" w:type="dxa"/>
          </w:tcPr>
          <w:p w14:paraId="2D6C385E">
            <w:pPr>
              <w:spacing w:line="460" w:lineRule="exact"/>
              <w:rPr>
                <w:rFonts w:hint="eastAsia" w:ascii="宋体" w:hAnsi="宋体" w:eastAsia="宋体" w:cs="宋体"/>
                <w:color w:val="auto"/>
                <w:szCs w:val="21"/>
                <w:highlight w:val="none"/>
              </w:rPr>
            </w:pPr>
          </w:p>
        </w:tc>
        <w:tc>
          <w:tcPr>
            <w:tcW w:w="851" w:type="dxa"/>
          </w:tcPr>
          <w:p w14:paraId="3997A801">
            <w:pPr>
              <w:spacing w:line="460" w:lineRule="exact"/>
              <w:rPr>
                <w:rFonts w:hint="eastAsia" w:ascii="宋体" w:hAnsi="宋体" w:eastAsia="宋体" w:cs="宋体"/>
                <w:color w:val="auto"/>
                <w:szCs w:val="21"/>
                <w:highlight w:val="none"/>
              </w:rPr>
            </w:pPr>
          </w:p>
        </w:tc>
      </w:tr>
      <w:tr w14:paraId="1890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9F4798">
            <w:pPr>
              <w:spacing w:line="460" w:lineRule="exact"/>
              <w:rPr>
                <w:rFonts w:hint="eastAsia" w:ascii="宋体" w:hAnsi="宋体" w:eastAsia="宋体" w:cs="宋体"/>
                <w:color w:val="auto"/>
                <w:szCs w:val="21"/>
                <w:highlight w:val="none"/>
              </w:rPr>
            </w:pPr>
          </w:p>
        </w:tc>
        <w:tc>
          <w:tcPr>
            <w:tcW w:w="850" w:type="dxa"/>
          </w:tcPr>
          <w:p w14:paraId="10510966">
            <w:pPr>
              <w:spacing w:line="460" w:lineRule="exact"/>
              <w:rPr>
                <w:rFonts w:hint="eastAsia" w:ascii="宋体" w:hAnsi="宋体" w:eastAsia="宋体" w:cs="宋体"/>
                <w:color w:val="auto"/>
                <w:szCs w:val="21"/>
                <w:highlight w:val="none"/>
              </w:rPr>
            </w:pPr>
          </w:p>
        </w:tc>
        <w:tc>
          <w:tcPr>
            <w:tcW w:w="1005" w:type="dxa"/>
          </w:tcPr>
          <w:p w14:paraId="018C8647">
            <w:pPr>
              <w:spacing w:line="460" w:lineRule="exact"/>
              <w:rPr>
                <w:rFonts w:hint="eastAsia" w:ascii="宋体" w:hAnsi="宋体" w:eastAsia="宋体" w:cs="宋体"/>
                <w:color w:val="auto"/>
                <w:szCs w:val="21"/>
                <w:highlight w:val="none"/>
              </w:rPr>
            </w:pPr>
          </w:p>
        </w:tc>
        <w:tc>
          <w:tcPr>
            <w:tcW w:w="682" w:type="dxa"/>
          </w:tcPr>
          <w:p w14:paraId="4D6E1A2C">
            <w:pPr>
              <w:spacing w:line="460" w:lineRule="exact"/>
              <w:rPr>
                <w:rFonts w:hint="eastAsia" w:ascii="宋体" w:hAnsi="宋体" w:eastAsia="宋体" w:cs="宋体"/>
                <w:color w:val="auto"/>
                <w:szCs w:val="21"/>
                <w:highlight w:val="none"/>
              </w:rPr>
            </w:pPr>
          </w:p>
        </w:tc>
        <w:tc>
          <w:tcPr>
            <w:tcW w:w="851" w:type="dxa"/>
          </w:tcPr>
          <w:p w14:paraId="08FECCB6">
            <w:pPr>
              <w:spacing w:line="460" w:lineRule="exact"/>
              <w:rPr>
                <w:rFonts w:hint="eastAsia" w:ascii="宋体" w:hAnsi="宋体" w:eastAsia="宋体" w:cs="宋体"/>
                <w:color w:val="auto"/>
                <w:szCs w:val="21"/>
                <w:highlight w:val="none"/>
              </w:rPr>
            </w:pPr>
          </w:p>
        </w:tc>
        <w:tc>
          <w:tcPr>
            <w:tcW w:w="982" w:type="dxa"/>
          </w:tcPr>
          <w:p w14:paraId="4D1AF0CB">
            <w:pPr>
              <w:spacing w:line="460" w:lineRule="exact"/>
              <w:rPr>
                <w:rFonts w:hint="eastAsia" w:ascii="宋体" w:hAnsi="宋体" w:eastAsia="宋体" w:cs="宋体"/>
                <w:color w:val="auto"/>
                <w:szCs w:val="21"/>
                <w:highlight w:val="none"/>
              </w:rPr>
            </w:pPr>
          </w:p>
        </w:tc>
        <w:tc>
          <w:tcPr>
            <w:tcW w:w="995" w:type="dxa"/>
          </w:tcPr>
          <w:p w14:paraId="4546CA2B">
            <w:pPr>
              <w:spacing w:line="460" w:lineRule="exact"/>
              <w:rPr>
                <w:rFonts w:hint="eastAsia" w:ascii="宋体" w:hAnsi="宋体" w:eastAsia="宋体" w:cs="宋体"/>
                <w:color w:val="auto"/>
                <w:szCs w:val="21"/>
                <w:highlight w:val="none"/>
              </w:rPr>
            </w:pPr>
          </w:p>
        </w:tc>
        <w:tc>
          <w:tcPr>
            <w:tcW w:w="906" w:type="dxa"/>
          </w:tcPr>
          <w:p w14:paraId="51641B0C">
            <w:pPr>
              <w:spacing w:line="460" w:lineRule="exact"/>
              <w:rPr>
                <w:rFonts w:hint="eastAsia" w:ascii="宋体" w:hAnsi="宋体" w:eastAsia="宋体" w:cs="宋体"/>
                <w:color w:val="auto"/>
                <w:szCs w:val="21"/>
                <w:highlight w:val="none"/>
              </w:rPr>
            </w:pPr>
          </w:p>
        </w:tc>
        <w:tc>
          <w:tcPr>
            <w:tcW w:w="851" w:type="dxa"/>
          </w:tcPr>
          <w:p w14:paraId="476EB086">
            <w:pPr>
              <w:spacing w:line="460" w:lineRule="exact"/>
              <w:rPr>
                <w:rFonts w:hint="eastAsia" w:ascii="宋体" w:hAnsi="宋体" w:eastAsia="宋体" w:cs="宋体"/>
                <w:color w:val="auto"/>
                <w:szCs w:val="21"/>
                <w:highlight w:val="none"/>
              </w:rPr>
            </w:pPr>
          </w:p>
        </w:tc>
        <w:tc>
          <w:tcPr>
            <w:tcW w:w="851" w:type="dxa"/>
          </w:tcPr>
          <w:p w14:paraId="382220A6">
            <w:pPr>
              <w:spacing w:line="460" w:lineRule="exact"/>
              <w:rPr>
                <w:rFonts w:hint="eastAsia" w:ascii="宋体" w:hAnsi="宋体" w:eastAsia="宋体" w:cs="宋体"/>
                <w:color w:val="auto"/>
                <w:szCs w:val="21"/>
                <w:highlight w:val="none"/>
              </w:rPr>
            </w:pPr>
          </w:p>
        </w:tc>
      </w:tr>
      <w:tr w14:paraId="64C72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66E83B7">
            <w:pPr>
              <w:spacing w:line="460" w:lineRule="exact"/>
              <w:rPr>
                <w:rFonts w:hint="eastAsia" w:ascii="宋体" w:hAnsi="宋体" w:eastAsia="宋体" w:cs="宋体"/>
                <w:color w:val="auto"/>
                <w:szCs w:val="21"/>
                <w:highlight w:val="none"/>
              </w:rPr>
            </w:pPr>
          </w:p>
        </w:tc>
        <w:tc>
          <w:tcPr>
            <w:tcW w:w="850" w:type="dxa"/>
          </w:tcPr>
          <w:p w14:paraId="273130F5">
            <w:pPr>
              <w:spacing w:line="460" w:lineRule="exact"/>
              <w:rPr>
                <w:rFonts w:hint="eastAsia" w:ascii="宋体" w:hAnsi="宋体" w:eastAsia="宋体" w:cs="宋体"/>
                <w:color w:val="auto"/>
                <w:szCs w:val="21"/>
                <w:highlight w:val="none"/>
              </w:rPr>
            </w:pPr>
          </w:p>
        </w:tc>
        <w:tc>
          <w:tcPr>
            <w:tcW w:w="1005" w:type="dxa"/>
          </w:tcPr>
          <w:p w14:paraId="4F14217C">
            <w:pPr>
              <w:spacing w:line="460" w:lineRule="exact"/>
              <w:rPr>
                <w:rFonts w:hint="eastAsia" w:ascii="宋体" w:hAnsi="宋体" w:eastAsia="宋体" w:cs="宋体"/>
                <w:color w:val="auto"/>
                <w:szCs w:val="21"/>
                <w:highlight w:val="none"/>
              </w:rPr>
            </w:pPr>
          </w:p>
        </w:tc>
        <w:tc>
          <w:tcPr>
            <w:tcW w:w="682" w:type="dxa"/>
          </w:tcPr>
          <w:p w14:paraId="3E3E0083">
            <w:pPr>
              <w:spacing w:line="460" w:lineRule="exact"/>
              <w:rPr>
                <w:rFonts w:hint="eastAsia" w:ascii="宋体" w:hAnsi="宋体" w:eastAsia="宋体" w:cs="宋体"/>
                <w:color w:val="auto"/>
                <w:szCs w:val="21"/>
                <w:highlight w:val="none"/>
              </w:rPr>
            </w:pPr>
          </w:p>
        </w:tc>
        <w:tc>
          <w:tcPr>
            <w:tcW w:w="851" w:type="dxa"/>
          </w:tcPr>
          <w:p w14:paraId="3B2FEB01">
            <w:pPr>
              <w:spacing w:line="460" w:lineRule="exact"/>
              <w:rPr>
                <w:rFonts w:hint="eastAsia" w:ascii="宋体" w:hAnsi="宋体" w:eastAsia="宋体" w:cs="宋体"/>
                <w:color w:val="auto"/>
                <w:szCs w:val="21"/>
                <w:highlight w:val="none"/>
              </w:rPr>
            </w:pPr>
          </w:p>
        </w:tc>
        <w:tc>
          <w:tcPr>
            <w:tcW w:w="982" w:type="dxa"/>
          </w:tcPr>
          <w:p w14:paraId="0FF4969C">
            <w:pPr>
              <w:spacing w:line="460" w:lineRule="exact"/>
              <w:rPr>
                <w:rFonts w:hint="eastAsia" w:ascii="宋体" w:hAnsi="宋体" w:eastAsia="宋体" w:cs="宋体"/>
                <w:color w:val="auto"/>
                <w:szCs w:val="21"/>
                <w:highlight w:val="none"/>
              </w:rPr>
            </w:pPr>
          </w:p>
        </w:tc>
        <w:tc>
          <w:tcPr>
            <w:tcW w:w="995" w:type="dxa"/>
          </w:tcPr>
          <w:p w14:paraId="15AE721F">
            <w:pPr>
              <w:spacing w:line="460" w:lineRule="exact"/>
              <w:rPr>
                <w:rFonts w:hint="eastAsia" w:ascii="宋体" w:hAnsi="宋体" w:eastAsia="宋体" w:cs="宋体"/>
                <w:color w:val="auto"/>
                <w:szCs w:val="21"/>
                <w:highlight w:val="none"/>
              </w:rPr>
            </w:pPr>
          </w:p>
        </w:tc>
        <w:tc>
          <w:tcPr>
            <w:tcW w:w="906" w:type="dxa"/>
          </w:tcPr>
          <w:p w14:paraId="601A44B3">
            <w:pPr>
              <w:spacing w:line="460" w:lineRule="exact"/>
              <w:rPr>
                <w:rFonts w:hint="eastAsia" w:ascii="宋体" w:hAnsi="宋体" w:eastAsia="宋体" w:cs="宋体"/>
                <w:color w:val="auto"/>
                <w:szCs w:val="21"/>
                <w:highlight w:val="none"/>
              </w:rPr>
            </w:pPr>
          </w:p>
        </w:tc>
        <w:tc>
          <w:tcPr>
            <w:tcW w:w="851" w:type="dxa"/>
          </w:tcPr>
          <w:p w14:paraId="3D797E7D">
            <w:pPr>
              <w:spacing w:line="460" w:lineRule="exact"/>
              <w:rPr>
                <w:rFonts w:hint="eastAsia" w:ascii="宋体" w:hAnsi="宋体" w:eastAsia="宋体" w:cs="宋体"/>
                <w:color w:val="auto"/>
                <w:szCs w:val="21"/>
                <w:highlight w:val="none"/>
              </w:rPr>
            </w:pPr>
          </w:p>
        </w:tc>
        <w:tc>
          <w:tcPr>
            <w:tcW w:w="851" w:type="dxa"/>
          </w:tcPr>
          <w:p w14:paraId="023B5E26">
            <w:pPr>
              <w:spacing w:line="460" w:lineRule="exact"/>
              <w:rPr>
                <w:rFonts w:hint="eastAsia" w:ascii="宋体" w:hAnsi="宋体" w:eastAsia="宋体" w:cs="宋体"/>
                <w:color w:val="auto"/>
                <w:szCs w:val="21"/>
                <w:highlight w:val="none"/>
              </w:rPr>
            </w:pPr>
          </w:p>
        </w:tc>
      </w:tr>
      <w:tr w14:paraId="02B8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763658F">
            <w:pPr>
              <w:spacing w:line="460" w:lineRule="exact"/>
              <w:rPr>
                <w:rFonts w:hint="eastAsia" w:ascii="宋体" w:hAnsi="宋体" w:eastAsia="宋体" w:cs="宋体"/>
                <w:color w:val="auto"/>
                <w:szCs w:val="21"/>
                <w:highlight w:val="none"/>
              </w:rPr>
            </w:pPr>
          </w:p>
        </w:tc>
        <w:tc>
          <w:tcPr>
            <w:tcW w:w="850" w:type="dxa"/>
          </w:tcPr>
          <w:p w14:paraId="1F52614E">
            <w:pPr>
              <w:spacing w:line="460" w:lineRule="exact"/>
              <w:rPr>
                <w:rFonts w:hint="eastAsia" w:ascii="宋体" w:hAnsi="宋体" w:eastAsia="宋体" w:cs="宋体"/>
                <w:color w:val="auto"/>
                <w:szCs w:val="21"/>
                <w:highlight w:val="none"/>
              </w:rPr>
            </w:pPr>
          </w:p>
        </w:tc>
        <w:tc>
          <w:tcPr>
            <w:tcW w:w="1005" w:type="dxa"/>
          </w:tcPr>
          <w:p w14:paraId="5117FA88">
            <w:pPr>
              <w:spacing w:line="460" w:lineRule="exact"/>
              <w:rPr>
                <w:rFonts w:hint="eastAsia" w:ascii="宋体" w:hAnsi="宋体" w:eastAsia="宋体" w:cs="宋体"/>
                <w:color w:val="auto"/>
                <w:szCs w:val="21"/>
                <w:highlight w:val="none"/>
              </w:rPr>
            </w:pPr>
          </w:p>
        </w:tc>
        <w:tc>
          <w:tcPr>
            <w:tcW w:w="682" w:type="dxa"/>
          </w:tcPr>
          <w:p w14:paraId="291DDCAA">
            <w:pPr>
              <w:spacing w:line="460" w:lineRule="exact"/>
              <w:rPr>
                <w:rFonts w:hint="eastAsia" w:ascii="宋体" w:hAnsi="宋体" w:eastAsia="宋体" w:cs="宋体"/>
                <w:color w:val="auto"/>
                <w:szCs w:val="21"/>
                <w:highlight w:val="none"/>
              </w:rPr>
            </w:pPr>
          </w:p>
        </w:tc>
        <w:tc>
          <w:tcPr>
            <w:tcW w:w="851" w:type="dxa"/>
          </w:tcPr>
          <w:p w14:paraId="29238DDA">
            <w:pPr>
              <w:spacing w:line="460" w:lineRule="exact"/>
              <w:rPr>
                <w:rFonts w:hint="eastAsia" w:ascii="宋体" w:hAnsi="宋体" w:eastAsia="宋体" w:cs="宋体"/>
                <w:color w:val="auto"/>
                <w:szCs w:val="21"/>
                <w:highlight w:val="none"/>
              </w:rPr>
            </w:pPr>
          </w:p>
        </w:tc>
        <w:tc>
          <w:tcPr>
            <w:tcW w:w="982" w:type="dxa"/>
          </w:tcPr>
          <w:p w14:paraId="6ECF6C8B">
            <w:pPr>
              <w:spacing w:line="460" w:lineRule="exact"/>
              <w:rPr>
                <w:rFonts w:hint="eastAsia" w:ascii="宋体" w:hAnsi="宋体" w:eastAsia="宋体" w:cs="宋体"/>
                <w:color w:val="auto"/>
                <w:szCs w:val="21"/>
                <w:highlight w:val="none"/>
              </w:rPr>
            </w:pPr>
          </w:p>
        </w:tc>
        <w:tc>
          <w:tcPr>
            <w:tcW w:w="995" w:type="dxa"/>
          </w:tcPr>
          <w:p w14:paraId="1EA78270">
            <w:pPr>
              <w:spacing w:line="460" w:lineRule="exact"/>
              <w:rPr>
                <w:rFonts w:hint="eastAsia" w:ascii="宋体" w:hAnsi="宋体" w:eastAsia="宋体" w:cs="宋体"/>
                <w:color w:val="auto"/>
                <w:szCs w:val="21"/>
                <w:highlight w:val="none"/>
              </w:rPr>
            </w:pPr>
          </w:p>
        </w:tc>
        <w:tc>
          <w:tcPr>
            <w:tcW w:w="906" w:type="dxa"/>
          </w:tcPr>
          <w:p w14:paraId="3736C87D">
            <w:pPr>
              <w:spacing w:line="460" w:lineRule="exact"/>
              <w:rPr>
                <w:rFonts w:hint="eastAsia" w:ascii="宋体" w:hAnsi="宋体" w:eastAsia="宋体" w:cs="宋体"/>
                <w:color w:val="auto"/>
                <w:szCs w:val="21"/>
                <w:highlight w:val="none"/>
              </w:rPr>
            </w:pPr>
          </w:p>
        </w:tc>
        <w:tc>
          <w:tcPr>
            <w:tcW w:w="851" w:type="dxa"/>
          </w:tcPr>
          <w:p w14:paraId="76C7DF61">
            <w:pPr>
              <w:spacing w:line="460" w:lineRule="exact"/>
              <w:rPr>
                <w:rFonts w:hint="eastAsia" w:ascii="宋体" w:hAnsi="宋体" w:eastAsia="宋体" w:cs="宋体"/>
                <w:color w:val="auto"/>
                <w:szCs w:val="21"/>
                <w:highlight w:val="none"/>
              </w:rPr>
            </w:pPr>
          </w:p>
        </w:tc>
        <w:tc>
          <w:tcPr>
            <w:tcW w:w="851" w:type="dxa"/>
          </w:tcPr>
          <w:p w14:paraId="1DDDD33E">
            <w:pPr>
              <w:spacing w:line="460" w:lineRule="exact"/>
              <w:rPr>
                <w:rFonts w:hint="eastAsia" w:ascii="宋体" w:hAnsi="宋体" w:eastAsia="宋体" w:cs="宋体"/>
                <w:color w:val="auto"/>
                <w:szCs w:val="21"/>
                <w:highlight w:val="none"/>
              </w:rPr>
            </w:pPr>
          </w:p>
        </w:tc>
      </w:tr>
      <w:tr w14:paraId="61E8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033242F">
            <w:pPr>
              <w:spacing w:line="460" w:lineRule="exact"/>
              <w:rPr>
                <w:rFonts w:hint="eastAsia" w:ascii="宋体" w:hAnsi="宋体" w:eastAsia="宋体" w:cs="宋体"/>
                <w:color w:val="auto"/>
                <w:szCs w:val="21"/>
                <w:highlight w:val="none"/>
              </w:rPr>
            </w:pPr>
          </w:p>
        </w:tc>
        <w:tc>
          <w:tcPr>
            <w:tcW w:w="850" w:type="dxa"/>
          </w:tcPr>
          <w:p w14:paraId="465814E1">
            <w:pPr>
              <w:spacing w:line="460" w:lineRule="exact"/>
              <w:rPr>
                <w:rFonts w:hint="eastAsia" w:ascii="宋体" w:hAnsi="宋体" w:eastAsia="宋体" w:cs="宋体"/>
                <w:color w:val="auto"/>
                <w:szCs w:val="21"/>
                <w:highlight w:val="none"/>
              </w:rPr>
            </w:pPr>
          </w:p>
        </w:tc>
        <w:tc>
          <w:tcPr>
            <w:tcW w:w="1005" w:type="dxa"/>
          </w:tcPr>
          <w:p w14:paraId="29638E1B">
            <w:pPr>
              <w:spacing w:line="460" w:lineRule="exact"/>
              <w:rPr>
                <w:rFonts w:hint="eastAsia" w:ascii="宋体" w:hAnsi="宋体" w:eastAsia="宋体" w:cs="宋体"/>
                <w:color w:val="auto"/>
                <w:szCs w:val="21"/>
                <w:highlight w:val="none"/>
              </w:rPr>
            </w:pPr>
          </w:p>
        </w:tc>
        <w:tc>
          <w:tcPr>
            <w:tcW w:w="682" w:type="dxa"/>
          </w:tcPr>
          <w:p w14:paraId="6799F695">
            <w:pPr>
              <w:spacing w:line="460" w:lineRule="exact"/>
              <w:rPr>
                <w:rFonts w:hint="eastAsia" w:ascii="宋体" w:hAnsi="宋体" w:eastAsia="宋体" w:cs="宋体"/>
                <w:color w:val="auto"/>
                <w:szCs w:val="21"/>
                <w:highlight w:val="none"/>
              </w:rPr>
            </w:pPr>
          </w:p>
        </w:tc>
        <w:tc>
          <w:tcPr>
            <w:tcW w:w="851" w:type="dxa"/>
          </w:tcPr>
          <w:p w14:paraId="2B6BBC90">
            <w:pPr>
              <w:spacing w:line="460" w:lineRule="exact"/>
              <w:rPr>
                <w:rFonts w:hint="eastAsia" w:ascii="宋体" w:hAnsi="宋体" w:eastAsia="宋体" w:cs="宋体"/>
                <w:color w:val="auto"/>
                <w:szCs w:val="21"/>
                <w:highlight w:val="none"/>
              </w:rPr>
            </w:pPr>
          </w:p>
        </w:tc>
        <w:tc>
          <w:tcPr>
            <w:tcW w:w="982" w:type="dxa"/>
          </w:tcPr>
          <w:p w14:paraId="46139F7B">
            <w:pPr>
              <w:spacing w:line="460" w:lineRule="exact"/>
              <w:rPr>
                <w:rFonts w:hint="eastAsia" w:ascii="宋体" w:hAnsi="宋体" w:eastAsia="宋体" w:cs="宋体"/>
                <w:color w:val="auto"/>
                <w:szCs w:val="21"/>
                <w:highlight w:val="none"/>
              </w:rPr>
            </w:pPr>
          </w:p>
        </w:tc>
        <w:tc>
          <w:tcPr>
            <w:tcW w:w="995" w:type="dxa"/>
          </w:tcPr>
          <w:p w14:paraId="37C74189">
            <w:pPr>
              <w:spacing w:line="460" w:lineRule="exact"/>
              <w:rPr>
                <w:rFonts w:hint="eastAsia" w:ascii="宋体" w:hAnsi="宋体" w:eastAsia="宋体" w:cs="宋体"/>
                <w:color w:val="auto"/>
                <w:szCs w:val="21"/>
                <w:highlight w:val="none"/>
              </w:rPr>
            </w:pPr>
          </w:p>
        </w:tc>
        <w:tc>
          <w:tcPr>
            <w:tcW w:w="906" w:type="dxa"/>
          </w:tcPr>
          <w:p w14:paraId="76B620F8">
            <w:pPr>
              <w:spacing w:line="460" w:lineRule="exact"/>
              <w:rPr>
                <w:rFonts w:hint="eastAsia" w:ascii="宋体" w:hAnsi="宋体" w:eastAsia="宋体" w:cs="宋体"/>
                <w:color w:val="auto"/>
                <w:szCs w:val="21"/>
                <w:highlight w:val="none"/>
              </w:rPr>
            </w:pPr>
          </w:p>
        </w:tc>
        <w:tc>
          <w:tcPr>
            <w:tcW w:w="851" w:type="dxa"/>
          </w:tcPr>
          <w:p w14:paraId="1886B57D">
            <w:pPr>
              <w:spacing w:line="460" w:lineRule="exact"/>
              <w:rPr>
                <w:rFonts w:hint="eastAsia" w:ascii="宋体" w:hAnsi="宋体" w:eastAsia="宋体" w:cs="宋体"/>
                <w:color w:val="auto"/>
                <w:szCs w:val="21"/>
                <w:highlight w:val="none"/>
              </w:rPr>
            </w:pPr>
          </w:p>
        </w:tc>
        <w:tc>
          <w:tcPr>
            <w:tcW w:w="851" w:type="dxa"/>
          </w:tcPr>
          <w:p w14:paraId="1A4A7CD5">
            <w:pPr>
              <w:spacing w:line="460" w:lineRule="exact"/>
              <w:rPr>
                <w:rFonts w:hint="eastAsia" w:ascii="宋体" w:hAnsi="宋体" w:eastAsia="宋体" w:cs="宋体"/>
                <w:color w:val="auto"/>
                <w:szCs w:val="21"/>
                <w:highlight w:val="none"/>
              </w:rPr>
            </w:pPr>
          </w:p>
        </w:tc>
      </w:tr>
      <w:tr w14:paraId="6A5B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590AC6F">
            <w:pPr>
              <w:spacing w:line="460" w:lineRule="exact"/>
              <w:rPr>
                <w:rFonts w:hint="eastAsia" w:ascii="宋体" w:hAnsi="宋体" w:eastAsia="宋体" w:cs="宋体"/>
                <w:color w:val="auto"/>
                <w:szCs w:val="21"/>
                <w:highlight w:val="none"/>
              </w:rPr>
            </w:pPr>
          </w:p>
        </w:tc>
        <w:tc>
          <w:tcPr>
            <w:tcW w:w="850" w:type="dxa"/>
          </w:tcPr>
          <w:p w14:paraId="3CE56016">
            <w:pPr>
              <w:spacing w:line="460" w:lineRule="exact"/>
              <w:rPr>
                <w:rFonts w:hint="eastAsia" w:ascii="宋体" w:hAnsi="宋体" w:eastAsia="宋体" w:cs="宋体"/>
                <w:color w:val="auto"/>
                <w:szCs w:val="21"/>
                <w:highlight w:val="none"/>
              </w:rPr>
            </w:pPr>
          </w:p>
        </w:tc>
        <w:tc>
          <w:tcPr>
            <w:tcW w:w="1005" w:type="dxa"/>
          </w:tcPr>
          <w:p w14:paraId="1DD523AF">
            <w:pPr>
              <w:spacing w:line="460" w:lineRule="exact"/>
              <w:rPr>
                <w:rFonts w:hint="eastAsia" w:ascii="宋体" w:hAnsi="宋体" w:eastAsia="宋体" w:cs="宋体"/>
                <w:color w:val="auto"/>
                <w:szCs w:val="21"/>
                <w:highlight w:val="none"/>
              </w:rPr>
            </w:pPr>
          </w:p>
        </w:tc>
        <w:tc>
          <w:tcPr>
            <w:tcW w:w="682" w:type="dxa"/>
          </w:tcPr>
          <w:p w14:paraId="71BD906F">
            <w:pPr>
              <w:spacing w:line="460" w:lineRule="exact"/>
              <w:rPr>
                <w:rFonts w:hint="eastAsia" w:ascii="宋体" w:hAnsi="宋体" w:eastAsia="宋体" w:cs="宋体"/>
                <w:color w:val="auto"/>
                <w:szCs w:val="21"/>
                <w:highlight w:val="none"/>
              </w:rPr>
            </w:pPr>
          </w:p>
        </w:tc>
        <w:tc>
          <w:tcPr>
            <w:tcW w:w="851" w:type="dxa"/>
          </w:tcPr>
          <w:p w14:paraId="44141919">
            <w:pPr>
              <w:spacing w:line="460" w:lineRule="exact"/>
              <w:rPr>
                <w:rFonts w:hint="eastAsia" w:ascii="宋体" w:hAnsi="宋体" w:eastAsia="宋体" w:cs="宋体"/>
                <w:color w:val="auto"/>
                <w:szCs w:val="21"/>
                <w:highlight w:val="none"/>
              </w:rPr>
            </w:pPr>
          </w:p>
        </w:tc>
        <w:tc>
          <w:tcPr>
            <w:tcW w:w="982" w:type="dxa"/>
          </w:tcPr>
          <w:p w14:paraId="4460556D">
            <w:pPr>
              <w:spacing w:line="460" w:lineRule="exact"/>
              <w:rPr>
                <w:rFonts w:hint="eastAsia" w:ascii="宋体" w:hAnsi="宋体" w:eastAsia="宋体" w:cs="宋体"/>
                <w:color w:val="auto"/>
                <w:szCs w:val="21"/>
                <w:highlight w:val="none"/>
              </w:rPr>
            </w:pPr>
          </w:p>
        </w:tc>
        <w:tc>
          <w:tcPr>
            <w:tcW w:w="995" w:type="dxa"/>
          </w:tcPr>
          <w:p w14:paraId="256F2B59">
            <w:pPr>
              <w:spacing w:line="460" w:lineRule="exact"/>
              <w:rPr>
                <w:rFonts w:hint="eastAsia" w:ascii="宋体" w:hAnsi="宋体" w:eastAsia="宋体" w:cs="宋体"/>
                <w:color w:val="auto"/>
                <w:szCs w:val="21"/>
                <w:highlight w:val="none"/>
              </w:rPr>
            </w:pPr>
          </w:p>
        </w:tc>
        <w:tc>
          <w:tcPr>
            <w:tcW w:w="906" w:type="dxa"/>
          </w:tcPr>
          <w:p w14:paraId="5D7F1C23">
            <w:pPr>
              <w:spacing w:line="460" w:lineRule="exact"/>
              <w:rPr>
                <w:rFonts w:hint="eastAsia" w:ascii="宋体" w:hAnsi="宋体" w:eastAsia="宋体" w:cs="宋体"/>
                <w:color w:val="auto"/>
                <w:szCs w:val="21"/>
                <w:highlight w:val="none"/>
              </w:rPr>
            </w:pPr>
          </w:p>
        </w:tc>
        <w:tc>
          <w:tcPr>
            <w:tcW w:w="851" w:type="dxa"/>
          </w:tcPr>
          <w:p w14:paraId="315960FD">
            <w:pPr>
              <w:spacing w:line="460" w:lineRule="exact"/>
              <w:rPr>
                <w:rFonts w:hint="eastAsia" w:ascii="宋体" w:hAnsi="宋体" w:eastAsia="宋体" w:cs="宋体"/>
                <w:color w:val="auto"/>
                <w:szCs w:val="21"/>
                <w:highlight w:val="none"/>
              </w:rPr>
            </w:pPr>
          </w:p>
        </w:tc>
        <w:tc>
          <w:tcPr>
            <w:tcW w:w="851" w:type="dxa"/>
          </w:tcPr>
          <w:p w14:paraId="7ED118CB">
            <w:pPr>
              <w:spacing w:line="460" w:lineRule="exact"/>
              <w:rPr>
                <w:rFonts w:hint="eastAsia" w:ascii="宋体" w:hAnsi="宋体" w:eastAsia="宋体" w:cs="宋体"/>
                <w:color w:val="auto"/>
                <w:szCs w:val="21"/>
                <w:highlight w:val="none"/>
              </w:rPr>
            </w:pPr>
          </w:p>
        </w:tc>
      </w:tr>
      <w:tr w14:paraId="1E61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BC72C5D">
            <w:pPr>
              <w:spacing w:line="460" w:lineRule="exact"/>
              <w:rPr>
                <w:rFonts w:hint="eastAsia" w:ascii="宋体" w:hAnsi="宋体" w:eastAsia="宋体" w:cs="宋体"/>
                <w:color w:val="auto"/>
                <w:szCs w:val="21"/>
                <w:highlight w:val="none"/>
              </w:rPr>
            </w:pPr>
          </w:p>
        </w:tc>
        <w:tc>
          <w:tcPr>
            <w:tcW w:w="850" w:type="dxa"/>
          </w:tcPr>
          <w:p w14:paraId="528F288A">
            <w:pPr>
              <w:spacing w:line="460" w:lineRule="exact"/>
              <w:rPr>
                <w:rFonts w:hint="eastAsia" w:ascii="宋体" w:hAnsi="宋体" w:eastAsia="宋体" w:cs="宋体"/>
                <w:color w:val="auto"/>
                <w:szCs w:val="21"/>
                <w:highlight w:val="none"/>
              </w:rPr>
            </w:pPr>
          </w:p>
        </w:tc>
        <w:tc>
          <w:tcPr>
            <w:tcW w:w="1005" w:type="dxa"/>
          </w:tcPr>
          <w:p w14:paraId="4EC8CC15">
            <w:pPr>
              <w:spacing w:line="460" w:lineRule="exact"/>
              <w:rPr>
                <w:rFonts w:hint="eastAsia" w:ascii="宋体" w:hAnsi="宋体" w:eastAsia="宋体" w:cs="宋体"/>
                <w:color w:val="auto"/>
                <w:szCs w:val="21"/>
                <w:highlight w:val="none"/>
              </w:rPr>
            </w:pPr>
          </w:p>
        </w:tc>
        <w:tc>
          <w:tcPr>
            <w:tcW w:w="682" w:type="dxa"/>
          </w:tcPr>
          <w:p w14:paraId="64D4FBE0">
            <w:pPr>
              <w:spacing w:line="460" w:lineRule="exact"/>
              <w:rPr>
                <w:rFonts w:hint="eastAsia" w:ascii="宋体" w:hAnsi="宋体" w:eastAsia="宋体" w:cs="宋体"/>
                <w:color w:val="auto"/>
                <w:szCs w:val="21"/>
                <w:highlight w:val="none"/>
              </w:rPr>
            </w:pPr>
          </w:p>
        </w:tc>
        <w:tc>
          <w:tcPr>
            <w:tcW w:w="851" w:type="dxa"/>
          </w:tcPr>
          <w:p w14:paraId="2DC6E2FD">
            <w:pPr>
              <w:spacing w:line="460" w:lineRule="exact"/>
              <w:rPr>
                <w:rFonts w:hint="eastAsia" w:ascii="宋体" w:hAnsi="宋体" w:eastAsia="宋体" w:cs="宋体"/>
                <w:color w:val="auto"/>
                <w:szCs w:val="21"/>
                <w:highlight w:val="none"/>
              </w:rPr>
            </w:pPr>
          </w:p>
        </w:tc>
        <w:tc>
          <w:tcPr>
            <w:tcW w:w="982" w:type="dxa"/>
          </w:tcPr>
          <w:p w14:paraId="4B57510C">
            <w:pPr>
              <w:spacing w:line="460" w:lineRule="exact"/>
              <w:rPr>
                <w:rFonts w:hint="eastAsia" w:ascii="宋体" w:hAnsi="宋体" w:eastAsia="宋体" w:cs="宋体"/>
                <w:color w:val="auto"/>
                <w:szCs w:val="21"/>
                <w:highlight w:val="none"/>
              </w:rPr>
            </w:pPr>
          </w:p>
        </w:tc>
        <w:tc>
          <w:tcPr>
            <w:tcW w:w="995" w:type="dxa"/>
          </w:tcPr>
          <w:p w14:paraId="126D3474">
            <w:pPr>
              <w:spacing w:line="460" w:lineRule="exact"/>
              <w:rPr>
                <w:rFonts w:hint="eastAsia" w:ascii="宋体" w:hAnsi="宋体" w:eastAsia="宋体" w:cs="宋体"/>
                <w:color w:val="auto"/>
                <w:szCs w:val="21"/>
                <w:highlight w:val="none"/>
              </w:rPr>
            </w:pPr>
          </w:p>
        </w:tc>
        <w:tc>
          <w:tcPr>
            <w:tcW w:w="906" w:type="dxa"/>
          </w:tcPr>
          <w:p w14:paraId="661807FC">
            <w:pPr>
              <w:spacing w:line="460" w:lineRule="exact"/>
              <w:rPr>
                <w:rFonts w:hint="eastAsia" w:ascii="宋体" w:hAnsi="宋体" w:eastAsia="宋体" w:cs="宋体"/>
                <w:color w:val="auto"/>
                <w:szCs w:val="21"/>
                <w:highlight w:val="none"/>
              </w:rPr>
            </w:pPr>
          </w:p>
        </w:tc>
        <w:tc>
          <w:tcPr>
            <w:tcW w:w="851" w:type="dxa"/>
          </w:tcPr>
          <w:p w14:paraId="316BEFC2">
            <w:pPr>
              <w:spacing w:line="460" w:lineRule="exact"/>
              <w:rPr>
                <w:rFonts w:hint="eastAsia" w:ascii="宋体" w:hAnsi="宋体" w:eastAsia="宋体" w:cs="宋体"/>
                <w:color w:val="auto"/>
                <w:szCs w:val="21"/>
                <w:highlight w:val="none"/>
              </w:rPr>
            </w:pPr>
          </w:p>
        </w:tc>
        <w:tc>
          <w:tcPr>
            <w:tcW w:w="851" w:type="dxa"/>
          </w:tcPr>
          <w:p w14:paraId="5E272492">
            <w:pPr>
              <w:spacing w:line="460" w:lineRule="exact"/>
              <w:rPr>
                <w:rFonts w:hint="eastAsia" w:ascii="宋体" w:hAnsi="宋体" w:eastAsia="宋体" w:cs="宋体"/>
                <w:color w:val="auto"/>
                <w:szCs w:val="21"/>
                <w:highlight w:val="none"/>
              </w:rPr>
            </w:pPr>
          </w:p>
        </w:tc>
      </w:tr>
      <w:tr w14:paraId="3DA26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D64396A">
            <w:pPr>
              <w:spacing w:line="460" w:lineRule="exact"/>
              <w:rPr>
                <w:rFonts w:hint="eastAsia" w:ascii="宋体" w:hAnsi="宋体" w:eastAsia="宋体" w:cs="宋体"/>
                <w:color w:val="auto"/>
                <w:szCs w:val="21"/>
                <w:highlight w:val="none"/>
              </w:rPr>
            </w:pPr>
          </w:p>
        </w:tc>
        <w:tc>
          <w:tcPr>
            <w:tcW w:w="850" w:type="dxa"/>
          </w:tcPr>
          <w:p w14:paraId="293DDA6E">
            <w:pPr>
              <w:spacing w:line="460" w:lineRule="exact"/>
              <w:rPr>
                <w:rFonts w:hint="eastAsia" w:ascii="宋体" w:hAnsi="宋体" w:eastAsia="宋体" w:cs="宋体"/>
                <w:color w:val="auto"/>
                <w:szCs w:val="21"/>
                <w:highlight w:val="none"/>
              </w:rPr>
            </w:pPr>
          </w:p>
        </w:tc>
        <w:tc>
          <w:tcPr>
            <w:tcW w:w="1005" w:type="dxa"/>
          </w:tcPr>
          <w:p w14:paraId="71768288">
            <w:pPr>
              <w:spacing w:line="460" w:lineRule="exact"/>
              <w:rPr>
                <w:rFonts w:hint="eastAsia" w:ascii="宋体" w:hAnsi="宋体" w:eastAsia="宋体" w:cs="宋体"/>
                <w:color w:val="auto"/>
                <w:szCs w:val="21"/>
                <w:highlight w:val="none"/>
              </w:rPr>
            </w:pPr>
          </w:p>
        </w:tc>
        <w:tc>
          <w:tcPr>
            <w:tcW w:w="682" w:type="dxa"/>
          </w:tcPr>
          <w:p w14:paraId="2A8D61B0">
            <w:pPr>
              <w:spacing w:line="460" w:lineRule="exact"/>
              <w:rPr>
                <w:rFonts w:hint="eastAsia" w:ascii="宋体" w:hAnsi="宋体" w:eastAsia="宋体" w:cs="宋体"/>
                <w:color w:val="auto"/>
                <w:szCs w:val="21"/>
                <w:highlight w:val="none"/>
              </w:rPr>
            </w:pPr>
          </w:p>
        </w:tc>
        <w:tc>
          <w:tcPr>
            <w:tcW w:w="851" w:type="dxa"/>
          </w:tcPr>
          <w:p w14:paraId="4B69AE19">
            <w:pPr>
              <w:spacing w:line="460" w:lineRule="exact"/>
              <w:rPr>
                <w:rFonts w:hint="eastAsia" w:ascii="宋体" w:hAnsi="宋体" w:eastAsia="宋体" w:cs="宋体"/>
                <w:color w:val="auto"/>
                <w:szCs w:val="21"/>
                <w:highlight w:val="none"/>
              </w:rPr>
            </w:pPr>
          </w:p>
        </w:tc>
        <w:tc>
          <w:tcPr>
            <w:tcW w:w="982" w:type="dxa"/>
          </w:tcPr>
          <w:p w14:paraId="1A079C1D">
            <w:pPr>
              <w:spacing w:line="460" w:lineRule="exact"/>
              <w:rPr>
                <w:rFonts w:hint="eastAsia" w:ascii="宋体" w:hAnsi="宋体" w:eastAsia="宋体" w:cs="宋体"/>
                <w:color w:val="auto"/>
                <w:szCs w:val="21"/>
                <w:highlight w:val="none"/>
              </w:rPr>
            </w:pPr>
          </w:p>
        </w:tc>
        <w:tc>
          <w:tcPr>
            <w:tcW w:w="995" w:type="dxa"/>
          </w:tcPr>
          <w:p w14:paraId="22F1C0AC">
            <w:pPr>
              <w:spacing w:line="460" w:lineRule="exact"/>
              <w:rPr>
                <w:rFonts w:hint="eastAsia" w:ascii="宋体" w:hAnsi="宋体" w:eastAsia="宋体" w:cs="宋体"/>
                <w:color w:val="auto"/>
                <w:szCs w:val="21"/>
                <w:highlight w:val="none"/>
              </w:rPr>
            </w:pPr>
          </w:p>
        </w:tc>
        <w:tc>
          <w:tcPr>
            <w:tcW w:w="906" w:type="dxa"/>
          </w:tcPr>
          <w:p w14:paraId="0FB1C716">
            <w:pPr>
              <w:spacing w:line="460" w:lineRule="exact"/>
              <w:rPr>
                <w:rFonts w:hint="eastAsia" w:ascii="宋体" w:hAnsi="宋体" w:eastAsia="宋体" w:cs="宋体"/>
                <w:color w:val="auto"/>
                <w:szCs w:val="21"/>
                <w:highlight w:val="none"/>
              </w:rPr>
            </w:pPr>
          </w:p>
        </w:tc>
        <w:tc>
          <w:tcPr>
            <w:tcW w:w="851" w:type="dxa"/>
          </w:tcPr>
          <w:p w14:paraId="2A760243">
            <w:pPr>
              <w:spacing w:line="460" w:lineRule="exact"/>
              <w:rPr>
                <w:rFonts w:hint="eastAsia" w:ascii="宋体" w:hAnsi="宋体" w:eastAsia="宋体" w:cs="宋体"/>
                <w:color w:val="auto"/>
                <w:szCs w:val="21"/>
                <w:highlight w:val="none"/>
              </w:rPr>
            </w:pPr>
          </w:p>
        </w:tc>
        <w:tc>
          <w:tcPr>
            <w:tcW w:w="851" w:type="dxa"/>
          </w:tcPr>
          <w:p w14:paraId="152C7592">
            <w:pPr>
              <w:spacing w:line="460" w:lineRule="exact"/>
              <w:rPr>
                <w:rFonts w:hint="eastAsia" w:ascii="宋体" w:hAnsi="宋体" w:eastAsia="宋体" w:cs="宋体"/>
                <w:color w:val="auto"/>
                <w:szCs w:val="21"/>
                <w:highlight w:val="none"/>
              </w:rPr>
            </w:pPr>
          </w:p>
        </w:tc>
      </w:tr>
      <w:tr w14:paraId="4FCF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5494A85">
            <w:pPr>
              <w:spacing w:line="460" w:lineRule="exact"/>
              <w:rPr>
                <w:rFonts w:hint="eastAsia" w:ascii="宋体" w:hAnsi="宋体" w:eastAsia="宋体" w:cs="宋体"/>
                <w:color w:val="auto"/>
                <w:szCs w:val="21"/>
                <w:highlight w:val="none"/>
              </w:rPr>
            </w:pPr>
          </w:p>
        </w:tc>
        <w:tc>
          <w:tcPr>
            <w:tcW w:w="850" w:type="dxa"/>
          </w:tcPr>
          <w:p w14:paraId="04291A13">
            <w:pPr>
              <w:spacing w:line="460" w:lineRule="exact"/>
              <w:rPr>
                <w:rFonts w:hint="eastAsia" w:ascii="宋体" w:hAnsi="宋体" w:eastAsia="宋体" w:cs="宋体"/>
                <w:color w:val="auto"/>
                <w:szCs w:val="21"/>
                <w:highlight w:val="none"/>
              </w:rPr>
            </w:pPr>
          </w:p>
        </w:tc>
        <w:tc>
          <w:tcPr>
            <w:tcW w:w="1005" w:type="dxa"/>
          </w:tcPr>
          <w:p w14:paraId="0B54DBA4">
            <w:pPr>
              <w:spacing w:line="460" w:lineRule="exact"/>
              <w:rPr>
                <w:rFonts w:hint="eastAsia" w:ascii="宋体" w:hAnsi="宋体" w:eastAsia="宋体" w:cs="宋体"/>
                <w:color w:val="auto"/>
                <w:szCs w:val="21"/>
                <w:highlight w:val="none"/>
              </w:rPr>
            </w:pPr>
          </w:p>
        </w:tc>
        <w:tc>
          <w:tcPr>
            <w:tcW w:w="682" w:type="dxa"/>
          </w:tcPr>
          <w:p w14:paraId="30558C4E">
            <w:pPr>
              <w:spacing w:line="460" w:lineRule="exact"/>
              <w:rPr>
                <w:rFonts w:hint="eastAsia" w:ascii="宋体" w:hAnsi="宋体" w:eastAsia="宋体" w:cs="宋体"/>
                <w:color w:val="auto"/>
                <w:szCs w:val="21"/>
                <w:highlight w:val="none"/>
              </w:rPr>
            </w:pPr>
          </w:p>
        </w:tc>
        <w:tc>
          <w:tcPr>
            <w:tcW w:w="851" w:type="dxa"/>
          </w:tcPr>
          <w:p w14:paraId="193224AE">
            <w:pPr>
              <w:spacing w:line="460" w:lineRule="exact"/>
              <w:rPr>
                <w:rFonts w:hint="eastAsia" w:ascii="宋体" w:hAnsi="宋体" w:eastAsia="宋体" w:cs="宋体"/>
                <w:color w:val="auto"/>
                <w:szCs w:val="21"/>
                <w:highlight w:val="none"/>
              </w:rPr>
            </w:pPr>
          </w:p>
        </w:tc>
        <w:tc>
          <w:tcPr>
            <w:tcW w:w="982" w:type="dxa"/>
          </w:tcPr>
          <w:p w14:paraId="3E3C8014">
            <w:pPr>
              <w:spacing w:line="460" w:lineRule="exact"/>
              <w:rPr>
                <w:rFonts w:hint="eastAsia" w:ascii="宋体" w:hAnsi="宋体" w:eastAsia="宋体" w:cs="宋体"/>
                <w:color w:val="auto"/>
                <w:szCs w:val="21"/>
                <w:highlight w:val="none"/>
              </w:rPr>
            </w:pPr>
          </w:p>
        </w:tc>
        <w:tc>
          <w:tcPr>
            <w:tcW w:w="995" w:type="dxa"/>
          </w:tcPr>
          <w:p w14:paraId="1D29E72F">
            <w:pPr>
              <w:spacing w:line="460" w:lineRule="exact"/>
              <w:rPr>
                <w:rFonts w:hint="eastAsia" w:ascii="宋体" w:hAnsi="宋体" w:eastAsia="宋体" w:cs="宋体"/>
                <w:color w:val="auto"/>
                <w:szCs w:val="21"/>
                <w:highlight w:val="none"/>
              </w:rPr>
            </w:pPr>
          </w:p>
        </w:tc>
        <w:tc>
          <w:tcPr>
            <w:tcW w:w="906" w:type="dxa"/>
          </w:tcPr>
          <w:p w14:paraId="2F9285C7">
            <w:pPr>
              <w:spacing w:line="460" w:lineRule="exact"/>
              <w:rPr>
                <w:rFonts w:hint="eastAsia" w:ascii="宋体" w:hAnsi="宋体" w:eastAsia="宋体" w:cs="宋体"/>
                <w:color w:val="auto"/>
                <w:szCs w:val="21"/>
                <w:highlight w:val="none"/>
              </w:rPr>
            </w:pPr>
          </w:p>
        </w:tc>
        <w:tc>
          <w:tcPr>
            <w:tcW w:w="851" w:type="dxa"/>
          </w:tcPr>
          <w:p w14:paraId="5829CB3C">
            <w:pPr>
              <w:spacing w:line="460" w:lineRule="exact"/>
              <w:rPr>
                <w:rFonts w:hint="eastAsia" w:ascii="宋体" w:hAnsi="宋体" w:eastAsia="宋体" w:cs="宋体"/>
                <w:color w:val="auto"/>
                <w:szCs w:val="21"/>
                <w:highlight w:val="none"/>
              </w:rPr>
            </w:pPr>
          </w:p>
        </w:tc>
        <w:tc>
          <w:tcPr>
            <w:tcW w:w="851" w:type="dxa"/>
          </w:tcPr>
          <w:p w14:paraId="5833749F">
            <w:pPr>
              <w:spacing w:line="460" w:lineRule="exact"/>
              <w:rPr>
                <w:rFonts w:hint="eastAsia" w:ascii="宋体" w:hAnsi="宋体" w:eastAsia="宋体" w:cs="宋体"/>
                <w:color w:val="auto"/>
                <w:szCs w:val="21"/>
                <w:highlight w:val="none"/>
              </w:rPr>
            </w:pPr>
          </w:p>
        </w:tc>
      </w:tr>
      <w:tr w14:paraId="29FA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CC5CB6">
            <w:pPr>
              <w:spacing w:line="460" w:lineRule="exact"/>
              <w:rPr>
                <w:rFonts w:hint="eastAsia" w:ascii="宋体" w:hAnsi="宋体" w:eastAsia="宋体" w:cs="宋体"/>
                <w:color w:val="auto"/>
                <w:szCs w:val="21"/>
                <w:highlight w:val="none"/>
              </w:rPr>
            </w:pPr>
          </w:p>
        </w:tc>
        <w:tc>
          <w:tcPr>
            <w:tcW w:w="850" w:type="dxa"/>
          </w:tcPr>
          <w:p w14:paraId="302194C4">
            <w:pPr>
              <w:spacing w:line="460" w:lineRule="exact"/>
              <w:rPr>
                <w:rFonts w:hint="eastAsia" w:ascii="宋体" w:hAnsi="宋体" w:eastAsia="宋体" w:cs="宋体"/>
                <w:color w:val="auto"/>
                <w:szCs w:val="21"/>
                <w:highlight w:val="none"/>
              </w:rPr>
            </w:pPr>
          </w:p>
        </w:tc>
        <w:tc>
          <w:tcPr>
            <w:tcW w:w="1005" w:type="dxa"/>
          </w:tcPr>
          <w:p w14:paraId="513C61F2">
            <w:pPr>
              <w:spacing w:line="460" w:lineRule="exact"/>
              <w:rPr>
                <w:rFonts w:hint="eastAsia" w:ascii="宋体" w:hAnsi="宋体" w:eastAsia="宋体" w:cs="宋体"/>
                <w:color w:val="auto"/>
                <w:szCs w:val="21"/>
                <w:highlight w:val="none"/>
              </w:rPr>
            </w:pPr>
          </w:p>
        </w:tc>
        <w:tc>
          <w:tcPr>
            <w:tcW w:w="682" w:type="dxa"/>
          </w:tcPr>
          <w:p w14:paraId="263410D1">
            <w:pPr>
              <w:spacing w:line="460" w:lineRule="exact"/>
              <w:rPr>
                <w:rFonts w:hint="eastAsia" w:ascii="宋体" w:hAnsi="宋体" w:eastAsia="宋体" w:cs="宋体"/>
                <w:color w:val="auto"/>
                <w:szCs w:val="21"/>
                <w:highlight w:val="none"/>
              </w:rPr>
            </w:pPr>
          </w:p>
        </w:tc>
        <w:tc>
          <w:tcPr>
            <w:tcW w:w="851" w:type="dxa"/>
          </w:tcPr>
          <w:p w14:paraId="2C7CF124">
            <w:pPr>
              <w:spacing w:line="460" w:lineRule="exact"/>
              <w:rPr>
                <w:rFonts w:hint="eastAsia" w:ascii="宋体" w:hAnsi="宋体" w:eastAsia="宋体" w:cs="宋体"/>
                <w:color w:val="auto"/>
                <w:szCs w:val="21"/>
                <w:highlight w:val="none"/>
              </w:rPr>
            </w:pPr>
          </w:p>
        </w:tc>
        <w:tc>
          <w:tcPr>
            <w:tcW w:w="982" w:type="dxa"/>
          </w:tcPr>
          <w:p w14:paraId="1578A4E7">
            <w:pPr>
              <w:spacing w:line="460" w:lineRule="exact"/>
              <w:rPr>
                <w:rFonts w:hint="eastAsia" w:ascii="宋体" w:hAnsi="宋体" w:eastAsia="宋体" w:cs="宋体"/>
                <w:color w:val="auto"/>
                <w:szCs w:val="21"/>
                <w:highlight w:val="none"/>
              </w:rPr>
            </w:pPr>
          </w:p>
        </w:tc>
        <w:tc>
          <w:tcPr>
            <w:tcW w:w="995" w:type="dxa"/>
          </w:tcPr>
          <w:p w14:paraId="361A7A7E">
            <w:pPr>
              <w:spacing w:line="460" w:lineRule="exact"/>
              <w:rPr>
                <w:rFonts w:hint="eastAsia" w:ascii="宋体" w:hAnsi="宋体" w:eastAsia="宋体" w:cs="宋体"/>
                <w:color w:val="auto"/>
                <w:szCs w:val="21"/>
                <w:highlight w:val="none"/>
              </w:rPr>
            </w:pPr>
          </w:p>
        </w:tc>
        <w:tc>
          <w:tcPr>
            <w:tcW w:w="906" w:type="dxa"/>
          </w:tcPr>
          <w:p w14:paraId="35EC9FA1">
            <w:pPr>
              <w:spacing w:line="460" w:lineRule="exact"/>
              <w:rPr>
                <w:rFonts w:hint="eastAsia" w:ascii="宋体" w:hAnsi="宋体" w:eastAsia="宋体" w:cs="宋体"/>
                <w:color w:val="auto"/>
                <w:szCs w:val="21"/>
                <w:highlight w:val="none"/>
              </w:rPr>
            </w:pPr>
          </w:p>
        </w:tc>
        <w:tc>
          <w:tcPr>
            <w:tcW w:w="851" w:type="dxa"/>
          </w:tcPr>
          <w:p w14:paraId="2B93CC8F">
            <w:pPr>
              <w:spacing w:line="460" w:lineRule="exact"/>
              <w:rPr>
                <w:rFonts w:hint="eastAsia" w:ascii="宋体" w:hAnsi="宋体" w:eastAsia="宋体" w:cs="宋体"/>
                <w:color w:val="auto"/>
                <w:szCs w:val="21"/>
                <w:highlight w:val="none"/>
              </w:rPr>
            </w:pPr>
          </w:p>
        </w:tc>
        <w:tc>
          <w:tcPr>
            <w:tcW w:w="851" w:type="dxa"/>
          </w:tcPr>
          <w:p w14:paraId="76659FF3">
            <w:pPr>
              <w:spacing w:line="460" w:lineRule="exact"/>
              <w:rPr>
                <w:rFonts w:hint="eastAsia" w:ascii="宋体" w:hAnsi="宋体" w:eastAsia="宋体" w:cs="宋体"/>
                <w:color w:val="auto"/>
                <w:szCs w:val="21"/>
                <w:highlight w:val="none"/>
              </w:rPr>
            </w:pPr>
          </w:p>
        </w:tc>
      </w:tr>
    </w:tbl>
    <w:p w14:paraId="656BAA4D">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附件2：</w:t>
      </w:r>
    </w:p>
    <w:p w14:paraId="2B48BE82">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发包人供应材料设备一览表</w:t>
      </w: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4C17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14:paraId="788E340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79" w:type="dxa"/>
            <w:vAlign w:val="center"/>
          </w:tcPr>
          <w:p w14:paraId="6A951A27">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材料、设备品种</w:t>
            </w:r>
          </w:p>
        </w:tc>
        <w:tc>
          <w:tcPr>
            <w:tcW w:w="983" w:type="dxa"/>
            <w:vAlign w:val="center"/>
          </w:tcPr>
          <w:p w14:paraId="4DE0EA1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82" w:type="dxa"/>
            <w:vAlign w:val="center"/>
          </w:tcPr>
          <w:p w14:paraId="6C3B452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52" w:type="dxa"/>
            <w:vAlign w:val="center"/>
          </w:tcPr>
          <w:p w14:paraId="1FE16CA1">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37" w:type="dxa"/>
            <w:vAlign w:val="center"/>
          </w:tcPr>
          <w:p w14:paraId="1E18D03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15E4138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996" w:type="dxa"/>
            <w:vAlign w:val="center"/>
          </w:tcPr>
          <w:p w14:paraId="346EA24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852" w:type="dxa"/>
            <w:vAlign w:val="center"/>
          </w:tcPr>
          <w:p w14:paraId="2907FE9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14:paraId="10E7B29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852" w:type="dxa"/>
            <w:vAlign w:val="center"/>
          </w:tcPr>
          <w:p w14:paraId="181F6C0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送达地点</w:t>
            </w:r>
          </w:p>
        </w:tc>
        <w:tc>
          <w:tcPr>
            <w:tcW w:w="852" w:type="dxa"/>
            <w:vAlign w:val="center"/>
          </w:tcPr>
          <w:p w14:paraId="48A766DC">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FCCA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14485BF">
            <w:pPr>
              <w:spacing w:line="460" w:lineRule="exact"/>
              <w:rPr>
                <w:rFonts w:hint="eastAsia" w:ascii="宋体" w:hAnsi="宋体" w:eastAsia="宋体" w:cs="宋体"/>
                <w:color w:val="auto"/>
                <w:szCs w:val="21"/>
                <w:highlight w:val="none"/>
              </w:rPr>
            </w:pPr>
          </w:p>
        </w:tc>
        <w:tc>
          <w:tcPr>
            <w:tcW w:w="1179" w:type="dxa"/>
          </w:tcPr>
          <w:p w14:paraId="2092E50B">
            <w:pPr>
              <w:spacing w:line="460" w:lineRule="exact"/>
              <w:rPr>
                <w:rFonts w:hint="eastAsia" w:ascii="宋体" w:hAnsi="宋体" w:eastAsia="宋体" w:cs="宋体"/>
                <w:color w:val="auto"/>
                <w:szCs w:val="21"/>
                <w:highlight w:val="none"/>
              </w:rPr>
            </w:pPr>
          </w:p>
        </w:tc>
        <w:tc>
          <w:tcPr>
            <w:tcW w:w="983" w:type="dxa"/>
          </w:tcPr>
          <w:p w14:paraId="71F65A3C">
            <w:pPr>
              <w:spacing w:line="460" w:lineRule="exact"/>
              <w:rPr>
                <w:rFonts w:hint="eastAsia" w:ascii="宋体" w:hAnsi="宋体" w:eastAsia="宋体" w:cs="宋体"/>
                <w:color w:val="auto"/>
                <w:szCs w:val="21"/>
                <w:highlight w:val="none"/>
              </w:rPr>
            </w:pPr>
          </w:p>
        </w:tc>
        <w:tc>
          <w:tcPr>
            <w:tcW w:w="682" w:type="dxa"/>
          </w:tcPr>
          <w:p w14:paraId="5D14DDE6">
            <w:pPr>
              <w:spacing w:line="460" w:lineRule="exact"/>
              <w:rPr>
                <w:rFonts w:hint="eastAsia" w:ascii="宋体" w:hAnsi="宋体" w:eastAsia="宋体" w:cs="宋体"/>
                <w:color w:val="auto"/>
                <w:szCs w:val="21"/>
                <w:highlight w:val="none"/>
              </w:rPr>
            </w:pPr>
          </w:p>
        </w:tc>
        <w:tc>
          <w:tcPr>
            <w:tcW w:w="852" w:type="dxa"/>
          </w:tcPr>
          <w:p w14:paraId="789A09B4">
            <w:pPr>
              <w:spacing w:line="460" w:lineRule="exact"/>
              <w:rPr>
                <w:rFonts w:hint="eastAsia" w:ascii="宋体" w:hAnsi="宋体" w:eastAsia="宋体" w:cs="宋体"/>
                <w:color w:val="auto"/>
                <w:szCs w:val="21"/>
                <w:highlight w:val="none"/>
              </w:rPr>
            </w:pPr>
          </w:p>
        </w:tc>
        <w:tc>
          <w:tcPr>
            <w:tcW w:w="1037" w:type="dxa"/>
          </w:tcPr>
          <w:p w14:paraId="21DC67DE">
            <w:pPr>
              <w:spacing w:line="460" w:lineRule="exact"/>
              <w:rPr>
                <w:rFonts w:hint="eastAsia" w:ascii="宋体" w:hAnsi="宋体" w:eastAsia="宋体" w:cs="宋体"/>
                <w:color w:val="auto"/>
                <w:szCs w:val="21"/>
                <w:highlight w:val="none"/>
              </w:rPr>
            </w:pPr>
          </w:p>
        </w:tc>
        <w:tc>
          <w:tcPr>
            <w:tcW w:w="996" w:type="dxa"/>
          </w:tcPr>
          <w:p w14:paraId="5DA519F1">
            <w:pPr>
              <w:spacing w:line="460" w:lineRule="exact"/>
              <w:rPr>
                <w:rFonts w:hint="eastAsia" w:ascii="宋体" w:hAnsi="宋体" w:eastAsia="宋体" w:cs="宋体"/>
                <w:color w:val="auto"/>
                <w:szCs w:val="21"/>
                <w:highlight w:val="none"/>
              </w:rPr>
            </w:pPr>
          </w:p>
        </w:tc>
        <w:tc>
          <w:tcPr>
            <w:tcW w:w="852" w:type="dxa"/>
          </w:tcPr>
          <w:p w14:paraId="4AB9C917">
            <w:pPr>
              <w:spacing w:line="460" w:lineRule="exact"/>
              <w:rPr>
                <w:rFonts w:hint="eastAsia" w:ascii="宋体" w:hAnsi="宋体" w:eastAsia="宋体" w:cs="宋体"/>
                <w:color w:val="auto"/>
                <w:szCs w:val="21"/>
                <w:highlight w:val="none"/>
              </w:rPr>
            </w:pPr>
          </w:p>
        </w:tc>
        <w:tc>
          <w:tcPr>
            <w:tcW w:w="852" w:type="dxa"/>
          </w:tcPr>
          <w:p w14:paraId="3819647F">
            <w:pPr>
              <w:spacing w:line="460" w:lineRule="exact"/>
              <w:rPr>
                <w:rFonts w:hint="eastAsia" w:ascii="宋体" w:hAnsi="宋体" w:eastAsia="宋体" w:cs="宋体"/>
                <w:color w:val="auto"/>
                <w:szCs w:val="21"/>
                <w:highlight w:val="none"/>
              </w:rPr>
            </w:pPr>
          </w:p>
        </w:tc>
        <w:tc>
          <w:tcPr>
            <w:tcW w:w="852" w:type="dxa"/>
          </w:tcPr>
          <w:p w14:paraId="291C1CFA">
            <w:pPr>
              <w:spacing w:line="460" w:lineRule="exact"/>
              <w:rPr>
                <w:rFonts w:hint="eastAsia" w:ascii="宋体" w:hAnsi="宋体" w:eastAsia="宋体" w:cs="宋体"/>
                <w:color w:val="auto"/>
                <w:szCs w:val="21"/>
                <w:highlight w:val="none"/>
              </w:rPr>
            </w:pPr>
          </w:p>
        </w:tc>
      </w:tr>
      <w:tr w14:paraId="704D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570E5AE">
            <w:pPr>
              <w:spacing w:line="460" w:lineRule="exact"/>
              <w:rPr>
                <w:rFonts w:hint="eastAsia" w:ascii="宋体" w:hAnsi="宋体" w:eastAsia="宋体" w:cs="宋体"/>
                <w:color w:val="auto"/>
                <w:szCs w:val="21"/>
                <w:highlight w:val="none"/>
              </w:rPr>
            </w:pPr>
          </w:p>
        </w:tc>
        <w:tc>
          <w:tcPr>
            <w:tcW w:w="1179" w:type="dxa"/>
          </w:tcPr>
          <w:p w14:paraId="70E67DAD">
            <w:pPr>
              <w:spacing w:line="460" w:lineRule="exact"/>
              <w:rPr>
                <w:rFonts w:hint="eastAsia" w:ascii="宋体" w:hAnsi="宋体" w:eastAsia="宋体" w:cs="宋体"/>
                <w:color w:val="auto"/>
                <w:szCs w:val="21"/>
                <w:highlight w:val="none"/>
              </w:rPr>
            </w:pPr>
          </w:p>
        </w:tc>
        <w:tc>
          <w:tcPr>
            <w:tcW w:w="983" w:type="dxa"/>
          </w:tcPr>
          <w:p w14:paraId="4CD2401A">
            <w:pPr>
              <w:spacing w:line="460" w:lineRule="exact"/>
              <w:rPr>
                <w:rFonts w:hint="eastAsia" w:ascii="宋体" w:hAnsi="宋体" w:eastAsia="宋体" w:cs="宋体"/>
                <w:color w:val="auto"/>
                <w:szCs w:val="21"/>
                <w:highlight w:val="none"/>
              </w:rPr>
            </w:pPr>
          </w:p>
        </w:tc>
        <w:tc>
          <w:tcPr>
            <w:tcW w:w="682" w:type="dxa"/>
          </w:tcPr>
          <w:p w14:paraId="1DB2337A">
            <w:pPr>
              <w:spacing w:line="460" w:lineRule="exact"/>
              <w:rPr>
                <w:rFonts w:hint="eastAsia" w:ascii="宋体" w:hAnsi="宋体" w:eastAsia="宋体" w:cs="宋体"/>
                <w:color w:val="auto"/>
                <w:szCs w:val="21"/>
                <w:highlight w:val="none"/>
              </w:rPr>
            </w:pPr>
          </w:p>
        </w:tc>
        <w:tc>
          <w:tcPr>
            <w:tcW w:w="852" w:type="dxa"/>
          </w:tcPr>
          <w:p w14:paraId="064A624D">
            <w:pPr>
              <w:spacing w:line="460" w:lineRule="exact"/>
              <w:rPr>
                <w:rFonts w:hint="eastAsia" w:ascii="宋体" w:hAnsi="宋体" w:eastAsia="宋体" w:cs="宋体"/>
                <w:color w:val="auto"/>
                <w:szCs w:val="21"/>
                <w:highlight w:val="none"/>
              </w:rPr>
            </w:pPr>
          </w:p>
        </w:tc>
        <w:tc>
          <w:tcPr>
            <w:tcW w:w="1037" w:type="dxa"/>
          </w:tcPr>
          <w:p w14:paraId="74A832C0">
            <w:pPr>
              <w:spacing w:line="460" w:lineRule="exact"/>
              <w:rPr>
                <w:rFonts w:hint="eastAsia" w:ascii="宋体" w:hAnsi="宋体" w:eastAsia="宋体" w:cs="宋体"/>
                <w:color w:val="auto"/>
                <w:szCs w:val="21"/>
                <w:highlight w:val="none"/>
              </w:rPr>
            </w:pPr>
          </w:p>
        </w:tc>
        <w:tc>
          <w:tcPr>
            <w:tcW w:w="996" w:type="dxa"/>
          </w:tcPr>
          <w:p w14:paraId="1ECDC675">
            <w:pPr>
              <w:spacing w:line="460" w:lineRule="exact"/>
              <w:rPr>
                <w:rFonts w:hint="eastAsia" w:ascii="宋体" w:hAnsi="宋体" w:eastAsia="宋体" w:cs="宋体"/>
                <w:color w:val="auto"/>
                <w:szCs w:val="21"/>
                <w:highlight w:val="none"/>
              </w:rPr>
            </w:pPr>
          </w:p>
        </w:tc>
        <w:tc>
          <w:tcPr>
            <w:tcW w:w="852" w:type="dxa"/>
          </w:tcPr>
          <w:p w14:paraId="3F8F6B2B">
            <w:pPr>
              <w:spacing w:line="460" w:lineRule="exact"/>
              <w:rPr>
                <w:rFonts w:hint="eastAsia" w:ascii="宋体" w:hAnsi="宋体" w:eastAsia="宋体" w:cs="宋体"/>
                <w:color w:val="auto"/>
                <w:szCs w:val="21"/>
                <w:highlight w:val="none"/>
              </w:rPr>
            </w:pPr>
          </w:p>
        </w:tc>
        <w:tc>
          <w:tcPr>
            <w:tcW w:w="852" w:type="dxa"/>
          </w:tcPr>
          <w:p w14:paraId="0DEC95B8">
            <w:pPr>
              <w:spacing w:line="460" w:lineRule="exact"/>
              <w:rPr>
                <w:rFonts w:hint="eastAsia" w:ascii="宋体" w:hAnsi="宋体" w:eastAsia="宋体" w:cs="宋体"/>
                <w:color w:val="auto"/>
                <w:szCs w:val="21"/>
                <w:highlight w:val="none"/>
              </w:rPr>
            </w:pPr>
          </w:p>
        </w:tc>
        <w:tc>
          <w:tcPr>
            <w:tcW w:w="852" w:type="dxa"/>
          </w:tcPr>
          <w:p w14:paraId="2FD58E70">
            <w:pPr>
              <w:spacing w:line="460" w:lineRule="exact"/>
              <w:rPr>
                <w:rFonts w:hint="eastAsia" w:ascii="宋体" w:hAnsi="宋体" w:eastAsia="宋体" w:cs="宋体"/>
                <w:color w:val="auto"/>
                <w:szCs w:val="21"/>
                <w:highlight w:val="none"/>
              </w:rPr>
            </w:pPr>
          </w:p>
        </w:tc>
      </w:tr>
      <w:tr w14:paraId="2C76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D995CE3">
            <w:pPr>
              <w:spacing w:line="460" w:lineRule="exact"/>
              <w:rPr>
                <w:rFonts w:hint="eastAsia" w:ascii="宋体" w:hAnsi="宋体" w:eastAsia="宋体" w:cs="宋体"/>
                <w:color w:val="auto"/>
                <w:szCs w:val="21"/>
                <w:highlight w:val="none"/>
              </w:rPr>
            </w:pPr>
          </w:p>
        </w:tc>
        <w:tc>
          <w:tcPr>
            <w:tcW w:w="1179" w:type="dxa"/>
          </w:tcPr>
          <w:p w14:paraId="7B912F2E">
            <w:pPr>
              <w:spacing w:line="460" w:lineRule="exact"/>
              <w:rPr>
                <w:rFonts w:hint="eastAsia" w:ascii="宋体" w:hAnsi="宋体" w:eastAsia="宋体" w:cs="宋体"/>
                <w:color w:val="auto"/>
                <w:szCs w:val="21"/>
                <w:highlight w:val="none"/>
              </w:rPr>
            </w:pPr>
          </w:p>
        </w:tc>
        <w:tc>
          <w:tcPr>
            <w:tcW w:w="983" w:type="dxa"/>
          </w:tcPr>
          <w:p w14:paraId="47D5BAD0">
            <w:pPr>
              <w:spacing w:line="460" w:lineRule="exact"/>
              <w:rPr>
                <w:rFonts w:hint="eastAsia" w:ascii="宋体" w:hAnsi="宋体" w:eastAsia="宋体" w:cs="宋体"/>
                <w:color w:val="auto"/>
                <w:szCs w:val="21"/>
                <w:highlight w:val="none"/>
              </w:rPr>
            </w:pPr>
          </w:p>
        </w:tc>
        <w:tc>
          <w:tcPr>
            <w:tcW w:w="682" w:type="dxa"/>
          </w:tcPr>
          <w:p w14:paraId="04EDDA00">
            <w:pPr>
              <w:spacing w:line="460" w:lineRule="exact"/>
              <w:rPr>
                <w:rFonts w:hint="eastAsia" w:ascii="宋体" w:hAnsi="宋体" w:eastAsia="宋体" w:cs="宋体"/>
                <w:color w:val="auto"/>
                <w:szCs w:val="21"/>
                <w:highlight w:val="none"/>
              </w:rPr>
            </w:pPr>
          </w:p>
        </w:tc>
        <w:tc>
          <w:tcPr>
            <w:tcW w:w="852" w:type="dxa"/>
          </w:tcPr>
          <w:p w14:paraId="4A61E4DF">
            <w:pPr>
              <w:spacing w:line="460" w:lineRule="exact"/>
              <w:rPr>
                <w:rFonts w:hint="eastAsia" w:ascii="宋体" w:hAnsi="宋体" w:eastAsia="宋体" w:cs="宋体"/>
                <w:color w:val="auto"/>
                <w:szCs w:val="21"/>
                <w:highlight w:val="none"/>
              </w:rPr>
            </w:pPr>
          </w:p>
        </w:tc>
        <w:tc>
          <w:tcPr>
            <w:tcW w:w="1037" w:type="dxa"/>
          </w:tcPr>
          <w:p w14:paraId="4C38CD52">
            <w:pPr>
              <w:spacing w:line="460" w:lineRule="exact"/>
              <w:rPr>
                <w:rFonts w:hint="eastAsia" w:ascii="宋体" w:hAnsi="宋体" w:eastAsia="宋体" w:cs="宋体"/>
                <w:color w:val="auto"/>
                <w:szCs w:val="21"/>
                <w:highlight w:val="none"/>
              </w:rPr>
            </w:pPr>
          </w:p>
        </w:tc>
        <w:tc>
          <w:tcPr>
            <w:tcW w:w="996" w:type="dxa"/>
          </w:tcPr>
          <w:p w14:paraId="68A94BF2">
            <w:pPr>
              <w:spacing w:line="460" w:lineRule="exact"/>
              <w:rPr>
                <w:rFonts w:hint="eastAsia" w:ascii="宋体" w:hAnsi="宋体" w:eastAsia="宋体" w:cs="宋体"/>
                <w:color w:val="auto"/>
                <w:szCs w:val="21"/>
                <w:highlight w:val="none"/>
              </w:rPr>
            </w:pPr>
          </w:p>
        </w:tc>
        <w:tc>
          <w:tcPr>
            <w:tcW w:w="852" w:type="dxa"/>
          </w:tcPr>
          <w:p w14:paraId="0EF8AA80">
            <w:pPr>
              <w:spacing w:line="460" w:lineRule="exact"/>
              <w:rPr>
                <w:rFonts w:hint="eastAsia" w:ascii="宋体" w:hAnsi="宋体" w:eastAsia="宋体" w:cs="宋体"/>
                <w:color w:val="auto"/>
                <w:szCs w:val="21"/>
                <w:highlight w:val="none"/>
              </w:rPr>
            </w:pPr>
          </w:p>
        </w:tc>
        <w:tc>
          <w:tcPr>
            <w:tcW w:w="852" w:type="dxa"/>
          </w:tcPr>
          <w:p w14:paraId="52973809">
            <w:pPr>
              <w:spacing w:line="460" w:lineRule="exact"/>
              <w:rPr>
                <w:rFonts w:hint="eastAsia" w:ascii="宋体" w:hAnsi="宋体" w:eastAsia="宋体" w:cs="宋体"/>
                <w:color w:val="auto"/>
                <w:szCs w:val="21"/>
                <w:highlight w:val="none"/>
              </w:rPr>
            </w:pPr>
          </w:p>
        </w:tc>
        <w:tc>
          <w:tcPr>
            <w:tcW w:w="852" w:type="dxa"/>
          </w:tcPr>
          <w:p w14:paraId="03B02F04">
            <w:pPr>
              <w:spacing w:line="460" w:lineRule="exact"/>
              <w:rPr>
                <w:rFonts w:hint="eastAsia" w:ascii="宋体" w:hAnsi="宋体" w:eastAsia="宋体" w:cs="宋体"/>
                <w:color w:val="auto"/>
                <w:szCs w:val="21"/>
                <w:highlight w:val="none"/>
              </w:rPr>
            </w:pPr>
          </w:p>
        </w:tc>
      </w:tr>
      <w:tr w14:paraId="7BA9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C2FE2EF">
            <w:pPr>
              <w:spacing w:line="460" w:lineRule="exact"/>
              <w:rPr>
                <w:rFonts w:hint="eastAsia" w:ascii="宋体" w:hAnsi="宋体" w:eastAsia="宋体" w:cs="宋体"/>
                <w:color w:val="auto"/>
                <w:szCs w:val="21"/>
                <w:highlight w:val="none"/>
              </w:rPr>
            </w:pPr>
          </w:p>
        </w:tc>
        <w:tc>
          <w:tcPr>
            <w:tcW w:w="1179" w:type="dxa"/>
          </w:tcPr>
          <w:p w14:paraId="200E2C77">
            <w:pPr>
              <w:spacing w:line="460" w:lineRule="exact"/>
              <w:rPr>
                <w:rFonts w:hint="eastAsia" w:ascii="宋体" w:hAnsi="宋体" w:eastAsia="宋体" w:cs="宋体"/>
                <w:color w:val="auto"/>
                <w:szCs w:val="21"/>
                <w:highlight w:val="none"/>
              </w:rPr>
            </w:pPr>
          </w:p>
        </w:tc>
        <w:tc>
          <w:tcPr>
            <w:tcW w:w="983" w:type="dxa"/>
          </w:tcPr>
          <w:p w14:paraId="5566259E">
            <w:pPr>
              <w:spacing w:line="460" w:lineRule="exact"/>
              <w:rPr>
                <w:rFonts w:hint="eastAsia" w:ascii="宋体" w:hAnsi="宋体" w:eastAsia="宋体" w:cs="宋体"/>
                <w:color w:val="auto"/>
                <w:szCs w:val="21"/>
                <w:highlight w:val="none"/>
              </w:rPr>
            </w:pPr>
          </w:p>
        </w:tc>
        <w:tc>
          <w:tcPr>
            <w:tcW w:w="682" w:type="dxa"/>
          </w:tcPr>
          <w:p w14:paraId="02098D22">
            <w:pPr>
              <w:spacing w:line="460" w:lineRule="exact"/>
              <w:rPr>
                <w:rFonts w:hint="eastAsia" w:ascii="宋体" w:hAnsi="宋体" w:eastAsia="宋体" w:cs="宋体"/>
                <w:color w:val="auto"/>
                <w:szCs w:val="21"/>
                <w:highlight w:val="none"/>
              </w:rPr>
            </w:pPr>
          </w:p>
        </w:tc>
        <w:tc>
          <w:tcPr>
            <w:tcW w:w="852" w:type="dxa"/>
          </w:tcPr>
          <w:p w14:paraId="7FFDB1F7">
            <w:pPr>
              <w:spacing w:line="460" w:lineRule="exact"/>
              <w:rPr>
                <w:rFonts w:hint="eastAsia" w:ascii="宋体" w:hAnsi="宋体" w:eastAsia="宋体" w:cs="宋体"/>
                <w:color w:val="auto"/>
                <w:szCs w:val="21"/>
                <w:highlight w:val="none"/>
              </w:rPr>
            </w:pPr>
          </w:p>
        </w:tc>
        <w:tc>
          <w:tcPr>
            <w:tcW w:w="1037" w:type="dxa"/>
          </w:tcPr>
          <w:p w14:paraId="28712396">
            <w:pPr>
              <w:spacing w:line="460" w:lineRule="exact"/>
              <w:rPr>
                <w:rFonts w:hint="eastAsia" w:ascii="宋体" w:hAnsi="宋体" w:eastAsia="宋体" w:cs="宋体"/>
                <w:color w:val="auto"/>
                <w:szCs w:val="21"/>
                <w:highlight w:val="none"/>
              </w:rPr>
            </w:pPr>
          </w:p>
        </w:tc>
        <w:tc>
          <w:tcPr>
            <w:tcW w:w="996" w:type="dxa"/>
          </w:tcPr>
          <w:p w14:paraId="2B20737C">
            <w:pPr>
              <w:spacing w:line="460" w:lineRule="exact"/>
              <w:rPr>
                <w:rFonts w:hint="eastAsia" w:ascii="宋体" w:hAnsi="宋体" w:eastAsia="宋体" w:cs="宋体"/>
                <w:color w:val="auto"/>
                <w:szCs w:val="21"/>
                <w:highlight w:val="none"/>
              </w:rPr>
            </w:pPr>
          </w:p>
        </w:tc>
        <w:tc>
          <w:tcPr>
            <w:tcW w:w="852" w:type="dxa"/>
          </w:tcPr>
          <w:p w14:paraId="58CF78A9">
            <w:pPr>
              <w:spacing w:line="460" w:lineRule="exact"/>
              <w:rPr>
                <w:rFonts w:hint="eastAsia" w:ascii="宋体" w:hAnsi="宋体" w:eastAsia="宋体" w:cs="宋体"/>
                <w:color w:val="auto"/>
                <w:szCs w:val="21"/>
                <w:highlight w:val="none"/>
              </w:rPr>
            </w:pPr>
          </w:p>
        </w:tc>
        <w:tc>
          <w:tcPr>
            <w:tcW w:w="852" w:type="dxa"/>
          </w:tcPr>
          <w:p w14:paraId="1265407A">
            <w:pPr>
              <w:spacing w:line="460" w:lineRule="exact"/>
              <w:rPr>
                <w:rFonts w:hint="eastAsia" w:ascii="宋体" w:hAnsi="宋体" w:eastAsia="宋体" w:cs="宋体"/>
                <w:color w:val="auto"/>
                <w:szCs w:val="21"/>
                <w:highlight w:val="none"/>
              </w:rPr>
            </w:pPr>
          </w:p>
        </w:tc>
        <w:tc>
          <w:tcPr>
            <w:tcW w:w="852" w:type="dxa"/>
          </w:tcPr>
          <w:p w14:paraId="76CA12BB">
            <w:pPr>
              <w:spacing w:line="460" w:lineRule="exact"/>
              <w:rPr>
                <w:rFonts w:hint="eastAsia" w:ascii="宋体" w:hAnsi="宋体" w:eastAsia="宋体" w:cs="宋体"/>
                <w:color w:val="auto"/>
                <w:szCs w:val="21"/>
                <w:highlight w:val="none"/>
              </w:rPr>
            </w:pPr>
          </w:p>
        </w:tc>
      </w:tr>
      <w:tr w14:paraId="7DEA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E20685C">
            <w:pPr>
              <w:spacing w:line="460" w:lineRule="exact"/>
              <w:rPr>
                <w:rFonts w:hint="eastAsia" w:ascii="宋体" w:hAnsi="宋体" w:eastAsia="宋体" w:cs="宋体"/>
                <w:color w:val="auto"/>
                <w:szCs w:val="21"/>
                <w:highlight w:val="none"/>
              </w:rPr>
            </w:pPr>
          </w:p>
        </w:tc>
        <w:tc>
          <w:tcPr>
            <w:tcW w:w="1179" w:type="dxa"/>
          </w:tcPr>
          <w:p w14:paraId="64569794">
            <w:pPr>
              <w:spacing w:line="460" w:lineRule="exact"/>
              <w:rPr>
                <w:rFonts w:hint="eastAsia" w:ascii="宋体" w:hAnsi="宋体" w:eastAsia="宋体" w:cs="宋体"/>
                <w:color w:val="auto"/>
                <w:szCs w:val="21"/>
                <w:highlight w:val="none"/>
              </w:rPr>
            </w:pPr>
          </w:p>
        </w:tc>
        <w:tc>
          <w:tcPr>
            <w:tcW w:w="983" w:type="dxa"/>
          </w:tcPr>
          <w:p w14:paraId="5D861A00">
            <w:pPr>
              <w:spacing w:line="460" w:lineRule="exact"/>
              <w:rPr>
                <w:rFonts w:hint="eastAsia" w:ascii="宋体" w:hAnsi="宋体" w:eastAsia="宋体" w:cs="宋体"/>
                <w:color w:val="auto"/>
                <w:szCs w:val="21"/>
                <w:highlight w:val="none"/>
              </w:rPr>
            </w:pPr>
          </w:p>
        </w:tc>
        <w:tc>
          <w:tcPr>
            <w:tcW w:w="682" w:type="dxa"/>
          </w:tcPr>
          <w:p w14:paraId="283D6A6E">
            <w:pPr>
              <w:spacing w:line="460" w:lineRule="exact"/>
              <w:rPr>
                <w:rFonts w:hint="eastAsia" w:ascii="宋体" w:hAnsi="宋体" w:eastAsia="宋体" w:cs="宋体"/>
                <w:color w:val="auto"/>
                <w:szCs w:val="21"/>
                <w:highlight w:val="none"/>
              </w:rPr>
            </w:pPr>
          </w:p>
        </w:tc>
        <w:tc>
          <w:tcPr>
            <w:tcW w:w="852" w:type="dxa"/>
          </w:tcPr>
          <w:p w14:paraId="1A5F1906">
            <w:pPr>
              <w:spacing w:line="460" w:lineRule="exact"/>
              <w:rPr>
                <w:rFonts w:hint="eastAsia" w:ascii="宋体" w:hAnsi="宋体" w:eastAsia="宋体" w:cs="宋体"/>
                <w:color w:val="auto"/>
                <w:szCs w:val="21"/>
                <w:highlight w:val="none"/>
              </w:rPr>
            </w:pPr>
          </w:p>
        </w:tc>
        <w:tc>
          <w:tcPr>
            <w:tcW w:w="1037" w:type="dxa"/>
          </w:tcPr>
          <w:p w14:paraId="616B3386">
            <w:pPr>
              <w:spacing w:line="460" w:lineRule="exact"/>
              <w:rPr>
                <w:rFonts w:hint="eastAsia" w:ascii="宋体" w:hAnsi="宋体" w:eastAsia="宋体" w:cs="宋体"/>
                <w:color w:val="auto"/>
                <w:szCs w:val="21"/>
                <w:highlight w:val="none"/>
              </w:rPr>
            </w:pPr>
          </w:p>
        </w:tc>
        <w:tc>
          <w:tcPr>
            <w:tcW w:w="996" w:type="dxa"/>
          </w:tcPr>
          <w:p w14:paraId="33F7821E">
            <w:pPr>
              <w:spacing w:line="460" w:lineRule="exact"/>
              <w:rPr>
                <w:rFonts w:hint="eastAsia" w:ascii="宋体" w:hAnsi="宋体" w:eastAsia="宋体" w:cs="宋体"/>
                <w:color w:val="auto"/>
                <w:szCs w:val="21"/>
                <w:highlight w:val="none"/>
              </w:rPr>
            </w:pPr>
          </w:p>
        </w:tc>
        <w:tc>
          <w:tcPr>
            <w:tcW w:w="852" w:type="dxa"/>
          </w:tcPr>
          <w:p w14:paraId="0BD53110">
            <w:pPr>
              <w:spacing w:line="460" w:lineRule="exact"/>
              <w:rPr>
                <w:rFonts w:hint="eastAsia" w:ascii="宋体" w:hAnsi="宋体" w:eastAsia="宋体" w:cs="宋体"/>
                <w:color w:val="auto"/>
                <w:szCs w:val="21"/>
                <w:highlight w:val="none"/>
              </w:rPr>
            </w:pPr>
          </w:p>
        </w:tc>
        <w:tc>
          <w:tcPr>
            <w:tcW w:w="852" w:type="dxa"/>
          </w:tcPr>
          <w:p w14:paraId="12D21BF2">
            <w:pPr>
              <w:spacing w:line="460" w:lineRule="exact"/>
              <w:rPr>
                <w:rFonts w:hint="eastAsia" w:ascii="宋体" w:hAnsi="宋体" w:eastAsia="宋体" w:cs="宋体"/>
                <w:color w:val="auto"/>
                <w:szCs w:val="21"/>
                <w:highlight w:val="none"/>
              </w:rPr>
            </w:pPr>
          </w:p>
        </w:tc>
        <w:tc>
          <w:tcPr>
            <w:tcW w:w="852" w:type="dxa"/>
          </w:tcPr>
          <w:p w14:paraId="0446F98B">
            <w:pPr>
              <w:spacing w:line="460" w:lineRule="exact"/>
              <w:rPr>
                <w:rFonts w:hint="eastAsia" w:ascii="宋体" w:hAnsi="宋体" w:eastAsia="宋体" w:cs="宋体"/>
                <w:color w:val="auto"/>
                <w:szCs w:val="21"/>
                <w:highlight w:val="none"/>
              </w:rPr>
            </w:pPr>
          </w:p>
        </w:tc>
      </w:tr>
      <w:tr w14:paraId="1F77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8E8DDB8">
            <w:pPr>
              <w:spacing w:line="460" w:lineRule="exact"/>
              <w:rPr>
                <w:rFonts w:hint="eastAsia" w:ascii="宋体" w:hAnsi="宋体" w:eastAsia="宋体" w:cs="宋体"/>
                <w:color w:val="auto"/>
                <w:szCs w:val="21"/>
                <w:highlight w:val="none"/>
              </w:rPr>
            </w:pPr>
          </w:p>
        </w:tc>
        <w:tc>
          <w:tcPr>
            <w:tcW w:w="1179" w:type="dxa"/>
          </w:tcPr>
          <w:p w14:paraId="29416E48">
            <w:pPr>
              <w:spacing w:line="460" w:lineRule="exact"/>
              <w:rPr>
                <w:rFonts w:hint="eastAsia" w:ascii="宋体" w:hAnsi="宋体" w:eastAsia="宋体" w:cs="宋体"/>
                <w:color w:val="auto"/>
                <w:szCs w:val="21"/>
                <w:highlight w:val="none"/>
              </w:rPr>
            </w:pPr>
          </w:p>
        </w:tc>
        <w:tc>
          <w:tcPr>
            <w:tcW w:w="983" w:type="dxa"/>
          </w:tcPr>
          <w:p w14:paraId="0E50EB27">
            <w:pPr>
              <w:spacing w:line="460" w:lineRule="exact"/>
              <w:rPr>
                <w:rFonts w:hint="eastAsia" w:ascii="宋体" w:hAnsi="宋体" w:eastAsia="宋体" w:cs="宋体"/>
                <w:color w:val="auto"/>
                <w:szCs w:val="21"/>
                <w:highlight w:val="none"/>
              </w:rPr>
            </w:pPr>
          </w:p>
        </w:tc>
        <w:tc>
          <w:tcPr>
            <w:tcW w:w="682" w:type="dxa"/>
          </w:tcPr>
          <w:p w14:paraId="1EB4B7F8">
            <w:pPr>
              <w:spacing w:line="460" w:lineRule="exact"/>
              <w:rPr>
                <w:rFonts w:hint="eastAsia" w:ascii="宋体" w:hAnsi="宋体" w:eastAsia="宋体" w:cs="宋体"/>
                <w:color w:val="auto"/>
                <w:szCs w:val="21"/>
                <w:highlight w:val="none"/>
              </w:rPr>
            </w:pPr>
          </w:p>
        </w:tc>
        <w:tc>
          <w:tcPr>
            <w:tcW w:w="852" w:type="dxa"/>
          </w:tcPr>
          <w:p w14:paraId="355879F6">
            <w:pPr>
              <w:spacing w:line="460" w:lineRule="exact"/>
              <w:rPr>
                <w:rFonts w:hint="eastAsia" w:ascii="宋体" w:hAnsi="宋体" w:eastAsia="宋体" w:cs="宋体"/>
                <w:color w:val="auto"/>
                <w:szCs w:val="21"/>
                <w:highlight w:val="none"/>
              </w:rPr>
            </w:pPr>
          </w:p>
        </w:tc>
        <w:tc>
          <w:tcPr>
            <w:tcW w:w="1037" w:type="dxa"/>
          </w:tcPr>
          <w:p w14:paraId="6A763593">
            <w:pPr>
              <w:spacing w:line="460" w:lineRule="exact"/>
              <w:rPr>
                <w:rFonts w:hint="eastAsia" w:ascii="宋体" w:hAnsi="宋体" w:eastAsia="宋体" w:cs="宋体"/>
                <w:color w:val="auto"/>
                <w:szCs w:val="21"/>
                <w:highlight w:val="none"/>
              </w:rPr>
            </w:pPr>
          </w:p>
        </w:tc>
        <w:tc>
          <w:tcPr>
            <w:tcW w:w="996" w:type="dxa"/>
          </w:tcPr>
          <w:p w14:paraId="18601DC9">
            <w:pPr>
              <w:spacing w:line="460" w:lineRule="exact"/>
              <w:rPr>
                <w:rFonts w:hint="eastAsia" w:ascii="宋体" w:hAnsi="宋体" w:eastAsia="宋体" w:cs="宋体"/>
                <w:color w:val="auto"/>
                <w:szCs w:val="21"/>
                <w:highlight w:val="none"/>
              </w:rPr>
            </w:pPr>
          </w:p>
        </w:tc>
        <w:tc>
          <w:tcPr>
            <w:tcW w:w="852" w:type="dxa"/>
          </w:tcPr>
          <w:p w14:paraId="596A3E99">
            <w:pPr>
              <w:spacing w:line="460" w:lineRule="exact"/>
              <w:rPr>
                <w:rFonts w:hint="eastAsia" w:ascii="宋体" w:hAnsi="宋体" w:eastAsia="宋体" w:cs="宋体"/>
                <w:color w:val="auto"/>
                <w:szCs w:val="21"/>
                <w:highlight w:val="none"/>
              </w:rPr>
            </w:pPr>
          </w:p>
        </w:tc>
        <w:tc>
          <w:tcPr>
            <w:tcW w:w="852" w:type="dxa"/>
          </w:tcPr>
          <w:p w14:paraId="2626712A">
            <w:pPr>
              <w:spacing w:line="460" w:lineRule="exact"/>
              <w:rPr>
                <w:rFonts w:hint="eastAsia" w:ascii="宋体" w:hAnsi="宋体" w:eastAsia="宋体" w:cs="宋体"/>
                <w:color w:val="auto"/>
                <w:szCs w:val="21"/>
                <w:highlight w:val="none"/>
              </w:rPr>
            </w:pPr>
          </w:p>
        </w:tc>
        <w:tc>
          <w:tcPr>
            <w:tcW w:w="852" w:type="dxa"/>
          </w:tcPr>
          <w:p w14:paraId="6D2D95FB">
            <w:pPr>
              <w:spacing w:line="460" w:lineRule="exact"/>
              <w:rPr>
                <w:rFonts w:hint="eastAsia" w:ascii="宋体" w:hAnsi="宋体" w:eastAsia="宋体" w:cs="宋体"/>
                <w:color w:val="auto"/>
                <w:szCs w:val="21"/>
                <w:highlight w:val="none"/>
              </w:rPr>
            </w:pPr>
          </w:p>
        </w:tc>
      </w:tr>
      <w:tr w14:paraId="6E01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4B00757">
            <w:pPr>
              <w:spacing w:line="460" w:lineRule="exact"/>
              <w:rPr>
                <w:rFonts w:hint="eastAsia" w:ascii="宋体" w:hAnsi="宋体" w:eastAsia="宋体" w:cs="宋体"/>
                <w:color w:val="auto"/>
                <w:szCs w:val="21"/>
                <w:highlight w:val="none"/>
              </w:rPr>
            </w:pPr>
          </w:p>
        </w:tc>
        <w:tc>
          <w:tcPr>
            <w:tcW w:w="1179" w:type="dxa"/>
          </w:tcPr>
          <w:p w14:paraId="3A5C53F5">
            <w:pPr>
              <w:spacing w:line="460" w:lineRule="exact"/>
              <w:rPr>
                <w:rFonts w:hint="eastAsia" w:ascii="宋体" w:hAnsi="宋体" w:eastAsia="宋体" w:cs="宋体"/>
                <w:color w:val="auto"/>
                <w:szCs w:val="21"/>
                <w:highlight w:val="none"/>
              </w:rPr>
            </w:pPr>
          </w:p>
        </w:tc>
        <w:tc>
          <w:tcPr>
            <w:tcW w:w="983" w:type="dxa"/>
          </w:tcPr>
          <w:p w14:paraId="13F8FA5F">
            <w:pPr>
              <w:spacing w:line="460" w:lineRule="exact"/>
              <w:rPr>
                <w:rFonts w:hint="eastAsia" w:ascii="宋体" w:hAnsi="宋体" w:eastAsia="宋体" w:cs="宋体"/>
                <w:color w:val="auto"/>
                <w:szCs w:val="21"/>
                <w:highlight w:val="none"/>
              </w:rPr>
            </w:pPr>
          </w:p>
        </w:tc>
        <w:tc>
          <w:tcPr>
            <w:tcW w:w="682" w:type="dxa"/>
          </w:tcPr>
          <w:p w14:paraId="11765BEE">
            <w:pPr>
              <w:spacing w:line="460" w:lineRule="exact"/>
              <w:rPr>
                <w:rFonts w:hint="eastAsia" w:ascii="宋体" w:hAnsi="宋体" w:eastAsia="宋体" w:cs="宋体"/>
                <w:color w:val="auto"/>
                <w:szCs w:val="21"/>
                <w:highlight w:val="none"/>
              </w:rPr>
            </w:pPr>
          </w:p>
        </w:tc>
        <w:tc>
          <w:tcPr>
            <w:tcW w:w="852" w:type="dxa"/>
          </w:tcPr>
          <w:p w14:paraId="433303CC">
            <w:pPr>
              <w:spacing w:line="460" w:lineRule="exact"/>
              <w:rPr>
                <w:rFonts w:hint="eastAsia" w:ascii="宋体" w:hAnsi="宋体" w:eastAsia="宋体" w:cs="宋体"/>
                <w:color w:val="auto"/>
                <w:szCs w:val="21"/>
                <w:highlight w:val="none"/>
              </w:rPr>
            </w:pPr>
          </w:p>
        </w:tc>
        <w:tc>
          <w:tcPr>
            <w:tcW w:w="1037" w:type="dxa"/>
          </w:tcPr>
          <w:p w14:paraId="29AB9B1E">
            <w:pPr>
              <w:spacing w:line="460" w:lineRule="exact"/>
              <w:rPr>
                <w:rFonts w:hint="eastAsia" w:ascii="宋体" w:hAnsi="宋体" w:eastAsia="宋体" w:cs="宋体"/>
                <w:color w:val="auto"/>
                <w:szCs w:val="21"/>
                <w:highlight w:val="none"/>
              </w:rPr>
            </w:pPr>
          </w:p>
        </w:tc>
        <w:tc>
          <w:tcPr>
            <w:tcW w:w="996" w:type="dxa"/>
          </w:tcPr>
          <w:p w14:paraId="1EF6E905">
            <w:pPr>
              <w:spacing w:line="460" w:lineRule="exact"/>
              <w:rPr>
                <w:rFonts w:hint="eastAsia" w:ascii="宋体" w:hAnsi="宋体" w:eastAsia="宋体" w:cs="宋体"/>
                <w:color w:val="auto"/>
                <w:szCs w:val="21"/>
                <w:highlight w:val="none"/>
              </w:rPr>
            </w:pPr>
          </w:p>
        </w:tc>
        <w:tc>
          <w:tcPr>
            <w:tcW w:w="852" w:type="dxa"/>
          </w:tcPr>
          <w:p w14:paraId="3486156B">
            <w:pPr>
              <w:spacing w:line="460" w:lineRule="exact"/>
              <w:rPr>
                <w:rFonts w:hint="eastAsia" w:ascii="宋体" w:hAnsi="宋体" w:eastAsia="宋体" w:cs="宋体"/>
                <w:color w:val="auto"/>
                <w:szCs w:val="21"/>
                <w:highlight w:val="none"/>
              </w:rPr>
            </w:pPr>
          </w:p>
        </w:tc>
        <w:tc>
          <w:tcPr>
            <w:tcW w:w="852" w:type="dxa"/>
          </w:tcPr>
          <w:p w14:paraId="2ED66D23">
            <w:pPr>
              <w:spacing w:line="460" w:lineRule="exact"/>
              <w:rPr>
                <w:rFonts w:hint="eastAsia" w:ascii="宋体" w:hAnsi="宋体" w:eastAsia="宋体" w:cs="宋体"/>
                <w:color w:val="auto"/>
                <w:szCs w:val="21"/>
                <w:highlight w:val="none"/>
              </w:rPr>
            </w:pPr>
          </w:p>
        </w:tc>
        <w:tc>
          <w:tcPr>
            <w:tcW w:w="852" w:type="dxa"/>
          </w:tcPr>
          <w:p w14:paraId="0CE803B9">
            <w:pPr>
              <w:spacing w:line="460" w:lineRule="exact"/>
              <w:rPr>
                <w:rFonts w:hint="eastAsia" w:ascii="宋体" w:hAnsi="宋体" w:eastAsia="宋体" w:cs="宋体"/>
                <w:color w:val="auto"/>
                <w:szCs w:val="21"/>
                <w:highlight w:val="none"/>
              </w:rPr>
            </w:pPr>
          </w:p>
        </w:tc>
      </w:tr>
      <w:tr w14:paraId="16DD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8450548">
            <w:pPr>
              <w:spacing w:line="460" w:lineRule="exact"/>
              <w:rPr>
                <w:rFonts w:hint="eastAsia" w:ascii="宋体" w:hAnsi="宋体" w:eastAsia="宋体" w:cs="宋体"/>
                <w:color w:val="auto"/>
                <w:szCs w:val="21"/>
                <w:highlight w:val="none"/>
              </w:rPr>
            </w:pPr>
          </w:p>
        </w:tc>
        <w:tc>
          <w:tcPr>
            <w:tcW w:w="1179" w:type="dxa"/>
          </w:tcPr>
          <w:p w14:paraId="712DB75C">
            <w:pPr>
              <w:spacing w:line="460" w:lineRule="exact"/>
              <w:rPr>
                <w:rFonts w:hint="eastAsia" w:ascii="宋体" w:hAnsi="宋体" w:eastAsia="宋体" w:cs="宋体"/>
                <w:color w:val="auto"/>
                <w:szCs w:val="21"/>
                <w:highlight w:val="none"/>
              </w:rPr>
            </w:pPr>
          </w:p>
        </w:tc>
        <w:tc>
          <w:tcPr>
            <w:tcW w:w="983" w:type="dxa"/>
          </w:tcPr>
          <w:p w14:paraId="5C0CD063">
            <w:pPr>
              <w:spacing w:line="460" w:lineRule="exact"/>
              <w:rPr>
                <w:rFonts w:hint="eastAsia" w:ascii="宋体" w:hAnsi="宋体" w:eastAsia="宋体" w:cs="宋体"/>
                <w:color w:val="auto"/>
                <w:szCs w:val="21"/>
                <w:highlight w:val="none"/>
              </w:rPr>
            </w:pPr>
          </w:p>
        </w:tc>
        <w:tc>
          <w:tcPr>
            <w:tcW w:w="682" w:type="dxa"/>
          </w:tcPr>
          <w:p w14:paraId="197B1515">
            <w:pPr>
              <w:spacing w:line="460" w:lineRule="exact"/>
              <w:rPr>
                <w:rFonts w:hint="eastAsia" w:ascii="宋体" w:hAnsi="宋体" w:eastAsia="宋体" w:cs="宋体"/>
                <w:color w:val="auto"/>
                <w:szCs w:val="21"/>
                <w:highlight w:val="none"/>
              </w:rPr>
            </w:pPr>
          </w:p>
        </w:tc>
        <w:tc>
          <w:tcPr>
            <w:tcW w:w="852" w:type="dxa"/>
          </w:tcPr>
          <w:p w14:paraId="24942874">
            <w:pPr>
              <w:spacing w:line="460" w:lineRule="exact"/>
              <w:rPr>
                <w:rFonts w:hint="eastAsia" w:ascii="宋体" w:hAnsi="宋体" w:eastAsia="宋体" w:cs="宋体"/>
                <w:color w:val="auto"/>
                <w:szCs w:val="21"/>
                <w:highlight w:val="none"/>
              </w:rPr>
            </w:pPr>
          </w:p>
        </w:tc>
        <w:tc>
          <w:tcPr>
            <w:tcW w:w="1037" w:type="dxa"/>
          </w:tcPr>
          <w:p w14:paraId="09F09356">
            <w:pPr>
              <w:spacing w:line="460" w:lineRule="exact"/>
              <w:rPr>
                <w:rFonts w:hint="eastAsia" w:ascii="宋体" w:hAnsi="宋体" w:eastAsia="宋体" w:cs="宋体"/>
                <w:color w:val="auto"/>
                <w:szCs w:val="21"/>
                <w:highlight w:val="none"/>
              </w:rPr>
            </w:pPr>
          </w:p>
        </w:tc>
        <w:tc>
          <w:tcPr>
            <w:tcW w:w="996" w:type="dxa"/>
          </w:tcPr>
          <w:p w14:paraId="11C30D48">
            <w:pPr>
              <w:spacing w:line="460" w:lineRule="exact"/>
              <w:rPr>
                <w:rFonts w:hint="eastAsia" w:ascii="宋体" w:hAnsi="宋体" w:eastAsia="宋体" w:cs="宋体"/>
                <w:color w:val="auto"/>
                <w:szCs w:val="21"/>
                <w:highlight w:val="none"/>
              </w:rPr>
            </w:pPr>
          </w:p>
        </w:tc>
        <w:tc>
          <w:tcPr>
            <w:tcW w:w="852" w:type="dxa"/>
          </w:tcPr>
          <w:p w14:paraId="7C30A01B">
            <w:pPr>
              <w:spacing w:line="460" w:lineRule="exact"/>
              <w:rPr>
                <w:rFonts w:hint="eastAsia" w:ascii="宋体" w:hAnsi="宋体" w:eastAsia="宋体" w:cs="宋体"/>
                <w:color w:val="auto"/>
                <w:szCs w:val="21"/>
                <w:highlight w:val="none"/>
              </w:rPr>
            </w:pPr>
          </w:p>
        </w:tc>
        <w:tc>
          <w:tcPr>
            <w:tcW w:w="852" w:type="dxa"/>
          </w:tcPr>
          <w:p w14:paraId="24D08998">
            <w:pPr>
              <w:spacing w:line="460" w:lineRule="exact"/>
              <w:rPr>
                <w:rFonts w:hint="eastAsia" w:ascii="宋体" w:hAnsi="宋体" w:eastAsia="宋体" w:cs="宋体"/>
                <w:color w:val="auto"/>
                <w:szCs w:val="21"/>
                <w:highlight w:val="none"/>
              </w:rPr>
            </w:pPr>
          </w:p>
        </w:tc>
        <w:tc>
          <w:tcPr>
            <w:tcW w:w="852" w:type="dxa"/>
          </w:tcPr>
          <w:p w14:paraId="143D615B">
            <w:pPr>
              <w:spacing w:line="460" w:lineRule="exact"/>
              <w:rPr>
                <w:rFonts w:hint="eastAsia" w:ascii="宋体" w:hAnsi="宋体" w:eastAsia="宋体" w:cs="宋体"/>
                <w:color w:val="auto"/>
                <w:szCs w:val="21"/>
                <w:highlight w:val="none"/>
              </w:rPr>
            </w:pPr>
          </w:p>
        </w:tc>
      </w:tr>
      <w:tr w14:paraId="2404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56EA998">
            <w:pPr>
              <w:spacing w:line="460" w:lineRule="exact"/>
              <w:rPr>
                <w:rFonts w:hint="eastAsia" w:ascii="宋体" w:hAnsi="宋体" w:eastAsia="宋体" w:cs="宋体"/>
                <w:color w:val="auto"/>
                <w:szCs w:val="21"/>
                <w:highlight w:val="none"/>
              </w:rPr>
            </w:pPr>
          </w:p>
        </w:tc>
        <w:tc>
          <w:tcPr>
            <w:tcW w:w="1179" w:type="dxa"/>
          </w:tcPr>
          <w:p w14:paraId="17CD08AA">
            <w:pPr>
              <w:spacing w:line="460" w:lineRule="exact"/>
              <w:rPr>
                <w:rFonts w:hint="eastAsia" w:ascii="宋体" w:hAnsi="宋体" w:eastAsia="宋体" w:cs="宋体"/>
                <w:color w:val="auto"/>
                <w:szCs w:val="21"/>
                <w:highlight w:val="none"/>
              </w:rPr>
            </w:pPr>
          </w:p>
        </w:tc>
        <w:tc>
          <w:tcPr>
            <w:tcW w:w="983" w:type="dxa"/>
          </w:tcPr>
          <w:p w14:paraId="3B20EF58">
            <w:pPr>
              <w:spacing w:line="460" w:lineRule="exact"/>
              <w:rPr>
                <w:rFonts w:hint="eastAsia" w:ascii="宋体" w:hAnsi="宋体" w:eastAsia="宋体" w:cs="宋体"/>
                <w:color w:val="auto"/>
                <w:szCs w:val="21"/>
                <w:highlight w:val="none"/>
              </w:rPr>
            </w:pPr>
          </w:p>
        </w:tc>
        <w:tc>
          <w:tcPr>
            <w:tcW w:w="682" w:type="dxa"/>
          </w:tcPr>
          <w:p w14:paraId="5A87F904">
            <w:pPr>
              <w:spacing w:line="460" w:lineRule="exact"/>
              <w:rPr>
                <w:rFonts w:hint="eastAsia" w:ascii="宋体" w:hAnsi="宋体" w:eastAsia="宋体" w:cs="宋体"/>
                <w:color w:val="auto"/>
                <w:szCs w:val="21"/>
                <w:highlight w:val="none"/>
              </w:rPr>
            </w:pPr>
          </w:p>
        </w:tc>
        <w:tc>
          <w:tcPr>
            <w:tcW w:w="852" w:type="dxa"/>
          </w:tcPr>
          <w:p w14:paraId="402FAC8F">
            <w:pPr>
              <w:spacing w:line="460" w:lineRule="exact"/>
              <w:rPr>
                <w:rFonts w:hint="eastAsia" w:ascii="宋体" w:hAnsi="宋体" w:eastAsia="宋体" w:cs="宋体"/>
                <w:color w:val="auto"/>
                <w:szCs w:val="21"/>
                <w:highlight w:val="none"/>
              </w:rPr>
            </w:pPr>
          </w:p>
        </w:tc>
        <w:tc>
          <w:tcPr>
            <w:tcW w:w="1037" w:type="dxa"/>
          </w:tcPr>
          <w:p w14:paraId="4AD1A8D1">
            <w:pPr>
              <w:spacing w:line="460" w:lineRule="exact"/>
              <w:rPr>
                <w:rFonts w:hint="eastAsia" w:ascii="宋体" w:hAnsi="宋体" w:eastAsia="宋体" w:cs="宋体"/>
                <w:color w:val="auto"/>
                <w:szCs w:val="21"/>
                <w:highlight w:val="none"/>
              </w:rPr>
            </w:pPr>
          </w:p>
        </w:tc>
        <w:tc>
          <w:tcPr>
            <w:tcW w:w="996" w:type="dxa"/>
          </w:tcPr>
          <w:p w14:paraId="269A92E3">
            <w:pPr>
              <w:spacing w:line="460" w:lineRule="exact"/>
              <w:rPr>
                <w:rFonts w:hint="eastAsia" w:ascii="宋体" w:hAnsi="宋体" w:eastAsia="宋体" w:cs="宋体"/>
                <w:color w:val="auto"/>
                <w:szCs w:val="21"/>
                <w:highlight w:val="none"/>
              </w:rPr>
            </w:pPr>
          </w:p>
        </w:tc>
        <w:tc>
          <w:tcPr>
            <w:tcW w:w="852" w:type="dxa"/>
          </w:tcPr>
          <w:p w14:paraId="313D1478">
            <w:pPr>
              <w:spacing w:line="460" w:lineRule="exact"/>
              <w:rPr>
                <w:rFonts w:hint="eastAsia" w:ascii="宋体" w:hAnsi="宋体" w:eastAsia="宋体" w:cs="宋体"/>
                <w:color w:val="auto"/>
                <w:szCs w:val="21"/>
                <w:highlight w:val="none"/>
              </w:rPr>
            </w:pPr>
          </w:p>
        </w:tc>
        <w:tc>
          <w:tcPr>
            <w:tcW w:w="852" w:type="dxa"/>
          </w:tcPr>
          <w:p w14:paraId="2D55ADAD">
            <w:pPr>
              <w:spacing w:line="460" w:lineRule="exact"/>
              <w:rPr>
                <w:rFonts w:hint="eastAsia" w:ascii="宋体" w:hAnsi="宋体" w:eastAsia="宋体" w:cs="宋体"/>
                <w:color w:val="auto"/>
                <w:szCs w:val="21"/>
                <w:highlight w:val="none"/>
              </w:rPr>
            </w:pPr>
          </w:p>
        </w:tc>
        <w:tc>
          <w:tcPr>
            <w:tcW w:w="852" w:type="dxa"/>
          </w:tcPr>
          <w:p w14:paraId="66D54B70">
            <w:pPr>
              <w:spacing w:line="460" w:lineRule="exact"/>
              <w:rPr>
                <w:rFonts w:hint="eastAsia" w:ascii="宋体" w:hAnsi="宋体" w:eastAsia="宋体" w:cs="宋体"/>
                <w:color w:val="auto"/>
                <w:szCs w:val="21"/>
                <w:highlight w:val="none"/>
              </w:rPr>
            </w:pPr>
          </w:p>
        </w:tc>
      </w:tr>
      <w:tr w14:paraId="0349E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B8C6C21">
            <w:pPr>
              <w:spacing w:line="460" w:lineRule="exact"/>
              <w:rPr>
                <w:rFonts w:hint="eastAsia" w:ascii="宋体" w:hAnsi="宋体" w:eastAsia="宋体" w:cs="宋体"/>
                <w:color w:val="auto"/>
                <w:szCs w:val="21"/>
                <w:highlight w:val="none"/>
              </w:rPr>
            </w:pPr>
          </w:p>
        </w:tc>
        <w:tc>
          <w:tcPr>
            <w:tcW w:w="1179" w:type="dxa"/>
          </w:tcPr>
          <w:p w14:paraId="272131C7">
            <w:pPr>
              <w:spacing w:line="460" w:lineRule="exact"/>
              <w:rPr>
                <w:rFonts w:hint="eastAsia" w:ascii="宋体" w:hAnsi="宋体" w:eastAsia="宋体" w:cs="宋体"/>
                <w:color w:val="auto"/>
                <w:szCs w:val="21"/>
                <w:highlight w:val="none"/>
              </w:rPr>
            </w:pPr>
          </w:p>
        </w:tc>
        <w:tc>
          <w:tcPr>
            <w:tcW w:w="983" w:type="dxa"/>
          </w:tcPr>
          <w:p w14:paraId="63986539">
            <w:pPr>
              <w:spacing w:line="460" w:lineRule="exact"/>
              <w:rPr>
                <w:rFonts w:hint="eastAsia" w:ascii="宋体" w:hAnsi="宋体" w:eastAsia="宋体" w:cs="宋体"/>
                <w:color w:val="auto"/>
                <w:szCs w:val="21"/>
                <w:highlight w:val="none"/>
              </w:rPr>
            </w:pPr>
          </w:p>
        </w:tc>
        <w:tc>
          <w:tcPr>
            <w:tcW w:w="682" w:type="dxa"/>
          </w:tcPr>
          <w:p w14:paraId="1C7B8E1F">
            <w:pPr>
              <w:spacing w:line="460" w:lineRule="exact"/>
              <w:rPr>
                <w:rFonts w:hint="eastAsia" w:ascii="宋体" w:hAnsi="宋体" w:eastAsia="宋体" w:cs="宋体"/>
                <w:color w:val="auto"/>
                <w:szCs w:val="21"/>
                <w:highlight w:val="none"/>
              </w:rPr>
            </w:pPr>
          </w:p>
        </w:tc>
        <w:tc>
          <w:tcPr>
            <w:tcW w:w="852" w:type="dxa"/>
          </w:tcPr>
          <w:p w14:paraId="77D96F86">
            <w:pPr>
              <w:spacing w:line="460" w:lineRule="exact"/>
              <w:rPr>
                <w:rFonts w:hint="eastAsia" w:ascii="宋体" w:hAnsi="宋体" w:eastAsia="宋体" w:cs="宋体"/>
                <w:color w:val="auto"/>
                <w:szCs w:val="21"/>
                <w:highlight w:val="none"/>
              </w:rPr>
            </w:pPr>
          </w:p>
        </w:tc>
        <w:tc>
          <w:tcPr>
            <w:tcW w:w="1037" w:type="dxa"/>
          </w:tcPr>
          <w:p w14:paraId="1B9D5C9B">
            <w:pPr>
              <w:spacing w:line="460" w:lineRule="exact"/>
              <w:rPr>
                <w:rFonts w:hint="eastAsia" w:ascii="宋体" w:hAnsi="宋体" w:eastAsia="宋体" w:cs="宋体"/>
                <w:color w:val="auto"/>
                <w:szCs w:val="21"/>
                <w:highlight w:val="none"/>
              </w:rPr>
            </w:pPr>
          </w:p>
        </w:tc>
        <w:tc>
          <w:tcPr>
            <w:tcW w:w="996" w:type="dxa"/>
          </w:tcPr>
          <w:p w14:paraId="1F6F2C32">
            <w:pPr>
              <w:spacing w:line="460" w:lineRule="exact"/>
              <w:rPr>
                <w:rFonts w:hint="eastAsia" w:ascii="宋体" w:hAnsi="宋体" w:eastAsia="宋体" w:cs="宋体"/>
                <w:color w:val="auto"/>
                <w:szCs w:val="21"/>
                <w:highlight w:val="none"/>
              </w:rPr>
            </w:pPr>
          </w:p>
        </w:tc>
        <w:tc>
          <w:tcPr>
            <w:tcW w:w="852" w:type="dxa"/>
          </w:tcPr>
          <w:p w14:paraId="52AA14FE">
            <w:pPr>
              <w:spacing w:line="460" w:lineRule="exact"/>
              <w:rPr>
                <w:rFonts w:hint="eastAsia" w:ascii="宋体" w:hAnsi="宋体" w:eastAsia="宋体" w:cs="宋体"/>
                <w:color w:val="auto"/>
                <w:szCs w:val="21"/>
                <w:highlight w:val="none"/>
              </w:rPr>
            </w:pPr>
          </w:p>
        </w:tc>
        <w:tc>
          <w:tcPr>
            <w:tcW w:w="852" w:type="dxa"/>
          </w:tcPr>
          <w:p w14:paraId="188974A5">
            <w:pPr>
              <w:spacing w:line="460" w:lineRule="exact"/>
              <w:rPr>
                <w:rFonts w:hint="eastAsia" w:ascii="宋体" w:hAnsi="宋体" w:eastAsia="宋体" w:cs="宋体"/>
                <w:color w:val="auto"/>
                <w:szCs w:val="21"/>
                <w:highlight w:val="none"/>
              </w:rPr>
            </w:pPr>
          </w:p>
        </w:tc>
        <w:tc>
          <w:tcPr>
            <w:tcW w:w="852" w:type="dxa"/>
          </w:tcPr>
          <w:p w14:paraId="79DE1D8F">
            <w:pPr>
              <w:spacing w:line="460" w:lineRule="exact"/>
              <w:rPr>
                <w:rFonts w:hint="eastAsia" w:ascii="宋体" w:hAnsi="宋体" w:eastAsia="宋体" w:cs="宋体"/>
                <w:color w:val="auto"/>
                <w:szCs w:val="21"/>
                <w:highlight w:val="none"/>
              </w:rPr>
            </w:pPr>
          </w:p>
        </w:tc>
      </w:tr>
      <w:tr w14:paraId="0280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25A9FBA">
            <w:pPr>
              <w:spacing w:line="460" w:lineRule="exact"/>
              <w:rPr>
                <w:rFonts w:hint="eastAsia" w:ascii="宋体" w:hAnsi="宋体" w:eastAsia="宋体" w:cs="宋体"/>
                <w:color w:val="auto"/>
                <w:szCs w:val="21"/>
                <w:highlight w:val="none"/>
              </w:rPr>
            </w:pPr>
          </w:p>
        </w:tc>
        <w:tc>
          <w:tcPr>
            <w:tcW w:w="1179" w:type="dxa"/>
          </w:tcPr>
          <w:p w14:paraId="0D16503A">
            <w:pPr>
              <w:spacing w:line="460" w:lineRule="exact"/>
              <w:rPr>
                <w:rFonts w:hint="eastAsia" w:ascii="宋体" w:hAnsi="宋体" w:eastAsia="宋体" w:cs="宋体"/>
                <w:color w:val="auto"/>
                <w:szCs w:val="21"/>
                <w:highlight w:val="none"/>
              </w:rPr>
            </w:pPr>
          </w:p>
        </w:tc>
        <w:tc>
          <w:tcPr>
            <w:tcW w:w="983" w:type="dxa"/>
          </w:tcPr>
          <w:p w14:paraId="36D275F6">
            <w:pPr>
              <w:spacing w:line="460" w:lineRule="exact"/>
              <w:rPr>
                <w:rFonts w:hint="eastAsia" w:ascii="宋体" w:hAnsi="宋体" w:eastAsia="宋体" w:cs="宋体"/>
                <w:color w:val="auto"/>
                <w:szCs w:val="21"/>
                <w:highlight w:val="none"/>
              </w:rPr>
            </w:pPr>
          </w:p>
        </w:tc>
        <w:tc>
          <w:tcPr>
            <w:tcW w:w="682" w:type="dxa"/>
          </w:tcPr>
          <w:p w14:paraId="5D7DA0AA">
            <w:pPr>
              <w:spacing w:line="460" w:lineRule="exact"/>
              <w:rPr>
                <w:rFonts w:hint="eastAsia" w:ascii="宋体" w:hAnsi="宋体" w:eastAsia="宋体" w:cs="宋体"/>
                <w:color w:val="auto"/>
                <w:szCs w:val="21"/>
                <w:highlight w:val="none"/>
              </w:rPr>
            </w:pPr>
          </w:p>
        </w:tc>
        <w:tc>
          <w:tcPr>
            <w:tcW w:w="852" w:type="dxa"/>
          </w:tcPr>
          <w:p w14:paraId="49B89249">
            <w:pPr>
              <w:spacing w:line="460" w:lineRule="exact"/>
              <w:rPr>
                <w:rFonts w:hint="eastAsia" w:ascii="宋体" w:hAnsi="宋体" w:eastAsia="宋体" w:cs="宋体"/>
                <w:color w:val="auto"/>
                <w:szCs w:val="21"/>
                <w:highlight w:val="none"/>
              </w:rPr>
            </w:pPr>
          </w:p>
        </w:tc>
        <w:tc>
          <w:tcPr>
            <w:tcW w:w="1037" w:type="dxa"/>
          </w:tcPr>
          <w:p w14:paraId="73F4D3F0">
            <w:pPr>
              <w:spacing w:line="460" w:lineRule="exact"/>
              <w:rPr>
                <w:rFonts w:hint="eastAsia" w:ascii="宋体" w:hAnsi="宋体" w:eastAsia="宋体" w:cs="宋体"/>
                <w:color w:val="auto"/>
                <w:szCs w:val="21"/>
                <w:highlight w:val="none"/>
              </w:rPr>
            </w:pPr>
          </w:p>
        </w:tc>
        <w:tc>
          <w:tcPr>
            <w:tcW w:w="996" w:type="dxa"/>
          </w:tcPr>
          <w:p w14:paraId="506C85C1">
            <w:pPr>
              <w:spacing w:line="460" w:lineRule="exact"/>
              <w:rPr>
                <w:rFonts w:hint="eastAsia" w:ascii="宋体" w:hAnsi="宋体" w:eastAsia="宋体" w:cs="宋体"/>
                <w:color w:val="auto"/>
                <w:szCs w:val="21"/>
                <w:highlight w:val="none"/>
              </w:rPr>
            </w:pPr>
          </w:p>
        </w:tc>
        <w:tc>
          <w:tcPr>
            <w:tcW w:w="852" w:type="dxa"/>
          </w:tcPr>
          <w:p w14:paraId="55790BF8">
            <w:pPr>
              <w:spacing w:line="460" w:lineRule="exact"/>
              <w:rPr>
                <w:rFonts w:hint="eastAsia" w:ascii="宋体" w:hAnsi="宋体" w:eastAsia="宋体" w:cs="宋体"/>
                <w:color w:val="auto"/>
                <w:szCs w:val="21"/>
                <w:highlight w:val="none"/>
              </w:rPr>
            </w:pPr>
          </w:p>
        </w:tc>
        <w:tc>
          <w:tcPr>
            <w:tcW w:w="852" w:type="dxa"/>
          </w:tcPr>
          <w:p w14:paraId="2157CB63">
            <w:pPr>
              <w:spacing w:line="460" w:lineRule="exact"/>
              <w:rPr>
                <w:rFonts w:hint="eastAsia" w:ascii="宋体" w:hAnsi="宋体" w:eastAsia="宋体" w:cs="宋体"/>
                <w:color w:val="auto"/>
                <w:szCs w:val="21"/>
                <w:highlight w:val="none"/>
              </w:rPr>
            </w:pPr>
          </w:p>
        </w:tc>
        <w:tc>
          <w:tcPr>
            <w:tcW w:w="852" w:type="dxa"/>
          </w:tcPr>
          <w:p w14:paraId="3D32ED2A">
            <w:pPr>
              <w:spacing w:line="460" w:lineRule="exact"/>
              <w:rPr>
                <w:rFonts w:hint="eastAsia" w:ascii="宋体" w:hAnsi="宋体" w:eastAsia="宋体" w:cs="宋体"/>
                <w:color w:val="auto"/>
                <w:szCs w:val="21"/>
                <w:highlight w:val="none"/>
              </w:rPr>
            </w:pPr>
          </w:p>
        </w:tc>
      </w:tr>
      <w:tr w14:paraId="115F5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C0599E3">
            <w:pPr>
              <w:spacing w:line="460" w:lineRule="exact"/>
              <w:rPr>
                <w:rFonts w:hint="eastAsia" w:ascii="宋体" w:hAnsi="宋体" w:eastAsia="宋体" w:cs="宋体"/>
                <w:color w:val="auto"/>
                <w:szCs w:val="21"/>
                <w:highlight w:val="none"/>
              </w:rPr>
            </w:pPr>
          </w:p>
        </w:tc>
        <w:tc>
          <w:tcPr>
            <w:tcW w:w="1179" w:type="dxa"/>
          </w:tcPr>
          <w:p w14:paraId="7DBD3600">
            <w:pPr>
              <w:spacing w:line="460" w:lineRule="exact"/>
              <w:rPr>
                <w:rFonts w:hint="eastAsia" w:ascii="宋体" w:hAnsi="宋体" w:eastAsia="宋体" w:cs="宋体"/>
                <w:color w:val="auto"/>
                <w:szCs w:val="21"/>
                <w:highlight w:val="none"/>
              </w:rPr>
            </w:pPr>
          </w:p>
        </w:tc>
        <w:tc>
          <w:tcPr>
            <w:tcW w:w="983" w:type="dxa"/>
          </w:tcPr>
          <w:p w14:paraId="3BFAA8DF">
            <w:pPr>
              <w:spacing w:line="460" w:lineRule="exact"/>
              <w:rPr>
                <w:rFonts w:hint="eastAsia" w:ascii="宋体" w:hAnsi="宋体" w:eastAsia="宋体" w:cs="宋体"/>
                <w:color w:val="auto"/>
                <w:szCs w:val="21"/>
                <w:highlight w:val="none"/>
              </w:rPr>
            </w:pPr>
          </w:p>
        </w:tc>
        <w:tc>
          <w:tcPr>
            <w:tcW w:w="682" w:type="dxa"/>
          </w:tcPr>
          <w:p w14:paraId="72BABBDB">
            <w:pPr>
              <w:spacing w:line="460" w:lineRule="exact"/>
              <w:rPr>
                <w:rFonts w:hint="eastAsia" w:ascii="宋体" w:hAnsi="宋体" w:eastAsia="宋体" w:cs="宋体"/>
                <w:color w:val="auto"/>
                <w:szCs w:val="21"/>
                <w:highlight w:val="none"/>
              </w:rPr>
            </w:pPr>
          </w:p>
        </w:tc>
        <w:tc>
          <w:tcPr>
            <w:tcW w:w="852" w:type="dxa"/>
          </w:tcPr>
          <w:p w14:paraId="24E068E7">
            <w:pPr>
              <w:spacing w:line="460" w:lineRule="exact"/>
              <w:rPr>
                <w:rFonts w:hint="eastAsia" w:ascii="宋体" w:hAnsi="宋体" w:eastAsia="宋体" w:cs="宋体"/>
                <w:color w:val="auto"/>
                <w:szCs w:val="21"/>
                <w:highlight w:val="none"/>
              </w:rPr>
            </w:pPr>
          </w:p>
        </w:tc>
        <w:tc>
          <w:tcPr>
            <w:tcW w:w="1037" w:type="dxa"/>
          </w:tcPr>
          <w:p w14:paraId="2281650E">
            <w:pPr>
              <w:spacing w:line="460" w:lineRule="exact"/>
              <w:rPr>
                <w:rFonts w:hint="eastAsia" w:ascii="宋体" w:hAnsi="宋体" w:eastAsia="宋体" w:cs="宋体"/>
                <w:color w:val="auto"/>
                <w:szCs w:val="21"/>
                <w:highlight w:val="none"/>
              </w:rPr>
            </w:pPr>
          </w:p>
        </w:tc>
        <w:tc>
          <w:tcPr>
            <w:tcW w:w="996" w:type="dxa"/>
          </w:tcPr>
          <w:p w14:paraId="6B036735">
            <w:pPr>
              <w:spacing w:line="460" w:lineRule="exact"/>
              <w:rPr>
                <w:rFonts w:hint="eastAsia" w:ascii="宋体" w:hAnsi="宋体" w:eastAsia="宋体" w:cs="宋体"/>
                <w:color w:val="auto"/>
                <w:szCs w:val="21"/>
                <w:highlight w:val="none"/>
              </w:rPr>
            </w:pPr>
          </w:p>
        </w:tc>
        <w:tc>
          <w:tcPr>
            <w:tcW w:w="852" w:type="dxa"/>
          </w:tcPr>
          <w:p w14:paraId="06024291">
            <w:pPr>
              <w:spacing w:line="460" w:lineRule="exact"/>
              <w:rPr>
                <w:rFonts w:hint="eastAsia" w:ascii="宋体" w:hAnsi="宋体" w:eastAsia="宋体" w:cs="宋体"/>
                <w:color w:val="auto"/>
                <w:szCs w:val="21"/>
                <w:highlight w:val="none"/>
              </w:rPr>
            </w:pPr>
          </w:p>
        </w:tc>
        <w:tc>
          <w:tcPr>
            <w:tcW w:w="852" w:type="dxa"/>
          </w:tcPr>
          <w:p w14:paraId="0FA5E97A">
            <w:pPr>
              <w:spacing w:line="460" w:lineRule="exact"/>
              <w:rPr>
                <w:rFonts w:hint="eastAsia" w:ascii="宋体" w:hAnsi="宋体" w:eastAsia="宋体" w:cs="宋体"/>
                <w:color w:val="auto"/>
                <w:szCs w:val="21"/>
                <w:highlight w:val="none"/>
              </w:rPr>
            </w:pPr>
          </w:p>
        </w:tc>
        <w:tc>
          <w:tcPr>
            <w:tcW w:w="852" w:type="dxa"/>
          </w:tcPr>
          <w:p w14:paraId="341651F4">
            <w:pPr>
              <w:spacing w:line="460" w:lineRule="exact"/>
              <w:rPr>
                <w:rFonts w:hint="eastAsia" w:ascii="宋体" w:hAnsi="宋体" w:eastAsia="宋体" w:cs="宋体"/>
                <w:color w:val="auto"/>
                <w:szCs w:val="21"/>
                <w:highlight w:val="none"/>
              </w:rPr>
            </w:pPr>
          </w:p>
        </w:tc>
      </w:tr>
      <w:tr w14:paraId="2F148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37DDAB9">
            <w:pPr>
              <w:spacing w:line="460" w:lineRule="exact"/>
              <w:rPr>
                <w:rFonts w:hint="eastAsia" w:ascii="宋体" w:hAnsi="宋体" w:eastAsia="宋体" w:cs="宋体"/>
                <w:color w:val="auto"/>
                <w:szCs w:val="21"/>
                <w:highlight w:val="none"/>
              </w:rPr>
            </w:pPr>
          </w:p>
        </w:tc>
        <w:tc>
          <w:tcPr>
            <w:tcW w:w="1179" w:type="dxa"/>
          </w:tcPr>
          <w:p w14:paraId="61B293A6">
            <w:pPr>
              <w:spacing w:line="460" w:lineRule="exact"/>
              <w:rPr>
                <w:rFonts w:hint="eastAsia" w:ascii="宋体" w:hAnsi="宋体" w:eastAsia="宋体" w:cs="宋体"/>
                <w:color w:val="auto"/>
                <w:szCs w:val="21"/>
                <w:highlight w:val="none"/>
              </w:rPr>
            </w:pPr>
          </w:p>
        </w:tc>
        <w:tc>
          <w:tcPr>
            <w:tcW w:w="983" w:type="dxa"/>
          </w:tcPr>
          <w:p w14:paraId="325BFB3B">
            <w:pPr>
              <w:spacing w:line="460" w:lineRule="exact"/>
              <w:rPr>
                <w:rFonts w:hint="eastAsia" w:ascii="宋体" w:hAnsi="宋体" w:eastAsia="宋体" w:cs="宋体"/>
                <w:color w:val="auto"/>
                <w:szCs w:val="21"/>
                <w:highlight w:val="none"/>
              </w:rPr>
            </w:pPr>
          </w:p>
        </w:tc>
        <w:tc>
          <w:tcPr>
            <w:tcW w:w="682" w:type="dxa"/>
          </w:tcPr>
          <w:p w14:paraId="5A50F2CC">
            <w:pPr>
              <w:spacing w:line="460" w:lineRule="exact"/>
              <w:rPr>
                <w:rFonts w:hint="eastAsia" w:ascii="宋体" w:hAnsi="宋体" w:eastAsia="宋体" w:cs="宋体"/>
                <w:color w:val="auto"/>
                <w:szCs w:val="21"/>
                <w:highlight w:val="none"/>
              </w:rPr>
            </w:pPr>
          </w:p>
        </w:tc>
        <w:tc>
          <w:tcPr>
            <w:tcW w:w="852" w:type="dxa"/>
          </w:tcPr>
          <w:p w14:paraId="1BAEEC07">
            <w:pPr>
              <w:spacing w:line="460" w:lineRule="exact"/>
              <w:rPr>
                <w:rFonts w:hint="eastAsia" w:ascii="宋体" w:hAnsi="宋体" w:eastAsia="宋体" w:cs="宋体"/>
                <w:color w:val="auto"/>
                <w:szCs w:val="21"/>
                <w:highlight w:val="none"/>
              </w:rPr>
            </w:pPr>
          </w:p>
        </w:tc>
        <w:tc>
          <w:tcPr>
            <w:tcW w:w="1037" w:type="dxa"/>
          </w:tcPr>
          <w:p w14:paraId="33C51BDF">
            <w:pPr>
              <w:spacing w:line="460" w:lineRule="exact"/>
              <w:rPr>
                <w:rFonts w:hint="eastAsia" w:ascii="宋体" w:hAnsi="宋体" w:eastAsia="宋体" w:cs="宋体"/>
                <w:color w:val="auto"/>
                <w:szCs w:val="21"/>
                <w:highlight w:val="none"/>
              </w:rPr>
            </w:pPr>
          </w:p>
        </w:tc>
        <w:tc>
          <w:tcPr>
            <w:tcW w:w="996" w:type="dxa"/>
          </w:tcPr>
          <w:p w14:paraId="693199BE">
            <w:pPr>
              <w:spacing w:line="460" w:lineRule="exact"/>
              <w:rPr>
                <w:rFonts w:hint="eastAsia" w:ascii="宋体" w:hAnsi="宋体" w:eastAsia="宋体" w:cs="宋体"/>
                <w:color w:val="auto"/>
                <w:szCs w:val="21"/>
                <w:highlight w:val="none"/>
              </w:rPr>
            </w:pPr>
          </w:p>
        </w:tc>
        <w:tc>
          <w:tcPr>
            <w:tcW w:w="852" w:type="dxa"/>
          </w:tcPr>
          <w:p w14:paraId="184A80BD">
            <w:pPr>
              <w:spacing w:line="460" w:lineRule="exact"/>
              <w:rPr>
                <w:rFonts w:hint="eastAsia" w:ascii="宋体" w:hAnsi="宋体" w:eastAsia="宋体" w:cs="宋体"/>
                <w:color w:val="auto"/>
                <w:szCs w:val="21"/>
                <w:highlight w:val="none"/>
              </w:rPr>
            </w:pPr>
          </w:p>
        </w:tc>
        <w:tc>
          <w:tcPr>
            <w:tcW w:w="852" w:type="dxa"/>
          </w:tcPr>
          <w:p w14:paraId="7B12A88D">
            <w:pPr>
              <w:spacing w:line="460" w:lineRule="exact"/>
              <w:rPr>
                <w:rFonts w:hint="eastAsia" w:ascii="宋体" w:hAnsi="宋体" w:eastAsia="宋体" w:cs="宋体"/>
                <w:color w:val="auto"/>
                <w:szCs w:val="21"/>
                <w:highlight w:val="none"/>
              </w:rPr>
            </w:pPr>
          </w:p>
        </w:tc>
        <w:tc>
          <w:tcPr>
            <w:tcW w:w="852" w:type="dxa"/>
          </w:tcPr>
          <w:p w14:paraId="62CECA90">
            <w:pPr>
              <w:spacing w:line="460" w:lineRule="exact"/>
              <w:rPr>
                <w:rFonts w:hint="eastAsia" w:ascii="宋体" w:hAnsi="宋体" w:eastAsia="宋体" w:cs="宋体"/>
                <w:color w:val="auto"/>
                <w:szCs w:val="21"/>
                <w:highlight w:val="none"/>
              </w:rPr>
            </w:pPr>
          </w:p>
        </w:tc>
      </w:tr>
      <w:tr w14:paraId="2ADC2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0386DBF">
            <w:pPr>
              <w:spacing w:line="460" w:lineRule="exact"/>
              <w:rPr>
                <w:rFonts w:hint="eastAsia" w:ascii="宋体" w:hAnsi="宋体" w:eastAsia="宋体" w:cs="宋体"/>
                <w:color w:val="auto"/>
                <w:szCs w:val="21"/>
                <w:highlight w:val="none"/>
              </w:rPr>
            </w:pPr>
          </w:p>
        </w:tc>
        <w:tc>
          <w:tcPr>
            <w:tcW w:w="1179" w:type="dxa"/>
          </w:tcPr>
          <w:p w14:paraId="5F5FD454">
            <w:pPr>
              <w:spacing w:line="460" w:lineRule="exact"/>
              <w:rPr>
                <w:rFonts w:hint="eastAsia" w:ascii="宋体" w:hAnsi="宋体" w:eastAsia="宋体" w:cs="宋体"/>
                <w:color w:val="auto"/>
                <w:szCs w:val="21"/>
                <w:highlight w:val="none"/>
              </w:rPr>
            </w:pPr>
          </w:p>
        </w:tc>
        <w:tc>
          <w:tcPr>
            <w:tcW w:w="983" w:type="dxa"/>
          </w:tcPr>
          <w:p w14:paraId="52E2B20E">
            <w:pPr>
              <w:spacing w:line="460" w:lineRule="exact"/>
              <w:rPr>
                <w:rFonts w:hint="eastAsia" w:ascii="宋体" w:hAnsi="宋体" w:eastAsia="宋体" w:cs="宋体"/>
                <w:color w:val="auto"/>
                <w:szCs w:val="21"/>
                <w:highlight w:val="none"/>
              </w:rPr>
            </w:pPr>
          </w:p>
        </w:tc>
        <w:tc>
          <w:tcPr>
            <w:tcW w:w="682" w:type="dxa"/>
          </w:tcPr>
          <w:p w14:paraId="1A6A3C68">
            <w:pPr>
              <w:spacing w:line="460" w:lineRule="exact"/>
              <w:rPr>
                <w:rFonts w:hint="eastAsia" w:ascii="宋体" w:hAnsi="宋体" w:eastAsia="宋体" w:cs="宋体"/>
                <w:color w:val="auto"/>
                <w:szCs w:val="21"/>
                <w:highlight w:val="none"/>
              </w:rPr>
            </w:pPr>
          </w:p>
        </w:tc>
        <w:tc>
          <w:tcPr>
            <w:tcW w:w="852" w:type="dxa"/>
          </w:tcPr>
          <w:p w14:paraId="7675057E">
            <w:pPr>
              <w:spacing w:line="460" w:lineRule="exact"/>
              <w:rPr>
                <w:rFonts w:hint="eastAsia" w:ascii="宋体" w:hAnsi="宋体" w:eastAsia="宋体" w:cs="宋体"/>
                <w:color w:val="auto"/>
                <w:szCs w:val="21"/>
                <w:highlight w:val="none"/>
              </w:rPr>
            </w:pPr>
          </w:p>
        </w:tc>
        <w:tc>
          <w:tcPr>
            <w:tcW w:w="1037" w:type="dxa"/>
          </w:tcPr>
          <w:p w14:paraId="1E50D889">
            <w:pPr>
              <w:spacing w:line="460" w:lineRule="exact"/>
              <w:rPr>
                <w:rFonts w:hint="eastAsia" w:ascii="宋体" w:hAnsi="宋体" w:eastAsia="宋体" w:cs="宋体"/>
                <w:color w:val="auto"/>
                <w:szCs w:val="21"/>
                <w:highlight w:val="none"/>
              </w:rPr>
            </w:pPr>
          </w:p>
        </w:tc>
        <w:tc>
          <w:tcPr>
            <w:tcW w:w="996" w:type="dxa"/>
          </w:tcPr>
          <w:p w14:paraId="2B0BC724">
            <w:pPr>
              <w:spacing w:line="460" w:lineRule="exact"/>
              <w:rPr>
                <w:rFonts w:hint="eastAsia" w:ascii="宋体" w:hAnsi="宋体" w:eastAsia="宋体" w:cs="宋体"/>
                <w:color w:val="auto"/>
                <w:szCs w:val="21"/>
                <w:highlight w:val="none"/>
              </w:rPr>
            </w:pPr>
          </w:p>
        </w:tc>
        <w:tc>
          <w:tcPr>
            <w:tcW w:w="852" w:type="dxa"/>
          </w:tcPr>
          <w:p w14:paraId="2C925B63">
            <w:pPr>
              <w:spacing w:line="460" w:lineRule="exact"/>
              <w:rPr>
                <w:rFonts w:hint="eastAsia" w:ascii="宋体" w:hAnsi="宋体" w:eastAsia="宋体" w:cs="宋体"/>
                <w:color w:val="auto"/>
                <w:szCs w:val="21"/>
                <w:highlight w:val="none"/>
              </w:rPr>
            </w:pPr>
          </w:p>
        </w:tc>
        <w:tc>
          <w:tcPr>
            <w:tcW w:w="852" w:type="dxa"/>
          </w:tcPr>
          <w:p w14:paraId="17D18F1C">
            <w:pPr>
              <w:spacing w:line="460" w:lineRule="exact"/>
              <w:rPr>
                <w:rFonts w:hint="eastAsia" w:ascii="宋体" w:hAnsi="宋体" w:eastAsia="宋体" w:cs="宋体"/>
                <w:color w:val="auto"/>
                <w:szCs w:val="21"/>
                <w:highlight w:val="none"/>
              </w:rPr>
            </w:pPr>
          </w:p>
        </w:tc>
        <w:tc>
          <w:tcPr>
            <w:tcW w:w="852" w:type="dxa"/>
          </w:tcPr>
          <w:p w14:paraId="421F0B2D">
            <w:pPr>
              <w:spacing w:line="460" w:lineRule="exact"/>
              <w:rPr>
                <w:rFonts w:hint="eastAsia" w:ascii="宋体" w:hAnsi="宋体" w:eastAsia="宋体" w:cs="宋体"/>
                <w:color w:val="auto"/>
                <w:szCs w:val="21"/>
                <w:highlight w:val="none"/>
              </w:rPr>
            </w:pPr>
          </w:p>
        </w:tc>
      </w:tr>
      <w:tr w14:paraId="7480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233A986">
            <w:pPr>
              <w:spacing w:line="460" w:lineRule="exact"/>
              <w:rPr>
                <w:rFonts w:hint="eastAsia" w:ascii="宋体" w:hAnsi="宋体" w:eastAsia="宋体" w:cs="宋体"/>
                <w:color w:val="auto"/>
                <w:szCs w:val="21"/>
                <w:highlight w:val="none"/>
              </w:rPr>
            </w:pPr>
          </w:p>
        </w:tc>
        <w:tc>
          <w:tcPr>
            <w:tcW w:w="1179" w:type="dxa"/>
          </w:tcPr>
          <w:p w14:paraId="4D74E21C">
            <w:pPr>
              <w:spacing w:line="460" w:lineRule="exact"/>
              <w:rPr>
                <w:rFonts w:hint="eastAsia" w:ascii="宋体" w:hAnsi="宋体" w:eastAsia="宋体" w:cs="宋体"/>
                <w:color w:val="auto"/>
                <w:szCs w:val="21"/>
                <w:highlight w:val="none"/>
              </w:rPr>
            </w:pPr>
          </w:p>
        </w:tc>
        <w:tc>
          <w:tcPr>
            <w:tcW w:w="983" w:type="dxa"/>
          </w:tcPr>
          <w:p w14:paraId="5C25A9AC">
            <w:pPr>
              <w:spacing w:line="460" w:lineRule="exact"/>
              <w:rPr>
                <w:rFonts w:hint="eastAsia" w:ascii="宋体" w:hAnsi="宋体" w:eastAsia="宋体" w:cs="宋体"/>
                <w:color w:val="auto"/>
                <w:szCs w:val="21"/>
                <w:highlight w:val="none"/>
              </w:rPr>
            </w:pPr>
          </w:p>
        </w:tc>
        <w:tc>
          <w:tcPr>
            <w:tcW w:w="682" w:type="dxa"/>
          </w:tcPr>
          <w:p w14:paraId="06082525">
            <w:pPr>
              <w:spacing w:line="460" w:lineRule="exact"/>
              <w:rPr>
                <w:rFonts w:hint="eastAsia" w:ascii="宋体" w:hAnsi="宋体" w:eastAsia="宋体" w:cs="宋体"/>
                <w:color w:val="auto"/>
                <w:szCs w:val="21"/>
                <w:highlight w:val="none"/>
              </w:rPr>
            </w:pPr>
          </w:p>
        </w:tc>
        <w:tc>
          <w:tcPr>
            <w:tcW w:w="852" w:type="dxa"/>
          </w:tcPr>
          <w:p w14:paraId="6F7DD53E">
            <w:pPr>
              <w:spacing w:line="460" w:lineRule="exact"/>
              <w:rPr>
                <w:rFonts w:hint="eastAsia" w:ascii="宋体" w:hAnsi="宋体" w:eastAsia="宋体" w:cs="宋体"/>
                <w:color w:val="auto"/>
                <w:szCs w:val="21"/>
                <w:highlight w:val="none"/>
              </w:rPr>
            </w:pPr>
          </w:p>
        </w:tc>
        <w:tc>
          <w:tcPr>
            <w:tcW w:w="1037" w:type="dxa"/>
          </w:tcPr>
          <w:p w14:paraId="1C37BE67">
            <w:pPr>
              <w:spacing w:line="460" w:lineRule="exact"/>
              <w:rPr>
                <w:rFonts w:hint="eastAsia" w:ascii="宋体" w:hAnsi="宋体" w:eastAsia="宋体" w:cs="宋体"/>
                <w:color w:val="auto"/>
                <w:szCs w:val="21"/>
                <w:highlight w:val="none"/>
              </w:rPr>
            </w:pPr>
          </w:p>
        </w:tc>
        <w:tc>
          <w:tcPr>
            <w:tcW w:w="996" w:type="dxa"/>
          </w:tcPr>
          <w:p w14:paraId="2691A264">
            <w:pPr>
              <w:spacing w:line="460" w:lineRule="exact"/>
              <w:rPr>
                <w:rFonts w:hint="eastAsia" w:ascii="宋体" w:hAnsi="宋体" w:eastAsia="宋体" w:cs="宋体"/>
                <w:color w:val="auto"/>
                <w:szCs w:val="21"/>
                <w:highlight w:val="none"/>
              </w:rPr>
            </w:pPr>
          </w:p>
        </w:tc>
        <w:tc>
          <w:tcPr>
            <w:tcW w:w="852" w:type="dxa"/>
          </w:tcPr>
          <w:p w14:paraId="0FCAB8A6">
            <w:pPr>
              <w:spacing w:line="460" w:lineRule="exact"/>
              <w:rPr>
                <w:rFonts w:hint="eastAsia" w:ascii="宋体" w:hAnsi="宋体" w:eastAsia="宋体" w:cs="宋体"/>
                <w:color w:val="auto"/>
                <w:szCs w:val="21"/>
                <w:highlight w:val="none"/>
              </w:rPr>
            </w:pPr>
          </w:p>
        </w:tc>
        <w:tc>
          <w:tcPr>
            <w:tcW w:w="852" w:type="dxa"/>
          </w:tcPr>
          <w:p w14:paraId="4051920E">
            <w:pPr>
              <w:spacing w:line="460" w:lineRule="exact"/>
              <w:rPr>
                <w:rFonts w:hint="eastAsia" w:ascii="宋体" w:hAnsi="宋体" w:eastAsia="宋体" w:cs="宋体"/>
                <w:color w:val="auto"/>
                <w:szCs w:val="21"/>
                <w:highlight w:val="none"/>
              </w:rPr>
            </w:pPr>
          </w:p>
        </w:tc>
        <w:tc>
          <w:tcPr>
            <w:tcW w:w="852" w:type="dxa"/>
          </w:tcPr>
          <w:p w14:paraId="2AF8A9DE">
            <w:pPr>
              <w:spacing w:line="460" w:lineRule="exact"/>
              <w:rPr>
                <w:rFonts w:hint="eastAsia" w:ascii="宋体" w:hAnsi="宋体" w:eastAsia="宋体" w:cs="宋体"/>
                <w:color w:val="auto"/>
                <w:szCs w:val="21"/>
                <w:highlight w:val="none"/>
              </w:rPr>
            </w:pPr>
          </w:p>
        </w:tc>
      </w:tr>
      <w:tr w14:paraId="66B6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82319AF">
            <w:pPr>
              <w:spacing w:line="460" w:lineRule="exact"/>
              <w:rPr>
                <w:rFonts w:hint="eastAsia" w:ascii="宋体" w:hAnsi="宋体" w:eastAsia="宋体" w:cs="宋体"/>
                <w:color w:val="auto"/>
                <w:szCs w:val="21"/>
                <w:highlight w:val="none"/>
              </w:rPr>
            </w:pPr>
          </w:p>
        </w:tc>
        <w:tc>
          <w:tcPr>
            <w:tcW w:w="1179" w:type="dxa"/>
          </w:tcPr>
          <w:p w14:paraId="00EB056D">
            <w:pPr>
              <w:spacing w:line="460" w:lineRule="exact"/>
              <w:rPr>
                <w:rFonts w:hint="eastAsia" w:ascii="宋体" w:hAnsi="宋体" w:eastAsia="宋体" w:cs="宋体"/>
                <w:color w:val="auto"/>
                <w:szCs w:val="21"/>
                <w:highlight w:val="none"/>
              </w:rPr>
            </w:pPr>
          </w:p>
        </w:tc>
        <w:tc>
          <w:tcPr>
            <w:tcW w:w="983" w:type="dxa"/>
          </w:tcPr>
          <w:p w14:paraId="08A07FAB">
            <w:pPr>
              <w:spacing w:line="460" w:lineRule="exact"/>
              <w:rPr>
                <w:rFonts w:hint="eastAsia" w:ascii="宋体" w:hAnsi="宋体" w:eastAsia="宋体" w:cs="宋体"/>
                <w:color w:val="auto"/>
                <w:szCs w:val="21"/>
                <w:highlight w:val="none"/>
              </w:rPr>
            </w:pPr>
          </w:p>
        </w:tc>
        <w:tc>
          <w:tcPr>
            <w:tcW w:w="682" w:type="dxa"/>
          </w:tcPr>
          <w:p w14:paraId="00169295">
            <w:pPr>
              <w:spacing w:line="460" w:lineRule="exact"/>
              <w:rPr>
                <w:rFonts w:hint="eastAsia" w:ascii="宋体" w:hAnsi="宋体" w:eastAsia="宋体" w:cs="宋体"/>
                <w:color w:val="auto"/>
                <w:szCs w:val="21"/>
                <w:highlight w:val="none"/>
              </w:rPr>
            </w:pPr>
          </w:p>
        </w:tc>
        <w:tc>
          <w:tcPr>
            <w:tcW w:w="852" w:type="dxa"/>
          </w:tcPr>
          <w:p w14:paraId="66EFA782">
            <w:pPr>
              <w:spacing w:line="460" w:lineRule="exact"/>
              <w:rPr>
                <w:rFonts w:hint="eastAsia" w:ascii="宋体" w:hAnsi="宋体" w:eastAsia="宋体" w:cs="宋体"/>
                <w:color w:val="auto"/>
                <w:szCs w:val="21"/>
                <w:highlight w:val="none"/>
              </w:rPr>
            </w:pPr>
          </w:p>
        </w:tc>
        <w:tc>
          <w:tcPr>
            <w:tcW w:w="1037" w:type="dxa"/>
          </w:tcPr>
          <w:p w14:paraId="0A0900B8">
            <w:pPr>
              <w:spacing w:line="460" w:lineRule="exact"/>
              <w:rPr>
                <w:rFonts w:hint="eastAsia" w:ascii="宋体" w:hAnsi="宋体" w:eastAsia="宋体" w:cs="宋体"/>
                <w:color w:val="auto"/>
                <w:szCs w:val="21"/>
                <w:highlight w:val="none"/>
              </w:rPr>
            </w:pPr>
          </w:p>
        </w:tc>
        <w:tc>
          <w:tcPr>
            <w:tcW w:w="996" w:type="dxa"/>
          </w:tcPr>
          <w:p w14:paraId="5DB5216E">
            <w:pPr>
              <w:spacing w:line="460" w:lineRule="exact"/>
              <w:rPr>
                <w:rFonts w:hint="eastAsia" w:ascii="宋体" w:hAnsi="宋体" w:eastAsia="宋体" w:cs="宋体"/>
                <w:color w:val="auto"/>
                <w:szCs w:val="21"/>
                <w:highlight w:val="none"/>
              </w:rPr>
            </w:pPr>
          </w:p>
        </w:tc>
        <w:tc>
          <w:tcPr>
            <w:tcW w:w="852" w:type="dxa"/>
          </w:tcPr>
          <w:p w14:paraId="60D45C78">
            <w:pPr>
              <w:spacing w:line="460" w:lineRule="exact"/>
              <w:rPr>
                <w:rFonts w:hint="eastAsia" w:ascii="宋体" w:hAnsi="宋体" w:eastAsia="宋体" w:cs="宋体"/>
                <w:color w:val="auto"/>
                <w:szCs w:val="21"/>
                <w:highlight w:val="none"/>
              </w:rPr>
            </w:pPr>
          </w:p>
        </w:tc>
        <w:tc>
          <w:tcPr>
            <w:tcW w:w="852" w:type="dxa"/>
          </w:tcPr>
          <w:p w14:paraId="1BA306C5">
            <w:pPr>
              <w:spacing w:line="460" w:lineRule="exact"/>
              <w:rPr>
                <w:rFonts w:hint="eastAsia" w:ascii="宋体" w:hAnsi="宋体" w:eastAsia="宋体" w:cs="宋体"/>
                <w:color w:val="auto"/>
                <w:szCs w:val="21"/>
                <w:highlight w:val="none"/>
              </w:rPr>
            </w:pPr>
          </w:p>
        </w:tc>
        <w:tc>
          <w:tcPr>
            <w:tcW w:w="852" w:type="dxa"/>
          </w:tcPr>
          <w:p w14:paraId="1B52C17C">
            <w:pPr>
              <w:spacing w:line="460" w:lineRule="exact"/>
              <w:rPr>
                <w:rFonts w:hint="eastAsia" w:ascii="宋体" w:hAnsi="宋体" w:eastAsia="宋体" w:cs="宋体"/>
                <w:color w:val="auto"/>
                <w:szCs w:val="21"/>
                <w:highlight w:val="none"/>
              </w:rPr>
            </w:pPr>
          </w:p>
        </w:tc>
      </w:tr>
      <w:tr w14:paraId="6A54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A14E6E3">
            <w:pPr>
              <w:spacing w:line="460" w:lineRule="exact"/>
              <w:rPr>
                <w:rFonts w:hint="eastAsia" w:ascii="宋体" w:hAnsi="宋体" w:eastAsia="宋体" w:cs="宋体"/>
                <w:color w:val="auto"/>
                <w:szCs w:val="21"/>
                <w:highlight w:val="none"/>
              </w:rPr>
            </w:pPr>
          </w:p>
        </w:tc>
        <w:tc>
          <w:tcPr>
            <w:tcW w:w="1179" w:type="dxa"/>
          </w:tcPr>
          <w:p w14:paraId="6E901435">
            <w:pPr>
              <w:spacing w:line="460" w:lineRule="exact"/>
              <w:rPr>
                <w:rFonts w:hint="eastAsia" w:ascii="宋体" w:hAnsi="宋体" w:eastAsia="宋体" w:cs="宋体"/>
                <w:color w:val="auto"/>
                <w:szCs w:val="21"/>
                <w:highlight w:val="none"/>
              </w:rPr>
            </w:pPr>
          </w:p>
        </w:tc>
        <w:tc>
          <w:tcPr>
            <w:tcW w:w="983" w:type="dxa"/>
          </w:tcPr>
          <w:p w14:paraId="1876D637">
            <w:pPr>
              <w:spacing w:line="460" w:lineRule="exact"/>
              <w:rPr>
                <w:rFonts w:hint="eastAsia" w:ascii="宋体" w:hAnsi="宋体" w:eastAsia="宋体" w:cs="宋体"/>
                <w:color w:val="auto"/>
                <w:szCs w:val="21"/>
                <w:highlight w:val="none"/>
              </w:rPr>
            </w:pPr>
          </w:p>
        </w:tc>
        <w:tc>
          <w:tcPr>
            <w:tcW w:w="682" w:type="dxa"/>
          </w:tcPr>
          <w:p w14:paraId="28B5C222">
            <w:pPr>
              <w:spacing w:line="460" w:lineRule="exact"/>
              <w:rPr>
                <w:rFonts w:hint="eastAsia" w:ascii="宋体" w:hAnsi="宋体" w:eastAsia="宋体" w:cs="宋体"/>
                <w:color w:val="auto"/>
                <w:szCs w:val="21"/>
                <w:highlight w:val="none"/>
              </w:rPr>
            </w:pPr>
          </w:p>
        </w:tc>
        <w:tc>
          <w:tcPr>
            <w:tcW w:w="852" w:type="dxa"/>
          </w:tcPr>
          <w:p w14:paraId="275C134B">
            <w:pPr>
              <w:spacing w:line="460" w:lineRule="exact"/>
              <w:rPr>
                <w:rFonts w:hint="eastAsia" w:ascii="宋体" w:hAnsi="宋体" w:eastAsia="宋体" w:cs="宋体"/>
                <w:color w:val="auto"/>
                <w:szCs w:val="21"/>
                <w:highlight w:val="none"/>
              </w:rPr>
            </w:pPr>
          </w:p>
        </w:tc>
        <w:tc>
          <w:tcPr>
            <w:tcW w:w="1037" w:type="dxa"/>
          </w:tcPr>
          <w:p w14:paraId="718F036C">
            <w:pPr>
              <w:spacing w:line="460" w:lineRule="exact"/>
              <w:rPr>
                <w:rFonts w:hint="eastAsia" w:ascii="宋体" w:hAnsi="宋体" w:eastAsia="宋体" w:cs="宋体"/>
                <w:color w:val="auto"/>
                <w:szCs w:val="21"/>
                <w:highlight w:val="none"/>
              </w:rPr>
            </w:pPr>
          </w:p>
        </w:tc>
        <w:tc>
          <w:tcPr>
            <w:tcW w:w="996" w:type="dxa"/>
          </w:tcPr>
          <w:p w14:paraId="747C7C83">
            <w:pPr>
              <w:spacing w:line="460" w:lineRule="exact"/>
              <w:rPr>
                <w:rFonts w:hint="eastAsia" w:ascii="宋体" w:hAnsi="宋体" w:eastAsia="宋体" w:cs="宋体"/>
                <w:color w:val="auto"/>
                <w:szCs w:val="21"/>
                <w:highlight w:val="none"/>
              </w:rPr>
            </w:pPr>
          </w:p>
        </w:tc>
        <w:tc>
          <w:tcPr>
            <w:tcW w:w="852" w:type="dxa"/>
          </w:tcPr>
          <w:p w14:paraId="195A5E65">
            <w:pPr>
              <w:spacing w:line="460" w:lineRule="exact"/>
              <w:rPr>
                <w:rFonts w:hint="eastAsia" w:ascii="宋体" w:hAnsi="宋体" w:eastAsia="宋体" w:cs="宋体"/>
                <w:color w:val="auto"/>
                <w:szCs w:val="21"/>
                <w:highlight w:val="none"/>
              </w:rPr>
            </w:pPr>
          </w:p>
        </w:tc>
        <w:tc>
          <w:tcPr>
            <w:tcW w:w="852" w:type="dxa"/>
          </w:tcPr>
          <w:p w14:paraId="6A15B9BE">
            <w:pPr>
              <w:spacing w:line="460" w:lineRule="exact"/>
              <w:rPr>
                <w:rFonts w:hint="eastAsia" w:ascii="宋体" w:hAnsi="宋体" w:eastAsia="宋体" w:cs="宋体"/>
                <w:color w:val="auto"/>
                <w:szCs w:val="21"/>
                <w:highlight w:val="none"/>
              </w:rPr>
            </w:pPr>
          </w:p>
        </w:tc>
        <w:tc>
          <w:tcPr>
            <w:tcW w:w="852" w:type="dxa"/>
          </w:tcPr>
          <w:p w14:paraId="058FD62B">
            <w:pPr>
              <w:spacing w:line="460" w:lineRule="exact"/>
              <w:rPr>
                <w:rFonts w:hint="eastAsia" w:ascii="宋体" w:hAnsi="宋体" w:eastAsia="宋体" w:cs="宋体"/>
                <w:color w:val="auto"/>
                <w:szCs w:val="21"/>
                <w:highlight w:val="none"/>
              </w:rPr>
            </w:pPr>
          </w:p>
        </w:tc>
      </w:tr>
      <w:tr w14:paraId="07D7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0F08CFE">
            <w:pPr>
              <w:spacing w:line="460" w:lineRule="exact"/>
              <w:rPr>
                <w:rFonts w:hint="eastAsia" w:ascii="宋体" w:hAnsi="宋体" w:eastAsia="宋体" w:cs="宋体"/>
                <w:color w:val="auto"/>
                <w:szCs w:val="21"/>
                <w:highlight w:val="none"/>
              </w:rPr>
            </w:pPr>
          </w:p>
        </w:tc>
        <w:tc>
          <w:tcPr>
            <w:tcW w:w="1179" w:type="dxa"/>
          </w:tcPr>
          <w:p w14:paraId="6F4A4EC6">
            <w:pPr>
              <w:spacing w:line="460" w:lineRule="exact"/>
              <w:rPr>
                <w:rFonts w:hint="eastAsia" w:ascii="宋体" w:hAnsi="宋体" w:eastAsia="宋体" w:cs="宋体"/>
                <w:color w:val="auto"/>
                <w:szCs w:val="21"/>
                <w:highlight w:val="none"/>
              </w:rPr>
            </w:pPr>
          </w:p>
        </w:tc>
        <w:tc>
          <w:tcPr>
            <w:tcW w:w="983" w:type="dxa"/>
          </w:tcPr>
          <w:p w14:paraId="5AE41DB5">
            <w:pPr>
              <w:spacing w:line="460" w:lineRule="exact"/>
              <w:rPr>
                <w:rFonts w:hint="eastAsia" w:ascii="宋体" w:hAnsi="宋体" w:eastAsia="宋体" w:cs="宋体"/>
                <w:color w:val="auto"/>
                <w:szCs w:val="21"/>
                <w:highlight w:val="none"/>
              </w:rPr>
            </w:pPr>
          </w:p>
        </w:tc>
        <w:tc>
          <w:tcPr>
            <w:tcW w:w="682" w:type="dxa"/>
          </w:tcPr>
          <w:p w14:paraId="7477A082">
            <w:pPr>
              <w:spacing w:line="460" w:lineRule="exact"/>
              <w:rPr>
                <w:rFonts w:hint="eastAsia" w:ascii="宋体" w:hAnsi="宋体" w:eastAsia="宋体" w:cs="宋体"/>
                <w:color w:val="auto"/>
                <w:szCs w:val="21"/>
                <w:highlight w:val="none"/>
              </w:rPr>
            </w:pPr>
          </w:p>
        </w:tc>
        <w:tc>
          <w:tcPr>
            <w:tcW w:w="852" w:type="dxa"/>
          </w:tcPr>
          <w:p w14:paraId="094949BE">
            <w:pPr>
              <w:spacing w:line="460" w:lineRule="exact"/>
              <w:rPr>
                <w:rFonts w:hint="eastAsia" w:ascii="宋体" w:hAnsi="宋体" w:eastAsia="宋体" w:cs="宋体"/>
                <w:color w:val="auto"/>
                <w:szCs w:val="21"/>
                <w:highlight w:val="none"/>
              </w:rPr>
            </w:pPr>
          </w:p>
        </w:tc>
        <w:tc>
          <w:tcPr>
            <w:tcW w:w="1037" w:type="dxa"/>
          </w:tcPr>
          <w:p w14:paraId="0B7B9EF6">
            <w:pPr>
              <w:spacing w:line="460" w:lineRule="exact"/>
              <w:rPr>
                <w:rFonts w:hint="eastAsia" w:ascii="宋体" w:hAnsi="宋体" w:eastAsia="宋体" w:cs="宋体"/>
                <w:color w:val="auto"/>
                <w:szCs w:val="21"/>
                <w:highlight w:val="none"/>
              </w:rPr>
            </w:pPr>
          </w:p>
        </w:tc>
        <w:tc>
          <w:tcPr>
            <w:tcW w:w="996" w:type="dxa"/>
          </w:tcPr>
          <w:p w14:paraId="408A61D7">
            <w:pPr>
              <w:spacing w:line="460" w:lineRule="exact"/>
              <w:rPr>
                <w:rFonts w:hint="eastAsia" w:ascii="宋体" w:hAnsi="宋体" w:eastAsia="宋体" w:cs="宋体"/>
                <w:color w:val="auto"/>
                <w:szCs w:val="21"/>
                <w:highlight w:val="none"/>
              </w:rPr>
            </w:pPr>
          </w:p>
        </w:tc>
        <w:tc>
          <w:tcPr>
            <w:tcW w:w="852" w:type="dxa"/>
          </w:tcPr>
          <w:p w14:paraId="1921F62D">
            <w:pPr>
              <w:spacing w:line="460" w:lineRule="exact"/>
              <w:rPr>
                <w:rFonts w:hint="eastAsia" w:ascii="宋体" w:hAnsi="宋体" w:eastAsia="宋体" w:cs="宋体"/>
                <w:color w:val="auto"/>
                <w:szCs w:val="21"/>
                <w:highlight w:val="none"/>
              </w:rPr>
            </w:pPr>
          </w:p>
        </w:tc>
        <w:tc>
          <w:tcPr>
            <w:tcW w:w="852" w:type="dxa"/>
          </w:tcPr>
          <w:p w14:paraId="27067D5A">
            <w:pPr>
              <w:spacing w:line="460" w:lineRule="exact"/>
              <w:rPr>
                <w:rFonts w:hint="eastAsia" w:ascii="宋体" w:hAnsi="宋体" w:eastAsia="宋体" w:cs="宋体"/>
                <w:color w:val="auto"/>
                <w:szCs w:val="21"/>
                <w:highlight w:val="none"/>
              </w:rPr>
            </w:pPr>
          </w:p>
        </w:tc>
        <w:tc>
          <w:tcPr>
            <w:tcW w:w="852" w:type="dxa"/>
          </w:tcPr>
          <w:p w14:paraId="127DE9CD">
            <w:pPr>
              <w:spacing w:line="460" w:lineRule="exact"/>
              <w:rPr>
                <w:rFonts w:hint="eastAsia" w:ascii="宋体" w:hAnsi="宋体" w:eastAsia="宋体" w:cs="宋体"/>
                <w:color w:val="auto"/>
                <w:szCs w:val="21"/>
                <w:highlight w:val="none"/>
              </w:rPr>
            </w:pPr>
          </w:p>
        </w:tc>
      </w:tr>
      <w:tr w14:paraId="6CEA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57497E8">
            <w:pPr>
              <w:spacing w:line="460" w:lineRule="exact"/>
              <w:rPr>
                <w:rFonts w:hint="eastAsia" w:ascii="宋体" w:hAnsi="宋体" w:eastAsia="宋体" w:cs="宋体"/>
                <w:color w:val="auto"/>
                <w:szCs w:val="21"/>
                <w:highlight w:val="none"/>
              </w:rPr>
            </w:pPr>
          </w:p>
        </w:tc>
        <w:tc>
          <w:tcPr>
            <w:tcW w:w="1179" w:type="dxa"/>
          </w:tcPr>
          <w:p w14:paraId="0B73C50D">
            <w:pPr>
              <w:spacing w:line="460" w:lineRule="exact"/>
              <w:rPr>
                <w:rFonts w:hint="eastAsia" w:ascii="宋体" w:hAnsi="宋体" w:eastAsia="宋体" w:cs="宋体"/>
                <w:color w:val="auto"/>
                <w:szCs w:val="21"/>
                <w:highlight w:val="none"/>
              </w:rPr>
            </w:pPr>
          </w:p>
        </w:tc>
        <w:tc>
          <w:tcPr>
            <w:tcW w:w="983" w:type="dxa"/>
          </w:tcPr>
          <w:p w14:paraId="6D94957E">
            <w:pPr>
              <w:spacing w:line="460" w:lineRule="exact"/>
              <w:rPr>
                <w:rFonts w:hint="eastAsia" w:ascii="宋体" w:hAnsi="宋体" w:eastAsia="宋体" w:cs="宋体"/>
                <w:color w:val="auto"/>
                <w:szCs w:val="21"/>
                <w:highlight w:val="none"/>
              </w:rPr>
            </w:pPr>
          </w:p>
        </w:tc>
        <w:tc>
          <w:tcPr>
            <w:tcW w:w="682" w:type="dxa"/>
          </w:tcPr>
          <w:p w14:paraId="76F9EE61">
            <w:pPr>
              <w:spacing w:line="460" w:lineRule="exact"/>
              <w:rPr>
                <w:rFonts w:hint="eastAsia" w:ascii="宋体" w:hAnsi="宋体" w:eastAsia="宋体" w:cs="宋体"/>
                <w:color w:val="auto"/>
                <w:szCs w:val="21"/>
                <w:highlight w:val="none"/>
              </w:rPr>
            </w:pPr>
          </w:p>
        </w:tc>
        <w:tc>
          <w:tcPr>
            <w:tcW w:w="852" w:type="dxa"/>
          </w:tcPr>
          <w:p w14:paraId="3037668C">
            <w:pPr>
              <w:spacing w:line="460" w:lineRule="exact"/>
              <w:rPr>
                <w:rFonts w:hint="eastAsia" w:ascii="宋体" w:hAnsi="宋体" w:eastAsia="宋体" w:cs="宋体"/>
                <w:color w:val="auto"/>
                <w:szCs w:val="21"/>
                <w:highlight w:val="none"/>
              </w:rPr>
            </w:pPr>
          </w:p>
        </w:tc>
        <w:tc>
          <w:tcPr>
            <w:tcW w:w="1037" w:type="dxa"/>
          </w:tcPr>
          <w:p w14:paraId="42CE26F3">
            <w:pPr>
              <w:spacing w:line="460" w:lineRule="exact"/>
              <w:rPr>
                <w:rFonts w:hint="eastAsia" w:ascii="宋体" w:hAnsi="宋体" w:eastAsia="宋体" w:cs="宋体"/>
                <w:color w:val="auto"/>
                <w:szCs w:val="21"/>
                <w:highlight w:val="none"/>
              </w:rPr>
            </w:pPr>
          </w:p>
        </w:tc>
        <w:tc>
          <w:tcPr>
            <w:tcW w:w="996" w:type="dxa"/>
          </w:tcPr>
          <w:p w14:paraId="5B217A8C">
            <w:pPr>
              <w:spacing w:line="460" w:lineRule="exact"/>
              <w:rPr>
                <w:rFonts w:hint="eastAsia" w:ascii="宋体" w:hAnsi="宋体" w:eastAsia="宋体" w:cs="宋体"/>
                <w:color w:val="auto"/>
                <w:szCs w:val="21"/>
                <w:highlight w:val="none"/>
              </w:rPr>
            </w:pPr>
          </w:p>
        </w:tc>
        <w:tc>
          <w:tcPr>
            <w:tcW w:w="852" w:type="dxa"/>
          </w:tcPr>
          <w:p w14:paraId="46923F3A">
            <w:pPr>
              <w:spacing w:line="460" w:lineRule="exact"/>
              <w:rPr>
                <w:rFonts w:hint="eastAsia" w:ascii="宋体" w:hAnsi="宋体" w:eastAsia="宋体" w:cs="宋体"/>
                <w:color w:val="auto"/>
                <w:szCs w:val="21"/>
                <w:highlight w:val="none"/>
              </w:rPr>
            </w:pPr>
          </w:p>
        </w:tc>
        <w:tc>
          <w:tcPr>
            <w:tcW w:w="852" w:type="dxa"/>
          </w:tcPr>
          <w:p w14:paraId="1CB1BC11">
            <w:pPr>
              <w:spacing w:line="460" w:lineRule="exact"/>
              <w:rPr>
                <w:rFonts w:hint="eastAsia" w:ascii="宋体" w:hAnsi="宋体" w:eastAsia="宋体" w:cs="宋体"/>
                <w:color w:val="auto"/>
                <w:szCs w:val="21"/>
                <w:highlight w:val="none"/>
              </w:rPr>
            </w:pPr>
          </w:p>
        </w:tc>
        <w:tc>
          <w:tcPr>
            <w:tcW w:w="852" w:type="dxa"/>
          </w:tcPr>
          <w:p w14:paraId="58F62F56">
            <w:pPr>
              <w:spacing w:line="460" w:lineRule="exact"/>
              <w:rPr>
                <w:rFonts w:hint="eastAsia" w:ascii="宋体" w:hAnsi="宋体" w:eastAsia="宋体" w:cs="宋体"/>
                <w:color w:val="auto"/>
                <w:szCs w:val="21"/>
                <w:highlight w:val="none"/>
              </w:rPr>
            </w:pPr>
          </w:p>
        </w:tc>
      </w:tr>
      <w:tr w14:paraId="5644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A82E60F">
            <w:pPr>
              <w:spacing w:line="460" w:lineRule="exact"/>
              <w:rPr>
                <w:rFonts w:hint="eastAsia" w:ascii="宋体" w:hAnsi="宋体" w:eastAsia="宋体" w:cs="宋体"/>
                <w:color w:val="auto"/>
                <w:szCs w:val="21"/>
                <w:highlight w:val="none"/>
              </w:rPr>
            </w:pPr>
          </w:p>
        </w:tc>
        <w:tc>
          <w:tcPr>
            <w:tcW w:w="1179" w:type="dxa"/>
          </w:tcPr>
          <w:p w14:paraId="3CA7F822">
            <w:pPr>
              <w:spacing w:line="460" w:lineRule="exact"/>
              <w:rPr>
                <w:rFonts w:hint="eastAsia" w:ascii="宋体" w:hAnsi="宋体" w:eastAsia="宋体" w:cs="宋体"/>
                <w:color w:val="auto"/>
                <w:szCs w:val="21"/>
                <w:highlight w:val="none"/>
              </w:rPr>
            </w:pPr>
          </w:p>
        </w:tc>
        <w:tc>
          <w:tcPr>
            <w:tcW w:w="983" w:type="dxa"/>
          </w:tcPr>
          <w:p w14:paraId="21DBD435">
            <w:pPr>
              <w:spacing w:line="460" w:lineRule="exact"/>
              <w:rPr>
                <w:rFonts w:hint="eastAsia" w:ascii="宋体" w:hAnsi="宋体" w:eastAsia="宋体" w:cs="宋体"/>
                <w:color w:val="auto"/>
                <w:szCs w:val="21"/>
                <w:highlight w:val="none"/>
              </w:rPr>
            </w:pPr>
          </w:p>
        </w:tc>
        <w:tc>
          <w:tcPr>
            <w:tcW w:w="682" w:type="dxa"/>
          </w:tcPr>
          <w:p w14:paraId="3855B710">
            <w:pPr>
              <w:spacing w:line="460" w:lineRule="exact"/>
              <w:rPr>
                <w:rFonts w:hint="eastAsia" w:ascii="宋体" w:hAnsi="宋体" w:eastAsia="宋体" w:cs="宋体"/>
                <w:color w:val="auto"/>
                <w:szCs w:val="21"/>
                <w:highlight w:val="none"/>
              </w:rPr>
            </w:pPr>
          </w:p>
        </w:tc>
        <w:tc>
          <w:tcPr>
            <w:tcW w:w="852" w:type="dxa"/>
          </w:tcPr>
          <w:p w14:paraId="22DABE10">
            <w:pPr>
              <w:spacing w:line="460" w:lineRule="exact"/>
              <w:rPr>
                <w:rFonts w:hint="eastAsia" w:ascii="宋体" w:hAnsi="宋体" w:eastAsia="宋体" w:cs="宋体"/>
                <w:color w:val="auto"/>
                <w:szCs w:val="21"/>
                <w:highlight w:val="none"/>
              </w:rPr>
            </w:pPr>
          </w:p>
        </w:tc>
        <w:tc>
          <w:tcPr>
            <w:tcW w:w="1037" w:type="dxa"/>
          </w:tcPr>
          <w:p w14:paraId="583876C1">
            <w:pPr>
              <w:spacing w:line="460" w:lineRule="exact"/>
              <w:rPr>
                <w:rFonts w:hint="eastAsia" w:ascii="宋体" w:hAnsi="宋体" w:eastAsia="宋体" w:cs="宋体"/>
                <w:color w:val="auto"/>
                <w:szCs w:val="21"/>
                <w:highlight w:val="none"/>
              </w:rPr>
            </w:pPr>
          </w:p>
        </w:tc>
        <w:tc>
          <w:tcPr>
            <w:tcW w:w="996" w:type="dxa"/>
          </w:tcPr>
          <w:p w14:paraId="489BF301">
            <w:pPr>
              <w:spacing w:line="460" w:lineRule="exact"/>
              <w:rPr>
                <w:rFonts w:hint="eastAsia" w:ascii="宋体" w:hAnsi="宋体" w:eastAsia="宋体" w:cs="宋体"/>
                <w:color w:val="auto"/>
                <w:szCs w:val="21"/>
                <w:highlight w:val="none"/>
              </w:rPr>
            </w:pPr>
          </w:p>
        </w:tc>
        <w:tc>
          <w:tcPr>
            <w:tcW w:w="852" w:type="dxa"/>
          </w:tcPr>
          <w:p w14:paraId="2B669C0F">
            <w:pPr>
              <w:spacing w:line="460" w:lineRule="exact"/>
              <w:rPr>
                <w:rFonts w:hint="eastAsia" w:ascii="宋体" w:hAnsi="宋体" w:eastAsia="宋体" w:cs="宋体"/>
                <w:color w:val="auto"/>
                <w:szCs w:val="21"/>
                <w:highlight w:val="none"/>
              </w:rPr>
            </w:pPr>
          </w:p>
        </w:tc>
        <w:tc>
          <w:tcPr>
            <w:tcW w:w="852" w:type="dxa"/>
          </w:tcPr>
          <w:p w14:paraId="3B350611">
            <w:pPr>
              <w:spacing w:line="460" w:lineRule="exact"/>
              <w:rPr>
                <w:rFonts w:hint="eastAsia" w:ascii="宋体" w:hAnsi="宋体" w:eastAsia="宋体" w:cs="宋体"/>
                <w:color w:val="auto"/>
                <w:szCs w:val="21"/>
                <w:highlight w:val="none"/>
              </w:rPr>
            </w:pPr>
          </w:p>
        </w:tc>
        <w:tc>
          <w:tcPr>
            <w:tcW w:w="852" w:type="dxa"/>
          </w:tcPr>
          <w:p w14:paraId="3D36C594">
            <w:pPr>
              <w:spacing w:line="460" w:lineRule="exact"/>
              <w:rPr>
                <w:rFonts w:hint="eastAsia" w:ascii="宋体" w:hAnsi="宋体" w:eastAsia="宋体" w:cs="宋体"/>
                <w:color w:val="auto"/>
                <w:szCs w:val="21"/>
                <w:highlight w:val="none"/>
              </w:rPr>
            </w:pPr>
          </w:p>
        </w:tc>
      </w:tr>
      <w:tr w14:paraId="1CF9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A8CCBA9">
            <w:pPr>
              <w:spacing w:line="460" w:lineRule="exact"/>
              <w:rPr>
                <w:rFonts w:hint="eastAsia" w:ascii="宋体" w:hAnsi="宋体" w:eastAsia="宋体" w:cs="宋体"/>
                <w:color w:val="auto"/>
                <w:szCs w:val="21"/>
                <w:highlight w:val="none"/>
              </w:rPr>
            </w:pPr>
          </w:p>
        </w:tc>
        <w:tc>
          <w:tcPr>
            <w:tcW w:w="1179" w:type="dxa"/>
          </w:tcPr>
          <w:p w14:paraId="796E12A4">
            <w:pPr>
              <w:spacing w:line="460" w:lineRule="exact"/>
              <w:rPr>
                <w:rFonts w:hint="eastAsia" w:ascii="宋体" w:hAnsi="宋体" w:eastAsia="宋体" w:cs="宋体"/>
                <w:color w:val="auto"/>
                <w:szCs w:val="21"/>
                <w:highlight w:val="none"/>
              </w:rPr>
            </w:pPr>
          </w:p>
        </w:tc>
        <w:tc>
          <w:tcPr>
            <w:tcW w:w="983" w:type="dxa"/>
          </w:tcPr>
          <w:p w14:paraId="71206F49">
            <w:pPr>
              <w:spacing w:line="460" w:lineRule="exact"/>
              <w:rPr>
                <w:rFonts w:hint="eastAsia" w:ascii="宋体" w:hAnsi="宋体" w:eastAsia="宋体" w:cs="宋体"/>
                <w:color w:val="auto"/>
                <w:szCs w:val="21"/>
                <w:highlight w:val="none"/>
              </w:rPr>
            </w:pPr>
          </w:p>
        </w:tc>
        <w:tc>
          <w:tcPr>
            <w:tcW w:w="682" w:type="dxa"/>
          </w:tcPr>
          <w:p w14:paraId="447C37EB">
            <w:pPr>
              <w:spacing w:line="460" w:lineRule="exact"/>
              <w:rPr>
                <w:rFonts w:hint="eastAsia" w:ascii="宋体" w:hAnsi="宋体" w:eastAsia="宋体" w:cs="宋体"/>
                <w:color w:val="auto"/>
                <w:szCs w:val="21"/>
                <w:highlight w:val="none"/>
              </w:rPr>
            </w:pPr>
          </w:p>
        </w:tc>
        <w:tc>
          <w:tcPr>
            <w:tcW w:w="852" w:type="dxa"/>
          </w:tcPr>
          <w:p w14:paraId="73981AF8">
            <w:pPr>
              <w:spacing w:line="460" w:lineRule="exact"/>
              <w:rPr>
                <w:rFonts w:hint="eastAsia" w:ascii="宋体" w:hAnsi="宋体" w:eastAsia="宋体" w:cs="宋体"/>
                <w:color w:val="auto"/>
                <w:szCs w:val="21"/>
                <w:highlight w:val="none"/>
              </w:rPr>
            </w:pPr>
          </w:p>
        </w:tc>
        <w:tc>
          <w:tcPr>
            <w:tcW w:w="1037" w:type="dxa"/>
          </w:tcPr>
          <w:p w14:paraId="7E38DFAC">
            <w:pPr>
              <w:spacing w:line="460" w:lineRule="exact"/>
              <w:rPr>
                <w:rFonts w:hint="eastAsia" w:ascii="宋体" w:hAnsi="宋体" w:eastAsia="宋体" w:cs="宋体"/>
                <w:color w:val="auto"/>
                <w:szCs w:val="21"/>
                <w:highlight w:val="none"/>
              </w:rPr>
            </w:pPr>
          </w:p>
        </w:tc>
        <w:tc>
          <w:tcPr>
            <w:tcW w:w="996" w:type="dxa"/>
          </w:tcPr>
          <w:p w14:paraId="0234E5BD">
            <w:pPr>
              <w:spacing w:line="460" w:lineRule="exact"/>
              <w:rPr>
                <w:rFonts w:hint="eastAsia" w:ascii="宋体" w:hAnsi="宋体" w:eastAsia="宋体" w:cs="宋体"/>
                <w:color w:val="auto"/>
                <w:szCs w:val="21"/>
                <w:highlight w:val="none"/>
              </w:rPr>
            </w:pPr>
          </w:p>
        </w:tc>
        <w:tc>
          <w:tcPr>
            <w:tcW w:w="852" w:type="dxa"/>
          </w:tcPr>
          <w:p w14:paraId="341CA587">
            <w:pPr>
              <w:spacing w:line="460" w:lineRule="exact"/>
              <w:rPr>
                <w:rFonts w:hint="eastAsia" w:ascii="宋体" w:hAnsi="宋体" w:eastAsia="宋体" w:cs="宋体"/>
                <w:color w:val="auto"/>
                <w:szCs w:val="21"/>
                <w:highlight w:val="none"/>
              </w:rPr>
            </w:pPr>
          </w:p>
        </w:tc>
        <w:tc>
          <w:tcPr>
            <w:tcW w:w="852" w:type="dxa"/>
          </w:tcPr>
          <w:p w14:paraId="0D92E430">
            <w:pPr>
              <w:spacing w:line="460" w:lineRule="exact"/>
              <w:rPr>
                <w:rFonts w:hint="eastAsia" w:ascii="宋体" w:hAnsi="宋体" w:eastAsia="宋体" w:cs="宋体"/>
                <w:color w:val="auto"/>
                <w:szCs w:val="21"/>
                <w:highlight w:val="none"/>
              </w:rPr>
            </w:pPr>
          </w:p>
        </w:tc>
        <w:tc>
          <w:tcPr>
            <w:tcW w:w="852" w:type="dxa"/>
          </w:tcPr>
          <w:p w14:paraId="64955DE2">
            <w:pPr>
              <w:spacing w:line="460" w:lineRule="exact"/>
              <w:rPr>
                <w:rFonts w:hint="eastAsia" w:ascii="宋体" w:hAnsi="宋体" w:eastAsia="宋体" w:cs="宋体"/>
                <w:color w:val="auto"/>
                <w:szCs w:val="21"/>
                <w:highlight w:val="none"/>
              </w:rPr>
            </w:pPr>
          </w:p>
        </w:tc>
      </w:tr>
      <w:tr w14:paraId="322C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AE6C5D2">
            <w:pPr>
              <w:spacing w:line="460" w:lineRule="exact"/>
              <w:rPr>
                <w:rFonts w:hint="eastAsia" w:ascii="宋体" w:hAnsi="宋体" w:eastAsia="宋体" w:cs="宋体"/>
                <w:color w:val="auto"/>
                <w:szCs w:val="21"/>
                <w:highlight w:val="none"/>
              </w:rPr>
            </w:pPr>
          </w:p>
        </w:tc>
        <w:tc>
          <w:tcPr>
            <w:tcW w:w="1179" w:type="dxa"/>
          </w:tcPr>
          <w:p w14:paraId="48D2E68D">
            <w:pPr>
              <w:spacing w:line="460" w:lineRule="exact"/>
              <w:rPr>
                <w:rFonts w:hint="eastAsia" w:ascii="宋体" w:hAnsi="宋体" w:eastAsia="宋体" w:cs="宋体"/>
                <w:color w:val="auto"/>
                <w:szCs w:val="21"/>
                <w:highlight w:val="none"/>
              </w:rPr>
            </w:pPr>
          </w:p>
        </w:tc>
        <w:tc>
          <w:tcPr>
            <w:tcW w:w="983" w:type="dxa"/>
          </w:tcPr>
          <w:p w14:paraId="5955982D">
            <w:pPr>
              <w:spacing w:line="460" w:lineRule="exact"/>
              <w:rPr>
                <w:rFonts w:hint="eastAsia" w:ascii="宋体" w:hAnsi="宋体" w:eastAsia="宋体" w:cs="宋体"/>
                <w:color w:val="auto"/>
                <w:szCs w:val="21"/>
                <w:highlight w:val="none"/>
              </w:rPr>
            </w:pPr>
          </w:p>
        </w:tc>
        <w:tc>
          <w:tcPr>
            <w:tcW w:w="682" w:type="dxa"/>
          </w:tcPr>
          <w:p w14:paraId="1A282C09">
            <w:pPr>
              <w:spacing w:line="460" w:lineRule="exact"/>
              <w:rPr>
                <w:rFonts w:hint="eastAsia" w:ascii="宋体" w:hAnsi="宋体" w:eastAsia="宋体" w:cs="宋体"/>
                <w:color w:val="auto"/>
                <w:szCs w:val="21"/>
                <w:highlight w:val="none"/>
              </w:rPr>
            </w:pPr>
          </w:p>
        </w:tc>
        <w:tc>
          <w:tcPr>
            <w:tcW w:w="852" w:type="dxa"/>
          </w:tcPr>
          <w:p w14:paraId="51C89853">
            <w:pPr>
              <w:spacing w:line="460" w:lineRule="exact"/>
              <w:rPr>
                <w:rFonts w:hint="eastAsia" w:ascii="宋体" w:hAnsi="宋体" w:eastAsia="宋体" w:cs="宋体"/>
                <w:color w:val="auto"/>
                <w:szCs w:val="21"/>
                <w:highlight w:val="none"/>
              </w:rPr>
            </w:pPr>
          </w:p>
        </w:tc>
        <w:tc>
          <w:tcPr>
            <w:tcW w:w="1037" w:type="dxa"/>
          </w:tcPr>
          <w:p w14:paraId="1B6039DF">
            <w:pPr>
              <w:spacing w:line="460" w:lineRule="exact"/>
              <w:rPr>
                <w:rFonts w:hint="eastAsia" w:ascii="宋体" w:hAnsi="宋体" w:eastAsia="宋体" w:cs="宋体"/>
                <w:color w:val="auto"/>
                <w:szCs w:val="21"/>
                <w:highlight w:val="none"/>
              </w:rPr>
            </w:pPr>
          </w:p>
        </w:tc>
        <w:tc>
          <w:tcPr>
            <w:tcW w:w="996" w:type="dxa"/>
          </w:tcPr>
          <w:p w14:paraId="266D66B5">
            <w:pPr>
              <w:spacing w:line="460" w:lineRule="exact"/>
              <w:rPr>
                <w:rFonts w:hint="eastAsia" w:ascii="宋体" w:hAnsi="宋体" w:eastAsia="宋体" w:cs="宋体"/>
                <w:color w:val="auto"/>
                <w:szCs w:val="21"/>
                <w:highlight w:val="none"/>
              </w:rPr>
            </w:pPr>
          </w:p>
        </w:tc>
        <w:tc>
          <w:tcPr>
            <w:tcW w:w="852" w:type="dxa"/>
          </w:tcPr>
          <w:p w14:paraId="4602C330">
            <w:pPr>
              <w:spacing w:line="460" w:lineRule="exact"/>
              <w:rPr>
                <w:rFonts w:hint="eastAsia" w:ascii="宋体" w:hAnsi="宋体" w:eastAsia="宋体" w:cs="宋体"/>
                <w:color w:val="auto"/>
                <w:szCs w:val="21"/>
                <w:highlight w:val="none"/>
              </w:rPr>
            </w:pPr>
          </w:p>
        </w:tc>
        <w:tc>
          <w:tcPr>
            <w:tcW w:w="852" w:type="dxa"/>
          </w:tcPr>
          <w:p w14:paraId="760BD1A2">
            <w:pPr>
              <w:spacing w:line="460" w:lineRule="exact"/>
              <w:rPr>
                <w:rFonts w:hint="eastAsia" w:ascii="宋体" w:hAnsi="宋体" w:eastAsia="宋体" w:cs="宋体"/>
                <w:color w:val="auto"/>
                <w:szCs w:val="21"/>
                <w:highlight w:val="none"/>
              </w:rPr>
            </w:pPr>
          </w:p>
        </w:tc>
        <w:tc>
          <w:tcPr>
            <w:tcW w:w="852" w:type="dxa"/>
          </w:tcPr>
          <w:p w14:paraId="0BF624FE">
            <w:pPr>
              <w:spacing w:line="460" w:lineRule="exact"/>
              <w:rPr>
                <w:rFonts w:hint="eastAsia" w:ascii="宋体" w:hAnsi="宋体" w:eastAsia="宋体" w:cs="宋体"/>
                <w:color w:val="auto"/>
                <w:szCs w:val="21"/>
                <w:highlight w:val="none"/>
              </w:rPr>
            </w:pPr>
          </w:p>
        </w:tc>
      </w:tr>
    </w:tbl>
    <w:p w14:paraId="7D5D7FAC">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附件3：</w:t>
      </w:r>
    </w:p>
    <w:p w14:paraId="5F33A536">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工程质量保修书</w:t>
      </w:r>
    </w:p>
    <w:p w14:paraId="6ECDF3D0">
      <w:pPr>
        <w:spacing w:line="460" w:lineRule="exact"/>
        <w:ind w:firstLine="480" w:firstLineChars="200"/>
        <w:rPr>
          <w:rFonts w:hint="eastAsia" w:ascii="宋体" w:hAnsi="宋体" w:eastAsia="宋体" w:cs="宋体"/>
          <w:color w:val="auto"/>
          <w:sz w:val="24"/>
          <w:highlight w:val="none"/>
        </w:rPr>
      </w:pPr>
    </w:p>
    <w:p w14:paraId="539DAE35">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lang w:eastAsia="zh-CN"/>
        </w:rPr>
        <w:t>南通市崇川区文峰街道办事处</w:t>
      </w:r>
    </w:p>
    <w:p w14:paraId="46D6EC32">
      <w:pPr>
        <w:tabs>
          <w:tab w:val="left" w:pos="4176"/>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ab/>
      </w:r>
    </w:p>
    <w:p w14:paraId="75E5F95E">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发包人和承包人根据《中华人民共和国建筑法》和《建设工程质量管理条例》，经协商一致就签订工程质量保修书。</w:t>
      </w:r>
    </w:p>
    <w:p w14:paraId="49AD874C">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一、工程质量保修范围和内容</w:t>
      </w:r>
    </w:p>
    <w:p w14:paraId="09F761A7">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承包人在质量保修期内，按照有关法律规定和合同约定，承担工程质量保修责任。</w:t>
      </w:r>
    </w:p>
    <w:p w14:paraId="69855605">
      <w:pPr>
        <w:autoSpaceDE w:val="0"/>
        <w:autoSpaceDN w:val="0"/>
        <w:adjustRightIn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highlight w:val="none"/>
          <w:u w:val="single"/>
        </w:rPr>
        <w:t>承包合同范围内在保修期内所发生的因建筑材料或施工质量引起的问题进行赔偿、维修。</w:t>
      </w:r>
    </w:p>
    <w:p w14:paraId="7CB8F924">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二、质量保修期</w:t>
      </w:r>
    </w:p>
    <w:p w14:paraId="39F2F7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47AEEBC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220F999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年；</w:t>
      </w:r>
    </w:p>
    <w:p w14:paraId="63CA4A2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60F1608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580718A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个采暖期、供冷期；</w:t>
      </w:r>
    </w:p>
    <w:p w14:paraId="61727E0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年；</w:t>
      </w:r>
    </w:p>
    <w:p w14:paraId="3B1390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7．其他项目保修期限约定如下：</w:t>
      </w:r>
      <w:r>
        <w:rPr>
          <w:rFonts w:hint="eastAsia" w:ascii="宋体" w:hAnsi="宋体" w:eastAsia="宋体" w:cs="宋体"/>
          <w:color w:val="auto"/>
          <w:sz w:val="24"/>
          <w:highlight w:val="none"/>
          <w:u w:val="single"/>
        </w:rPr>
        <w:t>本项目保修期为24个月</w:t>
      </w:r>
      <w:r>
        <w:rPr>
          <w:rFonts w:hint="eastAsia" w:ascii="宋体" w:hAnsi="宋体" w:eastAsia="宋体" w:cs="宋体"/>
          <w:color w:val="auto"/>
          <w:sz w:val="24"/>
          <w:highlight w:val="none"/>
        </w:rPr>
        <w:t>。</w:t>
      </w:r>
    </w:p>
    <w:p w14:paraId="679A155B">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质量保修期自工程竣工验收合格之日起计算。</w:t>
      </w:r>
    </w:p>
    <w:p w14:paraId="4BD7A6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w:t>
      </w:r>
    </w:p>
    <w:p w14:paraId="125EAC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工程缺陷责任期为</w:t>
      </w:r>
      <w:r>
        <w:rPr>
          <w:rFonts w:hint="eastAsia" w:ascii="宋体" w:hAnsi="宋体" w:eastAsia="宋体" w:cs="宋体"/>
          <w:b/>
          <w:color w:val="auto"/>
          <w:sz w:val="24"/>
          <w:highlight w:val="none"/>
          <w:u w:val="single"/>
        </w:rPr>
        <w:t>24</w:t>
      </w:r>
      <w:r>
        <w:rPr>
          <w:rFonts w:hint="eastAsia" w:ascii="宋体" w:hAnsi="宋体" w:eastAsia="宋体" w:cs="宋体"/>
          <w:color w:val="auto"/>
          <w:sz w:val="24"/>
          <w:highlight w:val="none"/>
        </w:rPr>
        <w:t>个月，缺陷责任期自工程竣工验收合格之日起计算。单位工程先于全部工程进行验收，单位工程缺陷责任期自单位工程验收合格之日起算。</w:t>
      </w:r>
    </w:p>
    <w:p w14:paraId="6AE27B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缺陷责任期终止后，发包人应退还剩余的质量保证金。</w:t>
      </w:r>
    </w:p>
    <w:p w14:paraId="501892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四、质量保修责任</w:t>
      </w:r>
    </w:p>
    <w:p w14:paraId="14B98E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5BF770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50C6F3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1100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129101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5.质量保修完成后，由发包人组织验收。</w:t>
      </w:r>
    </w:p>
    <w:p w14:paraId="0F3F70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五、保修费用</w:t>
      </w:r>
    </w:p>
    <w:p w14:paraId="27BAA5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保修费用由造成质量缺陷的责任方承担，工程质量保修金为发包人指定的审计部门确认最终审计结算价的</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p>
    <w:p w14:paraId="607B2E8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六</w:t>
      </w:r>
      <w:r>
        <w:rPr>
          <w:rFonts w:hint="eastAsia" w:ascii="宋体" w:hAnsi="宋体" w:eastAsia="宋体" w:cs="宋体"/>
          <w:color w:val="auto"/>
          <w:sz w:val="24"/>
          <w:highlight w:val="none"/>
        </w:rPr>
        <w:t>、双方约定的其他工程质量保修事项：</w:t>
      </w:r>
    </w:p>
    <w:p w14:paraId="5BAE2E1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（1）工程保修期内，承包人委托一名代表专职处理本工程的维修工作。</w:t>
      </w:r>
    </w:p>
    <w:p w14:paraId="2336B35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（2）本合同约定的质量保修金银行利率为0。</w:t>
      </w:r>
    </w:p>
    <w:p w14:paraId="14A614D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（3）承包人实施工程质量保修须遵守有关规定。</w:t>
      </w:r>
    </w:p>
    <w:p w14:paraId="449F681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77A511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本工程质量保修书，由施工合同发包人、承包人三方在竣工验收前共同签署，作为施工合同附件，其有效期限至保修期满。</w:t>
      </w:r>
    </w:p>
    <w:p w14:paraId="07F5170C">
      <w:pPr>
        <w:autoSpaceDE w:val="0"/>
        <w:autoSpaceDN w:val="0"/>
        <w:adjustRightInd w:val="0"/>
        <w:spacing w:line="420" w:lineRule="exact"/>
        <w:jc w:val="left"/>
        <w:rPr>
          <w:rFonts w:hint="eastAsia" w:ascii="宋体" w:hAnsi="宋体" w:eastAsia="宋体" w:cs="宋体"/>
          <w:color w:val="auto"/>
          <w:kern w:val="0"/>
          <w:sz w:val="24"/>
          <w:highlight w:val="none"/>
        </w:rPr>
      </w:pPr>
    </w:p>
    <w:p w14:paraId="0ACC15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发包人（公章）：                   承包人（公章）：            </w:t>
      </w:r>
    </w:p>
    <w:p w14:paraId="23C370B0">
      <w:pPr>
        <w:spacing w:line="360" w:lineRule="auto"/>
        <w:ind w:firstLine="480" w:firstLineChars="200"/>
        <w:rPr>
          <w:rFonts w:hint="eastAsia" w:ascii="宋体" w:hAnsi="宋体" w:eastAsia="宋体" w:cs="宋体"/>
          <w:color w:val="auto"/>
          <w:sz w:val="24"/>
          <w:highlight w:val="none"/>
        </w:rPr>
      </w:pPr>
    </w:p>
    <w:p w14:paraId="54015C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法定代表人（签字或盖章）： </w:t>
      </w:r>
    </w:p>
    <w:p w14:paraId="70F13179">
      <w:pPr>
        <w:spacing w:line="360" w:lineRule="auto"/>
        <w:ind w:firstLine="480" w:firstLineChars="200"/>
        <w:rPr>
          <w:rFonts w:hint="eastAsia" w:ascii="宋体" w:hAnsi="宋体" w:eastAsia="宋体" w:cs="宋体"/>
          <w:color w:val="auto"/>
          <w:sz w:val="24"/>
          <w:highlight w:val="none"/>
        </w:rPr>
      </w:pPr>
    </w:p>
    <w:p w14:paraId="03261243">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14:paraId="51AEFC06">
      <w:pPr>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附件5：</w:t>
      </w:r>
    </w:p>
    <w:p w14:paraId="6192ABDF">
      <w:pPr>
        <w:spacing w:beforeLines="50" w:afterLines="50"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承包人用于本工程施工的机械设备表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A953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78E89A71">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8" w:type="dxa"/>
            <w:tcBorders>
              <w:top w:val="single" w:color="auto" w:sz="12" w:space="0"/>
              <w:bottom w:val="double" w:color="auto" w:sz="6" w:space="0"/>
            </w:tcBorders>
            <w:vAlign w:val="center"/>
          </w:tcPr>
          <w:p w14:paraId="44171129">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机械或设备名称</w:t>
            </w:r>
          </w:p>
        </w:tc>
        <w:tc>
          <w:tcPr>
            <w:tcW w:w="850" w:type="dxa"/>
            <w:tcBorders>
              <w:top w:val="single" w:color="auto" w:sz="12" w:space="0"/>
              <w:bottom w:val="double" w:color="auto" w:sz="6" w:space="0"/>
            </w:tcBorders>
            <w:vAlign w:val="center"/>
          </w:tcPr>
          <w:p w14:paraId="4E3CDFCB">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14:paraId="6B9470CF">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058" w:type="dxa"/>
            <w:tcBorders>
              <w:top w:val="single" w:color="auto" w:sz="12" w:space="0"/>
              <w:bottom w:val="double" w:color="auto" w:sz="6" w:space="0"/>
            </w:tcBorders>
            <w:vAlign w:val="center"/>
          </w:tcPr>
          <w:p w14:paraId="5804BE8C">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80" w:type="dxa"/>
            <w:tcBorders>
              <w:top w:val="single" w:color="auto" w:sz="12" w:space="0"/>
              <w:bottom w:val="double" w:color="auto" w:sz="6" w:space="0"/>
            </w:tcBorders>
            <w:vAlign w:val="center"/>
          </w:tcPr>
          <w:p w14:paraId="4FA4BF23">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1020" w:type="dxa"/>
            <w:tcBorders>
              <w:top w:val="single" w:color="auto" w:sz="12" w:space="0"/>
              <w:bottom w:val="double" w:color="auto" w:sz="6" w:space="0"/>
            </w:tcBorders>
            <w:vAlign w:val="center"/>
          </w:tcPr>
          <w:p w14:paraId="254C2D9C">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w:t>
            </w:r>
          </w:p>
          <w:p w14:paraId="060ADB13">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1480" w:type="dxa"/>
            <w:tcBorders>
              <w:top w:val="single" w:color="auto" w:sz="12" w:space="0"/>
              <w:bottom w:val="double" w:color="auto" w:sz="6" w:space="0"/>
            </w:tcBorders>
            <w:vAlign w:val="center"/>
          </w:tcPr>
          <w:p w14:paraId="7C72A2F8">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额定功率(kW)</w:t>
            </w:r>
          </w:p>
        </w:tc>
        <w:tc>
          <w:tcPr>
            <w:tcW w:w="1020" w:type="dxa"/>
            <w:tcBorders>
              <w:top w:val="single" w:color="auto" w:sz="12" w:space="0"/>
              <w:bottom w:val="double" w:color="auto" w:sz="6" w:space="0"/>
            </w:tcBorders>
            <w:vAlign w:val="center"/>
          </w:tcPr>
          <w:p w14:paraId="3D3840E0">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w:t>
            </w:r>
          </w:p>
          <w:p w14:paraId="790EDB3A">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能力</w:t>
            </w:r>
          </w:p>
        </w:tc>
        <w:tc>
          <w:tcPr>
            <w:tcW w:w="921" w:type="dxa"/>
            <w:tcBorders>
              <w:top w:val="single" w:color="auto" w:sz="12" w:space="0"/>
              <w:bottom w:val="double" w:color="auto" w:sz="6" w:space="0"/>
            </w:tcBorders>
            <w:vAlign w:val="center"/>
          </w:tcPr>
          <w:p w14:paraId="1D99C8B9">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E5DD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27E8E646">
            <w:pPr>
              <w:keepNext/>
              <w:spacing w:line="460" w:lineRule="exact"/>
              <w:ind w:right="63"/>
              <w:rPr>
                <w:rFonts w:hint="eastAsia" w:ascii="宋体" w:hAnsi="宋体" w:eastAsia="宋体" w:cs="宋体"/>
                <w:color w:val="auto"/>
                <w:sz w:val="24"/>
                <w:highlight w:val="none"/>
              </w:rPr>
            </w:pPr>
          </w:p>
        </w:tc>
        <w:tc>
          <w:tcPr>
            <w:tcW w:w="1418" w:type="dxa"/>
            <w:tcBorders>
              <w:top w:val="double" w:color="auto" w:sz="6" w:space="0"/>
            </w:tcBorders>
            <w:vAlign w:val="center"/>
          </w:tcPr>
          <w:p w14:paraId="62263294">
            <w:pPr>
              <w:keepNext/>
              <w:spacing w:line="460" w:lineRule="exact"/>
              <w:ind w:right="63"/>
              <w:rPr>
                <w:rFonts w:hint="eastAsia" w:ascii="宋体" w:hAnsi="宋体" w:eastAsia="宋体" w:cs="宋体"/>
                <w:color w:val="auto"/>
                <w:sz w:val="24"/>
                <w:highlight w:val="none"/>
              </w:rPr>
            </w:pPr>
          </w:p>
        </w:tc>
        <w:tc>
          <w:tcPr>
            <w:tcW w:w="850" w:type="dxa"/>
            <w:tcBorders>
              <w:top w:val="double" w:color="auto" w:sz="6" w:space="0"/>
            </w:tcBorders>
            <w:vAlign w:val="center"/>
          </w:tcPr>
          <w:p w14:paraId="5B9A2A9A">
            <w:pPr>
              <w:keepNext/>
              <w:spacing w:line="460" w:lineRule="exact"/>
              <w:ind w:right="63"/>
              <w:rPr>
                <w:rFonts w:hint="eastAsia" w:ascii="宋体" w:hAnsi="宋体" w:eastAsia="宋体" w:cs="宋体"/>
                <w:color w:val="auto"/>
                <w:sz w:val="24"/>
                <w:highlight w:val="none"/>
              </w:rPr>
            </w:pPr>
          </w:p>
        </w:tc>
        <w:tc>
          <w:tcPr>
            <w:tcW w:w="1058" w:type="dxa"/>
            <w:tcBorders>
              <w:top w:val="double" w:color="auto" w:sz="6" w:space="0"/>
            </w:tcBorders>
            <w:vAlign w:val="center"/>
          </w:tcPr>
          <w:p w14:paraId="53A605BF">
            <w:pPr>
              <w:keepNext/>
              <w:spacing w:line="460" w:lineRule="exact"/>
              <w:ind w:right="63"/>
              <w:rPr>
                <w:rFonts w:hint="eastAsia" w:ascii="宋体" w:hAnsi="宋体" w:eastAsia="宋体" w:cs="宋体"/>
                <w:color w:val="auto"/>
                <w:sz w:val="24"/>
                <w:highlight w:val="none"/>
              </w:rPr>
            </w:pPr>
          </w:p>
        </w:tc>
        <w:tc>
          <w:tcPr>
            <w:tcW w:w="880" w:type="dxa"/>
            <w:tcBorders>
              <w:top w:val="double" w:color="auto" w:sz="6" w:space="0"/>
            </w:tcBorders>
            <w:vAlign w:val="center"/>
          </w:tcPr>
          <w:p w14:paraId="536BAA7A">
            <w:pPr>
              <w:keepNext/>
              <w:spacing w:line="460" w:lineRule="exact"/>
              <w:ind w:right="63"/>
              <w:rPr>
                <w:rFonts w:hint="eastAsia" w:ascii="宋体" w:hAnsi="宋体" w:eastAsia="宋体" w:cs="宋体"/>
                <w:color w:val="auto"/>
                <w:sz w:val="24"/>
                <w:highlight w:val="none"/>
              </w:rPr>
            </w:pPr>
          </w:p>
        </w:tc>
        <w:tc>
          <w:tcPr>
            <w:tcW w:w="1020" w:type="dxa"/>
            <w:tcBorders>
              <w:top w:val="double" w:color="auto" w:sz="6" w:space="0"/>
            </w:tcBorders>
            <w:vAlign w:val="center"/>
          </w:tcPr>
          <w:p w14:paraId="1816847F">
            <w:pPr>
              <w:keepNext/>
              <w:spacing w:line="460" w:lineRule="exact"/>
              <w:ind w:right="63"/>
              <w:rPr>
                <w:rFonts w:hint="eastAsia" w:ascii="宋体" w:hAnsi="宋体" w:eastAsia="宋体" w:cs="宋体"/>
                <w:color w:val="auto"/>
                <w:sz w:val="24"/>
                <w:highlight w:val="none"/>
              </w:rPr>
            </w:pPr>
          </w:p>
        </w:tc>
        <w:tc>
          <w:tcPr>
            <w:tcW w:w="1480" w:type="dxa"/>
            <w:tcBorders>
              <w:top w:val="double" w:color="auto" w:sz="6" w:space="0"/>
            </w:tcBorders>
            <w:vAlign w:val="center"/>
          </w:tcPr>
          <w:p w14:paraId="10E93BE7">
            <w:pPr>
              <w:keepNext/>
              <w:spacing w:line="460" w:lineRule="exact"/>
              <w:ind w:right="63"/>
              <w:rPr>
                <w:rFonts w:hint="eastAsia" w:ascii="宋体" w:hAnsi="宋体" w:eastAsia="宋体" w:cs="宋体"/>
                <w:color w:val="auto"/>
                <w:sz w:val="24"/>
                <w:highlight w:val="none"/>
              </w:rPr>
            </w:pPr>
          </w:p>
        </w:tc>
        <w:tc>
          <w:tcPr>
            <w:tcW w:w="1020" w:type="dxa"/>
            <w:tcBorders>
              <w:top w:val="double" w:color="auto" w:sz="6" w:space="0"/>
            </w:tcBorders>
            <w:vAlign w:val="center"/>
          </w:tcPr>
          <w:p w14:paraId="009AAE31">
            <w:pPr>
              <w:keepNext/>
              <w:spacing w:line="460" w:lineRule="exact"/>
              <w:ind w:right="63"/>
              <w:rPr>
                <w:rFonts w:hint="eastAsia" w:ascii="宋体" w:hAnsi="宋体" w:eastAsia="宋体" w:cs="宋体"/>
                <w:color w:val="auto"/>
                <w:sz w:val="24"/>
                <w:highlight w:val="none"/>
              </w:rPr>
            </w:pPr>
          </w:p>
        </w:tc>
        <w:tc>
          <w:tcPr>
            <w:tcW w:w="921" w:type="dxa"/>
            <w:tcBorders>
              <w:top w:val="double" w:color="auto" w:sz="6" w:space="0"/>
            </w:tcBorders>
            <w:vAlign w:val="center"/>
          </w:tcPr>
          <w:p w14:paraId="21EBCDCF">
            <w:pPr>
              <w:keepNext/>
              <w:spacing w:line="460" w:lineRule="exact"/>
              <w:ind w:right="63"/>
              <w:rPr>
                <w:rFonts w:hint="eastAsia" w:ascii="宋体" w:hAnsi="宋体" w:eastAsia="宋体" w:cs="宋体"/>
                <w:color w:val="auto"/>
                <w:sz w:val="24"/>
                <w:highlight w:val="none"/>
              </w:rPr>
            </w:pPr>
          </w:p>
        </w:tc>
      </w:tr>
      <w:tr w14:paraId="299D6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nil"/>
            </w:tcBorders>
            <w:vAlign w:val="center"/>
          </w:tcPr>
          <w:p w14:paraId="2BD6F47E">
            <w:pPr>
              <w:keepNext/>
              <w:spacing w:line="460" w:lineRule="exact"/>
              <w:ind w:right="63"/>
              <w:rPr>
                <w:rFonts w:hint="eastAsia" w:ascii="宋体" w:hAnsi="宋体" w:eastAsia="宋体" w:cs="宋体"/>
                <w:color w:val="auto"/>
                <w:sz w:val="24"/>
                <w:highlight w:val="none"/>
              </w:rPr>
            </w:pPr>
          </w:p>
        </w:tc>
        <w:tc>
          <w:tcPr>
            <w:tcW w:w="1418" w:type="dxa"/>
            <w:tcBorders>
              <w:top w:val="nil"/>
            </w:tcBorders>
            <w:vAlign w:val="center"/>
          </w:tcPr>
          <w:p w14:paraId="1C6674CE">
            <w:pPr>
              <w:keepNext/>
              <w:spacing w:line="460" w:lineRule="exact"/>
              <w:ind w:right="63"/>
              <w:rPr>
                <w:rFonts w:hint="eastAsia" w:ascii="宋体" w:hAnsi="宋体" w:eastAsia="宋体" w:cs="宋体"/>
                <w:color w:val="auto"/>
                <w:sz w:val="24"/>
                <w:highlight w:val="none"/>
              </w:rPr>
            </w:pPr>
          </w:p>
        </w:tc>
        <w:tc>
          <w:tcPr>
            <w:tcW w:w="850" w:type="dxa"/>
            <w:tcBorders>
              <w:top w:val="nil"/>
            </w:tcBorders>
            <w:vAlign w:val="center"/>
          </w:tcPr>
          <w:p w14:paraId="137907C4">
            <w:pPr>
              <w:keepNext/>
              <w:spacing w:line="460" w:lineRule="exact"/>
              <w:ind w:right="63"/>
              <w:rPr>
                <w:rFonts w:hint="eastAsia" w:ascii="宋体" w:hAnsi="宋体" w:eastAsia="宋体" w:cs="宋体"/>
                <w:color w:val="auto"/>
                <w:sz w:val="24"/>
                <w:highlight w:val="none"/>
              </w:rPr>
            </w:pPr>
          </w:p>
        </w:tc>
        <w:tc>
          <w:tcPr>
            <w:tcW w:w="1058" w:type="dxa"/>
            <w:tcBorders>
              <w:top w:val="nil"/>
            </w:tcBorders>
            <w:vAlign w:val="center"/>
          </w:tcPr>
          <w:p w14:paraId="74CA39E9">
            <w:pPr>
              <w:keepNext/>
              <w:spacing w:line="460" w:lineRule="exact"/>
              <w:ind w:right="63"/>
              <w:rPr>
                <w:rFonts w:hint="eastAsia" w:ascii="宋体" w:hAnsi="宋体" w:eastAsia="宋体" w:cs="宋体"/>
                <w:color w:val="auto"/>
                <w:sz w:val="24"/>
                <w:highlight w:val="none"/>
              </w:rPr>
            </w:pPr>
          </w:p>
        </w:tc>
        <w:tc>
          <w:tcPr>
            <w:tcW w:w="880" w:type="dxa"/>
            <w:tcBorders>
              <w:top w:val="nil"/>
            </w:tcBorders>
            <w:vAlign w:val="center"/>
          </w:tcPr>
          <w:p w14:paraId="46A95568">
            <w:pPr>
              <w:keepNext/>
              <w:spacing w:line="460" w:lineRule="exact"/>
              <w:ind w:right="63"/>
              <w:rPr>
                <w:rFonts w:hint="eastAsia" w:ascii="宋体" w:hAnsi="宋体" w:eastAsia="宋体" w:cs="宋体"/>
                <w:color w:val="auto"/>
                <w:sz w:val="24"/>
                <w:highlight w:val="none"/>
              </w:rPr>
            </w:pPr>
          </w:p>
        </w:tc>
        <w:tc>
          <w:tcPr>
            <w:tcW w:w="1020" w:type="dxa"/>
            <w:tcBorders>
              <w:top w:val="nil"/>
            </w:tcBorders>
            <w:vAlign w:val="center"/>
          </w:tcPr>
          <w:p w14:paraId="71EBBD32">
            <w:pPr>
              <w:keepNext/>
              <w:spacing w:line="460" w:lineRule="exact"/>
              <w:ind w:right="63"/>
              <w:rPr>
                <w:rFonts w:hint="eastAsia" w:ascii="宋体" w:hAnsi="宋体" w:eastAsia="宋体" w:cs="宋体"/>
                <w:color w:val="auto"/>
                <w:sz w:val="24"/>
                <w:highlight w:val="none"/>
              </w:rPr>
            </w:pPr>
          </w:p>
        </w:tc>
        <w:tc>
          <w:tcPr>
            <w:tcW w:w="1480" w:type="dxa"/>
            <w:tcBorders>
              <w:top w:val="nil"/>
            </w:tcBorders>
            <w:vAlign w:val="center"/>
          </w:tcPr>
          <w:p w14:paraId="66EBFE43">
            <w:pPr>
              <w:keepNext/>
              <w:spacing w:line="460" w:lineRule="exact"/>
              <w:ind w:right="63"/>
              <w:rPr>
                <w:rFonts w:hint="eastAsia" w:ascii="宋体" w:hAnsi="宋体" w:eastAsia="宋体" w:cs="宋体"/>
                <w:color w:val="auto"/>
                <w:sz w:val="24"/>
                <w:highlight w:val="none"/>
              </w:rPr>
            </w:pPr>
          </w:p>
        </w:tc>
        <w:tc>
          <w:tcPr>
            <w:tcW w:w="1020" w:type="dxa"/>
            <w:tcBorders>
              <w:top w:val="nil"/>
            </w:tcBorders>
            <w:vAlign w:val="center"/>
          </w:tcPr>
          <w:p w14:paraId="4F31005D">
            <w:pPr>
              <w:keepNext/>
              <w:spacing w:line="460" w:lineRule="exact"/>
              <w:ind w:right="63"/>
              <w:rPr>
                <w:rFonts w:hint="eastAsia" w:ascii="宋体" w:hAnsi="宋体" w:eastAsia="宋体" w:cs="宋体"/>
                <w:color w:val="auto"/>
                <w:sz w:val="24"/>
                <w:highlight w:val="none"/>
              </w:rPr>
            </w:pPr>
          </w:p>
        </w:tc>
        <w:tc>
          <w:tcPr>
            <w:tcW w:w="921" w:type="dxa"/>
            <w:tcBorders>
              <w:top w:val="nil"/>
            </w:tcBorders>
            <w:vAlign w:val="center"/>
          </w:tcPr>
          <w:p w14:paraId="77F4001B">
            <w:pPr>
              <w:keepNext/>
              <w:spacing w:line="460" w:lineRule="exact"/>
              <w:ind w:right="63"/>
              <w:rPr>
                <w:rFonts w:hint="eastAsia" w:ascii="宋体" w:hAnsi="宋体" w:eastAsia="宋体" w:cs="宋体"/>
                <w:color w:val="auto"/>
                <w:sz w:val="24"/>
                <w:highlight w:val="none"/>
              </w:rPr>
            </w:pPr>
          </w:p>
        </w:tc>
      </w:tr>
      <w:tr w14:paraId="5B92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4C679D8">
            <w:pPr>
              <w:keepNext/>
              <w:spacing w:line="460" w:lineRule="exact"/>
              <w:ind w:right="63"/>
              <w:rPr>
                <w:rFonts w:hint="eastAsia" w:ascii="宋体" w:hAnsi="宋体" w:eastAsia="宋体" w:cs="宋体"/>
                <w:color w:val="auto"/>
                <w:sz w:val="24"/>
                <w:highlight w:val="none"/>
              </w:rPr>
            </w:pPr>
          </w:p>
        </w:tc>
        <w:tc>
          <w:tcPr>
            <w:tcW w:w="1418" w:type="dxa"/>
            <w:vAlign w:val="center"/>
          </w:tcPr>
          <w:p w14:paraId="21796A59">
            <w:pPr>
              <w:keepNext/>
              <w:spacing w:line="460" w:lineRule="exact"/>
              <w:ind w:right="63"/>
              <w:rPr>
                <w:rFonts w:hint="eastAsia" w:ascii="宋体" w:hAnsi="宋体" w:eastAsia="宋体" w:cs="宋体"/>
                <w:color w:val="auto"/>
                <w:sz w:val="24"/>
                <w:highlight w:val="none"/>
              </w:rPr>
            </w:pPr>
          </w:p>
        </w:tc>
        <w:tc>
          <w:tcPr>
            <w:tcW w:w="850" w:type="dxa"/>
            <w:vAlign w:val="center"/>
          </w:tcPr>
          <w:p w14:paraId="44051BF1">
            <w:pPr>
              <w:keepNext/>
              <w:spacing w:line="460" w:lineRule="exact"/>
              <w:ind w:right="63"/>
              <w:rPr>
                <w:rFonts w:hint="eastAsia" w:ascii="宋体" w:hAnsi="宋体" w:eastAsia="宋体" w:cs="宋体"/>
                <w:color w:val="auto"/>
                <w:sz w:val="24"/>
                <w:highlight w:val="none"/>
              </w:rPr>
            </w:pPr>
          </w:p>
        </w:tc>
        <w:tc>
          <w:tcPr>
            <w:tcW w:w="1058" w:type="dxa"/>
            <w:vAlign w:val="center"/>
          </w:tcPr>
          <w:p w14:paraId="51733EDE">
            <w:pPr>
              <w:keepNext/>
              <w:spacing w:line="460" w:lineRule="exact"/>
              <w:ind w:right="63"/>
              <w:rPr>
                <w:rFonts w:hint="eastAsia" w:ascii="宋体" w:hAnsi="宋体" w:eastAsia="宋体" w:cs="宋体"/>
                <w:color w:val="auto"/>
                <w:sz w:val="24"/>
                <w:highlight w:val="none"/>
              </w:rPr>
            </w:pPr>
          </w:p>
        </w:tc>
        <w:tc>
          <w:tcPr>
            <w:tcW w:w="880" w:type="dxa"/>
            <w:vAlign w:val="center"/>
          </w:tcPr>
          <w:p w14:paraId="1F0CB640">
            <w:pPr>
              <w:keepNext/>
              <w:spacing w:line="460" w:lineRule="exact"/>
              <w:ind w:right="63"/>
              <w:rPr>
                <w:rFonts w:hint="eastAsia" w:ascii="宋体" w:hAnsi="宋体" w:eastAsia="宋体" w:cs="宋体"/>
                <w:color w:val="auto"/>
                <w:sz w:val="24"/>
                <w:highlight w:val="none"/>
              </w:rPr>
            </w:pPr>
          </w:p>
        </w:tc>
        <w:tc>
          <w:tcPr>
            <w:tcW w:w="1020" w:type="dxa"/>
            <w:vAlign w:val="center"/>
          </w:tcPr>
          <w:p w14:paraId="218296B0">
            <w:pPr>
              <w:keepNext/>
              <w:spacing w:line="460" w:lineRule="exact"/>
              <w:ind w:right="63"/>
              <w:rPr>
                <w:rFonts w:hint="eastAsia" w:ascii="宋体" w:hAnsi="宋体" w:eastAsia="宋体" w:cs="宋体"/>
                <w:color w:val="auto"/>
                <w:sz w:val="24"/>
                <w:highlight w:val="none"/>
              </w:rPr>
            </w:pPr>
          </w:p>
        </w:tc>
        <w:tc>
          <w:tcPr>
            <w:tcW w:w="1480" w:type="dxa"/>
            <w:vAlign w:val="center"/>
          </w:tcPr>
          <w:p w14:paraId="4DE41459">
            <w:pPr>
              <w:keepNext/>
              <w:spacing w:line="460" w:lineRule="exact"/>
              <w:ind w:right="63"/>
              <w:rPr>
                <w:rFonts w:hint="eastAsia" w:ascii="宋体" w:hAnsi="宋体" w:eastAsia="宋体" w:cs="宋体"/>
                <w:color w:val="auto"/>
                <w:sz w:val="24"/>
                <w:highlight w:val="none"/>
              </w:rPr>
            </w:pPr>
          </w:p>
        </w:tc>
        <w:tc>
          <w:tcPr>
            <w:tcW w:w="1020" w:type="dxa"/>
            <w:vAlign w:val="center"/>
          </w:tcPr>
          <w:p w14:paraId="0B7C8067">
            <w:pPr>
              <w:keepNext/>
              <w:spacing w:line="460" w:lineRule="exact"/>
              <w:ind w:right="63"/>
              <w:rPr>
                <w:rFonts w:hint="eastAsia" w:ascii="宋体" w:hAnsi="宋体" w:eastAsia="宋体" w:cs="宋体"/>
                <w:color w:val="auto"/>
                <w:sz w:val="24"/>
                <w:highlight w:val="none"/>
              </w:rPr>
            </w:pPr>
          </w:p>
        </w:tc>
        <w:tc>
          <w:tcPr>
            <w:tcW w:w="921" w:type="dxa"/>
            <w:vAlign w:val="center"/>
          </w:tcPr>
          <w:p w14:paraId="7A328BF2">
            <w:pPr>
              <w:keepNext/>
              <w:spacing w:line="460" w:lineRule="exact"/>
              <w:ind w:right="63"/>
              <w:rPr>
                <w:rFonts w:hint="eastAsia" w:ascii="宋体" w:hAnsi="宋体" w:eastAsia="宋体" w:cs="宋体"/>
                <w:color w:val="auto"/>
                <w:sz w:val="24"/>
                <w:highlight w:val="none"/>
              </w:rPr>
            </w:pPr>
          </w:p>
        </w:tc>
      </w:tr>
      <w:tr w14:paraId="61E2B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5C30DC9">
            <w:pPr>
              <w:keepNext/>
              <w:spacing w:line="460" w:lineRule="exact"/>
              <w:ind w:right="63"/>
              <w:rPr>
                <w:rFonts w:hint="eastAsia" w:ascii="宋体" w:hAnsi="宋体" w:eastAsia="宋体" w:cs="宋体"/>
                <w:color w:val="auto"/>
                <w:sz w:val="24"/>
                <w:highlight w:val="none"/>
              </w:rPr>
            </w:pPr>
          </w:p>
        </w:tc>
        <w:tc>
          <w:tcPr>
            <w:tcW w:w="1418" w:type="dxa"/>
            <w:vAlign w:val="center"/>
          </w:tcPr>
          <w:p w14:paraId="5579696E">
            <w:pPr>
              <w:keepNext/>
              <w:spacing w:line="460" w:lineRule="exact"/>
              <w:ind w:right="63"/>
              <w:rPr>
                <w:rFonts w:hint="eastAsia" w:ascii="宋体" w:hAnsi="宋体" w:eastAsia="宋体" w:cs="宋体"/>
                <w:color w:val="auto"/>
                <w:sz w:val="24"/>
                <w:highlight w:val="none"/>
              </w:rPr>
            </w:pPr>
          </w:p>
        </w:tc>
        <w:tc>
          <w:tcPr>
            <w:tcW w:w="850" w:type="dxa"/>
            <w:vAlign w:val="center"/>
          </w:tcPr>
          <w:p w14:paraId="539E10D8">
            <w:pPr>
              <w:keepNext/>
              <w:spacing w:line="460" w:lineRule="exact"/>
              <w:ind w:right="63"/>
              <w:rPr>
                <w:rFonts w:hint="eastAsia" w:ascii="宋体" w:hAnsi="宋体" w:eastAsia="宋体" w:cs="宋体"/>
                <w:color w:val="auto"/>
                <w:sz w:val="24"/>
                <w:highlight w:val="none"/>
              </w:rPr>
            </w:pPr>
          </w:p>
        </w:tc>
        <w:tc>
          <w:tcPr>
            <w:tcW w:w="1058" w:type="dxa"/>
            <w:vAlign w:val="center"/>
          </w:tcPr>
          <w:p w14:paraId="14E52E1E">
            <w:pPr>
              <w:keepNext/>
              <w:spacing w:line="460" w:lineRule="exact"/>
              <w:ind w:right="63"/>
              <w:rPr>
                <w:rFonts w:hint="eastAsia" w:ascii="宋体" w:hAnsi="宋体" w:eastAsia="宋体" w:cs="宋体"/>
                <w:color w:val="auto"/>
                <w:sz w:val="24"/>
                <w:highlight w:val="none"/>
              </w:rPr>
            </w:pPr>
          </w:p>
        </w:tc>
        <w:tc>
          <w:tcPr>
            <w:tcW w:w="880" w:type="dxa"/>
            <w:vAlign w:val="center"/>
          </w:tcPr>
          <w:p w14:paraId="6217D49B">
            <w:pPr>
              <w:keepNext/>
              <w:spacing w:line="460" w:lineRule="exact"/>
              <w:ind w:right="63"/>
              <w:rPr>
                <w:rFonts w:hint="eastAsia" w:ascii="宋体" w:hAnsi="宋体" w:eastAsia="宋体" w:cs="宋体"/>
                <w:color w:val="auto"/>
                <w:sz w:val="24"/>
                <w:highlight w:val="none"/>
              </w:rPr>
            </w:pPr>
          </w:p>
        </w:tc>
        <w:tc>
          <w:tcPr>
            <w:tcW w:w="1020" w:type="dxa"/>
            <w:vAlign w:val="center"/>
          </w:tcPr>
          <w:p w14:paraId="2B16F9D3">
            <w:pPr>
              <w:keepNext/>
              <w:spacing w:line="460" w:lineRule="exact"/>
              <w:ind w:right="63"/>
              <w:rPr>
                <w:rFonts w:hint="eastAsia" w:ascii="宋体" w:hAnsi="宋体" w:eastAsia="宋体" w:cs="宋体"/>
                <w:color w:val="auto"/>
                <w:sz w:val="24"/>
                <w:highlight w:val="none"/>
              </w:rPr>
            </w:pPr>
          </w:p>
        </w:tc>
        <w:tc>
          <w:tcPr>
            <w:tcW w:w="1480" w:type="dxa"/>
            <w:vAlign w:val="center"/>
          </w:tcPr>
          <w:p w14:paraId="55EC4F09">
            <w:pPr>
              <w:keepNext/>
              <w:spacing w:line="460" w:lineRule="exact"/>
              <w:ind w:right="63"/>
              <w:rPr>
                <w:rFonts w:hint="eastAsia" w:ascii="宋体" w:hAnsi="宋体" w:eastAsia="宋体" w:cs="宋体"/>
                <w:color w:val="auto"/>
                <w:sz w:val="24"/>
                <w:highlight w:val="none"/>
              </w:rPr>
            </w:pPr>
          </w:p>
        </w:tc>
        <w:tc>
          <w:tcPr>
            <w:tcW w:w="1020" w:type="dxa"/>
            <w:vAlign w:val="center"/>
          </w:tcPr>
          <w:p w14:paraId="47995741">
            <w:pPr>
              <w:keepNext/>
              <w:spacing w:line="460" w:lineRule="exact"/>
              <w:ind w:right="63"/>
              <w:rPr>
                <w:rFonts w:hint="eastAsia" w:ascii="宋体" w:hAnsi="宋体" w:eastAsia="宋体" w:cs="宋体"/>
                <w:color w:val="auto"/>
                <w:sz w:val="24"/>
                <w:highlight w:val="none"/>
              </w:rPr>
            </w:pPr>
          </w:p>
        </w:tc>
        <w:tc>
          <w:tcPr>
            <w:tcW w:w="921" w:type="dxa"/>
            <w:vAlign w:val="center"/>
          </w:tcPr>
          <w:p w14:paraId="0C619850">
            <w:pPr>
              <w:keepNext/>
              <w:spacing w:line="460" w:lineRule="exact"/>
              <w:ind w:right="63"/>
              <w:rPr>
                <w:rFonts w:hint="eastAsia" w:ascii="宋体" w:hAnsi="宋体" w:eastAsia="宋体" w:cs="宋体"/>
                <w:color w:val="auto"/>
                <w:sz w:val="24"/>
                <w:highlight w:val="none"/>
              </w:rPr>
            </w:pPr>
          </w:p>
        </w:tc>
      </w:tr>
      <w:tr w14:paraId="1B17F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B2717DD">
            <w:pPr>
              <w:keepNext/>
              <w:spacing w:line="460" w:lineRule="exact"/>
              <w:ind w:right="63"/>
              <w:rPr>
                <w:rFonts w:hint="eastAsia" w:ascii="宋体" w:hAnsi="宋体" w:eastAsia="宋体" w:cs="宋体"/>
                <w:color w:val="auto"/>
                <w:sz w:val="24"/>
                <w:highlight w:val="none"/>
              </w:rPr>
            </w:pPr>
          </w:p>
        </w:tc>
        <w:tc>
          <w:tcPr>
            <w:tcW w:w="1418" w:type="dxa"/>
            <w:vAlign w:val="center"/>
          </w:tcPr>
          <w:p w14:paraId="347BAEE8">
            <w:pPr>
              <w:keepNext/>
              <w:spacing w:line="460" w:lineRule="exact"/>
              <w:ind w:right="63"/>
              <w:rPr>
                <w:rFonts w:hint="eastAsia" w:ascii="宋体" w:hAnsi="宋体" w:eastAsia="宋体" w:cs="宋体"/>
                <w:color w:val="auto"/>
                <w:sz w:val="24"/>
                <w:highlight w:val="none"/>
              </w:rPr>
            </w:pPr>
          </w:p>
        </w:tc>
        <w:tc>
          <w:tcPr>
            <w:tcW w:w="850" w:type="dxa"/>
            <w:vAlign w:val="center"/>
          </w:tcPr>
          <w:p w14:paraId="5FCAAD2C">
            <w:pPr>
              <w:keepNext/>
              <w:spacing w:line="460" w:lineRule="exact"/>
              <w:ind w:right="63"/>
              <w:rPr>
                <w:rFonts w:hint="eastAsia" w:ascii="宋体" w:hAnsi="宋体" w:eastAsia="宋体" w:cs="宋体"/>
                <w:color w:val="auto"/>
                <w:sz w:val="24"/>
                <w:highlight w:val="none"/>
              </w:rPr>
            </w:pPr>
          </w:p>
        </w:tc>
        <w:tc>
          <w:tcPr>
            <w:tcW w:w="1058" w:type="dxa"/>
            <w:vAlign w:val="center"/>
          </w:tcPr>
          <w:p w14:paraId="7AE2B73E">
            <w:pPr>
              <w:keepNext/>
              <w:spacing w:line="460" w:lineRule="exact"/>
              <w:ind w:right="63"/>
              <w:rPr>
                <w:rFonts w:hint="eastAsia" w:ascii="宋体" w:hAnsi="宋体" w:eastAsia="宋体" w:cs="宋体"/>
                <w:color w:val="auto"/>
                <w:sz w:val="24"/>
                <w:highlight w:val="none"/>
              </w:rPr>
            </w:pPr>
          </w:p>
        </w:tc>
        <w:tc>
          <w:tcPr>
            <w:tcW w:w="880" w:type="dxa"/>
            <w:vAlign w:val="center"/>
          </w:tcPr>
          <w:p w14:paraId="4E3A8F4F">
            <w:pPr>
              <w:keepNext/>
              <w:spacing w:line="460" w:lineRule="exact"/>
              <w:ind w:right="63"/>
              <w:rPr>
                <w:rFonts w:hint="eastAsia" w:ascii="宋体" w:hAnsi="宋体" w:eastAsia="宋体" w:cs="宋体"/>
                <w:color w:val="auto"/>
                <w:sz w:val="24"/>
                <w:highlight w:val="none"/>
              </w:rPr>
            </w:pPr>
          </w:p>
        </w:tc>
        <w:tc>
          <w:tcPr>
            <w:tcW w:w="1020" w:type="dxa"/>
            <w:vAlign w:val="center"/>
          </w:tcPr>
          <w:p w14:paraId="69605A7C">
            <w:pPr>
              <w:keepNext/>
              <w:spacing w:line="460" w:lineRule="exact"/>
              <w:ind w:right="63"/>
              <w:rPr>
                <w:rFonts w:hint="eastAsia" w:ascii="宋体" w:hAnsi="宋体" w:eastAsia="宋体" w:cs="宋体"/>
                <w:color w:val="auto"/>
                <w:sz w:val="24"/>
                <w:highlight w:val="none"/>
              </w:rPr>
            </w:pPr>
          </w:p>
        </w:tc>
        <w:tc>
          <w:tcPr>
            <w:tcW w:w="1480" w:type="dxa"/>
            <w:vAlign w:val="center"/>
          </w:tcPr>
          <w:p w14:paraId="49AE17FC">
            <w:pPr>
              <w:keepNext/>
              <w:spacing w:line="460" w:lineRule="exact"/>
              <w:ind w:right="63"/>
              <w:rPr>
                <w:rFonts w:hint="eastAsia" w:ascii="宋体" w:hAnsi="宋体" w:eastAsia="宋体" w:cs="宋体"/>
                <w:color w:val="auto"/>
                <w:sz w:val="24"/>
                <w:highlight w:val="none"/>
              </w:rPr>
            </w:pPr>
          </w:p>
        </w:tc>
        <w:tc>
          <w:tcPr>
            <w:tcW w:w="1020" w:type="dxa"/>
            <w:vAlign w:val="center"/>
          </w:tcPr>
          <w:p w14:paraId="78EC1CF3">
            <w:pPr>
              <w:keepNext/>
              <w:spacing w:line="460" w:lineRule="exact"/>
              <w:ind w:right="63"/>
              <w:rPr>
                <w:rFonts w:hint="eastAsia" w:ascii="宋体" w:hAnsi="宋体" w:eastAsia="宋体" w:cs="宋体"/>
                <w:color w:val="auto"/>
                <w:sz w:val="24"/>
                <w:highlight w:val="none"/>
              </w:rPr>
            </w:pPr>
          </w:p>
        </w:tc>
        <w:tc>
          <w:tcPr>
            <w:tcW w:w="921" w:type="dxa"/>
            <w:vAlign w:val="center"/>
          </w:tcPr>
          <w:p w14:paraId="0793AEB5">
            <w:pPr>
              <w:keepNext/>
              <w:spacing w:line="460" w:lineRule="exact"/>
              <w:ind w:right="63"/>
              <w:rPr>
                <w:rFonts w:hint="eastAsia" w:ascii="宋体" w:hAnsi="宋体" w:eastAsia="宋体" w:cs="宋体"/>
                <w:color w:val="auto"/>
                <w:sz w:val="24"/>
                <w:highlight w:val="none"/>
              </w:rPr>
            </w:pPr>
          </w:p>
        </w:tc>
      </w:tr>
      <w:tr w14:paraId="53CBF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862B856">
            <w:pPr>
              <w:keepNext/>
              <w:spacing w:line="460" w:lineRule="exact"/>
              <w:ind w:right="63"/>
              <w:rPr>
                <w:rFonts w:hint="eastAsia" w:ascii="宋体" w:hAnsi="宋体" w:eastAsia="宋体" w:cs="宋体"/>
                <w:color w:val="auto"/>
                <w:sz w:val="24"/>
                <w:highlight w:val="none"/>
              </w:rPr>
            </w:pPr>
          </w:p>
        </w:tc>
        <w:tc>
          <w:tcPr>
            <w:tcW w:w="1418" w:type="dxa"/>
            <w:vAlign w:val="center"/>
          </w:tcPr>
          <w:p w14:paraId="4A2B5D73">
            <w:pPr>
              <w:keepNext/>
              <w:spacing w:line="460" w:lineRule="exact"/>
              <w:ind w:right="63"/>
              <w:rPr>
                <w:rFonts w:hint="eastAsia" w:ascii="宋体" w:hAnsi="宋体" w:eastAsia="宋体" w:cs="宋体"/>
                <w:color w:val="auto"/>
                <w:sz w:val="24"/>
                <w:highlight w:val="none"/>
              </w:rPr>
            </w:pPr>
          </w:p>
        </w:tc>
        <w:tc>
          <w:tcPr>
            <w:tcW w:w="850" w:type="dxa"/>
            <w:vAlign w:val="center"/>
          </w:tcPr>
          <w:p w14:paraId="5D2F34B2">
            <w:pPr>
              <w:keepNext/>
              <w:spacing w:line="460" w:lineRule="exact"/>
              <w:ind w:right="63"/>
              <w:rPr>
                <w:rFonts w:hint="eastAsia" w:ascii="宋体" w:hAnsi="宋体" w:eastAsia="宋体" w:cs="宋体"/>
                <w:color w:val="auto"/>
                <w:sz w:val="24"/>
                <w:highlight w:val="none"/>
              </w:rPr>
            </w:pPr>
          </w:p>
        </w:tc>
        <w:tc>
          <w:tcPr>
            <w:tcW w:w="1058" w:type="dxa"/>
            <w:vAlign w:val="center"/>
          </w:tcPr>
          <w:p w14:paraId="62F6C5F8">
            <w:pPr>
              <w:keepNext/>
              <w:spacing w:line="460" w:lineRule="exact"/>
              <w:ind w:right="63"/>
              <w:rPr>
                <w:rFonts w:hint="eastAsia" w:ascii="宋体" w:hAnsi="宋体" w:eastAsia="宋体" w:cs="宋体"/>
                <w:color w:val="auto"/>
                <w:sz w:val="24"/>
                <w:highlight w:val="none"/>
              </w:rPr>
            </w:pPr>
          </w:p>
        </w:tc>
        <w:tc>
          <w:tcPr>
            <w:tcW w:w="880" w:type="dxa"/>
            <w:vAlign w:val="center"/>
          </w:tcPr>
          <w:p w14:paraId="6562C28F">
            <w:pPr>
              <w:keepNext/>
              <w:spacing w:line="460" w:lineRule="exact"/>
              <w:ind w:right="63"/>
              <w:rPr>
                <w:rFonts w:hint="eastAsia" w:ascii="宋体" w:hAnsi="宋体" w:eastAsia="宋体" w:cs="宋体"/>
                <w:color w:val="auto"/>
                <w:sz w:val="24"/>
                <w:highlight w:val="none"/>
              </w:rPr>
            </w:pPr>
          </w:p>
        </w:tc>
        <w:tc>
          <w:tcPr>
            <w:tcW w:w="1020" w:type="dxa"/>
            <w:vAlign w:val="center"/>
          </w:tcPr>
          <w:p w14:paraId="6748A6D8">
            <w:pPr>
              <w:keepNext/>
              <w:spacing w:line="460" w:lineRule="exact"/>
              <w:ind w:right="63"/>
              <w:rPr>
                <w:rFonts w:hint="eastAsia" w:ascii="宋体" w:hAnsi="宋体" w:eastAsia="宋体" w:cs="宋体"/>
                <w:color w:val="auto"/>
                <w:sz w:val="24"/>
                <w:highlight w:val="none"/>
              </w:rPr>
            </w:pPr>
          </w:p>
        </w:tc>
        <w:tc>
          <w:tcPr>
            <w:tcW w:w="1480" w:type="dxa"/>
            <w:vAlign w:val="center"/>
          </w:tcPr>
          <w:p w14:paraId="32134C63">
            <w:pPr>
              <w:keepNext/>
              <w:spacing w:line="460" w:lineRule="exact"/>
              <w:ind w:right="63"/>
              <w:rPr>
                <w:rFonts w:hint="eastAsia" w:ascii="宋体" w:hAnsi="宋体" w:eastAsia="宋体" w:cs="宋体"/>
                <w:color w:val="auto"/>
                <w:sz w:val="24"/>
                <w:highlight w:val="none"/>
              </w:rPr>
            </w:pPr>
          </w:p>
        </w:tc>
        <w:tc>
          <w:tcPr>
            <w:tcW w:w="1020" w:type="dxa"/>
            <w:vAlign w:val="center"/>
          </w:tcPr>
          <w:p w14:paraId="61BB2912">
            <w:pPr>
              <w:keepNext/>
              <w:spacing w:line="460" w:lineRule="exact"/>
              <w:ind w:right="63"/>
              <w:rPr>
                <w:rFonts w:hint="eastAsia" w:ascii="宋体" w:hAnsi="宋体" w:eastAsia="宋体" w:cs="宋体"/>
                <w:color w:val="auto"/>
                <w:sz w:val="24"/>
                <w:highlight w:val="none"/>
              </w:rPr>
            </w:pPr>
          </w:p>
        </w:tc>
        <w:tc>
          <w:tcPr>
            <w:tcW w:w="921" w:type="dxa"/>
            <w:vAlign w:val="center"/>
          </w:tcPr>
          <w:p w14:paraId="53F73E7D">
            <w:pPr>
              <w:keepNext/>
              <w:spacing w:line="460" w:lineRule="exact"/>
              <w:ind w:right="63"/>
              <w:rPr>
                <w:rFonts w:hint="eastAsia" w:ascii="宋体" w:hAnsi="宋体" w:eastAsia="宋体" w:cs="宋体"/>
                <w:color w:val="auto"/>
                <w:sz w:val="24"/>
                <w:highlight w:val="none"/>
              </w:rPr>
            </w:pPr>
          </w:p>
        </w:tc>
      </w:tr>
      <w:tr w14:paraId="2A045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DECA7DC">
            <w:pPr>
              <w:keepNext/>
              <w:spacing w:line="460" w:lineRule="exact"/>
              <w:ind w:right="63"/>
              <w:rPr>
                <w:rFonts w:hint="eastAsia" w:ascii="宋体" w:hAnsi="宋体" w:eastAsia="宋体" w:cs="宋体"/>
                <w:color w:val="auto"/>
                <w:sz w:val="24"/>
                <w:highlight w:val="none"/>
              </w:rPr>
            </w:pPr>
          </w:p>
        </w:tc>
        <w:tc>
          <w:tcPr>
            <w:tcW w:w="1418" w:type="dxa"/>
            <w:vAlign w:val="center"/>
          </w:tcPr>
          <w:p w14:paraId="6A0D7F53">
            <w:pPr>
              <w:keepNext/>
              <w:spacing w:line="460" w:lineRule="exact"/>
              <w:ind w:right="63"/>
              <w:rPr>
                <w:rFonts w:hint="eastAsia" w:ascii="宋体" w:hAnsi="宋体" w:eastAsia="宋体" w:cs="宋体"/>
                <w:color w:val="auto"/>
                <w:sz w:val="24"/>
                <w:highlight w:val="none"/>
              </w:rPr>
            </w:pPr>
          </w:p>
        </w:tc>
        <w:tc>
          <w:tcPr>
            <w:tcW w:w="850" w:type="dxa"/>
            <w:vAlign w:val="center"/>
          </w:tcPr>
          <w:p w14:paraId="274D8FCE">
            <w:pPr>
              <w:keepNext/>
              <w:spacing w:line="460" w:lineRule="exact"/>
              <w:ind w:right="63"/>
              <w:rPr>
                <w:rFonts w:hint="eastAsia" w:ascii="宋体" w:hAnsi="宋体" w:eastAsia="宋体" w:cs="宋体"/>
                <w:color w:val="auto"/>
                <w:sz w:val="24"/>
                <w:highlight w:val="none"/>
              </w:rPr>
            </w:pPr>
          </w:p>
        </w:tc>
        <w:tc>
          <w:tcPr>
            <w:tcW w:w="1058" w:type="dxa"/>
            <w:vAlign w:val="center"/>
          </w:tcPr>
          <w:p w14:paraId="5E8FA236">
            <w:pPr>
              <w:keepNext/>
              <w:spacing w:line="460" w:lineRule="exact"/>
              <w:ind w:right="63"/>
              <w:rPr>
                <w:rFonts w:hint="eastAsia" w:ascii="宋体" w:hAnsi="宋体" w:eastAsia="宋体" w:cs="宋体"/>
                <w:color w:val="auto"/>
                <w:sz w:val="24"/>
                <w:highlight w:val="none"/>
              </w:rPr>
            </w:pPr>
          </w:p>
        </w:tc>
        <w:tc>
          <w:tcPr>
            <w:tcW w:w="880" w:type="dxa"/>
            <w:vAlign w:val="center"/>
          </w:tcPr>
          <w:p w14:paraId="630B625D">
            <w:pPr>
              <w:keepNext/>
              <w:spacing w:line="460" w:lineRule="exact"/>
              <w:ind w:right="63"/>
              <w:rPr>
                <w:rFonts w:hint="eastAsia" w:ascii="宋体" w:hAnsi="宋体" w:eastAsia="宋体" w:cs="宋体"/>
                <w:color w:val="auto"/>
                <w:sz w:val="24"/>
                <w:highlight w:val="none"/>
              </w:rPr>
            </w:pPr>
          </w:p>
        </w:tc>
        <w:tc>
          <w:tcPr>
            <w:tcW w:w="1020" w:type="dxa"/>
            <w:vAlign w:val="center"/>
          </w:tcPr>
          <w:p w14:paraId="723502E1">
            <w:pPr>
              <w:keepNext/>
              <w:spacing w:line="460" w:lineRule="exact"/>
              <w:ind w:right="63"/>
              <w:rPr>
                <w:rFonts w:hint="eastAsia" w:ascii="宋体" w:hAnsi="宋体" w:eastAsia="宋体" w:cs="宋体"/>
                <w:color w:val="auto"/>
                <w:sz w:val="24"/>
                <w:highlight w:val="none"/>
              </w:rPr>
            </w:pPr>
          </w:p>
        </w:tc>
        <w:tc>
          <w:tcPr>
            <w:tcW w:w="1480" w:type="dxa"/>
            <w:vAlign w:val="center"/>
          </w:tcPr>
          <w:p w14:paraId="390F6D42">
            <w:pPr>
              <w:keepNext/>
              <w:spacing w:line="460" w:lineRule="exact"/>
              <w:ind w:right="63"/>
              <w:rPr>
                <w:rFonts w:hint="eastAsia" w:ascii="宋体" w:hAnsi="宋体" w:eastAsia="宋体" w:cs="宋体"/>
                <w:color w:val="auto"/>
                <w:sz w:val="24"/>
                <w:highlight w:val="none"/>
              </w:rPr>
            </w:pPr>
          </w:p>
        </w:tc>
        <w:tc>
          <w:tcPr>
            <w:tcW w:w="1020" w:type="dxa"/>
            <w:vAlign w:val="center"/>
          </w:tcPr>
          <w:p w14:paraId="62A2BCD1">
            <w:pPr>
              <w:keepNext/>
              <w:spacing w:line="460" w:lineRule="exact"/>
              <w:ind w:right="63"/>
              <w:rPr>
                <w:rFonts w:hint="eastAsia" w:ascii="宋体" w:hAnsi="宋体" w:eastAsia="宋体" w:cs="宋体"/>
                <w:color w:val="auto"/>
                <w:sz w:val="24"/>
                <w:highlight w:val="none"/>
              </w:rPr>
            </w:pPr>
          </w:p>
        </w:tc>
        <w:tc>
          <w:tcPr>
            <w:tcW w:w="921" w:type="dxa"/>
            <w:vAlign w:val="center"/>
          </w:tcPr>
          <w:p w14:paraId="6AA3059D">
            <w:pPr>
              <w:keepNext/>
              <w:spacing w:line="460" w:lineRule="exact"/>
              <w:ind w:right="63"/>
              <w:rPr>
                <w:rFonts w:hint="eastAsia" w:ascii="宋体" w:hAnsi="宋体" w:eastAsia="宋体" w:cs="宋体"/>
                <w:color w:val="auto"/>
                <w:sz w:val="24"/>
                <w:highlight w:val="none"/>
              </w:rPr>
            </w:pPr>
          </w:p>
        </w:tc>
      </w:tr>
      <w:tr w14:paraId="7A59B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BB568C6">
            <w:pPr>
              <w:keepNext/>
              <w:spacing w:line="460" w:lineRule="exact"/>
              <w:ind w:right="63"/>
              <w:rPr>
                <w:rFonts w:hint="eastAsia" w:ascii="宋体" w:hAnsi="宋体" w:eastAsia="宋体" w:cs="宋体"/>
                <w:color w:val="auto"/>
                <w:sz w:val="24"/>
                <w:highlight w:val="none"/>
              </w:rPr>
            </w:pPr>
          </w:p>
        </w:tc>
        <w:tc>
          <w:tcPr>
            <w:tcW w:w="1418" w:type="dxa"/>
            <w:vAlign w:val="center"/>
          </w:tcPr>
          <w:p w14:paraId="64168766">
            <w:pPr>
              <w:keepNext/>
              <w:spacing w:line="460" w:lineRule="exact"/>
              <w:ind w:right="63"/>
              <w:rPr>
                <w:rFonts w:hint="eastAsia" w:ascii="宋体" w:hAnsi="宋体" w:eastAsia="宋体" w:cs="宋体"/>
                <w:color w:val="auto"/>
                <w:sz w:val="24"/>
                <w:highlight w:val="none"/>
              </w:rPr>
            </w:pPr>
          </w:p>
        </w:tc>
        <w:tc>
          <w:tcPr>
            <w:tcW w:w="850" w:type="dxa"/>
            <w:vAlign w:val="center"/>
          </w:tcPr>
          <w:p w14:paraId="4F08F330">
            <w:pPr>
              <w:keepNext/>
              <w:spacing w:line="460" w:lineRule="exact"/>
              <w:ind w:right="63"/>
              <w:rPr>
                <w:rFonts w:hint="eastAsia" w:ascii="宋体" w:hAnsi="宋体" w:eastAsia="宋体" w:cs="宋体"/>
                <w:color w:val="auto"/>
                <w:sz w:val="24"/>
                <w:highlight w:val="none"/>
              </w:rPr>
            </w:pPr>
          </w:p>
        </w:tc>
        <w:tc>
          <w:tcPr>
            <w:tcW w:w="1058" w:type="dxa"/>
            <w:vAlign w:val="center"/>
          </w:tcPr>
          <w:p w14:paraId="24A86EBB">
            <w:pPr>
              <w:keepNext/>
              <w:spacing w:line="460" w:lineRule="exact"/>
              <w:ind w:right="63"/>
              <w:rPr>
                <w:rFonts w:hint="eastAsia" w:ascii="宋体" w:hAnsi="宋体" w:eastAsia="宋体" w:cs="宋体"/>
                <w:color w:val="auto"/>
                <w:sz w:val="24"/>
                <w:highlight w:val="none"/>
              </w:rPr>
            </w:pPr>
          </w:p>
        </w:tc>
        <w:tc>
          <w:tcPr>
            <w:tcW w:w="880" w:type="dxa"/>
            <w:vAlign w:val="center"/>
          </w:tcPr>
          <w:p w14:paraId="6B0B7EEE">
            <w:pPr>
              <w:keepNext/>
              <w:spacing w:line="460" w:lineRule="exact"/>
              <w:ind w:right="63"/>
              <w:rPr>
                <w:rFonts w:hint="eastAsia" w:ascii="宋体" w:hAnsi="宋体" w:eastAsia="宋体" w:cs="宋体"/>
                <w:color w:val="auto"/>
                <w:sz w:val="24"/>
                <w:highlight w:val="none"/>
              </w:rPr>
            </w:pPr>
          </w:p>
        </w:tc>
        <w:tc>
          <w:tcPr>
            <w:tcW w:w="1020" w:type="dxa"/>
            <w:vAlign w:val="center"/>
          </w:tcPr>
          <w:p w14:paraId="4292DB6F">
            <w:pPr>
              <w:keepNext/>
              <w:spacing w:line="460" w:lineRule="exact"/>
              <w:ind w:right="63"/>
              <w:rPr>
                <w:rFonts w:hint="eastAsia" w:ascii="宋体" w:hAnsi="宋体" w:eastAsia="宋体" w:cs="宋体"/>
                <w:color w:val="auto"/>
                <w:sz w:val="24"/>
                <w:highlight w:val="none"/>
              </w:rPr>
            </w:pPr>
          </w:p>
        </w:tc>
        <w:tc>
          <w:tcPr>
            <w:tcW w:w="1480" w:type="dxa"/>
            <w:vAlign w:val="center"/>
          </w:tcPr>
          <w:p w14:paraId="6445B067">
            <w:pPr>
              <w:keepNext/>
              <w:spacing w:line="460" w:lineRule="exact"/>
              <w:ind w:right="63"/>
              <w:rPr>
                <w:rFonts w:hint="eastAsia" w:ascii="宋体" w:hAnsi="宋体" w:eastAsia="宋体" w:cs="宋体"/>
                <w:color w:val="auto"/>
                <w:sz w:val="24"/>
                <w:highlight w:val="none"/>
              </w:rPr>
            </w:pPr>
          </w:p>
        </w:tc>
        <w:tc>
          <w:tcPr>
            <w:tcW w:w="1020" w:type="dxa"/>
            <w:vAlign w:val="center"/>
          </w:tcPr>
          <w:p w14:paraId="140B8E5F">
            <w:pPr>
              <w:keepNext/>
              <w:spacing w:line="460" w:lineRule="exact"/>
              <w:ind w:right="63"/>
              <w:rPr>
                <w:rFonts w:hint="eastAsia" w:ascii="宋体" w:hAnsi="宋体" w:eastAsia="宋体" w:cs="宋体"/>
                <w:color w:val="auto"/>
                <w:sz w:val="24"/>
                <w:highlight w:val="none"/>
              </w:rPr>
            </w:pPr>
          </w:p>
        </w:tc>
        <w:tc>
          <w:tcPr>
            <w:tcW w:w="921" w:type="dxa"/>
            <w:vAlign w:val="center"/>
          </w:tcPr>
          <w:p w14:paraId="37F505B0">
            <w:pPr>
              <w:keepNext/>
              <w:spacing w:line="460" w:lineRule="exact"/>
              <w:ind w:right="63"/>
              <w:rPr>
                <w:rFonts w:hint="eastAsia" w:ascii="宋体" w:hAnsi="宋体" w:eastAsia="宋体" w:cs="宋体"/>
                <w:color w:val="auto"/>
                <w:sz w:val="24"/>
                <w:highlight w:val="none"/>
              </w:rPr>
            </w:pPr>
          </w:p>
        </w:tc>
      </w:tr>
      <w:tr w14:paraId="3993B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44F7560">
            <w:pPr>
              <w:spacing w:line="460" w:lineRule="exact"/>
              <w:rPr>
                <w:rFonts w:hint="eastAsia" w:ascii="宋体" w:hAnsi="宋体" w:eastAsia="宋体" w:cs="宋体"/>
                <w:color w:val="auto"/>
                <w:sz w:val="24"/>
                <w:highlight w:val="none"/>
              </w:rPr>
            </w:pPr>
          </w:p>
        </w:tc>
        <w:tc>
          <w:tcPr>
            <w:tcW w:w="1418" w:type="dxa"/>
          </w:tcPr>
          <w:p w14:paraId="0D9EE400">
            <w:pPr>
              <w:spacing w:line="460" w:lineRule="exact"/>
              <w:rPr>
                <w:rFonts w:hint="eastAsia" w:ascii="宋体" w:hAnsi="宋体" w:eastAsia="宋体" w:cs="宋体"/>
                <w:color w:val="auto"/>
                <w:sz w:val="24"/>
                <w:highlight w:val="none"/>
              </w:rPr>
            </w:pPr>
          </w:p>
        </w:tc>
        <w:tc>
          <w:tcPr>
            <w:tcW w:w="850" w:type="dxa"/>
          </w:tcPr>
          <w:p w14:paraId="154B3DFE">
            <w:pPr>
              <w:spacing w:line="460" w:lineRule="exact"/>
              <w:rPr>
                <w:rFonts w:hint="eastAsia" w:ascii="宋体" w:hAnsi="宋体" w:eastAsia="宋体" w:cs="宋体"/>
                <w:color w:val="auto"/>
                <w:sz w:val="24"/>
                <w:highlight w:val="none"/>
              </w:rPr>
            </w:pPr>
          </w:p>
        </w:tc>
        <w:tc>
          <w:tcPr>
            <w:tcW w:w="1058" w:type="dxa"/>
          </w:tcPr>
          <w:p w14:paraId="2317069A">
            <w:pPr>
              <w:spacing w:line="460" w:lineRule="exact"/>
              <w:rPr>
                <w:rFonts w:hint="eastAsia" w:ascii="宋体" w:hAnsi="宋体" w:eastAsia="宋体" w:cs="宋体"/>
                <w:color w:val="auto"/>
                <w:sz w:val="24"/>
                <w:highlight w:val="none"/>
              </w:rPr>
            </w:pPr>
          </w:p>
        </w:tc>
        <w:tc>
          <w:tcPr>
            <w:tcW w:w="880" w:type="dxa"/>
          </w:tcPr>
          <w:p w14:paraId="09EB0540">
            <w:pPr>
              <w:spacing w:line="460" w:lineRule="exact"/>
              <w:rPr>
                <w:rFonts w:hint="eastAsia" w:ascii="宋体" w:hAnsi="宋体" w:eastAsia="宋体" w:cs="宋体"/>
                <w:color w:val="auto"/>
                <w:sz w:val="24"/>
                <w:highlight w:val="none"/>
              </w:rPr>
            </w:pPr>
          </w:p>
        </w:tc>
        <w:tc>
          <w:tcPr>
            <w:tcW w:w="1020" w:type="dxa"/>
          </w:tcPr>
          <w:p w14:paraId="74E285EF">
            <w:pPr>
              <w:spacing w:line="460" w:lineRule="exact"/>
              <w:rPr>
                <w:rFonts w:hint="eastAsia" w:ascii="宋体" w:hAnsi="宋体" w:eastAsia="宋体" w:cs="宋体"/>
                <w:color w:val="auto"/>
                <w:sz w:val="24"/>
                <w:highlight w:val="none"/>
              </w:rPr>
            </w:pPr>
          </w:p>
        </w:tc>
        <w:tc>
          <w:tcPr>
            <w:tcW w:w="1480" w:type="dxa"/>
          </w:tcPr>
          <w:p w14:paraId="262710C2">
            <w:pPr>
              <w:spacing w:line="460" w:lineRule="exact"/>
              <w:rPr>
                <w:rFonts w:hint="eastAsia" w:ascii="宋体" w:hAnsi="宋体" w:eastAsia="宋体" w:cs="宋体"/>
                <w:color w:val="auto"/>
                <w:sz w:val="24"/>
                <w:highlight w:val="none"/>
              </w:rPr>
            </w:pPr>
          </w:p>
        </w:tc>
        <w:tc>
          <w:tcPr>
            <w:tcW w:w="1020" w:type="dxa"/>
          </w:tcPr>
          <w:p w14:paraId="1B7ACCD4">
            <w:pPr>
              <w:spacing w:line="460" w:lineRule="exact"/>
              <w:rPr>
                <w:rFonts w:hint="eastAsia" w:ascii="宋体" w:hAnsi="宋体" w:eastAsia="宋体" w:cs="宋体"/>
                <w:color w:val="auto"/>
                <w:sz w:val="24"/>
                <w:highlight w:val="none"/>
              </w:rPr>
            </w:pPr>
          </w:p>
        </w:tc>
        <w:tc>
          <w:tcPr>
            <w:tcW w:w="921" w:type="dxa"/>
          </w:tcPr>
          <w:p w14:paraId="0545938D">
            <w:pPr>
              <w:spacing w:line="460" w:lineRule="exact"/>
              <w:rPr>
                <w:rFonts w:hint="eastAsia" w:ascii="宋体" w:hAnsi="宋体" w:eastAsia="宋体" w:cs="宋体"/>
                <w:color w:val="auto"/>
                <w:sz w:val="24"/>
                <w:highlight w:val="none"/>
              </w:rPr>
            </w:pPr>
          </w:p>
        </w:tc>
      </w:tr>
      <w:tr w14:paraId="144B9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9951F5">
            <w:pPr>
              <w:keepNext/>
              <w:spacing w:line="460" w:lineRule="exact"/>
              <w:ind w:right="63"/>
              <w:rPr>
                <w:rFonts w:hint="eastAsia" w:ascii="宋体" w:hAnsi="宋体" w:eastAsia="宋体" w:cs="宋体"/>
                <w:color w:val="auto"/>
                <w:sz w:val="24"/>
                <w:highlight w:val="none"/>
              </w:rPr>
            </w:pPr>
          </w:p>
        </w:tc>
        <w:tc>
          <w:tcPr>
            <w:tcW w:w="1418" w:type="dxa"/>
            <w:vAlign w:val="center"/>
          </w:tcPr>
          <w:p w14:paraId="4010B707">
            <w:pPr>
              <w:keepNext/>
              <w:spacing w:line="460" w:lineRule="exact"/>
              <w:ind w:right="63"/>
              <w:rPr>
                <w:rFonts w:hint="eastAsia" w:ascii="宋体" w:hAnsi="宋体" w:eastAsia="宋体" w:cs="宋体"/>
                <w:color w:val="auto"/>
                <w:sz w:val="24"/>
                <w:highlight w:val="none"/>
              </w:rPr>
            </w:pPr>
          </w:p>
        </w:tc>
        <w:tc>
          <w:tcPr>
            <w:tcW w:w="850" w:type="dxa"/>
            <w:vAlign w:val="center"/>
          </w:tcPr>
          <w:p w14:paraId="3DB39ACF">
            <w:pPr>
              <w:keepNext/>
              <w:spacing w:line="460" w:lineRule="exact"/>
              <w:ind w:right="63"/>
              <w:rPr>
                <w:rFonts w:hint="eastAsia" w:ascii="宋体" w:hAnsi="宋体" w:eastAsia="宋体" w:cs="宋体"/>
                <w:color w:val="auto"/>
                <w:sz w:val="24"/>
                <w:highlight w:val="none"/>
              </w:rPr>
            </w:pPr>
          </w:p>
        </w:tc>
        <w:tc>
          <w:tcPr>
            <w:tcW w:w="1058" w:type="dxa"/>
            <w:vAlign w:val="center"/>
          </w:tcPr>
          <w:p w14:paraId="344ABC43">
            <w:pPr>
              <w:keepNext/>
              <w:spacing w:line="460" w:lineRule="exact"/>
              <w:ind w:right="63"/>
              <w:rPr>
                <w:rFonts w:hint="eastAsia" w:ascii="宋体" w:hAnsi="宋体" w:eastAsia="宋体" w:cs="宋体"/>
                <w:color w:val="auto"/>
                <w:sz w:val="24"/>
                <w:highlight w:val="none"/>
              </w:rPr>
            </w:pPr>
          </w:p>
        </w:tc>
        <w:tc>
          <w:tcPr>
            <w:tcW w:w="880" w:type="dxa"/>
            <w:vAlign w:val="center"/>
          </w:tcPr>
          <w:p w14:paraId="0B9A178B">
            <w:pPr>
              <w:keepNext/>
              <w:spacing w:line="460" w:lineRule="exact"/>
              <w:ind w:right="63"/>
              <w:rPr>
                <w:rFonts w:hint="eastAsia" w:ascii="宋体" w:hAnsi="宋体" w:eastAsia="宋体" w:cs="宋体"/>
                <w:color w:val="auto"/>
                <w:sz w:val="24"/>
                <w:highlight w:val="none"/>
              </w:rPr>
            </w:pPr>
          </w:p>
        </w:tc>
        <w:tc>
          <w:tcPr>
            <w:tcW w:w="1020" w:type="dxa"/>
            <w:vAlign w:val="center"/>
          </w:tcPr>
          <w:p w14:paraId="2DE4C1E2">
            <w:pPr>
              <w:keepNext/>
              <w:spacing w:line="460" w:lineRule="exact"/>
              <w:ind w:right="63"/>
              <w:rPr>
                <w:rFonts w:hint="eastAsia" w:ascii="宋体" w:hAnsi="宋体" w:eastAsia="宋体" w:cs="宋体"/>
                <w:color w:val="auto"/>
                <w:sz w:val="24"/>
                <w:highlight w:val="none"/>
              </w:rPr>
            </w:pPr>
          </w:p>
        </w:tc>
        <w:tc>
          <w:tcPr>
            <w:tcW w:w="1480" w:type="dxa"/>
            <w:vAlign w:val="center"/>
          </w:tcPr>
          <w:p w14:paraId="7AD48263">
            <w:pPr>
              <w:keepNext/>
              <w:spacing w:line="460" w:lineRule="exact"/>
              <w:ind w:right="63"/>
              <w:rPr>
                <w:rFonts w:hint="eastAsia" w:ascii="宋体" w:hAnsi="宋体" w:eastAsia="宋体" w:cs="宋体"/>
                <w:color w:val="auto"/>
                <w:sz w:val="24"/>
                <w:highlight w:val="none"/>
              </w:rPr>
            </w:pPr>
          </w:p>
        </w:tc>
        <w:tc>
          <w:tcPr>
            <w:tcW w:w="1020" w:type="dxa"/>
            <w:vAlign w:val="center"/>
          </w:tcPr>
          <w:p w14:paraId="6CDF8F1B">
            <w:pPr>
              <w:keepNext/>
              <w:spacing w:line="460" w:lineRule="exact"/>
              <w:ind w:right="63"/>
              <w:rPr>
                <w:rFonts w:hint="eastAsia" w:ascii="宋体" w:hAnsi="宋体" w:eastAsia="宋体" w:cs="宋体"/>
                <w:color w:val="auto"/>
                <w:sz w:val="24"/>
                <w:highlight w:val="none"/>
              </w:rPr>
            </w:pPr>
          </w:p>
        </w:tc>
        <w:tc>
          <w:tcPr>
            <w:tcW w:w="921" w:type="dxa"/>
            <w:vAlign w:val="center"/>
          </w:tcPr>
          <w:p w14:paraId="64E3E68B">
            <w:pPr>
              <w:keepNext/>
              <w:spacing w:line="460" w:lineRule="exact"/>
              <w:ind w:right="63"/>
              <w:rPr>
                <w:rFonts w:hint="eastAsia" w:ascii="宋体" w:hAnsi="宋体" w:eastAsia="宋体" w:cs="宋体"/>
                <w:color w:val="auto"/>
                <w:sz w:val="24"/>
                <w:highlight w:val="none"/>
              </w:rPr>
            </w:pPr>
          </w:p>
        </w:tc>
      </w:tr>
      <w:tr w14:paraId="54F88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DC0181F">
            <w:pPr>
              <w:spacing w:line="460" w:lineRule="exact"/>
              <w:rPr>
                <w:rFonts w:hint="eastAsia" w:ascii="宋体" w:hAnsi="宋体" w:eastAsia="宋体" w:cs="宋体"/>
                <w:color w:val="auto"/>
                <w:sz w:val="24"/>
                <w:highlight w:val="none"/>
              </w:rPr>
            </w:pPr>
          </w:p>
        </w:tc>
        <w:tc>
          <w:tcPr>
            <w:tcW w:w="1418" w:type="dxa"/>
          </w:tcPr>
          <w:p w14:paraId="458D8DD4">
            <w:pPr>
              <w:spacing w:line="460" w:lineRule="exact"/>
              <w:rPr>
                <w:rFonts w:hint="eastAsia" w:ascii="宋体" w:hAnsi="宋体" w:eastAsia="宋体" w:cs="宋体"/>
                <w:color w:val="auto"/>
                <w:sz w:val="24"/>
                <w:highlight w:val="none"/>
              </w:rPr>
            </w:pPr>
          </w:p>
        </w:tc>
        <w:tc>
          <w:tcPr>
            <w:tcW w:w="850" w:type="dxa"/>
          </w:tcPr>
          <w:p w14:paraId="58D91E57">
            <w:pPr>
              <w:spacing w:line="460" w:lineRule="exact"/>
              <w:rPr>
                <w:rFonts w:hint="eastAsia" w:ascii="宋体" w:hAnsi="宋体" w:eastAsia="宋体" w:cs="宋体"/>
                <w:color w:val="auto"/>
                <w:sz w:val="24"/>
                <w:highlight w:val="none"/>
              </w:rPr>
            </w:pPr>
          </w:p>
        </w:tc>
        <w:tc>
          <w:tcPr>
            <w:tcW w:w="1058" w:type="dxa"/>
          </w:tcPr>
          <w:p w14:paraId="3A24E7B5">
            <w:pPr>
              <w:spacing w:line="460" w:lineRule="exact"/>
              <w:rPr>
                <w:rFonts w:hint="eastAsia" w:ascii="宋体" w:hAnsi="宋体" w:eastAsia="宋体" w:cs="宋体"/>
                <w:color w:val="auto"/>
                <w:sz w:val="24"/>
                <w:highlight w:val="none"/>
              </w:rPr>
            </w:pPr>
          </w:p>
        </w:tc>
        <w:tc>
          <w:tcPr>
            <w:tcW w:w="880" w:type="dxa"/>
          </w:tcPr>
          <w:p w14:paraId="42B6970B">
            <w:pPr>
              <w:spacing w:line="460" w:lineRule="exact"/>
              <w:rPr>
                <w:rFonts w:hint="eastAsia" w:ascii="宋体" w:hAnsi="宋体" w:eastAsia="宋体" w:cs="宋体"/>
                <w:color w:val="auto"/>
                <w:sz w:val="24"/>
                <w:highlight w:val="none"/>
              </w:rPr>
            </w:pPr>
          </w:p>
        </w:tc>
        <w:tc>
          <w:tcPr>
            <w:tcW w:w="1020" w:type="dxa"/>
          </w:tcPr>
          <w:p w14:paraId="200CC09C">
            <w:pPr>
              <w:spacing w:line="460" w:lineRule="exact"/>
              <w:rPr>
                <w:rFonts w:hint="eastAsia" w:ascii="宋体" w:hAnsi="宋体" w:eastAsia="宋体" w:cs="宋体"/>
                <w:color w:val="auto"/>
                <w:sz w:val="24"/>
                <w:highlight w:val="none"/>
              </w:rPr>
            </w:pPr>
          </w:p>
        </w:tc>
        <w:tc>
          <w:tcPr>
            <w:tcW w:w="1480" w:type="dxa"/>
          </w:tcPr>
          <w:p w14:paraId="41D92B4E">
            <w:pPr>
              <w:spacing w:line="460" w:lineRule="exact"/>
              <w:rPr>
                <w:rFonts w:hint="eastAsia" w:ascii="宋体" w:hAnsi="宋体" w:eastAsia="宋体" w:cs="宋体"/>
                <w:color w:val="auto"/>
                <w:sz w:val="24"/>
                <w:highlight w:val="none"/>
              </w:rPr>
            </w:pPr>
          </w:p>
        </w:tc>
        <w:tc>
          <w:tcPr>
            <w:tcW w:w="1020" w:type="dxa"/>
          </w:tcPr>
          <w:p w14:paraId="7E438165">
            <w:pPr>
              <w:spacing w:line="460" w:lineRule="exact"/>
              <w:rPr>
                <w:rFonts w:hint="eastAsia" w:ascii="宋体" w:hAnsi="宋体" w:eastAsia="宋体" w:cs="宋体"/>
                <w:color w:val="auto"/>
                <w:sz w:val="24"/>
                <w:highlight w:val="none"/>
              </w:rPr>
            </w:pPr>
          </w:p>
        </w:tc>
        <w:tc>
          <w:tcPr>
            <w:tcW w:w="921" w:type="dxa"/>
          </w:tcPr>
          <w:p w14:paraId="7652A454">
            <w:pPr>
              <w:spacing w:line="460" w:lineRule="exact"/>
              <w:rPr>
                <w:rFonts w:hint="eastAsia" w:ascii="宋体" w:hAnsi="宋体" w:eastAsia="宋体" w:cs="宋体"/>
                <w:color w:val="auto"/>
                <w:sz w:val="24"/>
                <w:highlight w:val="none"/>
              </w:rPr>
            </w:pPr>
          </w:p>
        </w:tc>
      </w:tr>
      <w:tr w14:paraId="0B915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CFBA79">
            <w:pPr>
              <w:spacing w:line="460" w:lineRule="exact"/>
              <w:rPr>
                <w:rFonts w:hint="eastAsia" w:ascii="宋体" w:hAnsi="宋体" w:eastAsia="宋体" w:cs="宋体"/>
                <w:color w:val="auto"/>
                <w:sz w:val="24"/>
                <w:highlight w:val="none"/>
              </w:rPr>
            </w:pPr>
          </w:p>
        </w:tc>
        <w:tc>
          <w:tcPr>
            <w:tcW w:w="1418" w:type="dxa"/>
          </w:tcPr>
          <w:p w14:paraId="5F28618A">
            <w:pPr>
              <w:spacing w:line="460" w:lineRule="exact"/>
              <w:rPr>
                <w:rFonts w:hint="eastAsia" w:ascii="宋体" w:hAnsi="宋体" w:eastAsia="宋体" w:cs="宋体"/>
                <w:color w:val="auto"/>
                <w:sz w:val="24"/>
                <w:highlight w:val="none"/>
              </w:rPr>
            </w:pPr>
          </w:p>
        </w:tc>
        <w:tc>
          <w:tcPr>
            <w:tcW w:w="850" w:type="dxa"/>
          </w:tcPr>
          <w:p w14:paraId="201C4B7D">
            <w:pPr>
              <w:spacing w:line="460" w:lineRule="exact"/>
              <w:rPr>
                <w:rFonts w:hint="eastAsia" w:ascii="宋体" w:hAnsi="宋体" w:eastAsia="宋体" w:cs="宋体"/>
                <w:color w:val="auto"/>
                <w:sz w:val="24"/>
                <w:highlight w:val="none"/>
              </w:rPr>
            </w:pPr>
          </w:p>
        </w:tc>
        <w:tc>
          <w:tcPr>
            <w:tcW w:w="1058" w:type="dxa"/>
          </w:tcPr>
          <w:p w14:paraId="50CF0A00">
            <w:pPr>
              <w:spacing w:line="460" w:lineRule="exact"/>
              <w:rPr>
                <w:rFonts w:hint="eastAsia" w:ascii="宋体" w:hAnsi="宋体" w:eastAsia="宋体" w:cs="宋体"/>
                <w:color w:val="auto"/>
                <w:sz w:val="24"/>
                <w:highlight w:val="none"/>
              </w:rPr>
            </w:pPr>
          </w:p>
        </w:tc>
        <w:tc>
          <w:tcPr>
            <w:tcW w:w="880" w:type="dxa"/>
          </w:tcPr>
          <w:p w14:paraId="6FD1B1DB">
            <w:pPr>
              <w:spacing w:line="460" w:lineRule="exact"/>
              <w:rPr>
                <w:rFonts w:hint="eastAsia" w:ascii="宋体" w:hAnsi="宋体" w:eastAsia="宋体" w:cs="宋体"/>
                <w:color w:val="auto"/>
                <w:sz w:val="24"/>
                <w:highlight w:val="none"/>
              </w:rPr>
            </w:pPr>
          </w:p>
        </w:tc>
        <w:tc>
          <w:tcPr>
            <w:tcW w:w="1020" w:type="dxa"/>
          </w:tcPr>
          <w:p w14:paraId="6CFF094A">
            <w:pPr>
              <w:spacing w:line="460" w:lineRule="exact"/>
              <w:rPr>
                <w:rFonts w:hint="eastAsia" w:ascii="宋体" w:hAnsi="宋体" w:eastAsia="宋体" w:cs="宋体"/>
                <w:color w:val="auto"/>
                <w:sz w:val="24"/>
                <w:highlight w:val="none"/>
              </w:rPr>
            </w:pPr>
          </w:p>
        </w:tc>
        <w:tc>
          <w:tcPr>
            <w:tcW w:w="1480" w:type="dxa"/>
          </w:tcPr>
          <w:p w14:paraId="5340CBB8">
            <w:pPr>
              <w:spacing w:line="460" w:lineRule="exact"/>
              <w:rPr>
                <w:rFonts w:hint="eastAsia" w:ascii="宋体" w:hAnsi="宋体" w:eastAsia="宋体" w:cs="宋体"/>
                <w:color w:val="auto"/>
                <w:sz w:val="24"/>
                <w:highlight w:val="none"/>
              </w:rPr>
            </w:pPr>
          </w:p>
        </w:tc>
        <w:tc>
          <w:tcPr>
            <w:tcW w:w="1020" w:type="dxa"/>
          </w:tcPr>
          <w:p w14:paraId="639E5B27">
            <w:pPr>
              <w:spacing w:line="460" w:lineRule="exact"/>
              <w:rPr>
                <w:rFonts w:hint="eastAsia" w:ascii="宋体" w:hAnsi="宋体" w:eastAsia="宋体" w:cs="宋体"/>
                <w:color w:val="auto"/>
                <w:sz w:val="24"/>
                <w:highlight w:val="none"/>
              </w:rPr>
            </w:pPr>
          </w:p>
        </w:tc>
        <w:tc>
          <w:tcPr>
            <w:tcW w:w="921" w:type="dxa"/>
          </w:tcPr>
          <w:p w14:paraId="60747EDA">
            <w:pPr>
              <w:spacing w:line="460" w:lineRule="exact"/>
              <w:rPr>
                <w:rFonts w:hint="eastAsia" w:ascii="宋体" w:hAnsi="宋体" w:eastAsia="宋体" w:cs="宋体"/>
                <w:color w:val="auto"/>
                <w:sz w:val="24"/>
                <w:highlight w:val="none"/>
              </w:rPr>
            </w:pPr>
          </w:p>
        </w:tc>
      </w:tr>
      <w:tr w14:paraId="62AFD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F34C449">
            <w:pPr>
              <w:spacing w:line="460" w:lineRule="exact"/>
              <w:rPr>
                <w:rFonts w:hint="eastAsia" w:ascii="宋体" w:hAnsi="宋体" w:eastAsia="宋体" w:cs="宋体"/>
                <w:color w:val="auto"/>
                <w:sz w:val="24"/>
                <w:highlight w:val="none"/>
              </w:rPr>
            </w:pPr>
          </w:p>
        </w:tc>
        <w:tc>
          <w:tcPr>
            <w:tcW w:w="1418" w:type="dxa"/>
          </w:tcPr>
          <w:p w14:paraId="25D88751">
            <w:pPr>
              <w:spacing w:line="460" w:lineRule="exact"/>
              <w:rPr>
                <w:rFonts w:hint="eastAsia" w:ascii="宋体" w:hAnsi="宋体" w:eastAsia="宋体" w:cs="宋体"/>
                <w:color w:val="auto"/>
                <w:sz w:val="24"/>
                <w:highlight w:val="none"/>
              </w:rPr>
            </w:pPr>
          </w:p>
        </w:tc>
        <w:tc>
          <w:tcPr>
            <w:tcW w:w="850" w:type="dxa"/>
          </w:tcPr>
          <w:p w14:paraId="114361A9">
            <w:pPr>
              <w:spacing w:line="460" w:lineRule="exact"/>
              <w:rPr>
                <w:rFonts w:hint="eastAsia" w:ascii="宋体" w:hAnsi="宋体" w:eastAsia="宋体" w:cs="宋体"/>
                <w:color w:val="auto"/>
                <w:sz w:val="24"/>
                <w:highlight w:val="none"/>
              </w:rPr>
            </w:pPr>
          </w:p>
        </w:tc>
        <w:tc>
          <w:tcPr>
            <w:tcW w:w="1058" w:type="dxa"/>
          </w:tcPr>
          <w:p w14:paraId="764D84ED">
            <w:pPr>
              <w:spacing w:line="460" w:lineRule="exact"/>
              <w:rPr>
                <w:rFonts w:hint="eastAsia" w:ascii="宋体" w:hAnsi="宋体" w:eastAsia="宋体" w:cs="宋体"/>
                <w:color w:val="auto"/>
                <w:sz w:val="24"/>
                <w:highlight w:val="none"/>
              </w:rPr>
            </w:pPr>
          </w:p>
        </w:tc>
        <w:tc>
          <w:tcPr>
            <w:tcW w:w="880" w:type="dxa"/>
          </w:tcPr>
          <w:p w14:paraId="59829CF4">
            <w:pPr>
              <w:spacing w:line="460" w:lineRule="exact"/>
              <w:rPr>
                <w:rFonts w:hint="eastAsia" w:ascii="宋体" w:hAnsi="宋体" w:eastAsia="宋体" w:cs="宋体"/>
                <w:color w:val="auto"/>
                <w:sz w:val="24"/>
                <w:highlight w:val="none"/>
              </w:rPr>
            </w:pPr>
          </w:p>
        </w:tc>
        <w:tc>
          <w:tcPr>
            <w:tcW w:w="1020" w:type="dxa"/>
          </w:tcPr>
          <w:p w14:paraId="4DA79E1A">
            <w:pPr>
              <w:spacing w:line="460" w:lineRule="exact"/>
              <w:rPr>
                <w:rFonts w:hint="eastAsia" w:ascii="宋体" w:hAnsi="宋体" w:eastAsia="宋体" w:cs="宋体"/>
                <w:color w:val="auto"/>
                <w:sz w:val="24"/>
                <w:highlight w:val="none"/>
              </w:rPr>
            </w:pPr>
          </w:p>
        </w:tc>
        <w:tc>
          <w:tcPr>
            <w:tcW w:w="1480" w:type="dxa"/>
          </w:tcPr>
          <w:p w14:paraId="174B281B">
            <w:pPr>
              <w:spacing w:line="460" w:lineRule="exact"/>
              <w:rPr>
                <w:rFonts w:hint="eastAsia" w:ascii="宋体" w:hAnsi="宋体" w:eastAsia="宋体" w:cs="宋体"/>
                <w:color w:val="auto"/>
                <w:sz w:val="24"/>
                <w:highlight w:val="none"/>
              </w:rPr>
            </w:pPr>
          </w:p>
        </w:tc>
        <w:tc>
          <w:tcPr>
            <w:tcW w:w="1020" w:type="dxa"/>
          </w:tcPr>
          <w:p w14:paraId="706802C7">
            <w:pPr>
              <w:spacing w:line="460" w:lineRule="exact"/>
              <w:rPr>
                <w:rFonts w:hint="eastAsia" w:ascii="宋体" w:hAnsi="宋体" w:eastAsia="宋体" w:cs="宋体"/>
                <w:color w:val="auto"/>
                <w:sz w:val="24"/>
                <w:highlight w:val="none"/>
              </w:rPr>
            </w:pPr>
          </w:p>
        </w:tc>
        <w:tc>
          <w:tcPr>
            <w:tcW w:w="921" w:type="dxa"/>
          </w:tcPr>
          <w:p w14:paraId="00DB7C73">
            <w:pPr>
              <w:spacing w:line="460" w:lineRule="exact"/>
              <w:rPr>
                <w:rFonts w:hint="eastAsia" w:ascii="宋体" w:hAnsi="宋体" w:eastAsia="宋体" w:cs="宋体"/>
                <w:color w:val="auto"/>
                <w:sz w:val="24"/>
                <w:highlight w:val="none"/>
              </w:rPr>
            </w:pPr>
          </w:p>
        </w:tc>
      </w:tr>
      <w:tr w14:paraId="00527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5C3B7E4">
            <w:pPr>
              <w:spacing w:line="460" w:lineRule="exact"/>
              <w:rPr>
                <w:rFonts w:hint="eastAsia" w:ascii="宋体" w:hAnsi="宋体" w:eastAsia="宋体" w:cs="宋体"/>
                <w:color w:val="auto"/>
                <w:sz w:val="24"/>
                <w:highlight w:val="none"/>
              </w:rPr>
            </w:pPr>
          </w:p>
        </w:tc>
        <w:tc>
          <w:tcPr>
            <w:tcW w:w="1418" w:type="dxa"/>
          </w:tcPr>
          <w:p w14:paraId="468BDBF3">
            <w:pPr>
              <w:spacing w:line="460" w:lineRule="exact"/>
              <w:rPr>
                <w:rFonts w:hint="eastAsia" w:ascii="宋体" w:hAnsi="宋体" w:eastAsia="宋体" w:cs="宋体"/>
                <w:color w:val="auto"/>
                <w:sz w:val="24"/>
                <w:highlight w:val="none"/>
              </w:rPr>
            </w:pPr>
          </w:p>
        </w:tc>
        <w:tc>
          <w:tcPr>
            <w:tcW w:w="850" w:type="dxa"/>
          </w:tcPr>
          <w:p w14:paraId="30275A17">
            <w:pPr>
              <w:spacing w:line="460" w:lineRule="exact"/>
              <w:rPr>
                <w:rFonts w:hint="eastAsia" w:ascii="宋体" w:hAnsi="宋体" w:eastAsia="宋体" w:cs="宋体"/>
                <w:color w:val="auto"/>
                <w:sz w:val="24"/>
                <w:highlight w:val="none"/>
              </w:rPr>
            </w:pPr>
          </w:p>
        </w:tc>
        <w:tc>
          <w:tcPr>
            <w:tcW w:w="1058" w:type="dxa"/>
          </w:tcPr>
          <w:p w14:paraId="1E52570F">
            <w:pPr>
              <w:spacing w:line="460" w:lineRule="exact"/>
              <w:rPr>
                <w:rFonts w:hint="eastAsia" w:ascii="宋体" w:hAnsi="宋体" w:eastAsia="宋体" w:cs="宋体"/>
                <w:color w:val="auto"/>
                <w:sz w:val="24"/>
                <w:highlight w:val="none"/>
              </w:rPr>
            </w:pPr>
          </w:p>
        </w:tc>
        <w:tc>
          <w:tcPr>
            <w:tcW w:w="880" w:type="dxa"/>
          </w:tcPr>
          <w:p w14:paraId="6B6ECE31">
            <w:pPr>
              <w:spacing w:line="460" w:lineRule="exact"/>
              <w:rPr>
                <w:rFonts w:hint="eastAsia" w:ascii="宋体" w:hAnsi="宋体" w:eastAsia="宋体" w:cs="宋体"/>
                <w:color w:val="auto"/>
                <w:sz w:val="24"/>
                <w:highlight w:val="none"/>
              </w:rPr>
            </w:pPr>
          </w:p>
        </w:tc>
        <w:tc>
          <w:tcPr>
            <w:tcW w:w="1020" w:type="dxa"/>
          </w:tcPr>
          <w:p w14:paraId="31258038">
            <w:pPr>
              <w:spacing w:line="460" w:lineRule="exact"/>
              <w:rPr>
                <w:rFonts w:hint="eastAsia" w:ascii="宋体" w:hAnsi="宋体" w:eastAsia="宋体" w:cs="宋体"/>
                <w:color w:val="auto"/>
                <w:sz w:val="24"/>
                <w:highlight w:val="none"/>
              </w:rPr>
            </w:pPr>
          </w:p>
        </w:tc>
        <w:tc>
          <w:tcPr>
            <w:tcW w:w="1480" w:type="dxa"/>
          </w:tcPr>
          <w:p w14:paraId="508A591C">
            <w:pPr>
              <w:spacing w:line="460" w:lineRule="exact"/>
              <w:rPr>
                <w:rFonts w:hint="eastAsia" w:ascii="宋体" w:hAnsi="宋体" w:eastAsia="宋体" w:cs="宋体"/>
                <w:color w:val="auto"/>
                <w:sz w:val="24"/>
                <w:highlight w:val="none"/>
              </w:rPr>
            </w:pPr>
          </w:p>
        </w:tc>
        <w:tc>
          <w:tcPr>
            <w:tcW w:w="1020" w:type="dxa"/>
          </w:tcPr>
          <w:p w14:paraId="7BB66618">
            <w:pPr>
              <w:spacing w:line="460" w:lineRule="exact"/>
              <w:rPr>
                <w:rFonts w:hint="eastAsia" w:ascii="宋体" w:hAnsi="宋体" w:eastAsia="宋体" w:cs="宋体"/>
                <w:color w:val="auto"/>
                <w:sz w:val="24"/>
                <w:highlight w:val="none"/>
              </w:rPr>
            </w:pPr>
          </w:p>
        </w:tc>
        <w:tc>
          <w:tcPr>
            <w:tcW w:w="921" w:type="dxa"/>
          </w:tcPr>
          <w:p w14:paraId="630E0A31">
            <w:pPr>
              <w:spacing w:line="460" w:lineRule="exact"/>
              <w:rPr>
                <w:rFonts w:hint="eastAsia" w:ascii="宋体" w:hAnsi="宋体" w:eastAsia="宋体" w:cs="宋体"/>
                <w:color w:val="auto"/>
                <w:sz w:val="24"/>
                <w:highlight w:val="none"/>
              </w:rPr>
            </w:pPr>
          </w:p>
        </w:tc>
      </w:tr>
      <w:tr w14:paraId="201CC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72EEE62">
            <w:pPr>
              <w:spacing w:line="460" w:lineRule="exact"/>
              <w:rPr>
                <w:rFonts w:hint="eastAsia" w:ascii="宋体" w:hAnsi="宋体" w:eastAsia="宋体" w:cs="宋体"/>
                <w:color w:val="auto"/>
                <w:sz w:val="24"/>
                <w:highlight w:val="none"/>
              </w:rPr>
            </w:pPr>
          </w:p>
        </w:tc>
        <w:tc>
          <w:tcPr>
            <w:tcW w:w="1418" w:type="dxa"/>
          </w:tcPr>
          <w:p w14:paraId="201372D2">
            <w:pPr>
              <w:spacing w:line="460" w:lineRule="exact"/>
              <w:rPr>
                <w:rFonts w:hint="eastAsia" w:ascii="宋体" w:hAnsi="宋体" w:eastAsia="宋体" w:cs="宋体"/>
                <w:color w:val="auto"/>
                <w:sz w:val="24"/>
                <w:highlight w:val="none"/>
              </w:rPr>
            </w:pPr>
          </w:p>
        </w:tc>
        <w:tc>
          <w:tcPr>
            <w:tcW w:w="850" w:type="dxa"/>
          </w:tcPr>
          <w:p w14:paraId="5A8CA56E">
            <w:pPr>
              <w:spacing w:line="460" w:lineRule="exact"/>
              <w:rPr>
                <w:rFonts w:hint="eastAsia" w:ascii="宋体" w:hAnsi="宋体" w:eastAsia="宋体" w:cs="宋体"/>
                <w:color w:val="auto"/>
                <w:sz w:val="24"/>
                <w:highlight w:val="none"/>
              </w:rPr>
            </w:pPr>
          </w:p>
        </w:tc>
        <w:tc>
          <w:tcPr>
            <w:tcW w:w="1058" w:type="dxa"/>
          </w:tcPr>
          <w:p w14:paraId="31DD2DD6">
            <w:pPr>
              <w:spacing w:line="460" w:lineRule="exact"/>
              <w:rPr>
                <w:rFonts w:hint="eastAsia" w:ascii="宋体" w:hAnsi="宋体" w:eastAsia="宋体" w:cs="宋体"/>
                <w:color w:val="auto"/>
                <w:sz w:val="24"/>
                <w:highlight w:val="none"/>
              </w:rPr>
            </w:pPr>
          </w:p>
        </w:tc>
        <w:tc>
          <w:tcPr>
            <w:tcW w:w="880" w:type="dxa"/>
          </w:tcPr>
          <w:p w14:paraId="38519731">
            <w:pPr>
              <w:spacing w:line="460" w:lineRule="exact"/>
              <w:rPr>
                <w:rFonts w:hint="eastAsia" w:ascii="宋体" w:hAnsi="宋体" w:eastAsia="宋体" w:cs="宋体"/>
                <w:color w:val="auto"/>
                <w:sz w:val="24"/>
                <w:highlight w:val="none"/>
              </w:rPr>
            </w:pPr>
          </w:p>
        </w:tc>
        <w:tc>
          <w:tcPr>
            <w:tcW w:w="1020" w:type="dxa"/>
          </w:tcPr>
          <w:p w14:paraId="188A6C19">
            <w:pPr>
              <w:spacing w:line="460" w:lineRule="exact"/>
              <w:rPr>
                <w:rFonts w:hint="eastAsia" w:ascii="宋体" w:hAnsi="宋体" w:eastAsia="宋体" w:cs="宋体"/>
                <w:color w:val="auto"/>
                <w:sz w:val="24"/>
                <w:highlight w:val="none"/>
              </w:rPr>
            </w:pPr>
          </w:p>
        </w:tc>
        <w:tc>
          <w:tcPr>
            <w:tcW w:w="1480" w:type="dxa"/>
          </w:tcPr>
          <w:p w14:paraId="402616C9">
            <w:pPr>
              <w:spacing w:line="460" w:lineRule="exact"/>
              <w:rPr>
                <w:rFonts w:hint="eastAsia" w:ascii="宋体" w:hAnsi="宋体" w:eastAsia="宋体" w:cs="宋体"/>
                <w:color w:val="auto"/>
                <w:sz w:val="24"/>
                <w:highlight w:val="none"/>
              </w:rPr>
            </w:pPr>
          </w:p>
        </w:tc>
        <w:tc>
          <w:tcPr>
            <w:tcW w:w="1020" w:type="dxa"/>
          </w:tcPr>
          <w:p w14:paraId="5DB8FBA5">
            <w:pPr>
              <w:spacing w:line="460" w:lineRule="exact"/>
              <w:rPr>
                <w:rFonts w:hint="eastAsia" w:ascii="宋体" w:hAnsi="宋体" w:eastAsia="宋体" w:cs="宋体"/>
                <w:color w:val="auto"/>
                <w:sz w:val="24"/>
                <w:highlight w:val="none"/>
              </w:rPr>
            </w:pPr>
          </w:p>
        </w:tc>
        <w:tc>
          <w:tcPr>
            <w:tcW w:w="921" w:type="dxa"/>
          </w:tcPr>
          <w:p w14:paraId="3164EDF4">
            <w:pPr>
              <w:spacing w:line="460" w:lineRule="exact"/>
              <w:rPr>
                <w:rFonts w:hint="eastAsia" w:ascii="宋体" w:hAnsi="宋体" w:eastAsia="宋体" w:cs="宋体"/>
                <w:color w:val="auto"/>
                <w:sz w:val="24"/>
                <w:highlight w:val="none"/>
              </w:rPr>
            </w:pPr>
          </w:p>
        </w:tc>
      </w:tr>
      <w:tr w14:paraId="11F02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DF32DE">
            <w:pPr>
              <w:spacing w:line="460" w:lineRule="exact"/>
              <w:rPr>
                <w:rFonts w:hint="eastAsia" w:ascii="宋体" w:hAnsi="宋体" w:eastAsia="宋体" w:cs="宋体"/>
                <w:color w:val="auto"/>
                <w:sz w:val="24"/>
                <w:highlight w:val="none"/>
              </w:rPr>
            </w:pPr>
          </w:p>
        </w:tc>
        <w:tc>
          <w:tcPr>
            <w:tcW w:w="1418" w:type="dxa"/>
          </w:tcPr>
          <w:p w14:paraId="40409D66">
            <w:pPr>
              <w:spacing w:line="460" w:lineRule="exact"/>
              <w:rPr>
                <w:rFonts w:hint="eastAsia" w:ascii="宋体" w:hAnsi="宋体" w:eastAsia="宋体" w:cs="宋体"/>
                <w:color w:val="auto"/>
                <w:sz w:val="24"/>
                <w:highlight w:val="none"/>
              </w:rPr>
            </w:pPr>
          </w:p>
        </w:tc>
        <w:tc>
          <w:tcPr>
            <w:tcW w:w="850" w:type="dxa"/>
          </w:tcPr>
          <w:p w14:paraId="27E58F6C">
            <w:pPr>
              <w:spacing w:line="460" w:lineRule="exact"/>
              <w:rPr>
                <w:rFonts w:hint="eastAsia" w:ascii="宋体" w:hAnsi="宋体" w:eastAsia="宋体" w:cs="宋体"/>
                <w:color w:val="auto"/>
                <w:sz w:val="24"/>
                <w:highlight w:val="none"/>
              </w:rPr>
            </w:pPr>
          </w:p>
        </w:tc>
        <w:tc>
          <w:tcPr>
            <w:tcW w:w="1058" w:type="dxa"/>
          </w:tcPr>
          <w:p w14:paraId="386A64A0">
            <w:pPr>
              <w:spacing w:line="460" w:lineRule="exact"/>
              <w:rPr>
                <w:rFonts w:hint="eastAsia" w:ascii="宋体" w:hAnsi="宋体" w:eastAsia="宋体" w:cs="宋体"/>
                <w:color w:val="auto"/>
                <w:sz w:val="24"/>
                <w:highlight w:val="none"/>
              </w:rPr>
            </w:pPr>
          </w:p>
        </w:tc>
        <w:tc>
          <w:tcPr>
            <w:tcW w:w="880" w:type="dxa"/>
          </w:tcPr>
          <w:p w14:paraId="1C28D806">
            <w:pPr>
              <w:spacing w:line="460" w:lineRule="exact"/>
              <w:rPr>
                <w:rFonts w:hint="eastAsia" w:ascii="宋体" w:hAnsi="宋体" w:eastAsia="宋体" w:cs="宋体"/>
                <w:color w:val="auto"/>
                <w:sz w:val="24"/>
                <w:highlight w:val="none"/>
              </w:rPr>
            </w:pPr>
          </w:p>
        </w:tc>
        <w:tc>
          <w:tcPr>
            <w:tcW w:w="1020" w:type="dxa"/>
          </w:tcPr>
          <w:p w14:paraId="23738078">
            <w:pPr>
              <w:spacing w:line="460" w:lineRule="exact"/>
              <w:rPr>
                <w:rFonts w:hint="eastAsia" w:ascii="宋体" w:hAnsi="宋体" w:eastAsia="宋体" w:cs="宋体"/>
                <w:color w:val="auto"/>
                <w:sz w:val="24"/>
                <w:highlight w:val="none"/>
              </w:rPr>
            </w:pPr>
          </w:p>
        </w:tc>
        <w:tc>
          <w:tcPr>
            <w:tcW w:w="1480" w:type="dxa"/>
          </w:tcPr>
          <w:p w14:paraId="4AAC49F0">
            <w:pPr>
              <w:spacing w:line="460" w:lineRule="exact"/>
              <w:rPr>
                <w:rFonts w:hint="eastAsia" w:ascii="宋体" w:hAnsi="宋体" w:eastAsia="宋体" w:cs="宋体"/>
                <w:color w:val="auto"/>
                <w:sz w:val="24"/>
                <w:highlight w:val="none"/>
              </w:rPr>
            </w:pPr>
          </w:p>
        </w:tc>
        <w:tc>
          <w:tcPr>
            <w:tcW w:w="1020" w:type="dxa"/>
          </w:tcPr>
          <w:p w14:paraId="28AC27B9">
            <w:pPr>
              <w:spacing w:line="460" w:lineRule="exact"/>
              <w:rPr>
                <w:rFonts w:hint="eastAsia" w:ascii="宋体" w:hAnsi="宋体" w:eastAsia="宋体" w:cs="宋体"/>
                <w:color w:val="auto"/>
                <w:sz w:val="24"/>
                <w:highlight w:val="none"/>
              </w:rPr>
            </w:pPr>
          </w:p>
        </w:tc>
        <w:tc>
          <w:tcPr>
            <w:tcW w:w="921" w:type="dxa"/>
          </w:tcPr>
          <w:p w14:paraId="653A3A78">
            <w:pPr>
              <w:spacing w:line="460" w:lineRule="exact"/>
              <w:rPr>
                <w:rFonts w:hint="eastAsia" w:ascii="宋体" w:hAnsi="宋体" w:eastAsia="宋体" w:cs="宋体"/>
                <w:color w:val="auto"/>
                <w:sz w:val="24"/>
                <w:highlight w:val="none"/>
              </w:rPr>
            </w:pPr>
          </w:p>
        </w:tc>
      </w:tr>
      <w:tr w14:paraId="228B7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11755AB">
            <w:pPr>
              <w:spacing w:line="460" w:lineRule="exact"/>
              <w:rPr>
                <w:rFonts w:hint="eastAsia" w:ascii="宋体" w:hAnsi="宋体" w:eastAsia="宋体" w:cs="宋体"/>
                <w:color w:val="auto"/>
                <w:sz w:val="24"/>
                <w:highlight w:val="none"/>
              </w:rPr>
            </w:pPr>
          </w:p>
        </w:tc>
        <w:tc>
          <w:tcPr>
            <w:tcW w:w="1418" w:type="dxa"/>
          </w:tcPr>
          <w:p w14:paraId="4D776F4A">
            <w:pPr>
              <w:spacing w:line="460" w:lineRule="exact"/>
              <w:rPr>
                <w:rFonts w:hint="eastAsia" w:ascii="宋体" w:hAnsi="宋体" w:eastAsia="宋体" w:cs="宋体"/>
                <w:color w:val="auto"/>
                <w:sz w:val="24"/>
                <w:highlight w:val="none"/>
              </w:rPr>
            </w:pPr>
          </w:p>
        </w:tc>
        <w:tc>
          <w:tcPr>
            <w:tcW w:w="850" w:type="dxa"/>
          </w:tcPr>
          <w:p w14:paraId="324EF28D">
            <w:pPr>
              <w:spacing w:line="460" w:lineRule="exact"/>
              <w:rPr>
                <w:rFonts w:hint="eastAsia" w:ascii="宋体" w:hAnsi="宋体" w:eastAsia="宋体" w:cs="宋体"/>
                <w:color w:val="auto"/>
                <w:sz w:val="24"/>
                <w:highlight w:val="none"/>
              </w:rPr>
            </w:pPr>
          </w:p>
        </w:tc>
        <w:tc>
          <w:tcPr>
            <w:tcW w:w="1058" w:type="dxa"/>
          </w:tcPr>
          <w:p w14:paraId="403EDA38">
            <w:pPr>
              <w:spacing w:line="460" w:lineRule="exact"/>
              <w:rPr>
                <w:rFonts w:hint="eastAsia" w:ascii="宋体" w:hAnsi="宋体" w:eastAsia="宋体" w:cs="宋体"/>
                <w:color w:val="auto"/>
                <w:sz w:val="24"/>
                <w:highlight w:val="none"/>
              </w:rPr>
            </w:pPr>
          </w:p>
        </w:tc>
        <w:tc>
          <w:tcPr>
            <w:tcW w:w="880" w:type="dxa"/>
          </w:tcPr>
          <w:p w14:paraId="70AFF9CE">
            <w:pPr>
              <w:spacing w:line="460" w:lineRule="exact"/>
              <w:rPr>
                <w:rFonts w:hint="eastAsia" w:ascii="宋体" w:hAnsi="宋体" w:eastAsia="宋体" w:cs="宋体"/>
                <w:color w:val="auto"/>
                <w:sz w:val="24"/>
                <w:highlight w:val="none"/>
              </w:rPr>
            </w:pPr>
          </w:p>
        </w:tc>
        <w:tc>
          <w:tcPr>
            <w:tcW w:w="1020" w:type="dxa"/>
          </w:tcPr>
          <w:p w14:paraId="50895839">
            <w:pPr>
              <w:spacing w:line="460" w:lineRule="exact"/>
              <w:rPr>
                <w:rFonts w:hint="eastAsia" w:ascii="宋体" w:hAnsi="宋体" w:eastAsia="宋体" w:cs="宋体"/>
                <w:color w:val="auto"/>
                <w:sz w:val="24"/>
                <w:highlight w:val="none"/>
              </w:rPr>
            </w:pPr>
          </w:p>
        </w:tc>
        <w:tc>
          <w:tcPr>
            <w:tcW w:w="1480" w:type="dxa"/>
          </w:tcPr>
          <w:p w14:paraId="38B303EC">
            <w:pPr>
              <w:spacing w:line="460" w:lineRule="exact"/>
              <w:rPr>
                <w:rFonts w:hint="eastAsia" w:ascii="宋体" w:hAnsi="宋体" w:eastAsia="宋体" w:cs="宋体"/>
                <w:color w:val="auto"/>
                <w:sz w:val="24"/>
                <w:highlight w:val="none"/>
              </w:rPr>
            </w:pPr>
          </w:p>
        </w:tc>
        <w:tc>
          <w:tcPr>
            <w:tcW w:w="1020" w:type="dxa"/>
          </w:tcPr>
          <w:p w14:paraId="5BB45695">
            <w:pPr>
              <w:spacing w:line="460" w:lineRule="exact"/>
              <w:rPr>
                <w:rFonts w:hint="eastAsia" w:ascii="宋体" w:hAnsi="宋体" w:eastAsia="宋体" w:cs="宋体"/>
                <w:color w:val="auto"/>
                <w:sz w:val="24"/>
                <w:highlight w:val="none"/>
              </w:rPr>
            </w:pPr>
          </w:p>
        </w:tc>
        <w:tc>
          <w:tcPr>
            <w:tcW w:w="921" w:type="dxa"/>
          </w:tcPr>
          <w:p w14:paraId="2737A8D6">
            <w:pPr>
              <w:spacing w:line="460" w:lineRule="exact"/>
              <w:rPr>
                <w:rFonts w:hint="eastAsia" w:ascii="宋体" w:hAnsi="宋体" w:eastAsia="宋体" w:cs="宋体"/>
                <w:color w:val="auto"/>
                <w:sz w:val="24"/>
                <w:highlight w:val="none"/>
              </w:rPr>
            </w:pPr>
          </w:p>
        </w:tc>
      </w:tr>
      <w:tr w14:paraId="48CD4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14:paraId="244278F7">
            <w:pPr>
              <w:spacing w:line="460" w:lineRule="exact"/>
              <w:rPr>
                <w:rFonts w:hint="eastAsia" w:ascii="宋体" w:hAnsi="宋体" w:eastAsia="宋体" w:cs="宋体"/>
                <w:color w:val="auto"/>
                <w:sz w:val="24"/>
                <w:highlight w:val="none"/>
              </w:rPr>
            </w:pPr>
          </w:p>
        </w:tc>
        <w:tc>
          <w:tcPr>
            <w:tcW w:w="1418" w:type="dxa"/>
          </w:tcPr>
          <w:p w14:paraId="07CF418D">
            <w:pPr>
              <w:spacing w:line="460" w:lineRule="exact"/>
              <w:rPr>
                <w:rFonts w:hint="eastAsia" w:ascii="宋体" w:hAnsi="宋体" w:eastAsia="宋体" w:cs="宋体"/>
                <w:color w:val="auto"/>
                <w:sz w:val="24"/>
                <w:highlight w:val="none"/>
              </w:rPr>
            </w:pPr>
          </w:p>
        </w:tc>
        <w:tc>
          <w:tcPr>
            <w:tcW w:w="850" w:type="dxa"/>
          </w:tcPr>
          <w:p w14:paraId="79578050">
            <w:pPr>
              <w:spacing w:line="460" w:lineRule="exact"/>
              <w:rPr>
                <w:rFonts w:hint="eastAsia" w:ascii="宋体" w:hAnsi="宋体" w:eastAsia="宋体" w:cs="宋体"/>
                <w:color w:val="auto"/>
                <w:sz w:val="24"/>
                <w:highlight w:val="none"/>
              </w:rPr>
            </w:pPr>
          </w:p>
        </w:tc>
        <w:tc>
          <w:tcPr>
            <w:tcW w:w="1058" w:type="dxa"/>
          </w:tcPr>
          <w:p w14:paraId="159C2C06">
            <w:pPr>
              <w:spacing w:line="460" w:lineRule="exact"/>
              <w:rPr>
                <w:rFonts w:hint="eastAsia" w:ascii="宋体" w:hAnsi="宋体" w:eastAsia="宋体" w:cs="宋体"/>
                <w:color w:val="auto"/>
                <w:sz w:val="24"/>
                <w:highlight w:val="none"/>
              </w:rPr>
            </w:pPr>
          </w:p>
        </w:tc>
        <w:tc>
          <w:tcPr>
            <w:tcW w:w="880" w:type="dxa"/>
          </w:tcPr>
          <w:p w14:paraId="11C79019">
            <w:pPr>
              <w:spacing w:line="460" w:lineRule="exact"/>
              <w:rPr>
                <w:rFonts w:hint="eastAsia" w:ascii="宋体" w:hAnsi="宋体" w:eastAsia="宋体" w:cs="宋体"/>
                <w:color w:val="auto"/>
                <w:sz w:val="24"/>
                <w:highlight w:val="none"/>
              </w:rPr>
            </w:pPr>
          </w:p>
        </w:tc>
        <w:tc>
          <w:tcPr>
            <w:tcW w:w="1020" w:type="dxa"/>
          </w:tcPr>
          <w:p w14:paraId="1BF22DD3">
            <w:pPr>
              <w:spacing w:line="460" w:lineRule="exact"/>
              <w:rPr>
                <w:rFonts w:hint="eastAsia" w:ascii="宋体" w:hAnsi="宋体" w:eastAsia="宋体" w:cs="宋体"/>
                <w:color w:val="auto"/>
                <w:sz w:val="24"/>
                <w:highlight w:val="none"/>
              </w:rPr>
            </w:pPr>
          </w:p>
        </w:tc>
        <w:tc>
          <w:tcPr>
            <w:tcW w:w="1480" w:type="dxa"/>
          </w:tcPr>
          <w:p w14:paraId="528417AC">
            <w:pPr>
              <w:spacing w:line="460" w:lineRule="exact"/>
              <w:rPr>
                <w:rFonts w:hint="eastAsia" w:ascii="宋体" w:hAnsi="宋体" w:eastAsia="宋体" w:cs="宋体"/>
                <w:color w:val="auto"/>
                <w:sz w:val="24"/>
                <w:highlight w:val="none"/>
              </w:rPr>
            </w:pPr>
          </w:p>
        </w:tc>
        <w:tc>
          <w:tcPr>
            <w:tcW w:w="1020" w:type="dxa"/>
          </w:tcPr>
          <w:p w14:paraId="06A82258">
            <w:pPr>
              <w:spacing w:line="460" w:lineRule="exact"/>
              <w:rPr>
                <w:rFonts w:hint="eastAsia" w:ascii="宋体" w:hAnsi="宋体" w:eastAsia="宋体" w:cs="宋体"/>
                <w:color w:val="auto"/>
                <w:sz w:val="24"/>
                <w:highlight w:val="none"/>
              </w:rPr>
            </w:pPr>
          </w:p>
        </w:tc>
        <w:tc>
          <w:tcPr>
            <w:tcW w:w="921" w:type="dxa"/>
          </w:tcPr>
          <w:p w14:paraId="44046459">
            <w:pPr>
              <w:spacing w:line="460" w:lineRule="exact"/>
              <w:rPr>
                <w:rFonts w:hint="eastAsia" w:ascii="宋体" w:hAnsi="宋体" w:eastAsia="宋体" w:cs="宋体"/>
                <w:color w:val="auto"/>
                <w:sz w:val="24"/>
                <w:highlight w:val="none"/>
              </w:rPr>
            </w:pPr>
          </w:p>
        </w:tc>
      </w:tr>
      <w:tr w14:paraId="638BC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3BCF39B8">
            <w:pPr>
              <w:spacing w:line="460" w:lineRule="exact"/>
              <w:rPr>
                <w:rFonts w:hint="eastAsia" w:ascii="宋体" w:hAnsi="宋体" w:eastAsia="宋体" w:cs="宋体"/>
                <w:color w:val="auto"/>
                <w:sz w:val="24"/>
                <w:highlight w:val="none"/>
              </w:rPr>
            </w:pPr>
          </w:p>
        </w:tc>
        <w:tc>
          <w:tcPr>
            <w:tcW w:w="1418" w:type="dxa"/>
            <w:tcBorders>
              <w:bottom w:val="single" w:color="auto" w:sz="12" w:space="0"/>
            </w:tcBorders>
          </w:tcPr>
          <w:p w14:paraId="5CF13D09">
            <w:pPr>
              <w:spacing w:line="460" w:lineRule="exact"/>
              <w:rPr>
                <w:rFonts w:hint="eastAsia" w:ascii="宋体" w:hAnsi="宋体" w:eastAsia="宋体" w:cs="宋体"/>
                <w:color w:val="auto"/>
                <w:sz w:val="24"/>
                <w:highlight w:val="none"/>
              </w:rPr>
            </w:pPr>
          </w:p>
        </w:tc>
        <w:tc>
          <w:tcPr>
            <w:tcW w:w="850" w:type="dxa"/>
            <w:tcBorders>
              <w:bottom w:val="single" w:color="auto" w:sz="12" w:space="0"/>
            </w:tcBorders>
          </w:tcPr>
          <w:p w14:paraId="009E3B2D">
            <w:pPr>
              <w:spacing w:line="460" w:lineRule="exact"/>
              <w:rPr>
                <w:rFonts w:hint="eastAsia" w:ascii="宋体" w:hAnsi="宋体" w:eastAsia="宋体" w:cs="宋体"/>
                <w:color w:val="auto"/>
                <w:sz w:val="24"/>
                <w:highlight w:val="none"/>
              </w:rPr>
            </w:pPr>
          </w:p>
        </w:tc>
        <w:tc>
          <w:tcPr>
            <w:tcW w:w="1058" w:type="dxa"/>
            <w:tcBorders>
              <w:bottom w:val="single" w:color="auto" w:sz="12" w:space="0"/>
            </w:tcBorders>
          </w:tcPr>
          <w:p w14:paraId="766D917D">
            <w:pPr>
              <w:spacing w:line="460" w:lineRule="exact"/>
              <w:rPr>
                <w:rFonts w:hint="eastAsia" w:ascii="宋体" w:hAnsi="宋体" w:eastAsia="宋体" w:cs="宋体"/>
                <w:color w:val="auto"/>
                <w:sz w:val="24"/>
                <w:highlight w:val="none"/>
              </w:rPr>
            </w:pPr>
          </w:p>
        </w:tc>
        <w:tc>
          <w:tcPr>
            <w:tcW w:w="880" w:type="dxa"/>
            <w:tcBorders>
              <w:bottom w:val="single" w:color="auto" w:sz="12" w:space="0"/>
            </w:tcBorders>
          </w:tcPr>
          <w:p w14:paraId="5AD371C9">
            <w:pPr>
              <w:spacing w:line="460" w:lineRule="exact"/>
              <w:rPr>
                <w:rFonts w:hint="eastAsia" w:ascii="宋体" w:hAnsi="宋体" w:eastAsia="宋体" w:cs="宋体"/>
                <w:color w:val="auto"/>
                <w:sz w:val="24"/>
                <w:highlight w:val="none"/>
              </w:rPr>
            </w:pPr>
          </w:p>
        </w:tc>
        <w:tc>
          <w:tcPr>
            <w:tcW w:w="1020" w:type="dxa"/>
            <w:tcBorders>
              <w:bottom w:val="single" w:color="auto" w:sz="12" w:space="0"/>
            </w:tcBorders>
          </w:tcPr>
          <w:p w14:paraId="492989E5">
            <w:pPr>
              <w:spacing w:line="460" w:lineRule="exact"/>
              <w:rPr>
                <w:rFonts w:hint="eastAsia" w:ascii="宋体" w:hAnsi="宋体" w:eastAsia="宋体" w:cs="宋体"/>
                <w:color w:val="auto"/>
                <w:sz w:val="24"/>
                <w:highlight w:val="none"/>
              </w:rPr>
            </w:pPr>
          </w:p>
        </w:tc>
        <w:tc>
          <w:tcPr>
            <w:tcW w:w="1480" w:type="dxa"/>
            <w:tcBorders>
              <w:bottom w:val="single" w:color="auto" w:sz="12" w:space="0"/>
            </w:tcBorders>
          </w:tcPr>
          <w:p w14:paraId="4ACFC008">
            <w:pPr>
              <w:spacing w:line="460" w:lineRule="exact"/>
              <w:rPr>
                <w:rFonts w:hint="eastAsia" w:ascii="宋体" w:hAnsi="宋体" w:eastAsia="宋体" w:cs="宋体"/>
                <w:color w:val="auto"/>
                <w:sz w:val="24"/>
                <w:highlight w:val="none"/>
              </w:rPr>
            </w:pPr>
          </w:p>
        </w:tc>
        <w:tc>
          <w:tcPr>
            <w:tcW w:w="1020" w:type="dxa"/>
            <w:tcBorders>
              <w:bottom w:val="single" w:color="auto" w:sz="12" w:space="0"/>
            </w:tcBorders>
          </w:tcPr>
          <w:p w14:paraId="462A8B83">
            <w:pPr>
              <w:spacing w:line="460" w:lineRule="exact"/>
              <w:rPr>
                <w:rFonts w:hint="eastAsia" w:ascii="宋体" w:hAnsi="宋体" w:eastAsia="宋体" w:cs="宋体"/>
                <w:color w:val="auto"/>
                <w:sz w:val="24"/>
                <w:highlight w:val="none"/>
              </w:rPr>
            </w:pPr>
          </w:p>
        </w:tc>
        <w:tc>
          <w:tcPr>
            <w:tcW w:w="921" w:type="dxa"/>
            <w:tcBorders>
              <w:bottom w:val="single" w:color="auto" w:sz="12" w:space="0"/>
            </w:tcBorders>
          </w:tcPr>
          <w:p w14:paraId="5C67FF25">
            <w:pPr>
              <w:spacing w:line="460" w:lineRule="exact"/>
              <w:rPr>
                <w:rFonts w:hint="eastAsia" w:ascii="宋体" w:hAnsi="宋体" w:eastAsia="宋体" w:cs="宋体"/>
                <w:color w:val="auto"/>
                <w:sz w:val="24"/>
                <w:highlight w:val="none"/>
              </w:rPr>
            </w:pPr>
          </w:p>
        </w:tc>
      </w:tr>
    </w:tbl>
    <w:p w14:paraId="1D8F5951">
      <w:pPr>
        <w:spacing w:line="460" w:lineRule="exact"/>
        <w:rPr>
          <w:rFonts w:hint="eastAsia" w:ascii="宋体" w:hAnsi="宋体" w:eastAsia="宋体" w:cs="宋体"/>
          <w:color w:val="auto"/>
          <w:sz w:val="24"/>
          <w:highlight w:val="none"/>
        </w:rPr>
      </w:pPr>
    </w:p>
    <w:p w14:paraId="5D96DB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附件6：</w:t>
      </w:r>
    </w:p>
    <w:p w14:paraId="13729600">
      <w:pPr>
        <w:spacing w:beforeLines="5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承包人主要施工管理人员表</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02DEE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51C034A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01426BB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080A0599">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4E427B02">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C494FBA">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主要资历、经验及承担过的项目</w:t>
            </w:r>
          </w:p>
        </w:tc>
      </w:tr>
      <w:tr w14:paraId="5CDC3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5A197378">
            <w:pPr>
              <w:keepNext/>
              <w:spacing w:line="360" w:lineRule="auto"/>
              <w:ind w:right="63"/>
              <w:rPr>
                <w:rFonts w:hint="eastAsia" w:ascii="宋体" w:hAnsi="宋体" w:eastAsia="宋体" w:cs="宋体"/>
                <w:color w:val="auto"/>
                <w:sz w:val="24"/>
                <w:highlight w:val="none"/>
              </w:rPr>
            </w:pPr>
            <w:r>
              <w:rPr>
                <w:rFonts w:hint="eastAsia" w:ascii="宋体" w:hAnsi="宋体" w:eastAsia="宋体" w:cs="宋体"/>
                <w:color w:val="auto"/>
                <w:sz w:val="24"/>
                <w:highlight w:val="none"/>
              </w:rPr>
              <w:t>一、总部人员</w:t>
            </w:r>
          </w:p>
        </w:tc>
      </w:tr>
      <w:tr w14:paraId="4DA4B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141F59FA">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66413414">
            <w:pPr>
              <w:keepNext/>
              <w:spacing w:line="360" w:lineRule="auto"/>
              <w:ind w:right="63"/>
              <w:rPr>
                <w:rFonts w:hint="eastAsia" w:ascii="宋体" w:hAnsi="宋体" w:eastAsia="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3BFADE63">
            <w:pPr>
              <w:keepNext/>
              <w:spacing w:line="360" w:lineRule="auto"/>
              <w:ind w:right="63"/>
              <w:rPr>
                <w:rFonts w:hint="eastAsia" w:ascii="宋体" w:hAnsi="宋体" w:eastAsia="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1098012A">
            <w:pPr>
              <w:keepNext/>
              <w:spacing w:line="360" w:lineRule="auto"/>
              <w:ind w:right="63"/>
              <w:rPr>
                <w:rFonts w:hint="eastAsia" w:ascii="宋体" w:hAnsi="宋体" w:eastAsia="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31F5C699">
            <w:pPr>
              <w:keepNext/>
              <w:spacing w:line="360" w:lineRule="auto"/>
              <w:ind w:right="63"/>
              <w:rPr>
                <w:rFonts w:hint="eastAsia" w:ascii="宋体" w:hAnsi="宋体" w:eastAsia="宋体" w:cs="宋体"/>
                <w:color w:val="auto"/>
                <w:sz w:val="24"/>
                <w:highlight w:val="none"/>
              </w:rPr>
            </w:pPr>
          </w:p>
        </w:tc>
      </w:tr>
      <w:tr w14:paraId="6E770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6B791E4A">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7E24171">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C036FB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1FF3DA1">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408DC96">
            <w:pPr>
              <w:keepNext/>
              <w:spacing w:line="360" w:lineRule="auto"/>
              <w:ind w:right="63"/>
              <w:rPr>
                <w:rFonts w:hint="eastAsia" w:ascii="宋体" w:hAnsi="宋体" w:eastAsia="宋体" w:cs="宋体"/>
                <w:color w:val="auto"/>
                <w:sz w:val="24"/>
                <w:highlight w:val="none"/>
              </w:rPr>
            </w:pPr>
          </w:p>
        </w:tc>
      </w:tr>
      <w:tr w14:paraId="23CF0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AE68905">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5DA3B7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AEECE81">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09B8EA">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FB9ADAF">
            <w:pPr>
              <w:keepNext/>
              <w:spacing w:line="360" w:lineRule="auto"/>
              <w:ind w:right="63"/>
              <w:rPr>
                <w:rFonts w:hint="eastAsia" w:ascii="宋体" w:hAnsi="宋体" w:eastAsia="宋体" w:cs="宋体"/>
                <w:color w:val="auto"/>
                <w:sz w:val="24"/>
                <w:highlight w:val="none"/>
              </w:rPr>
            </w:pPr>
          </w:p>
        </w:tc>
      </w:tr>
      <w:tr w14:paraId="3EB90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77403596">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DE5232A">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2520A36">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203A74F">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CFF2F86">
            <w:pPr>
              <w:keepNext/>
              <w:spacing w:line="360" w:lineRule="auto"/>
              <w:ind w:right="63"/>
              <w:rPr>
                <w:rFonts w:hint="eastAsia" w:ascii="宋体" w:hAnsi="宋体" w:eastAsia="宋体" w:cs="宋体"/>
                <w:color w:val="auto"/>
                <w:sz w:val="24"/>
                <w:highlight w:val="none"/>
              </w:rPr>
            </w:pPr>
          </w:p>
        </w:tc>
      </w:tr>
      <w:tr w14:paraId="648CB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4C095467">
            <w:pPr>
              <w:keepNext/>
              <w:spacing w:line="360" w:lineRule="auto"/>
              <w:ind w:right="63"/>
              <w:rPr>
                <w:rFonts w:hint="eastAsia" w:ascii="宋体" w:hAnsi="宋体" w:eastAsia="宋体" w:cs="宋体"/>
                <w:color w:val="auto"/>
                <w:sz w:val="24"/>
                <w:highlight w:val="none"/>
              </w:rPr>
            </w:pPr>
            <w:r>
              <w:rPr>
                <w:rFonts w:hint="eastAsia" w:ascii="宋体" w:hAnsi="宋体" w:eastAsia="宋体" w:cs="宋体"/>
                <w:color w:val="auto"/>
                <w:sz w:val="24"/>
                <w:highlight w:val="none"/>
              </w:rPr>
              <w:t>二、现场人员</w:t>
            </w:r>
          </w:p>
        </w:tc>
      </w:tr>
      <w:tr w14:paraId="7E070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27BCF9D">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DA1363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18E4D97">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396097">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1EBE1E0">
            <w:pPr>
              <w:keepNext/>
              <w:spacing w:line="360" w:lineRule="auto"/>
              <w:ind w:right="63"/>
              <w:rPr>
                <w:rFonts w:hint="eastAsia" w:ascii="宋体" w:hAnsi="宋体" w:eastAsia="宋体" w:cs="宋体"/>
                <w:color w:val="auto"/>
                <w:sz w:val="24"/>
                <w:highlight w:val="none"/>
              </w:rPr>
            </w:pPr>
          </w:p>
        </w:tc>
      </w:tr>
      <w:tr w14:paraId="0A663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5DE4415">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E5D0F2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B831B6">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BB617A">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7AC542E">
            <w:pPr>
              <w:keepNext/>
              <w:spacing w:line="360" w:lineRule="auto"/>
              <w:ind w:right="63"/>
              <w:rPr>
                <w:rFonts w:hint="eastAsia" w:ascii="宋体" w:hAnsi="宋体" w:eastAsia="宋体" w:cs="宋体"/>
                <w:color w:val="auto"/>
                <w:sz w:val="24"/>
                <w:highlight w:val="none"/>
              </w:rPr>
            </w:pPr>
          </w:p>
        </w:tc>
      </w:tr>
      <w:tr w14:paraId="53DD9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59A0126">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3A0B12D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6324166">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9D7AF61">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23C0F40">
            <w:pPr>
              <w:keepNext/>
              <w:spacing w:line="360" w:lineRule="auto"/>
              <w:ind w:right="63"/>
              <w:rPr>
                <w:rFonts w:hint="eastAsia" w:ascii="宋体" w:hAnsi="宋体" w:eastAsia="宋体" w:cs="宋体"/>
                <w:color w:val="auto"/>
                <w:sz w:val="24"/>
                <w:highlight w:val="none"/>
              </w:rPr>
            </w:pPr>
          </w:p>
        </w:tc>
      </w:tr>
      <w:tr w14:paraId="30A83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A037511">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EB7088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709343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75FA36">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21A5A60">
            <w:pPr>
              <w:keepNext/>
              <w:spacing w:line="360" w:lineRule="auto"/>
              <w:ind w:right="63"/>
              <w:rPr>
                <w:rFonts w:hint="eastAsia" w:ascii="宋体" w:hAnsi="宋体" w:eastAsia="宋体" w:cs="宋体"/>
                <w:color w:val="auto"/>
                <w:sz w:val="24"/>
                <w:highlight w:val="none"/>
              </w:rPr>
            </w:pPr>
          </w:p>
        </w:tc>
      </w:tr>
      <w:tr w14:paraId="2C6C7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9B81E06">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BE1CADB">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6AC060">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6D541E">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B5274FF">
            <w:pPr>
              <w:keepNext/>
              <w:spacing w:line="360" w:lineRule="auto"/>
              <w:ind w:right="63"/>
              <w:rPr>
                <w:rFonts w:hint="eastAsia" w:ascii="宋体" w:hAnsi="宋体" w:eastAsia="宋体" w:cs="宋体"/>
                <w:color w:val="auto"/>
                <w:sz w:val="24"/>
                <w:highlight w:val="none"/>
              </w:rPr>
            </w:pPr>
          </w:p>
        </w:tc>
      </w:tr>
      <w:tr w14:paraId="0BE79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0B1FF4A">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235ABC6">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248D12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16C83D0">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1D6B193">
            <w:pPr>
              <w:keepNext/>
              <w:spacing w:line="360" w:lineRule="auto"/>
              <w:ind w:right="63"/>
              <w:rPr>
                <w:rFonts w:hint="eastAsia" w:ascii="宋体" w:hAnsi="宋体" w:eastAsia="宋体" w:cs="宋体"/>
                <w:color w:val="auto"/>
                <w:sz w:val="24"/>
                <w:highlight w:val="none"/>
              </w:rPr>
            </w:pPr>
          </w:p>
        </w:tc>
      </w:tr>
      <w:tr w14:paraId="6E51A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AAFA9C9">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0D7BC92">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F5BD7EF">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9C6A44">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81297C3">
            <w:pPr>
              <w:keepNext/>
              <w:spacing w:line="360" w:lineRule="auto"/>
              <w:ind w:right="63"/>
              <w:rPr>
                <w:rFonts w:hint="eastAsia" w:ascii="宋体" w:hAnsi="宋体" w:eastAsia="宋体" w:cs="宋体"/>
                <w:color w:val="auto"/>
                <w:sz w:val="24"/>
                <w:highlight w:val="none"/>
              </w:rPr>
            </w:pPr>
          </w:p>
        </w:tc>
      </w:tr>
      <w:tr w14:paraId="1B14D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7ADD7073">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78E4BB7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04911C9">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E1B3E24">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77CC9400">
            <w:pPr>
              <w:keepNext/>
              <w:spacing w:line="360" w:lineRule="auto"/>
              <w:ind w:right="63"/>
              <w:rPr>
                <w:rFonts w:hint="eastAsia" w:ascii="宋体" w:hAnsi="宋体" w:eastAsia="宋体" w:cs="宋体"/>
                <w:color w:val="auto"/>
                <w:sz w:val="24"/>
                <w:highlight w:val="none"/>
              </w:rPr>
            </w:pPr>
          </w:p>
        </w:tc>
      </w:tr>
      <w:tr w14:paraId="3CEBD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35E35512">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36E08D2">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FCA62D1">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6020925">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B2CF311">
            <w:pPr>
              <w:keepNext/>
              <w:spacing w:line="360" w:lineRule="auto"/>
              <w:ind w:right="63"/>
              <w:rPr>
                <w:rFonts w:hint="eastAsia" w:ascii="宋体" w:hAnsi="宋体" w:eastAsia="宋体" w:cs="宋体"/>
                <w:color w:val="auto"/>
                <w:sz w:val="24"/>
                <w:highlight w:val="none"/>
              </w:rPr>
            </w:pPr>
          </w:p>
        </w:tc>
      </w:tr>
      <w:tr w14:paraId="7CD38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6C3B5F7D">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1372004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115593ED">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6F8B7E68">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423B7F0A">
            <w:pPr>
              <w:keepNext/>
              <w:spacing w:line="360" w:lineRule="auto"/>
              <w:ind w:right="63"/>
              <w:rPr>
                <w:rFonts w:hint="eastAsia" w:ascii="宋体" w:hAnsi="宋体" w:eastAsia="宋体" w:cs="宋体"/>
                <w:color w:val="auto"/>
                <w:sz w:val="24"/>
                <w:highlight w:val="none"/>
              </w:rPr>
            </w:pPr>
          </w:p>
        </w:tc>
      </w:tr>
      <w:tr w14:paraId="1C443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F891A34">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CF91BF1">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749D1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F6CF701">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6CAF34C">
            <w:pPr>
              <w:keepNext/>
              <w:spacing w:line="360" w:lineRule="auto"/>
              <w:ind w:right="63"/>
              <w:rPr>
                <w:rFonts w:hint="eastAsia" w:ascii="宋体" w:hAnsi="宋体" w:eastAsia="宋体" w:cs="宋体"/>
                <w:color w:val="auto"/>
                <w:sz w:val="24"/>
                <w:highlight w:val="none"/>
              </w:rPr>
            </w:pPr>
          </w:p>
        </w:tc>
      </w:tr>
      <w:tr w14:paraId="4BD4F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489F3B22">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93BEDE9">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86914C2">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08D4287">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31BF78">
            <w:pPr>
              <w:keepNext/>
              <w:spacing w:line="360" w:lineRule="auto"/>
              <w:ind w:right="63"/>
              <w:rPr>
                <w:rFonts w:hint="eastAsia" w:ascii="宋体" w:hAnsi="宋体" w:eastAsia="宋体" w:cs="宋体"/>
                <w:color w:val="auto"/>
                <w:sz w:val="24"/>
                <w:highlight w:val="none"/>
              </w:rPr>
            </w:pPr>
          </w:p>
        </w:tc>
      </w:tr>
      <w:tr w14:paraId="7BFDC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79F32057">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FCA2CC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D28DC10">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81865">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719340D">
            <w:pPr>
              <w:keepNext/>
              <w:spacing w:line="360" w:lineRule="auto"/>
              <w:ind w:right="63"/>
              <w:rPr>
                <w:rFonts w:hint="eastAsia" w:ascii="宋体" w:hAnsi="宋体" w:eastAsia="宋体" w:cs="宋体"/>
                <w:color w:val="auto"/>
                <w:sz w:val="24"/>
                <w:highlight w:val="none"/>
              </w:rPr>
            </w:pPr>
          </w:p>
        </w:tc>
      </w:tr>
      <w:tr w14:paraId="50408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3B1A36C2">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79ADD2C">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647DAD">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16A80A98">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1578ABA7">
            <w:pPr>
              <w:keepNext/>
              <w:spacing w:line="360" w:lineRule="auto"/>
              <w:ind w:right="63"/>
              <w:rPr>
                <w:rFonts w:hint="eastAsia" w:ascii="宋体" w:hAnsi="宋体" w:eastAsia="宋体" w:cs="宋体"/>
                <w:color w:val="auto"/>
                <w:sz w:val="24"/>
                <w:highlight w:val="none"/>
              </w:rPr>
            </w:pPr>
          </w:p>
        </w:tc>
      </w:tr>
    </w:tbl>
    <w:p w14:paraId="5E8891C9">
      <w:pPr>
        <w:spacing w:line="360" w:lineRule="auto"/>
        <w:rPr>
          <w:rFonts w:hint="eastAsia" w:ascii="宋体" w:hAnsi="宋体" w:eastAsia="宋体" w:cs="宋体"/>
          <w:color w:val="auto"/>
          <w:sz w:val="24"/>
          <w:highlight w:val="none"/>
        </w:rPr>
      </w:pPr>
    </w:p>
    <w:p w14:paraId="0D710B2C">
      <w:pPr>
        <w:spacing w:line="360" w:lineRule="auto"/>
        <w:rPr>
          <w:rFonts w:hint="eastAsia" w:ascii="宋体" w:hAnsi="宋体" w:eastAsia="宋体" w:cs="宋体"/>
          <w:color w:val="auto"/>
          <w:sz w:val="24"/>
          <w:highlight w:val="none"/>
        </w:rPr>
      </w:pPr>
    </w:p>
    <w:p w14:paraId="18F3F0B5">
      <w:pPr>
        <w:spacing w:line="360" w:lineRule="auto"/>
        <w:rPr>
          <w:rFonts w:hint="eastAsia" w:ascii="宋体" w:hAnsi="宋体" w:eastAsia="宋体" w:cs="宋体"/>
          <w:color w:val="auto"/>
          <w:sz w:val="24"/>
          <w:highlight w:val="none"/>
        </w:rPr>
      </w:pPr>
    </w:p>
    <w:p w14:paraId="29D9E2C0">
      <w:pPr>
        <w:spacing w:line="360" w:lineRule="auto"/>
        <w:rPr>
          <w:rFonts w:hint="eastAsia" w:ascii="宋体" w:hAnsi="宋体" w:eastAsia="宋体" w:cs="宋体"/>
          <w:color w:val="auto"/>
          <w:sz w:val="24"/>
          <w:highlight w:val="none"/>
        </w:rPr>
      </w:pPr>
    </w:p>
    <w:p w14:paraId="29F67763">
      <w:pPr>
        <w:spacing w:line="360" w:lineRule="auto"/>
        <w:ind w:right="-233" w:rightChars="-111"/>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 xml:space="preserve">附件7：                 </w:t>
      </w:r>
      <w:r>
        <w:rPr>
          <w:rFonts w:hint="eastAsia" w:ascii="宋体" w:hAnsi="宋体" w:eastAsia="宋体" w:cs="宋体"/>
          <w:b/>
          <w:color w:val="auto"/>
          <w:sz w:val="32"/>
          <w:szCs w:val="32"/>
          <w:highlight w:val="none"/>
        </w:rPr>
        <w:t>11-1：材料暂估价表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147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E90F88C">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561C8C32">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3B3A8F6B">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4148CF25">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09DD0594">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1C60BAF2">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644023A5">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1BF53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38237B68">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06E8A8D0">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2C136391">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4DF8C604">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79774425">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6ED7C9B4">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4044C445">
            <w:pPr>
              <w:pStyle w:val="21"/>
              <w:keepNext/>
              <w:spacing w:line="440" w:lineRule="exact"/>
              <w:ind w:left="63" w:right="63"/>
              <w:rPr>
                <w:rFonts w:hint="eastAsia" w:ascii="宋体" w:hAnsi="宋体" w:eastAsia="宋体" w:cs="宋体"/>
                <w:color w:val="auto"/>
                <w:sz w:val="28"/>
                <w:szCs w:val="30"/>
                <w:highlight w:val="none"/>
              </w:rPr>
            </w:pPr>
          </w:p>
        </w:tc>
      </w:tr>
      <w:tr w14:paraId="2AA8E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E693411">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nil"/>
            </w:tcBorders>
          </w:tcPr>
          <w:p w14:paraId="6D87F7FE">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nil"/>
            </w:tcBorders>
          </w:tcPr>
          <w:p w14:paraId="33E7D3D3">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nil"/>
            </w:tcBorders>
          </w:tcPr>
          <w:p w14:paraId="68DA3CB2">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nil"/>
            </w:tcBorders>
          </w:tcPr>
          <w:p w14:paraId="526E8F47">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nil"/>
            </w:tcBorders>
          </w:tcPr>
          <w:p w14:paraId="6F0A6C93">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nil"/>
            </w:tcBorders>
          </w:tcPr>
          <w:p w14:paraId="5FB13D14">
            <w:pPr>
              <w:pStyle w:val="21"/>
              <w:keepNext/>
              <w:spacing w:line="440" w:lineRule="exact"/>
              <w:ind w:left="63" w:right="63"/>
              <w:rPr>
                <w:rFonts w:hint="eastAsia" w:ascii="宋体" w:hAnsi="宋体" w:eastAsia="宋体" w:cs="宋体"/>
                <w:color w:val="auto"/>
                <w:sz w:val="28"/>
                <w:szCs w:val="30"/>
                <w:highlight w:val="none"/>
              </w:rPr>
            </w:pPr>
          </w:p>
        </w:tc>
      </w:tr>
      <w:tr w14:paraId="30B78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3BE73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4B8E905">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05820BE">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E4D292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4862BBD">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48924B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114F5DC">
            <w:pPr>
              <w:pStyle w:val="21"/>
              <w:keepNext/>
              <w:spacing w:line="440" w:lineRule="exact"/>
              <w:ind w:left="63" w:right="63"/>
              <w:rPr>
                <w:rFonts w:hint="eastAsia" w:ascii="宋体" w:hAnsi="宋体" w:eastAsia="宋体" w:cs="宋体"/>
                <w:color w:val="auto"/>
                <w:sz w:val="28"/>
                <w:szCs w:val="30"/>
                <w:highlight w:val="none"/>
              </w:rPr>
            </w:pPr>
          </w:p>
        </w:tc>
      </w:tr>
      <w:tr w14:paraId="053DC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0839E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EEAD171">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11837F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E62CF6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02B7403">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4FC9C63">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42CCA10">
            <w:pPr>
              <w:pStyle w:val="21"/>
              <w:keepNext/>
              <w:spacing w:line="440" w:lineRule="exact"/>
              <w:ind w:left="63" w:right="63"/>
              <w:rPr>
                <w:rFonts w:hint="eastAsia" w:ascii="宋体" w:hAnsi="宋体" w:eastAsia="宋体" w:cs="宋体"/>
                <w:color w:val="auto"/>
                <w:sz w:val="28"/>
                <w:szCs w:val="30"/>
                <w:highlight w:val="none"/>
              </w:rPr>
            </w:pPr>
          </w:p>
        </w:tc>
      </w:tr>
      <w:tr w14:paraId="7DD13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3BA87C">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ACBCFE1">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5C99A1F">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097A51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930A2F6">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2E0F203">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02BD08B">
            <w:pPr>
              <w:pStyle w:val="21"/>
              <w:keepNext/>
              <w:spacing w:line="440" w:lineRule="exact"/>
              <w:ind w:left="63" w:right="63"/>
              <w:rPr>
                <w:rFonts w:hint="eastAsia" w:ascii="宋体" w:hAnsi="宋体" w:eastAsia="宋体" w:cs="宋体"/>
                <w:color w:val="auto"/>
                <w:sz w:val="28"/>
                <w:szCs w:val="30"/>
                <w:highlight w:val="none"/>
              </w:rPr>
            </w:pPr>
          </w:p>
        </w:tc>
      </w:tr>
      <w:tr w14:paraId="27D0A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3B46B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05994DC">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4A182DDE">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2F217B4">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171539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BD6091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21919DA">
            <w:pPr>
              <w:pStyle w:val="21"/>
              <w:keepNext/>
              <w:spacing w:line="440" w:lineRule="exact"/>
              <w:ind w:left="63" w:right="63"/>
              <w:rPr>
                <w:rFonts w:hint="eastAsia" w:ascii="宋体" w:hAnsi="宋体" w:eastAsia="宋体" w:cs="宋体"/>
                <w:color w:val="auto"/>
                <w:sz w:val="28"/>
                <w:szCs w:val="30"/>
                <w:highlight w:val="none"/>
              </w:rPr>
            </w:pPr>
          </w:p>
        </w:tc>
      </w:tr>
      <w:tr w14:paraId="4A925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5845745">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1C1056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DF41147">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F469F70">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98480C7">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863703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EA308E4">
            <w:pPr>
              <w:pStyle w:val="21"/>
              <w:keepNext/>
              <w:spacing w:line="440" w:lineRule="exact"/>
              <w:ind w:left="63" w:right="63"/>
              <w:rPr>
                <w:rFonts w:hint="eastAsia" w:ascii="宋体" w:hAnsi="宋体" w:eastAsia="宋体" w:cs="宋体"/>
                <w:color w:val="auto"/>
                <w:sz w:val="28"/>
                <w:szCs w:val="30"/>
                <w:highlight w:val="none"/>
              </w:rPr>
            </w:pPr>
          </w:p>
        </w:tc>
      </w:tr>
      <w:tr w14:paraId="6CC3B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18664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AC5CB9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35E8DBD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59B9B2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4A8C623">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218DAA9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54A71001">
            <w:pPr>
              <w:pStyle w:val="21"/>
              <w:keepNext/>
              <w:spacing w:line="440" w:lineRule="exact"/>
              <w:ind w:left="63" w:right="63"/>
              <w:rPr>
                <w:rFonts w:hint="eastAsia" w:ascii="宋体" w:hAnsi="宋体" w:eastAsia="宋体" w:cs="宋体"/>
                <w:color w:val="auto"/>
                <w:sz w:val="28"/>
                <w:szCs w:val="30"/>
                <w:highlight w:val="none"/>
              </w:rPr>
            </w:pPr>
          </w:p>
        </w:tc>
      </w:tr>
      <w:tr w14:paraId="4AD89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DBEF2F">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06312FA">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F87F354">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81138DD">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CC0255F">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CF18ACD">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23F5ECB">
            <w:pPr>
              <w:pStyle w:val="21"/>
              <w:keepNext/>
              <w:spacing w:line="440" w:lineRule="exact"/>
              <w:ind w:left="63" w:right="63"/>
              <w:rPr>
                <w:rFonts w:hint="eastAsia" w:ascii="宋体" w:hAnsi="宋体" w:eastAsia="宋体" w:cs="宋体"/>
                <w:color w:val="auto"/>
                <w:sz w:val="28"/>
                <w:szCs w:val="30"/>
                <w:highlight w:val="none"/>
              </w:rPr>
            </w:pPr>
          </w:p>
        </w:tc>
      </w:tr>
      <w:tr w14:paraId="14F95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B72B02">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3BBF4FB">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0B60F2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7DA0FC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49CAC05">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81F76CE">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0B76A46">
            <w:pPr>
              <w:pStyle w:val="21"/>
              <w:keepNext/>
              <w:spacing w:line="440" w:lineRule="exact"/>
              <w:ind w:left="63" w:right="63"/>
              <w:rPr>
                <w:rFonts w:hint="eastAsia" w:ascii="宋体" w:hAnsi="宋体" w:eastAsia="宋体" w:cs="宋体"/>
                <w:color w:val="auto"/>
                <w:sz w:val="28"/>
                <w:szCs w:val="30"/>
                <w:highlight w:val="none"/>
              </w:rPr>
            </w:pPr>
          </w:p>
        </w:tc>
      </w:tr>
      <w:tr w14:paraId="1D3A7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1A866F">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5DEAA6E">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A236E44">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416B2C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E552920">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C0BB718">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181FA11">
            <w:pPr>
              <w:pStyle w:val="21"/>
              <w:keepNext/>
              <w:spacing w:line="440" w:lineRule="exact"/>
              <w:ind w:left="63" w:right="63"/>
              <w:rPr>
                <w:rFonts w:hint="eastAsia" w:ascii="宋体" w:hAnsi="宋体" w:eastAsia="宋体" w:cs="宋体"/>
                <w:color w:val="auto"/>
                <w:sz w:val="28"/>
                <w:szCs w:val="30"/>
                <w:highlight w:val="none"/>
              </w:rPr>
            </w:pPr>
          </w:p>
        </w:tc>
      </w:tr>
      <w:tr w14:paraId="1CA5C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40AD31">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50FE28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1EE3F60">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18B891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8F8484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B9E551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D823F9F">
            <w:pPr>
              <w:pStyle w:val="21"/>
              <w:keepNext/>
              <w:spacing w:line="440" w:lineRule="exact"/>
              <w:ind w:left="63" w:right="63"/>
              <w:rPr>
                <w:rFonts w:hint="eastAsia" w:ascii="宋体" w:hAnsi="宋体" w:eastAsia="宋体" w:cs="宋体"/>
                <w:color w:val="auto"/>
                <w:sz w:val="28"/>
                <w:szCs w:val="30"/>
                <w:highlight w:val="none"/>
              </w:rPr>
            </w:pPr>
          </w:p>
        </w:tc>
      </w:tr>
      <w:tr w14:paraId="0EEDF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FE92A9">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5697EF8">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D96CF36">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1BCCF5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64E8EFD">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2CFC9367">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05B1C08">
            <w:pPr>
              <w:pStyle w:val="21"/>
              <w:keepNext/>
              <w:spacing w:line="440" w:lineRule="exact"/>
              <w:ind w:left="63" w:right="63"/>
              <w:rPr>
                <w:rFonts w:hint="eastAsia" w:ascii="宋体" w:hAnsi="宋体" w:eastAsia="宋体" w:cs="宋体"/>
                <w:color w:val="auto"/>
                <w:sz w:val="28"/>
                <w:szCs w:val="30"/>
                <w:highlight w:val="none"/>
              </w:rPr>
            </w:pPr>
          </w:p>
        </w:tc>
      </w:tr>
      <w:tr w14:paraId="1E89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959560">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F856ADA">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272A7BA">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7A8437C">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BB4B371">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E3ED25F">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ACF10BE">
            <w:pPr>
              <w:pStyle w:val="21"/>
              <w:keepNext/>
              <w:spacing w:line="440" w:lineRule="exact"/>
              <w:ind w:left="63" w:right="63"/>
              <w:rPr>
                <w:rFonts w:hint="eastAsia" w:ascii="宋体" w:hAnsi="宋体" w:eastAsia="宋体" w:cs="宋体"/>
                <w:color w:val="auto"/>
                <w:sz w:val="28"/>
                <w:szCs w:val="30"/>
                <w:highlight w:val="none"/>
              </w:rPr>
            </w:pPr>
          </w:p>
        </w:tc>
      </w:tr>
      <w:tr w14:paraId="30B5B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CA96C4">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285A0BB">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8B7BB00">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8C2FC7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90CDB0E">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54FE73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ED18263">
            <w:pPr>
              <w:pStyle w:val="21"/>
              <w:keepNext/>
              <w:spacing w:line="440" w:lineRule="exact"/>
              <w:ind w:left="63" w:right="63"/>
              <w:rPr>
                <w:rFonts w:hint="eastAsia" w:ascii="宋体" w:hAnsi="宋体" w:eastAsia="宋体" w:cs="宋体"/>
                <w:color w:val="auto"/>
                <w:sz w:val="28"/>
                <w:szCs w:val="30"/>
                <w:highlight w:val="none"/>
              </w:rPr>
            </w:pPr>
          </w:p>
        </w:tc>
      </w:tr>
      <w:tr w14:paraId="712F1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B1693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93EAF7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A93402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CC35364">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09BF9EF">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D04633E">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E312938">
            <w:pPr>
              <w:pStyle w:val="21"/>
              <w:keepNext/>
              <w:spacing w:line="440" w:lineRule="exact"/>
              <w:ind w:left="63" w:right="63"/>
              <w:rPr>
                <w:rFonts w:hint="eastAsia" w:ascii="宋体" w:hAnsi="宋体" w:eastAsia="宋体" w:cs="宋体"/>
                <w:color w:val="auto"/>
                <w:sz w:val="28"/>
                <w:szCs w:val="30"/>
                <w:highlight w:val="none"/>
              </w:rPr>
            </w:pPr>
          </w:p>
        </w:tc>
      </w:tr>
      <w:tr w14:paraId="4416A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87481F">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503F3E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DEA818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BB53569">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5CDB02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5D74D7E">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299FF34">
            <w:pPr>
              <w:pStyle w:val="21"/>
              <w:keepNext/>
              <w:spacing w:line="440" w:lineRule="exact"/>
              <w:ind w:left="63" w:right="63"/>
              <w:rPr>
                <w:rFonts w:hint="eastAsia" w:ascii="宋体" w:hAnsi="宋体" w:eastAsia="宋体" w:cs="宋体"/>
                <w:color w:val="auto"/>
                <w:sz w:val="28"/>
                <w:szCs w:val="30"/>
                <w:highlight w:val="none"/>
              </w:rPr>
            </w:pPr>
          </w:p>
        </w:tc>
      </w:tr>
      <w:tr w14:paraId="242A9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12330A">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B2FFFE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A3F0A86">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41BDE0F">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BEA695A">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0AD911D">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26888E7">
            <w:pPr>
              <w:pStyle w:val="21"/>
              <w:keepNext/>
              <w:spacing w:line="440" w:lineRule="exact"/>
              <w:ind w:left="63" w:right="63"/>
              <w:rPr>
                <w:rFonts w:hint="eastAsia" w:ascii="宋体" w:hAnsi="宋体" w:eastAsia="宋体" w:cs="宋体"/>
                <w:color w:val="auto"/>
                <w:sz w:val="28"/>
                <w:szCs w:val="30"/>
                <w:highlight w:val="none"/>
              </w:rPr>
            </w:pPr>
          </w:p>
        </w:tc>
      </w:tr>
      <w:tr w14:paraId="6C47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A65FC5">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511855E">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254D9BE">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06BA29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FFBD33D">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F02F394">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0DC441F">
            <w:pPr>
              <w:pStyle w:val="21"/>
              <w:keepNext/>
              <w:spacing w:line="440" w:lineRule="exact"/>
              <w:ind w:left="63" w:right="63"/>
              <w:rPr>
                <w:rFonts w:hint="eastAsia" w:ascii="宋体" w:hAnsi="宋体" w:eastAsia="宋体" w:cs="宋体"/>
                <w:color w:val="auto"/>
                <w:sz w:val="28"/>
                <w:szCs w:val="30"/>
                <w:highlight w:val="none"/>
              </w:rPr>
            </w:pPr>
          </w:p>
        </w:tc>
      </w:tr>
      <w:tr w14:paraId="34E89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40F29E0">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09BA84D">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DFCCEB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DD5FAB5">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D90DF8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1B9924C">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78A02D6">
            <w:pPr>
              <w:pStyle w:val="21"/>
              <w:keepNext/>
              <w:spacing w:line="440" w:lineRule="exact"/>
              <w:ind w:left="63" w:right="63"/>
              <w:rPr>
                <w:rFonts w:hint="eastAsia" w:ascii="宋体" w:hAnsi="宋体" w:eastAsia="宋体" w:cs="宋体"/>
                <w:color w:val="auto"/>
                <w:sz w:val="28"/>
                <w:szCs w:val="30"/>
                <w:highlight w:val="none"/>
              </w:rPr>
            </w:pPr>
          </w:p>
        </w:tc>
      </w:tr>
      <w:tr w14:paraId="75A6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C7187A">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6C46EB2">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3BEF908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C47A5FC">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8C1CB2B">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2BE925C">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B254079">
            <w:pPr>
              <w:pStyle w:val="21"/>
              <w:keepNext/>
              <w:spacing w:line="440" w:lineRule="exact"/>
              <w:ind w:left="63" w:right="63"/>
              <w:rPr>
                <w:rFonts w:hint="eastAsia" w:ascii="宋体" w:hAnsi="宋体" w:eastAsia="宋体" w:cs="宋体"/>
                <w:color w:val="auto"/>
                <w:sz w:val="28"/>
                <w:szCs w:val="30"/>
                <w:highlight w:val="none"/>
              </w:rPr>
            </w:pPr>
          </w:p>
        </w:tc>
      </w:tr>
      <w:tr w14:paraId="54370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41B624">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DBC4FB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3B313A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C8BEA4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7112942">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C879B3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EE68AF2">
            <w:pPr>
              <w:pStyle w:val="21"/>
              <w:keepNext/>
              <w:spacing w:line="440" w:lineRule="exact"/>
              <w:ind w:left="63" w:right="63"/>
              <w:rPr>
                <w:rFonts w:hint="eastAsia" w:ascii="宋体" w:hAnsi="宋体" w:eastAsia="宋体" w:cs="宋体"/>
                <w:color w:val="auto"/>
                <w:sz w:val="28"/>
                <w:szCs w:val="30"/>
                <w:highlight w:val="none"/>
              </w:rPr>
            </w:pPr>
          </w:p>
        </w:tc>
      </w:tr>
      <w:tr w14:paraId="65225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3ED2C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D03A39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CF50F8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E889AB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4A9DA97">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32BD5F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A897AA5">
            <w:pPr>
              <w:pStyle w:val="21"/>
              <w:keepNext/>
              <w:spacing w:line="440" w:lineRule="exact"/>
              <w:ind w:left="63" w:right="63"/>
              <w:rPr>
                <w:rFonts w:hint="eastAsia" w:ascii="宋体" w:hAnsi="宋体" w:eastAsia="宋体" w:cs="宋体"/>
                <w:color w:val="auto"/>
                <w:sz w:val="28"/>
                <w:szCs w:val="30"/>
                <w:highlight w:val="none"/>
              </w:rPr>
            </w:pPr>
          </w:p>
        </w:tc>
      </w:tr>
      <w:tr w14:paraId="0058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177566">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795B90A">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4E7686B">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FF3E1B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4C1C57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94F905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29FE3C4C">
            <w:pPr>
              <w:pStyle w:val="21"/>
              <w:keepNext/>
              <w:spacing w:line="440" w:lineRule="exact"/>
              <w:ind w:left="63" w:right="63"/>
              <w:rPr>
                <w:rFonts w:hint="eastAsia" w:ascii="宋体" w:hAnsi="宋体" w:eastAsia="宋体" w:cs="宋体"/>
                <w:color w:val="auto"/>
                <w:sz w:val="28"/>
                <w:szCs w:val="30"/>
                <w:highlight w:val="none"/>
              </w:rPr>
            </w:pPr>
          </w:p>
        </w:tc>
      </w:tr>
      <w:tr w14:paraId="6E4F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A9F71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7D5772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487AE0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105158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70442F7">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C8C098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E322C29">
            <w:pPr>
              <w:pStyle w:val="21"/>
              <w:keepNext/>
              <w:spacing w:line="440" w:lineRule="exact"/>
              <w:ind w:left="63" w:right="63"/>
              <w:rPr>
                <w:rFonts w:hint="eastAsia" w:ascii="宋体" w:hAnsi="宋体" w:eastAsia="宋体" w:cs="宋体"/>
                <w:color w:val="auto"/>
                <w:sz w:val="28"/>
                <w:szCs w:val="30"/>
                <w:highlight w:val="none"/>
              </w:rPr>
            </w:pPr>
          </w:p>
        </w:tc>
      </w:tr>
    </w:tbl>
    <w:p w14:paraId="796D0B36">
      <w:pPr>
        <w:spacing w:beforeLines="50" w:afterLines="50" w:line="440" w:lineRule="exact"/>
        <w:rPr>
          <w:rFonts w:hint="eastAsia" w:ascii="宋体" w:hAnsi="宋体" w:eastAsia="宋体" w:cs="宋体"/>
          <w:color w:val="auto"/>
          <w:sz w:val="30"/>
          <w:szCs w:val="30"/>
          <w:highlight w:val="none"/>
        </w:rPr>
      </w:pPr>
    </w:p>
    <w:p w14:paraId="3E9DDBAE">
      <w:pPr>
        <w:spacing w:beforeLines="50" w:afterLines="50" w:line="360" w:lineRule="auto"/>
        <w:jc w:val="center"/>
        <w:rPr>
          <w:rFonts w:hint="eastAsia" w:ascii="宋体" w:hAnsi="宋体" w:eastAsia="宋体" w:cs="宋体"/>
          <w:b/>
          <w:color w:val="auto"/>
          <w:sz w:val="32"/>
          <w:szCs w:val="32"/>
          <w:highlight w:val="none"/>
        </w:rPr>
      </w:pPr>
    </w:p>
    <w:p w14:paraId="38AE901A">
      <w:pPr>
        <w:spacing w:beforeLines="5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11-2：工程设备暂估价表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093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140E6D7F">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7743BC66">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15310A5D">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42031384">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7AD8553A">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2D19FCB7">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5FCDBA9B">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3A0B6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C4D3775">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224CAF84">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161B4804">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494AB67E">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2141DCA7">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0043EC5B">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708FC316">
            <w:pPr>
              <w:pStyle w:val="21"/>
              <w:keepNext/>
              <w:spacing w:line="440" w:lineRule="exact"/>
              <w:ind w:left="63" w:right="63"/>
              <w:rPr>
                <w:rFonts w:hint="eastAsia" w:ascii="宋体" w:hAnsi="宋体" w:eastAsia="宋体" w:cs="宋体"/>
                <w:color w:val="auto"/>
                <w:sz w:val="28"/>
                <w:szCs w:val="30"/>
                <w:highlight w:val="none"/>
              </w:rPr>
            </w:pPr>
          </w:p>
        </w:tc>
      </w:tr>
      <w:tr w14:paraId="53270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1AE5AA9">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nil"/>
            </w:tcBorders>
          </w:tcPr>
          <w:p w14:paraId="524B5D3A">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nil"/>
            </w:tcBorders>
          </w:tcPr>
          <w:p w14:paraId="4CA8F375">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nil"/>
            </w:tcBorders>
          </w:tcPr>
          <w:p w14:paraId="21D0A1FA">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nil"/>
            </w:tcBorders>
          </w:tcPr>
          <w:p w14:paraId="55AFE907">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nil"/>
            </w:tcBorders>
          </w:tcPr>
          <w:p w14:paraId="7C9E3062">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nil"/>
            </w:tcBorders>
          </w:tcPr>
          <w:p w14:paraId="32C823AE">
            <w:pPr>
              <w:pStyle w:val="21"/>
              <w:keepNext/>
              <w:spacing w:line="440" w:lineRule="exact"/>
              <w:ind w:left="63" w:right="63"/>
              <w:rPr>
                <w:rFonts w:hint="eastAsia" w:ascii="宋体" w:hAnsi="宋体" w:eastAsia="宋体" w:cs="宋体"/>
                <w:color w:val="auto"/>
                <w:sz w:val="28"/>
                <w:szCs w:val="30"/>
                <w:highlight w:val="none"/>
              </w:rPr>
            </w:pPr>
          </w:p>
        </w:tc>
      </w:tr>
      <w:tr w14:paraId="0B09D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2BE66D">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AAEF8DD">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6ED1904">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03D763D">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1B4325E">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ADD0DF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E76F8D4">
            <w:pPr>
              <w:pStyle w:val="21"/>
              <w:keepNext/>
              <w:spacing w:line="440" w:lineRule="exact"/>
              <w:ind w:left="63" w:right="63"/>
              <w:rPr>
                <w:rFonts w:hint="eastAsia" w:ascii="宋体" w:hAnsi="宋体" w:eastAsia="宋体" w:cs="宋体"/>
                <w:color w:val="auto"/>
                <w:sz w:val="28"/>
                <w:szCs w:val="30"/>
                <w:highlight w:val="none"/>
              </w:rPr>
            </w:pPr>
          </w:p>
        </w:tc>
      </w:tr>
      <w:tr w14:paraId="3E1E4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B1958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5AA262D">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FA23162">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FD35744">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7C2582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EB5B67D">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329022C">
            <w:pPr>
              <w:pStyle w:val="21"/>
              <w:keepNext/>
              <w:spacing w:line="440" w:lineRule="exact"/>
              <w:ind w:left="63" w:right="63"/>
              <w:rPr>
                <w:rFonts w:hint="eastAsia" w:ascii="宋体" w:hAnsi="宋体" w:eastAsia="宋体" w:cs="宋体"/>
                <w:color w:val="auto"/>
                <w:sz w:val="28"/>
                <w:szCs w:val="30"/>
                <w:highlight w:val="none"/>
              </w:rPr>
            </w:pPr>
          </w:p>
        </w:tc>
      </w:tr>
      <w:tr w14:paraId="38573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4BEB02">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CB25926">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A977EF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5B64581">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8840BB0">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BCC6FD7">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21BE69E8">
            <w:pPr>
              <w:pStyle w:val="21"/>
              <w:keepNext/>
              <w:spacing w:line="440" w:lineRule="exact"/>
              <w:ind w:left="63" w:right="63"/>
              <w:rPr>
                <w:rFonts w:hint="eastAsia" w:ascii="宋体" w:hAnsi="宋体" w:eastAsia="宋体" w:cs="宋体"/>
                <w:color w:val="auto"/>
                <w:sz w:val="28"/>
                <w:szCs w:val="30"/>
                <w:highlight w:val="none"/>
              </w:rPr>
            </w:pPr>
          </w:p>
        </w:tc>
      </w:tr>
      <w:tr w14:paraId="56811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33F43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FB558C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216ADE1">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3F77F7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9DE4312">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854209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93CF9EA">
            <w:pPr>
              <w:pStyle w:val="21"/>
              <w:keepNext/>
              <w:spacing w:line="440" w:lineRule="exact"/>
              <w:ind w:left="63" w:right="63"/>
              <w:rPr>
                <w:rFonts w:hint="eastAsia" w:ascii="宋体" w:hAnsi="宋体" w:eastAsia="宋体" w:cs="宋体"/>
                <w:color w:val="auto"/>
                <w:sz w:val="28"/>
                <w:szCs w:val="30"/>
                <w:highlight w:val="none"/>
              </w:rPr>
            </w:pPr>
          </w:p>
        </w:tc>
      </w:tr>
      <w:tr w14:paraId="05076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552EBD1">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A82F022">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0D65FE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B0A78D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969C036">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4B9A6B3">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578B1D2">
            <w:pPr>
              <w:pStyle w:val="21"/>
              <w:keepNext/>
              <w:spacing w:line="440" w:lineRule="exact"/>
              <w:ind w:left="63" w:right="63"/>
              <w:rPr>
                <w:rFonts w:hint="eastAsia" w:ascii="宋体" w:hAnsi="宋体" w:eastAsia="宋体" w:cs="宋体"/>
                <w:color w:val="auto"/>
                <w:sz w:val="28"/>
                <w:szCs w:val="30"/>
                <w:highlight w:val="none"/>
              </w:rPr>
            </w:pPr>
          </w:p>
        </w:tc>
      </w:tr>
      <w:tr w14:paraId="2DDE0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4981D1">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BAD3ED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2F16DEF">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03F1ED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5799C8D">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DA11CC9">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8CDEDD7">
            <w:pPr>
              <w:pStyle w:val="21"/>
              <w:keepNext/>
              <w:spacing w:line="440" w:lineRule="exact"/>
              <w:ind w:left="63" w:right="63"/>
              <w:rPr>
                <w:rFonts w:hint="eastAsia" w:ascii="宋体" w:hAnsi="宋体" w:eastAsia="宋体" w:cs="宋体"/>
                <w:color w:val="auto"/>
                <w:sz w:val="28"/>
                <w:szCs w:val="30"/>
                <w:highlight w:val="none"/>
              </w:rPr>
            </w:pPr>
          </w:p>
        </w:tc>
      </w:tr>
      <w:tr w14:paraId="37AD5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51F908">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716CCC5A">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BB334C6">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735D52C">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66BF82E">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FDB440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E128C8B">
            <w:pPr>
              <w:pStyle w:val="21"/>
              <w:keepNext/>
              <w:spacing w:line="440" w:lineRule="exact"/>
              <w:ind w:left="63" w:right="63"/>
              <w:rPr>
                <w:rFonts w:hint="eastAsia" w:ascii="宋体" w:hAnsi="宋体" w:eastAsia="宋体" w:cs="宋体"/>
                <w:color w:val="auto"/>
                <w:sz w:val="28"/>
                <w:szCs w:val="30"/>
                <w:highlight w:val="none"/>
              </w:rPr>
            </w:pPr>
          </w:p>
        </w:tc>
      </w:tr>
      <w:tr w14:paraId="3B909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F49634">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FCB658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B51D4B0">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D896364">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300DB4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29F1295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A592D58">
            <w:pPr>
              <w:pStyle w:val="21"/>
              <w:keepNext/>
              <w:spacing w:line="440" w:lineRule="exact"/>
              <w:ind w:left="63" w:right="63"/>
              <w:rPr>
                <w:rFonts w:hint="eastAsia" w:ascii="宋体" w:hAnsi="宋体" w:eastAsia="宋体" w:cs="宋体"/>
                <w:color w:val="auto"/>
                <w:sz w:val="28"/>
                <w:szCs w:val="30"/>
                <w:highlight w:val="none"/>
              </w:rPr>
            </w:pPr>
          </w:p>
        </w:tc>
      </w:tr>
      <w:tr w14:paraId="3758E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56280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805042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DE95DBA">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DD369D9">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E6FF5B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F1039D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47778A9">
            <w:pPr>
              <w:pStyle w:val="21"/>
              <w:keepNext/>
              <w:spacing w:line="440" w:lineRule="exact"/>
              <w:ind w:left="63" w:right="63"/>
              <w:rPr>
                <w:rFonts w:hint="eastAsia" w:ascii="宋体" w:hAnsi="宋体" w:eastAsia="宋体" w:cs="宋体"/>
                <w:color w:val="auto"/>
                <w:sz w:val="28"/>
                <w:szCs w:val="30"/>
                <w:highlight w:val="none"/>
              </w:rPr>
            </w:pPr>
          </w:p>
        </w:tc>
      </w:tr>
      <w:tr w14:paraId="2B1BD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D5728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46EACF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CA3A84C">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6815C5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73C8D2F">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B3215B0">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F7C0AD9">
            <w:pPr>
              <w:pStyle w:val="21"/>
              <w:keepNext/>
              <w:spacing w:line="440" w:lineRule="exact"/>
              <w:ind w:left="63" w:right="63"/>
              <w:rPr>
                <w:rFonts w:hint="eastAsia" w:ascii="宋体" w:hAnsi="宋体" w:eastAsia="宋体" w:cs="宋体"/>
                <w:color w:val="auto"/>
                <w:sz w:val="28"/>
                <w:szCs w:val="30"/>
                <w:highlight w:val="none"/>
              </w:rPr>
            </w:pPr>
          </w:p>
        </w:tc>
      </w:tr>
      <w:tr w14:paraId="455CF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D42424">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9B7728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D9642CD">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40D5587">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945368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EBDD55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CA8B028">
            <w:pPr>
              <w:pStyle w:val="21"/>
              <w:keepNext/>
              <w:spacing w:line="440" w:lineRule="exact"/>
              <w:ind w:left="63" w:right="63"/>
              <w:rPr>
                <w:rFonts w:hint="eastAsia" w:ascii="宋体" w:hAnsi="宋体" w:eastAsia="宋体" w:cs="宋体"/>
                <w:color w:val="auto"/>
                <w:sz w:val="28"/>
                <w:szCs w:val="30"/>
                <w:highlight w:val="none"/>
              </w:rPr>
            </w:pPr>
          </w:p>
        </w:tc>
      </w:tr>
      <w:tr w14:paraId="40AED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A7B19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9898483">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ACEB79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831A7A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36125E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DE7CDF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E034EAD">
            <w:pPr>
              <w:pStyle w:val="21"/>
              <w:keepNext/>
              <w:spacing w:line="440" w:lineRule="exact"/>
              <w:ind w:left="63" w:right="63"/>
              <w:rPr>
                <w:rFonts w:hint="eastAsia" w:ascii="宋体" w:hAnsi="宋体" w:eastAsia="宋体" w:cs="宋体"/>
                <w:color w:val="auto"/>
                <w:sz w:val="28"/>
                <w:szCs w:val="30"/>
                <w:highlight w:val="none"/>
              </w:rPr>
            </w:pPr>
          </w:p>
        </w:tc>
      </w:tr>
      <w:tr w14:paraId="59B8C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EFE11F">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18F44AD">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6171A07">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087EE2D">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00E29A1">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158D892">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461AAE8">
            <w:pPr>
              <w:pStyle w:val="21"/>
              <w:keepNext/>
              <w:spacing w:line="440" w:lineRule="exact"/>
              <w:ind w:left="63" w:right="63"/>
              <w:rPr>
                <w:rFonts w:hint="eastAsia" w:ascii="宋体" w:hAnsi="宋体" w:eastAsia="宋体" w:cs="宋体"/>
                <w:color w:val="auto"/>
                <w:sz w:val="28"/>
                <w:szCs w:val="30"/>
                <w:highlight w:val="none"/>
              </w:rPr>
            </w:pPr>
          </w:p>
        </w:tc>
      </w:tr>
      <w:tr w14:paraId="3AF75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3483CA">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265885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156B6C4">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9B27B18">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0517C16">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0EB7FD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B99DC1E">
            <w:pPr>
              <w:pStyle w:val="21"/>
              <w:keepNext/>
              <w:spacing w:line="440" w:lineRule="exact"/>
              <w:ind w:left="63" w:right="63"/>
              <w:rPr>
                <w:rFonts w:hint="eastAsia" w:ascii="宋体" w:hAnsi="宋体" w:eastAsia="宋体" w:cs="宋体"/>
                <w:color w:val="auto"/>
                <w:sz w:val="28"/>
                <w:szCs w:val="30"/>
                <w:highlight w:val="none"/>
              </w:rPr>
            </w:pPr>
          </w:p>
        </w:tc>
      </w:tr>
      <w:tr w14:paraId="7BE0B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0EBFF99">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F4A4E0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D2AC06C">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C329DA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99D470E">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9C493F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A7851DE">
            <w:pPr>
              <w:pStyle w:val="21"/>
              <w:keepNext/>
              <w:spacing w:line="440" w:lineRule="exact"/>
              <w:ind w:left="63" w:right="63"/>
              <w:rPr>
                <w:rFonts w:hint="eastAsia" w:ascii="宋体" w:hAnsi="宋体" w:eastAsia="宋体" w:cs="宋体"/>
                <w:color w:val="auto"/>
                <w:sz w:val="28"/>
                <w:szCs w:val="30"/>
                <w:highlight w:val="none"/>
              </w:rPr>
            </w:pPr>
          </w:p>
        </w:tc>
      </w:tr>
      <w:tr w14:paraId="7774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D4BE6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AB2B35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8C4FE62">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35A1050">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531C857">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98267D5">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A177D18">
            <w:pPr>
              <w:pStyle w:val="21"/>
              <w:keepNext/>
              <w:spacing w:line="440" w:lineRule="exact"/>
              <w:ind w:left="63" w:right="63"/>
              <w:rPr>
                <w:rFonts w:hint="eastAsia" w:ascii="宋体" w:hAnsi="宋体" w:eastAsia="宋体" w:cs="宋体"/>
                <w:color w:val="auto"/>
                <w:sz w:val="28"/>
                <w:szCs w:val="30"/>
                <w:highlight w:val="none"/>
              </w:rPr>
            </w:pPr>
          </w:p>
        </w:tc>
      </w:tr>
      <w:tr w14:paraId="2B033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4A883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FBD88D6">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0F23566">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12EE235">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7B27DBD">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206E679">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2485662D">
            <w:pPr>
              <w:pStyle w:val="21"/>
              <w:keepNext/>
              <w:spacing w:line="440" w:lineRule="exact"/>
              <w:ind w:left="63" w:right="63"/>
              <w:rPr>
                <w:rFonts w:hint="eastAsia" w:ascii="宋体" w:hAnsi="宋体" w:eastAsia="宋体" w:cs="宋体"/>
                <w:color w:val="auto"/>
                <w:sz w:val="28"/>
                <w:szCs w:val="30"/>
                <w:highlight w:val="none"/>
              </w:rPr>
            </w:pPr>
          </w:p>
        </w:tc>
      </w:tr>
      <w:tr w14:paraId="65970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57B29A9">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95FE94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E89EC8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3837B4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7573171">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B5515F9">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50AE0DB">
            <w:pPr>
              <w:pStyle w:val="21"/>
              <w:keepNext/>
              <w:spacing w:line="440" w:lineRule="exact"/>
              <w:ind w:left="63" w:right="63"/>
              <w:rPr>
                <w:rFonts w:hint="eastAsia" w:ascii="宋体" w:hAnsi="宋体" w:eastAsia="宋体" w:cs="宋体"/>
                <w:color w:val="auto"/>
                <w:sz w:val="28"/>
                <w:szCs w:val="30"/>
                <w:highlight w:val="none"/>
              </w:rPr>
            </w:pPr>
          </w:p>
        </w:tc>
      </w:tr>
      <w:tr w14:paraId="3E543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043D22">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E194D8E">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905466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8A2009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9606296">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9AC13C0">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136D1A3">
            <w:pPr>
              <w:pStyle w:val="21"/>
              <w:keepNext/>
              <w:spacing w:line="440" w:lineRule="exact"/>
              <w:ind w:left="63" w:right="63"/>
              <w:rPr>
                <w:rFonts w:hint="eastAsia" w:ascii="宋体" w:hAnsi="宋体" w:eastAsia="宋体" w:cs="宋体"/>
                <w:color w:val="auto"/>
                <w:sz w:val="28"/>
                <w:szCs w:val="30"/>
                <w:highlight w:val="none"/>
              </w:rPr>
            </w:pPr>
          </w:p>
        </w:tc>
      </w:tr>
      <w:tr w14:paraId="6A9D4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01A8E8">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0452DF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B5B45A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22910FC">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AFECEC2">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FEFC90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A4434D3">
            <w:pPr>
              <w:pStyle w:val="21"/>
              <w:keepNext/>
              <w:spacing w:line="440" w:lineRule="exact"/>
              <w:ind w:left="63" w:right="63"/>
              <w:rPr>
                <w:rFonts w:hint="eastAsia" w:ascii="宋体" w:hAnsi="宋体" w:eastAsia="宋体" w:cs="宋体"/>
                <w:color w:val="auto"/>
                <w:sz w:val="28"/>
                <w:szCs w:val="30"/>
                <w:highlight w:val="none"/>
              </w:rPr>
            </w:pPr>
          </w:p>
        </w:tc>
      </w:tr>
      <w:tr w14:paraId="657DD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51F00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74E07DDE">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3C2F4F42">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E7BDC81">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4C4AED3">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A02FEB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239BFAA9">
            <w:pPr>
              <w:pStyle w:val="21"/>
              <w:keepNext/>
              <w:spacing w:line="440" w:lineRule="exact"/>
              <w:ind w:left="63" w:right="63"/>
              <w:rPr>
                <w:rFonts w:hint="eastAsia" w:ascii="宋体" w:hAnsi="宋体" w:eastAsia="宋体" w:cs="宋体"/>
                <w:color w:val="auto"/>
                <w:sz w:val="28"/>
                <w:szCs w:val="30"/>
                <w:highlight w:val="none"/>
              </w:rPr>
            </w:pPr>
          </w:p>
        </w:tc>
      </w:tr>
      <w:tr w14:paraId="08E59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A25ECA">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49C75E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5B1A5A2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1418B2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7DE978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BB48FB4">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51EBFB61">
            <w:pPr>
              <w:pStyle w:val="21"/>
              <w:keepNext/>
              <w:spacing w:line="440" w:lineRule="exact"/>
              <w:ind w:left="63" w:right="63"/>
              <w:rPr>
                <w:rFonts w:hint="eastAsia" w:ascii="宋体" w:hAnsi="宋体" w:eastAsia="宋体" w:cs="宋体"/>
                <w:color w:val="auto"/>
                <w:sz w:val="28"/>
                <w:szCs w:val="30"/>
                <w:highlight w:val="none"/>
              </w:rPr>
            </w:pPr>
          </w:p>
        </w:tc>
      </w:tr>
      <w:tr w14:paraId="1D063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EDE8D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9225E9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468A967F">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20B76B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012B9C7">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1DBF2AF">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9C8ABBB">
            <w:pPr>
              <w:pStyle w:val="21"/>
              <w:keepNext/>
              <w:spacing w:line="440" w:lineRule="exact"/>
              <w:ind w:left="63" w:right="63"/>
              <w:rPr>
                <w:rFonts w:hint="eastAsia" w:ascii="宋体" w:hAnsi="宋体" w:eastAsia="宋体" w:cs="宋体"/>
                <w:color w:val="auto"/>
                <w:sz w:val="28"/>
                <w:szCs w:val="30"/>
                <w:highlight w:val="none"/>
              </w:rPr>
            </w:pPr>
          </w:p>
        </w:tc>
      </w:tr>
    </w:tbl>
    <w:p w14:paraId="7E5BB4ED">
      <w:pPr>
        <w:spacing w:line="440" w:lineRule="exact"/>
        <w:rPr>
          <w:rFonts w:hint="eastAsia" w:ascii="宋体" w:hAnsi="宋体" w:eastAsia="宋体" w:cs="宋体"/>
          <w:color w:val="auto"/>
          <w:sz w:val="30"/>
          <w:szCs w:val="30"/>
          <w:highlight w:val="none"/>
        </w:rPr>
      </w:pPr>
    </w:p>
    <w:p w14:paraId="1B7F9049">
      <w:pPr>
        <w:spacing w:beforeLines="50" w:afterLines="50" w:line="44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color w:val="auto"/>
          <w:sz w:val="32"/>
          <w:szCs w:val="32"/>
          <w:highlight w:val="none"/>
        </w:rPr>
        <w:t>11-3：专业工程暂估价表</w:t>
      </w:r>
    </w:p>
    <w:tbl>
      <w:tblPr>
        <w:tblStyle w:val="5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9B9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C7DCE3E">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tcPr>
          <w:p w14:paraId="126D9471">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tcPr>
          <w:p w14:paraId="014B5E8B">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tcPr>
          <w:p w14:paraId="6818D25A">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tcPr>
          <w:p w14:paraId="547079E5">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tcPr>
          <w:p w14:paraId="1CF6CCA7">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tcPr>
          <w:p w14:paraId="35DE3065">
            <w:pPr>
              <w:pStyle w:val="21"/>
              <w:keepNext/>
              <w:spacing w:line="440" w:lineRule="exact"/>
              <w:ind w:left="63" w:right="63"/>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3FF58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156DE0F">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double" w:color="auto" w:sz="6" w:space="0"/>
              <w:bottom w:val="single" w:color="auto" w:sz="6" w:space="0"/>
            </w:tcBorders>
          </w:tcPr>
          <w:p w14:paraId="6B86DC2E">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double" w:color="auto" w:sz="6" w:space="0"/>
              <w:bottom w:val="single" w:color="auto" w:sz="6" w:space="0"/>
            </w:tcBorders>
          </w:tcPr>
          <w:p w14:paraId="5E88EDDA">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double" w:color="auto" w:sz="6" w:space="0"/>
              <w:bottom w:val="single" w:color="auto" w:sz="6" w:space="0"/>
            </w:tcBorders>
          </w:tcPr>
          <w:p w14:paraId="44E38B27">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double" w:color="auto" w:sz="6" w:space="0"/>
              <w:bottom w:val="single" w:color="auto" w:sz="6" w:space="0"/>
            </w:tcBorders>
          </w:tcPr>
          <w:p w14:paraId="115A77CF">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double" w:color="auto" w:sz="6" w:space="0"/>
              <w:bottom w:val="single" w:color="auto" w:sz="6" w:space="0"/>
            </w:tcBorders>
          </w:tcPr>
          <w:p w14:paraId="51E757AA">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double" w:color="auto" w:sz="6" w:space="0"/>
              <w:bottom w:val="single" w:color="auto" w:sz="6" w:space="0"/>
            </w:tcBorders>
          </w:tcPr>
          <w:p w14:paraId="5F439005">
            <w:pPr>
              <w:pStyle w:val="21"/>
              <w:keepNext/>
              <w:spacing w:line="440" w:lineRule="exact"/>
              <w:ind w:left="63" w:right="63"/>
              <w:rPr>
                <w:rFonts w:hint="eastAsia" w:ascii="宋体" w:hAnsi="宋体" w:eastAsia="宋体" w:cs="宋体"/>
                <w:color w:val="auto"/>
                <w:sz w:val="28"/>
                <w:szCs w:val="30"/>
                <w:highlight w:val="none"/>
              </w:rPr>
            </w:pPr>
          </w:p>
        </w:tc>
      </w:tr>
      <w:tr w14:paraId="7A97D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932980D">
            <w:pPr>
              <w:pStyle w:val="21"/>
              <w:keepNext/>
              <w:spacing w:line="440" w:lineRule="exact"/>
              <w:ind w:left="63" w:right="63"/>
              <w:rPr>
                <w:rFonts w:hint="eastAsia" w:ascii="宋体" w:hAnsi="宋体" w:eastAsia="宋体" w:cs="宋体"/>
                <w:color w:val="auto"/>
                <w:sz w:val="28"/>
                <w:szCs w:val="30"/>
                <w:highlight w:val="none"/>
              </w:rPr>
            </w:pPr>
          </w:p>
        </w:tc>
        <w:tc>
          <w:tcPr>
            <w:tcW w:w="1984" w:type="dxa"/>
            <w:tcBorders>
              <w:top w:val="nil"/>
            </w:tcBorders>
          </w:tcPr>
          <w:p w14:paraId="19B06A61">
            <w:pPr>
              <w:pStyle w:val="21"/>
              <w:keepNext/>
              <w:spacing w:line="440" w:lineRule="exact"/>
              <w:ind w:left="63" w:right="63"/>
              <w:rPr>
                <w:rFonts w:hint="eastAsia" w:ascii="宋体" w:hAnsi="宋体" w:eastAsia="宋体" w:cs="宋体"/>
                <w:color w:val="auto"/>
                <w:sz w:val="28"/>
                <w:szCs w:val="30"/>
                <w:highlight w:val="none"/>
              </w:rPr>
            </w:pPr>
          </w:p>
        </w:tc>
        <w:tc>
          <w:tcPr>
            <w:tcW w:w="851" w:type="dxa"/>
            <w:tcBorders>
              <w:top w:val="nil"/>
            </w:tcBorders>
          </w:tcPr>
          <w:p w14:paraId="4DFA6AD5">
            <w:pPr>
              <w:pStyle w:val="21"/>
              <w:keepNext/>
              <w:spacing w:line="440" w:lineRule="exact"/>
              <w:ind w:left="63" w:right="63"/>
              <w:rPr>
                <w:rFonts w:hint="eastAsia" w:ascii="宋体" w:hAnsi="宋体" w:eastAsia="宋体" w:cs="宋体"/>
                <w:color w:val="auto"/>
                <w:sz w:val="28"/>
                <w:szCs w:val="30"/>
                <w:highlight w:val="none"/>
              </w:rPr>
            </w:pPr>
          </w:p>
        </w:tc>
        <w:tc>
          <w:tcPr>
            <w:tcW w:w="774" w:type="dxa"/>
            <w:tcBorders>
              <w:top w:val="nil"/>
            </w:tcBorders>
          </w:tcPr>
          <w:p w14:paraId="60BF5BCA">
            <w:pPr>
              <w:pStyle w:val="21"/>
              <w:keepNext/>
              <w:spacing w:line="440" w:lineRule="exact"/>
              <w:ind w:left="63" w:right="63"/>
              <w:rPr>
                <w:rFonts w:hint="eastAsia" w:ascii="宋体" w:hAnsi="宋体" w:eastAsia="宋体" w:cs="宋体"/>
                <w:color w:val="auto"/>
                <w:sz w:val="28"/>
                <w:szCs w:val="30"/>
                <w:highlight w:val="none"/>
              </w:rPr>
            </w:pPr>
          </w:p>
        </w:tc>
        <w:tc>
          <w:tcPr>
            <w:tcW w:w="1352" w:type="dxa"/>
            <w:tcBorders>
              <w:top w:val="nil"/>
            </w:tcBorders>
          </w:tcPr>
          <w:p w14:paraId="11515240">
            <w:pPr>
              <w:pStyle w:val="21"/>
              <w:keepNext/>
              <w:spacing w:line="440" w:lineRule="exact"/>
              <w:ind w:left="63" w:right="63"/>
              <w:rPr>
                <w:rFonts w:hint="eastAsia" w:ascii="宋体" w:hAnsi="宋体" w:eastAsia="宋体" w:cs="宋体"/>
                <w:color w:val="auto"/>
                <w:sz w:val="28"/>
                <w:szCs w:val="30"/>
                <w:highlight w:val="none"/>
              </w:rPr>
            </w:pPr>
          </w:p>
        </w:tc>
        <w:tc>
          <w:tcPr>
            <w:tcW w:w="1418" w:type="dxa"/>
            <w:tcBorders>
              <w:top w:val="nil"/>
            </w:tcBorders>
          </w:tcPr>
          <w:p w14:paraId="4780A62C">
            <w:pPr>
              <w:pStyle w:val="21"/>
              <w:keepNext/>
              <w:spacing w:line="440" w:lineRule="exact"/>
              <w:ind w:left="63" w:right="63"/>
              <w:rPr>
                <w:rFonts w:hint="eastAsia" w:ascii="宋体" w:hAnsi="宋体" w:eastAsia="宋体" w:cs="宋体"/>
                <w:color w:val="auto"/>
                <w:sz w:val="28"/>
                <w:szCs w:val="30"/>
                <w:highlight w:val="none"/>
              </w:rPr>
            </w:pPr>
          </w:p>
        </w:tc>
        <w:tc>
          <w:tcPr>
            <w:tcW w:w="1701" w:type="dxa"/>
            <w:tcBorders>
              <w:top w:val="nil"/>
            </w:tcBorders>
          </w:tcPr>
          <w:p w14:paraId="7C1766D7">
            <w:pPr>
              <w:pStyle w:val="21"/>
              <w:keepNext/>
              <w:spacing w:line="440" w:lineRule="exact"/>
              <w:ind w:left="63" w:right="63"/>
              <w:rPr>
                <w:rFonts w:hint="eastAsia" w:ascii="宋体" w:hAnsi="宋体" w:eastAsia="宋体" w:cs="宋体"/>
                <w:color w:val="auto"/>
                <w:sz w:val="28"/>
                <w:szCs w:val="30"/>
                <w:highlight w:val="none"/>
              </w:rPr>
            </w:pPr>
          </w:p>
        </w:tc>
      </w:tr>
      <w:tr w14:paraId="6D3A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9BC94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6991772">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3BE06200">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0F4CF80">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6B6E530">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EBE19C0">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73464C6">
            <w:pPr>
              <w:pStyle w:val="21"/>
              <w:keepNext/>
              <w:spacing w:line="440" w:lineRule="exact"/>
              <w:ind w:left="63" w:right="63"/>
              <w:rPr>
                <w:rFonts w:hint="eastAsia" w:ascii="宋体" w:hAnsi="宋体" w:eastAsia="宋体" w:cs="宋体"/>
                <w:color w:val="auto"/>
                <w:sz w:val="28"/>
                <w:szCs w:val="30"/>
                <w:highlight w:val="none"/>
              </w:rPr>
            </w:pPr>
          </w:p>
        </w:tc>
      </w:tr>
      <w:tr w14:paraId="28074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0C6CA1">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79C5D5E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68C737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553F35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A2122C2">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A9AF754">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FBF53F8">
            <w:pPr>
              <w:pStyle w:val="21"/>
              <w:keepNext/>
              <w:spacing w:line="440" w:lineRule="exact"/>
              <w:ind w:left="63" w:right="63"/>
              <w:rPr>
                <w:rFonts w:hint="eastAsia" w:ascii="宋体" w:hAnsi="宋体" w:eastAsia="宋体" w:cs="宋体"/>
                <w:color w:val="auto"/>
                <w:sz w:val="28"/>
                <w:szCs w:val="30"/>
                <w:highlight w:val="none"/>
              </w:rPr>
            </w:pPr>
          </w:p>
        </w:tc>
      </w:tr>
      <w:tr w14:paraId="134A3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13DBEA8">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C0AF6FC">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447138FF">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0277969">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230B24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4529459">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E5A882C">
            <w:pPr>
              <w:pStyle w:val="21"/>
              <w:keepNext/>
              <w:spacing w:line="440" w:lineRule="exact"/>
              <w:ind w:left="63" w:right="63"/>
              <w:rPr>
                <w:rFonts w:hint="eastAsia" w:ascii="宋体" w:hAnsi="宋体" w:eastAsia="宋体" w:cs="宋体"/>
                <w:color w:val="auto"/>
                <w:sz w:val="28"/>
                <w:szCs w:val="30"/>
                <w:highlight w:val="none"/>
              </w:rPr>
            </w:pPr>
          </w:p>
        </w:tc>
      </w:tr>
      <w:tr w14:paraId="25A8D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A686A25">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9DC124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46C8E6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A691DB8">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380929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2D25DD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9CEB164">
            <w:pPr>
              <w:pStyle w:val="21"/>
              <w:keepNext/>
              <w:spacing w:line="440" w:lineRule="exact"/>
              <w:ind w:left="63" w:right="63"/>
              <w:rPr>
                <w:rFonts w:hint="eastAsia" w:ascii="宋体" w:hAnsi="宋体" w:eastAsia="宋体" w:cs="宋体"/>
                <w:color w:val="auto"/>
                <w:sz w:val="28"/>
                <w:szCs w:val="30"/>
                <w:highlight w:val="none"/>
              </w:rPr>
            </w:pPr>
          </w:p>
        </w:tc>
      </w:tr>
      <w:tr w14:paraId="78BF7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71EAC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B9BB32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9E8C32E">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705F4C3">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F650D0C">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CC95B6F">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82D8D8B">
            <w:pPr>
              <w:pStyle w:val="21"/>
              <w:keepNext/>
              <w:spacing w:line="440" w:lineRule="exact"/>
              <w:ind w:left="63" w:right="63"/>
              <w:rPr>
                <w:rFonts w:hint="eastAsia" w:ascii="宋体" w:hAnsi="宋体" w:eastAsia="宋体" w:cs="宋体"/>
                <w:color w:val="auto"/>
                <w:sz w:val="28"/>
                <w:szCs w:val="30"/>
                <w:highlight w:val="none"/>
              </w:rPr>
            </w:pPr>
          </w:p>
        </w:tc>
      </w:tr>
      <w:tr w14:paraId="43750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846BB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335556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7ACF18CF">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E74CDC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D0A6293">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25B2CDE2">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E8855DD">
            <w:pPr>
              <w:pStyle w:val="21"/>
              <w:keepNext/>
              <w:spacing w:line="440" w:lineRule="exact"/>
              <w:ind w:left="63" w:right="63"/>
              <w:rPr>
                <w:rFonts w:hint="eastAsia" w:ascii="宋体" w:hAnsi="宋体" w:eastAsia="宋体" w:cs="宋体"/>
                <w:color w:val="auto"/>
                <w:sz w:val="28"/>
                <w:szCs w:val="30"/>
                <w:highlight w:val="none"/>
              </w:rPr>
            </w:pPr>
          </w:p>
        </w:tc>
      </w:tr>
      <w:tr w14:paraId="410D1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9B97A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F81358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DC0372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B0FBEDA">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99FE04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8D35BC7">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915697D">
            <w:pPr>
              <w:pStyle w:val="21"/>
              <w:keepNext/>
              <w:spacing w:line="440" w:lineRule="exact"/>
              <w:ind w:left="63" w:right="63"/>
              <w:rPr>
                <w:rFonts w:hint="eastAsia" w:ascii="宋体" w:hAnsi="宋体" w:eastAsia="宋体" w:cs="宋体"/>
                <w:color w:val="auto"/>
                <w:sz w:val="28"/>
                <w:szCs w:val="30"/>
                <w:highlight w:val="none"/>
              </w:rPr>
            </w:pPr>
          </w:p>
        </w:tc>
      </w:tr>
      <w:tr w14:paraId="61718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641E06">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FB1615D">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C6EE991">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E1CD2FF">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5C99A03">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2DAC4D21">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97462C7">
            <w:pPr>
              <w:pStyle w:val="21"/>
              <w:keepNext/>
              <w:spacing w:line="440" w:lineRule="exact"/>
              <w:ind w:left="63" w:right="63"/>
              <w:rPr>
                <w:rFonts w:hint="eastAsia" w:ascii="宋体" w:hAnsi="宋体" w:eastAsia="宋体" w:cs="宋体"/>
                <w:color w:val="auto"/>
                <w:sz w:val="28"/>
                <w:szCs w:val="30"/>
                <w:highlight w:val="none"/>
              </w:rPr>
            </w:pPr>
          </w:p>
        </w:tc>
      </w:tr>
      <w:tr w14:paraId="696DC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ABDBBD">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1CE7C8F0">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343A1904">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7289DA22">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C5E800E">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537AE628">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A131827">
            <w:pPr>
              <w:pStyle w:val="21"/>
              <w:keepNext/>
              <w:spacing w:line="440" w:lineRule="exact"/>
              <w:ind w:left="63" w:right="63"/>
              <w:rPr>
                <w:rFonts w:hint="eastAsia" w:ascii="宋体" w:hAnsi="宋体" w:eastAsia="宋体" w:cs="宋体"/>
                <w:color w:val="auto"/>
                <w:sz w:val="28"/>
                <w:szCs w:val="30"/>
                <w:highlight w:val="none"/>
              </w:rPr>
            </w:pPr>
          </w:p>
        </w:tc>
      </w:tr>
      <w:tr w14:paraId="0C443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E6918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A1453EE">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4EB63D06">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BE41ACB">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7DCC4ABB">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2BEE3CA">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530BC43">
            <w:pPr>
              <w:pStyle w:val="21"/>
              <w:keepNext/>
              <w:spacing w:line="440" w:lineRule="exact"/>
              <w:ind w:left="63" w:right="63"/>
              <w:rPr>
                <w:rFonts w:hint="eastAsia" w:ascii="宋体" w:hAnsi="宋体" w:eastAsia="宋体" w:cs="宋体"/>
                <w:color w:val="auto"/>
                <w:sz w:val="28"/>
                <w:szCs w:val="30"/>
                <w:highlight w:val="none"/>
              </w:rPr>
            </w:pPr>
          </w:p>
        </w:tc>
      </w:tr>
      <w:tr w14:paraId="36B6B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ABA07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71DCC264">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DB52F09">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38740C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16D6634F">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76C22CC">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3AE013E">
            <w:pPr>
              <w:pStyle w:val="21"/>
              <w:keepNext/>
              <w:spacing w:line="440" w:lineRule="exact"/>
              <w:ind w:left="63" w:right="63"/>
              <w:rPr>
                <w:rFonts w:hint="eastAsia" w:ascii="宋体" w:hAnsi="宋体" w:eastAsia="宋体" w:cs="宋体"/>
                <w:color w:val="auto"/>
                <w:sz w:val="28"/>
                <w:szCs w:val="30"/>
                <w:highlight w:val="none"/>
              </w:rPr>
            </w:pPr>
          </w:p>
        </w:tc>
      </w:tr>
      <w:tr w14:paraId="6842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5BA25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B6C45F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D916DB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3F54410">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B47EC06">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2F3336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F64B743">
            <w:pPr>
              <w:pStyle w:val="21"/>
              <w:keepNext/>
              <w:spacing w:line="440" w:lineRule="exact"/>
              <w:ind w:left="63" w:right="63"/>
              <w:rPr>
                <w:rFonts w:hint="eastAsia" w:ascii="宋体" w:hAnsi="宋体" w:eastAsia="宋体" w:cs="宋体"/>
                <w:color w:val="auto"/>
                <w:sz w:val="28"/>
                <w:szCs w:val="30"/>
                <w:highlight w:val="none"/>
              </w:rPr>
            </w:pPr>
          </w:p>
        </w:tc>
      </w:tr>
      <w:tr w14:paraId="036D3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AC5B0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73B59C03">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2DBCAAB">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47ED99D8">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391726F">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2EC31A0">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47F2BCC">
            <w:pPr>
              <w:pStyle w:val="21"/>
              <w:keepNext/>
              <w:spacing w:line="440" w:lineRule="exact"/>
              <w:ind w:left="63" w:right="63"/>
              <w:rPr>
                <w:rFonts w:hint="eastAsia" w:ascii="宋体" w:hAnsi="宋体" w:eastAsia="宋体" w:cs="宋体"/>
                <w:color w:val="auto"/>
                <w:sz w:val="28"/>
                <w:szCs w:val="30"/>
                <w:highlight w:val="none"/>
              </w:rPr>
            </w:pPr>
          </w:p>
        </w:tc>
      </w:tr>
      <w:tr w14:paraId="5AD5F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2DD4C6">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428E31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293A2FB">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1F2D2CE">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486CAB59">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3E9BC99">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F9EE933">
            <w:pPr>
              <w:pStyle w:val="21"/>
              <w:keepNext/>
              <w:spacing w:line="440" w:lineRule="exact"/>
              <w:ind w:left="63" w:right="63"/>
              <w:rPr>
                <w:rFonts w:hint="eastAsia" w:ascii="宋体" w:hAnsi="宋体" w:eastAsia="宋体" w:cs="宋体"/>
                <w:color w:val="auto"/>
                <w:sz w:val="28"/>
                <w:szCs w:val="30"/>
                <w:highlight w:val="none"/>
              </w:rPr>
            </w:pPr>
          </w:p>
        </w:tc>
      </w:tr>
      <w:tr w14:paraId="11903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2B2E1D">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DEB5A17">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0401CB5">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8106D5D">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CD78B2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4BE5D54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1134BB78">
            <w:pPr>
              <w:pStyle w:val="21"/>
              <w:keepNext/>
              <w:spacing w:line="440" w:lineRule="exact"/>
              <w:ind w:left="63" w:right="63"/>
              <w:rPr>
                <w:rFonts w:hint="eastAsia" w:ascii="宋体" w:hAnsi="宋体" w:eastAsia="宋体" w:cs="宋体"/>
                <w:color w:val="auto"/>
                <w:sz w:val="28"/>
                <w:szCs w:val="30"/>
                <w:highlight w:val="none"/>
              </w:rPr>
            </w:pPr>
          </w:p>
        </w:tc>
      </w:tr>
      <w:tr w14:paraId="61E9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5A7C4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47202D28">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48D10287">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189948F">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37679EEB">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F61A0DE">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65F0712B">
            <w:pPr>
              <w:pStyle w:val="21"/>
              <w:keepNext/>
              <w:spacing w:line="440" w:lineRule="exact"/>
              <w:ind w:left="63" w:right="63"/>
              <w:rPr>
                <w:rFonts w:hint="eastAsia" w:ascii="宋体" w:hAnsi="宋体" w:eastAsia="宋体" w:cs="宋体"/>
                <w:color w:val="auto"/>
                <w:sz w:val="28"/>
                <w:szCs w:val="30"/>
                <w:highlight w:val="none"/>
              </w:rPr>
            </w:pPr>
          </w:p>
        </w:tc>
      </w:tr>
      <w:tr w14:paraId="68548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94D22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B3AAD5F">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642C90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A2F2B70">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21FB04E2">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41C8EBE">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C5D5290">
            <w:pPr>
              <w:pStyle w:val="21"/>
              <w:keepNext/>
              <w:spacing w:line="440" w:lineRule="exact"/>
              <w:ind w:left="63" w:right="63"/>
              <w:rPr>
                <w:rFonts w:hint="eastAsia" w:ascii="宋体" w:hAnsi="宋体" w:eastAsia="宋体" w:cs="宋体"/>
                <w:color w:val="auto"/>
                <w:sz w:val="28"/>
                <w:szCs w:val="30"/>
                <w:highlight w:val="none"/>
              </w:rPr>
            </w:pPr>
          </w:p>
        </w:tc>
      </w:tr>
      <w:tr w14:paraId="434F2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A5CD0B">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56D2AF29">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2D0F492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52C24AFF">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F12C35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6A0CF08B">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0F4ABF3">
            <w:pPr>
              <w:pStyle w:val="21"/>
              <w:keepNext/>
              <w:spacing w:line="440" w:lineRule="exact"/>
              <w:ind w:left="63" w:right="63"/>
              <w:rPr>
                <w:rFonts w:hint="eastAsia" w:ascii="宋体" w:hAnsi="宋体" w:eastAsia="宋体" w:cs="宋体"/>
                <w:color w:val="auto"/>
                <w:sz w:val="28"/>
                <w:szCs w:val="30"/>
                <w:highlight w:val="none"/>
              </w:rPr>
            </w:pPr>
          </w:p>
        </w:tc>
      </w:tr>
      <w:tr w14:paraId="160B3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D07A8E">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2D275F2">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0AB8FF22">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170DFFE6">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D1C036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D03228A">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5C6D965B">
            <w:pPr>
              <w:pStyle w:val="21"/>
              <w:keepNext/>
              <w:spacing w:line="440" w:lineRule="exact"/>
              <w:ind w:left="63" w:right="63"/>
              <w:rPr>
                <w:rFonts w:hint="eastAsia" w:ascii="宋体" w:hAnsi="宋体" w:eastAsia="宋体" w:cs="宋体"/>
                <w:color w:val="auto"/>
                <w:sz w:val="28"/>
                <w:szCs w:val="30"/>
                <w:highlight w:val="none"/>
              </w:rPr>
            </w:pPr>
          </w:p>
        </w:tc>
      </w:tr>
      <w:tr w14:paraId="6B80C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5BE993">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23CAA95A">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1E63D53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280127A5">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6FEA2D5B">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0BBA2EE4">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0EA069B7">
            <w:pPr>
              <w:pStyle w:val="21"/>
              <w:keepNext/>
              <w:spacing w:line="440" w:lineRule="exact"/>
              <w:ind w:left="63" w:right="63"/>
              <w:rPr>
                <w:rFonts w:hint="eastAsia" w:ascii="宋体" w:hAnsi="宋体" w:eastAsia="宋体" w:cs="宋体"/>
                <w:color w:val="auto"/>
                <w:sz w:val="28"/>
                <w:szCs w:val="30"/>
                <w:highlight w:val="none"/>
              </w:rPr>
            </w:pPr>
          </w:p>
        </w:tc>
      </w:tr>
      <w:tr w14:paraId="06B7A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5CC9A7">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65EC0348">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80082E3">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38A72FDD">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6639F6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1E45CEC3">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35BF2798">
            <w:pPr>
              <w:pStyle w:val="21"/>
              <w:keepNext/>
              <w:spacing w:line="440" w:lineRule="exact"/>
              <w:ind w:left="63" w:right="63"/>
              <w:rPr>
                <w:rFonts w:hint="eastAsia" w:ascii="宋体" w:hAnsi="宋体" w:eastAsia="宋体" w:cs="宋体"/>
                <w:color w:val="auto"/>
                <w:sz w:val="28"/>
                <w:szCs w:val="30"/>
                <w:highlight w:val="none"/>
              </w:rPr>
            </w:pPr>
          </w:p>
        </w:tc>
      </w:tr>
      <w:tr w14:paraId="366C8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00D3D4">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094C4716">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FC388B8">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01B695D9">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03F635B8">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36C0D6F6">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7C565AE9">
            <w:pPr>
              <w:pStyle w:val="21"/>
              <w:keepNext/>
              <w:spacing w:line="440" w:lineRule="exact"/>
              <w:ind w:left="63" w:right="63"/>
              <w:rPr>
                <w:rFonts w:hint="eastAsia" w:ascii="宋体" w:hAnsi="宋体" w:eastAsia="宋体" w:cs="宋体"/>
                <w:color w:val="auto"/>
                <w:sz w:val="28"/>
                <w:szCs w:val="30"/>
                <w:highlight w:val="none"/>
              </w:rPr>
            </w:pPr>
          </w:p>
        </w:tc>
      </w:tr>
      <w:tr w14:paraId="3092A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E3A8D41">
            <w:pPr>
              <w:pStyle w:val="21"/>
              <w:keepNext/>
              <w:spacing w:line="440" w:lineRule="exact"/>
              <w:ind w:left="63" w:right="63"/>
              <w:rPr>
                <w:rFonts w:hint="eastAsia" w:ascii="宋体" w:hAnsi="宋体" w:eastAsia="宋体" w:cs="宋体"/>
                <w:color w:val="auto"/>
                <w:sz w:val="28"/>
                <w:szCs w:val="30"/>
                <w:highlight w:val="none"/>
              </w:rPr>
            </w:pPr>
          </w:p>
        </w:tc>
        <w:tc>
          <w:tcPr>
            <w:tcW w:w="1984" w:type="dxa"/>
          </w:tcPr>
          <w:p w14:paraId="3F852703">
            <w:pPr>
              <w:pStyle w:val="21"/>
              <w:keepNext/>
              <w:spacing w:line="440" w:lineRule="exact"/>
              <w:ind w:left="63" w:right="63"/>
              <w:rPr>
                <w:rFonts w:hint="eastAsia" w:ascii="宋体" w:hAnsi="宋体" w:eastAsia="宋体" w:cs="宋体"/>
                <w:color w:val="auto"/>
                <w:sz w:val="28"/>
                <w:szCs w:val="30"/>
                <w:highlight w:val="none"/>
              </w:rPr>
            </w:pPr>
          </w:p>
        </w:tc>
        <w:tc>
          <w:tcPr>
            <w:tcW w:w="851" w:type="dxa"/>
          </w:tcPr>
          <w:p w14:paraId="6202E552">
            <w:pPr>
              <w:pStyle w:val="21"/>
              <w:keepNext/>
              <w:spacing w:line="440" w:lineRule="exact"/>
              <w:ind w:left="63" w:right="63"/>
              <w:rPr>
                <w:rFonts w:hint="eastAsia" w:ascii="宋体" w:hAnsi="宋体" w:eastAsia="宋体" w:cs="宋体"/>
                <w:color w:val="auto"/>
                <w:sz w:val="28"/>
                <w:szCs w:val="30"/>
                <w:highlight w:val="none"/>
              </w:rPr>
            </w:pPr>
          </w:p>
        </w:tc>
        <w:tc>
          <w:tcPr>
            <w:tcW w:w="774" w:type="dxa"/>
          </w:tcPr>
          <w:p w14:paraId="6579C822">
            <w:pPr>
              <w:pStyle w:val="21"/>
              <w:keepNext/>
              <w:spacing w:line="440" w:lineRule="exact"/>
              <w:ind w:left="63" w:right="63"/>
              <w:rPr>
                <w:rFonts w:hint="eastAsia" w:ascii="宋体" w:hAnsi="宋体" w:eastAsia="宋体" w:cs="宋体"/>
                <w:color w:val="auto"/>
                <w:sz w:val="28"/>
                <w:szCs w:val="30"/>
                <w:highlight w:val="none"/>
              </w:rPr>
            </w:pPr>
          </w:p>
        </w:tc>
        <w:tc>
          <w:tcPr>
            <w:tcW w:w="1352" w:type="dxa"/>
          </w:tcPr>
          <w:p w14:paraId="58077794">
            <w:pPr>
              <w:pStyle w:val="21"/>
              <w:keepNext/>
              <w:spacing w:line="440" w:lineRule="exact"/>
              <w:ind w:left="63" w:right="63"/>
              <w:rPr>
                <w:rFonts w:hint="eastAsia" w:ascii="宋体" w:hAnsi="宋体" w:eastAsia="宋体" w:cs="宋体"/>
                <w:color w:val="auto"/>
                <w:sz w:val="28"/>
                <w:szCs w:val="30"/>
                <w:highlight w:val="none"/>
              </w:rPr>
            </w:pPr>
          </w:p>
        </w:tc>
        <w:tc>
          <w:tcPr>
            <w:tcW w:w="1418" w:type="dxa"/>
          </w:tcPr>
          <w:p w14:paraId="72FB7EDC">
            <w:pPr>
              <w:pStyle w:val="21"/>
              <w:keepNext/>
              <w:spacing w:line="440" w:lineRule="exact"/>
              <w:ind w:left="63" w:right="63"/>
              <w:rPr>
                <w:rFonts w:hint="eastAsia" w:ascii="宋体" w:hAnsi="宋体" w:eastAsia="宋体" w:cs="宋体"/>
                <w:color w:val="auto"/>
                <w:sz w:val="28"/>
                <w:szCs w:val="30"/>
                <w:highlight w:val="none"/>
              </w:rPr>
            </w:pPr>
          </w:p>
        </w:tc>
        <w:tc>
          <w:tcPr>
            <w:tcW w:w="1701" w:type="dxa"/>
          </w:tcPr>
          <w:p w14:paraId="41CCD21D">
            <w:pPr>
              <w:pStyle w:val="21"/>
              <w:keepNext/>
              <w:spacing w:line="440" w:lineRule="exact"/>
              <w:ind w:left="63" w:right="63"/>
              <w:rPr>
                <w:rFonts w:hint="eastAsia" w:ascii="宋体" w:hAnsi="宋体" w:eastAsia="宋体" w:cs="宋体"/>
                <w:color w:val="auto"/>
                <w:sz w:val="28"/>
                <w:szCs w:val="30"/>
                <w:highlight w:val="none"/>
              </w:rPr>
            </w:pPr>
          </w:p>
        </w:tc>
      </w:tr>
    </w:tbl>
    <w:p w14:paraId="37488222">
      <w:pPr>
        <w:spacing w:line="360" w:lineRule="auto"/>
        <w:rPr>
          <w:rFonts w:hint="eastAsia" w:ascii="宋体" w:hAnsi="宋体" w:eastAsia="宋体" w:cs="宋体"/>
          <w:b/>
          <w:bCs/>
          <w:color w:val="auto"/>
          <w:sz w:val="36"/>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附件8：</w:t>
      </w:r>
    </w:p>
    <w:p w14:paraId="1C1F598C">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工程建设廉政承诺书</w:t>
      </w:r>
    </w:p>
    <w:p w14:paraId="616E8B04">
      <w:pPr>
        <w:spacing w:line="560" w:lineRule="exact"/>
        <w:ind w:left="1800" w:hanging="1800" w:hangingChars="750"/>
        <w:rPr>
          <w:rFonts w:hint="eastAsia" w:ascii="宋体" w:hAnsi="宋体" w:eastAsia="宋体" w:cs="宋体"/>
          <w:color w:val="auto"/>
          <w:sz w:val="24"/>
          <w:highlight w:val="none"/>
          <w:u w:val="single"/>
          <w:lang w:eastAsia="zh-CN"/>
        </w:rPr>
      </w:pPr>
      <w:bookmarkStart w:id="312" w:name="_Toc404159961"/>
      <w:r>
        <w:rPr>
          <w:rFonts w:hint="eastAsia" w:ascii="宋体" w:hAnsi="宋体" w:eastAsia="宋体" w:cs="宋体"/>
          <w:color w:val="auto"/>
          <w:sz w:val="24"/>
          <w:highlight w:val="none"/>
        </w:rPr>
        <w:t>甲方（甲方）：</w:t>
      </w:r>
      <w:r>
        <w:rPr>
          <w:rFonts w:hint="eastAsia" w:ascii="宋体" w:hAnsi="宋体" w:eastAsia="宋体" w:cs="宋体"/>
          <w:color w:val="auto"/>
          <w:sz w:val="24"/>
          <w:highlight w:val="none"/>
          <w:u w:val="single"/>
          <w:lang w:eastAsia="zh-CN"/>
        </w:rPr>
        <w:t>南通市崇川区文峰街道办事处</w:t>
      </w:r>
    </w:p>
    <w:p w14:paraId="54C39B8D">
      <w:pPr>
        <w:spacing w:line="5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承包方（乙方）：</w:t>
      </w:r>
    </w:p>
    <w:p w14:paraId="16C72124">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2B4F2BCF">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一、双方的责任</w:t>
      </w:r>
    </w:p>
    <w:p w14:paraId="3DF7F0A4">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1.1应严格遵守国家关于建设工程的有关法律、法规，相关政策，以及廉政建设的各项规定。</w:t>
      </w:r>
    </w:p>
    <w:p w14:paraId="78311D3E">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1.2严格执行建设工程合同文件，自觉按合同办事。</w:t>
      </w:r>
    </w:p>
    <w:p w14:paraId="5B46BF9D">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1.3各项活动必须坚持公开、公平、公正、诚信、透明的原则（除法律法规另有规定者外），不得为获取不正当的利益，损害国家、集体和对方利益，不得违反建设工程管理的规章制度。</w:t>
      </w:r>
    </w:p>
    <w:p w14:paraId="6812788D">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1.4发现对方在业务活动中有违规、违纪、违法行为的，应及时提醒对方，情节严重的，应向其上级主管部门或纪检监察、司法等有关机关举报。</w:t>
      </w:r>
    </w:p>
    <w:p w14:paraId="26489F4E">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二、甲方责任</w:t>
      </w:r>
    </w:p>
    <w:p w14:paraId="01ECA995">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甲方的领导和从事该建设工程项目的工作人员，在工程建设的事前、事中、事后应遵守以下规定：</w:t>
      </w:r>
    </w:p>
    <w:p w14:paraId="3B151FE3">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2.1不得向乙方和相关单位索要或接受回扣、礼金、有价证券、贵重物品和好处费、感谢费等。</w:t>
      </w:r>
    </w:p>
    <w:p w14:paraId="1781E2BD">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2.2不得在乙方和相关单位报销任何应由甲方或个人支付的费用。</w:t>
      </w:r>
    </w:p>
    <w:p w14:paraId="58B3209B">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2.3不得要求、暗示或接受乙方和相关单位为个人装修住房、婚丧嫁娶、配偶子女的工作安排以及出国（境）、旅游等提供方便。</w:t>
      </w:r>
    </w:p>
    <w:p w14:paraId="43BEBEEF">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2.4不得参加有可能影响公正执行公务的乙方和相关单位的宴请、健身、娱乐等活动。</w:t>
      </w:r>
    </w:p>
    <w:p w14:paraId="4ECD07D8">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2.5不得向乙方和相关单位介绍或为配偶、子女、亲属参与同甲方工程建设管理合同有关的业务活动；不得以任何理由要求乙方和相关单位使用某种产品、材料和设备。</w:t>
      </w:r>
    </w:p>
    <w:p w14:paraId="71A1ADB2">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三、乙方责任</w:t>
      </w:r>
    </w:p>
    <w:p w14:paraId="5960C016">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应与甲方保持正常的业务交往，按照有关法律法规和程序开展业务工作，严格执行工程建设的有关方针、政策，执行工程建设强制性标准，并遵守以下规定：</w:t>
      </w:r>
    </w:p>
    <w:p w14:paraId="6BAD75D9">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3.1不得以任何理由向甲方及其工作人员索要、接受或赠送礼金、有价证券、贵重物品及回扣、好处费、感谢费等。</w:t>
      </w:r>
    </w:p>
    <w:p w14:paraId="2047E4E9">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3.2不得以任何理由为甲方和相关单位报销应由对方或个人支付的费用。</w:t>
      </w:r>
    </w:p>
    <w:p w14:paraId="27BFB211">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3.3不得接受或暗示为甲方、相关单位或个人装修住房、婚丧嫁娶、配偶子女的工作安排以及出国（境）、旅游等提供方便。</w:t>
      </w:r>
    </w:p>
    <w:p w14:paraId="4409EE1C">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3.4不得以任何理由为甲方、相关单位或个人组织有可能影响公正执行公务的宴请、健身、娱乐等活动。</w:t>
      </w:r>
    </w:p>
    <w:p w14:paraId="65B39AAE">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四、违约责任</w:t>
      </w:r>
    </w:p>
    <w:p w14:paraId="344C622A">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4.1甲方工作人员有违反本责任书第一、二条责任行为的，依据有关法律、法规给予处理；涉嫌犯罪的，移交司法机关追究刑事责任；给乙方单位造成经济损失的，应予以赔偿。</w:t>
      </w:r>
    </w:p>
    <w:p w14:paraId="7202F41C">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4.2乙方工作人员有违反本责任书第一、三条责任行为的，依据有关法律法规处理；涉嫌犯罪的，移交司法机关追究刑事责任；给甲方单位造成经济损失的，应予以赔偿。</w:t>
      </w:r>
    </w:p>
    <w:p w14:paraId="38C74B0A">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4.3本责任书作为建设工程合同的组成部分，与建设工程合同具有同等法律效力。经双方签署后立即生效。</w:t>
      </w:r>
    </w:p>
    <w:p w14:paraId="4FB3B14A">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五、责任书有效期</w:t>
      </w:r>
    </w:p>
    <w:p w14:paraId="1468801A">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本责任书的有效期为双方签署之日起至该工程项目竣工验收合格时止。</w:t>
      </w:r>
    </w:p>
    <w:p w14:paraId="3100FFE7">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六、责任书份数</w:t>
      </w:r>
    </w:p>
    <w:p w14:paraId="6FEAB177">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本责任书一式二份，甲方乙方各执一份，具有同等效力。</w:t>
      </w:r>
    </w:p>
    <w:p w14:paraId="74A5A991">
      <w:pPr>
        <w:spacing w:line="360" w:lineRule="auto"/>
        <w:ind w:right="-233" w:rightChars="-111"/>
        <w:jc w:val="left"/>
        <w:rPr>
          <w:rFonts w:hint="eastAsia" w:ascii="宋体" w:hAnsi="宋体" w:eastAsia="宋体" w:cs="宋体"/>
          <w:color w:val="auto"/>
          <w:sz w:val="24"/>
          <w:highlight w:val="none"/>
        </w:rPr>
      </w:pPr>
    </w:p>
    <w:p w14:paraId="129B82C1">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甲方：（公章）                                 乙方： （公章）</w:t>
      </w:r>
    </w:p>
    <w:p w14:paraId="13BE4FE9">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法定地址：                                    法定地址：</w:t>
      </w:r>
    </w:p>
    <w:p w14:paraId="0A511042">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14:paraId="4916ACD9">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                          委托代理人： （签字）</w:t>
      </w:r>
    </w:p>
    <w:p w14:paraId="490403CB">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A4E894E">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14:paraId="617334F1">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14:paraId="685C002E">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14:paraId="0A123595">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14:paraId="21D776ED">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14:paraId="0FFBAA13">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2C2510A6">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第四章工程建设标准</w:t>
      </w:r>
      <w:bookmarkEnd w:id="312"/>
    </w:p>
    <w:p w14:paraId="0F64648B">
      <w:pPr>
        <w:spacing w:line="360" w:lineRule="auto"/>
        <w:jc w:val="center"/>
        <w:rPr>
          <w:rFonts w:hint="eastAsia" w:ascii="宋体" w:hAnsi="宋体" w:eastAsia="宋体" w:cs="宋体"/>
          <w:b/>
          <w:color w:val="auto"/>
          <w:sz w:val="36"/>
          <w:szCs w:val="36"/>
          <w:highlight w:val="none"/>
        </w:rPr>
      </w:pPr>
    </w:p>
    <w:p w14:paraId="383A2A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一、工程采用的计价规范</w:t>
      </w:r>
    </w:p>
    <w:p w14:paraId="0367C3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1.《建筑工程工程量清单计价规范》GB50500-2013及配套的工程量清单计算规范</w:t>
      </w:r>
    </w:p>
    <w:p w14:paraId="3CC9C1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2.《江苏省建设工程工程量清单计价项目指引》（2014年） </w:t>
      </w:r>
    </w:p>
    <w:p w14:paraId="133AD7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3.《江苏省建筑与装饰工程计价定额》（2014年） </w:t>
      </w:r>
    </w:p>
    <w:p w14:paraId="3AF0B8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4.《江苏省安装工程计价定额》（2014年） </w:t>
      </w:r>
    </w:p>
    <w:p w14:paraId="2565B1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5.《江苏省建设工程费用定额》（2014年）</w:t>
      </w:r>
    </w:p>
    <w:p w14:paraId="48CD48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6.《省住房城乡建设厅关于建筑业实施营改增后江苏省建设工程计价依据调整的通知》（苏建价〔2016〕154号）</w:t>
      </w:r>
    </w:p>
    <w:p w14:paraId="48EC57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7.其它相应的补充规定和南通市现行的有关文件</w:t>
      </w:r>
    </w:p>
    <w:p w14:paraId="4B4347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二、本工程采用的技术规范</w:t>
      </w:r>
    </w:p>
    <w:p w14:paraId="4C8ABF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1.其它应执行的相关工程施工、检测、验收的相关规范。                  </w:t>
      </w:r>
    </w:p>
    <w:p w14:paraId="36F2D5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458760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三、本工程对施工工艺的特殊要求</w:t>
      </w:r>
    </w:p>
    <w:p w14:paraId="72084C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1.施工期间注意周边环境，减少对周围居民、行人的影响（交通、灰尘、噪音等）。</w:t>
      </w:r>
    </w:p>
    <w:p w14:paraId="0B1FCA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2.工程主要部位和特殊要求由相关单位讨论后以书面开式通知施工单位实施。</w:t>
      </w:r>
    </w:p>
    <w:p w14:paraId="24AE93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3.其余见设计院设计说明。</w:t>
      </w:r>
    </w:p>
    <w:p w14:paraId="31E30A8C">
      <w:pPr>
        <w:spacing w:line="360" w:lineRule="auto"/>
        <w:ind w:right="-233" w:rightChars="-111"/>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3488654">
      <w:pPr>
        <w:pStyle w:val="17"/>
        <w:spacing w:line="420" w:lineRule="atLeast"/>
        <w:outlineLvl w:val="0"/>
        <w:rPr>
          <w:rFonts w:hint="eastAsia" w:ascii="宋体" w:hAnsi="宋体" w:eastAsia="宋体" w:cs="宋体"/>
          <w:color w:val="auto"/>
          <w:sz w:val="32"/>
          <w:highlight w:val="none"/>
        </w:rPr>
      </w:pPr>
      <w:bookmarkStart w:id="313" w:name="_Toc286661174"/>
      <w:bookmarkStart w:id="314" w:name="_Toc465181337"/>
      <w:bookmarkStart w:id="315" w:name="_Toc404159962"/>
      <w:r>
        <w:rPr>
          <w:rFonts w:hint="eastAsia" w:ascii="宋体" w:hAnsi="宋体" w:eastAsia="宋体" w:cs="宋体"/>
          <w:color w:val="auto"/>
          <w:sz w:val="32"/>
          <w:highlight w:val="none"/>
        </w:rPr>
        <w:t>第五章图纸、技术资料及附件</w:t>
      </w:r>
      <w:bookmarkEnd w:id="313"/>
      <w:bookmarkEnd w:id="314"/>
    </w:p>
    <w:bookmarkEnd w:id="315"/>
    <w:p w14:paraId="209BA10F">
      <w:pPr>
        <w:spacing w:line="360" w:lineRule="auto"/>
        <w:rPr>
          <w:rFonts w:hint="eastAsia" w:ascii="宋体" w:hAnsi="宋体" w:eastAsia="宋体" w:cs="宋体"/>
          <w:color w:val="auto"/>
          <w:sz w:val="25"/>
          <w:highlight w:val="none"/>
        </w:rPr>
      </w:pPr>
    </w:p>
    <w:p w14:paraId="066E97E5">
      <w:pPr>
        <w:jc w:val="center"/>
        <w:rPr>
          <w:rFonts w:hint="eastAsia" w:ascii="宋体" w:hAnsi="宋体" w:eastAsia="宋体" w:cs="宋体"/>
          <w:color w:val="auto"/>
          <w:highlight w:val="none"/>
        </w:rPr>
      </w:pPr>
    </w:p>
    <w:p w14:paraId="2111ABD1">
      <w:pPr>
        <w:pStyle w:val="79"/>
        <w:rPr>
          <w:rFonts w:hint="eastAsia" w:ascii="宋体" w:hAnsi="宋体" w:eastAsia="宋体" w:cs="宋体"/>
          <w:color w:val="auto"/>
          <w:highlight w:val="none"/>
        </w:rPr>
      </w:pPr>
    </w:p>
    <w:p w14:paraId="44E8275B">
      <w:pPr>
        <w:pStyle w:val="79"/>
        <w:rPr>
          <w:rFonts w:hint="eastAsia" w:ascii="宋体" w:hAnsi="宋体" w:eastAsia="宋体" w:cs="宋体"/>
          <w:color w:val="auto"/>
          <w:highlight w:val="none"/>
        </w:rPr>
      </w:pPr>
    </w:p>
    <w:p w14:paraId="553AC0ED">
      <w:pPr>
        <w:pStyle w:val="79"/>
        <w:rPr>
          <w:rFonts w:hint="eastAsia" w:ascii="宋体" w:hAnsi="宋体" w:eastAsia="宋体" w:cs="宋体"/>
          <w:color w:val="auto"/>
          <w:highlight w:val="none"/>
        </w:rPr>
      </w:pPr>
    </w:p>
    <w:p w14:paraId="313454F0">
      <w:pPr>
        <w:pStyle w:val="79"/>
        <w:rPr>
          <w:rFonts w:hint="eastAsia" w:ascii="宋体" w:hAnsi="宋体" w:eastAsia="宋体" w:cs="宋体"/>
          <w:color w:val="auto"/>
          <w:highlight w:val="none"/>
        </w:rPr>
      </w:pPr>
    </w:p>
    <w:p w14:paraId="4D070A9F">
      <w:pPr>
        <w:pStyle w:val="79"/>
        <w:rPr>
          <w:rFonts w:hint="eastAsia" w:ascii="宋体" w:hAnsi="宋体" w:eastAsia="宋体" w:cs="宋体"/>
          <w:color w:val="auto"/>
          <w:highlight w:val="none"/>
        </w:rPr>
      </w:pPr>
    </w:p>
    <w:p w14:paraId="7448BFF8">
      <w:pPr>
        <w:pStyle w:val="79"/>
        <w:rPr>
          <w:rFonts w:hint="eastAsia" w:ascii="宋体" w:hAnsi="宋体" w:eastAsia="宋体" w:cs="宋体"/>
          <w:color w:val="auto"/>
          <w:highlight w:val="none"/>
        </w:rPr>
      </w:pPr>
    </w:p>
    <w:p w14:paraId="703105BD">
      <w:pPr>
        <w:pStyle w:val="79"/>
        <w:rPr>
          <w:rFonts w:hint="eastAsia" w:ascii="宋体" w:hAnsi="宋体" w:eastAsia="宋体" w:cs="宋体"/>
          <w:color w:val="auto"/>
          <w:highlight w:val="none"/>
        </w:rPr>
      </w:pPr>
    </w:p>
    <w:p w14:paraId="231D38E5">
      <w:pPr>
        <w:pStyle w:val="79"/>
        <w:rPr>
          <w:rFonts w:hint="eastAsia" w:ascii="宋体" w:hAnsi="宋体" w:eastAsia="宋体" w:cs="宋体"/>
          <w:color w:val="auto"/>
          <w:highlight w:val="none"/>
        </w:rPr>
      </w:pPr>
    </w:p>
    <w:p w14:paraId="6813CFA9">
      <w:pPr>
        <w:pStyle w:val="79"/>
        <w:rPr>
          <w:rFonts w:hint="eastAsia" w:ascii="宋体" w:hAnsi="宋体" w:eastAsia="宋体" w:cs="宋体"/>
          <w:color w:val="auto"/>
          <w:highlight w:val="none"/>
        </w:rPr>
      </w:pPr>
    </w:p>
    <w:p w14:paraId="1F58522A">
      <w:pPr>
        <w:pStyle w:val="79"/>
        <w:rPr>
          <w:rFonts w:hint="eastAsia" w:ascii="宋体" w:hAnsi="宋体" w:eastAsia="宋体" w:cs="宋体"/>
          <w:color w:val="auto"/>
          <w:highlight w:val="none"/>
        </w:rPr>
      </w:pPr>
    </w:p>
    <w:p w14:paraId="028F61F5">
      <w:pPr>
        <w:pStyle w:val="79"/>
        <w:rPr>
          <w:rFonts w:hint="eastAsia" w:ascii="宋体" w:hAnsi="宋体" w:eastAsia="宋体" w:cs="宋体"/>
          <w:color w:val="auto"/>
          <w:highlight w:val="none"/>
        </w:rPr>
      </w:pPr>
    </w:p>
    <w:p w14:paraId="6F66A6DD">
      <w:pPr>
        <w:pStyle w:val="79"/>
        <w:rPr>
          <w:rFonts w:hint="eastAsia" w:ascii="宋体" w:hAnsi="宋体" w:eastAsia="宋体" w:cs="宋体"/>
          <w:color w:val="auto"/>
          <w:highlight w:val="none"/>
        </w:rPr>
      </w:pPr>
    </w:p>
    <w:p w14:paraId="35F6034B">
      <w:pPr>
        <w:pStyle w:val="79"/>
        <w:rPr>
          <w:rFonts w:hint="eastAsia" w:ascii="宋体" w:hAnsi="宋体" w:eastAsia="宋体" w:cs="宋体"/>
          <w:color w:val="auto"/>
          <w:highlight w:val="none"/>
        </w:rPr>
      </w:pPr>
    </w:p>
    <w:p w14:paraId="38A8B05F">
      <w:pPr>
        <w:pStyle w:val="79"/>
        <w:rPr>
          <w:rFonts w:hint="eastAsia" w:ascii="宋体" w:hAnsi="宋体" w:eastAsia="宋体" w:cs="宋体"/>
          <w:color w:val="auto"/>
          <w:highlight w:val="none"/>
        </w:rPr>
      </w:pPr>
    </w:p>
    <w:p w14:paraId="73D3CFA3">
      <w:pPr>
        <w:pStyle w:val="79"/>
        <w:rPr>
          <w:rFonts w:hint="eastAsia" w:ascii="宋体" w:hAnsi="宋体" w:eastAsia="宋体" w:cs="宋体"/>
          <w:color w:val="auto"/>
          <w:highlight w:val="none"/>
        </w:rPr>
      </w:pPr>
    </w:p>
    <w:p w14:paraId="012E28DE">
      <w:pPr>
        <w:pStyle w:val="79"/>
        <w:rPr>
          <w:rFonts w:hint="eastAsia" w:ascii="宋体" w:hAnsi="宋体" w:eastAsia="宋体" w:cs="宋体"/>
          <w:color w:val="auto"/>
          <w:highlight w:val="none"/>
        </w:rPr>
      </w:pPr>
    </w:p>
    <w:p w14:paraId="4DC60324">
      <w:pPr>
        <w:pStyle w:val="79"/>
        <w:rPr>
          <w:rFonts w:hint="eastAsia" w:ascii="宋体" w:hAnsi="宋体" w:eastAsia="宋体" w:cs="宋体"/>
          <w:color w:val="auto"/>
          <w:highlight w:val="none"/>
        </w:rPr>
      </w:pPr>
    </w:p>
    <w:p w14:paraId="21A40713">
      <w:pPr>
        <w:pStyle w:val="79"/>
        <w:rPr>
          <w:rFonts w:hint="eastAsia" w:ascii="宋体" w:hAnsi="宋体" w:eastAsia="宋体" w:cs="宋体"/>
          <w:color w:val="auto"/>
          <w:highlight w:val="none"/>
        </w:rPr>
      </w:pPr>
    </w:p>
    <w:p w14:paraId="0768E7AB">
      <w:pPr>
        <w:pStyle w:val="79"/>
        <w:rPr>
          <w:rFonts w:hint="eastAsia" w:ascii="宋体" w:hAnsi="宋体" w:eastAsia="宋体" w:cs="宋体"/>
          <w:color w:val="auto"/>
          <w:highlight w:val="none"/>
        </w:rPr>
      </w:pPr>
    </w:p>
    <w:p w14:paraId="7381F876">
      <w:pPr>
        <w:pStyle w:val="79"/>
        <w:rPr>
          <w:rFonts w:hint="eastAsia" w:ascii="宋体" w:hAnsi="宋体" w:eastAsia="宋体" w:cs="宋体"/>
          <w:color w:val="auto"/>
          <w:highlight w:val="none"/>
        </w:rPr>
      </w:pPr>
    </w:p>
    <w:p w14:paraId="0EC06A30">
      <w:pPr>
        <w:pStyle w:val="79"/>
        <w:rPr>
          <w:rFonts w:hint="eastAsia" w:ascii="宋体" w:hAnsi="宋体" w:eastAsia="宋体" w:cs="宋体"/>
          <w:color w:val="auto"/>
          <w:highlight w:val="none"/>
        </w:rPr>
      </w:pPr>
    </w:p>
    <w:p w14:paraId="7F813C57">
      <w:pPr>
        <w:pStyle w:val="79"/>
        <w:rPr>
          <w:rFonts w:hint="eastAsia" w:ascii="宋体" w:hAnsi="宋体" w:eastAsia="宋体" w:cs="宋体"/>
          <w:color w:val="auto"/>
          <w:highlight w:val="none"/>
        </w:rPr>
      </w:pPr>
    </w:p>
    <w:p w14:paraId="21AD0E64">
      <w:pPr>
        <w:pStyle w:val="79"/>
        <w:rPr>
          <w:rFonts w:hint="eastAsia" w:ascii="宋体" w:hAnsi="宋体" w:eastAsia="宋体" w:cs="宋体"/>
          <w:color w:val="auto"/>
          <w:highlight w:val="none"/>
        </w:rPr>
      </w:pPr>
    </w:p>
    <w:p w14:paraId="3F0B1E05">
      <w:pPr>
        <w:pStyle w:val="79"/>
        <w:rPr>
          <w:rFonts w:hint="eastAsia" w:ascii="宋体" w:hAnsi="宋体" w:eastAsia="宋体" w:cs="宋体"/>
          <w:color w:val="auto"/>
          <w:highlight w:val="none"/>
        </w:rPr>
      </w:pPr>
    </w:p>
    <w:p w14:paraId="6125151C">
      <w:pPr>
        <w:pStyle w:val="79"/>
        <w:rPr>
          <w:rFonts w:hint="eastAsia" w:ascii="宋体" w:hAnsi="宋体" w:eastAsia="宋体" w:cs="宋体"/>
          <w:color w:val="auto"/>
          <w:highlight w:val="none"/>
        </w:rPr>
      </w:pPr>
    </w:p>
    <w:p w14:paraId="567D2E74">
      <w:pPr>
        <w:pStyle w:val="79"/>
        <w:rPr>
          <w:rFonts w:hint="eastAsia" w:ascii="宋体" w:hAnsi="宋体" w:eastAsia="宋体" w:cs="宋体"/>
          <w:color w:val="auto"/>
          <w:highlight w:val="none"/>
        </w:rPr>
      </w:pPr>
    </w:p>
    <w:p w14:paraId="0AEE32D0">
      <w:pPr>
        <w:pStyle w:val="79"/>
        <w:rPr>
          <w:rFonts w:hint="eastAsia" w:ascii="宋体" w:hAnsi="宋体" w:eastAsia="宋体" w:cs="宋体"/>
          <w:color w:val="auto"/>
          <w:highlight w:val="none"/>
        </w:rPr>
      </w:pPr>
    </w:p>
    <w:p w14:paraId="78218753">
      <w:pPr>
        <w:pStyle w:val="79"/>
        <w:rPr>
          <w:rFonts w:hint="eastAsia" w:ascii="宋体" w:hAnsi="宋体" w:eastAsia="宋体" w:cs="宋体"/>
          <w:color w:val="auto"/>
          <w:highlight w:val="none"/>
        </w:rPr>
      </w:pPr>
    </w:p>
    <w:p w14:paraId="24000D3F">
      <w:pPr>
        <w:pStyle w:val="79"/>
        <w:rPr>
          <w:rFonts w:hint="eastAsia" w:ascii="宋体" w:hAnsi="宋体" w:eastAsia="宋体" w:cs="宋体"/>
          <w:color w:val="auto"/>
          <w:highlight w:val="none"/>
        </w:rPr>
      </w:pPr>
    </w:p>
    <w:p w14:paraId="3220CB6D">
      <w:pPr>
        <w:pStyle w:val="79"/>
        <w:rPr>
          <w:rFonts w:hint="eastAsia" w:ascii="宋体" w:hAnsi="宋体" w:eastAsia="宋体" w:cs="宋体"/>
          <w:color w:val="auto"/>
          <w:highlight w:val="none"/>
        </w:rPr>
      </w:pPr>
    </w:p>
    <w:p w14:paraId="0C925D06">
      <w:pPr>
        <w:pStyle w:val="79"/>
        <w:rPr>
          <w:rFonts w:hint="eastAsia" w:ascii="宋体" w:hAnsi="宋体" w:eastAsia="宋体" w:cs="宋体"/>
          <w:color w:val="auto"/>
          <w:highlight w:val="none"/>
        </w:rPr>
      </w:pPr>
    </w:p>
    <w:p w14:paraId="63F071B1">
      <w:pPr>
        <w:pStyle w:val="79"/>
        <w:rPr>
          <w:rFonts w:hint="eastAsia" w:ascii="宋体" w:hAnsi="宋体" w:eastAsia="宋体" w:cs="宋体"/>
          <w:color w:val="auto"/>
          <w:highlight w:val="none"/>
        </w:rPr>
      </w:pPr>
    </w:p>
    <w:p w14:paraId="7E3675FB">
      <w:pPr>
        <w:pStyle w:val="79"/>
        <w:rPr>
          <w:rFonts w:hint="eastAsia" w:ascii="宋体" w:hAnsi="宋体" w:eastAsia="宋体" w:cs="宋体"/>
          <w:color w:val="auto"/>
          <w:highlight w:val="none"/>
        </w:rPr>
      </w:pPr>
    </w:p>
    <w:p w14:paraId="7180B621">
      <w:pPr>
        <w:pStyle w:val="79"/>
        <w:rPr>
          <w:rFonts w:hint="eastAsia" w:ascii="宋体" w:hAnsi="宋体" w:eastAsia="宋体" w:cs="宋体"/>
          <w:color w:val="auto"/>
          <w:highlight w:val="none"/>
        </w:rPr>
      </w:pPr>
    </w:p>
    <w:p w14:paraId="47BC8105">
      <w:pPr>
        <w:pStyle w:val="79"/>
        <w:rPr>
          <w:rFonts w:hint="eastAsia" w:ascii="宋体" w:hAnsi="宋体" w:eastAsia="宋体" w:cs="宋体"/>
          <w:color w:val="auto"/>
          <w:highlight w:val="none"/>
        </w:rPr>
      </w:pPr>
    </w:p>
    <w:p w14:paraId="60054961">
      <w:pPr>
        <w:pStyle w:val="79"/>
        <w:rPr>
          <w:rFonts w:hint="eastAsia" w:ascii="宋体" w:hAnsi="宋体" w:eastAsia="宋体" w:cs="宋体"/>
          <w:color w:val="auto"/>
          <w:highlight w:val="none"/>
        </w:rPr>
      </w:pPr>
    </w:p>
    <w:p w14:paraId="2B310220">
      <w:pPr>
        <w:pStyle w:val="79"/>
        <w:rPr>
          <w:rFonts w:hint="eastAsia" w:ascii="宋体" w:hAnsi="宋体" w:eastAsia="宋体" w:cs="宋体"/>
          <w:color w:val="auto"/>
          <w:highlight w:val="none"/>
        </w:rPr>
      </w:pPr>
    </w:p>
    <w:p w14:paraId="43F50BC4">
      <w:pPr>
        <w:pStyle w:val="79"/>
        <w:rPr>
          <w:rFonts w:hint="eastAsia" w:ascii="宋体" w:hAnsi="宋体" w:eastAsia="宋体" w:cs="宋体"/>
          <w:color w:val="auto"/>
          <w:highlight w:val="none"/>
        </w:rPr>
      </w:pPr>
    </w:p>
    <w:p w14:paraId="57BD4719">
      <w:pPr>
        <w:pStyle w:val="79"/>
        <w:rPr>
          <w:rFonts w:hint="eastAsia" w:ascii="宋体" w:hAnsi="宋体" w:eastAsia="宋体" w:cs="宋体"/>
          <w:color w:val="auto"/>
          <w:highlight w:val="none"/>
        </w:rPr>
      </w:pPr>
    </w:p>
    <w:p w14:paraId="5104BD02">
      <w:pPr>
        <w:pStyle w:val="79"/>
        <w:rPr>
          <w:rFonts w:hint="eastAsia" w:ascii="宋体" w:hAnsi="宋体" w:eastAsia="宋体" w:cs="宋体"/>
          <w:color w:val="auto"/>
          <w:highlight w:val="none"/>
        </w:rPr>
      </w:pPr>
    </w:p>
    <w:p w14:paraId="04ECC705">
      <w:pPr>
        <w:rPr>
          <w:rFonts w:hint="eastAsia" w:ascii="宋体" w:hAnsi="宋体" w:eastAsia="宋体" w:cs="宋体"/>
          <w:color w:val="auto"/>
          <w:highlight w:val="none"/>
        </w:rPr>
      </w:pPr>
    </w:p>
    <w:p w14:paraId="4890AD8A">
      <w:pPr>
        <w:pStyle w:val="4"/>
        <w:spacing w:after="0" w:line="360" w:lineRule="auto"/>
        <w:jc w:val="center"/>
        <w:rPr>
          <w:rFonts w:hint="eastAsia" w:ascii="宋体" w:hAnsi="宋体" w:eastAsia="宋体" w:cs="宋体"/>
          <w:b w:val="0"/>
          <w:bCs w:val="0"/>
          <w:color w:val="auto"/>
          <w:sz w:val="32"/>
          <w:highlight w:val="none"/>
        </w:rPr>
      </w:pPr>
      <w:bookmarkStart w:id="316" w:name="_Toc404159963"/>
      <w:bookmarkStart w:id="317" w:name="_Toc286661175"/>
      <w:bookmarkStart w:id="318" w:name="_Toc465181338"/>
      <w:r>
        <w:rPr>
          <w:rFonts w:hint="eastAsia" w:ascii="宋体" w:hAnsi="宋体" w:eastAsia="宋体" w:cs="宋体"/>
          <w:b w:val="0"/>
          <w:bCs w:val="0"/>
          <w:color w:val="auto"/>
          <w:sz w:val="32"/>
          <w:highlight w:val="none"/>
        </w:rPr>
        <w:t>第六章投标文件格式</w:t>
      </w:r>
      <w:bookmarkEnd w:id="316"/>
      <w:bookmarkEnd w:id="317"/>
      <w:bookmarkEnd w:id="318"/>
    </w:p>
    <w:p w14:paraId="2B02197D">
      <w:pPr>
        <w:spacing w:line="500" w:lineRule="exact"/>
        <w:jc w:val="center"/>
        <w:rPr>
          <w:rFonts w:hint="eastAsia" w:ascii="宋体" w:hAnsi="宋体" w:eastAsia="宋体" w:cs="宋体"/>
          <w:b/>
          <w:bCs/>
          <w:color w:val="auto"/>
          <w:sz w:val="32"/>
          <w:highlight w:val="none"/>
        </w:rPr>
      </w:pPr>
      <w:bookmarkStart w:id="319" w:name="_Toc286661178"/>
    </w:p>
    <w:p w14:paraId="6A0FB9A5">
      <w:pPr>
        <w:spacing w:line="500" w:lineRule="exact"/>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（封面格式）</w:t>
      </w:r>
    </w:p>
    <w:p w14:paraId="4A7CF06B">
      <w:pPr>
        <w:pStyle w:val="21"/>
        <w:rPr>
          <w:rFonts w:hint="eastAsia" w:ascii="宋体" w:hAnsi="宋体" w:eastAsia="宋体" w:cs="宋体"/>
          <w:color w:val="auto"/>
          <w:highlight w:val="none"/>
        </w:rPr>
      </w:pPr>
    </w:p>
    <w:p w14:paraId="0A6A7D9D">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项目编号：</w:t>
      </w:r>
    </w:p>
    <w:p w14:paraId="26F4E48E">
      <w:pPr>
        <w:pStyle w:val="14"/>
        <w:spacing w:line="360" w:lineRule="auto"/>
        <w:jc w:val="center"/>
        <w:rPr>
          <w:rFonts w:hint="eastAsia" w:ascii="宋体" w:hAnsi="宋体" w:eastAsia="宋体" w:cs="宋体"/>
          <w:color w:val="auto"/>
          <w:sz w:val="30"/>
          <w:highlight w:val="none"/>
        </w:rPr>
      </w:pPr>
    </w:p>
    <w:p w14:paraId="1697E0E3">
      <w:pPr>
        <w:pStyle w:val="14"/>
        <w:spacing w:line="360" w:lineRule="auto"/>
        <w:ind w:firstLine="0"/>
        <w:rPr>
          <w:rFonts w:hint="eastAsia" w:ascii="宋体" w:hAnsi="宋体" w:eastAsia="宋体" w:cs="宋体"/>
          <w:color w:val="auto"/>
          <w:sz w:val="30"/>
          <w:highlight w:val="none"/>
        </w:rPr>
      </w:pPr>
    </w:p>
    <w:p w14:paraId="5F6116CC">
      <w:pPr>
        <w:pStyle w:val="14"/>
        <w:spacing w:line="360" w:lineRule="auto"/>
        <w:jc w:val="center"/>
        <w:rPr>
          <w:rFonts w:hint="eastAsia" w:ascii="宋体" w:hAnsi="宋体" w:eastAsia="宋体" w:cs="宋体"/>
          <w:b/>
          <w:bCs/>
          <w:color w:val="auto"/>
          <w:spacing w:val="60"/>
          <w:sz w:val="84"/>
          <w:szCs w:val="84"/>
          <w:highlight w:val="none"/>
        </w:rPr>
      </w:pPr>
      <w:r>
        <w:rPr>
          <w:rFonts w:hint="eastAsia" w:ascii="宋体" w:hAnsi="宋体" w:eastAsia="宋体" w:cs="宋体"/>
          <w:b/>
          <w:bCs/>
          <w:color w:val="auto"/>
          <w:spacing w:val="60"/>
          <w:sz w:val="84"/>
          <w:szCs w:val="84"/>
          <w:highlight w:val="none"/>
        </w:rPr>
        <w:t xml:space="preserve"> 投标书</w:t>
      </w:r>
    </w:p>
    <w:p w14:paraId="4025303E">
      <w:pPr>
        <w:pStyle w:val="461"/>
        <w:snapToGrid w:val="0"/>
        <w:spacing w:before="0" w:beforeAutospacing="0" w:after="0" w:afterAutospacing="0" w:line="360" w:lineRule="auto"/>
        <w:jc w:val="center"/>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rPr>
        <w:t>对应填写：</w:t>
      </w:r>
      <w:r>
        <w:rPr>
          <w:rFonts w:hint="eastAsia" w:ascii="宋体" w:hAnsi="宋体" w:eastAsia="宋体" w:cs="宋体"/>
          <w:snapToGrid w:val="0"/>
          <w:color w:val="auto"/>
          <w:sz w:val="28"/>
          <w:szCs w:val="28"/>
          <w:highlight w:val="none"/>
          <w:lang w:eastAsia="zh-CN"/>
        </w:rPr>
        <w:t>资格审查文件</w:t>
      </w:r>
    </w:p>
    <w:p w14:paraId="54F2412E">
      <w:pPr>
        <w:pStyle w:val="461"/>
        <w:snapToGrid w:val="0"/>
        <w:spacing w:before="0" w:beforeAutospacing="0" w:after="0" w:afterAutospacing="0" w:line="360" w:lineRule="auto"/>
        <w:ind w:firstLine="560" w:firstLineChars="200"/>
        <w:jc w:val="center"/>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商务标</w:t>
      </w:r>
    </w:p>
    <w:p w14:paraId="2EECBFB3">
      <w:pPr>
        <w:pStyle w:val="14"/>
        <w:spacing w:line="360" w:lineRule="auto"/>
        <w:jc w:val="center"/>
        <w:rPr>
          <w:rFonts w:hint="eastAsia" w:ascii="宋体" w:hAnsi="宋体" w:eastAsia="宋体" w:cs="宋体"/>
          <w:color w:val="auto"/>
          <w:sz w:val="30"/>
          <w:highlight w:val="none"/>
        </w:rPr>
      </w:pPr>
    </w:p>
    <w:p w14:paraId="743AB59A">
      <w:pPr>
        <w:pStyle w:val="14"/>
        <w:spacing w:line="360" w:lineRule="auto"/>
        <w:jc w:val="center"/>
        <w:rPr>
          <w:rFonts w:hint="eastAsia" w:ascii="宋体" w:hAnsi="宋体" w:eastAsia="宋体" w:cs="宋体"/>
          <w:color w:val="auto"/>
          <w:sz w:val="30"/>
          <w:highlight w:val="none"/>
        </w:rPr>
      </w:pPr>
    </w:p>
    <w:p w14:paraId="26467658">
      <w:pPr>
        <w:pStyle w:val="14"/>
        <w:spacing w:line="360" w:lineRule="auto"/>
        <w:jc w:val="center"/>
        <w:rPr>
          <w:rFonts w:hint="eastAsia" w:ascii="宋体" w:hAnsi="宋体" w:eastAsia="宋体" w:cs="宋体"/>
          <w:color w:val="auto"/>
          <w:sz w:val="30"/>
          <w:highlight w:val="none"/>
        </w:rPr>
      </w:pPr>
    </w:p>
    <w:p w14:paraId="66D9BADC">
      <w:pPr>
        <w:snapToGrid w:val="0"/>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投标人名称（盖章） ：</w:t>
      </w:r>
    </w:p>
    <w:p w14:paraId="39C1C717">
      <w:pPr>
        <w:snapToGrid w:val="0"/>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法定代表人或委托代理人（签字或盖章）：</w:t>
      </w:r>
    </w:p>
    <w:p w14:paraId="0DB5B3B7">
      <w:pPr>
        <w:snapToGrid w:val="0"/>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w:t>
      </w:r>
    </w:p>
    <w:p w14:paraId="2B1FB3B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C7C6F9D">
      <w:pPr>
        <w:tabs>
          <w:tab w:val="left" w:pos="900"/>
        </w:tabs>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一、商务标相关格式</w:t>
      </w:r>
    </w:p>
    <w:p w14:paraId="1D5D3B80">
      <w:pPr>
        <w:snapToGri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0"/>
          <w:szCs w:val="30"/>
          <w:highlight w:val="none"/>
        </w:rPr>
        <w:t>一、投  标  函</w:t>
      </w:r>
    </w:p>
    <w:p w14:paraId="410D05E4">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南通市崇川区文峰街道办事处</w:t>
      </w:r>
      <w:r>
        <w:rPr>
          <w:rFonts w:hint="eastAsia" w:ascii="宋体" w:hAnsi="宋体" w:eastAsia="宋体" w:cs="宋体"/>
          <w:color w:val="auto"/>
          <w:sz w:val="28"/>
          <w:szCs w:val="28"/>
          <w:highlight w:val="none"/>
        </w:rPr>
        <w:t>：</w:t>
      </w:r>
    </w:p>
    <w:p w14:paraId="07472C2F">
      <w:pPr>
        <w:pStyle w:val="14"/>
        <w:adjustRightInd/>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(一)根据已收到的工程的招标文件，我单位将遵照《中华人民共和国招标投标法》等有关规定并根据工程招标文件的规定，经考察现场和研究招标文件后，愿以</w:t>
      </w:r>
      <w:r>
        <w:rPr>
          <w:rFonts w:hint="eastAsia" w:ascii="宋体" w:hAnsi="宋体" w:eastAsia="宋体" w:cs="宋体"/>
          <w:color w:val="auto"/>
          <w:sz w:val="28"/>
          <w:szCs w:val="28"/>
          <w:highlight w:val="none"/>
          <w:u w:val="single"/>
        </w:rPr>
        <w:t>人民币(大写)           ，小写¥            元</w:t>
      </w:r>
      <w:r>
        <w:rPr>
          <w:rFonts w:hint="eastAsia" w:ascii="宋体" w:hAnsi="宋体" w:eastAsia="宋体" w:cs="宋体"/>
          <w:color w:val="auto"/>
          <w:sz w:val="28"/>
          <w:szCs w:val="28"/>
          <w:highlight w:val="none"/>
        </w:rPr>
        <w:t>的总价，按招标文件的要求承包本次招标范围内的全部工程，项目经理为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60FE2DF7">
      <w:pPr>
        <w:pStyle w:val="14"/>
        <w:adjustRightInd/>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(二)我单位保证在收到贵单位发出的书面开工令后立即开工，并在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日历天</w:t>
      </w:r>
      <w:r>
        <w:rPr>
          <w:rFonts w:hint="eastAsia" w:ascii="宋体" w:hAnsi="宋体" w:eastAsia="宋体" w:cs="宋体"/>
          <w:color w:val="auto"/>
          <w:sz w:val="28"/>
          <w:szCs w:val="28"/>
          <w:highlight w:val="none"/>
        </w:rPr>
        <w:t>内竣工。</w:t>
      </w:r>
    </w:p>
    <w:p w14:paraId="112AA72A">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(三)我单位保证本工程质量达到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合格</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8674F26">
      <w:pPr>
        <w:pStyle w:val="14"/>
        <w:adjustRightInd/>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(四)如果我方中标，我方将按照规定提交</w:t>
      </w:r>
      <w:r>
        <w:rPr>
          <w:rFonts w:hint="eastAsia" w:ascii="宋体" w:hAnsi="宋体" w:eastAsia="宋体" w:cs="宋体"/>
          <w:color w:val="auto"/>
          <w:sz w:val="28"/>
          <w:szCs w:val="28"/>
          <w:highlight w:val="none"/>
          <w:u w:val="single"/>
        </w:rPr>
        <w:t>合同价的    %</w:t>
      </w:r>
      <w:r>
        <w:rPr>
          <w:rFonts w:hint="eastAsia" w:ascii="宋体" w:hAnsi="宋体" w:eastAsia="宋体" w:cs="宋体"/>
          <w:color w:val="auto"/>
          <w:sz w:val="28"/>
          <w:szCs w:val="28"/>
          <w:highlight w:val="none"/>
        </w:rPr>
        <w:t>作为履约担保，承诺在施工过程中不转包，不分包。</w:t>
      </w:r>
    </w:p>
    <w:p w14:paraId="454A7112">
      <w:pPr>
        <w:pStyle w:val="14"/>
        <w:adjustRightInd/>
        <w:snapToGrid w:val="0"/>
        <w:spacing w:line="360" w:lineRule="auto"/>
        <w:ind w:left="279" w:leftChars="133"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)贵单位的招标文件、中标通知书和本投标文件将构成约束我们双方的合同。</w:t>
      </w:r>
    </w:p>
    <w:p w14:paraId="233C8806">
      <w:pPr>
        <w:snapToGrid w:val="0"/>
        <w:spacing w:line="360" w:lineRule="auto"/>
        <w:ind w:firstLine="560" w:firstLineChars="200"/>
        <w:rPr>
          <w:rFonts w:hint="eastAsia" w:ascii="宋体" w:hAnsi="宋体" w:eastAsia="宋体" w:cs="宋体"/>
          <w:color w:val="auto"/>
          <w:sz w:val="28"/>
          <w:szCs w:val="28"/>
          <w:highlight w:val="none"/>
        </w:rPr>
      </w:pPr>
    </w:p>
    <w:p w14:paraId="67C31FA5">
      <w:pPr>
        <w:snapToGrid w:val="0"/>
        <w:spacing w:line="480" w:lineRule="auto"/>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投标人（盖章）：</w:t>
      </w:r>
    </w:p>
    <w:p w14:paraId="388ED796">
      <w:pPr>
        <w:tabs>
          <w:tab w:val="left" w:pos="4320"/>
        </w:tabs>
        <w:snapToGrid w:val="0"/>
        <w:spacing w:line="480" w:lineRule="auto"/>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778C5629">
      <w:pPr>
        <w:snapToGrid w:val="0"/>
        <w:spacing w:line="480" w:lineRule="auto"/>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4F2B73D2">
      <w:pPr>
        <w:pStyle w:val="14"/>
        <w:spacing w:line="360" w:lineRule="auto"/>
        <w:ind w:firstLine="0"/>
        <w:rPr>
          <w:rFonts w:hint="eastAsia" w:ascii="宋体" w:hAnsi="宋体" w:eastAsia="宋体" w:cs="宋体"/>
          <w:color w:val="auto"/>
          <w:sz w:val="28"/>
          <w:szCs w:val="28"/>
          <w:highlight w:val="none"/>
        </w:rPr>
      </w:pPr>
    </w:p>
    <w:p w14:paraId="52E563DD">
      <w:pPr>
        <w:pStyle w:val="14"/>
        <w:spacing w:line="360" w:lineRule="auto"/>
        <w:ind w:firstLine="0"/>
        <w:rPr>
          <w:rFonts w:hint="eastAsia" w:ascii="宋体" w:hAnsi="宋体" w:eastAsia="宋体" w:cs="宋体"/>
          <w:color w:val="auto"/>
          <w:sz w:val="28"/>
          <w:szCs w:val="28"/>
          <w:highlight w:val="none"/>
        </w:rPr>
      </w:pPr>
    </w:p>
    <w:p w14:paraId="375627B5">
      <w:pPr>
        <w:pStyle w:val="14"/>
        <w:spacing w:line="360" w:lineRule="auto"/>
        <w:ind w:firstLine="0"/>
        <w:rPr>
          <w:rFonts w:hint="eastAsia" w:ascii="宋体" w:hAnsi="宋体" w:eastAsia="宋体" w:cs="宋体"/>
          <w:color w:val="auto"/>
          <w:sz w:val="28"/>
          <w:szCs w:val="28"/>
          <w:highlight w:val="none"/>
        </w:rPr>
        <w:sectPr>
          <w:footerReference r:id="rId3" w:type="default"/>
          <w:pgSz w:w="11906" w:h="16838"/>
          <w:pgMar w:top="1531" w:right="907" w:bottom="850" w:left="1304" w:header="851" w:footer="992" w:gutter="0"/>
          <w:pgNumType w:fmt="decimal"/>
          <w:cols w:space="720" w:num="1"/>
          <w:docGrid w:type="lines" w:linePitch="312" w:charSpace="0"/>
        </w:sectPr>
      </w:pPr>
    </w:p>
    <w:p w14:paraId="17780B05">
      <w:pPr>
        <w:snapToGrid w:val="0"/>
        <w:spacing w:line="360" w:lineRule="auto"/>
        <w:jc w:val="center"/>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二、已标价的工程量清单</w:t>
      </w:r>
    </w:p>
    <w:p w14:paraId="48A51DCC">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42E18255">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784F1136">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49DEED19">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6EBC7D38">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3FF5009A">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3D0B2DDE">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633AE16B">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07B6C87B">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5C6A0D5B">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315E16E2">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2191E55D">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18D5D389">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6672DE80">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14CE3D74">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2EB1D1C1">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064F80DA">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7CEEEB3D">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00A5D13A">
      <w:pPr>
        <w:pStyle w:val="14"/>
        <w:adjustRightInd/>
        <w:snapToGrid w:val="0"/>
        <w:spacing w:line="360" w:lineRule="auto"/>
        <w:ind w:firstLine="0"/>
        <w:rPr>
          <w:rFonts w:hint="eastAsia" w:ascii="宋体" w:hAnsi="宋体" w:eastAsia="宋体" w:cs="宋体"/>
          <w:color w:val="auto"/>
          <w:sz w:val="28"/>
          <w:szCs w:val="28"/>
          <w:highlight w:val="none"/>
        </w:rPr>
      </w:pPr>
    </w:p>
    <w:p w14:paraId="261E194D">
      <w:pPr>
        <w:pStyle w:val="14"/>
        <w:spacing w:line="30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三、计划投入的主要施工机械设备表</w:t>
      </w:r>
    </w:p>
    <w:tbl>
      <w:tblPr>
        <w:tblStyle w:val="53"/>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60D4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6AC6857C">
            <w:pPr>
              <w:pStyle w:val="14"/>
              <w:spacing w:line="360" w:lineRule="auto"/>
              <w:ind w:firstLine="0"/>
              <w:jc w:val="center"/>
              <w:rPr>
                <w:rFonts w:hint="eastAsia" w:ascii="宋体" w:hAnsi="宋体" w:eastAsia="宋体" w:cs="宋体"/>
                <w:color w:val="auto"/>
                <w:position w:val="-32"/>
                <w:highlight w:val="none"/>
              </w:rPr>
            </w:pPr>
            <w:r>
              <w:rPr>
                <w:rFonts w:hint="eastAsia" w:ascii="宋体" w:hAnsi="宋体" w:eastAsia="宋体" w:cs="宋体"/>
                <w:color w:val="auto"/>
                <w:position w:val="-32"/>
                <w:highlight w:val="none"/>
              </w:rPr>
              <w:t>序号</w:t>
            </w:r>
          </w:p>
        </w:tc>
        <w:tc>
          <w:tcPr>
            <w:tcW w:w="1700" w:type="dxa"/>
          </w:tcPr>
          <w:p w14:paraId="19002E82">
            <w:pPr>
              <w:pStyle w:val="14"/>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机械设备名称</w:t>
            </w:r>
          </w:p>
        </w:tc>
        <w:tc>
          <w:tcPr>
            <w:tcW w:w="700" w:type="dxa"/>
          </w:tcPr>
          <w:p w14:paraId="509AA92E">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型号规格</w:t>
            </w:r>
          </w:p>
        </w:tc>
        <w:tc>
          <w:tcPr>
            <w:tcW w:w="700" w:type="dxa"/>
          </w:tcPr>
          <w:p w14:paraId="4B49BD74">
            <w:pPr>
              <w:pStyle w:val="14"/>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数量</w:t>
            </w:r>
          </w:p>
        </w:tc>
        <w:tc>
          <w:tcPr>
            <w:tcW w:w="900" w:type="dxa"/>
          </w:tcPr>
          <w:p w14:paraId="7D0C2A5C">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国 别</w:t>
            </w:r>
          </w:p>
          <w:p w14:paraId="54E05FCF">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产 地</w:t>
            </w:r>
          </w:p>
        </w:tc>
        <w:tc>
          <w:tcPr>
            <w:tcW w:w="900" w:type="dxa"/>
          </w:tcPr>
          <w:p w14:paraId="3B45D98C">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制 造</w:t>
            </w:r>
          </w:p>
          <w:p w14:paraId="2C59DBF9">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年 份</w:t>
            </w:r>
          </w:p>
        </w:tc>
        <w:tc>
          <w:tcPr>
            <w:tcW w:w="1100" w:type="dxa"/>
          </w:tcPr>
          <w:p w14:paraId="33B27A52">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额定功率(KW)</w:t>
            </w:r>
          </w:p>
        </w:tc>
        <w:tc>
          <w:tcPr>
            <w:tcW w:w="1100" w:type="dxa"/>
          </w:tcPr>
          <w:p w14:paraId="0B7ED568">
            <w:pPr>
              <w:pStyle w:val="14"/>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生产能力(MH)</w:t>
            </w:r>
          </w:p>
        </w:tc>
        <w:tc>
          <w:tcPr>
            <w:tcW w:w="700" w:type="dxa"/>
          </w:tcPr>
          <w:p w14:paraId="1E66364D">
            <w:pPr>
              <w:pStyle w:val="14"/>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备注</w:t>
            </w:r>
          </w:p>
        </w:tc>
      </w:tr>
      <w:tr w14:paraId="5D8D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96DCE63">
            <w:pPr>
              <w:pStyle w:val="14"/>
              <w:spacing w:line="360" w:lineRule="auto"/>
              <w:ind w:left="1260" w:firstLine="0"/>
              <w:rPr>
                <w:rFonts w:hint="eastAsia" w:ascii="宋体" w:hAnsi="宋体" w:eastAsia="宋体" w:cs="宋体"/>
                <w:color w:val="auto"/>
                <w:highlight w:val="none"/>
              </w:rPr>
            </w:pPr>
          </w:p>
        </w:tc>
        <w:tc>
          <w:tcPr>
            <w:tcW w:w="1700" w:type="dxa"/>
          </w:tcPr>
          <w:p w14:paraId="33C4425D">
            <w:pPr>
              <w:pStyle w:val="14"/>
              <w:spacing w:line="360" w:lineRule="auto"/>
              <w:ind w:left="1260" w:firstLine="0"/>
              <w:rPr>
                <w:rFonts w:hint="eastAsia" w:ascii="宋体" w:hAnsi="宋体" w:eastAsia="宋体" w:cs="宋体"/>
                <w:color w:val="auto"/>
                <w:highlight w:val="none"/>
              </w:rPr>
            </w:pPr>
          </w:p>
        </w:tc>
        <w:tc>
          <w:tcPr>
            <w:tcW w:w="700" w:type="dxa"/>
          </w:tcPr>
          <w:p w14:paraId="1B323FFE">
            <w:pPr>
              <w:pStyle w:val="14"/>
              <w:spacing w:line="360" w:lineRule="auto"/>
              <w:ind w:left="1260" w:firstLine="0"/>
              <w:rPr>
                <w:rFonts w:hint="eastAsia" w:ascii="宋体" w:hAnsi="宋体" w:eastAsia="宋体" w:cs="宋体"/>
                <w:color w:val="auto"/>
                <w:highlight w:val="none"/>
              </w:rPr>
            </w:pPr>
          </w:p>
        </w:tc>
        <w:tc>
          <w:tcPr>
            <w:tcW w:w="700" w:type="dxa"/>
          </w:tcPr>
          <w:p w14:paraId="6AD57468">
            <w:pPr>
              <w:pStyle w:val="14"/>
              <w:spacing w:line="360" w:lineRule="auto"/>
              <w:ind w:left="1260" w:firstLine="0"/>
              <w:rPr>
                <w:rFonts w:hint="eastAsia" w:ascii="宋体" w:hAnsi="宋体" w:eastAsia="宋体" w:cs="宋体"/>
                <w:color w:val="auto"/>
                <w:highlight w:val="none"/>
              </w:rPr>
            </w:pPr>
          </w:p>
        </w:tc>
        <w:tc>
          <w:tcPr>
            <w:tcW w:w="900" w:type="dxa"/>
          </w:tcPr>
          <w:p w14:paraId="083D58D6">
            <w:pPr>
              <w:pStyle w:val="14"/>
              <w:spacing w:line="360" w:lineRule="auto"/>
              <w:ind w:left="1260" w:firstLine="0"/>
              <w:rPr>
                <w:rFonts w:hint="eastAsia" w:ascii="宋体" w:hAnsi="宋体" w:eastAsia="宋体" w:cs="宋体"/>
                <w:color w:val="auto"/>
                <w:highlight w:val="none"/>
              </w:rPr>
            </w:pPr>
          </w:p>
        </w:tc>
        <w:tc>
          <w:tcPr>
            <w:tcW w:w="900" w:type="dxa"/>
          </w:tcPr>
          <w:p w14:paraId="15469A61">
            <w:pPr>
              <w:pStyle w:val="14"/>
              <w:spacing w:line="360" w:lineRule="auto"/>
              <w:ind w:left="1260" w:firstLine="0"/>
              <w:rPr>
                <w:rFonts w:hint="eastAsia" w:ascii="宋体" w:hAnsi="宋体" w:eastAsia="宋体" w:cs="宋体"/>
                <w:color w:val="auto"/>
                <w:highlight w:val="none"/>
              </w:rPr>
            </w:pPr>
          </w:p>
        </w:tc>
        <w:tc>
          <w:tcPr>
            <w:tcW w:w="1100" w:type="dxa"/>
          </w:tcPr>
          <w:p w14:paraId="0E3576CF">
            <w:pPr>
              <w:pStyle w:val="14"/>
              <w:spacing w:line="360" w:lineRule="auto"/>
              <w:ind w:left="1260" w:firstLine="0"/>
              <w:rPr>
                <w:rFonts w:hint="eastAsia" w:ascii="宋体" w:hAnsi="宋体" w:eastAsia="宋体" w:cs="宋体"/>
                <w:color w:val="auto"/>
                <w:highlight w:val="none"/>
              </w:rPr>
            </w:pPr>
          </w:p>
        </w:tc>
        <w:tc>
          <w:tcPr>
            <w:tcW w:w="1100" w:type="dxa"/>
          </w:tcPr>
          <w:p w14:paraId="46C43241">
            <w:pPr>
              <w:pStyle w:val="14"/>
              <w:spacing w:line="360" w:lineRule="auto"/>
              <w:ind w:left="1260" w:firstLine="0"/>
              <w:rPr>
                <w:rFonts w:hint="eastAsia" w:ascii="宋体" w:hAnsi="宋体" w:eastAsia="宋体" w:cs="宋体"/>
                <w:color w:val="auto"/>
                <w:highlight w:val="none"/>
              </w:rPr>
            </w:pPr>
          </w:p>
        </w:tc>
        <w:tc>
          <w:tcPr>
            <w:tcW w:w="700" w:type="dxa"/>
          </w:tcPr>
          <w:p w14:paraId="692DFEB5">
            <w:pPr>
              <w:pStyle w:val="14"/>
              <w:spacing w:line="360" w:lineRule="auto"/>
              <w:ind w:left="1260" w:firstLine="0"/>
              <w:rPr>
                <w:rFonts w:hint="eastAsia" w:ascii="宋体" w:hAnsi="宋体" w:eastAsia="宋体" w:cs="宋体"/>
                <w:color w:val="auto"/>
                <w:highlight w:val="none"/>
              </w:rPr>
            </w:pPr>
          </w:p>
        </w:tc>
      </w:tr>
      <w:tr w14:paraId="7A3F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F81B2FA">
            <w:pPr>
              <w:pStyle w:val="14"/>
              <w:spacing w:line="360" w:lineRule="auto"/>
              <w:ind w:left="1260" w:firstLine="0"/>
              <w:rPr>
                <w:rFonts w:hint="eastAsia" w:ascii="宋体" w:hAnsi="宋体" w:eastAsia="宋体" w:cs="宋体"/>
                <w:color w:val="auto"/>
                <w:highlight w:val="none"/>
              </w:rPr>
            </w:pPr>
          </w:p>
        </w:tc>
        <w:tc>
          <w:tcPr>
            <w:tcW w:w="1700" w:type="dxa"/>
          </w:tcPr>
          <w:p w14:paraId="61253B7F">
            <w:pPr>
              <w:pStyle w:val="14"/>
              <w:spacing w:line="360" w:lineRule="auto"/>
              <w:ind w:left="1260" w:firstLine="0"/>
              <w:rPr>
                <w:rFonts w:hint="eastAsia" w:ascii="宋体" w:hAnsi="宋体" w:eastAsia="宋体" w:cs="宋体"/>
                <w:color w:val="auto"/>
                <w:highlight w:val="none"/>
              </w:rPr>
            </w:pPr>
          </w:p>
        </w:tc>
        <w:tc>
          <w:tcPr>
            <w:tcW w:w="700" w:type="dxa"/>
          </w:tcPr>
          <w:p w14:paraId="4874712F">
            <w:pPr>
              <w:pStyle w:val="14"/>
              <w:spacing w:line="360" w:lineRule="auto"/>
              <w:ind w:left="1260" w:firstLine="0"/>
              <w:rPr>
                <w:rFonts w:hint="eastAsia" w:ascii="宋体" w:hAnsi="宋体" w:eastAsia="宋体" w:cs="宋体"/>
                <w:color w:val="auto"/>
                <w:highlight w:val="none"/>
              </w:rPr>
            </w:pPr>
          </w:p>
        </w:tc>
        <w:tc>
          <w:tcPr>
            <w:tcW w:w="700" w:type="dxa"/>
          </w:tcPr>
          <w:p w14:paraId="7EE37AFE">
            <w:pPr>
              <w:pStyle w:val="14"/>
              <w:spacing w:line="360" w:lineRule="auto"/>
              <w:ind w:left="1260" w:firstLine="0"/>
              <w:rPr>
                <w:rFonts w:hint="eastAsia" w:ascii="宋体" w:hAnsi="宋体" w:eastAsia="宋体" w:cs="宋体"/>
                <w:color w:val="auto"/>
                <w:highlight w:val="none"/>
              </w:rPr>
            </w:pPr>
          </w:p>
        </w:tc>
        <w:tc>
          <w:tcPr>
            <w:tcW w:w="900" w:type="dxa"/>
          </w:tcPr>
          <w:p w14:paraId="5E899CBD">
            <w:pPr>
              <w:pStyle w:val="14"/>
              <w:spacing w:line="360" w:lineRule="auto"/>
              <w:ind w:left="1260" w:firstLine="0"/>
              <w:rPr>
                <w:rFonts w:hint="eastAsia" w:ascii="宋体" w:hAnsi="宋体" w:eastAsia="宋体" w:cs="宋体"/>
                <w:color w:val="auto"/>
                <w:highlight w:val="none"/>
              </w:rPr>
            </w:pPr>
          </w:p>
        </w:tc>
        <w:tc>
          <w:tcPr>
            <w:tcW w:w="900" w:type="dxa"/>
          </w:tcPr>
          <w:p w14:paraId="2230D6A3">
            <w:pPr>
              <w:pStyle w:val="14"/>
              <w:spacing w:line="360" w:lineRule="auto"/>
              <w:ind w:left="1260" w:firstLine="0"/>
              <w:rPr>
                <w:rFonts w:hint="eastAsia" w:ascii="宋体" w:hAnsi="宋体" w:eastAsia="宋体" w:cs="宋体"/>
                <w:color w:val="auto"/>
                <w:highlight w:val="none"/>
              </w:rPr>
            </w:pPr>
          </w:p>
        </w:tc>
        <w:tc>
          <w:tcPr>
            <w:tcW w:w="1100" w:type="dxa"/>
          </w:tcPr>
          <w:p w14:paraId="5F4222AA">
            <w:pPr>
              <w:pStyle w:val="14"/>
              <w:spacing w:line="360" w:lineRule="auto"/>
              <w:ind w:left="1260" w:firstLine="0"/>
              <w:rPr>
                <w:rFonts w:hint="eastAsia" w:ascii="宋体" w:hAnsi="宋体" w:eastAsia="宋体" w:cs="宋体"/>
                <w:color w:val="auto"/>
                <w:highlight w:val="none"/>
              </w:rPr>
            </w:pPr>
          </w:p>
        </w:tc>
        <w:tc>
          <w:tcPr>
            <w:tcW w:w="1100" w:type="dxa"/>
          </w:tcPr>
          <w:p w14:paraId="485CC6A1">
            <w:pPr>
              <w:pStyle w:val="14"/>
              <w:spacing w:line="360" w:lineRule="auto"/>
              <w:ind w:left="1260" w:firstLine="0"/>
              <w:rPr>
                <w:rFonts w:hint="eastAsia" w:ascii="宋体" w:hAnsi="宋体" w:eastAsia="宋体" w:cs="宋体"/>
                <w:color w:val="auto"/>
                <w:highlight w:val="none"/>
              </w:rPr>
            </w:pPr>
          </w:p>
        </w:tc>
        <w:tc>
          <w:tcPr>
            <w:tcW w:w="700" w:type="dxa"/>
          </w:tcPr>
          <w:p w14:paraId="4246075F">
            <w:pPr>
              <w:pStyle w:val="14"/>
              <w:spacing w:line="360" w:lineRule="auto"/>
              <w:ind w:left="1260" w:firstLine="0"/>
              <w:rPr>
                <w:rFonts w:hint="eastAsia" w:ascii="宋体" w:hAnsi="宋体" w:eastAsia="宋体" w:cs="宋体"/>
                <w:color w:val="auto"/>
                <w:highlight w:val="none"/>
              </w:rPr>
            </w:pPr>
          </w:p>
        </w:tc>
      </w:tr>
      <w:tr w14:paraId="2D6D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9F7A0F1">
            <w:pPr>
              <w:pStyle w:val="14"/>
              <w:spacing w:line="360" w:lineRule="auto"/>
              <w:ind w:left="1260" w:firstLine="0"/>
              <w:rPr>
                <w:rFonts w:hint="eastAsia" w:ascii="宋体" w:hAnsi="宋体" w:eastAsia="宋体" w:cs="宋体"/>
                <w:color w:val="auto"/>
                <w:highlight w:val="none"/>
              </w:rPr>
            </w:pPr>
          </w:p>
        </w:tc>
        <w:tc>
          <w:tcPr>
            <w:tcW w:w="1700" w:type="dxa"/>
          </w:tcPr>
          <w:p w14:paraId="3B07AA28">
            <w:pPr>
              <w:pStyle w:val="14"/>
              <w:spacing w:line="360" w:lineRule="auto"/>
              <w:ind w:left="1260" w:firstLine="0"/>
              <w:rPr>
                <w:rFonts w:hint="eastAsia" w:ascii="宋体" w:hAnsi="宋体" w:eastAsia="宋体" w:cs="宋体"/>
                <w:color w:val="auto"/>
                <w:highlight w:val="none"/>
              </w:rPr>
            </w:pPr>
          </w:p>
        </w:tc>
        <w:tc>
          <w:tcPr>
            <w:tcW w:w="700" w:type="dxa"/>
          </w:tcPr>
          <w:p w14:paraId="09367893">
            <w:pPr>
              <w:pStyle w:val="14"/>
              <w:spacing w:line="360" w:lineRule="auto"/>
              <w:ind w:left="1260" w:firstLine="0"/>
              <w:rPr>
                <w:rFonts w:hint="eastAsia" w:ascii="宋体" w:hAnsi="宋体" w:eastAsia="宋体" w:cs="宋体"/>
                <w:color w:val="auto"/>
                <w:highlight w:val="none"/>
              </w:rPr>
            </w:pPr>
          </w:p>
        </w:tc>
        <w:tc>
          <w:tcPr>
            <w:tcW w:w="700" w:type="dxa"/>
          </w:tcPr>
          <w:p w14:paraId="4BF382BB">
            <w:pPr>
              <w:pStyle w:val="14"/>
              <w:spacing w:line="360" w:lineRule="auto"/>
              <w:ind w:left="1260" w:firstLine="0"/>
              <w:rPr>
                <w:rFonts w:hint="eastAsia" w:ascii="宋体" w:hAnsi="宋体" w:eastAsia="宋体" w:cs="宋体"/>
                <w:color w:val="auto"/>
                <w:highlight w:val="none"/>
              </w:rPr>
            </w:pPr>
          </w:p>
        </w:tc>
        <w:tc>
          <w:tcPr>
            <w:tcW w:w="900" w:type="dxa"/>
          </w:tcPr>
          <w:p w14:paraId="43FB362F">
            <w:pPr>
              <w:pStyle w:val="14"/>
              <w:spacing w:line="360" w:lineRule="auto"/>
              <w:ind w:left="1260" w:firstLine="0"/>
              <w:rPr>
                <w:rFonts w:hint="eastAsia" w:ascii="宋体" w:hAnsi="宋体" w:eastAsia="宋体" w:cs="宋体"/>
                <w:color w:val="auto"/>
                <w:highlight w:val="none"/>
              </w:rPr>
            </w:pPr>
          </w:p>
        </w:tc>
        <w:tc>
          <w:tcPr>
            <w:tcW w:w="900" w:type="dxa"/>
          </w:tcPr>
          <w:p w14:paraId="653B118B">
            <w:pPr>
              <w:pStyle w:val="14"/>
              <w:spacing w:line="360" w:lineRule="auto"/>
              <w:ind w:left="1260" w:firstLine="0"/>
              <w:rPr>
                <w:rFonts w:hint="eastAsia" w:ascii="宋体" w:hAnsi="宋体" w:eastAsia="宋体" w:cs="宋体"/>
                <w:color w:val="auto"/>
                <w:highlight w:val="none"/>
              </w:rPr>
            </w:pPr>
          </w:p>
        </w:tc>
        <w:tc>
          <w:tcPr>
            <w:tcW w:w="1100" w:type="dxa"/>
          </w:tcPr>
          <w:p w14:paraId="0BEA233D">
            <w:pPr>
              <w:pStyle w:val="14"/>
              <w:spacing w:line="360" w:lineRule="auto"/>
              <w:ind w:left="1260" w:firstLine="0"/>
              <w:rPr>
                <w:rFonts w:hint="eastAsia" w:ascii="宋体" w:hAnsi="宋体" w:eastAsia="宋体" w:cs="宋体"/>
                <w:color w:val="auto"/>
                <w:highlight w:val="none"/>
              </w:rPr>
            </w:pPr>
          </w:p>
        </w:tc>
        <w:tc>
          <w:tcPr>
            <w:tcW w:w="1100" w:type="dxa"/>
          </w:tcPr>
          <w:p w14:paraId="1098B9CC">
            <w:pPr>
              <w:pStyle w:val="14"/>
              <w:spacing w:line="360" w:lineRule="auto"/>
              <w:ind w:left="1260" w:firstLine="0"/>
              <w:rPr>
                <w:rFonts w:hint="eastAsia" w:ascii="宋体" w:hAnsi="宋体" w:eastAsia="宋体" w:cs="宋体"/>
                <w:color w:val="auto"/>
                <w:highlight w:val="none"/>
              </w:rPr>
            </w:pPr>
          </w:p>
        </w:tc>
        <w:tc>
          <w:tcPr>
            <w:tcW w:w="700" w:type="dxa"/>
          </w:tcPr>
          <w:p w14:paraId="7AEEDF38">
            <w:pPr>
              <w:pStyle w:val="14"/>
              <w:spacing w:line="360" w:lineRule="auto"/>
              <w:ind w:left="1260" w:firstLine="0"/>
              <w:rPr>
                <w:rFonts w:hint="eastAsia" w:ascii="宋体" w:hAnsi="宋体" w:eastAsia="宋体" w:cs="宋体"/>
                <w:color w:val="auto"/>
                <w:highlight w:val="none"/>
              </w:rPr>
            </w:pPr>
          </w:p>
        </w:tc>
      </w:tr>
      <w:tr w14:paraId="191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EA20FA4">
            <w:pPr>
              <w:pStyle w:val="14"/>
              <w:spacing w:line="360" w:lineRule="auto"/>
              <w:ind w:left="1260" w:firstLine="0"/>
              <w:rPr>
                <w:rFonts w:hint="eastAsia" w:ascii="宋体" w:hAnsi="宋体" w:eastAsia="宋体" w:cs="宋体"/>
                <w:color w:val="auto"/>
                <w:highlight w:val="none"/>
              </w:rPr>
            </w:pPr>
          </w:p>
        </w:tc>
        <w:tc>
          <w:tcPr>
            <w:tcW w:w="1700" w:type="dxa"/>
          </w:tcPr>
          <w:p w14:paraId="383920EE">
            <w:pPr>
              <w:pStyle w:val="14"/>
              <w:spacing w:line="360" w:lineRule="auto"/>
              <w:ind w:left="1260" w:firstLine="0"/>
              <w:rPr>
                <w:rFonts w:hint="eastAsia" w:ascii="宋体" w:hAnsi="宋体" w:eastAsia="宋体" w:cs="宋体"/>
                <w:color w:val="auto"/>
                <w:highlight w:val="none"/>
              </w:rPr>
            </w:pPr>
          </w:p>
        </w:tc>
        <w:tc>
          <w:tcPr>
            <w:tcW w:w="700" w:type="dxa"/>
          </w:tcPr>
          <w:p w14:paraId="7095EFFC">
            <w:pPr>
              <w:pStyle w:val="14"/>
              <w:spacing w:line="360" w:lineRule="auto"/>
              <w:ind w:left="1260" w:firstLine="0"/>
              <w:rPr>
                <w:rFonts w:hint="eastAsia" w:ascii="宋体" w:hAnsi="宋体" w:eastAsia="宋体" w:cs="宋体"/>
                <w:color w:val="auto"/>
                <w:highlight w:val="none"/>
              </w:rPr>
            </w:pPr>
          </w:p>
        </w:tc>
        <w:tc>
          <w:tcPr>
            <w:tcW w:w="700" w:type="dxa"/>
          </w:tcPr>
          <w:p w14:paraId="28BA1871">
            <w:pPr>
              <w:pStyle w:val="14"/>
              <w:spacing w:line="360" w:lineRule="auto"/>
              <w:ind w:left="1260" w:firstLine="0"/>
              <w:rPr>
                <w:rFonts w:hint="eastAsia" w:ascii="宋体" w:hAnsi="宋体" w:eastAsia="宋体" w:cs="宋体"/>
                <w:color w:val="auto"/>
                <w:highlight w:val="none"/>
              </w:rPr>
            </w:pPr>
          </w:p>
        </w:tc>
        <w:tc>
          <w:tcPr>
            <w:tcW w:w="900" w:type="dxa"/>
          </w:tcPr>
          <w:p w14:paraId="20E21BC8">
            <w:pPr>
              <w:pStyle w:val="14"/>
              <w:spacing w:line="360" w:lineRule="auto"/>
              <w:ind w:left="1260" w:firstLine="0"/>
              <w:rPr>
                <w:rFonts w:hint="eastAsia" w:ascii="宋体" w:hAnsi="宋体" w:eastAsia="宋体" w:cs="宋体"/>
                <w:color w:val="auto"/>
                <w:highlight w:val="none"/>
              </w:rPr>
            </w:pPr>
          </w:p>
        </w:tc>
        <w:tc>
          <w:tcPr>
            <w:tcW w:w="900" w:type="dxa"/>
          </w:tcPr>
          <w:p w14:paraId="6B8E7F4A">
            <w:pPr>
              <w:pStyle w:val="14"/>
              <w:spacing w:line="360" w:lineRule="auto"/>
              <w:ind w:left="1260" w:firstLine="0"/>
              <w:rPr>
                <w:rFonts w:hint="eastAsia" w:ascii="宋体" w:hAnsi="宋体" w:eastAsia="宋体" w:cs="宋体"/>
                <w:color w:val="auto"/>
                <w:highlight w:val="none"/>
              </w:rPr>
            </w:pPr>
          </w:p>
        </w:tc>
        <w:tc>
          <w:tcPr>
            <w:tcW w:w="1100" w:type="dxa"/>
          </w:tcPr>
          <w:p w14:paraId="283B53BF">
            <w:pPr>
              <w:pStyle w:val="14"/>
              <w:spacing w:line="360" w:lineRule="auto"/>
              <w:ind w:left="1260" w:firstLine="0"/>
              <w:rPr>
                <w:rFonts w:hint="eastAsia" w:ascii="宋体" w:hAnsi="宋体" w:eastAsia="宋体" w:cs="宋体"/>
                <w:color w:val="auto"/>
                <w:highlight w:val="none"/>
              </w:rPr>
            </w:pPr>
          </w:p>
        </w:tc>
        <w:tc>
          <w:tcPr>
            <w:tcW w:w="1100" w:type="dxa"/>
          </w:tcPr>
          <w:p w14:paraId="2EC729AC">
            <w:pPr>
              <w:pStyle w:val="14"/>
              <w:spacing w:line="360" w:lineRule="auto"/>
              <w:ind w:left="1260" w:firstLine="0"/>
              <w:rPr>
                <w:rFonts w:hint="eastAsia" w:ascii="宋体" w:hAnsi="宋体" w:eastAsia="宋体" w:cs="宋体"/>
                <w:color w:val="auto"/>
                <w:highlight w:val="none"/>
              </w:rPr>
            </w:pPr>
          </w:p>
        </w:tc>
        <w:tc>
          <w:tcPr>
            <w:tcW w:w="700" w:type="dxa"/>
          </w:tcPr>
          <w:p w14:paraId="2CE7038D">
            <w:pPr>
              <w:pStyle w:val="14"/>
              <w:spacing w:line="360" w:lineRule="auto"/>
              <w:ind w:left="1260" w:firstLine="0"/>
              <w:rPr>
                <w:rFonts w:hint="eastAsia" w:ascii="宋体" w:hAnsi="宋体" w:eastAsia="宋体" w:cs="宋体"/>
                <w:color w:val="auto"/>
                <w:highlight w:val="none"/>
              </w:rPr>
            </w:pPr>
          </w:p>
        </w:tc>
      </w:tr>
      <w:tr w14:paraId="253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6FD49DA">
            <w:pPr>
              <w:pStyle w:val="14"/>
              <w:spacing w:line="360" w:lineRule="auto"/>
              <w:ind w:left="1260" w:firstLine="0"/>
              <w:rPr>
                <w:rFonts w:hint="eastAsia" w:ascii="宋体" w:hAnsi="宋体" w:eastAsia="宋体" w:cs="宋体"/>
                <w:color w:val="auto"/>
                <w:highlight w:val="none"/>
              </w:rPr>
            </w:pPr>
          </w:p>
        </w:tc>
        <w:tc>
          <w:tcPr>
            <w:tcW w:w="1700" w:type="dxa"/>
          </w:tcPr>
          <w:p w14:paraId="2B53EE59">
            <w:pPr>
              <w:pStyle w:val="14"/>
              <w:spacing w:line="360" w:lineRule="auto"/>
              <w:ind w:left="1260" w:firstLine="0"/>
              <w:rPr>
                <w:rFonts w:hint="eastAsia" w:ascii="宋体" w:hAnsi="宋体" w:eastAsia="宋体" w:cs="宋体"/>
                <w:color w:val="auto"/>
                <w:highlight w:val="none"/>
              </w:rPr>
            </w:pPr>
          </w:p>
        </w:tc>
        <w:tc>
          <w:tcPr>
            <w:tcW w:w="700" w:type="dxa"/>
          </w:tcPr>
          <w:p w14:paraId="15C9F4A7">
            <w:pPr>
              <w:pStyle w:val="14"/>
              <w:spacing w:line="360" w:lineRule="auto"/>
              <w:ind w:left="1260" w:firstLine="0"/>
              <w:rPr>
                <w:rFonts w:hint="eastAsia" w:ascii="宋体" w:hAnsi="宋体" w:eastAsia="宋体" w:cs="宋体"/>
                <w:color w:val="auto"/>
                <w:highlight w:val="none"/>
              </w:rPr>
            </w:pPr>
          </w:p>
        </w:tc>
        <w:tc>
          <w:tcPr>
            <w:tcW w:w="700" w:type="dxa"/>
          </w:tcPr>
          <w:p w14:paraId="4FBDCC66">
            <w:pPr>
              <w:pStyle w:val="14"/>
              <w:spacing w:line="360" w:lineRule="auto"/>
              <w:ind w:left="1260" w:firstLine="0"/>
              <w:rPr>
                <w:rFonts w:hint="eastAsia" w:ascii="宋体" w:hAnsi="宋体" w:eastAsia="宋体" w:cs="宋体"/>
                <w:color w:val="auto"/>
                <w:highlight w:val="none"/>
              </w:rPr>
            </w:pPr>
          </w:p>
        </w:tc>
        <w:tc>
          <w:tcPr>
            <w:tcW w:w="900" w:type="dxa"/>
          </w:tcPr>
          <w:p w14:paraId="24E707F5">
            <w:pPr>
              <w:pStyle w:val="14"/>
              <w:spacing w:line="360" w:lineRule="auto"/>
              <w:ind w:left="1260" w:firstLine="0"/>
              <w:rPr>
                <w:rFonts w:hint="eastAsia" w:ascii="宋体" w:hAnsi="宋体" w:eastAsia="宋体" w:cs="宋体"/>
                <w:color w:val="auto"/>
                <w:highlight w:val="none"/>
              </w:rPr>
            </w:pPr>
          </w:p>
        </w:tc>
        <w:tc>
          <w:tcPr>
            <w:tcW w:w="900" w:type="dxa"/>
          </w:tcPr>
          <w:p w14:paraId="56D484A2">
            <w:pPr>
              <w:pStyle w:val="14"/>
              <w:spacing w:line="360" w:lineRule="auto"/>
              <w:ind w:left="1260" w:firstLine="0"/>
              <w:rPr>
                <w:rFonts w:hint="eastAsia" w:ascii="宋体" w:hAnsi="宋体" w:eastAsia="宋体" w:cs="宋体"/>
                <w:color w:val="auto"/>
                <w:highlight w:val="none"/>
              </w:rPr>
            </w:pPr>
          </w:p>
        </w:tc>
        <w:tc>
          <w:tcPr>
            <w:tcW w:w="1100" w:type="dxa"/>
          </w:tcPr>
          <w:p w14:paraId="5A33EC16">
            <w:pPr>
              <w:pStyle w:val="14"/>
              <w:spacing w:line="360" w:lineRule="auto"/>
              <w:ind w:left="1260" w:firstLine="0"/>
              <w:rPr>
                <w:rFonts w:hint="eastAsia" w:ascii="宋体" w:hAnsi="宋体" w:eastAsia="宋体" w:cs="宋体"/>
                <w:color w:val="auto"/>
                <w:highlight w:val="none"/>
              </w:rPr>
            </w:pPr>
          </w:p>
        </w:tc>
        <w:tc>
          <w:tcPr>
            <w:tcW w:w="1100" w:type="dxa"/>
          </w:tcPr>
          <w:p w14:paraId="31A55F97">
            <w:pPr>
              <w:pStyle w:val="14"/>
              <w:spacing w:line="360" w:lineRule="auto"/>
              <w:ind w:left="1260" w:firstLine="0"/>
              <w:rPr>
                <w:rFonts w:hint="eastAsia" w:ascii="宋体" w:hAnsi="宋体" w:eastAsia="宋体" w:cs="宋体"/>
                <w:color w:val="auto"/>
                <w:highlight w:val="none"/>
              </w:rPr>
            </w:pPr>
          </w:p>
        </w:tc>
        <w:tc>
          <w:tcPr>
            <w:tcW w:w="700" w:type="dxa"/>
          </w:tcPr>
          <w:p w14:paraId="2AF8BF35">
            <w:pPr>
              <w:pStyle w:val="14"/>
              <w:spacing w:line="360" w:lineRule="auto"/>
              <w:ind w:left="1260" w:firstLine="0"/>
              <w:rPr>
                <w:rFonts w:hint="eastAsia" w:ascii="宋体" w:hAnsi="宋体" w:eastAsia="宋体" w:cs="宋体"/>
                <w:color w:val="auto"/>
                <w:highlight w:val="none"/>
              </w:rPr>
            </w:pPr>
          </w:p>
        </w:tc>
      </w:tr>
      <w:tr w14:paraId="5C8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14:paraId="1ECC2CE3">
            <w:pPr>
              <w:pStyle w:val="14"/>
              <w:spacing w:line="360" w:lineRule="auto"/>
              <w:ind w:left="1260" w:firstLine="0"/>
              <w:rPr>
                <w:rFonts w:hint="eastAsia" w:ascii="宋体" w:hAnsi="宋体" w:eastAsia="宋体" w:cs="宋体"/>
                <w:color w:val="auto"/>
                <w:highlight w:val="none"/>
              </w:rPr>
            </w:pPr>
          </w:p>
        </w:tc>
        <w:tc>
          <w:tcPr>
            <w:tcW w:w="1700" w:type="dxa"/>
          </w:tcPr>
          <w:p w14:paraId="2FE73E25">
            <w:pPr>
              <w:pStyle w:val="14"/>
              <w:spacing w:line="360" w:lineRule="auto"/>
              <w:ind w:left="1260" w:firstLine="0"/>
              <w:rPr>
                <w:rFonts w:hint="eastAsia" w:ascii="宋体" w:hAnsi="宋体" w:eastAsia="宋体" w:cs="宋体"/>
                <w:color w:val="auto"/>
                <w:highlight w:val="none"/>
              </w:rPr>
            </w:pPr>
          </w:p>
        </w:tc>
        <w:tc>
          <w:tcPr>
            <w:tcW w:w="700" w:type="dxa"/>
          </w:tcPr>
          <w:p w14:paraId="2D76A67B">
            <w:pPr>
              <w:pStyle w:val="14"/>
              <w:spacing w:line="360" w:lineRule="auto"/>
              <w:ind w:left="1260" w:firstLine="0"/>
              <w:rPr>
                <w:rFonts w:hint="eastAsia" w:ascii="宋体" w:hAnsi="宋体" w:eastAsia="宋体" w:cs="宋体"/>
                <w:color w:val="auto"/>
                <w:highlight w:val="none"/>
              </w:rPr>
            </w:pPr>
          </w:p>
        </w:tc>
        <w:tc>
          <w:tcPr>
            <w:tcW w:w="700" w:type="dxa"/>
          </w:tcPr>
          <w:p w14:paraId="49650A73">
            <w:pPr>
              <w:pStyle w:val="14"/>
              <w:spacing w:line="360" w:lineRule="auto"/>
              <w:ind w:left="1260" w:firstLine="0"/>
              <w:rPr>
                <w:rFonts w:hint="eastAsia" w:ascii="宋体" w:hAnsi="宋体" w:eastAsia="宋体" w:cs="宋体"/>
                <w:color w:val="auto"/>
                <w:highlight w:val="none"/>
              </w:rPr>
            </w:pPr>
          </w:p>
        </w:tc>
        <w:tc>
          <w:tcPr>
            <w:tcW w:w="900" w:type="dxa"/>
          </w:tcPr>
          <w:p w14:paraId="73D291A7">
            <w:pPr>
              <w:pStyle w:val="14"/>
              <w:spacing w:line="360" w:lineRule="auto"/>
              <w:ind w:left="1260" w:firstLine="0"/>
              <w:rPr>
                <w:rFonts w:hint="eastAsia" w:ascii="宋体" w:hAnsi="宋体" w:eastAsia="宋体" w:cs="宋体"/>
                <w:color w:val="auto"/>
                <w:highlight w:val="none"/>
              </w:rPr>
            </w:pPr>
          </w:p>
        </w:tc>
        <w:tc>
          <w:tcPr>
            <w:tcW w:w="900" w:type="dxa"/>
          </w:tcPr>
          <w:p w14:paraId="43FB60BF">
            <w:pPr>
              <w:pStyle w:val="14"/>
              <w:spacing w:line="360" w:lineRule="auto"/>
              <w:ind w:left="1260" w:firstLine="0"/>
              <w:rPr>
                <w:rFonts w:hint="eastAsia" w:ascii="宋体" w:hAnsi="宋体" w:eastAsia="宋体" w:cs="宋体"/>
                <w:color w:val="auto"/>
                <w:highlight w:val="none"/>
              </w:rPr>
            </w:pPr>
          </w:p>
        </w:tc>
        <w:tc>
          <w:tcPr>
            <w:tcW w:w="1100" w:type="dxa"/>
          </w:tcPr>
          <w:p w14:paraId="74C0D58F">
            <w:pPr>
              <w:pStyle w:val="14"/>
              <w:spacing w:line="360" w:lineRule="auto"/>
              <w:ind w:left="1260" w:firstLine="0"/>
              <w:rPr>
                <w:rFonts w:hint="eastAsia" w:ascii="宋体" w:hAnsi="宋体" w:eastAsia="宋体" w:cs="宋体"/>
                <w:color w:val="auto"/>
                <w:highlight w:val="none"/>
              </w:rPr>
            </w:pPr>
          </w:p>
        </w:tc>
        <w:tc>
          <w:tcPr>
            <w:tcW w:w="1100" w:type="dxa"/>
          </w:tcPr>
          <w:p w14:paraId="6DDE5843">
            <w:pPr>
              <w:pStyle w:val="14"/>
              <w:spacing w:line="360" w:lineRule="auto"/>
              <w:ind w:left="1260" w:firstLine="0"/>
              <w:rPr>
                <w:rFonts w:hint="eastAsia" w:ascii="宋体" w:hAnsi="宋体" w:eastAsia="宋体" w:cs="宋体"/>
                <w:color w:val="auto"/>
                <w:highlight w:val="none"/>
              </w:rPr>
            </w:pPr>
          </w:p>
        </w:tc>
        <w:tc>
          <w:tcPr>
            <w:tcW w:w="700" w:type="dxa"/>
          </w:tcPr>
          <w:p w14:paraId="64351B9B">
            <w:pPr>
              <w:pStyle w:val="14"/>
              <w:spacing w:line="360" w:lineRule="auto"/>
              <w:ind w:left="1260" w:firstLine="0"/>
              <w:rPr>
                <w:rFonts w:hint="eastAsia" w:ascii="宋体" w:hAnsi="宋体" w:eastAsia="宋体" w:cs="宋体"/>
                <w:color w:val="auto"/>
                <w:highlight w:val="none"/>
              </w:rPr>
            </w:pPr>
          </w:p>
        </w:tc>
      </w:tr>
      <w:tr w14:paraId="7F1B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A914F83">
            <w:pPr>
              <w:pStyle w:val="14"/>
              <w:spacing w:line="360" w:lineRule="auto"/>
              <w:ind w:left="1260" w:firstLine="0"/>
              <w:rPr>
                <w:rFonts w:hint="eastAsia" w:ascii="宋体" w:hAnsi="宋体" w:eastAsia="宋体" w:cs="宋体"/>
                <w:color w:val="auto"/>
                <w:highlight w:val="none"/>
              </w:rPr>
            </w:pPr>
          </w:p>
        </w:tc>
        <w:tc>
          <w:tcPr>
            <w:tcW w:w="1700" w:type="dxa"/>
          </w:tcPr>
          <w:p w14:paraId="3F037EBC">
            <w:pPr>
              <w:pStyle w:val="14"/>
              <w:spacing w:line="360" w:lineRule="auto"/>
              <w:ind w:left="1260" w:firstLine="0"/>
              <w:rPr>
                <w:rFonts w:hint="eastAsia" w:ascii="宋体" w:hAnsi="宋体" w:eastAsia="宋体" w:cs="宋体"/>
                <w:color w:val="auto"/>
                <w:highlight w:val="none"/>
              </w:rPr>
            </w:pPr>
          </w:p>
        </w:tc>
        <w:tc>
          <w:tcPr>
            <w:tcW w:w="700" w:type="dxa"/>
          </w:tcPr>
          <w:p w14:paraId="285508A2">
            <w:pPr>
              <w:pStyle w:val="14"/>
              <w:spacing w:line="360" w:lineRule="auto"/>
              <w:ind w:left="1260" w:firstLine="0"/>
              <w:rPr>
                <w:rFonts w:hint="eastAsia" w:ascii="宋体" w:hAnsi="宋体" w:eastAsia="宋体" w:cs="宋体"/>
                <w:color w:val="auto"/>
                <w:highlight w:val="none"/>
              </w:rPr>
            </w:pPr>
          </w:p>
        </w:tc>
        <w:tc>
          <w:tcPr>
            <w:tcW w:w="700" w:type="dxa"/>
          </w:tcPr>
          <w:p w14:paraId="636F1CA7">
            <w:pPr>
              <w:pStyle w:val="14"/>
              <w:spacing w:line="360" w:lineRule="auto"/>
              <w:ind w:left="1260" w:firstLine="0"/>
              <w:rPr>
                <w:rFonts w:hint="eastAsia" w:ascii="宋体" w:hAnsi="宋体" w:eastAsia="宋体" w:cs="宋体"/>
                <w:color w:val="auto"/>
                <w:highlight w:val="none"/>
              </w:rPr>
            </w:pPr>
          </w:p>
        </w:tc>
        <w:tc>
          <w:tcPr>
            <w:tcW w:w="900" w:type="dxa"/>
          </w:tcPr>
          <w:p w14:paraId="3DD4844E">
            <w:pPr>
              <w:pStyle w:val="14"/>
              <w:spacing w:line="360" w:lineRule="auto"/>
              <w:ind w:left="1260" w:firstLine="0"/>
              <w:rPr>
                <w:rFonts w:hint="eastAsia" w:ascii="宋体" w:hAnsi="宋体" w:eastAsia="宋体" w:cs="宋体"/>
                <w:color w:val="auto"/>
                <w:highlight w:val="none"/>
              </w:rPr>
            </w:pPr>
          </w:p>
        </w:tc>
        <w:tc>
          <w:tcPr>
            <w:tcW w:w="900" w:type="dxa"/>
          </w:tcPr>
          <w:p w14:paraId="60E1A583">
            <w:pPr>
              <w:pStyle w:val="14"/>
              <w:spacing w:line="360" w:lineRule="auto"/>
              <w:ind w:left="1260" w:firstLine="0"/>
              <w:rPr>
                <w:rFonts w:hint="eastAsia" w:ascii="宋体" w:hAnsi="宋体" w:eastAsia="宋体" w:cs="宋体"/>
                <w:color w:val="auto"/>
                <w:highlight w:val="none"/>
              </w:rPr>
            </w:pPr>
          </w:p>
        </w:tc>
        <w:tc>
          <w:tcPr>
            <w:tcW w:w="1100" w:type="dxa"/>
          </w:tcPr>
          <w:p w14:paraId="79EB6095">
            <w:pPr>
              <w:pStyle w:val="14"/>
              <w:spacing w:line="360" w:lineRule="auto"/>
              <w:ind w:left="1260" w:firstLine="0"/>
              <w:rPr>
                <w:rFonts w:hint="eastAsia" w:ascii="宋体" w:hAnsi="宋体" w:eastAsia="宋体" w:cs="宋体"/>
                <w:color w:val="auto"/>
                <w:highlight w:val="none"/>
              </w:rPr>
            </w:pPr>
          </w:p>
        </w:tc>
        <w:tc>
          <w:tcPr>
            <w:tcW w:w="1100" w:type="dxa"/>
          </w:tcPr>
          <w:p w14:paraId="2B4E2370">
            <w:pPr>
              <w:pStyle w:val="14"/>
              <w:spacing w:line="360" w:lineRule="auto"/>
              <w:ind w:left="1260" w:firstLine="0"/>
              <w:rPr>
                <w:rFonts w:hint="eastAsia" w:ascii="宋体" w:hAnsi="宋体" w:eastAsia="宋体" w:cs="宋体"/>
                <w:color w:val="auto"/>
                <w:highlight w:val="none"/>
              </w:rPr>
            </w:pPr>
          </w:p>
        </w:tc>
        <w:tc>
          <w:tcPr>
            <w:tcW w:w="700" w:type="dxa"/>
          </w:tcPr>
          <w:p w14:paraId="223AF3FF">
            <w:pPr>
              <w:pStyle w:val="14"/>
              <w:spacing w:line="360" w:lineRule="auto"/>
              <w:ind w:left="1260" w:firstLine="0"/>
              <w:rPr>
                <w:rFonts w:hint="eastAsia" w:ascii="宋体" w:hAnsi="宋体" w:eastAsia="宋体" w:cs="宋体"/>
                <w:color w:val="auto"/>
                <w:highlight w:val="none"/>
              </w:rPr>
            </w:pPr>
          </w:p>
        </w:tc>
      </w:tr>
      <w:tr w14:paraId="4124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F60C8D9">
            <w:pPr>
              <w:pStyle w:val="14"/>
              <w:spacing w:line="360" w:lineRule="auto"/>
              <w:ind w:left="1260" w:firstLine="0"/>
              <w:rPr>
                <w:rFonts w:hint="eastAsia" w:ascii="宋体" w:hAnsi="宋体" w:eastAsia="宋体" w:cs="宋体"/>
                <w:color w:val="auto"/>
                <w:highlight w:val="none"/>
              </w:rPr>
            </w:pPr>
          </w:p>
        </w:tc>
        <w:tc>
          <w:tcPr>
            <w:tcW w:w="1700" w:type="dxa"/>
          </w:tcPr>
          <w:p w14:paraId="390C9AE3">
            <w:pPr>
              <w:pStyle w:val="14"/>
              <w:spacing w:line="360" w:lineRule="auto"/>
              <w:ind w:left="1260" w:firstLine="0"/>
              <w:rPr>
                <w:rFonts w:hint="eastAsia" w:ascii="宋体" w:hAnsi="宋体" w:eastAsia="宋体" w:cs="宋体"/>
                <w:color w:val="auto"/>
                <w:highlight w:val="none"/>
              </w:rPr>
            </w:pPr>
          </w:p>
        </w:tc>
        <w:tc>
          <w:tcPr>
            <w:tcW w:w="700" w:type="dxa"/>
          </w:tcPr>
          <w:p w14:paraId="622956EF">
            <w:pPr>
              <w:pStyle w:val="14"/>
              <w:spacing w:line="360" w:lineRule="auto"/>
              <w:ind w:left="1260" w:firstLine="0"/>
              <w:rPr>
                <w:rFonts w:hint="eastAsia" w:ascii="宋体" w:hAnsi="宋体" w:eastAsia="宋体" w:cs="宋体"/>
                <w:color w:val="auto"/>
                <w:highlight w:val="none"/>
              </w:rPr>
            </w:pPr>
          </w:p>
        </w:tc>
        <w:tc>
          <w:tcPr>
            <w:tcW w:w="700" w:type="dxa"/>
          </w:tcPr>
          <w:p w14:paraId="51941B6F">
            <w:pPr>
              <w:pStyle w:val="14"/>
              <w:spacing w:line="360" w:lineRule="auto"/>
              <w:ind w:left="1260" w:firstLine="0"/>
              <w:rPr>
                <w:rFonts w:hint="eastAsia" w:ascii="宋体" w:hAnsi="宋体" w:eastAsia="宋体" w:cs="宋体"/>
                <w:color w:val="auto"/>
                <w:highlight w:val="none"/>
              </w:rPr>
            </w:pPr>
          </w:p>
        </w:tc>
        <w:tc>
          <w:tcPr>
            <w:tcW w:w="900" w:type="dxa"/>
          </w:tcPr>
          <w:p w14:paraId="542FAAB3">
            <w:pPr>
              <w:pStyle w:val="14"/>
              <w:spacing w:line="360" w:lineRule="auto"/>
              <w:ind w:left="1260" w:firstLine="0"/>
              <w:rPr>
                <w:rFonts w:hint="eastAsia" w:ascii="宋体" w:hAnsi="宋体" w:eastAsia="宋体" w:cs="宋体"/>
                <w:color w:val="auto"/>
                <w:highlight w:val="none"/>
              </w:rPr>
            </w:pPr>
          </w:p>
        </w:tc>
        <w:tc>
          <w:tcPr>
            <w:tcW w:w="900" w:type="dxa"/>
          </w:tcPr>
          <w:p w14:paraId="0A1E49D9">
            <w:pPr>
              <w:pStyle w:val="14"/>
              <w:spacing w:line="360" w:lineRule="auto"/>
              <w:ind w:left="1260" w:firstLine="0"/>
              <w:rPr>
                <w:rFonts w:hint="eastAsia" w:ascii="宋体" w:hAnsi="宋体" w:eastAsia="宋体" w:cs="宋体"/>
                <w:color w:val="auto"/>
                <w:highlight w:val="none"/>
              </w:rPr>
            </w:pPr>
          </w:p>
        </w:tc>
        <w:tc>
          <w:tcPr>
            <w:tcW w:w="1100" w:type="dxa"/>
          </w:tcPr>
          <w:p w14:paraId="2667FB8F">
            <w:pPr>
              <w:pStyle w:val="14"/>
              <w:spacing w:line="360" w:lineRule="auto"/>
              <w:ind w:left="1260" w:firstLine="0"/>
              <w:rPr>
                <w:rFonts w:hint="eastAsia" w:ascii="宋体" w:hAnsi="宋体" w:eastAsia="宋体" w:cs="宋体"/>
                <w:color w:val="auto"/>
                <w:highlight w:val="none"/>
              </w:rPr>
            </w:pPr>
          </w:p>
        </w:tc>
        <w:tc>
          <w:tcPr>
            <w:tcW w:w="1100" w:type="dxa"/>
          </w:tcPr>
          <w:p w14:paraId="3CC640CA">
            <w:pPr>
              <w:pStyle w:val="14"/>
              <w:spacing w:line="360" w:lineRule="auto"/>
              <w:ind w:left="1260" w:firstLine="0"/>
              <w:rPr>
                <w:rFonts w:hint="eastAsia" w:ascii="宋体" w:hAnsi="宋体" w:eastAsia="宋体" w:cs="宋体"/>
                <w:color w:val="auto"/>
                <w:highlight w:val="none"/>
              </w:rPr>
            </w:pPr>
          </w:p>
        </w:tc>
        <w:tc>
          <w:tcPr>
            <w:tcW w:w="700" w:type="dxa"/>
          </w:tcPr>
          <w:p w14:paraId="02EC6150">
            <w:pPr>
              <w:pStyle w:val="14"/>
              <w:spacing w:line="360" w:lineRule="auto"/>
              <w:ind w:left="1260" w:firstLine="0"/>
              <w:rPr>
                <w:rFonts w:hint="eastAsia" w:ascii="宋体" w:hAnsi="宋体" w:eastAsia="宋体" w:cs="宋体"/>
                <w:color w:val="auto"/>
                <w:highlight w:val="none"/>
              </w:rPr>
            </w:pPr>
          </w:p>
        </w:tc>
      </w:tr>
      <w:tr w14:paraId="084F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F4314D6">
            <w:pPr>
              <w:pStyle w:val="14"/>
              <w:spacing w:line="360" w:lineRule="auto"/>
              <w:ind w:left="1260" w:firstLine="0"/>
              <w:rPr>
                <w:rFonts w:hint="eastAsia" w:ascii="宋体" w:hAnsi="宋体" w:eastAsia="宋体" w:cs="宋体"/>
                <w:color w:val="auto"/>
                <w:highlight w:val="none"/>
              </w:rPr>
            </w:pPr>
          </w:p>
        </w:tc>
        <w:tc>
          <w:tcPr>
            <w:tcW w:w="1700" w:type="dxa"/>
          </w:tcPr>
          <w:p w14:paraId="5C3B39D5">
            <w:pPr>
              <w:pStyle w:val="14"/>
              <w:spacing w:line="360" w:lineRule="auto"/>
              <w:ind w:left="1260" w:firstLine="0"/>
              <w:rPr>
                <w:rFonts w:hint="eastAsia" w:ascii="宋体" w:hAnsi="宋体" w:eastAsia="宋体" w:cs="宋体"/>
                <w:color w:val="auto"/>
                <w:highlight w:val="none"/>
              </w:rPr>
            </w:pPr>
          </w:p>
        </w:tc>
        <w:tc>
          <w:tcPr>
            <w:tcW w:w="700" w:type="dxa"/>
          </w:tcPr>
          <w:p w14:paraId="3A9E59D1">
            <w:pPr>
              <w:pStyle w:val="14"/>
              <w:spacing w:line="360" w:lineRule="auto"/>
              <w:ind w:left="1260" w:firstLine="0"/>
              <w:rPr>
                <w:rFonts w:hint="eastAsia" w:ascii="宋体" w:hAnsi="宋体" w:eastAsia="宋体" w:cs="宋体"/>
                <w:color w:val="auto"/>
                <w:highlight w:val="none"/>
              </w:rPr>
            </w:pPr>
          </w:p>
        </w:tc>
        <w:tc>
          <w:tcPr>
            <w:tcW w:w="700" w:type="dxa"/>
          </w:tcPr>
          <w:p w14:paraId="1964E09D">
            <w:pPr>
              <w:pStyle w:val="14"/>
              <w:spacing w:line="360" w:lineRule="auto"/>
              <w:ind w:left="1260" w:firstLine="0"/>
              <w:rPr>
                <w:rFonts w:hint="eastAsia" w:ascii="宋体" w:hAnsi="宋体" w:eastAsia="宋体" w:cs="宋体"/>
                <w:color w:val="auto"/>
                <w:highlight w:val="none"/>
              </w:rPr>
            </w:pPr>
          </w:p>
        </w:tc>
        <w:tc>
          <w:tcPr>
            <w:tcW w:w="900" w:type="dxa"/>
          </w:tcPr>
          <w:p w14:paraId="0F21811C">
            <w:pPr>
              <w:pStyle w:val="14"/>
              <w:spacing w:line="360" w:lineRule="auto"/>
              <w:ind w:left="1260" w:firstLine="0"/>
              <w:rPr>
                <w:rFonts w:hint="eastAsia" w:ascii="宋体" w:hAnsi="宋体" w:eastAsia="宋体" w:cs="宋体"/>
                <w:color w:val="auto"/>
                <w:highlight w:val="none"/>
              </w:rPr>
            </w:pPr>
          </w:p>
        </w:tc>
        <w:tc>
          <w:tcPr>
            <w:tcW w:w="900" w:type="dxa"/>
          </w:tcPr>
          <w:p w14:paraId="344F0CCC">
            <w:pPr>
              <w:pStyle w:val="14"/>
              <w:spacing w:line="360" w:lineRule="auto"/>
              <w:ind w:left="1260" w:firstLine="0"/>
              <w:rPr>
                <w:rFonts w:hint="eastAsia" w:ascii="宋体" w:hAnsi="宋体" w:eastAsia="宋体" w:cs="宋体"/>
                <w:color w:val="auto"/>
                <w:highlight w:val="none"/>
              </w:rPr>
            </w:pPr>
          </w:p>
        </w:tc>
        <w:tc>
          <w:tcPr>
            <w:tcW w:w="1100" w:type="dxa"/>
          </w:tcPr>
          <w:p w14:paraId="116682A2">
            <w:pPr>
              <w:pStyle w:val="14"/>
              <w:spacing w:line="360" w:lineRule="auto"/>
              <w:ind w:left="1260" w:firstLine="0"/>
              <w:rPr>
                <w:rFonts w:hint="eastAsia" w:ascii="宋体" w:hAnsi="宋体" w:eastAsia="宋体" w:cs="宋体"/>
                <w:color w:val="auto"/>
                <w:highlight w:val="none"/>
              </w:rPr>
            </w:pPr>
          </w:p>
        </w:tc>
        <w:tc>
          <w:tcPr>
            <w:tcW w:w="1100" w:type="dxa"/>
          </w:tcPr>
          <w:p w14:paraId="199848AE">
            <w:pPr>
              <w:pStyle w:val="14"/>
              <w:spacing w:line="360" w:lineRule="auto"/>
              <w:ind w:left="1260" w:firstLine="0"/>
              <w:rPr>
                <w:rFonts w:hint="eastAsia" w:ascii="宋体" w:hAnsi="宋体" w:eastAsia="宋体" w:cs="宋体"/>
                <w:color w:val="auto"/>
                <w:highlight w:val="none"/>
              </w:rPr>
            </w:pPr>
          </w:p>
        </w:tc>
        <w:tc>
          <w:tcPr>
            <w:tcW w:w="700" w:type="dxa"/>
          </w:tcPr>
          <w:p w14:paraId="5AE5CEB8">
            <w:pPr>
              <w:pStyle w:val="14"/>
              <w:spacing w:line="360" w:lineRule="auto"/>
              <w:ind w:left="1260" w:firstLine="0"/>
              <w:rPr>
                <w:rFonts w:hint="eastAsia" w:ascii="宋体" w:hAnsi="宋体" w:eastAsia="宋体" w:cs="宋体"/>
                <w:color w:val="auto"/>
                <w:highlight w:val="none"/>
              </w:rPr>
            </w:pPr>
          </w:p>
        </w:tc>
      </w:tr>
      <w:tr w14:paraId="16B5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20677AA">
            <w:pPr>
              <w:pStyle w:val="14"/>
              <w:spacing w:line="360" w:lineRule="auto"/>
              <w:ind w:left="1260" w:firstLine="0"/>
              <w:rPr>
                <w:rFonts w:hint="eastAsia" w:ascii="宋体" w:hAnsi="宋体" w:eastAsia="宋体" w:cs="宋体"/>
                <w:color w:val="auto"/>
                <w:highlight w:val="none"/>
              </w:rPr>
            </w:pPr>
          </w:p>
        </w:tc>
        <w:tc>
          <w:tcPr>
            <w:tcW w:w="1700" w:type="dxa"/>
          </w:tcPr>
          <w:p w14:paraId="70701E9C">
            <w:pPr>
              <w:pStyle w:val="14"/>
              <w:spacing w:line="360" w:lineRule="auto"/>
              <w:ind w:left="1260" w:firstLine="0"/>
              <w:rPr>
                <w:rFonts w:hint="eastAsia" w:ascii="宋体" w:hAnsi="宋体" w:eastAsia="宋体" w:cs="宋体"/>
                <w:color w:val="auto"/>
                <w:highlight w:val="none"/>
              </w:rPr>
            </w:pPr>
          </w:p>
        </w:tc>
        <w:tc>
          <w:tcPr>
            <w:tcW w:w="700" w:type="dxa"/>
          </w:tcPr>
          <w:p w14:paraId="34943736">
            <w:pPr>
              <w:pStyle w:val="14"/>
              <w:spacing w:line="360" w:lineRule="auto"/>
              <w:ind w:left="1260" w:firstLine="0"/>
              <w:rPr>
                <w:rFonts w:hint="eastAsia" w:ascii="宋体" w:hAnsi="宋体" w:eastAsia="宋体" w:cs="宋体"/>
                <w:color w:val="auto"/>
                <w:highlight w:val="none"/>
              </w:rPr>
            </w:pPr>
          </w:p>
        </w:tc>
        <w:tc>
          <w:tcPr>
            <w:tcW w:w="700" w:type="dxa"/>
          </w:tcPr>
          <w:p w14:paraId="3F8EC526">
            <w:pPr>
              <w:pStyle w:val="14"/>
              <w:spacing w:line="360" w:lineRule="auto"/>
              <w:ind w:left="1260" w:firstLine="0"/>
              <w:rPr>
                <w:rFonts w:hint="eastAsia" w:ascii="宋体" w:hAnsi="宋体" w:eastAsia="宋体" w:cs="宋体"/>
                <w:color w:val="auto"/>
                <w:highlight w:val="none"/>
              </w:rPr>
            </w:pPr>
          </w:p>
        </w:tc>
        <w:tc>
          <w:tcPr>
            <w:tcW w:w="900" w:type="dxa"/>
          </w:tcPr>
          <w:p w14:paraId="4301D250">
            <w:pPr>
              <w:pStyle w:val="14"/>
              <w:spacing w:line="360" w:lineRule="auto"/>
              <w:ind w:left="1260" w:firstLine="0"/>
              <w:rPr>
                <w:rFonts w:hint="eastAsia" w:ascii="宋体" w:hAnsi="宋体" w:eastAsia="宋体" w:cs="宋体"/>
                <w:color w:val="auto"/>
                <w:highlight w:val="none"/>
              </w:rPr>
            </w:pPr>
          </w:p>
        </w:tc>
        <w:tc>
          <w:tcPr>
            <w:tcW w:w="900" w:type="dxa"/>
          </w:tcPr>
          <w:p w14:paraId="5D9017EC">
            <w:pPr>
              <w:pStyle w:val="14"/>
              <w:spacing w:line="360" w:lineRule="auto"/>
              <w:ind w:left="1260" w:firstLine="0"/>
              <w:rPr>
                <w:rFonts w:hint="eastAsia" w:ascii="宋体" w:hAnsi="宋体" w:eastAsia="宋体" w:cs="宋体"/>
                <w:color w:val="auto"/>
                <w:highlight w:val="none"/>
              </w:rPr>
            </w:pPr>
          </w:p>
        </w:tc>
        <w:tc>
          <w:tcPr>
            <w:tcW w:w="1100" w:type="dxa"/>
          </w:tcPr>
          <w:p w14:paraId="43DCA8D6">
            <w:pPr>
              <w:pStyle w:val="14"/>
              <w:spacing w:line="360" w:lineRule="auto"/>
              <w:ind w:left="1260" w:firstLine="0"/>
              <w:rPr>
                <w:rFonts w:hint="eastAsia" w:ascii="宋体" w:hAnsi="宋体" w:eastAsia="宋体" w:cs="宋体"/>
                <w:color w:val="auto"/>
                <w:highlight w:val="none"/>
              </w:rPr>
            </w:pPr>
          </w:p>
        </w:tc>
        <w:tc>
          <w:tcPr>
            <w:tcW w:w="1100" w:type="dxa"/>
          </w:tcPr>
          <w:p w14:paraId="77160A77">
            <w:pPr>
              <w:pStyle w:val="14"/>
              <w:spacing w:line="360" w:lineRule="auto"/>
              <w:ind w:left="1260" w:firstLine="0"/>
              <w:rPr>
                <w:rFonts w:hint="eastAsia" w:ascii="宋体" w:hAnsi="宋体" w:eastAsia="宋体" w:cs="宋体"/>
                <w:color w:val="auto"/>
                <w:highlight w:val="none"/>
              </w:rPr>
            </w:pPr>
          </w:p>
        </w:tc>
        <w:tc>
          <w:tcPr>
            <w:tcW w:w="700" w:type="dxa"/>
          </w:tcPr>
          <w:p w14:paraId="690B178B">
            <w:pPr>
              <w:pStyle w:val="14"/>
              <w:spacing w:line="360" w:lineRule="auto"/>
              <w:ind w:left="1260" w:firstLine="0"/>
              <w:rPr>
                <w:rFonts w:hint="eastAsia" w:ascii="宋体" w:hAnsi="宋体" w:eastAsia="宋体" w:cs="宋体"/>
                <w:color w:val="auto"/>
                <w:highlight w:val="none"/>
              </w:rPr>
            </w:pPr>
          </w:p>
        </w:tc>
      </w:tr>
      <w:tr w14:paraId="44EA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E16CE73">
            <w:pPr>
              <w:pStyle w:val="14"/>
              <w:spacing w:line="360" w:lineRule="auto"/>
              <w:ind w:left="1260" w:firstLine="0"/>
              <w:rPr>
                <w:rFonts w:hint="eastAsia" w:ascii="宋体" w:hAnsi="宋体" w:eastAsia="宋体" w:cs="宋体"/>
                <w:color w:val="auto"/>
                <w:highlight w:val="none"/>
              </w:rPr>
            </w:pPr>
          </w:p>
        </w:tc>
        <w:tc>
          <w:tcPr>
            <w:tcW w:w="1700" w:type="dxa"/>
          </w:tcPr>
          <w:p w14:paraId="2B541957">
            <w:pPr>
              <w:pStyle w:val="14"/>
              <w:spacing w:line="360" w:lineRule="auto"/>
              <w:ind w:left="1260" w:firstLine="0"/>
              <w:rPr>
                <w:rFonts w:hint="eastAsia" w:ascii="宋体" w:hAnsi="宋体" w:eastAsia="宋体" w:cs="宋体"/>
                <w:color w:val="auto"/>
                <w:highlight w:val="none"/>
              </w:rPr>
            </w:pPr>
          </w:p>
        </w:tc>
        <w:tc>
          <w:tcPr>
            <w:tcW w:w="700" w:type="dxa"/>
          </w:tcPr>
          <w:p w14:paraId="66DB6436">
            <w:pPr>
              <w:pStyle w:val="14"/>
              <w:spacing w:line="360" w:lineRule="auto"/>
              <w:ind w:left="1260" w:firstLine="0"/>
              <w:rPr>
                <w:rFonts w:hint="eastAsia" w:ascii="宋体" w:hAnsi="宋体" w:eastAsia="宋体" w:cs="宋体"/>
                <w:color w:val="auto"/>
                <w:highlight w:val="none"/>
              </w:rPr>
            </w:pPr>
          </w:p>
        </w:tc>
        <w:tc>
          <w:tcPr>
            <w:tcW w:w="700" w:type="dxa"/>
          </w:tcPr>
          <w:p w14:paraId="5F2234FB">
            <w:pPr>
              <w:pStyle w:val="14"/>
              <w:spacing w:line="360" w:lineRule="auto"/>
              <w:ind w:left="1260" w:firstLine="0"/>
              <w:rPr>
                <w:rFonts w:hint="eastAsia" w:ascii="宋体" w:hAnsi="宋体" w:eastAsia="宋体" w:cs="宋体"/>
                <w:color w:val="auto"/>
                <w:highlight w:val="none"/>
              </w:rPr>
            </w:pPr>
          </w:p>
        </w:tc>
        <w:tc>
          <w:tcPr>
            <w:tcW w:w="900" w:type="dxa"/>
          </w:tcPr>
          <w:p w14:paraId="4E30D6F4">
            <w:pPr>
              <w:pStyle w:val="14"/>
              <w:spacing w:line="360" w:lineRule="auto"/>
              <w:ind w:left="1260" w:firstLine="0"/>
              <w:rPr>
                <w:rFonts w:hint="eastAsia" w:ascii="宋体" w:hAnsi="宋体" w:eastAsia="宋体" w:cs="宋体"/>
                <w:color w:val="auto"/>
                <w:highlight w:val="none"/>
              </w:rPr>
            </w:pPr>
          </w:p>
        </w:tc>
        <w:tc>
          <w:tcPr>
            <w:tcW w:w="900" w:type="dxa"/>
          </w:tcPr>
          <w:p w14:paraId="742BED17">
            <w:pPr>
              <w:pStyle w:val="14"/>
              <w:spacing w:line="360" w:lineRule="auto"/>
              <w:ind w:left="1260" w:firstLine="0"/>
              <w:rPr>
                <w:rFonts w:hint="eastAsia" w:ascii="宋体" w:hAnsi="宋体" w:eastAsia="宋体" w:cs="宋体"/>
                <w:color w:val="auto"/>
                <w:highlight w:val="none"/>
              </w:rPr>
            </w:pPr>
          </w:p>
        </w:tc>
        <w:tc>
          <w:tcPr>
            <w:tcW w:w="1100" w:type="dxa"/>
          </w:tcPr>
          <w:p w14:paraId="33063CAF">
            <w:pPr>
              <w:pStyle w:val="14"/>
              <w:spacing w:line="360" w:lineRule="auto"/>
              <w:ind w:left="1260" w:firstLine="0"/>
              <w:rPr>
                <w:rFonts w:hint="eastAsia" w:ascii="宋体" w:hAnsi="宋体" w:eastAsia="宋体" w:cs="宋体"/>
                <w:color w:val="auto"/>
                <w:highlight w:val="none"/>
              </w:rPr>
            </w:pPr>
          </w:p>
        </w:tc>
        <w:tc>
          <w:tcPr>
            <w:tcW w:w="1100" w:type="dxa"/>
          </w:tcPr>
          <w:p w14:paraId="62975374">
            <w:pPr>
              <w:pStyle w:val="14"/>
              <w:spacing w:line="360" w:lineRule="auto"/>
              <w:ind w:left="1260" w:firstLine="0"/>
              <w:rPr>
                <w:rFonts w:hint="eastAsia" w:ascii="宋体" w:hAnsi="宋体" w:eastAsia="宋体" w:cs="宋体"/>
                <w:color w:val="auto"/>
                <w:highlight w:val="none"/>
              </w:rPr>
            </w:pPr>
          </w:p>
        </w:tc>
        <w:tc>
          <w:tcPr>
            <w:tcW w:w="700" w:type="dxa"/>
          </w:tcPr>
          <w:p w14:paraId="2AD141CD">
            <w:pPr>
              <w:pStyle w:val="14"/>
              <w:spacing w:line="360" w:lineRule="auto"/>
              <w:ind w:left="1260" w:firstLine="0"/>
              <w:rPr>
                <w:rFonts w:hint="eastAsia" w:ascii="宋体" w:hAnsi="宋体" w:eastAsia="宋体" w:cs="宋体"/>
                <w:color w:val="auto"/>
                <w:highlight w:val="none"/>
              </w:rPr>
            </w:pPr>
          </w:p>
        </w:tc>
      </w:tr>
      <w:tr w14:paraId="0A5C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DC0841B">
            <w:pPr>
              <w:pStyle w:val="14"/>
              <w:spacing w:line="360" w:lineRule="auto"/>
              <w:ind w:left="1260" w:firstLine="0"/>
              <w:rPr>
                <w:rFonts w:hint="eastAsia" w:ascii="宋体" w:hAnsi="宋体" w:eastAsia="宋体" w:cs="宋体"/>
                <w:color w:val="auto"/>
                <w:highlight w:val="none"/>
              </w:rPr>
            </w:pPr>
          </w:p>
        </w:tc>
        <w:tc>
          <w:tcPr>
            <w:tcW w:w="1700" w:type="dxa"/>
          </w:tcPr>
          <w:p w14:paraId="1967EB60">
            <w:pPr>
              <w:pStyle w:val="14"/>
              <w:spacing w:line="360" w:lineRule="auto"/>
              <w:ind w:left="1260" w:firstLine="0"/>
              <w:rPr>
                <w:rFonts w:hint="eastAsia" w:ascii="宋体" w:hAnsi="宋体" w:eastAsia="宋体" w:cs="宋体"/>
                <w:color w:val="auto"/>
                <w:highlight w:val="none"/>
              </w:rPr>
            </w:pPr>
          </w:p>
        </w:tc>
        <w:tc>
          <w:tcPr>
            <w:tcW w:w="700" w:type="dxa"/>
          </w:tcPr>
          <w:p w14:paraId="05D2871A">
            <w:pPr>
              <w:pStyle w:val="14"/>
              <w:spacing w:line="360" w:lineRule="auto"/>
              <w:ind w:left="1260" w:firstLine="0"/>
              <w:rPr>
                <w:rFonts w:hint="eastAsia" w:ascii="宋体" w:hAnsi="宋体" w:eastAsia="宋体" w:cs="宋体"/>
                <w:color w:val="auto"/>
                <w:highlight w:val="none"/>
              </w:rPr>
            </w:pPr>
          </w:p>
        </w:tc>
        <w:tc>
          <w:tcPr>
            <w:tcW w:w="700" w:type="dxa"/>
          </w:tcPr>
          <w:p w14:paraId="3A483DAE">
            <w:pPr>
              <w:pStyle w:val="14"/>
              <w:spacing w:line="360" w:lineRule="auto"/>
              <w:ind w:left="1260" w:firstLine="0"/>
              <w:rPr>
                <w:rFonts w:hint="eastAsia" w:ascii="宋体" w:hAnsi="宋体" w:eastAsia="宋体" w:cs="宋体"/>
                <w:color w:val="auto"/>
                <w:highlight w:val="none"/>
              </w:rPr>
            </w:pPr>
          </w:p>
        </w:tc>
        <w:tc>
          <w:tcPr>
            <w:tcW w:w="900" w:type="dxa"/>
          </w:tcPr>
          <w:p w14:paraId="20F0F30B">
            <w:pPr>
              <w:pStyle w:val="14"/>
              <w:spacing w:line="360" w:lineRule="auto"/>
              <w:ind w:left="1260" w:firstLine="0"/>
              <w:rPr>
                <w:rFonts w:hint="eastAsia" w:ascii="宋体" w:hAnsi="宋体" w:eastAsia="宋体" w:cs="宋体"/>
                <w:color w:val="auto"/>
                <w:highlight w:val="none"/>
              </w:rPr>
            </w:pPr>
          </w:p>
        </w:tc>
        <w:tc>
          <w:tcPr>
            <w:tcW w:w="900" w:type="dxa"/>
          </w:tcPr>
          <w:p w14:paraId="652440EF">
            <w:pPr>
              <w:pStyle w:val="14"/>
              <w:spacing w:line="360" w:lineRule="auto"/>
              <w:ind w:left="1260" w:firstLine="0"/>
              <w:rPr>
                <w:rFonts w:hint="eastAsia" w:ascii="宋体" w:hAnsi="宋体" w:eastAsia="宋体" w:cs="宋体"/>
                <w:color w:val="auto"/>
                <w:highlight w:val="none"/>
              </w:rPr>
            </w:pPr>
          </w:p>
        </w:tc>
        <w:tc>
          <w:tcPr>
            <w:tcW w:w="1100" w:type="dxa"/>
          </w:tcPr>
          <w:p w14:paraId="2683E7ED">
            <w:pPr>
              <w:pStyle w:val="14"/>
              <w:spacing w:line="360" w:lineRule="auto"/>
              <w:ind w:left="1260" w:firstLine="0"/>
              <w:rPr>
                <w:rFonts w:hint="eastAsia" w:ascii="宋体" w:hAnsi="宋体" w:eastAsia="宋体" w:cs="宋体"/>
                <w:color w:val="auto"/>
                <w:highlight w:val="none"/>
              </w:rPr>
            </w:pPr>
          </w:p>
        </w:tc>
        <w:tc>
          <w:tcPr>
            <w:tcW w:w="1100" w:type="dxa"/>
          </w:tcPr>
          <w:p w14:paraId="43CB76A7">
            <w:pPr>
              <w:pStyle w:val="14"/>
              <w:spacing w:line="360" w:lineRule="auto"/>
              <w:ind w:left="1260" w:firstLine="0"/>
              <w:rPr>
                <w:rFonts w:hint="eastAsia" w:ascii="宋体" w:hAnsi="宋体" w:eastAsia="宋体" w:cs="宋体"/>
                <w:color w:val="auto"/>
                <w:highlight w:val="none"/>
              </w:rPr>
            </w:pPr>
          </w:p>
        </w:tc>
        <w:tc>
          <w:tcPr>
            <w:tcW w:w="700" w:type="dxa"/>
          </w:tcPr>
          <w:p w14:paraId="23456E41">
            <w:pPr>
              <w:pStyle w:val="14"/>
              <w:spacing w:line="360" w:lineRule="auto"/>
              <w:ind w:left="1260" w:firstLine="0"/>
              <w:rPr>
                <w:rFonts w:hint="eastAsia" w:ascii="宋体" w:hAnsi="宋体" w:eastAsia="宋体" w:cs="宋体"/>
                <w:color w:val="auto"/>
                <w:highlight w:val="none"/>
              </w:rPr>
            </w:pPr>
          </w:p>
        </w:tc>
      </w:tr>
      <w:tr w14:paraId="761A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930CE15">
            <w:pPr>
              <w:pStyle w:val="14"/>
              <w:spacing w:line="360" w:lineRule="auto"/>
              <w:ind w:left="1260" w:firstLine="0"/>
              <w:rPr>
                <w:rFonts w:hint="eastAsia" w:ascii="宋体" w:hAnsi="宋体" w:eastAsia="宋体" w:cs="宋体"/>
                <w:color w:val="auto"/>
                <w:highlight w:val="none"/>
              </w:rPr>
            </w:pPr>
          </w:p>
        </w:tc>
        <w:tc>
          <w:tcPr>
            <w:tcW w:w="1700" w:type="dxa"/>
          </w:tcPr>
          <w:p w14:paraId="767586D5">
            <w:pPr>
              <w:pStyle w:val="14"/>
              <w:spacing w:line="360" w:lineRule="auto"/>
              <w:ind w:left="1260" w:firstLine="0"/>
              <w:rPr>
                <w:rFonts w:hint="eastAsia" w:ascii="宋体" w:hAnsi="宋体" w:eastAsia="宋体" w:cs="宋体"/>
                <w:color w:val="auto"/>
                <w:highlight w:val="none"/>
              </w:rPr>
            </w:pPr>
          </w:p>
        </w:tc>
        <w:tc>
          <w:tcPr>
            <w:tcW w:w="700" w:type="dxa"/>
          </w:tcPr>
          <w:p w14:paraId="283B5E08">
            <w:pPr>
              <w:pStyle w:val="14"/>
              <w:spacing w:line="360" w:lineRule="auto"/>
              <w:ind w:left="1260" w:firstLine="0"/>
              <w:rPr>
                <w:rFonts w:hint="eastAsia" w:ascii="宋体" w:hAnsi="宋体" w:eastAsia="宋体" w:cs="宋体"/>
                <w:color w:val="auto"/>
                <w:highlight w:val="none"/>
              </w:rPr>
            </w:pPr>
          </w:p>
        </w:tc>
        <w:tc>
          <w:tcPr>
            <w:tcW w:w="700" w:type="dxa"/>
          </w:tcPr>
          <w:p w14:paraId="5DDB925C">
            <w:pPr>
              <w:pStyle w:val="14"/>
              <w:spacing w:line="360" w:lineRule="auto"/>
              <w:ind w:left="1260" w:firstLine="0"/>
              <w:rPr>
                <w:rFonts w:hint="eastAsia" w:ascii="宋体" w:hAnsi="宋体" w:eastAsia="宋体" w:cs="宋体"/>
                <w:color w:val="auto"/>
                <w:highlight w:val="none"/>
              </w:rPr>
            </w:pPr>
          </w:p>
        </w:tc>
        <w:tc>
          <w:tcPr>
            <w:tcW w:w="900" w:type="dxa"/>
          </w:tcPr>
          <w:p w14:paraId="466566DD">
            <w:pPr>
              <w:pStyle w:val="14"/>
              <w:spacing w:line="360" w:lineRule="auto"/>
              <w:ind w:left="1260" w:firstLine="0"/>
              <w:rPr>
                <w:rFonts w:hint="eastAsia" w:ascii="宋体" w:hAnsi="宋体" w:eastAsia="宋体" w:cs="宋体"/>
                <w:color w:val="auto"/>
                <w:highlight w:val="none"/>
              </w:rPr>
            </w:pPr>
          </w:p>
        </w:tc>
        <w:tc>
          <w:tcPr>
            <w:tcW w:w="900" w:type="dxa"/>
          </w:tcPr>
          <w:p w14:paraId="006313F3">
            <w:pPr>
              <w:pStyle w:val="14"/>
              <w:spacing w:line="360" w:lineRule="auto"/>
              <w:ind w:left="1260" w:firstLine="0"/>
              <w:rPr>
                <w:rFonts w:hint="eastAsia" w:ascii="宋体" w:hAnsi="宋体" w:eastAsia="宋体" w:cs="宋体"/>
                <w:color w:val="auto"/>
                <w:highlight w:val="none"/>
              </w:rPr>
            </w:pPr>
          </w:p>
        </w:tc>
        <w:tc>
          <w:tcPr>
            <w:tcW w:w="1100" w:type="dxa"/>
          </w:tcPr>
          <w:p w14:paraId="491131A2">
            <w:pPr>
              <w:pStyle w:val="14"/>
              <w:spacing w:line="360" w:lineRule="auto"/>
              <w:ind w:left="1260" w:firstLine="0"/>
              <w:rPr>
                <w:rFonts w:hint="eastAsia" w:ascii="宋体" w:hAnsi="宋体" w:eastAsia="宋体" w:cs="宋体"/>
                <w:color w:val="auto"/>
                <w:highlight w:val="none"/>
              </w:rPr>
            </w:pPr>
          </w:p>
        </w:tc>
        <w:tc>
          <w:tcPr>
            <w:tcW w:w="1100" w:type="dxa"/>
          </w:tcPr>
          <w:p w14:paraId="1F5509C6">
            <w:pPr>
              <w:pStyle w:val="14"/>
              <w:spacing w:line="360" w:lineRule="auto"/>
              <w:ind w:left="1260" w:firstLine="0"/>
              <w:rPr>
                <w:rFonts w:hint="eastAsia" w:ascii="宋体" w:hAnsi="宋体" w:eastAsia="宋体" w:cs="宋体"/>
                <w:color w:val="auto"/>
                <w:highlight w:val="none"/>
              </w:rPr>
            </w:pPr>
          </w:p>
        </w:tc>
        <w:tc>
          <w:tcPr>
            <w:tcW w:w="700" w:type="dxa"/>
          </w:tcPr>
          <w:p w14:paraId="09987699">
            <w:pPr>
              <w:pStyle w:val="14"/>
              <w:spacing w:line="360" w:lineRule="auto"/>
              <w:ind w:left="1260" w:firstLine="0"/>
              <w:rPr>
                <w:rFonts w:hint="eastAsia" w:ascii="宋体" w:hAnsi="宋体" w:eastAsia="宋体" w:cs="宋体"/>
                <w:color w:val="auto"/>
                <w:highlight w:val="none"/>
              </w:rPr>
            </w:pPr>
          </w:p>
        </w:tc>
      </w:tr>
      <w:tr w14:paraId="491A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CB9420E">
            <w:pPr>
              <w:pStyle w:val="14"/>
              <w:spacing w:line="360" w:lineRule="auto"/>
              <w:ind w:left="1260" w:firstLine="0"/>
              <w:rPr>
                <w:rFonts w:hint="eastAsia" w:ascii="宋体" w:hAnsi="宋体" w:eastAsia="宋体" w:cs="宋体"/>
                <w:color w:val="auto"/>
                <w:highlight w:val="none"/>
              </w:rPr>
            </w:pPr>
          </w:p>
        </w:tc>
        <w:tc>
          <w:tcPr>
            <w:tcW w:w="1700" w:type="dxa"/>
          </w:tcPr>
          <w:p w14:paraId="5CC2C6B9">
            <w:pPr>
              <w:pStyle w:val="14"/>
              <w:spacing w:line="360" w:lineRule="auto"/>
              <w:ind w:left="1260" w:firstLine="0"/>
              <w:rPr>
                <w:rFonts w:hint="eastAsia" w:ascii="宋体" w:hAnsi="宋体" w:eastAsia="宋体" w:cs="宋体"/>
                <w:color w:val="auto"/>
                <w:highlight w:val="none"/>
              </w:rPr>
            </w:pPr>
          </w:p>
        </w:tc>
        <w:tc>
          <w:tcPr>
            <w:tcW w:w="700" w:type="dxa"/>
          </w:tcPr>
          <w:p w14:paraId="0A4E2A94">
            <w:pPr>
              <w:pStyle w:val="14"/>
              <w:spacing w:line="360" w:lineRule="auto"/>
              <w:ind w:left="1260" w:firstLine="0"/>
              <w:rPr>
                <w:rFonts w:hint="eastAsia" w:ascii="宋体" w:hAnsi="宋体" w:eastAsia="宋体" w:cs="宋体"/>
                <w:color w:val="auto"/>
                <w:highlight w:val="none"/>
              </w:rPr>
            </w:pPr>
          </w:p>
        </w:tc>
        <w:tc>
          <w:tcPr>
            <w:tcW w:w="700" w:type="dxa"/>
          </w:tcPr>
          <w:p w14:paraId="0753D64B">
            <w:pPr>
              <w:pStyle w:val="14"/>
              <w:spacing w:line="360" w:lineRule="auto"/>
              <w:ind w:left="1260" w:firstLine="0"/>
              <w:rPr>
                <w:rFonts w:hint="eastAsia" w:ascii="宋体" w:hAnsi="宋体" w:eastAsia="宋体" w:cs="宋体"/>
                <w:color w:val="auto"/>
                <w:highlight w:val="none"/>
              </w:rPr>
            </w:pPr>
          </w:p>
        </w:tc>
        <w:tc>
          <w:tcPr>
            <w:tcW w:w="900" w:type="dxa"/>
          </w:tcPr>
          <w:p w14:paraId="14EDE9DB">
            <w:pPr>
              <w:pStyle w:val="14"/>
              <w:spacing w:line="360" w:lineRule="auto"/>
              <w:ind w:left="1260" w:firstLine="0"/>
              <w:rPr>
                <w:rFonts w:hint="eastAsia" w:ascii="宋体" w:hAnsi="宋体" w:eastAsia="宋体" w:cs="宋体"/>
                <w:color w:val="auto"/>
                <w:highlight w:val="none"/>
              </w:rPr>
            </w:pPr>
          </w:p>
        </w:tc>
        <w:tc>
          <w:tcPr>
            <w:tcW w:w="900" w:type="dxa"/>
          </w:tcPr>
          <w:p w14:paraId="41345E8C">
            <w:pPr>
              <w:pStyle w:val="14"/>
              <w:spacing w:line="360" w:lineRule="auto"/>
              <w:ind w:left="1260" w:firstLine="0"/>
              <w:rPr>
                <w:rFonts w:hint="eastAsia" w:ascii="宋体" w:hAnsi="宋体" w:eastAsia="宋体" w:cs="宋体"/>
                <w:color w:val="auto"/>
                <w:highlight w:val="none"/>
              </w:rPr>
            </w:pPr>
          </w:p>
        </w:tc>
        <w:tc>
          <w:tcPr>
            <w:tcW w:w="1100" w:type="dxa"/>
          </w:tcPr>
          <w:p w14:paraId="3BABF720">
            <w:pPr>
              <w:pStyle w:val="14"/>
              <w:spacing w:line="360" w:lineRule="auto"/>
              <w:ind w:left="1260" w:firstLine="0"/>
              <w:rPr>
                <w:rFonts w:hint="eastAsia" w:ascii="宋体" w:hAnsi="宋体" w:eastAsia="宋体" w:cs="宋体"/>
                <w:color w:val="auto"/>
                <w:highlight w:val="none"/>
              </w:rPr>
            </w:pPr>
          </w:p>
        </w:tc>
        <w:tc>
          <w:tcPr>
            <w:tcW w:w="1100" w:type="dxa"/>
          </w:tcPr>
          <w:p w14:paraId="58BB79DB">
            <w:pPr>
              <w:pStyle w:val="14"/>
              <w:spacing w:line="360" w:lineRule="auto"/>
              <w:ind w:left="1260" w:firstLine="0"/>
              <w:rPr>
                <w:rFonts w:hint="eastAsia" w:ascii="宋体" w:hAnsi="宋体" w:eastAsia="宋体" w:cs="宋体"/>
                <w:color w:val="auto"/>
                <w:highlight w:val="none"/>
              </w:rPr>
            </w:pPr>
          </w:p>
        </w:tc>
        <w:tc>
          <w:tcPr>
            <w:tcW w:w="700" w:type="dxa"/>
          </w:tcPr>
          <w:p w14:paraId="26C76BF1">
            <w:pPr>
              <w:pStyle w:val="14"/>
              <w:spacing w:line="360" w:lineRule="auto"/>
              <w:ind w:left="1260" w:firstLine="0"/>
              <w:rPr>
                <w:rFonts w:hint="eastAsia" w:ascii="宋体" w:hAnsi="宋体" w:eastAsia="宋体" w:cs="宋体"/>
                <w:color w:val="auto"/>
                <w:highlight w:val="none"/>
              </w:rPr>
            </w:pPr>
          </w:p>
        </w:tc>
      </w:tr>
      <w:tr w14:paraId="7BFB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C5156F">
            <w:pPr>
              <w:pStyle w:val="14"/>
              <w:spacing w:line="360" w:lineRule="auto"/>
              <w:ind w:left="1260" w:firstLine="0"/>
              <w:rPr>
                <w:rFonts w:hint="eastAsia" w:ascii="宋体" w:hAnsi="宋体" w:eastAsia="宋体" w:cs="宋体"/>
                <w:color w:val="auto"/>
                <w:highlight w:val="none"/>
              </w:rPr>
            </w:pPr>
          </w:p>
        </w:tc>
        <w:tc>
          <w:tcPr>
            <w:tcW w:w="1700" w:type="dxa"/>
          </w:tcPr>
          <w:p w14:paraId="70CE6051">
            <w:pPr>
              <w:pStyle w:val="14"/>
              <w:spacing w:line="360" w:lineRule="auto"/>
              <w:ind w:left="1260" w:firstLine="0"/>
              <w:rPr>
                <w:rFonts w:hint="eastAsia" w:ascii="宋体" w:hAnsi="宋体" w:eastAsia="宋体" w:cs="宋体"/>
                <w:color w:val="auto"/>
                <w:highlight w:val="none"/>
              </w:rPr>
            </w:pPr>
          </w:p>
        </w:tc>
        <w:tc>
          <w:tcPr>
            <w:tcW w:w="700" w:type="dxa"/>
          </w:tcPr>
          <w:p w14:paraId="6BFCA11B">
            <w:pPr>
              <w:pStyle w:val="14"/>
              <w:spacing w:line="360" w:lineRule="auto"/>
              <w:ind w:left="1260" w:firstLine="0"/>
              <w:rPr>
                <w:rFonts w:hint="eastAsia" w:ascii="宋体" w:hAnsi="宋体" w:eastAsia="宋体" w:cs="宋体"/>
                <w:color w:val="auto"/>
                <w:highlight w:val="none"/>
              </w:rPr>
            </w:pPr>
          </w:p>
        </w:tc>
        <w:tc>
          <w:tcPr>
            <w:tcW w:w="700" w:type="dxa"/>
          </w:tcPr>
          <w:p w14:paraId="6C518B38">
            <w:pPr>
              <w:pStyle w:val="14"/>
              <w:spacing w:line="360" w:lineRule="auto"/>
              <w:ind w:left="1260" w:firstLine="0"/>
              <w:rPr>
                <w:rFonts w:hint="eastAsia" w:ascii="宋体" w:hAnsi="宋体" w:eastAsia="宋体" w:cs="宋体"/>
                <w:color w:val="auto"/>
                <w:highlight w:val="none"/>
              </w:rPr>
            </w:pPr>
          </w:p>
        </w:tc>
        <w:tc>
          <w:tcPr>
            <w:tcW w:w="900" w:type="dxa"/>
          </w:tcPr>
          <w:p w14:paraId="4B74CE61">
            <w:pPr>
              <w:pStyle w:val="14"/>
              <w:spacing w:line="360" w:lineRule="auto"/>
              <w:ind w:left="1260" w:firstLine="0"/>
              <w:rPr>
                <w:rFonts w:hint="eastAsia" w:ascii="宋体" w:hAnsi="宋体" w:eastAsia="宋体" w:cs="宋体"/>
                <w:color w:val="auto"/>
                <w:highlight w:val="none"/>
              </w:rPr>
            </w:pPr>
          </w:p>
        </w:tc>
        <w:tc>
          <w:tcPr>
            <w:tcW w:w="900" w:type="dxa"/>
          </w:tcPr>
          <w:p w14:paraId="77DA1BF2">
            <w:pPr>
              <w:pStyle w:val="14"/>
              <w:spacing w:line="360" w:lineRule="auto"/>
              <w:ind w:left="1260" w:firstLine="0"/>
              <w:rPr>
                <w:rFonts w:hint="eastAsia" w:ascii="宋体" w:hAnsi="宋体" w:eastAsia="宋体" w:cs="宋体"/>
                <w:color w:val="auto"/>
                <w:highlight w:val="none"/>
              </w:rPr>
            </w:pPr>
          </w:p>
        </w:tc>
        <w:tc>
          <w:tcPr>
            <w:tcW w:w="1100" w:type="dxa"/>
          </w:tcPr>
          <w:p w14:paraId="1FF5E571">
            <w:pPr>
              <w:pStyle w:val="14"/>
              <w:spacing w:line="360" w:lineRule="auto"/>
              <w:ind w:left="1260" w:firstLine="0"/>
              <w:rPr>
                <w:rFonts w:hint="eastAsia" w:ascii="宋体" w:hAnsi="宋体" w:eastAsia="宋体" w:cs="宋体"/>
                <w:color w:val="auto"/>
                <w:highlight w:val="none"/>
              </w:rPr>
            </w:pPr>
          </w:p>
        </w:tc>
        <w:tc>
          <w:tcPr>
            <w:tcW w:w="1100" w:type="dxa"/>
          </w:tcPr>
          <w:p w14:paraId="4EBE3A8D">
            <w:pPr>
              <w:pStyle w:val="14"/>
              <w:spacing w:line="360" w:lineRule="auto"/>
              <w:ind w:left="1260" w:firstLine="0"/>
              <w:rPr>
                <w:rFonts w:hint="eastAsia" w:ascii="宋体" w:hAnsi="宋体" w:eastAsia="宋体" w:cs="宋体"/>
                <w:color w:val="auto"/>
                <w:highlight w:val="none"/>
              </w:rPr>
            </w:pPr>
          </w:p>
        </w:tc>
        <w:tc>
          <w:tcPr>
            <w:tcW w:w="700" w:type="dxa"/>
          </w:tcPr>
          <w:p w14:paraId="23615DA0">
            <w:pPr>
              <w:pStyle w:val="14"/>
              <w:spacing w:line="360" w:lineRule="auto"/>
              <w:ind w:left="1260" w:firstLine="0"/>
              <w:rPr>
                <w:rFonts w:hint="eastAsia" w:ascii="宋体" w:hAnsi="宋体" w:eastAsia="宋体" w:cs="宋体"/>
                <w:color w:val="auto"/>
                <w:highlight w:val="none"/>
              </w:rPr>
            </w:pPr>
          </w:p>
        </w:tc>
      </w:tr>
      <w:tr w14:paraId="56B6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23FF603">
            <w:pPr>
              <w:pStyle w:val="14"/>
              <w:spacing w:line="360" w:lineRule="auto"/>
              <w:ind w:left="1260" w:firstLine="0"/>
              <w:rPr>
                <w:rFonts w:hint="eastAsia" w:ascii="宋体" w:hAnsi="宋体" w:eastAsia="宋体" w:cs="宋体"/>
                <w:color w:val="auto"/>
                <w:highlight w:val="none"/>
              </w:rPr>
            </w:pPr>
          </w:p>
        </w:tc>
        <w:tc>
          <w:tcPr>
            <w:tcW w:w="1700" w:type="dxa"/>
          </w:tcPr>
          <w:p w14:paraId="3BFCC835">
            <w:pPr>
              <w:pStyle w:val="14"/>
              <w:spacing w:line="360" w:lineRule="auto"/>
              <w:ind w:left="1260" w:firstLine="0"/>
              <w:rPr>
                <w:rFonts w:hint="eastAsia" w:ascii="宋体" w:hAnsi="宋体" w:eastAsia="宋体" w:cs="宋体"/>
                <w:color w:val="auto"/>
                <w:highlight w:val="none"/>
              </w:rPr>
            </w:pPr>
          </w:p>
        </w:tc>
        <w:tc>
          <w:tcPr>
            <w:tcW w:w="700" w:type="dxa"/>
          </w:tcPr>
          <w:p w14:paraId="277F883F">
            <w:pPr>
              <w:pStyle w:val="14"/>
              <w:spacing w:line="360" w:lineRule="auto"/>
              <w:ind w:left="1260" w:firstLine="0"/>
              <w:rPr>
                <w:rFonts w:hint="eastAsia" w:ascii="宋体" w:hAnsi="宋体" w:eastAsia="宋体" w:cs="宋体"/>
                <w:color w:val="auto"/>
                <w:highlight w:val="none"/>
              </w:rPr>
            </w:pPr>
          </w:p>
        </w:tc>
        <w:tc>
          <w:tcPr>
            <w:tcW w:w="700" w:type="dxa"/>
          </w:tcPr>
          <w:p w14:paraId="2BDA4256">
            <w:pPr>
              <w:pStyle w:val="14"/>
              <w:spacing w:line="360" w:lineRule="auto"/>
              <w:ind w:left="1260" w:firstLine="0"/>
              <w:rPr>
                <w:rFonts w:hint="eastAsia" w:ascii="宋体" w:hAnsi="宋体" w:eastAsia="宋体" w:cs="宋体"/>
                <w:color w:val="auto"/>
                <w:highlight w:val="none"/>
              </w:rPr>
            </w:pPr>
          </w:p>
        </w:tc>
        <w:tc>
          <w:tcPr>
            <w:tcW w:w="900" w:type="dxa"/>
          </w:tcPr>
          <w:p w14:paraId="4E3E1041">
            <w:pPr>
              <w:pStyle w:val="14"/>
              <w:spacing w:line="360" w:lineRule="auto"/>
              <w:ind w:left="1260" w:firstLine="0"/>
              <w:rPr>
                <w:rFonts w:hint="eastAsia" w:ascii="宋体" w:hAnsi="宋体" w:eastAsia="宋体" w:cs="宋体"/>
                <w:color w:val="auto"/>
                <w:highlight w:val="none"/>
              </w:rPr>
            </w:pPr>
          </w:p>
        </w:tc>
        <w:tc>
          <w:tcPr>
            <w:tcW w:w="900" w:type="dxa"/>
          </w:tcPr>
          <w:p w14:paraId="6C250E4F">
            <w:pPr>
              <w:pStyle w:val="14"/>
              <w:spacing w:line="360" w:lineRule="auto"/>
              <w:ind w:left="1260" w:firstLine="0"/>
              <w:rPr>
                <w:rFonts w:hint="eastAsia" w:ascii="宋体" w:hAnsi="宋体" w:eastAsia="宋体" w:cs="宋体"/>
                <w:color w:val="auto"/>
                <w:highlight w:val="none"/>
              </w:rPr>
            </w:pPr>
          </w:p>
        </w:tc>
        <w:tc>
          <w:tcPr>
            <w:tcW w:w="1100" w:type="dxa"/>
          </w:tcPr>
          <w:p w14:paraId="244666A8">
            <w:pPr>
              <w:pStyle w:val="14"/>
              <w:spacing w:line="360" w:lineRule="auto"/>
              <w:ind w:left="1260" w:firstLine="0"/>
              <w:rPr>
                <w:rFonts w:hint="eastAsia" w:ascii="宋体" w:hAnsi="宋体" w:eastAsia="宋体" w:cs="宋体"/>
                <w:color w:val="auto"/>
                <w:highlight w:val="none"/>
              </w:rPr>
            </w:pPr>
          </w:p>
        </w:tc>
        <w:tc>
          <w:tcPr>
            <w:tcW w:w="1100" w:type="dxa"/>
          </w:tcPr>
          <w:p w14:paraId="5F4F412C">
            <w:pPr>
              <w:pStyle w:val="14"/>
              <w:spacing w:line="360" w:lineRule="auto"/>
              <w:ind w:left="1260" w:firstLine="0"/>
              <w:rPr>
                <w:rFonts w:hint="eastAsia" w:ascii="宋体" w:hAnsi="宋体" w:eastAsia="宋体" w:cs="宋体"/>
                <w:color w:val="auto"/>
                <w:highlight w:val="none"/>
              </w:rPr>
            </w:pPr>
          </w:p>
        </w:tc>
        <w:tc>
          <w:tcPr>
            <w:tcW w:w="700" w:type="dxa"/>
          </w:tcPr>
          <w:p w14:paraId="6E890BC4">
            <w:pPr>
              <w:pStyle w:val="14"/>
              <w:spacing w:line="360" w:lineRule="auto"/>
              <w:ind w:left="1260" w:firstLine="0"/>
              <w:rPr>
                <w:rFonts w:hint="eastAsia" w:ascii="宋体" w:hAnsi="宋体" w:eastAsia="宋体" w:cs="宋体"/>
                <w:color w:val="auto"/>
                <w:highlight w:val="none"/>
              </w:rPr>
            </w:pPr>
          </w:p>
        </w:tc>
      </w:tr>
      <w:tr w14:paraId="4391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FFCCAA6">
            <w:pPr>
              <w:pStyle w:val="14"/>
              <w:spacing w:line="360" w:lineRule="auto"/>
              <w:ind w:left="1260" w:firstLine="0"/>
              <w:rPr>
                <w:rFonts w:hint="eastAsia" w:ascii="宋体" w:hAnsi="宋体" w:eastAsia="宋体" w:cs="宋体"/>
                <w:color w:val="auto"/>
                <w:highlight w:val="none"/>
              </w:rPr>
            </w:pPr>
          </w:p>
        </w:tc>
        <w:tc>
          <w:tcPr>
            <w:tcW w:w="1700" w:type="dxa"/>
          </w:tcPr>
          <w:p w14:paraId="5E02EEEB">
            <w:pPr>
              <w:pStyle w:val="14"/>
              <w:spacing w:line="360" w:lineRule="auto"/>
              <w:ind w:left="1260" w:firstLine="0"/>
              <w:rPr>
                <w:rFonts w:hint="eastAsia" w:ascii="宋体" w:hAnsi="宋体" w:eastAsia="宋体" w:cs="宋体"/>
                <w:color w:val="auto"/>
                <w:highlight w:val="none"/>
              </w:rPr>
            </w:pPr>
          </w:p>
        </w:tc>
        <w:tc>
          <w:tcPr>
            <w:tcW w:w="700" w:type="dxa"/>
          </w:tcPr>
          <w:p w14:paraId="7DC6DCBA">
            <w:pPr>
              <w:pStyle w:val="14"/>
              <w:spacing w:line="360" w:lineRule="auto"/>
              <w:ind w:left="1260" w:firstLine="0"/>
              <w:rPr>
                <w:rFonts w:hint="eastAsia" w:ascii="宋体" w:hAnsi="宋体" w:eastAsia="宋体" w:cs="宋体"/>
                <w:color w:val="auto"/>
                <w:highlight w:val="none"/>
              </w:rPr>
            </w:pPr>
          </w:p>
        </w:tc>
        <w:tc>
          <w:tcPr>
            <w:tcW w:w="700" w:type="dxa"/>
          </w:tcPr>
          <w:p w14:paraId="11E65257">
            <w:pPr>
              <w:pStyle w:val="14"/>
              <w:spacing w:line="360" w:lineRule="auto"/>
              <w:ind w:left="1260" w:firstLine="0"/>
              <w:rPr>
                <w:rFonts w:hint="eastAsia" w:ascii="宋体" w:hAnsi="宋体" w:eastAsia="宋体" w:cs="宋体"/>
                <w:color w:val="auto"/>
                <w:highlight w:val="none"/>
              </w:rPr>
            </w:pPr>
          </w:p>
        </w:tc>
        <w:tc>
          <w:tcPr>
            <w:tcW w:w="900" w:type="dxa"/>
          </w:tcPr>
          <w:p w14:paraId="63865223">
            <w:pPr>
              <w:pStyle w:val="14"/>
              <w:spacing w:line="360" w:lineRule="auto"/>
              <w:ind w:left="1260" w:firstLine="0"/>
              <w:rPr>
                <w:rFonts w:hint="eastAsia" w:ascii="宋体" w:hAnsi="宋体" w:eastAsia="宋体" w:cs="宋体"/>
                <w:color w:val="auto"/>
                <w:highlight w:val="none"/>
              </w:rPr>
            </w:pPr>
          </w:p>
        </w:tc>
        <w:tc>
          <w:tcPr>
            <w:tcW w:w="900" w:type="dxa"/>
          </w:tcPr>
          <w:p w14:paraId="5C8C0BBC">
            <w:pPr>
              <w:pStyle w:val="14"/>
              <w:spacing w:line="360" w:lineRule="auto"/>
              <w:ind w:left="1260" w:firstLine="0"/>
              <w:rPr>
                <w:rFonts w:hint="eastAsia" w:ascii="宋体" w:hAnsi="宋体" w:eastAsia="宋体" w:cs="宋体"/>
                <w:color w:val="auto"/>
                <w:highlight w:val="none"/>
              </w:rPr>
            </w:pPr>
          </w:p>
        </w:tc>
        <w:tc>
          <w:tcPr>
            <w:tcW w:w="1100" w:type="dxa"/>
          </w:tcPr>
          <w:p w14:paraId="619F6A08">
            <w:pPr>
              <w:pStyle w:val="14"/>
              <w:spacing w:line="360" w:lineRule="auto"/>
              <w:ind w:left="1260" w:firstLine="0"/>
              <w:rPr>
                <w:rFonts w:hint="eastAsia" w:ascii="宋体" w:hAnsi="宋体" w:eastAsia="宋体" w:cs="宋体"/>
                <w:color w:val="auto"/>
                <w:highlight w:val="none"/>
              </w:rPr>
            </w:pPr>
          </w:p>
        </w:tc>
        <w:tc>
          <w:tcPr>
            <w:tcW w:w="1100" w:type="dxa"/>
          </w:tcPr>
          <w:p w14:paraId="0E435154">
            <w:pPr>
              <w:pStyle w:val="14"/>
              <w:spacing w:line="360" w:lineRule="auto"/>
              <w:ind w:left="1260" w:firstLine="0"/>
              <w:rPr>
                <w:rFonts w:hint="eastAsia" w:ascii="宋体" w:hAnsi="宋体" w:eastAsia="宋体" w:cs="宋体"/>
                <w:color w:val="auto"/>
                <w:highlight w:val="none"/>
              </w:rPr>
            </w:pPr>
          </w:p>
        </w:tc>
        <w:tc>
          <w:tcPr>
            <w:tcW w:w="700" w:type="dxa"/>
          </w:tcPr>
          <w:p w14:paraId="5E841AB5">
            <w:pPr>
              <w:pStyle w:val="14"/>
              <w:spacing w:line="360" w:lineRule="auto"/>
              <w:ind w:left="1260" w:firstLine="0"/>
              <w:rPr>
                <w:rFonts w:hint="eastAsia" w:ascii="宋体" w:hAnsi="宋体" w:eastAsia="宋体" w:cs="宋体"/>
                <w:color w:val="auto"/>
                <w:highlight w:val="none"/>
              </w:rPr>
            </w:pPr>
          </w:p>
        </w:tc>
      </w:tr>
      <w:tr w14:paraId="76EE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3BD4D61">
            <w:pPr>
              <w:pStyle w:val="14"/>
              <w:spacing w:line="360" w:lineRule="auto"/>
              <w:ind w:left="1260" w:firstLine="0"/>
              <w:rPr>
                <w:rFonts w:hint="eastAsia" w:ascii="宋体" w:hAnsi="宋体" w:eastAsia="宋体" w:cs="宋体"/>
                <w:color w:val="auto"/>
                <w:highlight w:val="none"/>
              </w:rPr>
            </w:pPr>
          </w:p>
        </w:tc>
        <w:tc>
          <w:tcPr>
            <w:tcW w:w="1700" w:type="dxa"/>
          </w:tcPr>
          <w:p w14:paraId="2C110DF6">
            <w:pPr>
              <w:pStyle w:val="14"/>
              <w:spacing w:line="360" w:lineRule="auto"/>
              <w:ind w:left="1260" w:firstLine="0"/>
              <w:rPr>
                <w:rFonts w:hint="eastAsia" w:ascii="宋体" w:hAnsi="宋体" w:eastAsia="宋体" w:cs="宋体"/>
                <w:color w:val="auto"/>
                <w:highlight w:val="none"/>
              </w:rPr>
            </w:pPr>
          </w:p>
        </w:tc>
        <w:tc>
          <w:tcPr>
            <w:tcW w:w="700" w:type="dxa"/>
          </w:tcPr>
          <w:p w14:paraId="11246ED6">
            <w:pPr>
              <w:pStyle w:val="14"/>
              <w:spacing w:line="360" w:lineRule="auto"/>
              <w:ind w:left="1260" w:firstLine="0"/>
              <w:rPr>
                <w:rFonts w:hint="eastAsia" w:ascii="宋体" w:hAnsi="宋体" w:eastAsia="宋体" w:cs="宋体"/>
                <w:color w:val="auto"/>
                <w:highlight w:val="none"/>
              </w:rPr>
            </w:pPr>
          </w:p>
        </w:tc>
        <w:tc>
          <w:tcPr>
            <w:tcW w:w="700" w:type="dxa"/>
          </w:tcPr>
          <w:p w14:paraId="47DD2CFB">
            <w:pPr>
              <w:pStyle w:val="14"/>
              <w:spacing w:line="360" w:lineRule="auto"/>
              <w:ind w:left="1260" w:firstLine="0"/>
              <w:rPr>
                <w:rFonts w:hint="eastAsia" w:ascii="宋体" w:hAnsi="宋体" w:eastAsia="宋体" w:cs="宋体"/>
                <w:color w:val="auto"/>
                <w:highlight w:val="none"/>
              </w:rPr>
            </w:pPr>
          </w:p>
        </w:tc>
        <w:tc>
          <w:tcPr>
            <w:tcW w:w="900" w:type="dxa"/>
          </w:tcPr>
          <w:p w14:paraId="13B49EAE">
            <w:pPr>
              <w:pStyle w:val="14"/>
              <w:spacing w:line="360" w:lineRule="auto"/>
              <w:ind w:left="1260" w:firstLine="0"/>
              <w:rPr>
                <w:rFonts w:hint="eastAsia" w:ascii="宋体" w:hAnsi="宋体" w:eastAsia="宋体" w:cs="宋体"/>
                <w:color w:val="auto"/>
                <w:highlight w:val="none"/>
              </w:rPr>
            </w:pPr>
          </w:p>
        </w:tc>
        <w:tc>
          <w:tcPr>
            <w:tcW w:w="900" w:type="dxa"/>
          </w:tcPr>
          <w:p w14:paraId="657AE9C1">
            <w:pPr>
              <w:pStyle w:val="14"/>
              <w:spacing w:line="360" w:lineRule="auto"/>
              <w:ind w:left="1260" w:firstLine="0"/>
              <w:rPr>
                <w:rFonts w:hint="eastAsia" w:ascii="宋体" w:hAnsi="宋体" w:eastAsia="宋体" w:cs="宋体"/>
                <w:color w:val="auto"/>
                <w:highlight w:val="none"/>
              </w:rPr>
            </w:pPr>
          </w:p>
        </w:tc>
        <w:tc>
          <w:tcPr>
            <w:tcW w:w="1100" w:type="dxa"/>
          </w:tcPr>
          <w:p w14:paraId="0A64D186">
            <w:pPr>
              <w:pStyle w:val="14"/>
              <w:spacing w:line="360" w:lineRule="auto"/>
              <w:ind w:left="1260" w:firstLine="0"/>
              <w:rPr>
                <w:rFonts w:hint="eastAsia" w:ascii="宋体" w:hAnsi="宋体" w:eastAsia="宋体" w:cs="宋体"/>
                <w:color w:val="auto"/>
                <w:highlight w:val="none"/>
              </w:rPr>
            </w:pPr>
          </w:p>
        </w:tc>
        <w:tc>
          <w:tcPr>
            <w:tcW w:w="1100" w:type="dxa"/>
          </w:tcPr>
          <w:p w14:paraId="59F7E93C">
            <w:pPr>
              <w:pStyle w:val="14"/>
              <w:spacing w:line="360" w:lineRule="auto"/>
              <w:ind w:left="1260" w:firstLine="0"/>
              <w:rPr>
                <w:rFonts w:hint="eastAsia" w:ascii="宋体" w:hAnsi="宋体" w:eastAsia="宋体" w:cs="宋体"/>
                <w:color w:val="auto"/>
                <w:highlight w:val="none"/>
              </w:rPr>
            </w:pPr>
          </w:p>
        </w:tc>
        <w:tc>
          <w:tcPr>
            <w:tcW w:w="700" w:type="dxa"/>
          </w:tcPr>
          <w:p w14:paraId="4CF25AC3">
            <w:pPr>
              <w:pStyle w:val="14"/>
              <w:spacing w:line="360" w:lineRule="auto"/>
              <w:ind w:left="1260" w:firstLine="0"/>
              <w:rPr>
                <w:rFonts w:hint="eastAsia" w:ascii="宋体" w:hAnsi="宋体" w:eastAsia="宋体" w:cs="宋体"/>
                <w:color w:val="auto"/>
                <w:highlight w:val="none"/>
              </w:rPr>
            </w:pPr>
          </w:p>
        </w:tc>
      </w:tr>
    </w:tbl>
    <w:p w14:paraId="3F69EC99">
      <w:pPr>
        <w:pStyle w:val="6"/>
        <w:jc w:val="center"/>
        <w:rPr>
          <w:rFonts w:hint="eastAsia" w:ascii="宋体" w:hAnsi="宋体" w:eastAsia="宋体" w:cs="宋体"/>
          <w:color w:val="auto"/>
          <w:sz w:val="24"/>
          <w:szCs w:val="24"/>
          <w:highlight w:val="none"/>
        </w:rPr>
      </w:pPr>
      <w:bookmarkStart w:id="320" w:name="_Toc20744811"/>
      <w:bookmarkStart w:id="321" w:name="_Toc20744274"/>
      <w:r>
        <w:rPr>
          <w:rFonts w:hint="eastAsia" w:ascii="宋体" w:hAnsi="宋体" w:eastAsia="宋体" w:cs="宋体"/>
          <w:color w:val="auto"/>
          <w:sz w:val="24"/>
          <w:szCs w:val="24"/>
          <w:highlight w:val="none"/>
        </w:rPr>
        <w:br w:type="page"/>
      </w:r>
      <w:r>
        <w:rPr>
          <w:rFonts w:hint="eastAsia" w:ascii="宋体" w:hAnsi="宋体" w:eastAsia="宋体" w:cs="宋体"/>
          <w:color w:val="auto"/>
          <w:sz w:val="30"/>
          <w:szCs w:val="30"/>
          <w:highlight w:val="none"/>
        </w:rPr>
        <w:t>四、主要施工管理人员表</w:t>
      </w:r>
      <w:bookmarkEnd w:id="320"/>
      <w:bookmarkEnd w:id="321"/>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721D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50E8EE20">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机构</w:t>
            </w:r>
          </w:p>
        </w:tc>
        <w:tc>
          <w:tcPr>
            <w:tcW w:w="1632" w:type="dxa"/>
          </w:tcPr>
          <w:p w14:paraId="1607CD36">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项目工程师</w:t>
            </w:r>
          </w:p>
        </w:tc>
        <w:tc>
          <w:tcPr>
            <w:tcW w:w="709" w:type="dxa"/>
          </w:tcPr>
          <w:p w14:paraId="7DB3A7FE">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姓名</w:t>
            </w:r>
          </w:p>
        </w:tc>
        <w:tc>
          <w:tcPr>
            <w:tcW w:w="851" w:type="dxa"/>
          </w:tcPr>
          <w:p w14:paraId="08AE64B3">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职务</w:t>
            </w:r>
          </w:p>
        </w:tc>
        <w:tc>
          <w:tcPr>
            <w:tcW w:w="850" w:type="dxa"/>
          </w:tcPr>
          <w:p w14:paraId="429008D9">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职称</w:t>
            </w:r>
          </w:p>
        </w:tc>
        <w:tc>
          <w:tcPr>
            <w:tcW w:w="3557" w:type="dxa"/>
          </w:tcPr>
          <w:p w14:paraId="61C28F75">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主要资历、经验及承担过的工程</w:t>
            </w:r>
          </w:p>
        </w:tc>
      </w:tr>
      <w:tr w14:paraId="2B15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096497BC">
            <w:pPr>
              <w:spacing w:line="360" w:lineRule="auto"/>
              <w:jc w:val="center"/>
              <w:rPr>
                <w:rFonts w:hint="eastAsia" w:ascii="宋体" w:hAnsi="宋体" w:eastAsia="宋体" w:cs="宋体"/>
                <w:color w:val="auto"/>
                <w:position w:val="-42"/>
                <w:sz w:val="24"/>
                <w:highlight w:val="none"/>
              </w:rPr>
            </w:pPr>
          </w:p>
          <w:p w14:paraId="41C0E91C">
            <w:pPr>
              <w:spacing w:line="360" w:lineRule="auto"/>
              <w:jc w:val="center"/>
              <w:rPr>
                <w:rFonts w:hint="eastAsia" w:ascii="宋体" w:hAnsi="宋体" w:eastAsia="宋体" w:cs="宋体"/>
                <w:color w:val="auto"/>
                <w:position w:val="-42"/>
                <w:sz w:val="24"/>
                <w:highlight w:val="none"/>
              </w:rPr>
            </w:pPr>
          </w:p>
          <w:p w14:paraId="084720F6">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总</w:t>
            </w:r>
          </w:p>
          <w:p w14:paraId="7A17446A">
            <w:pPr>
              <w:spacing w:line="360" w:lineRule="auto"/>
              <w:jc w:val="center"/>
              <w:rPr>
                <w:rFonts w:hint="eastAsia" w:ascii="宋体" w:hAnsi="宋体" w:eastAsia="宋体" w:cs="宋体"/>
                <w:color w:val="auto"/>
                <w:position w:val="-42"/>
                <w:sz w:val="24"/>
                <w:highlight w:val="none"/>
              </w:rPr>
            </w:pPr>
          </w:p>
          <w:p w14:paraId="133AD223">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部</w:t>
            </w:r>
          </w:p>
        </w:tc>
        <w:tc>
          <w:tcPr>
            <w:tcW w:w="1632" w:type="dxa"/>
          </w:tcPr>
          <w:p w14:paraId="7EFE0617">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项目主管</w:t>
            </w:r>
          </w:p>
        </w:tc>
        <w:tc>
          <w:tcPr>
            <w:tcW w:w="709" w:type="dxa"/>
          </w:tcPr>
          <w:p w14:paraId="23B05189">
            <w:pPr>
              <w:spacing w:line="360" w:lineRule="auto"/>
              <w:rPr>
                <w:rFonts w:hint="eastAsia" w:ascii="宋体" w:hAnsi="宋体" w:eastAsia="宋体" w:cs="宋体"/>
                <w:color w:val="auto"/>
                <w:position w:val="-42"/>
                <w:sz w:val="24"/>
                <w:highlight w:val="none"/>
              </w:rPr>
            </w:pPr>
          </w:p>
        </w:tc>
        <w:tc>
          <w:tcPr>
            <w:tcW w:w="851" w:type="dxa"/>
          </w:tcPr>
          <w:p w14:paraId="5FBD7407">
            <w:pPr>
              <w:spacing w:line="360" w:lineRule="auto"/>
              <w:rPr>
                <w:rFonts w:hint="eastAsia" w:ascii="宋体" w:hAnsi="宋体" w:eastAsia="宋体" w:cs="宋体"/>
                <w:color w:val="auto"/>
                <w:position w:val="-42"/>
                <w:sz w:val="24"/>
                <w:highlight w:val="none"/>
              </w:rPr>
            </w:pPr>
          </w:p>
        </w:tc>
        <w:tc>
          <w:tcPr>
            <w:tcW w:w="850" w:type="dxa"/>
          </w:tcPr>
          <w:p w14:paraId="57EAF5B7">
            <w:pPr>
              <w:spacing w:line="360" w:lineRule="auto"/>
              <w:rPr>
                <w:rFonts w:hint="eastAsia" w:ascii="宋体" w:hAnsi="宋体" w:eastAsia="宋体" w:cs="宋体"/>
                <w:color w:val="auto"/>
                <w:position w:val="-42"/>
                <w:sz w:val="24"/>
                <w:highlight w:val="none"/>
              </w:rPr>
            </w:pPr>
          </w:p>
        </w:tc>
        <w:tc>
          <w:tcPr>
            <w:tcW w:w="3557" w:type="dxa"/>
          </w:tcPr>
          <w:p w14:paraId="48A7C07C">
            <w:pPr>
              <w:spacing w:line="360" w:lineRule="auto"/>
              <w:rPr>
                <w:rFonts w:hint="eastAsia" w:ascii="宋体" w:hAnsi="宋体" w:eastAsia="宋体" w:cs="宋体"/>
                <w:color w:val="auto"/>
                <w:position w:val="-42"/>
                <w:sz w:val="24"/>
                <w:highlight w:val="none"/>
              </w:rPr>
            </w:pPr>
          </w:p>
        </w:tc>
      </w:tr>
      <w:tr w14:paraId="4FF7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1C3075B">
            <w:pPr>
              <w:spacing w:line="360" w:lineRule="auto"/>
              <w:rPr>
                <w:rFonts w:hint="eastAsia" w:ascii="宋体" w:hAnsi="宋体" w:eastAsia="宋体" w:cs="宋体"/>
                <w:color w:val="auto"/>
                <w:position w:val="-42"/>
                <w:sz w:val="24"/>
                <w:highlight w:val="none"/>
              </w:rPr>
            </w:pPr>
          </w:p>
        </w:tc>
        <w:tc>
          <w:tcPr>
            <w:tcW w:w="1632" w:type="dxa"/>
          </w:tcPr>
          <w:p w14:paraId="73503DA2">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技术负责人</w:t>
            </w:r>
          </w:p>
        </w:tc>
        <w:tc>
          <w:tcPr>
            <w:tcW w:w="709" w:type="dxa"/>
          </w:tcPr>
          <w:p w14:paraId="37EE4925">
            <w:pPr>
              <w:spacing w:line="360" w:lineRule="auto"/>
              <w:rPr>
                <w:rFonts w:hint="eastAsia" w:ascii="宋体" w:hAnsi="宋体" w:eastAsia="宋体" w:cs="宋体"/>
                <w:color w:val="auto"/>
                <w:position w:val="-42"/>
                <w:sz w:val="24"/>
                <w:highlight w:val="none"/>
              </w:rPr>
            </w:pPr>
          </w:p>
        </w:tc>
        <w:tc>
          <w:tcPr>
            <w:tcW w:w="851" w:type="dxa"/>
          </w:tcPr>
          <w:p w14:paraId="6CD6B403">
            <w:pPr>
              <w:spacing w:line="360" w:lineRule="auto"/>
              <w:rPr>
                <w:rFonts w:hint="eastAsia" w:ascii="宋体" w:hAnsi="宋体" w:eastAsia="宋体" w:cs="宋体"/>
                <w:color w:val="auto"/>
                <w:position w:val="-42"/>
                <w:sz w:val="24"/>
                <w:highlight w:val="none"/>
              </w:rPr>
            </w:pPr>
          </w:p>
        </w:tc>
        <w:tc>
          <w:tcPr>
            <w:tcW w:w="850" w:type="dxa"/>
          </w:tcPr>
          <w:p w14:paraId="138E6422">
            <w:pPr>
              <w:spacing w:line="360" w:lineRule="auto"/>
              <w:rPr>
                <w:rFonts w:hint="eastAsia" w:ascii="宋体" w:hAnsi="宋体" w:eastAsia="宋体" w:cs="宋体"/>
                <w:color w:val="auto"/>
                <w:position w:val="-42"/>
                <w:sz w:val="24"/>
                <w:highlight w:val="none"/>
              </w:rPr>
            </w:pPr>
          </w:p>
        </w:tc>
        <w:tc>
          <w:tcPr>
            <w:tcW w:w="3557" w:type="dxa"/>
          </w:tcPr>
          <w:p w14:paraId="60023A4E">
            <w:pPr>
              <w:spacing w:line="360" w:lineRule="auto"/>
              <w:rPr>
                <w:rFonts w:hint="eastAsia" w:ascii="宋体" w:hAnsi="宋体" w:eastAsia="宋体" w:cs="宋体"/>
                <w:color w:val="auto"/>
                <w:position w:val="-42"/>
                <w:sz w:val="24"/>
                <w:highlight w:val="none"/>
              </w:rPr>
            </w:pPr>
          </w:p>
        </w:tc>
      </w:tr>
      <w:tr w14:paraId="329C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14:paraId="21FEB8FC">
            <w:pPr>
              <w:spacing w:line="360" w:lineRule="auto"/>
              <w:rPr>
                <w:rFonts w:hint="eastAsia" w:ascii="宋体" w:hAnsi="宋体" w:eastAsia="宋体" w:cs="宋体"/>
                <w:color w:val="auto"/>
                <w:position w:val="-42"/>
                <w:sz w:val="24"/>
                <w:highlight w:val="none"/>
              </w:rPr>
            </w:pPr>
          </w:p>
        </w:tc>
        <w:tc>
          <w:tcPr>
            <w:tcW w:w="1632" w:type="dxa"/>
          </w:tcPr>
          <w:p w14:paraId="35972FA1">
            <w:pPr>
              <w:spacing w:line="360" w:lineRule="auto"/>
              <w:rPr>
                <w:rFonts w:hint="eastAsia" w:ascii="宋体" w:hAnsi="宋体" w:eastAsia="宋体" w:cs="宋体"/>
                <w:color w:val="auto"/>
                <w:position w:val="-42"/>
                <w:sz w:val="24"/>
                <w:highlight w:val="none"/>
              </w:rPr>
            </w:pPr>
          </w:p>
        </w:tc>
        <w:tc>
          <w:tcPr>
            <w:tcW w:w="709" w:type="dxa"/>
          </w:tcPr>
          <w:p w14:paraId="266547AB">
            <w:pPr>
              <w:spacing w:line="360" w:lineRule="auto"/>
              <w:rPr>
                <w:rFonts w:hint="eastAsia" w:ascii="宋体" w:hAnsi="宋体" w:eastAsia="宋体" w:cs="宋体"/>
                <w:color w:val="auto"/>
                <w:position w:val="-42"/>
                <w:sz w:val="24"/>
                <w:highlight w:val="none"/>
              </w:rPr>
            </w:pPr>
          </w:p>
        </w:tc>
        <w:tc>
          <w:tcPr>
            <w:tcW w:w="851" w:type="dxa"/>
          </w:tcPr>
          <w:p w14:paraId="310175C6">
            <w:pPr>
              <w:spacing w:line="360" w:lineRule="auto"/>
              <w:rPr>
                <w:rFonts w:hint="eastAsia" w:ascii="宋体" w:hAnsi="宋体" w:eastAsia="宋体" w:cs="宋体"/>
                <w:color w:val="auto"/>
                <w:position w:val="-42"/>
                <w:sz w:val="24"/>
                <w:highlight w:val="none"/>
              </w:rPr>
            </w:pPr>
          </w:p>
        </w:tc>
        <w:tc>
          <w:tcPr>
            <w:tcW w:w="850" w:type="dxa"/>
          </w:tcPr>
          <w:p w14:paraId="5740BB76">
            <w:pPr>
              <w:spacing w:line="360" w:lineRule="auto"/>
              <w:rPr>
                <w:rFonts w:hint="eastAsia" w:ascii="宋体" w:hAnsi="宋体" w:eastAsia="宋体" w:cs="宋体"/>
                <w:color w:val="auto"/>
                <w:position w:val="-42"/>
                <w:sz w:val="24"/>
                <w:highlight w:val="none"/>
              </w:rPr>
            </w:pPr>
          </w:p>
        </w:tc>
        <w:tc>
          <w:tcPr>
            <w:tcW w:w="3557" w:type="dxa"/>
          </w:tcPr>
          <w:p w14:paraId="61A51872">
            <w:pPr>
              <w:spacing w:line="360" w:lineRule="auto"/>
              <w:rPr>
                <w:rFonts w:hint="eastAsia" w:ascii="宋体" w:hAnsi="宋体" w:eastAsia="宋体" w:cs="宋体"/>
                <w:color w:val="auto"/>
                <w:position w:val="-42"/>
                <w:sz w:val="24"/>
                <w:highlight w:val="none"/>
              </w:rPr>
            </w:pPr>
          </w:p>
        </w:tc>
      </w:tr>
      <w:tr w14:paraId="6B9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E3CA045">
            <w:pPr>
              <w:spacing w:line="360" w:lineRule="auto"/>
              <w:rPr>
                <w:rFonts w:hint="eastAsia" w:ascii="宋体" w:hAnsi="宋体" w:eastAsia="宋体" w:cs="宋体"/>
                <w:color w:val="auto"/>
                <w:position w:val="-42"/>
                <w:sz w:val="24"/>
                <w:highlight w:val="none"/>
              </w:rPr>
            </w:pPr>
          </w:p>
        </w:tc>
        <w:tc>
          <w:tcPr>
            <w:tcW w:w="1632" w:type="dxa"/>
          </w:tcPr>
          <w:p w14:paraId="3BC68F28">
            <w:pPr>
              <w:spacing w:line="360" w:lineRule="auto"/>
              <w:rPr>
                <w:rFonts w:hint="eastAsia" w:ascii="宋体" w:hAnsi="宋体" w:eastAsia="宋体" w:cs="宋体"/>
                <w:color w:val="auto"/>
                <w:position w:val="-42"/>
                <w:sz w:val="24"/>
                <w:highlight w:val="none"/>
              </w:rPr>
            </w:pPr>
          </w:p>
        </w:tc>
        <w:tc>
          <w:tcPr>
            <w:tcW w:w="709" w:type="dxa"/>
          </w:tcPr>
          <w:p w14:paraId="4D44140A">
            <w:pPr>
              <w:spacing w:line="360" w:lineRule="auto"/>
              <w:rPr>
                <w:rFonts w:hint="eastAsia" w:ascii="宋体" w:hAnsi="宋体" w:eastAsia="宋体" w:cs="宋体"/>
                <w:color w:val="auto"/>
                <w:position w:val="-42"/>
                <w:sz w:val="24"/>
                <w:highlight w:val="none"/>
              </w:rPr>
            </w:pPr>
          </w:p>
        </w:tc>
        <w:tc>
          <w:tcPr>
            <w:tcW w:w="851" w:type="dxa"/>
          </w:tcPr>
          <w:p w14:paraId="4C6CB9C4">
            <w:pPr>
              <w:spacing w:line="360" w:lineRule="auto"/>
              <w:rPr>
                <w:rFonts w:hint="eastAsia" w:ascii="宋体" w:hAnsi="宋体" w:eastAsia="宋体" w:cs="宋体"/>
                <w:color w:val="auto"/>
                <w:position w:val="-42"/>
                <w:sz w:val="24"/>
                <w:highlight w:val="none"/>
              </w:rPr>
            </w:pPr>
          </w:p>
        </w:tc>
        <w:tc>
          <w:tcPr>
            <w:tcW w:w="850" w:type="dxa"/>
          </w:tcPr>
          <w:p w14:paraId="04ED2E34">
            <w:pPr>
              <w:spacing w:line="360" w:lineRule="auto"/>
              <w:rPr>
                <w:rFonts w:hint="eastAsia" w:ascii="宋体" w:hAnsi="宋体" w:eastAsia="宋体" w:cs="宋体"/>
                <w:color w:val="auto"/>
                <w:position w:val="-42"/>
                <w:sz w:val="24"/>
                <w:highlight w:val="none"/>
              </w:rPr>
            </w:pPr>
          </w:p>
        </w:tc>
        <w:tc>
          <w:tcPr>
            <w:tcW w:w="3557" w:type="dxa"/>
          </w:tcPr>
          <w:p w14:paraId="12C4265D">
            <w:pPr>
              <w:spacing w:line="360" w:lineRule="auto"/>
              <w:rPr>
                <w:rFonts w:hint="eastAsia" w:ascii="宋体" w:hAnsi="宋体" w:eastAsia="宋体" w:cs="宋体"/>
                <w:color w:val="auto"/>
                <w:position w:val="-42"/>
                <w:sz w:val="24"/>
                <w:highlight w:val="none"/>
              </w:rPr>
            </w:pPr>
          </w:p>
        </w:tc>
      </w:tr>
      <w:tr w14:paraId="7A22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4F463CE">
            <w:pPr>
              <w:spacing w:line="360" w:lineRule="auto"/>
              <w:rPr>
                <w:rFonts w:hint="eastAsia" w:ascii="宋体" w:hAnsi="宋体" w:eastAsia="宋体" w:cs="宋体"/>
                <w:color w:val="auto"/>
                <w:position w:val="-42"/>
                <w:sz w:val="24"/>
                <w:highlight w:val="none"/>
              </w:rPr>
            </w:pPr>
          </w:p>
        </w:tc>
        <w:tc>
          <w:tcPr>
            <w:tcW w:w="1632" w:type="dxa"/>
          </w:tcPr>
          <w:p w14:paraId="362B2322">
            <w:pPr>
              <w:spacing w:line="360" w:lineRule="auto"/>
              <w:rPr>
                <w:rFonts w:hint="eastAsia" w:ascii="宋体" w:hAnsi="宋体" w:eastAsia="宋体" w:cs="宋体"/>
                <w:color w:val="auto"/>
                <w:position w:val="-42"/>
                <w:sz w:val="24"/>
                <w:highlight w:val="none"/>
              </w:rPr>
            </w:pPr>
          </w:p>
        </w:tc>
        <w:tc>
          <w:tcPr>
            <w:tcW w:w="709" w:type="dxa"/>
          </w:tcPr>
          <w:p w14:paraId="57B753A3">
            <w:pPr>
              <w:spacing w:line="360" w:lineRule="auto"/>
              <w:rPr>
                <w:rFonts w:hint="eastAsia" w:ascii="宋体" w:hAnsi="宋体" w:eastAsia="宋体" w:cs="宋体"/>
                <w:color w:val="auto"/>
                <w:position w:val="-42"/>
                <w:sz w:val="24"/>
                <w:highlight w:val="none"/>
              </w:rPr>
            </w:pPr>
          </w:p>
        </w:tc>
        <w:tc>
          <w:tcPr>
            <w:tcW w:w="851" w:type="dxa"/>
          </w:tcPr>
          <w:p w14:paraId="29E0C552">
            <w:pPr>
              <w:spacing w:line="360" w:lineRule="auto"/>
              <w:rPr>
                <w:rFonts w:hint="eastAsia" w:ascii="宋体" w:hAnsi="宋体" w:eastAsia="宋体" w:cs="宋体"/>
                <w:color w:val="auto"/>
                <w:position w:val="-42"/>
                <w:sz w:val="24"/>
                <w:highlight w:val="none"/>
              </w:rPr>
            </w:pPr>
          </w:p>
        </w:tc>
        <w:tc>
          <w:tcPr>
            <w:tcW w:w="850" w:type="dxa"/>
          </w:tcPr>
          <w:p w14:paraId="1EFE6E6D">
            <w:pPr>
              <w:spacing w:line="360" w:lineRule="auto"/>
              <w:rPr>
                <w:rFonts w:hint="eastAsia" w:ascii="宋体" w:hAnsi="宋体" w:eastAsia="宋体" w:cs="宋体"/>
                <w:color w:val="auto"/>
                <w:position w:val="-42"/>
                <w:sz w:val="24"/>
                <w:highlight w:val="none"/>
              </w:rPr>
            </w:pPr>
          </w:p>
        </w:tc>
        <w:tc>
          <w:tcPr>
            <w:tcW w:w="3557" w:type="dxa"/>
          </w:tcPr>
          <w:p w14:paraId="1569727F">
            <w:pPr>
              <w:spacing w:line="360" w:lineRule="auto"/>
              <w:rPr>
                <w:rFonts w:hint="eastAsia" w:ascii="宋体" w:hAnsi="宋体" w:eastAsia="宋体" w:cs="宋体"/>
                <w:color w:val="auto"/>
                <w:position w:val="-42"/>
                <w:sz w:val="24"/>
                <w:highlight w:val="none"/>
              </w:rPr>
            </w:pPr>
          </w:p>
        </w:tc>
      </w:tr>
      <w:tr w14:paraId="5C7C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03D235B">
            <w:pPr>
              <w:spacing w:line="360" w:lineRule="auto"/>
              <w:rPr>
                <w:rFonts w:hint="eastAsia" w:ascii="宋体" w:hAnsi="宋体" w:eastAsia="宋体" w:cs="宋体"/>
                <w:color w:val="auto"/>
                <w:position w:val="-42"/>
                <w:sz w:val="24"/>
                <w:highlight w:val="none"/>
              </w:rPr>
            </w:pPr>
          </w:p>
        </w:tc>
        <w:tc>
          <w:tcPr>
            <w:tcW w:w="1632" w:type="dxa"/>
          </w:tcPr>
          <w:p w14:paraId="20541A6F">
            <w:pPr>
              <w:spacing w:line="360" w:lineRule="auto"/>
              <w:rPr>
                <w:rFonts w:hint="eastAsia" w:ascii="宋体" w:hAnsi="宋体" w:eastAsia="宋体" w:cs="宋体"/>
                <w:color w:val="auto"/>
                <w:position w:val="-42"/>
                <w:sz w:val="24"/>
                <w:highlight w:val="none"/>
              </w:rPr>
            </w:pPr>
          </w:p>
        </w:tc>
        <w:tc>
          <w:tcPr>
            <w:tcW w:w="709" w:type="dxa"/>
          </w:tcPr>
          <w:p w14:paraId="7EED015B">
            <w:pPr>
              <w:spacing w:line="360" w:lineRule="auto"/>
              <w:rPr>
                <w:rFonts w:hint="eastAsia" w:ascii="宋体" w:hAnsi="宋体" w:eastAsia="宋体" w:cs="宋体"/>
                <w:color w:val="auto"/>
                <w:position w:val="-42"/>
                <w:sz w:val="24"/>
                <w:highlight w:val="none"/>
              </w:rPr>
            </w:pPr>
          </w:p>
        </w:tc>
        <w:tc>
          <w:tcPr>
            <w:tcW w:w="851" w:type="dxa"/>
          </w:tcPr>
          <w:p w14:paraId="46D8436D">
            <w:pPr>
              <w:spacing w:line="360" w:lineRule="auto"/>
              <w:rPr>
                <w:rFonts w:hint="eastAsia" w:ascii="宋体" w:hAnsi="宋体" w:eastAsia="宋体" w:cs="宋体"/>
                <w:color w:val="auto"/>
                <w:position w:val="-42"/>
                <w:sz w:val="24"/>
                <w:highlight w:val="none"/>
              </w:rPr>
            </w:pPr>
          </w:p>
        </w:tc>
        <w:tc>
          <w:tcPr>
            <w:tcW w:w="850" w:type="dxa"/>
          </w:tcPr>
          <w:p w14:paraId="5D92E70D">
            <w:pPr>
              <w:spacing w:line="360" w:lineRule="auto"/>
              <w:rPr>
                <w:rFonts w:hint="eastAsia" w:ascii="宋体" w:hAnsi="宋体" w:eastAsia="宋体" w:cs="宋体"/>
                <w:color w:val="auto"/>
                <w:position w:val="-42"/>
                <w:sz w:val="24"/>
                <w:highlight w:val="none"/>
              </w:rPr>
            </w:pPr>
          </w:p>
        </w:tc>
        <w:tc>
          <w:tcPr>
            <w:tcW w:w="3557" w:type="dxa"/>
          </w:tcPr>
          <w:p w14:paraId="0535C213">
            <w:pPr>
              <w:spacing w:line="360" w:lineRule="auto"/>
              <w:rPr>
                <w:rFonts w:hint="eastAsia" w:ascii="宋体" w:hAnsi="宋体" w:eastAsia="宋体" w:cs="宋体"/>
                <w:color w:val="auto"/>
                <w:position w:val="-42"/>
                <w:sz w:val="24"/>
                <w:highlight w:val="none"/>
              </w:rPr>
            </w:pPr>
          </w:p>
        </w:tc>
      </w:tr>
      <w:tr w14:paraId="5318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0571F43">
            <w:pPr>
              <w:spacing w:line="360" w:lineRule="auto"/>
              <w:rPr>
                <w:rFonts w:hint="eastAsia" w:ascii="宋体" w:hAnsi="宋体" w:eastAsia="宋体" w:cs="宋体"/>
                <w:color w:val="auto"/>
                <w:position w:val="-42"/>
                <w:sz w:val="24"/>
                <w:highlight w:val="none"/>
              </w:rPr>
            </w:pPr>
          </w:p>
        </w:tc>
        <w:tc>
          <w:tcPr>
            <w:tcW w:w="1632" w:type="dxa"/>
          </w:tcPr>
          <w:p w14:paraId="3BA90402">
            <w:pPr>
              <w:spacing w:line="360" w:lineRule="auto"/>
              <w:rPr>
                <w:rFonts w:hint="eastAsia" w:ascii="宋体" w:hAnsi="宋体" w:eastAsia="宋体" w:cs="宋体"/>
                <w:color w:val="auto"/>
                <w:position w:val="-42"/>
                <w:sz w:val="24"/>
                <w:highlight w:val="none"/>
              </w:rPr>
            </w:pPr>
          </w:p>
        </w:tc>
        <w:tc>
          <w:tcPr>
            <w:tcW w:w="709" w:type="dxa"/>
          </w:tcPr>
          <w:p w14:paraId="085B3C3D">
            <w:pPr>
              <w:spacing w:line="360" w:lineRule="auto"/>
              <w:rPr>
                <w:rFonts w:hint="eastAsia" w:ascii="宋体" w:hAnsi="宋体" w:eastAsia="宋体" w:cs="宋体"/>
                <w:color w:val="auto"/>
                <w:position w:val="-42"/>
                <w:sz w:val="24"/>
                <w:highlight w:val="none"/>
              </w:rPr>
            </w:pPr>
          </w:p>
        </w:tc>
        <w:tc>
          <w:tcPr>
            <w:tcW w:w="851" w:type="dxa"/>
          </w:tcPr>
          <w:p w14:paraId="52F19036">
            <w:pPr>
              <w:spacing w:line="360" w:lineRule="auto"/>
              <w:rPr>
                <w:rFonts w:hint="eastAsia" w:ascii="宋体" w:hAnsi="宋体" w:eastAsia="宋体" w:cs="宋体"/>
                <w:color w:val="auto"/>
                <w:position w:val="-42"/>
                <w:sz w:val="24"/>
                <w:highlight w:val="none"/>
              </w:rPr>
            </w:pPr>
          </w:p>
        </w:tc>
        <w:tc>
          <w:tcPr>
            <w:tcW w:w="850" w:type="dxa"/>
          </w:tcPr>
          <w:p w14:paraId="3509DB46">
            <w:pPr>
              <w:spacing w:line="360" w:lineRule="auto"/>
              <w:rPr>
                <w:rFonts w:hint="eastAsia" w:ascii="宋体" w:hAnsi="宋体" w:eastAsia="宋体" w:cs="宋体"/>
                <w:color w:val="auto"/>
                <w:position w:val="-42"/>
                <w:sz w:val="24"/>
                <w:highlight w:val="none"/>
              </w:rPr>
            </w:pPr>
          </w:p>
        </w:tc>
        <w:tc>
          <w:tcPr>
            <w:tcW w:w="3557" w:type="dxa"/>
          </w:tcPr>
          <w:p w14:paraId="2319A81A">
            <w:pPr>
              <w:spacing w:line="360" w:lineRule="auto"/>
              <w:rPr>
                <w:rFonts w:hint="eastAsia" w:ascii="宋体" w:hAnsi="宋体" w:eastAsia="宋体" w:cs="宋体"/>
                <w:color w:val="auto"/>
                <w:position w:val="-42"/>
                <w:sz w:val="24"/>
                <w:highlight w:val="none"/>
              </w:rPr>
            </w:pPr>
          </w:p>
        </w:tc>
      </w:tr>
      <w:tr w14:paraId="31FB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577D99F9">
            <w:pPr>
              <w:spacing w:line="360" w:lineRule="auto"/>
              <w:jc w:val="center"/>
              <w:rPr>
                <w:rFonts w:hint="eastAsia" w:ascii="宋体" w:hAnsi="宋体" w:eastAsia="宋体" w:cs="宋体"/>
                <w:color w:val="auto"/>
                <w:position w:val="-42"/>
                <w:sz w:val="24"/>
                <w:highlight w:val="none"/>
              </w:rPr>
            </w:pPr>
          </w:p>
          <w:p w14:paraId="49C66E4F">
            <w:pPr>
              <w:spacing w:line="360" w:lineRule="auto"/>
              <w:jc w:val="center"/>
              <w:rPr>
                <w:rFonts w:hint="eastAsia" w:ascii="宋体" w:hAnsi="宋体" w:eastAsia="宋体" w:cs="宋体"/>
                <w:color w:val="auto"/>
                <w:position w:val="-42"/>
                <w:sz w:val="24"/>
                <w:highlight w:val="none"/>
              </w:rPr>
            </w:pPr>
          </w:p>
          <w:p w14:paraId="5DE5A572">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现</w:t>
            </w:r>
          </w:p>
          <w:p w14:paraId="4D37AB6E">
            <w:pPr>
              <w:spacing w:line="360" w:lineRule="auto"/>
              <w:jc w:val="center"/>
              <w:rPr>
                <w:rFonts w:hint="eastAsia" w:ascii="宋体" w:hAnsi="宋体" w:eastAsia="宋体" w:cs="宋体"/>
                <w:color w:val="auto"/>
                <w:position w:val="-42"/>
                <w:sz w:val="24"/>
                <w:highlight w:val="none"/>
              </w:rPr>
            </w:pPr>
          </w:p>
          <w:p w14:paraId="24DE3702">
            <w:pPr>
              <w:spacing w:line="360" w:lineRule="auto"/>
              <w:jc w:val="center"/>
              <w:rPr>
                <w:rFonts w:hint="eastAsia" w:ascii="宋体" w:hAnsi="宋体" w:eastAsia="宋体" w:cs="宋体"/>
                <w:color w:val="auto"/>
                <w:position w:val="-42"/>
                <w:sz w:val="24"/>
                <w:highlight w:val="none"/>
              </w:rPr>
            </w:pPr>
          </w:p>
          <w:p w14:paraId="049821A6">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场</w:t>
            </w:r>
          </w:p>
        </w:tc>
        <w:tc>
          <w:tcPr>
            <w:tcW w:w="1632" w:type="dxa"/>
            <w:vAlign w:val="center"/>
          </w:tcPr>
          <w:p w14:paraId="24C43519">
            <w:pPr>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709" w:type="dxa"/>
          </w:tcPr>
          <w:p w14:paraId="1A890F00">
            <w:pPr>
              <w:spacing w:line="360" w:lineRule="auto"/>
              <w:rPr>
                <w:rFonts w:hint="eastAsia" w:ascii="宋体" w:hAnsi="宋体" w:eastAsia="宋体" w:cs="宋体"/>
                <w:color w:val="auto"/>
                <w:position w:val="-42"/>
                <w:sz w:val="24"/>
                <w:highlight w:val="none"/>
              </w:rPr>
            </w:pPr>
          </w:p>
        </w:tc>
        <w:tc>
          <w:tcPr>
            <w:tcW w:w="851" w:type="dxa"/>
          </w:tcPr>
          <w:p w14:paraId="2CF85CDE">
            <w:pPr>
              <w:spacing w:line="360" w:lineRule="auto"/>
              <w:rPr>
                <w:rFonts w:hint="eastAsia" w:ascii="宋体" w:hAnsi="宋体" w:eastAsia="宋体" w:cs="宋体"/>
                <w:color w:val="auto"/>
                <w:position w:val="-42"/>
                <w:sz w:val="24"/>
                <w:highlight w:val="none"/>
              </w:rPr>
            </w:pPr>
          </w:p>
        </w:tc>
        <w:tc>
          <w:tcPr>
            <w:tcW w:w="850" w:type="dxa"/>
          </w:tcPr>
          <w:p w14:paraId="462344E7">
            <w:pPr>
              <w:spacing w:line="360" w:lineRule="auto"/>
              <w:rPr>
                <w:rFonts w:hint="eastAsia" w:ascii="宋体" w:hAnsi="宋体" w:eastAsia="宋体" w:cs="宋体"/>
                <w:color w:val="auto"/>
                <w:position w:val="-42"/>
                <w:sz w:val="24"/>
                <w:highlight w:val="none"/>
              </w:rPr>
            </w:pPr>
          </w:p>
        </w:tc>
        <w:tc>
          <w:tcPr>
            <w:tcW w:w="3557" w:type="dxa"/>
          </w:tcPr>
          <w:p w14:paraId="5AB7DF31">
            <w:pPr>
              <w:spacing w:line="360" w:lineRule="auto"/>
              <w:rPr>
                <w:rFonts w:hint="eastAsia" w:ascii="宋体" w:hAnsi="宋体" w:eastAsia="宋体" w:cs="宋体"/>
                <w:color w:val="auto"/>
                <w:position w:val="-42"/>
                <w:sz w:val="24"/>
                <w:highlight w:val="none"/>
              </w:rPr>
            </w:pPr>
          </w:p>
        </w:tc>
      </w:tr>
      <w:tr w14:paraId="153A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21EAEF4">
            <w:pPr>
              <w:spacing w:line="360" w:lineRule="auto"/>
              <w:rPr>
                <w:rFonts w:hint="eastAsia" w:ascii="宋体" w:hAnsi="宋体" w:eastAsia="宋体" w:cs="宋体"/>
                <w:color w:val="auto"/>
                <w:position w:val="-42"/>
                <w:sz w:val="24"/>
                <w:highlight w:val="none"/>
              </w:rPr>
            </w:pPr>
          </w:p>
        </w:tc>
        <w:tc>
          <w:tcPr>
            <w:tcW w:w="1632" w:type="dxa"/>
            <w:vAlign w:val="center"/>
          </w:tcPr>
          <w:p w14:paraId="189BEBEB">
            <w:pPr>
              <w:jc w:val="center"/>
              <w:rPr>
                <w:rFonts w:hint="eastAsia" w:ascii="宋体" w:hAnsi="宋体" w:eastAsia="宋体" w:cs="宋体"/>
                <w:color w:val="auto"/>
                <w:highlight w:val="none"/>
              </w:rPr>
            </w:pPr>
            <w:r>
              <w:rPr>
                <w:rFonts w:hint="eastAsia" w:ascii="宋体" w:hAnsi="宋体" w:eastAsia="宋体" w:cs="宋体"/>
                <w:color w:val="auto"/>
                <w:highlight w:val="none"/>
              </w:rPr>
              <w:t>项目技术负责人</w:t>
            </w:r>
          </w:p>
        </w:tc>
        <w:tc>
          <w:tcPr>
            <w:tcW w:w="709" w:type="dxa"/>
          </w:tcPr>
          <w:p w14:paraId="6D4DF7B5">
            <w:pPr>
              <w:spacing w:line="360" w:lineRule="auto"/>
              <w:rPr>
                <w:rFonts w:hint="eastAsia" w:ascii="宋体" w:hAnsi="宋体" w:eastAsia="宋体" w:cs="宋体"/>
                <w:color w:val="auto"/>
                <w:position w:val="-42"/>
                <w:sz w:val="24"/>
                <w:highlight w:val="none"/>
              </w:rPr>
            </w:pPr>
          </w:p>
        </w:tc>
        <w:tc>
          <w:tcPr>
            <w:tcW w:w="851" w:type="dxa"/>
          </w:tcPr>
          <w:p w14:paraId="54EB95A9">
            <w:pPr>
              <w:spacing w:line="360" w:lineRule="auto"/>
              <w:rPr>
                <w:rFonts w:hint="eastAsia" w:ascii="宋体" w:hAnsi="宋体" w:eastAsia="宋体" w:cs="宋体"/>
                <w:color w:val="auto"/>
                <w:position w:val="-42"/>
                <w:sz w:val="24"/>
                <w:highlight w:val="none"/>
              </w:rPr>
            </w:pPr>
          </w:p>
        </w:tc>
        <w:tc>
          <w:tcPr>
            <w:tcW w:w="850" w:type="dxa"/>
          </w:tcPr>
          <w:p w14:paraId="0987239B">
            <w:pPr>
              <w:spacing w:line="360" w:lineRule="auto"/>
              <w:rPr>
                <w:rFonts w:hint="eastAsia" w:ascii="宋体" w:hAnsi="宋体" w:eastAsia="宋体" w:cs="宋体"/>
                <w:color w:val="auto"/>
                <w:position w:val="-42"/>
                <w:sz w:val="24"/>
                <w:highlight w:val="none"/>
              </w:rPr>
            </w:pPr>
          </w:p>
        </w:tc>
        <w:tc>
          <w:tcPr>
            <w:tcW w:w="3557" w:type="dxa"/>
          </w:tcPr>
          <w:p w14:paraId="2C90F212">
            <w:pPr>
              <w:spacing w:line="360" w:lineRule="auto"/>
              <w:rPr>
                <w:rFonts w:hint="eastAsia" w:ascii="宋体" w:hAnsi="宋体" w:eastAsia="宋体" w:cs="宋体"/>
                <w:color w:val="auto"/>
                <w:position w:val="-42"/>
                <w:sz w:val="24"/>
                <w:highlight w:val="none"/>
              </w:rPr>
            </w:pPr>
          </w:p>
        </w:tc>
      </w:tr>
      <w:tr w14:paraId="50E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373DA9B">
            <w:pPr>
              <w:spacing w:line="360" w:lineRule="auto"/>
              <w:rPr>
                <w:rFonts w:hint="eastAsia" w:ascii="宋体" w:hAnsi="宋体" w:eastAsia="宋体" w:cs="宋体"/>
                <w:color w:val="auto"/>
                <w:position w:val="-42"/>
                <w:sz w:val="24"/>
                <w:highlight w:val="none"/>
              </w:rPr>
            </w:pPr>
          </w:p>
        </w:tc>
        <w:tc>
          <w:tcPr>
            <w:tcW w:w="1632" w:type="dxa"/>
            <w:vAlign w:val="center"/>
          </w:tcPr>
          <w:p w14:paraId="44D57BF8">
            <w:pPr>
              <w:jc w:val="center"/>
              <w:rPr>
                <w:rFonts w:hint="eastAsia" w:ascii="宋体" w:hAnsi="宋体" w:eastAsia="宋体" w:cs="宋体"/>
                <w:color w:val="auto"/>
                <w:highlight w:val="none"/>
              </w:rPr>
            </w:pPr>
            <w:r>
              <w:rPr>
                <w:rFonts w:hint="eastAsia" w:ascii="宋体" w:hAnsi="宋体" w:eastAsia="宋体" w:cs="宋体"/>
                <w:color w:val="auto"/>
                <w:highlight w:val="none"/>
              </w:rPr>
              <w:t>质量管理</w:t>
            </w:r>
          </w:p>
        </w:tc>
        <w:tc>
          <w:tcPr>
            <w:tcW w:w="709" w:type="dxa"/>
          </w:tcPr>
          <w:p w14:paraId="2C385B48">
            <w:pPr>
              <w:spacing w:line="360" w:lineRule="auto"/>
              <w:rPr>
                <w:rFonts w:hint="eastAsia" w:ascii="宋体" w:hAnsi="宋体" w:eastAsia="宋体" w:cs="宋体"/>
                <w:color w:val="auto"/>
                <w:position w:val="-42"/>
                <w:sz w:val="24"/>
                <w:highlight w:val="none"/>
              </w:rPr>
            </w:pPr>
          </w:p>
        </w:tc>
        <w:tc>
          <w:tcPr>
            <w:tcW w:w="851" w:type="dxa"/>
          </w:tcPr>
          <w:p w14:paraId="67CB5062">
            <w:pPr>
              <w:spacing w:line="360" w:lineRule="auto"/>
              <w:rPr>
                <w:rFonts w:hint="eastAsia" w:ascii="宋体" w:hAnsi="宋体" w:eastAsia="宋体" w:cs="宋体"/>
                <w:color w:val="auto"/>
                <w:position w:val="-42"/>
                <w:sz w:val="24"/>
                <w:highlight w:val="none"/>
              </w:rPr>
            </w:pPr>
          </w:p>
        </w:tc>
        <w:tc>
          <w:tcPr>
            <w:tcW w:w="850" w:type="dxa"/>
          </w:tcPr>
          <w:p w14:paraId="148E81B1">
            <w:pPr>
              <w:spacing w:line="360" w:lineRule="auto"/>
              <w:rPr>
                <w:rFonts w:hint="eastAsia" w:ascii="宋体" w:hAnsi="宋体" w:eastAsia="宋体" w:cs="宋体"/>
                <w:color w:val="auto"/>
                <w:position w:val="-42"/>
                <w:sz w:val="24"/>
                <w:highlight w:val="none"/>
              </w:rPr>
            </w:pPr>
          </w:p>
        </w:tc>
        <w:tc>
          <w:tcPr>
            <w:tcW w:w="3557" w:type="dxa"/>
          </w:tcPr>
          <w:p w14:paraId="0A066F30">
            <w:pPr>
              <w:spacing w:line="360" w:lineRule="auto"/>
              <w:rPr>
                <w:rFonts w:hint="eastAsia" w:ascii="宋体" w:hAnsi="宋体" w:eastAsia="宋体" w:cs="宋体"/>
                <w:color w:val="auto"/>
                <w:position w:val="-42"/>
                <w:sz w:val="24"/>
                <w:highlight w:val="none"/>
              </w:rPr>
            </w:pPr>
          </w:p>
        </w:tc>
      </w:tr>
      <w:tr w14:paraId="6CF1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F587517">
            <w:pPr>
              <w:spacing w:line="360" w:lineRule="auto"/>
              <w:rPr>
                <w:rFonts w:hint="eastAsia" w:ascii="宋体" w:hAnsi="宋体" w:eastAsia="宋体" w:cs="宋体"/>
                <w:color w:val="auto"/>
                <w:position w:val="-42"/>
                <w:sz w:val="24"/>
                <w:highlight w:val="none"/>
              </w:rPr>
            </w:pPr>
          </w:p>
        </w:tc>
        <w:tc>
          <w:tcPr>
            <w:tcW w:w="1632" w:type="dxa"/>
            <w:vAlign w:val="center"/>
          </w:tcPr>
          <w:p w14:paraId="20B18177">
            <w:pPr>
              <w:jc w:val="center"/>
              <w:rPr>
                <w:rFonts w:hint="eastAsia" w:ascii="宋体" w:hAnsi="宋体" w:eastAsia="宋体" w:cs="宋体"/>
                <w:color w:val="auto"/>
                <w:highlight w:val="none"/>
              </w:rPr>
            </w:pPr>
            <w:r>
              <w:rPr>
                <w:rFonts w:hint="eastAsia" w:ascii="宋体" w:hAnsi="宋体" w:eastAsia="宋体" w:cs="宋体"/>
                <w:color w:val="auto"/>
                <w:highlight w:val="none"/>
              </w:rPr>
              <w:t>安全管理</w:t>
            </w:r>
          </w:p>
        </w:tc>
        <w:tc>
          <w:tcPr>
            <w:tcW w:w="709" w:type="dxa"/>
          </w:tcPr>
          <w:p w14:paraId="1D86A99A">
            <w:pPr>
              <w:spacing w:line="360" w:lineRule="auto"/>
              <w:rPr>
                <w:rFonts w:hint="eastAsia" w:ascii="宋体" w:hAnsi="宋体" w:eastAsia="宋体" w:cs="宋体"/>
                <w:color w:val="auto"/>
                <w:position w:val="-42"/>
                <w:sz w:val="24"/>
                <w:highlight w:val="none"/>
              </w:rPr>
            </w:pPr>
          </w:p>
        </w:tc>
        <w:tc>
          <w:tcPr>
            <w:tcW w:w="851" w:type="dxa"/>
          </w:tcPr>
          <w:p w14:paraId="1999CF6D">
            <w:pPr>
              <w:spacing w:line="360" w:lineRule="auto"/>
              <w:rPr>
                <w:rFonts w:hint="eastAsia" w:ascii="宋体" w:hAnsi="宋体" w:eastAsia="宋体" w:cs="宋体"/>
                <w:color w:val="auto"/>
                <w:position w:val="-42"/>
                <w:sz w:val="24"/>
                <w:highlight w:val="none"/>
              </w:rPr>
            </w:pPr>
          </w:p>
        </w:tc>
        <w:tc>
          <w:tcPr>
            <w:tcW w:w="850" w:type="dxa"/>
          </w:tcPr>
          <w:p w14:paraId="2E30E145">
            <w:pPr>
              <w:spacing w:line="360" w:lineRule="auto"/>
              <w:rPr>
                <w:rFonts w:hint="eastAsia" w:ascii="宋体" w:hAnsi="宋体" w:eastAsia="宋体" w:cs="宋体"/>
                <w:color w:val="auto"/>
                <w:position w:val="-42"/>
                <w:sz w:val="24"/>
                <w:highlight w:val="none"/>
              </w:rPr>
            </w:pPr>
          </w:p>
        </w:tc>
        <w:tc>
          <w:tcPr>
            <w:tcW w:w="3557" w:type="dxa"/>
          </w:tcPr>
          <w:p w14:paraId="6569E07B">
            <w:pPr>
              <w:spacing w:line="360" w:lineRule="auto"/>
              <w:rPr>
                <w:rFonts w:hint="eastAsia" w:ascii="宋体" w:hAnsi="宋体" w:eastAsia="宋体" w:cs="宋体"/>
                <w:color w:val="auto"/>
                <w:position w:val="-42"/>
                <w:sz w:val="24"/>
                <w:highlight w:val="none"/>
              </w:rPr>
            </w:pPr>
          </w:p>
        </w:tc>
      </w:tr>
      <w:tr w14:paraId="739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9F0C1">
            <w:pPr>
              <w:spacing w:line="360" w:lineRule="auto"/>
              <w:rPr>
                <w:rFonts w:hint="eastAsia" w:ascii="宋体" w:hAnsi="宋体" w:eastAsia="宋体" w:cs="宋体"/>
                <w:color w:val="auto"/>
                <w:position w:val="-42"/>
                <w:sz w:val="24"/>
                <w:highlight w:val="none"/>
              </w:rPr>
            </w:pPr>
          </w:p>
        </w:tc>
        <w:tc>
          <w:tcPr>
            <w:tcW w:w="1632" w:type="dxa"/>
            <w:vAlign w:val="center"/>
          </w:tcPr>
          <w:p w14:paraId="07DF24B2">
            <w:pPr>
              <w:jc w:val="center"/>
              <w:rPr>
                <w:rFonts w:hint="eastAsia" w:ascii="宋体" w:hAnsi="宋体" w:eastAsia="宋体" w:cs="宋体"/>
                <w:color w:val="auto"/>
                <w:highlight w:val="none"/>
              </w:rPr>
            </w:pPr>
            <w:r>
              <w:rPr>
                <w:rFonts w:hint="eastAsia" w:ascii="宋体" w:hAnsi="宋体" w:eastAsia="宋体" w:cs="宋体"/>
                <w:color w:val="auto"/>
                <w:highlight w:val="none"/>
              </w:rPr>
              <w:t>施工管理</w:t>
            </w:r>
          </w:p>
        </w:tc>
        <w:tc>
          <w:tcPr>
            <w:tcW w:w="709" w:type="dxa"/>
          </w:tcPr>
          <w:p w14:paraId="0EBCBCCA">
            <w:pPr>
              <w:spacing w:line="360" w:lineRule="auto"/>
              <w:rPr>
                <w:rFonts w:hint="eastAsia" w:ascii="宋体" w:hAnsi="宋体" w:eastAsia="宋体" w:cs="宋体"/>
                <w:color w:val="auto"/>
                <w:position w:val="-42"/>
                <w:sz w:val="24"/>
                <w:highlight w:val="none"/>
              </w:rPr>
            </w:pPr>
          </w:p>
        </w:tc>
        <w:tc>
          <w:tcPr>
            <w:tcW w:w="851" w:type="dxa"/>
          </w:tcPr>
          <w:p w14:paraId="37A148F5">
            <w:pPr>
              <w:spacing w:line="360" w:lineRule="auto"/>
              <w:rPr>
                <w:rFonts w:hint="eastAsia" w:ascii="宋体" w:hAnsi="宋体" w:eastAsia="宋体" w:cs="宋体"/>
                <w:color w:val="auto"/>
                <w:position w:val="-42"/>
                <w:sz w:val="24"/>
                <w:highlight w:val="none"/>
              </w:rPr>
            </w:pPr>
          </w:p>
        </w:tc>
        <w:tc>
          <w:tcPr>
            <w:tcW w:w="850" w:type="dxa"/>
          </w:tcPr>
          <w:p w14:paraId="6A4133CE">
            <w:pPr>
              <w:spacing w:line="360" w:lineRule="auto"/>
              <w:rPr>
                <w:rFonts w:hint="eastAsia" w:ascii="宋体" w:hAnsi="宋体" w:eastAsia="宋体" w:cs="宋体"/>
                <w:color w:val="auto"/>
                <w:position w:val="-42"/>
                <w:sz w:val="24"/>
                <w:highlight w:val="none"/>
              </w:rPr>
            </w:pPr>
          </w:p>
        </w:tc>
        <w:tc>
          <w:tcPr>
            <w:tcW w:w="3557" w:type="dxa"/>
          </w:tcPr>
          <w:p w14:paraId="7A68EEDF">
            <w:pPr>
              <w:spacing w:line="360" w:lineRule="auto"/>
              <w:rPr>
                <w:rFonts w:hint="eastAsia" w:ascii="宋体" w:hAnsi="宋体" w:eastAsia="宋体" w:cs="宋体"/>
                <w:color w:val="auto"/>
                <w:position w:val="-42"/>
                <w:sz w:val="24"/>
                <w:highlight w:val="none"/>
              </w:rPr>
            </w:pPr>
          </w:p>
        </w:tc>
      </w:tr>
      <w:tr w14:paraId="663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7B6DF40">
            <w:pPr>
              <w:spacing w:line="360" w:lineRule="auto"/>
              <w:rPr>
                <w:rFonts w:hint="eastAsia" w:ascii="宋体" w:hAnsi="宋体" w:eastAsia="宋体" w:cs="宋体"/>
                <w:color w:val="auto"/>
                <w:position w:val="-42"/>
                <w:sz w:val="24"/>
                <w:highlight w:val="none"/>
              </w:rPr>
            </w:pPr>
          </w:p>
        </w:tc>
        <w:tc>
          <w:tcPr>
            <w:tcW w:w="1632" w:type="dxa"/>
            <w:vAlign w:val="center"/>
          </w:tcPr>
          <w:p w14:paraId="0ABC8820">
            <w:pPr>
              <w:jc w:val="center"/>
              <w:rPr>
                <w:rFonts w:hint="eastAsia" w:ascii="宋体" w:hAnsi="宋体" w:eastAsia="宋体" w:cs="宋体"/>
                <w:color w:val="auto"/>
                <w:highlight w:val="none"/>
              </w:rPr>
            </w:pPr>
            <w:r>
              <w:rPr>
                <w:rFonts w:hint="eastAsia" w:ascii="宋体" w:hAnsi="宋体" w:eastAsia="宋体" w:cs="宋体"/>
                <w:color w:val="auto"/>
                <w:highlight w:val="none"/>
              </w:rPr>
              <w:t>计划管理</w:t>
            </w:r>
          </w:p>
        </w:tc>
        <w:tc>
          <w:tcPr>
            <w:tcW w:w="709" w:type="dxa"/>
          </w:tcPr>
          <w:p w14:paraId="7D76A5C0">
            <w:pPr>
              <w:spacing w:line="360" w:lineRule="auto"/>
              <w:rPr>
                <w:rFonts w:hint="eastAsia" w:ascii="宋体" w:hAnsi="宋体" w:eastAsia="宋体" w:cs="宋体"/>
                <w:color w:val="auto"/>
                <w:position w:val="-42"/>
                <w:sz w:val="24"/>
                <w:highlight w:val="none"/>
              </w:rPr>
            </w:pPr>
          </w:p>
        </w:tc>
        <w:tc>
          <w:tcPr>
            <w:tcW w:w="851" w:type="dxa"/>
          </w:tcPr>
          <w:p w14:paraId="08E834F4">
            <w:pPr>
              <w:spacing w:line="360" w:lineRule="auto"/>
              <w:rPr>
                <w:rFonts w:hint="eastAsia" w:ascii="宋体" w:hAnsi="宋体" w:eastAsia="宋体" w:cs="宋体"/>
                <w:color w:val="auto"/>
                <w:position w:val="-42"/>
                <w:sz w:val="24"/>
                <w:highlight w:val="none"/>
              </w:rPr>
            </w:pPr>
          </w:p>
        </w:tc>
        <w:tc>
          <w:tcPr>
            <w:tcW w:w="850" w:type="dxa"/>
          </w:tcPr>
          <w:p w14:paraId="6E73CC88">
            <w:pPr>
              <w:spacing w:line="360" w:lineRule="auto"/>
              <w:rPr>
                <w:rFonts w:hint="eastAsia" w:ascii="宋体" w:hAnsi="宋体" w:eastAsia="宋体" w:cs="宋体"/>
                <w:color w:val="auto"/>
                <w:position w:val="-42"/>
                <w:sz w:val="24"/>
                <w:highlight w:val="none"/>
              </w:rPr>
            </w:pPr>
          </w:p>
        </w:tc>
        <w:tc>
          <w:tcPr>
            <w:tcW w:w="3557" w:type="dxa"/>
          </w:tcPr>
          <w:p w14:paraId="47F678FA">
            <w:pPr>
              <w:spacing w:line="360" w:lineRule="auto"/>
              <w:rPr>
                <w:rFonts w:hint="eastAsia" w:ascii="宋体" w:hAnsi="宋体" w:eastAsia="宋体" w:cs="宋体"/>
                <w:color w:val="auto"/>
                <w:position w:val="-42"/>
                <w:sz w:val="24"/>
                <w:highlight w:val="none"/>
              </w:rPr>
            </w:pPr>
          </w:p>
        </w:tc>
      </w:tr>
      <w:tr w14:paraId="60F2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E61FBB0">
            <w:pPr>
              <w:spacing w:line="360" w:lineRule="auto"/>
              <w:rPr>
                <w:rFonts w:hint="eastAsia" w:ascii="宋体" w:hAnsi="宋体" w:eastAsia="宋体" w:cs="宋体"/>
                <w:color w:val="auto"/>
                <w:position w:val="-30"/>
                <w:sz w:val="24"/>
                <w:highlight w:val="none"/>
              </w:rPr>
            </w:pPr>
          </w:p>
        </w:tc>
        <w:tc>
          <w:tcPr>
            <w:tcW w:w="1632" w:type="dxa"/>
            <w:vAlign w:val="center"/>
          </w:tcPr>
          <w:p w14:paraId="34A15324">
            <w:pPr>
              <w:spacing w:line="360" w:lineRule="auto"/>
              <w:jc w:val="center"/>
              <w:rPr>
                <w:rFonts w:hint="eastAsia" w:ascii="宋体" w:hAnsi="宋体" w:eastAsia="宋体" w:cs="宋体"/>
                <w:color w:val="auto"/>
                <w:position w:val="-30"/>
                <w:sz w:val="24"/>
                <w:highlight w:val="none"/>
              </w:rPr>
            </w:pPr>
            <w:r>
              <w:rPr>
                <w:rFonts w:hint="eastAsia" w:ascii="宋体" w:hAnsi="宋体" w:eastAsia="宋体" w:cs="宋体"/>
                <w:color w:val="auto"/>
                <w:highlight w:val="none"/>
              </w:rPr>
              <w:t>材料管理</w:t>
            </w:r>
          </w:p>
        </w:tc>
        <w:tc>
          <w:tcPr>
            <w:tcW w:w="709" w:type="dxa"/>
          </w:tcPr>
          <w:p w14:paraId="38EC3636">
            <w:pPr>
              <w:spacing w:line="360" w:lineRule="auto"/>
              <w:rPr>
                <w:rFonts w:hint="eastAsia" w:ascii="宋体" w:hAnsi="宋体" w:eastAsia="宋体" w:cs="宋体"/>
                <w:color w:val="auto"/>
                <w:position w:val="-30"/>
                <w:sz w:val="24"/>
                <w:highlight w:val="none"/>
              </w:rPr>
            </w:pPr>
          </w:p>
        </w:tc>
        <w:tc>
          <w:tcPr>
            <w:tcW w:w="851" w:type="dxa"/>
          </w:tcPr>
          <w:p w14:paraId="124A9A3C">
            <w:pPr>
              <w:spacing w:line="360" w:lineRule="auto"/>
              <w:rPr>
                <w:rFonts w:hint="eastAsia" w:ascii="宋体" w:hAnsi="宋体" w:eastAsia="宋体" w:cs="宋体"/>
                <w:color w:val="auto"/>
                <w:position w:val="-30"/>
                <w:sz w:val="24"/>
                <w:highlight w:val="none"/>
              </w:rPr>
            </w:pPr>
          </w:p>
        </w:tc>
        <w:tc>
          <w:tcPr>
            <w:tcW w:w="850" w:type="dxa"/>
          </w:tcPr>
          <w:p w14:paraId="2896901A">
            <w:pPr>
              <w:spacing w:line="360" w:lineRule="auto"/>
              <w:rPr>
                <w:rFonts w:hint="eastAsia" w:ascii="宋体" w:hAnsi="宋体" w:eastAsia="宋体" w:cs="宋体"/>
                <w:color w:val="auto"/>
                <w:position w:val="-30"/>
                <w:sz w:val="24"/>
                <w:highlight w:val="none"/>
              </w:rPr>
            </w:pPr>
          </w:p>
        </w:tc>
        <w:tc>
          <w:tcPr>
            <w:tcW w:w="3557" w:type="dxa"/>
          </w:tcPr>
          <w:p w14:paraId="5DE27342">
            <w:pPr>
              <w:spacing w:line="360" w:lineRule="auto"/>
              <w:rPr>
                <w:rFonts w:hint="eastAsia" w:ascii="宋体" w:hAnsi="宋体" w:eastAsia="宋体" w:cs="宋体"/>
                <w:color w:val="auto"/>
                <w:position w:val="-30"/>
                <w:sz w:val="24"/>
                <w:highlight w:val="none"/>
              </w:rPr>
            </w:pPr>
          </w:p>
        </w:tc>
      </w:tr>
      <w:tr w14:paraId="2DC1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B08FA9B">
            <w:pPr>
              <w:spacing w:line="360" w:lineRule="auto"/>
              <w:rPr>
                <w:rFonts w:hint="eastAsia" w:ascii="宋体" w:hAnsi="宋体" w:eastAsia="宋体" w:cs="宋体"/>
                <w:color w:val="auto"/>
                <w:position w:val="-30"/>
                <w:sz w:val="24"/>
                <w:highlight w:val="none"/>
              </w:rPr>
            </w:pPr>
          </w:p>
        </w:tc>
        <w:tc>
          <w:tcPr>
            <w:tcW w:w="1632" w:type="dxa"/>
          </w:tcPr>
          <w:p w14:paraId="79F63BAD">
            <w:pPr>
              <w:spacing w:line="360" w:lineRule="auto"/>
              <w:rPr>
                <w:rFonts w:hint="eastAsia" w:ascii="宋体" w:hAnsi="宋体" w:eastAsia="宋体" w:cs="宋体"/>
                <w:color w:val="auto"/>
                <w:position w:val="-30"/>
                <w:sz w:val="24"/>
                <w:highlight w:val="none"/>
              </w:rPr>
            </w:pPr>
          </w:p>
        </w:tc>
        <w:tc>
          <w:tcPr>
            <w:tcW w:w="709" w:type="dxa"/>
          </w:tcPr>
          <w:p w14:paraId="7AD93B8F">
            <w:pPr>
              <w:spacing w:line="360" w:lineRule="auto"/>
              <w:rPr>
                <w:rFonts w:hint="eastAsia" w:ascii="宋体" w:hAnsi="宋体" w:eastAsia="宋体" w:cs="宋体"/>
                <w:color w:val="auto"/>
                <w:position w:val="-30"/>
                <w:sz w:val="24"/>
                <w:highlight w:val="none"/>
              </w:rPr>
            </w:pPr>
          </w:p>
        </w:tc>
        <w:tc>
          <w:tcPr>
            <w:tcW w:w="851" w:type="dxa"/>
          </w:tcPr>
          <w:p w14:paraId="11FFB586">
            <w:pPr>
              <w:spacing w:line="360" w:lineRule="auto"/>
              <w:rPr>
                <w:rFonts w:hint="eastAsia" w:ascii="宋体" w:hAnsi="宋体" w:eastAsia="宋体" w:cs="宋体"/>
                <w:color w:val="auto"/>
                <w:position w:val="-30"/>
                <w:sz w:val="24"/>
                <w:highlight w:val="none"/>
              </w:rPr>
            </w:pPr>
          </w:p>
        </w:tc>
        <w:tc>
          <w:tcPr>
            <w:tcW w:w="850" w:type="dxa"/>
          </w:tcPr>
          <w:p w14:paraId="53E86D14">
            <w:pPr>
              <w:spacing w:line="360" w:lineRule="auto"/>
              <w:rPr>
                <w:rFonts w:hint="eastAsia" w:ascii="宋体" w:hAnsi="宋体" w:eastAsia="宋体" w:cs="宋体"/>
                <w:color w:val="auto"/>
                <w:position w:val="-30"/>
                <w:sz w:val="24"/>
                <w:highlight w:val="none"/>
              </w:rPr>
            </w:pPr>
          </w:p>
        </w:tc>
        <w:tc>
          <w:tcPr>
            <w:tcW w:w="3557" w:type="dxa"/>
          </w:tcPr>
          <w:p w14:paraId="5755BB27">
            <w:pPr>
              <w:spacing w:line="360" w:lineRule="auto"/>
              <w:rPr>
                <w:rFonts w:hint="eastAsia" w:ascii="宋体" w:hAnsi="宋体" w:eastAsia="宋体" w:cs="宋体"/>
                <w:color w:val="auto"/>
                <w:position w:val="-30"/>
                <w:sz w:val="24"/>
                <w:highlight w:val="none"/>
              </w:rPr>
            </w:pPr>
          </w:p>
        </w:tc>
      </w:tr>
      <w:tr w14:paraId="079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8227C77">
            <w:pPr>
              <w:spacing w:line="360" w:lineRule="auto"/>
              <w:rPr>
                <w:rFonts w:hint="eastAsia" w:ascii="宋体" w:hAnsi="宋体" w:eastAsia="宋体" w:cs="宋体"/>
                <w:color w:val="auto"/>
                <w:position w:val="-30"/>
                <w:sz w:val="24"/>
                <w:highlight w:val="none"/>
              </w:rPr>
            </w:pPr>
          </w:p>
        </w:tc>
        <w:tc>
          <w:tcPr>
            <w:tcW w:w="1632" w:type="dxa"/>
          </w:tcPr>
          <w:p w14:paraId="4FDE3A02">
            <w:pPr>
              <w:spacing w:line="360" w:lineRule="auto"/>
              <w:rPr>
                <w:rFonts w:hint="eastAsia" w:ascii="宋体" w:hAnsi="宋体" w:eastAsia="宋体" w:cs="宋体"/>
                <w:color w:val="auto"/>
                <w:position w:val="-30"/>
                <w:sz w:val="24"/>
                <w:highlight w:val="none"/>
              </w:rPr>
            </w:pPr>
          </w:p>
        </w:tc>
        <w:tc>
          <w:tcPr>
            <w:tcW w:w="709" w:type="dxa"/>
          </w:tcPr>
          <w:p w14:paraId="6DE4E736">
            <w:pPr>
              <w:spacing w:line="360" w:lineRule="auto"/>
              <w:rPr>
                <w:rFonts w:hint="eastAsia" w:ascii="宋体" w:hAnsi="宋体" w:eastAsia="宋体" w:cs="宋体"/>
                <w:color w:val="auto"/>
                <w:position w:val="-30"/>
                <w:sz w:val="24"/>
                <w:highlight w:val="none"/>
              </w:rPr>
            </w:pPr>
          </w:p>
        </w:tc>
        <w:tc>
          <w:tcPr>
            <w:tcW w:w="851" w:type="dxa"/>
          </w:tcPr>
          <w:p w14:paraId="4E7C847A">
            <w:pPr>
              <w:spacing w:line="360" w:lineRule="auto"/>
              <w:rPr>
                <w:rFonts w:hint="eastAsia" w:ascii="宋体" w:hAnsi="宋体" w:eastAsia="宋体" w:cs="宋体"/>
                <w:color w:val="auto"/>
                <w:position w:val="-30"/>
                <w:sz w:val="24"/>
                <w:highlight w:val="none"/>
              </w:rPr>
            </w:pPr>
          </w:p>
        </w:tc>
        <w:tc>
          <w:tcPr>
            <w:tcW w:w="850" w:type="dxa"/>
          </w:tcPr>
          <w:p w14:paraId="64592AB8">
            <w:pPr>
              <w:spacing w:line="360" w:lineRule="auto"/>
              <w:rPr>
                <w:rFonts w:hint="eastAsia" w:ascii="宋体" w:hAnsi="宋体" w:eastAsia="宋体" w:cs="宋体"/>
                <w:color w:val="auto"/>
                <w:position w:val="-30"/>
                <w:sz w:val="24"/>
                <w:highlight w:val="none"/>
              </w:rPr>
            </w:pPr>
          </w:p>
        </w:tc>
        <w:tc>
          <w:tcPr>
            <w:tcW w:w="3557" w:type="dxa"/>
          </w:tcPr>
          <w:p w14:paraId="5ADCD573">
            <w:pPr>
              <w:spacing w:line="360" w:lineRule="auto"/>
              <w:rPr>
                <w:rFonts w:hint="eastAsia" w:ascii="宋体" w:hAnsi="宋体" w:eastAsia="宋体" w:cs="宋体"/>
                <w:color w:val="auto"/>
                <w:position w:val="-30"/>
                <w:sz w:val="24"/>
                <w:highlight w:val="none"/>
              </w:rPr>
            </w:pPr>
          </w:p>
        </w:tc>
      </w:tr>
    </w:tbl>
    <w:p w14:paraId="5DE41E3D">
      <w:pPr>
        <w:pStyle w:val="14"/>
        <w:adjustRightInd/>
        <w:snapToGrid w:val="0"/>
        <w:spacing w:line="360" w:lineRule="auto"/>
        <w:ind w:firstLine="560" w:firstLineChars="200"/>
        <w:rPr>
          <w:rFonts w:hint="eastAsia" w:ascii="宋体" w:hAnsi="宋体" w:eastAsia="宋体" w:cs="宋体"/>
          <w:color w:val="auto"/>
          <w:sz w:val="28"/>
          <w:szCs w:val="28"/>
          <w:highlight w:val="none"/>
        </w:rPr>
      </w:pPr>
    </w:p>
    <w:p w14:paraId="7192A6A6">
      <w:pPr>
        <w:spacing w:line="400" w:lineRule="exact"/>
        <w:jc w:val="center"/>
        <w:rPr>
          <w:rFonts w:hint="eastAsia" w:ascii="宋体" w:hAnsi="宋体" w:eastAsia="宋体" w:cs="宋体"/>
          <w:b/>
          <w:bCs/>
          <w:color w:val="auto"/>
          <w:sz w:val="24"/>
          <w:highlight w:val="none"/>
        </w:rPr>
      </w:pPr>
    </w:p>
    <w:p w14:paraId="0FD976F3">
      <w:pPr>
        <w:spacing w:line="400" w:lineRule="exact"/>
        <w:jc w:val="center"/>
        <w:rPr>
          <w:rFonts w:hint="eastAsia" w:ascii="宋体" w:hAnsi="宋体" w:eastAsia="宋体" w:cs="宋体"/>
          <w:b/>
          <w:bCs/>
          <w:color w:val="auto"/>
          <w:sz w:val="24"/>
          <w:highlight w:val="none"/>
        </w:rPr>
      </w:pPr>
    </w:p>
    <w:p w14:paraId="5F2E8E9D">
      <w:pPr>
        <w:spacing w:line="400" w:lineRule="exact"/>
        <w:jc w:val="center"/>
        <w:rPr>
          <w:rFonts w:hint="eastAsia" w:ascii="宋体" w:hAnsi="宋体" w:eastAsia="宋体" w:cs="宋体"/>
          <w:b/>
          <w:bCs/>
          <w:color w:val="auto"/>
          <w:sz w:val="24"/>
          <w:highlight w:val="none"/>
        </w:rPr>
      </w:pPr>
    </w:p>
    <w:bookmarkEnd w:id="319"/>
    <w:p w14:paraId="37FF4A47">
      <w:pPr>
        <w:pStyle w:val="80"/>
        <w:spacing w:line="420" w:lineRule="atLeast"/>
        <w:jc w:val="both"/>
        <w:rPr>
          <w:rFonts w:hint="eastAsia" w:ascii="宋体" w:hAnsi="宋体" w:eastAsia="宋体" w:cs="宋体"/>
          <w:b/>
          <w:bCs/>
          <w:color w:val="auto"/>
          <w:sz w:val="44"/>
          <w:szCs w:val="32"/>
          <w:highlight w:val="none"/>
        </w:rPr>
      </w:pPr>
      <w:bookmarkStart w:id="322" w:name="_Toc465181339"/>
      <w:bookmarkStart w:id="323" w:name="_Toc404159964"/>
    </w:p>
    <w:p w14:paraId="3C7A6A66">
      <w:pPr>
        <w:pStyle w:val="80"/>
        <w:spacing w:line="420" w:lineRule="atLeast"/>
        <w:jc w:val="both"/>
        <w:rPr>
          <w:rFonts w:hint="eastAsia" w:ascii="宋体" w:hAnsi="宋体" w:eastAsia="宋体" w:cs="宋体"/>
          <w:b/>
          <w:bCs/>
          <w:color w:val="auto"/>
          <w:sz w:val="44"/>
          <w:szCs w:val="32"/>
          <w:highlight w:val="none"/>
        </w:rPr>
      </w:pPr>
    </w:p>
    <w:p w14:paraId="58801DCF">
      <w:pPr>
        <w:pStyle w:val="80"/>
        <w:spacing w:line="420" w:lineRule="atLeast"/>
        <w:rPr>
          <w:rFonts w:hint="eastAsia" w:ascii="宋体" w:hAnsi="宋体" w:eastAsia="宋体" w:cs="宋体"/>
          <w:b/>
          <w:bCs/>
          <w:color w:val="auto"/>
          <w:sz w:val="44"/>
          <w:szCs w:val="32"/>
          <w:highlight w:val="none"/>
          <w:lang w:eastAsia="zh-CN"/>
        </w:rPr>
      </w:pPr>
      <w:r>
        <w:rPr>
          <w:rFonts w:hint="eastAsia" w:ascii="宋体" w:hAnsi="宋体" w:eastAsia="宋体" w:cs="宋体"/>
          <w:b/>
          <w:bCs/>
          <w:color w:val="auto"/>
          <w:sz w:val="44"/>
          <w:szCs w:val="32"/>
          <w:highlight w:val="none"/>
        </w:rPr>
        <w:t>第七章</w:t>
      </w:r>
      <w:bookmarkEnd w:id="322"/>
      <w:bookmarkEnd w:id="323"/>
      <w:r>
        <w:rPr>
          <w:rFonts w:hint="eastAsia" w:ascii="宋体" w:hAnsi="宋体" w:eastAsia="宋体" w:cs="宋体"/>
          <w:b/>
          <w:bCs/>
          <w:color w:val="auto"/>
          <w:sz w:val="44"/>
          <w:szCs w:val="32"/>
          <w:highlight w:val="none"/>
          <w:lang w:eastAsia="zh-CN"/>
        </w:rPr>
        <w:t>资格审查文件</w:t>
      </w:r>
    </w:p>
    <w:p w14:paraId="7105D183">
      <w:pPr>
        <w:spacing w:line="360" w:lineRule="auto"/>
        <w:ind w:firstLine="480"/>
        <w:rPr>
          <w:rFonts w:hint="eastAsia" w:ascii="宋体" w:hAnsi="宋体" w:eastAsia="宋体" w:cs="宋体"/>
          <w:color w:val="auto"/>
          <w:sz w:val="25"/>
          <w:highlight w:val="none"/>
        </w:rPr>
      </w:pPr>
    </w:p>
    <w:p w14:paraId="7254A50B">
      <w:pPr>
        <w:spacing w:line="360" w:lineRule="auto"/>
        <w:ind w:firstLine="480"/>
        <w:rPr>
          <w:rFonts w:hint="eastAsia" w:ascii="宋体" w:hAnsi="宋体" w:eastAsia="宋体" w:cs="宋体"/>
          <w:color w:val="auto"/>
          <w:sz w:val="25"/>
          <w:highlight w:val="none"/>
        </w:rPr>
      </w:pPr>
      <w:r>
        <w:rPr>
          <w:rFonts w:hint="eastAsia" w:ascii="宋体" w:hAnsi="宋体" w:eastAsia="宋体" w:cs="宋体"/>
          <w:color w:val="auto"/>
          <w:sz w:val="25"/>
          <w:highlight w:val="none"/>
        </w:rPr>
        <w:t>一、</w:t>
      </w:r>
      <w:r>
        <w:rPr>
          <w:rFonts w:hint="eastAsia" w:ascii="宋体" w:hAnsi="宋体" w:eastAsia="宋体" w:cs="宋体"/>
          <w:color w:val="auto"/>
          <w:sz w:val="25"/>
          <w:highlight w:val="none"/>
          <w:lang w:eastAsia="zh-CN"/>
        </w:rPr>
        <w:t>资格审查文件</w:t>
      </w:r>
      <w:r>
        <w:rPr>
          <w:rFonts w:hint="eastAsia" w:ascii="宋体" w:hAnsi="宋体" w:eastAsia="宋体" w:cs="宋体"/>
          <w:color w:val="auto"/>
          <w:sz w:val="25"/>
          <w:highlight w:val="none"/>
        </w:rPr>
        <w:t>：见本招标文件第一章9.1条。</w:t>
      </w:r>
    </w:p>
    <w:p w14:paraId="586DE8C4">
      <w:pPr>
        <w:spacing w:line="360" w:lineRule="auto"/>
        <w:ind w:firstLine="480"/>
        <w:rPr>
          <w:rFonts w:hint="eastAsia" w:ascii="宋体" w:hAnsi="宋体" w:eastAsia="宋体" w:cs="宋体"/>
          <w:color w:val="auto"/>
          <w:sz w:val="25"/>
          <w:highlight w:val="none"/>
        </w:rPr>
      </w:pPr>
      <w:r>
        <w:rPr>
          <w:rFonts w:hint="eastAsia" w:ascii="宋体" w:hAnsi="宋体" w:eastAsia="宋体" w:cs="宋体"/>
          <w:color w:val="auto"/>
          <w:sz w:val="25"/>
          <w:highlight w:val="none"/>
        </w:rPr>
        <w:t>二、资格审查</w:t>
      </w:r>
      <w:r>
        <w:rPr>
          <w:rFonts w:hint="eastAsia" w:ascii="宋体" w:hAnsi="宋体" w:eastAsia="宋体" w:cs="宋体"/>
          <w:color w:val="auto"/>
          <w:sz w:val="25"/>
          <w:highlight w:val="none"/>
          <w:lang w:eastAsia="zh-CN"/>
        </w:rPr>
        <w:t>文件</w:t>
      </w:r>
      <w:r>
        <w:rPr>
          <w:rFonts w:hint="eastAsia" w:ascii="宋体" w:hAnsi="宋体" w:eastAsia="宋体" w:cs="宋体"/>
          <w:color w:val="auto"/>
          <w:sz w:val="25"/>
          <w:highlight w:val="none"/>
        </w:rPr>
        <w:t>封面及相关表格如下：</w:t>
      </w:r>
    </w:p>
    <w:p w14:paraId="28D212BD">
      <w:pPr>
        <w:widowControl/>
        <w:spacing w:line="460" w:lineRule="exact"/>
        <w:ind w:firstLine="480" w:firstLineChars="200"/>
        <w:jc w:val="left"/>
        <w:rPr>
          <w:rFonts w:hint="eastAsia" w:ascii="宋体" w:hAnsi="宋体" w:eastAsia="宋体" w:cs="宋体"/>
          <w:color w:val="auto"/>
          <w:kern w:val="0"/>
          <w:sz w:val="24"/>
          <w:highlight w:val="none"/>
        </w:rPr>
      </w:pPr>
    </w:p>
    <w:p w14:paraId="297EF129">
      <w:pPr>
        <w:widowControl/>
        <w:spacing w:line="460" w:lineRule="exact"/>
        <w:ind w:firstLine="480" w:firstLineChars="200"/>
        <w:jc w:val="left"/>
        <w:rPr>
          <w:rFonts w:hint="eastAsia" w:ascii="宋体" w:hAnsi="宋体" w:eastAsia="宋体" w:cs="宋体"/>
          <w:color w:val="auto"/>
          <w:kern w:val="0"/>
          <w:sz w:val="24"/>
          <w:highlight w:val="none"/>
        </w:rPr>
      </w:pPr>
    </w:p>
    <w:p w14:paraId="4A2130B7">
      <w:pPr>
        <w:widowControl/>
        <w:spacing w:line="460" w:lineRule="exact"/>
        <w:ind w:firstLine="480" w:firstLineChars="200"/>
        <w:jc w:val="left"/>
        <w:rPr>
          <w:rFonts w:hint="eastAsia" w:ascii="宋体" w:hAnsi="宋体" w:eastAsia="宋体" w:cs="宋体"/>
          <w:color w:val="auto"/>
          <w:kern w:val="0"/>
          <w:sz w:val="24"/>
          <w:highlight w:val="none"/>
        </w:rPr>
      </w:pPr>
    </w:p>
    <w:p w14:paraId="3F0B433A">
      <w:pPr>
        <w:widowControl/>
        <w:spacing w:line="460" w:lineRule="exact"/>
        <w:ind w:firstLine="480" w:firstLineChars="200"/>
        <w:jc w:val="left"/>
        <w:rPr>
          <w:rFonts w:hint="eastAsia" w:ascii="宋体" w:hAnsi="宋体" w:eastAsia="宋体" w:cs="宋体"/>
          <w:color w:val="auto"/>
          <w:kern w:val="0"/>
          <w:sz w:val="24"/>
          <w:highlight w:val="none"/>
        </w:rPr>
      </w:pPr>
    </w:p>
    <w:p w14:paraId="24FC9DC5">
      <w:pPr>
        <w:widowControl/>
        <w:spacing w:line="460" w:lineRule="exact"/>
        <w:ind w:firstLine="480" w:firstLineChars="200"/>
        <w:jc w:val="left"/>
        <w:rPr>
          <w:rFonts w:hint="eastAsia" w:ascii="宋体" w:hAnsi="宋体" w:eastAsia="宋体" w:cs="宋体"/>
          <w:color w:val="auto"/>
          <w:kern w:val="0"/>
          <w:sz w:val="24"/>
          <w:highlight w:val="none"/>
        </w:rPr>
      </w:pPr>
    </w:p>
    <w:p w14:paraId="4CAD291B">
      <w:pPr>
        <w:widowControl/>
        <w:spacing w:line="460" w:lineRule="exact"/>
        <w:ind w:firstLine="480" w:firstLineChars="200"/>
        <w:jc w:val="left"/>
        <w:rPr>
          <w:rFonts w:hint="eastAsia" w:ascii="宋体" w:hAnsi="宋体" w:eastAsia="宋体" w:cs="宋体"/>
          <w:color w:val="auto"/>
          <w:kern w:val="0"/>
          <w:sz w:val="24"/>
          <w:highlight w:val="none"/>
        </w:rPr>
      </w:pPr>
    </w:p>
    <w:p w14:paraId="2046CB70">
      <w:pPr>
        <w:widowControl/>
        <w:spacing w:line="460" w:lineRule="exact"/>
        <w:ind w:firstLine="480" w:firstLineChars="200"/>
        <w:jc w:val="left"/>
        <w:rPr>
          <w:rFonts w:hint="eastAsia" w:ascii="宋体" w:hAnsi="宋体" w:eastAsia="宋体" w:cs="宋体"/>
          <w:color w:val="auto"/>
          <w:kern w:val="0"/>
          <w:sz w:val="24"/>
          <w:highlight w:val="none"/>
        </w:rPr>
      </w:pPr>
    </w:p>
    <w:p w14:paraId="13B6F91F">
      <w:pPr>
        <w:widowControl/>
        <w:spacing w:line="460" w:lineRule="exact"/>
        <w:ind w:firstLine="480" w:firstLineChars="200"/>
        <w:jc w:val="left"/>
        <w:rPr>
          <w:rFonts w:hint="eastAsia" w:ascii="宋体" w:hAnsi="宋体" w:eastAsia="宋体" w:cs="宋体"/>
          <w:color w:val="auto"/>
          <w:kern w:val="0"/>
          <w:sz w:val="24"/>
          <w:highlight w:val="none"/>
        </w:rPr>
      </w:pPr>
    </w:p>
    <w:p w14:paraId="6166CD44">
      <w:pPr>
        <w:widowControl/>
        <w:spacing w:line="460" w:lineRule="exact"/>
        <w:ind w:firstLine="480" w:firstLineChars="200"/>
        <w:jc w:val="left"/>
        <w:rPr>
          <w:rFonts w:hint="eastAsia" w:ascii="宋体" w:hAnsi="宋体" w:eastAsia="宋体" w:cs="宋体"/>
          <w:color w:val="auto"/>
          <w:kern w:val="0"/>
          <w:sz w:val="24"/>
          <w:highlight w:val="none"/>
        </w:rPr>
      </w:pPr>
    </w:p>
    <w:p w14:paraId="4F7C6719">
      <w:pPr>
        <w:widowControl/>
        <w:spacing w:line="460" w:lineRule="exact"/>
        <w:ind w:firstLine="480" w:firstLineChars="200"/>
        <w:jc w:val="left"/>
        <w:rPr>
          <w:rFonts w:hint="eastAsia" w:ascii="宋体" w:hAnsi="宋体" w:eastAsia="宋体" w:cs="宋体"/>
          <w:color w:val="auto"/>
          <w:kern w:val="0"/>
          <w:sz w:val="24"/>
          <w:highlight w:val="none"/>
        </w:rPr>
      </w:pPr>
    </w:p>
    <w:p w14:paraId="62ED9E4B">
      <w:pPr>
        <w:widowControl/>
        <w:spacing w:line="460" w:lineRule="exact"/>
        <w:ind w:firstLine="480" w:firstLineChars="200"/>
        <w:jc w:val="left"/>
        <w:rPr>
          <w:rFonts w:hint="eastAsia" w:ascii="宋体" w:hAnsi="宋体" w:eastAsia="宋体" w:cs="宋体"/>
          <w:color w:val="auto"/>
          <w:kern w:val="0"/>
          <w:sz w:val="24"/>
          <w:highlight w:val="none"/>
        </w:rPr>
      </w:pPr>
    </w:p>
    <w:p w14:paraId="61842EE2">
      <w:pPr>
        <w:widowControl/>
        <w:spacing w:line="460" w:lineRule="exact"/>
        <w:ind w:firstLine="480" w:firstLineChars="200"/>
        <w:jc w:val="left"/>
        <w:rPr>
          <w:rFonts w:hint="eastAsia" w:ascii="宋体" w:hAnsi="宋体" w:eastAsia="宋体" w:cs="宋体"/>
          <w:color w:val="auto"/>
          <w:kern w:val="0"/>
          <w:sz w:val="24"/>
          <w:highlight w:val="none"/>
        </w:rPr>
      </w:pPr>
    </w:p>
    <w:p w14:paraId="08A31297">
      <w:pPr>
        <w:widowControl/>
        <w:spacing w:line="460" w:lineRule="exact"/>
        <w:ind w:firstLine="480" w:firstLineChars="200"/>
        <w:jc w:val="left"/>
        <w:rPr>
          <w:rFonts w:hint="eastAsia" w:ascii="宋体" w:hAnsi="宋体" w:eastAsia="宋体" w:cs="宋体"/>
          <w:color w:val="auto"/>
          <w:kern w:val="0"/>
          <w:sz w:val="24"/>
          <w:highlight w:val="none"/>
        </w:rPr>
      </w:pPr>
    </w:p>
    <w:p w14:paraId="1E364A2D">
      <w:pPr>
        <w:widowControl/>
        <w:spacing w:line="460" w:lineRule="exact"/>
        <w:ind w:firstLine="480" w:firstLineChars="200"/>
        <w:jc w:val="left"/>
        <w:rPr>
          <w:rFonts w:hint="eastAsia" w:ascii="宋体" w:hAnsi="宋体" w:eastAsia="宋体" w:cs="宋体"/>
          <w:color w:val="auto"/>
          <w:kern w:val="0"/>
          <w:sz w:val="24"/>
          <w:highlight w:val="none"/>
        </w:rPr>
      </w:pPr>
    </w:p>
    <w:p w14:paraId="24B2ACBF">
      <w:pPr>
        <w:widowControl/>
        <w:spacing w:line="460" w:lineRule="exact"/>
        <w:ind w:firstLine="480" w:firstLineChars="200"/>
        <w:jc w:val="left"/>
        <w:rPr>
          <w:rFonts w:hint="eastAsia" w:ascii="宋体" w:hAnsi="宋体" w:eastAsia="宋体" w:cs="宋体"/>
          <w:color w:val="auto"/>
          <w:kern w:val="0"/>
          <w:sz w:val="24"/>
          <w:highlight w:val="none"/>
        </w:rPr>
      </w:pPr>
    </w:p>
    <w:p w14:paraId="12EE48D7">
      <w:pPr>
        <w:widowControl/>
        <w:spacing w:line="460" w:lineRule="exact"/>
        <w:ind w:firstLine="480" w:firstLineChars="200"/>
        <w:jc w:val="left"/>
        <w:rPr>
          <w:rFonts w:hint="eastAsia" w:ascii="宋体" w:hAnsi="宋体" w:eastAsia="宋体" w:cs="宋体"/>
          <w:color w:val="auto"/>
          <w:kern w:val="0"/>
          <w:sz w:val="24"/>
          <w:highlight w:val="none"/>
        </w:rPr>
      </w:pPr>
    </w:p>
    <w:p w14:paraId="1AB656CA">
      <w:pPr>
        <w:widowControl/>
        <w:spacing w:line="460" w:lineRule="exact"/>
        <w:ind w:firstLine="480" w:firstLineChars="200"/>
        <w:jc w:val="left"/>
        <w:rPr>
          <w:rFonts w:hint="eastAsia" w:ascii="宋体" w:hAnsi="宋体" w:eastAsia="宋体" w:cs="宋体"/>
          <w:color w:val="auto"/>
          <w:kern w:val="0"/>
          <w:sz w:val="24"/>
          <w:highlight w:val="none"/>
        </w:rPr>
      </w:pPr>
    </w:p>
    <w:p w14:paraId="25735157">
      <w:pPr>
        <w:widowControl/>
        <w:spacing w:line="460" w:lineRule="exact"/>
        <w:ind w:firstLine="480" w:firstLineChars="200"/>
        <w:jc w:val="left"/>
        <w:rPr>
          <w:rFonts w:hint="eastAsia" w:ascii="宋体" w:hAnsi="宋体" w:eastAsia="宋体" w:cs="宋体"/>
          <w:color w:val="auto"/>
          <w:kern w:val="0"/>
          <w:sz w:val="24"/>
          <w:highlight w:val="none"/>
        </w:rPr>
      </w:pPr>
    </w:p>
    <w:p w14:paraId="0E35BC1E">
      <w:pPr>
        <w:widowControl/>
        <w:spacing w:line="460" w:lineRule="exact"/>
        <w:ind w:firstLine="480" w:firstLineChars="200"/>
        <w:jc w:val="left"/>
        <w:rPr>
          <w:rFonts w:hint="eastAsia" w:ascii="宋体" w:hAnsi="宋体" w:eastAsia="宋体" w:cs="宋体"/>
          <w:color w:val="auto"/>
          <w:kern w:val="0"/>
          <w:sz w:val="24"/>
          <w:highlight w:val="none"/>
        </w:rPr>
      </w:pPr>
    </w:p>
    <w:p w14:paraId="57FE6F6B">
      <w:pPr>
        <w:widowControl/>
        <w:spacing w:line="460" w:lineRule="exact"/>
        <w:ind w:firstLine="480" w:firstLineChars="200"/>
        <w:jc w:val="left"/>
        <w:rPr>
          <w:rFonts w:hint="eastAsia" w:ascii="宋体" w:hAnsi="宋体" w:eastAsia="宋体" w:cs="宋体"/>
          <w:color w:val="auto"/>
          <w:kern w:val="0"/>
          <w:sz w:val="24"/>
          <w:highlight w:val="none"/>
        </w:rPr>
      </w:pPr>
    </w:p>
    <w:p w14:paraId="0D030EDB">
      <w:pPr>
        <w:tabs>
          <w:tab w:val="left" w:pos="900"/>
        </w:tabs>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一、资格审查文件相关格式</w:t>
      </w:r>
    </w:p>
    <w:p w14:paraId="7ED3010E">
      <w:pPr>
        <w:pStyle w:val="14"/>
        <w:spacing w:line="360" w:lineRule="auto"/>
        <w:ind w:firstLine="0"/>
        <w:outlineLvl w:val="1"/>
        <w:rPr>
          <w:rFonts w:hint="eastAsia" w:ascii="宋体" w:hAnsi="宋体" w:eastAsia="宋体" w:cs="宋体"/>
          <w:color w:val="auto"/>
          <w:sz w:val="28"/>
          <w:szCs w:val="28"/>
          <w:highlight w:val="none"/>
        </w:rPr>
      </w:pPr>
    </w:p>
    <w:p w14:paraId="4620BB86">
      <w:pPr>
        <w:tabs>
          <w:tab w:val="left" w:pos="900"/>
        </w:tabs>
        <w:snapToGrid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1.法定代表人身份证明</w:t>
      </w:r>
    </w:p>
    <w:p w14:paraId="48C52FF9">
      <w:pPr>
        <w:spacing w:line="480" w:lineRule="exact"/>
        <w:ind w:firstLine="500" w:firstLineChars="200"/>
        <w:rPr>
          <w:rFonts w:hint="eastAsia" w:ascii="宋体" w:hAnsi="宋体" w:eastAsia="宋体" w:cs="宋体"/>
          <w:color w:val="auto"/>
          <w:sz w:val="25"/>
          <w:highlight w:val="none"/>
        </w:rPr>
      </w:pPr>
    </w:p>
    <w:p w14:paraId="625D4F65">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单位名称：</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14:paraId="59AE1DF8">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地    址：</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14:paraId="250DAA13">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姓    名：</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性   别：</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年  龄：</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职  务：</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联系方式：</w:t>
      </w:r>
    </w:p>
    <w:p w14:paraId="11D45059">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系</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的法定代表人。</w:t>
      </w:r>
    </w:p>
    <w:p w14:paraId="782BDEBC">
      <w:pPr>
        <w:spacing w:line="480" w:lineRule="exact"/>
        <w:ind w:firstLine="500" w:firstLineChars="200"/>
        <w:rPr>
          <w:rFonts w:hint="eastAsia" w:ascii="宋体" w:hAnsi="宋体" w:eastAsia="宋体" w:cs="宋体"/>
          <w:color w:val="auto"/>
          <w:sz w:val="25"/>
          <w:highlight w:val="none"/>
        </w:rPr>
      </w:pPr>
    </w:p>
    <w:p w14:paraId="596F256B">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特此证明</w:t>
      </w:r>
    </w:p>
    <w:p w14:paraId="72E7E1AD">
      <w:pPr>
        <w:spacing w:line="480" w:lineRule="exact"/>
        <w:ind w:firstLine="500" w:firstLineChars="200"/>
        <w:rPr>
          <w:rFonts w:hint="eastAsia" w:ascii="宋体" w:hAnsi="宋体" w:eastAsia="宋体" w:cs="宋体"/>
          <w:color w:val="auto"/>
          <w:sz w:val="25"/>
          <w:highlight w:val="none"/>
        </w:rPr>
      </w:pPr>
    </w:p>
    <w:p w14:paraId="3483FC5B">
      <w:pPr>
        <w:spacing w:line="480" w:lineRule="exact"/>
        <w:rPr>
          <w:rFonts w:hint="eastAsia" w:ascii="宋体" w:hAnsi="宋体" w:eastAsia="宋体" w:cs="宋体"/>
          <w:color w:val="auto"/>
          <w:sz w:val="25"/>
          <w:highlight w:val="none"/>
        </w:rPr>
      </w:pPr>
    </w:p>
    <w:p w14:paraId="66378A13">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申请人：</w:t>
      </w:r>
      <w:r>
        <w:rPr>
          <w:rFonts w:hint="eastAsia" w:ascii="宋体" w:hAnsi="宋体" w:eastAsia="宋体" w:cs="宋体"/>
          <w:color w:val="auto"/>
          <w:sz w:val="25"/>
          <w:highlight w:val="none"/>
          <w:u w:val="single"/>
        </w:rPr>
        <w:t>（盖章）</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14:paraId="15227350">
      <w:pPr>
        <w:spacing w:line="480" w:lineRule="exact"/>
        <w:ind w:firstLine="500" w:firstLineChars="200"/>
        <w:rPr>
          <w:rFonts w:hint="eastAsia" w:ascii="宋体" w:hAnsi="宋体" w:eastAsia="宋体" w:cs="宋体"/>
          <w:color w:val="auto"/>
          <w:sz w:val="25"/>
          <w:highlight w:val="none"/>
        </w:rPr>
      </w:pPr>
    </w:p>
    <w:p w14:paraId="0FF37B39">
      <w:pPr>
        <w:spacing w:line="48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日    期：</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年</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月</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日</w:t>
      </w:r>
    </w:p>
    <w:p w14:paraId="5003D9B2">
      <w:pPr>
        <w:pStyle w:val="14"/>
        <w:spacing w:line="360" w:lineRule="auto"/>
        <w:ind w:firstLine="0"/>
        <w:jc w:val="right"/>
        <w:rPr>
          <w:rFonts w:hint="eastAsia" w:ascii="宋体" w:hAnsi="宋体" w:eastAsia="宋体" w:cs="宋体"/>
          <w:color w:val="auto"/>
          <w:sz w:val="25"/>
          <w:highlight w:val="none"/>
        </w:rPr>
      </w:pPr>
    </w:p>
    <w:tbl>
      <w:tblPr>
        <w:tblStyle w:val="5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007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6B0DA875">
            <w:pPr>
              <w:snapToGrid w:val="0"/>
              <w:spacing w:line="420" w:lineRule="exact"/>
              <w:ind w:left="193" w:firstLine="424" w:firstLineChars="202"/>
              <w:jc w:val="left"/>
              <w:rPr>
                <w:rFonts w:hint="eastAsia" w:ascii="宋体" w:hAnsi="宋体" w:eastAsia="宋体" w:cs="宋体"/>
                <w:color w:val="auto"/>
                <w:highlight w:val="none"/>
              </w:rPr>
            </w:pPr>
          </w:p>
          <w:p w14:paraId="540306B0">
            <w:pPr>
              <w:snapToGrid w:val="0"/>
              <w:spacing w:line="420" w:lineRule="exact"/>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法定代表人身份证（正、反面）复印件</w:t>
            </w:r>
            <w:r>
              <w:rPr>
                <w:rFonts w:hint="eastAsia" w:ascii="宋体" w:hAnsi="宋体" w:eastAsia="宋体" w:cs="宋体"/>
                <w:b/>
                <w:bCs/>
                <w:color w:val="auto"/>
                <w:sz w:val="32"/>
                <w:szCs w:val="40"/>
                <w:highlight w:val="none"/>
              </w:rPr>
              <w:t>加盖公章</w:t>
            </w:r>
            <w:r>
              <w:rPr>
                <w:rFonts w:hint="eastAsia" w:ascii="宋体" w:hAnsi="宋体" w:eastAsia="宋体" w:cs="宋体"/>
                <w:b/>
                <w:bCs/>
                <w:color w:val="auto"/>
                <w:sz w:val="32"/>
                <w:szCs w:val="40"/>
                <w:highlight w:val="none"/>
                <w:u w:val="single"/>
              </w:rPr>
              <w:t>（</w:t>
            </w:r>
            <w:r>
              <w:rPr>
                <w:rFonts w:hint="eastAsia" w:ascii="宋体" w:hAnsi="宋体" w:eastAsia="宋体" w:cs="宋体"/>
                <w:b/>
                <w:bCs/>
                <w:color w:val="auto"/>
                <w:sz w:val="22"/>
                <w:szCs w:val="28"/>
                <w:highlight w:val="none"/>
                <w:u w:val="single"/>
              </w:rPr>
              <w:t>黏贴此处）</w:t>
            </w:r>
          </w:p>
          <w:p w14:paraId="6CB639F1">
            <w:pPr>
              <w:snapToGrid w:val="0"/>
              <w:spacing w:line="420" w:lineRule="exact"/>
              <w:ind w:left="193"/>
              <w:jc w:val="left"/>
              <w:rPr>
                <w:rFonts w:hint="eastAsia" w:ascii="宋体" w:hAnsi="宋体" w:eastAsia="宋体" w:cs="宋体"/>
                <w:b/>
                <w:bCs/>
                <w:color w:val="auto"/>
                <w:highlight w:val="none"/>
              </w:rPr>
            </w:pPr>
          </w:p>
          <w:p w14:paraId="006E64DD">
            <w:pPr>
              <w:snapToGrid w:val="0"/>
              <w:spacing w:line="420" w:lineRule="exact"/>
              <w:ind w:left="193"/>
              <w:jc w:val="left"/>
              <w:rPr>
                <w:rFonts w:hint="eastAsia" w:ascii="宋体" w:hAnsi="宋体" w:eastAsia="宋体" w:cs="宋体"/>
                <w:b/>
                <w:bCs/>
                <w:color w:val="auto"/>
                <w:highlight w:val="none"/>
              </w:rPr>
            </w:pPr>
          </w:p>
          <w:p w14:paraId="27715596">
            <w:pPr>
              <w:snapToGrid w:val="0"/>
              <w:spacing w:line="420" w:lineRule="exact"/>
              <w:ind w:left="193"/>
              <w:jc w:val="left"/>
              <w:rPr>
                <w:rFonts w:hint="eastAsia" w:ascii="宋体" w:hAnsi="宋体" w:eastAsia="宋体" w:cs="宋体"/>
                <w:b/>
                <w:bCs/>
                <w:color w:val="auto"/>
                <w:highlight w:val="none"/>
              </w:rPr>
            </w:pPr>
          </w:p>
          <w:p w14:paraId="6086C807">
            <w:pPr>
              <w:snapToGrid w:val="0"/>
              <w:spacing w:line="420" w:lineRule="exact"/>
              <w:ind w:left="193" w:firstLine="424" w:firstLineChars="202"/>
              <w:jc w:val="left"/>
              <w:rPr>
                <w:rFonts w:hint="eastAsia" w:ascii="宋体" w:hAnsi="宋体" w:eastAsia="宋体" w:cs="宋体"/>
                <w:color w:val="auto"/>
                <w:highlight w:val="none"/>
              </w:rPr>
            </w:pPr>
          </w:p>
        </w:tc>
      </w:tr>
    </w:tbl>
    <w:p w14:paraId="74396D57">
      <w:pPr>
        <w:pStyle w:val="14"/>
        <w:spacing w:line="360" w:lineRule="auto"/>
        <w:ind w:firstLine="0"/>
        <w:rPr>
          <w:rFonts w:hint="eastAsia" w:ascii="宋体" w:hAnsi="宋体" w:eastAsia="宋体" w:cs="宋体"/>
          <w:color w:val="auto"/>
          <w:sz w:val="25"/>
          <w:highlight w:val="none"/>
        </w:rPr>
      </w:pPr>
    </w:p>
    <w:p w14:paraId="4028B826">
      <w:pPr>
        <w:pStyle w:val="14"/>
        <w:snapToGrid w:val="0"/>
        <w:spacing w:line="440" w:lineRule="exact"/>
        <w:ind w:firstLine="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8"/>
          <w:szCs w:val="28"/>
          <w:highlight w:val="none"/>
        </w:rPr>
        <w:t>2.授权委托书</w:t>
      </w:r>
    </w:p>
    <w:p w14:paraId="19C7F2D6">
      <w:pPr>
        <w:pStyle w:val="14"/>
        <w:snapToGrid w:val="0"/>
        <w:spacing w:line="440" w:lineRule="exact"/>
        <w:ind w:firstLine="480"/>
        <w:rPr>
          <w:rFonts w:hint="eastAsia" w:ascii="宋体" w:hAnsi="宋体" w:eastAsia="宋体" w:cs="宋体"/>
          <w:color w:val="auto"/>
          <w:highlight w:val="none"/>
        </w:rPr>
      </w:pPr>
    </w:p>
    <w:p w14:paraId="1CDD60AD">
      <w:pPr>
        <w:spacing w:line="560" w:lineRule="exact"/>
        <w:rPr>
          <w:rFonts w:hint="eastAsia" w:ascii="宋体" w:hAnsi="宋体" w:eastAsia="宋体" w:cs="宋体"/>
          <w:color w:val="auto"/>
          <w:sz w:val="25"/>
          <w:highlight w:val="none"/>
        </w:rPr>
      </w:pPr>
      <w:r>
        <w:rPr>
          <w:rFonts w:hint="eastAsia" w:ascii="宋体" w:hAnsi="宋体" w:eastAsia="宋体" w:cs="宋体"/>
          <w:color w:val="auto"/>
          <w:sz w:val="25"/>
          <w:highlight w:val="none"/>
        </w:rPr>
        <w:t>致：</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p>
    <w:p w14:paraId="695D65B9">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本授权书宣告，在下面签字</w:t>
      </w:r>
      <w:r>
        <w:rPr>
          <w:rFonts w:hint="eastAsia" w:ascii="宋体" w:hAnsi="宋体" w:cs="宋体"/>
          <w:color w:val="auto"/>
          <w:sz w:val="25"/>
          <w:highlight w:val="none"/>
          <w:lang w:val="en-US" w:eastAsia="zh-CN"/>
        </w:rPr>
        <w:t>或盖章</w:t>
      </w:r>
      <w:r>
        <w:rPr>
          <w:rFonts w:hint="eastAsia" w:ascii="宋体" w:hAnsi="宋体" w:eastAsia="宋体" w:cs="宋体"/>
          <w:color w:val="auto"/>
          <w:sz w:val="25"/>
          <w:highlight w:val="none"/>
        </w:rPr>
        <w:t>的</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以法定代表人身份代表本单位授权：</w:t>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u w:val="single"/>
        </w:rPr>
        <w:tab/>
      </w:r>
      <w:r>
        <w:rPr>
          <w:rFonts w:hint="eastAsia" w:ascii="宋体" w:hAnsi="宋体" w:eastAsia="宋体" w:cs="宋体"/>
          <w:color w:val="auto"/>
          <w:sz w:val="25"/>
          <w:highlight w:val="none"/>
        </w:rPr>
        <w:t xml:space="preserve">为本单位的合法授权代表，授权其在 </w:t>
      </w:r>
      <w:r>
        <w:rPr>
          <w:rFonts w:hint="eastAsia" w:ascii="宋体" w:hAnsi="宋体" w:eastAsia="宋体" w:cs="宋体"/>
          <w:color w:val="auto"/>
          <w:sz w:val="25"/>
          <w:szCs w:val="25"/>
          <w:highlight w:val="none"/>
          <w:u w:val="single"/>
        </w:rPr>
        <w:t xml:space="preserve">    项目</w:t>
      </w:r>
      <w:r>
        <w:rPr>
          <w:rFonts w:hint="eastAsia" w:ascii="宋体" w:hAnsi="宋体" w:eastAsia="宋体" w:cs="宋体"/>
          <w:color w:val="auto"/>
          <w:sz w:val="25"/>
          <w:highlight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402A287D">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本委托书限期自年月日起至年月日止。</w:t>
      </w:r>
    </w:p>
    <w:p w14:paraId="252AE8BD">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授权代表无权转让委托权，特此委托。</w:t>
      </w:r>
    </w:p>
    <w:p w14:paraId="7C92E889">
      <w:pPr>
        <w:spacing w:line="560" w:lineRule="exact"/>
        <w:ind w:firstLine="500" w:firstLineChars="200"/>
        <w:rPr>
          <w:rFonts w:hint="eastAsia" w:ascii="宋体" w:hAnsi="宋体" w:eastAsia="宋体" w:cs="宋体"/>
          <w:color w:val="auto"/>
          <w:sz w:val="25"/>
          <w:highlight w:val="none"/>
        </w:rPr>
      </w:pPr>
      <w:r>
        <w:rPr>
          <w:rFonts w:hint="eastAsia" w:ascii="宋体" w:hAnsi="宋体" w:eastAsia="宋体" w:cs="宋体"/>
          <w:color w:val="auto"/>
          <w:sz w:val="25"/>
          <w:highlight w:val="none"/>
        </w:rPr>
        <w:t>投标人：(全称、盖章)</w:t>
      </w:r>
    </w:p>
    <w:p w14:paraId="5AF011DA">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法定代表人</w:t>
      </w:r>
      <w:r>
        <w:rPr>
          <w:rFonts w:hint="eastAsia" w:ascii="宋体" w:hAnsi="宋体" w:cs="宋体"/>
          <w:color w:val="auto"/>
          <w:sz w:val="25"/>
          <w:highlight w:val="none"/>
          <w:lang w:eastAsia="zh-CN"/>
        </w:rPr>
        <w:t>（</w:t>
      </w:r>
      <w:r>
        <w:rPr>
          <w:rFonts w:hint="eastAsia" w:ascii="宋体" w:hAnsi="宋体" w:cs="宋体"/>
          <w:color w:val="auto"/>
          <w:sz w:val="25"/>
          <w:highlight w:val="none"/>
          <w:lang w:val="en-US" w:eastAsia="zh-CN"/>
        </w:rPr>
        <w:t>签字或盖章</w:t>
      </w:r>
      <w:r>
        <w:rPr>
          <w:rFonts w:hint="eastAsia" w:ascii="宋体" w:hAnsi="宋体" w:cs="宋体"/>
          <w:color w:val="auto"/>
          <w:sz w:val="25"/>
          <w:highlight w:val="none"/>
          <w:lang w:eastAsia="zh-CN"/>
        </w:rPr>
        <w:t>）</w:t>
      </w:r>
      <w:r>
        <w:rPr>
          <w:rFonts w:hint="eastAsia" w:ascii="宋体" w:hAnsi="宋体" w:eastAsia="宋体" w:cs="宋体"/>
          <w:color w:val="auto"/>
          <w:sz w:val="25"/>
          <w:highlight w:val="none"/>
        </w:rPr>
        <w:t>：</w:t>
      </w:r>
    </w:p>
    <w:p w14:paraId="3D611546">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授权委托人</w:t>
      </w:r>
      <w:r>
        <w:rPr>
          <w:rFonts w:hint="eastAsia" w:ascii="宋体" w:hAnsi="宋体" w:cs="宋体"/>
          <w:color w:val="auto"/>
          <w:sz w:val="25"/>
          <w:highlight w:val="none"/>
          <w:lang w:eastAsia="zh-CN"/>
        </w:rPr>
        <w:t>（</w:t>
      </w:r>
      <w:r>
        <w:rPr>
          <w:rFonts w:hint="eastAsia" w:ascii="宋体" w:hAnsi="宋体" w:cs="宋体"/>
          <w:color w:val="auto"/>
          <w:sz w:val="25"/>
          <w:highlight w:val="none"/>
          <w:lang w:val="en-US" w:eastAsia="zh-CN"/>
        </w:rPr>
        <w:t>签字</w:t>
      </w:r>
      <w:r>
        <w:rPr>
          <w:rFonts w:hint="eastAsia" w:ascii="宋体" w:hAnsi="宋体" w:cs="宋体"/>
          <w:color w:val="auto"/>
          <w:sz w:val="25"/>
          <w:highlight w:val="none"/>
          <w:lang w:eastAsia="zh-CN"/>
        </w:rPr>
        <w:t>）</w:t>
      </w:r>
      <w:r>
        <w:rPr>
          <w:rFonts w:hint="eastAsia" w:ascii="宋体" w:hAnsi="宋体" w:eastAsia="宋体" w:cs="宋体"/>
          <w:color w:val="auto"/>
          <w:sz w:val="25"/>
          <w:highlight w:val="none"/>
        </w:rPr>
        <w:t>：</w:t>
      </w:r>
    </w:p>
    <w:p w14:paraId="0AD9B875">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联系方式：</w:t>
      </w:r>
    </w:p>
    <w:p w14:paraId="4409A801">
      <w:pPr>
        <w:spacing w:line="560" w:lineRule="exact"/>
        <w:ind w:firstLine="500" w:firstLineChars="200"/>
        <w:rPr>
          <w:rFonts w:hint="eastAsia" w:ascii="宋体" w:hAnsi="宋体" w:eastAsia="宋体" w:cs="宋体"/>
          <w:color w:val="auto"/>
          <w:sz w:val="25"/>
          <w:highlight w:val="none"/>
          <w:u w:val="single"/>
        </w:rPr>
      </w:pPr>
      <w:r>
        <w:rPr>
          <w:rFonts w:hint="eastAsia" w:ascii="宋体" w:hAnsi="宋体" w:eastAsia="宋体" w:cs="宋体"/>
          <w:color w:val="auto"/>
          <w:sz w:val="25"/>
          <w:highlight w:val="none"/>
        </w:rPr>
        <w:t>日    期：</w:t>
      </w:r>
    </w:p>
    <w:p w14:paraId="5E76CF64">
      <w:pPr>
        <w:pStyle w:val="14"/>
        <w:spacing w:line="360" w:lineRule="auto"/>
        <w:ind w:firstLine="0"/>
        <w:jc w:val="center"/>
        <w:rPr>
          <w:rFonts w:hint="eastAsia" w:ascii="宋体" w:hAnsi="宋体" w:eastAsia="宋体" w:cs="宋体"/>
          <w:color w:val="auto"/>
          <w:highlight w:val="none"/>
        </w:rPr>
      </w:pPr>
    </w:p>
    <w:tbl>
      <w:tblPr>
        <w:tblStyle w:val="5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83D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973BF2E">
            <w:pPr>
              <w:snapToGrid w:val="0"/>
              <w:spacing w:line="420" w:lineRule="exact"/>
              <w:ind w:firstLine="424" w:firstLineChars="202"/>
              <w:jc w:val="left"/>
              <w:rPr>
                <w:rFonts w:hint="eastAsia" w:ascii="宋体" w:hAnsi="宋体" w:eastAsia="宋体" w:cs="宋体"/>
                <w:color w:val="auto"/>
                <w:highlight w:val="none"/>
              </w:rPr>
            </w:pPr>
          </w:p>
          <w:p w14:paraId="09A4657B">
            <w:pPr>
              <w:snapToGrid w:val="0"/>
              <w:spacing w:line="42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授权委托人身份证（正、反面）复印件</w:t>
            </w:r>
            <w:r>
              <w:rPr>
                <w:rFonts w:hint="eastAsia" w:ascii="宋体" w:hAnsi="宋体" w:eastAsia="宋体" w:cs="宋体"/>
                <w:b/>
                <w:bCs/>
                <w:color w:val="auto"/>
                <w:sz w:val="32"/>
                <w:szCs w:val="40"/>
                <w:highlight w:val="none"/>
              </w:rPr>
              <w:t>加盖公章</w:t>
            </w:r>
            <w:r>
              <w:rPr>
                <w:rFonts w:hint="eastAsia" w:ascii="宋体" w:hAnsi="宋体" w:eastAsia="宋体" w:cs="宋体"/>
                <w:b/>
                <w:bCs/>
                <w:color w:val="auto"/>
                <w:sz w:val="24"/>
                <w:szCs w:val="32"/>
                <w:highlight w:val="none"/>
              </w:rPr>
              <w:t>（黏贴此处）</w:t>
            </w:r>
          </w:p>
          <w:p w14:paraId="0124A406">
            <w:pPr>
              <w:snapToGrid w:val="0"/>
              <w:spacing w:line="420" w:lineRule="exact"/>
              <w:jc w:val="center"/>
              <w:rPr>
                <w:rFonts w:hint="eastAsia" w:ascii="宋体" w:hAnsi="宋体" w:eastAsia="宋体" w:cs="宋体"/>
                <w:b/>
                <w:bCs/>
                <w:color w:val="auto"/>
                <w:highlight w:val="none"/>
              </w:rPr>
            </w:pPr>
          </w:p>
          <w:p w14:paraId="75BF5074">
            <w:pPr>
              <w:snapToGrid w:val="0"/>
              <w:spacing w:line="420" w:lineRule="exact"/>
              <w:jc w:val="center"/>
              <w:rPr>
                <w:rFonts w:hint="eastAsia" w:ascii="宋体" w:hAnsi="宋体" w:eastAsia="宋体" w:cs="宋体"/>
                <w:b/>
                <w:bCs/>
                <w:color w:val="auto"/>
                <w:highlight w:val="none"/>
              </w:rPr>
            </w:pPr>
          </w:p>
          <w:p w14:paraId="2D4AF257">
            <w:pPr>
              <w:snapToGrid w:val="0"/>
              <w:spacing w:line="420" w:lineRule="exact"/>
              <w:jc w:val="center"/>
              <w:rPr>
                <w:rFonts w:hint="eastAsia" w:ascii="宋体" w:hAnsi="宋体" w:eastAsia="宋体" w:cs="宋体"/>
                <w:color w:val="auto"/>
                <w:highlight w:val="none"/>
              </w:rPr>
            </w:pPr>
          </w:p>
          <w:p w14:paraId="362DB312">
            <w:pPr>
              <w:snapToGrid w:val="0"/>
              <w:spacing w:line="420" w:lineRule="exact"/>
              <w:jc w:val="center"/>
              <w:rPr>
                <w:rFonts w:hint="eastAsia" w:ascii="宋体" w:hAnsi="宋体" w:eastAsia="宋体" w:cs="宋体"/>
                <w:color w:val="auto"/>
                <w:highlight w:val="none"/>
              </w:rPr>
            </w:pPr>
          </w:p>
        </w:tc>
      </w:tr>
    </w:tbl>
    <w:p w14:paraId="708C3F57">
      <w:pPr>
        <w:pStyle w:val="14"/>
        <w:spacing w:line="360" w:lineRule="auto"/>
        <w:ind w:firstLine="0"/>
        <w:jc w:val="center"/>
        <w:rPr>
          <w:rFonts w:hint="eastAsia" w:ascii="宋体" w:hAnsi="宋体" w:eastAsia="宋体" w:cs="宋体"/>
          <w:color w:val="auto"/>
          <w:highlight w:val="none"/>
        </w:rPr>
      </w:pPr>
    </w:p>
    <w:p w14:paraId="08FC01AF">
      <w:pPr>
        <w:pStyle w:val="14"/>
        <w:spacing w:line="360" w:lineRule="auto"/>
        <w:ind w:firstLine="0"/>
        <w:jc w:val="center"/>
        <w:rPr>
          <w:rFonts w:hint="eastAsia" w:ascii="宋体" w:hAnsi="宋体" w:eastAsia="宋体" w:cs="宋体"/>
          <w:color w:val="auto"/>
          <w:highlight w:val="none"/>
        </w:rPr>
      </w:pPr>
    </w:p>
    <w:p w14:paraId="6CA166AF">
      <w:pPr>
        <w:pStyle w:val="14"/>
        <w:spacing w:line="360" w:lineRule="auto"/>
        <w:ind w:firstLine="0"/>
        <w:jc w:val="center"/>
        <w:rPr>
          <w:rFonts w:hint="eastAsia" w:ascii="宋体" w:hAnsi="宋体" w:eastAsia="宋体" w:cs="宋体"/>
          <w:color w:val="auto"/>
          <w:highlight w:val="none"/>
        </w:rPr>
      </w:pPr>
    </w:p>
    <w:p w14:paraId="439CCB71">
      <w:pPr>
        <w:tabs>
          <w:tab w:val="left" w:pos="993"/>
        </w:tabs>
        <w:spacing w:line="360" w:lineRule="auto"/>
        <w:rPr>
          <w:rFonts w:hint="eastAsia" w:ascii="宋体" w:hAnsi="宋体" w:eastAsia="宋体" w:cs="宋体"/>
          <w:color w:val="auto"/>
          <w:sz w:val="24"/>
          <w:highlight w:val="none"/>
        </w:rPr>
      </w:pPr>
    </w:p>
    <w:p w14:paraId="1A5F2D79">
      <w:pPr>
        <w:pStyle w:val="80"/>
        <w:snapToGrid w:val="0"/>
        <w:spacing w:after="0" w:line="420" w:lineRule="atLeast"/>
        <w:rPr>
          <w:rFonts w:hint="eastAsia" w:ascii="宋体" w:hAnsi="宋体" w:eastAsia="宋体" w:cs="宋体"/>
          <w:color w:val="auto"/>
          <w:sz w:val="28"/>
          <w:highlight w:val="none"/>
        </w:rPr>
      </w:pPr>
    </w:p>
    <w:p w14:paraId="3B21A9C4">
      <w:pPr>
        <w:pStyle w:val="14"/>
        <w:snapToGrid w:val="0"/>
        <w:spacing w:line="440" w:lineRule="exact"/>
        <w:ind w:firstLine="0"/>
        <w:jc w:val="center"/>
        <w:outlineLvl w:val="1"/>
        <w:rPr>
          <w:rFonts w:hint="eastAsia" w:ascii="宋体" w:hAnsi="宋体" w:eastAsia="宋体" w:cs="宋体"/>
          <w:b/>
          <w:color w:val="auto"/>
          <w:sz w:val="28"/>
          <w:szCs w:val="28"/>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48B747E1">
      <w:pPr>
        <w:pStyle w:val="14"/>
        <w:snapToGrid w:val="0"/>
        <w:spacing w:line="440" w:lineRule="exact"/>
        <w:ind w:firstLine="0"/>
        <w:jc w:val="center"/>
        <w:outlineLvl w:val="1"/>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.诚信承诺书</w:t>
      </w:r>
    </w:p>
    <w:p w14:paraId="375208B4">
      <w:pPr>
        <w:widowControl/>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南通市崇川区文峰街道办事处</w:t>
      </w:r>
      <w:r>
        <w:rPr>
          <w:rFonts w:hint="eastAsia" w:ascii="宋体" w:hAnsi="宋体" w:eastAsia="宋体" w:cs="宋体"/>
          <w:color w:val="auto"/>
          <w:sz w:val="24"/>
          <w:highlight w:val="none"/>
        </w:rPr>
        <w:t>：</w:t>
      </w:r>
    </w:p>
    <w:p w14:paraId="5E61E98D">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我方参加你方的（以下简称“本工程”）的投标，现我方法定代表人向你方慎重承诺：</w:t>
      </w:r>
    </w:p>
    <w:p w14:paraId="6C440826">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2B278A4E">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.我方递交的投标文件中的所有资料都是真实可信的，没有弄虚作假。</w:t>
      </w:r>
    </w:p>
    <w:p w14:paraId="130338A0">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.我方不组织、不参与串标围标，没有出借资质等违法违规行为。</w:t>
      </w:r>
    </w:p>
    <w:p w14:paraId="4548F0A1">
      <w:pPr>
        <w:adjustRightInd w:val="0"/>
        <w:snapToGrid w:val="0"/>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我方承诺：违反上述任何一条承诺，自愿意接受当地建设行政主管部门作出的依法处罚，包括同意你方取消我方中标资格并不予退还履约保证金，将我方列入黑名单，并上报南通市建设主管部门。</w:t>
      </w:r>
    </w:p>
    <w:p w14:paraId="7FE11DDB">
      <w:pPr>
        <w:adjustRightInd w:val="0"/>
        <w:snapToGrid w:val="0"/>
        <w:spacing w:line="440" w:lineRule="exact"/>
        <w:ind w:firstLine="250" w:firstLineChars="98"/>
        <w:rPr>
          <w:rFonts w:hint="eastAsia" w:ascii="宋体" w:hAnsi="宋体" w:eastAsia="宋体" w:cs="宋体"/>
          <w:color w:val="auto"/>
          <w:spacing w:val="8"/>
          <w:kern w:val="0"/>
          <w:sz w:val="24"/>
          <w:highlight w:val="none"/>
        </w:rPr>
      </w:pPr>
    </w:p>
    <w:p w14:paraId="4A144BAA">
      <w:pPr>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投标申请人（盖章）：</w:t>
      </w:r>
    </w:p>
    <w:p w14:paraId="57F60966">
      <w:pPr>
        <w:tabs>
          <w:tab w:val="left" w:pos="4320"/>
        </w:tabs>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法定代表人（签字或盖章）：</w:t>
      </w:r>
    </w:p>
    <w:p w14:paraId="1F553C65">
      <w:pPr>
        <w:adjustRightInd w:val="0"/>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14:paraId="71BC7543">
      <w:pPr>
        <w:spacing w:line="360" w:lineRule="auto"/>
        <w:ind w:firstLine="250" w:firstLineChars="98"/>
        <w:rPr>
          <w:rFonts w:hint="eastAsia" w:ascii="宋体" w:hAnsi="宋体" w:eastAsia="宋体" w:cs="宋体"/>
          <w:color w:val="auto"/>
          <w:spacing w:val="8"/>
          <w:kern w:val="0"/>
          <w:sz w:val="24"/>
          <w:highlight w:val="none"/>
        </w:rPr>
      </w:pPr>
    </w:p>
    <w:p w14:paraId="62B78A70">
      <w:pPr>
        <w:adjustRightInd w:val="0"/>
        <w:snapToGrid w:val="0"/>
        <w:spacing w:line="440" w:lineRule="exact"/>
        <w:rPr>
          <w:rFonts w:hint="eastAsia" w:ascii="宋体" w:hAnsi="宋体" w:eastAsia="宋体" w:cs="宋体"/>
          <w:color w:val="auto"/>
          <w:kern w:val="0"/>
          <w:sz w:val="44"/>
          <w:szCs w:val="44"/>
          <w:highlight w:val="none"/>
        </w:rPr>
      </w:pPr>
      <w:bookmarkStart w:id="324" w:name="_Toc465181340"/>
      <w:bookmarkStart w:id="325" w:name="_Toc404159965"/>
    </w:p>
    <w:p w14:paraId="0A1C3D76">
      <w:pPr>
        <w:adjustRightInd w:val="0"/>
        <w:snapToGrid w:val="0"/>
        <w:spacing w:line="440" w:lineRule="exact"/>
        <w:jc w:val="center"/>
        <w:rPr>
          <w:rFonts w:hint="eastAsia" w:ascii="宋体" w:hAnsi="宋体" w:eastAsia="宋体" w:cs="宋体"/>
          <w:color w:val="auto"/>
          <w:kern w:val="0"/>
          <w:sz w:val="44"/>
          <w:szCs w:val="44"/>
          <w:highlight w:val="none"/>
        </w:rPr>
      </w:pPr>
    </w:p>
    <w:p w14:paraId="2D3F0114">
      <w:pPr>
        <w:adjustRightInd w:val="0"/>
        <w:snapToGrid w:val="0"/>
        <w:spacing w:line="440" w:lineRule="exact"/>
        <w:jc w:val="center"/>
        <w:rPr>
          <w:rFonts w:hint="eastAsia" w:ascii="宋体" w:hAnsi="宋体" w:eastAsia="宋体" w:cs="宋体"/>
          <w:color w:val="auto"/>
          <w:kern w:val="0"/>
          <w:sz w:val="44"/>
          <w:szCs w:val="44"/>
          <w:highlight w:val="none"/>
        </w:rPr>
      </w:pPr>
    </w:p>
    <w:p w14:paraId="443E7F30">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kern w:val="0"/>
          <w:sz w:val="44"/>
          <w:szCs w:val="44"/>
          <w:highlight w:val="none"/>
        </w:rPr>
        <w:br w:type="page"/>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现场踏勘承诺函</w:t>
      </w:r>
    </w:p>
    <w:p w14:paraId="67D2A40E">
      <w:pPr>
        <w:spacing w:line="360" w:lineRule="auto"/>
        <w:ind w:firstLine="250" w:firstLineChars="98"/>
        <w:rPr>
          <w:rFonts w:hint="eastAsia" w:ascii="宋体" w:hAnsi="宋体" w:eastAsia="宋体" w:cs="宋体"/>
          <w:color w:val="auto"/>
          <w:spacing w:val="8"/>
          <w:kern w:val="0"/>
          <w:sz w:val="24"/>
          <w:highlight w:val="none"/>
        </w:rPr>
      </w:pPr>
    </w:p>
    <w:p w14:paraId="30AAF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南通市崇川区文峰街道办事处：</w:t>
      </w:r>
    </w:p>
    <w:p w14:paraId="6E9B5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ascii="宋体" w:hAnsi="宋体" w:eastAsia="宋体" w:cs="宋体"/>
          <w:color w:val="000000"/>
          <w:kern w:val="0"/>
          <w:sz w:val="24"/>
          <w:szCs w:val="24"/>
          <w:lang w:val="en-US" w:eastAsia="zh-CN" w:bidi="ar"/>
        </w:rPr>
        <w:t>我单位自愿参加</w:t>
      </w:r>
      <w:r>
        <w:rPr>
          <w:rFonts w:ascii="宋体" w:hAnsi="宋体" w:eastAsia="宋体" w:cs="宋体"/>
          <w:color w:val="000000"/>
          <w:kern w:val="0"/>
          <w:sz w:val="24"/>
          <w:szCs w:val="24"/>
          <w:u w:val="single"/>
          <w:lang w:val="en-US" w:eastAsia="zh-CN" w:bidi="ar"/>
        </w:rPr>
        <w:t>荷兰街电力增容改造工程（项目编号：ZRNT20260083）</w:t>
      </w:r>
      <w:r>
        <w:rPr>
          <w:rFonts w:ascii="宋体" w:hAnsi="宋体" w:eastAsia="宋体" w:cs="宋体"/>
          <w:color w:val="000000"/>
          <w:kern w:val="0"/>
          <w:sz w:val="24"/>
          <w:szCs w:val="24"/>
          <w:lang w:val="en-US" w:eastAsia="zh-CN" w:bidi="ar"/>
        </w:rPr>
        <w:t>的投标。我方已认真阅读本项目全部招标文件，充分知晓招标文件关于现场勘察的相关要求，并已自主完成对项目现场及周边环境的全面勘察。现就现场勘察及后续履约相关事宜，郑重作出如下承诺：</w:t>
      </w:r>
    </w:p>
    <w:p w14:paraId="245B4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我方已通过实地踏勘、查阅招标人提供资料等方式，</w:t>
      </w:r>
      <w:r>
        <w:rPr>
          <w:rStyle w:val="56"/>
          <w:rFonts w:ascii="宋体" w:hAnsi="宋体" w:eastAsia="宋体" w:cs="宋体"/>
          <w:b/>
          <w:bCs/>
          <w:color w:val="000000"/>
          <w:kern w:val="0"/>
          <w:sz w:val="24"/>
          <w:szCs w:val="24"/>
          <w:lang w:val="en-US" w:eastAsia="zh-CN" w:bidi="ar"/>
        </w:rPr>
        <w:t>全面掌握施工现场实际条件</w:t>
      </w:r>
      <w:r>
        <w:rPr>
          <w:rFonts w:ascii="宋体" w:hAnsi="宋体" w:eastAsia="宋体" w:cs="宋体"/>
          <w:color w:val="000000"/>
          <w:kern w:val="0"/>
          <w:sz w:val="24"/>
          <w:szCs w:val="24"/>
          <w:lang w:val="en-US" w:eastAsia="zh-CN" w:bidi="ar"/>
        </w:rPr>
        <w:t>，包括但不限于场地现状、施工用水用电、场内场外道路、周边环境、停电管制要求、群众协调风险、施工干扰因素等全部现场信息，自愿承担因现场情况理解偏差、勘察疏漏所产生的一切风险与费用。</w:t>
      </w:r>
    </w:p>
    <w:p w14:paraId="6BD72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我方充分知晓并确认：本工程</w:t>
      </w:r>
      <w:r>
        <w:rPr>
          <w:rStyle w:val="56"/>
          <w:rFonts w:ascii="宋体" w:hAnsi="宋体" w:eastAsia="宋体" w:cs="宋体"/>
          <w:b/>
          <w:bCs/>
          <w:color w:val="000000"/>
          <w:kern w:val="0"/>
          <w:sz w:val="24"/>
          <w:szCs w:val="24"/>
          <w:lang w:val="en-US" w:eastAsia="zh-CN" w:bidi="ar"/>
        </w:rPr>
        <w:t>施工总工期仅1日历天</w:t>
      </w:r>
      <w:r>
        <w:rPr>
          <w:rFonts w:ascii="宋体" w:hAnsi="宋体" w:eastAsia="宋体" w:cs="宋体"/>
          <w:color w:val="000000"/>
          <w:kern w:val="0"/>
          <w:sz w:val="24"/>
          <w:szCs w:val="24"/>
          <w:lang w:val="en-US" w:eastAsia="zh-CN" w:bidi="ar"/>
        </w:rPr>
        <w:t>，施工期间需实行停电管制，所有招标范围内容必须在一天内完成；施工用水用电、施工便道、垃圾清运、周边协调、赶工措施、成品保护、二次搬运等全部费用均已综合考虑在投标报价中，中标后</w:t>
      </w:r>
      <w:r>
        <w:rPr>
          <w:rStyle w:val="56"/>
          <w:rFonts w:ascii="宋体" w:hAnsi="宋体" w:eastAsia="宋体" w:cs="宋体"/>
          <w:b/>
          <w:bCs/>
          <w:color w:val="000000"/>
          <w:kern w:val="0"/>
          <w:sz w:val="24"/>
          <w:szCs w:val="24"/>
          <w:lang w:val="en-US" w:eastAsia="zh-CN" w:bidi="ar"/>
        </w:rPr>
        <w:t>结算时一律不作调整</w:t>
      </w:r>
      <w:r>
        <w:rPr>
          <w:rFonts w:ascii="宋体" w:hAnsi="宋体" w:eastAsia="宋体" w:cs="宋体"/>
          <w:color w:val="000000"/>
          <w:kern w:val="0"/>
          <w:sz w:val="24"/>
          <w:szCs w:val="24"/>
          <w:lang w:val="en-US" w:eastAsia="zh-CN" w:bidi="ar"/>
        </w:rPr>
        <w:t>，我方不以任何理由提出费用增加、工期顺延等索赔要求。</w:t>
      </w:r>
    </w:p>
    <w:p w14:paraId="0FC001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我方承诺已充分预估施工期间可能出现的机械台班停置、二次机械进退场、人员窝工、周边群众纠纷、场地限制等各类风险，相关费用已计入投标报价，中标后不就上述事项提出任何额外费用要求。</w:t>
      </w:r>
    </w:p>
    <w:p w14:paraId="3CDD6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我方自行承担本次现场勘察所发生的全部费用，独立承担勘察过程中的人身、财产等全部安全责任与风险，与招标人及招标代理机构无涉。</w:t>
      </w:r>
    </w:p>
    <w:p w14:paraId="583C3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我方承诺</w:t>
      </w:r>
      <w:r>
        <w:rPr>
          <w:rStyle w:val="56"/>
          <w:rFonts w:ascii="宋体" w:hAnsi="宋体" w:eastAsia="宋体" w:cs="宋体"/>
          <w:b/>
          <w:bCs/>
          <w:color w:val="000000"/>
          <w:kern w:val="0"/>
          <w:sz w:val="24"/>
          <w:szCs w:val="24"/>
          <w:lang w:val="en-US" w:eastAsia="zh-CN" w:bidi="ar"/>
        </w:rPr>
        <w:t>不以不了解现场情况、忽视或误解场地条件</w:t>
      </w:r>
      <w:r>
        <w:rPr>
          <w:rFonts w:ascii="宋体" w:hAnsi="宋体" w:eastAsia="宋体" w:cs="宋体"/>
          <w:color w:val="000000"/>
          <w:kern w:val="0"/>
          <w:sz w:val="24"/>
          <w:szCs w:val="24"/>
          <w:lang w:val="en-US" w:eastAsia="zh-CN" w:bidi="ar"/>
        </w:rPr>
        <w:t>等任何理由，在中标后、合同签订后及施工过程中，向招标人提出追加价款、调整工期、补偿损失等要求，完全接受招标文件及合同约定的全部条款。</w:t>
      </w:r>
    </w:p>
    <w:p w14:paraId="0FEBE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000000"/>
          <w:sz w:val="24"/>
          <w:szCs w:val="24"/>
        </w:rPr>
      </w:pP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我方确认本承诺函真实有效，若违反上述任何一项承诺，自愿接受招标人取消中标资格、没收履约保证金、列入不良行为名单等处理，并承担由此给招标人造成的全部损失。</w:t>
      </w:r>
    </w:p>
    <w:p w14:paraId="32497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1BA5E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360" w:firstLineChars="1400"/>
        <w:jc w:val="left"/>
        <w:rPr>
          <w:rFonts w:ascii="宋体" w:hAnsi="宋体" w:eastAsia="宋体" w:cs="宋体"/>
          <w:color w:val="000000"/>
          <w:kern w:val="0"/>
          <w:sz w:val="24"/>
          <w:szCs w:val="24"/>
          <w:lang w:val="en-US" w:eastAsia="zh-CN" w:bidi="ar"/>
        </w:rPr>
      </w:pPr>
    </w:p>
    <w:p w14:paraId="190DA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360" w:firstLineChars="14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投标人（盖章）：________________________</w:t>
      </w:r>
    </w:p>
    <w:p w14:paraId="64F7E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920" w:firstLineChars="8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法定代表人或委托代理人（签字或盖章）：_____________</w:t>
      </w:r>
    </w:p>
    <w:p w14:paraId="09E38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640" w:firstLineChars="1100"/>
        <w:jc w:val="left"/>
        <w:rPr>
          <w:color w:val="000000"/>
          <w:sz w:val="24"/>
          <w:szCs w:val="24"/>
        </w:rPr>
      </w:pPr>
      <w:r>
        <w:rPr>
          <w:rFonts w:ascii="宋体" w:hAnsi="宋体" w:eastAsia="宋体" w:cs="宋体"/>
          <w:color w:val="000000"/>
          <w:kern w:val="0"/>
          <w:sz w:val="24"/>
          <w:szCs w:val="24"/>
          <w:lang w:val="en-US" w:eastAsia="zh-CN" w:bidi="ar"/>
        </w:rPr>
        <w:t>日期：______年____月____日</w:t>
      </w:r>
    </w:p>
    <w:p w14:paraId="0E9C44B0">
      <w:pPr>
        <w:pStyle w:val="2"/>
        <w:rPr>
          <w:rFonts w:hint="eastAsia" w:ascii="宋体" w:hAnsi="宋体" w:eastAsia="宋体" w:cs="宋体"/>
          <w:color w:val="auto"/>
          <w:spacing w:val="8"/>
          <w:kern w:val="0"/>
          <w:sz w:val="24"/>
          <w:highlight w:val="none"/>
        </w:rPr>
      </w:pPr>
    </w:p>
    <w:p w14:paraId="24EFC5FD">
      <w:pPr>
        <w:pStyle w:val="3"/>
        <w:rPr>
          <w:rFonts w:hint="eastAsia" w:ascii="宋体" w:hAnsi="宋体" w:eastAsia="宋体" w:cs="宋体"/>
          <w:color w:val="auto"/>
          <w:spacing w:val="8"/>
          <w:kern w:val="0"/>
          <w:sz w:val="24"/>
          <w:highlight w:val="none"/>
        </w:rPr>
      </w:pPr>
    </w:p>
    <w:p w14:paraId="6EFEF5B2">
      <w:pPr>
        <w:pStyle w:val="3"/>
        <w:rPr>
          <w:rFonts w:hint="eastAsia" w:ascii="宋体" w:hAnsi="宋体" w:eastAsia="宋体" w:cs="宋体"/>
          <w:color w:val="auto"/>
          <w:spacing w:val="8"/>
          <w:kern w:val="0"/>
          <w:sz w:val="24"/>
          <w:highlight w:val="none"/>
        </w:rPr>
      </w:pPr>
    </w:p>
    <w:p w14:paraId="3DA95059">
      <w:pPr>
        <w:rPr>
          <w:rFonts w:hint="eastAsia" w:ascii="宋体" w:hAnsi="宋体" w:eastAsia="宋体" w:cs="宋体"/>
          <w:color w:val="auto"/>
          <w:kern w:val="0"/>
          <w:sz w:val="44"/>
          <w:szCs w:val="44"/>
          <w:highlight w:val="none"/>
        </w:rPr>
      </w:pPr>
    </w:p>
    <w:p w14:paraId="6AADC0D7">
      <w:pPr>
        <w:adjustRightInd w:val="0"/>
        <w:snapToGrid w:val="0"/>
        <w:spacing w:line="44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kern w:val="0"/>
          <w:sz w:val="44"/>
          <w:szCs w:val="44"/>
          <w:highlight w:val="none"/>
        </w:rPr>
        <w:t>第八章工程量清单</w:t>
      </w:r>
      <w:bookmarkEnd w:id="324"/>
      <w:bookmarkEnd w:id="325"/>
    </w:p>
    <w:p w14:paraId="71381BBA">
      <w:pPr>
        <w:jc w:val="center"/>
        <w:rPr>
          <w:rFonts w:hint="eastAsia" w:ascii="宋体" w:hAnsi="宋体" w:eastAsia="宋体" w:cs="宋体"/>
          <w:color w:val="auto"/>
          <w:highlight w:val="none"/>
        </w:rPr>
      </w:pPr>
    </w:p>
    <w:p w14:paraId="717F2104">
      <w:pPr>
        <w:jc w:val="center"/>
        <w:rPr>
          <w:rFonts w:hint="eastAsia" w:ascii="宋体" w:hAnsi="宋体" w:eastAsia="宋体" w:cs="宋体"/>
          <w:color w:val="auto"/>
          <w:highlight w:val="none"/>
        </w:rPr>
      </w:pPr>
    </w:p>
    <w:p w14:paraId="6D568F9B">
      <w:pPr>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南通市崇川区人民政府网(www.chongchuan.gov.cn)→我要看→公示公告栏</w:t>
      </w:r>
      <w:r>
        <w:rPr>
          <w:rFonts w:hint="eastAsia" w:ascii="宋体" w:hAnsi="宋体" w:eastAsia="宋体" w:cs="宋体"/>
          <w:color w:val="auto"/>
          <w:highlight w:val="none"/>
        </w:rPr>
        <w:t>下载）</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1010104010101010101"/>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34FD">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F008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7F008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8F16">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44576">
                          <w:pPr>
                            <w:pStyle w:val="33"/>
                            <w:rPr>
                              <w:rStyle w:val="58"/>
                            </w:rPr>
                          </w:pPr>
                          <w:r>
                            <w:fldChar w:fldCharType="begin"/>
                          </w:r>
                          <w:r>
                            <w:rPr>
                              <w:rStyle w:val="58"/>
                            </w:rPr>
                            <w:instrText xml:space="preserve">PAGE  </w:instrText>
                          </w:r>
                          <w:r>
                            <w:fldChar w:fldCharType="separate"/>
                          </w:r>
                          <w:r>
                            <w:rPr>
                              <w:rStyle w:val="58"/>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344576">
                    <w:pPr>
                      <w:pStyle w:val="33"/>
                      <w:rPr>
                        <w:rStyle w:val="58"/>
                      </w:rPr>
                    </w:pPr>
                    <w:r>
                      <w:fldChar w:fldCharType="begin"/>
                    </w:r>
                    <w:r>
                      <w:rPr>
                        <w:rStyle w:val="58"/>
                      </w:rPr>
                      <w:instrText xml:space="preserve">PAGE  </w:instrText>
                    </w:r>
                    <w:r>
                      <w:fldChar w:fldCharType="separate"/>
                    </w:r>
                    <w:r>
                      <w:rPr>
                        <w:rStyle w:val="58"/>
                      </w:rP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D2D52"/>
    <w:multiLevelType w:val="singleLevel"/>
    <w:tmpl w:val="37CD2D52"/>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52F72180"/>
    <w:rsid w:val="00005508"/>
    <w:rsid w:val="000137E4"/>
    <w:rsid w:val="000304DE"/>
    <w:rsid w:val="00031285"/>
    <w:rsid w:val="00085226"/>
    <w:rsid w:val="000A2396"/>
    <w:rsid w:val="000A7A0B"/>
    <w:rsid w:val="000B25C8"/>
    <w:rsid w:val="000C379F"/>
    <w:rsid w:val="000D59DF"/>
    <w:rsid w:val="00104010"/>
    <w:rsid w:val="0019021D"/>
    <w:rsid w:val="001A23B9"/>
    <w:rsid w:val="001A5653"/>
    <w:rsid w:val="001B6EDD"/>
    <w:rsid w:val="001D5DB4"/>
    <w:rsid w:val="001E7D83"/>
    <w:rsid w:val="001F1AA0"/>
    <w:rsid w:val="0024422D"/>
    <w:rsid w:val="002C18B2"/>
    <w:rsid w:val="002C4EC2"/>
    <w:rsid w:val="002C51A8"/>
    <w:rsid w:val="002C720A"/>
    <w:rsid w:val="002C7D8C"/>
    <w:rsid w:val="002D3CEC"/>
    <w:rsid w:val="002E24A5"/>
    <w:rsid w:val="002E29F9"/>
    <w:rsid w:val="003039D2"/>
    <w:rsid w:val="00307022"/>
    <w:rsid w:val="00311798"/>
    <w:rsid w:val="00391500"/>
    <w:rsid w:val="003B5E39"/>
    <w:rsid w:val="003B6976"/>
    <w:rsid w:val="003E67A4"/>
    <w:rsid w:val="003E7519"/>
    <w:rsid w:val="003F417C"/>
    <w:rsid w:val="00402262"/>
    <w:rsid w:val="004266CE"/>
    <w:rsid w:val="0043725C"/>
    <w:rsid w:val="00454A17"/>
    <w:rsid w:val="00462D2C"/>
    <w:rsid w:val="00492D9C"/>
    <w:rsid w:val="00494175"/>
    <w:rsid w:val="004B604A"/>
    <w:rsid w:val="004D19F2"/>
    <w:rsid w:val="0058042C"/>
    <w:rsid w:val="005D47B9"/>
    <w:rsid w:val="005F06B7"/>
    <w:rsid w:val="005F6B01"/>
    <w:rsid w:val="00622A99"/>
    <w:rsid w:val="00632BC5"/>
    <w:rsid w:val="00654635"/>
    <w:rsid w:val="00665717"/>
    <w:rsid w:val="006C29FE"/>
    <w:rsid w:val="006C6C8D"/>
    <w:rsid w:val="006D158B"/>
    <w:rsid w:val="006D414B"/>
    <w:rsid w:val="00762F38"/>
    <w:rsid w:val="00786406"/>
    <w:rsid w:val="007E3205"/>
    <w:rsid w:val="007E5CD3"/>
    <w:rsid w:val="008008A3"/>
    <w:rsid w:val="00817094"/>
    <w:rsid w:val="008532F6"/>
    <w:rsid w:val="00863AF5"/>
    <w:rsid w:val="008839EF"/>
    <w:rsid w:val="008841B5"/>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2E9"/>
    <w:rsid w:val="00B32F6A"/>
    <w:rsid w:val="00B64FCC"/>
    <w:rsid w:val="00B67F09"/>
    <w:rsid w:val="00B83814"/>
    <w:rsid w:val="00B95EA8"/>
    <w:rsid w:val="00BD7D68"/>
    <w:rsid w:val="00BE0094"/>
    <w:rsid w:val="00BF0D1E"/>
    <w:rsid w:val="00C4341C"/>
    <w:rsid w:val="00C77CD4"/>
    <w:rsid w:val="00C86E76"/>
    <w:rsid w:val="00C93764"/>
    <w:rsid w:val="00C94A59"/>
    <w:rsid w:val="00CA0938"/>
    <w:rsid w:val="00CC798D"/>
    <w:rsid w:val="00CF59F8"/>
    <w:rsid w:val="00D42E60"/>
    <w:rsid w:val="00D83849"/>
    <w:rsid w:val="00DA342D"/>
    <w:rsid w:val="00DC28EF"/>
    <w:rsid w:val="00DD2669"/>
    <w:rsid w:val="00DF780B"/>
    <w:rsid w:val="00E107DE"/>
    <w:rsid w:val="00E73988"/>
    <w:rsid w:val="00E82E12"/>
    <w:rsid w:val="00EB3912"/>
    <w:rsid w:val="00EC39F2"/>
    <w:rsid w:val="00F26BAE"/>
    <w:rsid w:val="00F344EC"/>
    <w:rsid w:val="00F374CC"/>
    <w:rsid w:val="00F46FFA"/>
    <w:rsid w:val="00F62CDD"/>
    <w:rsid w:val="00F91FA1"/>
    <w:rsid w:val="00F92DFB"/>
    <w:rsid w:val="00FA5ED6"/>
    <w:rsid w:val="00FA7E59"/>
    <w:rsid w:val="00FB13C3"/>
    <w:rsid w:val="00FB356B"/>
    <w:rsid w:val="00FC251A"/>
    <w:rsid w:val="00FC621A"/>
    <w:rsid w:val="00FD12F8"/>
    <w:rsid w:val="00FF43BC"/>
    <w:rsid w:val="019D55FE"/>
    <w:rsid w:val="01D12E5A"/>
    <w:rsid w:val="01F65BFA"/>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FB4909"/>
    <w:rsid w:val="06AB7B59"/>
    <w:rsid w:val="06B570FB"/>
    <w:rsid w:val="06DE4469"/>
    <w:rsid w:val="06E31D05"/>
    <w:rsid w:val="06EC5DD0"/>
    <w:rsid w:val="070F2C1D"/>
    <w:rsid w:val="071276E9"/>
    <w:rsid w:val="0720359B"/>
    <w:rsid w:val="07300D17"/>
    <w:rsid w:val="0829027A"/>
    <w:rsid w:val="087E1A5C"/>
    <w:rsid w:val="08922873"/>
    <w:rsid w:val="09150091"/>
    <w:rsid w:val="091D420B"/>
    <w:rsid w:val="099C263F"/>
    <w:rsid w:val="09B63701"/>
    <w:rsid w:val="0A08314B"/>
    <w:rsid w:val="0A574756"/>
    <w:rsid w:val="0B19080B"/>
    <w:rsid w:val="0B756D1E"/>
    <w:rsid w:val="0B870B9C"/>
    <w:rsid w:val="0BCE3DBB"/>
    <w:rsid w:val="0BE45A66"/>
    <w:rsid w:val="0BFB037D"/>
    <w:rsid w:val="0C06498C"/>
    <w:rsid w:val="0C357EB6"/>
    <w:rsid w:val="0C7E6C27"/>
    <w:rsid w:val="0C9B69E4"/>
    <w:rsid w:val="0E0A7A22"/>
    <w:rsid w:val="0E4B13B1"/>
    <w:rsid w:val="0E9D75E1"/>
    <w:rsid w:val="0F657A50"/>
    <w:rsid w:val="0FDB4504"/>
    <w:rsid w:val="109C3648"/>
    <w:rsid w:val="10A16CAE"/>
    <w:rsid w:val="10C22CE1"/>
    <w:rsid w:val="10CF4913"/>
    <w:rsid w:val="10D61142"/>
    <w:rsid w:val="111331E7"/>
    <w:rsid w:val="11A83431"/>
    <w:rsid w:val="11D93F8F"/>
    <w:rsid w:val="122356AC"/>
    <w:rsid w:val="128F4AEF"/>
    <w:rsid w:val="129275C7"/>
    <w:rsid w:val="12FD414F"/>
    <w:rsid w:val="131E40C5"/>
    <w:rsid w:val="139A44FC"/>
    <w:rsid w:val="13AD6C5E"/>
    <w:rsid w:val="13EC7D20"/>
    <w:rsid w:val="1407129F"/>
    <w:rsid w:val="15975949"/>
    <w:rsid w:val="15E03962"/>
    <w:rsid w:val="16427DA6"/>
    <w:rsid w:val="1694043E"/>
    <w:rsid w:val="169C75F8"/>
    <w:rsid w:val="16BB7B7E"/>
    <w:rsid w:val="16BE2541"/>
    <w:rsid w:val="16DD169B"/>
    <w:rsid w:val="16DF0D3A"/>
    <w:rsid w:val="16F741F0"/>
    <w:rsid w:val="17187845"/>
    <w:rsid w:val="173759EE"/>
    <w:rsid w:val="17F17FFA"/>
    <w:rsid w:val="185A04B5"/>
    <w:rsid w:val="19121F1F"/>
    <w:rsid w:val="198750D7"/>
    <w:rsid w:val="19D06514"/>
    <w:rsid w:val="1A0E6F64"/>
    <w:rsid w:val="1A613E3D"/>
    <w:rsid w:val="1A617633"/>
    <w:rsid w:val="1A732F49"/>
    <w:rsid w:val="1A7E5552"/>
    <w:rsid w:val="1A8B7005"/>
    <w:rsid w:val="1A9E7AF2"/>
    <w:rsid w:val="1AB55BAE"/>
    <w:rsid w:val="1AE40497"/>
    <w:rsid w:val="1B4072CF"/>
    <w:rsid w:val="1B851185"/>
    <w:rsid w:val="1B865EA2"/>
    <w:rsid w:val="1BA44686"/>
    <w:rsid w:val="1BBA4792"/>
    <w:rsid w:val="1BD7304E"/>
    <w:rsid w:val="1BF7207B"/>
    <w:rsid w:val="1C0E266F"/>
    <w:rsid w:val="1C3E37EF"/>
    <w:rsid w:val="1C566653"/>
    <w:rsid w:val="1C764317"/>
    <w:rsid w:val="1CE10F3A"/>
    <w:rsid w:val="1CF601E9"/>
    <w:rsid w:val="1D0176F0"/>
    <w:rsid w:val="1D30218A"/>
    <w:rsid w:val="1D4A7007"/>
    <w:rsid w:val="1D4D7426"/>
    <w:rsid w:val="1D8B4CDD"/>
    <w:rsid w:val="1D905C7A"/>
    <w:rsid w:val="1DFE19DA"/>
    <w:rsid w:val="1E0335D4"/>
    <w:rsid w:val="1E6C2189"/>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384AF9"/>
    <w:rsid w:val="21433F5C"/>
    <w:rsid w:val="21A66D68"/>
    <w:rsid w:val="22356182"/>
    <w:rsid w:val="22A2261D"/>
    <w:rsid w:val="23457D5C"/>
    <w:rsid w:val="237E21BF"/>
    <w:rsid w:val="23B05BD9"/>
    <w:rsid w:val="23F76998"/>
    <w:rsid w:val="241777A9"/>
    <w:rsid w:val="24227065"/>
    <w:rsid w:val="24360BF5"/>
    <w:rsid w:val="244A2F6C"/>
    <w:rsid w:val="2494616D"/>
    <w:rsid w:val="24B94303"/>
    <w:rsid w:val="25103C2A"/>
    <w:rsid w:val="253B4663"/>
    <w:rsid w:val="25516645"/>
    <w:rsid w:val="25796D3B"/>
    <w:rsid w:val="25ED03AC"/>
    <w:rsid w:val="260B04D9"/>
    <w:rsid w:val="26603F1B"/>
    <w:rsid w:val="269523F6"/>
    <w:rsid w:val="273A2F36"/>
    <w:rsid w:val="273E7F57"/>
    <w:rsid w:val="279F6FB7"/>
    <w:rsid w:val="27B01160"/>
    <w:rsid w:val="27DF2845"/>
    <w:rsid w:val="28326879"/>
    <w:rsid w:val="28A76112"/>
    <w:rsid w:val="28BB57B8"/>
    <w:rsid w:val="2A0F0C91"/>
    <w:rsid w:val="2A730D0E"/>
    <w:rsid w:val="2A744E37"/>
    <w:rsid w:val="2A9E3D57"/>
    <w:rsid w:val="2AAD120E"/>
    <w:rsid w:val="2ABA7B5F"/>
    <w:rsid w:val="2AC10D1E"/>
    <w:rsid w:val="2AE35416"/>
    <w:rsid w:val="2B206A6D"/>
    <w:rsid w:val="2B2A7C4F"/>
    <w:rsid w:val="2B3D62E1"/>
    <w:rsid w:val="2C24122B"/>
    <w:rsid w:val="2C316941"/>
    <w:rsid w:val="2C9536E0"/>
    <w:rsid w:val="2D2E4F9E"/>
    <w:rsid w:val="2D781C67"/>
    <w:rsid w:val="2DB651CE"/>
    <w:rsid w:val="2DD111DF"/>
    <w:rsid w:val="2DD9093E"/>
    <w:rsid w:val="2DF42BA9"/>
    <w:rsid w:val="2E790C18"/>
    <w:rsid w:val="2E860C38"/>
    <w:rsid w:val="2EA255A6"/>
    <w:rsid w:val="2F4744A7"/>
    <w:rsid w:val="2F820643"/>
    <w:rsid w:val="2FF5523F"/>
    <w:rsid w:val="2FFF417C"/>
    <w:rsid w:val="30131749"/>
    <w:rsid w:val="30226805"/>
    <w:rsid w:val="302428C3"/>
    <w:rsid w:val="303D1BD7"/>
    <w:rsid w:val="304B42F4"/>
    <w:rsid w:val="304D1074"/>
    <w:rsid w:val="30E2225E"/>
    <w:rsid w:val="30F01BF0"/>
    <w:rsid w:val="31417964"/>
    <w:rsid w:val="31605B7D"/>
    <w:rsid w:val="319E1CD0"/>
    <w:rsid w:val="31AE1467"/>
    <w:rsid w:val="31E00A9E"/>
    <w:rsid w:val="31FB3AF8"/>
    <w:rsid w:val="32675C4F"/>
    <w:rsid w:val="32EC10B5"/>
    <w:rsid w:val="330D1913"/>
    <w:rsid w:val="333A6892"/>
    <w:rsid w:val="3386578F"/>
    <w:rsid w:val="33F86541"/>
    <w:rsid w:val="345A0221"/>
    <w:rsid w:val="345E036E"/>
    <w:rsid w:val="349A6E21"/>
    <w:rsid w:val="34AD7E56"/>
    <w:rsid w:val="34EB5A9A"/>
    <w:rsid w:val="35000956"/>
    <w:rsid w:val="355E2790"/>
    <w:rsid w:val="356848A0"/>
    <w:rsid w:val="359211C5"/>
    <w:rsid w:val="35957AC3"/>
    <w:rsid w:val="35A33C7F"/>
    <w:rsid w:val="35DE2908"/>
    <w:rsid w:val="36767BF1"/>
    <w:rsid w:val="36803184"/>
    <w:rsid w:val="36DE12F2"/>
    <w:rsid w:val="36EB22FA"/>
    <w:rsid w:val="37371CE0"/>
    <w:rsid w:val="37400976"/>
    <w:rsid w:val="374A762F"/>
    <w:rsid w:val="3784542A"/>
    <w:rsid w:val="37B8593F"/>
    <w:rsid w:val="37C71CEA"/>
    <w:rsid w:val="37D90437"/>
    <w:rsid w:val="37FB08F2"/>
    <w:rsid w:val="380073C7"/>
    <w:rsid w:val="38227225"/>
    <w:rsid w:val="382D4E45"/>
    <w:rsid w:val="383E734F"/>
    <w:rsid w:val="38482980"/>
    <w:rsid w:val="388F398F"/>
    <w:rsid w:val="399260B1"/>
    <w:rsid w:val="399D0BA9"/>
    <w:rsid w:val="39F36AB0"/>
    <w:rsid w:val="3A22131F"/>
    <w:rsid w:val="3A3A5C00"/>
    <w:rsid w:val="3A651382"/>
    <w:rsid w:val="3AA47B56"/>
    <w:rsid w:val="3ADB5C14"/>
    <w:rsid w:val="3B57147E"/>
    <w:rsid w:val="3BF04197"/>
    <w:rsid w:val="3C494C91"/>
    <w:rsid w:val="3C816AD5"/>
    <w:rsid w:val="3C85123C"/>
    <w:rsid w:val="3D172AAF"/>
    <w:rsid w:val="3D1B0ACD"/>
    <w:rsid w:val="3D4346CC"/>
    <w:rsid w:val="3D4E71D1"/>
    <w:rsid w:val="3D53334C"/>
    <w:rsid w:val="3D8A5D30"/>
    <w:rsid w:val="3DD35929"/>
    <w:rsid w:val="3DE96996"/>
    <w:rsid w:val="3DFD6ED4"/>
    <w:rsid w:val="3DFE2E5B"/>
    <w:rsid w:val="3E926D73"/>
    <w:rsid w:val="3E947456"/>
    <w:rsid w:val="3EA64DEB"/>
    <w:rsid w:val="3EC11C25"/>
    <w:rsid w:val="3EED2A1A"/>
    <w:rsid w:val="3EFB7799"/>
    <w:rsid w:val="3F553B85"/>
    <w:rsid w:val="3F6128A4"/>
    <w:rsid w:val="3F6668EF"/>
    <w:rsid w:val="3F7C7073"/>
    <w:rsid w:val="3F8073EA"/>
    <w:rsid w:val="3FB12023"/>
    <w:rsid w:val="3FD43F78"/>
    <w:rsid w:val="40425F7B"/>
    <w:rsid w:val="40792AF8"/>
    <w:rsid w:val="407A1133"/>
    <w:rsid w:val="40EF2A79"/>
    <w:rsid w:val="411611C0"/>
    <w:rsid w:val="415D3E87"/>
    <w:rsid w:val="41A27AEC"/>
    <w:rsid w:val="41B8730F"/>
    <w:rsid w:val="41BD5D6E"/>
    <w:rsid w:val="41D55DCA"/>
    <w:rsid w:val="42BC2F0F"/>
    <w:rsid w:val="42CE0C11"/>
    <w:rsid w:val="42CF21CF"/>
    <w:rsid w:val="42F02F19"/>
    <w:rsid w:val="439218EB"/>
    <w:rsid w:val="43EC1B77"/>
    <w:rsid w:val="44042F5B"/>
    <w:rsid w:val="44647CC4"/>
    <w:rsid w:val="450E5498"/>
    <w:rsid w:val="458614D2"/>
    <w:rsid w:val="45967968"/>
    <w:rsid w:val="45DD25A5"/>
    <w:rsid w:val="460A1F64"/>
    <w:rsid w:val="4614789E"/>
    <w:rsid w:val="463047B6"/>
    <w:rsid w:val="463B0D2E"/>
    <w:rsid w:val="46560772"/>
    <w:rsid w:val="467D19D2"/>
    <w:rsid w:val="469345CE"/>
    <w:rsid w:val="46B55163"/>
    <w:rsid w:val="46C60AC8"/>
    <w:rsid w:val="47507FEA"/>
    <w:rsid w:val="47876D4C"/>
    <w:rsid w:val="47AD71EA"/>
    <w:rsid w:val="47C22C96"/>
    <w:rsid w:val="47F5056D"/>
    <w:rsid w:val="47F64889"/>
    <w:rsid w:val="483B3345"/>
    <w:rsid w:val="4866783D"/>
    <w:rsid w:val="48B33EB3"/>
    <w:rsid w:val="490A54F9"/>
    <w:rsid w:val="4A8D493A"/>
    <w:rsid w:val="4A8E3303"/>
    <w:rsid w:val="4A9B5DA6"/>
    <w:rsid w:val="4AA06FF7"/>
    <w:rsid w:val="4AAE3170"/>
    <w:rsid w:val="4AD87C8C"/>
    <w:rsid w:val="4B061452"/>
    <w:rsid w:val="4B217CD3"/>
    <w:rsid w:val="4B8A6E41"/>
    <w:rsid w:val="4B922D11"/>
    <w:rsid w:val="4C580249"/>
    <w:rsid w:val="4C837C16"/>
    <w:rsid w:val="4CB30DFF"/>
    <w:rsid w:val="4D0813B1"/>
    <w:rsid w:val="4D4545A1"/>
    <w:rsid w:val="4DE63C28"/>
    <w:rsid w:val="4E704779"/>
    <w:rsid w:val="4E7D3059"/>
    <w:rsid w:val="4ED11A10"/>
    <w:rsid w:val="4EFE6975"/>
    <w:rsid w:val="4F1D2266"/>
    <w:rsid w:val="5051325C"/>
    <w:rsid w:val="5074071D"/>
    <w:rsid w:val="508C6FAA"/>
    <w:rsid w:val="50DB26D2"/>
    <w:rsid w:val="51794FC6"/>
    <w:rsid w:val="51C6032A"/>
    <w:rsid w:val="51CC286C"/>
    <w:rsid w:val="51DC0E58"/>
    <w:rsid w:val="52120376"/>
    <w:rsid w:val="52250DE6"/>
    <w:rsid w:val="523A1AA0"/>
    <w:rsid w:val="52405063"/>
    <w:rsid w:val="524B7D2C"/>
    <w:rsid w:val="52F72180"/>
    <w:rsid w:val="5303022D"/>
    <w:rsid w:val="530667B9"/>
    <w:rsid w:val="53197847"/>
    <w:rsid w:val="5395573C"/>
    <w:rsid w:val="53CF1C23"/>
    <w:rsid w:val="53D13C42"/>
    <w:rsid w:val="54343DFE"/>
    <w:rsid w:val="54564CE5"/>
    <w:rsid w:val="54F40207"/>
    <w:rsid w:val="552C5BF2"/>
    <w:rsid w:val="554A6F5A"/>
    <w:rsid w:val="555B6E99"/>
    <w:rsid w:val="55697A26"/>
    <w:rsid w:val="557557C3"/>
    <w:rsid w:val="55A3245D"/>
    <w:rsid w:val="55B92F6C"/>
    <w:rsid w:val="55EE12EF"/>
    <w:rsid w:val="565344CE"/>
    <w:rsid w:val="566C0899"/>
    <w:rsid w:val="56A82775"/>
    <w:rsid w:val="56B23ED5"/>
    <w:rsid w:val="56F1653F"/>
    <w:rsid w:val="57647E90"/>
    <w:rsid w:val="57BE5D49"/>
    <w:rsid w:val="58036E1F"/>
    <w:rsid w:val="583019E9"/>
    <w:rsid w:val="583D2C87"/>
    <w:rsid w:val="58584C76"/>
    <w:rsid w:val="58935F89"/>
    <w:rsid w:val="58D345D7"/>
    <w:rsid w:val="58FE5B81"/>
    <w:rsid w:val="59634351"/>
    <w:rsid w:val="59660668"/>
    <w:rsid w:val="59702E9D"/>
    <w:rsid w:val="5A404FEC"/>
    <w:rsid w:val="5A4F6E11"/>
    <w:rsid w:val="5A6B79CC"/>
    <w:rsid w:val="5BBD57F6"/>
    <w:rsid w:val="5BE843B5"/>
    <w:rsid w:val="5BFE7BBD"/>
    <w:rsid w:val="5C437A72"/>
    <w:rsid w:val="5D3E62AE"/>
    <w:rsid w:val="5D7A5D98"/>
    <w:rsid w:val="5E0A32B4"/>
    <w:rsid w:val="5E3E26AF"/>
    <w:rsid w:val="5E45647E"/>
    <w:rsid w:val="5E5C73E8"/>
    <w:rsid w:val="5E897E68"/>
    <w:rsid w:val="5EC8333F"/>
    <w:rsid w:val="5F3A6DAD"/>
    <w:rsid w:val="5F467B47"/>
    <w:rsid w:val="5FB13C31"/>
    <w:rsid w:val="5FE80A75"/>
    <w:rsid w:val="60017FAA"/>
    <w:rsid w:val="605865B8"/>
    <w:rsid w:val="60D82CE4"/>
    <w:rsid w:val="60DF620F"/>
    <w:rsid w:val="611C2FBF"/>
    <w:rsid w:val="61993871"/>
    <w:rsid w:val="619B26A7"/>
    <w:rsid w:val="624668D5"/>
    <w:rsid w:val="624B7136"/>
    <w:rsid w:val="62522938"/>
    <w:rsid w:val="62FD1875"/>
    <w:rsid w:val="63ED5954"/>
    <w:rsid w:val="640308ED"/>
    <w:rsid w:val="640E1B0F"/>
    <w:rsid w:val="64132657"/>
    <w:rsid w:val="646F36A8"/>
    <w:rsid w:val="64877904"/>
    <w:rsid w:val="65757F92"/>
    <w:rsid w:val="658713A2"/>
    <w:rsid w:val="65BB22B9"/>
    <w:rsid w:val="65EF3D43"/>
    <w:rsid w:val="665F56FC"/>
    <w:rsid w:val="667967BE"/>
    <w:rsid w:val="66962223"/>
    <w:rsid w:val="66AB6A33"/>
    <w:rsid w:val="66B66FD3"/>
    <w:rsid w:val="66BA1604"/>
    <w:rsid w:val="66D76AB5"/>
    <w:rsid w:val="67690B3F"/>
    <w:rsid w:val="6780462D"/>
    <w:rsid w:val="67C5041C"/>
    <w:rsid w:val="67CF572D"/>
    <w:rsid w:val="67E5136C"/>
    <w:rsid w:val="67EB3D46"/>
    <w:rsid w:val="68F856AC"/>
    <w:rsid w:val="69265536"/>
    <w:rsid w:val="6932562B"/>
    <w:rsid w:val="695C27D6"/>
    <w:rsid w:val="696819D0"/>
    <w:rsid w:val="69C9316E"/>
    <w:rsid w:val="69E20A27"/>
    <w:rsid w:val="6A1130A8"/>
    <w:rsid w:val="6A193EAF"/>
    <w:rsid w:val="6A1A3DED"/>
    <w:rsid w:val="6A1D1B56"/>
    <w:rsid w:val="6A294EE0"/>
    <w:rsid w:val="6A802D36"/>
    <w:rsid w:val="6AA644F9"/>
    <w:rsid w:val="6B2F7D93"/>
    <w:rsid w:val="6B673089"/>
    <w:rsid w:val="6B7B086E"/>
    <w:rsid w:val="6B945E48"/>
    <w:rsid w:val="6BB95AAA"/>
    <w:rsid w:val="6BC74F0A"/>
    <w:rsid w:val="6BD10A4D"/>
    <w:rsid w:val="6BF95FC7"/>
    <w:rsid w:val="6C136002"/>
    <w:rsid w:val="6C726518"/>
    <w:rsid w:val="6C9D6E4B"/>
    <w:rsid w:val="6C9E4950"/>
    <w:rsid w:val="6D1938F9"/>
    <w:rsid w:val="6D204704"/>
    <w:rsid w:val="6D2967AF"/>
    <w:rsid w:val="6D3E0738"/>
    <w:rsid w:val="6D426B11"/>
    <w:rsid w:val="6E077632"/>
    <w:rsid w:val="6E5F673A"/>
    <w:rsid w:val="6EB503B0"/>
    <w:rsid w:val="6EE25A7E"/>
    <w:rsid w:val="6EE825E8"/>
    <w:rsid w:val="6F567302"/>
    <w:rsid w:val="6F673597"/>
    <w:rsid w:val="6F725463"/>
    <w:rsid w:val="6F8A251D"/>
    <w:rsid w:val="6FE86FB7"/>
    <w:rsid w:val="70204806"/>
    <w:rsid w:val="702C3AF4"/>
    <w:rsid w:val="703A554B"/>
    <w:rsid w:val="70485B31"/>
    <w:rsid w:val="704E3F70"/>
    <w:rsid w:val="705601E1"/>
    <w:rsid w:val="70ED6996"/>
    <w:rsid w:val="71257C6E"/>
    <w:rsid w:val="7162185A"/>
    <w:rsid w:val="71737661"/>
    <w:rsid w:val="719815BB"/>
    <w:rsid w:val="71B51964"/>
    <w:rsid w:val="72267519"/>
    <w:rsid w:val="72501B91"/>
    <w:rsid w:val="7266154D"/>
    <w:rsid w:val="734001AF"/>
    <w:rsid w:val="734F386E"/>
    <w:rsid w:val="73826FF5"/>
    <w:rsid w:val="739D6D1C"/>
    <w:rsid w:val="739E701F"/>
    <w:rsid w:val="73B10E49"/>
    <w:rsid w:val="73BE58EA"/>
    <w:rsid w:val="7434192E"/>
    <w:rsid w:val="745411EF"/>
    <w:rsid w:val="745A5CAD"/>
    <w:rsid w:val="74A9286A"/>
    <w:rsid w:val="74DB44AB"/>
    <w:rsid w:val="753F41B5"/>
    <w:rsid w:val="75DD3483"/>
    <w:rsid w:val="76631135"/>
    <w:rsid w:val="76D27A57"/>
    <w:rsid w:val="773D3BA2"/>
    <w:rsid w:val="774E3C7B"/>
    <w:rsid w:val="77521091"/>
    <w:rsid w:val="77B7713E"/>
    <w:rsid w:val="782D2B85"/>
    <w:rsid w:val="78A70B1E"/>
    <w:rsid w:val="79512FEE"/>
    <w:rsid w:val="79B75266"/>
    <w:rsid w:val="7A140357"/>
    <w:rsid w:val="7AE2272C"/>
    <w:rsid w:val="7B1F628B"/>
    <w:rsid w:val="7B5916F7"/>
    <w:rsid w:val="7C560791"/>
    <w:rsid w:val="7CBA4EA6"/>
    <w:rsid w:val="7CD218F2"/>
    <w:rsid w:val="7CE02F33"/>
    <w:rsid w:val="7CF96B28"/>
    <w:rsid w:val="7D2D6265"/>
    <w:rsid w:val="7D4E40A8"/>
    <w:rsid w:val="7DF576EA"/>
    <w:rsid w:val="7DF633DC"/>
    <w:rsid w:val="7E7555F0"/>
    <w:rsid w:val="7E7841A6"/>
    <w:rsid w:val="7EF944E8"/>
    <w:rsid w:val="7F250E39"/>
    <w:rsid w:val="7F2552DD"/>
    <w:rsid w:val="7F89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2"/>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93"/>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94"/>
    <w:autoRedefine/>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86"/>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87"/>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88"/>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89"/>
    <w:autoRedefine/>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90"/>
    <w:autoRedefine/>
    <w:qFormat/>
    <w:uiPriority w:val="0"/>
    <w:pPr>
      <w:keepNext/>
      <w:keepLines/>
      <w:spacing w:before="240" w:after="64" w:line="317" w:lineRule="auto"/>
      <w:outlineLvl w:val="8"/>
    </w:pPr>
    <w:rPr>
      <w:rFonts w:ascii="Cambria" w:hAnsi="Cambria"/>
      <w:szCs w:val="21"/>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01"/>
    <w:autoRedefine/>
    <w:qFormat/>
    <w:uiPriority w:val="0"/>
    <w:pPr>
      <w:spacing w:before="240" w:line="360" w:lineRule="auto"/>
      <w:ind w:firstLine="552" w:firstLineChars="263"/>
    </w:pPr>
    <w:rPr>
      <w:rFonts w:ascii="宋体" w:hAnsi="宋体"/>
      <w:szCs w:val="20"/>
    </w:rPr>
  </w:style>
  <w:style w:type="paragraph" w:styleId="3">
    <w:name w:val="envelope return"/>
    <w:basedOn w:val="1"/>
    <w:autoRedefine/>
    <w:unhideWhenUsed/>
    <w:qFormat/>
    <w:uiPriority w:val="99"/>
    <w:pPr>
      <w:snapToGrid w:val="0"/>
    </w:pPr>
    <w:rPr>
      <w:rFonts w:ascii="Arial" w:hAnsi="Arial"/>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95"/>
    <w:autoRedefine/>
    <w:qFormat/>
    <w:uiPriority w:val="0"/>
    <w:pPr>
      <w:adjustRightInd w:val="0"/>
      <w:spacing w:line="360" w:lineRule="atLeast"/>
      <w:ind w:firstLine="482"/>
      <w:textAlignment w:val="baseline"/>
    </w:pPr>
    <w:rPr>
      <w:rFonts w:asciiTheme="minorHAnsi" w:hAnsiTheme="minorHAnsi" w:cstheme="minorBidi"/>
      <w:sz w:val="24"/>
    </w:rPr>
  </w:style>
  <w:style w:type="paragraph" w:styleId="15">
    <w:name w:val="caption"/>
    <w:basedOn w:val="1"/>
    <w:next w:val="1"/>
    <w:autoRedefine/>
    <w:qFormat/>
    <w:uiPriority w:val="0"/>
    <w:rPr>
      <w:rFonts w:ascii="Cambria" w:hAnsi="Cambria" w:eastAsia="黑体"/>
      <w:sz w:val="20"/>
      <w:szCs w:val="20"/>
    </w:rPr>
  </w:style>
  <w:style w:type="paragraph" w:styleId="16">
    <w:name w:val="Document Map"/>
    <w:basedOn w:val="1"/>
    <w:link w:val="96"/>
    <w:autoRedefine/>
    <w:qFormat/>
    <w:uiPriority w:val="0"/>
    <w:pPr>
      <w:shd w:val="clear" w:color="auto" w:fill="000080"/>
    </w:pPr>
    <w:rPr>
      <w:shd w:val="clear" w:color="auto" w:fill="000080"/>
    </w:rPr>
  </w:style>
  <w:style w:type="paragraph" w:styleId="17">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97"/>
    <w:autoRedefine/>
    <w:qFormat/>
    <w:uiPriority w:val="0"/>
    <w:pPr>
      <w:jc w:val="left"/>
    </w:pPr>
  </w:style>
  <w:style w:type="paragraph" w:styleId="19">
    <w:name w:val="Salutation"/>
    <w:basedOn w:val="1"/>
    <w:next w:val="1"/>
    <w:link w:val="98"/>
    <w:autoRedefine/>
    <w:qFormat/>
    <w:uiPriority w:val="0"/>
    <w:pPr>
      <w:widowControl/>
    </w:pPr>
    <w:rPr>
      <w:rFonts w:hAnsi="宋体"/>
      <w:kern w:val="0"/>
      <w:sz w:val="30"/>
      <w:szCs w:val="20"/>
    </w:rPr>
  </w:style>
  <w:style w:type="paragraph" w:styleId="20">
    <w:name w:val="Body Text 3"/>
    <w:basedOn w:val="1"/>
    <w:next w:val="1"/>
    <w:link w:val="99"/>
    <w:autoRedefine/>
    <w:qFormat/>
    <w:uiPriority w:val="0"/>
    <w:pPr>
      <w:spacing w:line="500" w:lineRule="exact"/>
    </w:pPr>
    <w:rPr>
      <w:rFonts w:hAnsi="宋体"/>
      <w:color w:val="000000"/>
      <w:kern w:val="0"/>
      <w:sz w:val="24"/>
      <w:szCs w:val="20"/>
    </w:rPr>
  </w:style>
  <w:style w:type="paragraph" w:styleId="21">
    <w:name w:val="Body Text"/>
    <w:basedOn w:val="1"/>
    <w:next w:val="1"/>
    <w:link w:val="117"/>
    <w:autoRedefine/>
    <w:qFormat/>
    <w:uiPriority w:val="0"/>
    <w:pPr>
      <w:spacing w:line="360" w:lineRule="auto"/>
    </w:pPr>
    <w:rPr>
      <w:rFonts w:eastAsia="仿宋_GB2312" w:asciiTheme="minorHAnsi" w:hAnsiTheme="minorHAnsi" w:cstheme="minorBidi"/>
      <w:sz w:val="23"/>
    </w:rPr>
  </w:style>
  <w:style w:type="paragraph" w:styleId="22">
    <w:name w:val="Block Text"/>
    <w:basedOn w:val="1"/>
    <w:next w:val="21"/>
    <w:autoRedefine/>
    <w:qFormat/>
    <w:uiPriority w:val="0"/>
    <w:pPr>
      <w:spacing w:line="360" w:lineRule="auto"/>
      <w:ind w:right="210" w:firstLine="560"/>
    </w:pPr>
    <w:rPr>
      <w:rFonts w:ascii="宋体" w:hAnsi="宋体" w:cs="宋体"/>
      <w:color w:val="000000"/>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ind w:left="1680" w:leftChars="800"/>
    </w:pPr>
    <w:rPr>
      <w:rFonts w:ascii="Calibri" w:hAnsi="Calibri"/>
      <w:szCs w:val="22"/>
    </w:rPr>
  </w:style>
  <w:style w:type="paragraph" w:styleId="25">
    <w:name w:val="toc 3"/>
    <w:basedOn w:val="26"/>
    <w:next w:val="26"/>
    <w:autoRedefine/>
    <w:qFormat/>
    <w:uiPriority w:val="0"/>
    <w:pPr>
      <w:ind w:left="840" w:leftChars="400"/>
    </w:pPr>
  </w:style>
  <w:style w:type="paragraph" w:customStyle="1" w:styleId="2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27">
    <w:name w:val="Plain Text"/>
    <w:basedOn w:val="1"/>
    <w:link w:val="102"/>
    <w:autoRedefine/>
    <w:qFormat/>
    <w:uiPriority w:val="0"/>
    <w:rPr>
      <w:rFonts w:ascii="宋体" w:hAnsi="Courier New"/>
    </w:rPr>
  </w:style>
  <w:style w:type="paragraph" w:styleId="28">
    <w:name w:val="toc 8"/>
    <w:basedOn w:val="1"/>
    <w:next w:val="1"/>
    <w:autoRedefine/>
    <w:qFormat/>
    <w:uiPriority w:val="0"/>
    <w:pPr>
      <w:ind w:left="2940" w:leftChars="1400"/>
    </w:pPr>
    <w:rPr>
      <w:rFonts w:ascii="Calibri" w:hAnsi="Calibri"/>
      <w:szCs w:val="22"/>
    </w:rPr>
  </w:style>
  <w:style w:type="paragraph" w:styleId="29">
    <w:name w:val="Date"/>
    <w:basedOn w:val="1"/>
    <w:next w:val="1"/>
    <w:link w:val="103"/>
    <w:autoRedefine/>
    <w:qFormat/>
    <w:uiPriority w:val="0"/>
    <w:pPr>
      <w:ind w:left="100" w:leftChars="2500"/>
    </w:pPr>
    <w:rPr>
      <w:rFonts w:asciiTheme="minorHAnsi" w:hAnsiTheme="minorHAnsi" w:eastAsiaTheme="minorEastAsia" w:cstheme="minorBidi"/>
    </w:rPr>
  </w:style>
  <w:style w:type="paragraph" w:styleId="30">
    <w:name w:val="Body Text Indent 2"/>
    <w:basedOn w:val="1"/>
    <w:link w:val="104"/>
    <w:autoRedefine/>
    <w:qFormat/>
    <w:uiPriority w:val="0"/>
    <w:pPr>
      <w:spacing w:after="120" w:line="480" w:lineRule="auto"/>
      <w:ind w:left="420" w:leftChars="200"/>
    </w:pPr>
  </w:style>
  <w:style w:type="paragraph" w:styleId="31">
    <w:name w:val="endnote text"/>
    <w:basedOn w:val="1"/>
    <w:link w:val="105"/>
    <w:autoRedefine/>
    <w:qFormat/>
    <w:uiPriority w:val="0"/>
    <w:pPr>
      <w:snapToGrid w:val="0"/>
      <w:jc w:val="left"/>
    </w:pPr>
  </w:style>
  <w:style w:type="paragraph" w:styleId="32">
    <w:name w:val="Balloon Text"/>
    <w:basedOn w:val="1"/>
    <w:link w:val="106"/>
    <w:autoRedefine/>
    <w:qFormat/>
    <w:uiPriority w:val="0"/>
    <w:rPr>
      <w:sz w:val="18"/>
      <w:szCs w:val="18"/>
    </w:rPr>
  </w:style>
  <w:style w:type="paragraph" w:styleId="33">
    <w:name w:val="footer"/>
    <w:basedOn w:val="1"/>
    <w:link w:val="108"/>
    <w:autoRedefine/>
    <w:unhideWhenUsed/>
    <w:qFormat/>
    <w:uiPriority w:val="0"/>
    <w:pPr>
      <w:tabs>
        <w:tab w:val="center" w:pos="4153"/>
        <w:tab w:val="right" w:pos="8306"/>
      </w:tabs>
      <w:snapToGrid w:val="0"/>
      <w:jc w:val="left"/>
    </w:pPr>
    <w:rPr>
      <w:sz w:val="18"/>
      <w:szCs w:val="18"/>
    </w:rPr>
  </w:style>
  <w:style w:type="paragraph" w:styleId="34">
    <w:name w:val="header"/>
    <w:basedOn w:val="1"/>
    <w:link w:val="84"/>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spacing w:before="60" w:line="400" w:lineRule="exact"/>
    </w:pPr>
    <w:rPr>
      <w:rFonts w:eastAsia="黑体"/>
    </w:rPr>
  </w:style>
  <w:style w:type="paragraph" w:styleId="36">
    <w:name w:val="toc 4"/>
    <w:basedOn w:val="1"/>
    <w:next w:val="1"/>
    <w:autoRedefine/>
    <w:qFormat/>
    <w:uiPriority w:val="0"/>
    <w:pPr>
      <w:ind w:left="1260" w:leftChars="600"/>
    </w:pPr>
    <w:rPr>
      <w:rFonts w:ascii="Calibri" w:hAnsi="Calibri"/>
      <w:szCs w:val="22"/>
    </w:rPr>
  </w:style>
  <w:style w:type="paragraph" w:styleId="37">
    <w:name w:val="Subtitle"/>
    <w:basedOn w:val="1"/>
    <w:next w:val="1"/>
    <w:link w:val="110"/>
    <w:autoRedefine/>
    <w:qFormat/>
    <w:uiPriority w:val="0"/>
    <w:pPr>
      <w:spacing w:before="240" w:after="60" w:line="312" w:lineRule="auto"/>
      <w:jc w:val="center"/>
      <w:outlineLvl w:val="1"/>
    </w:pPr>
    <w:rPr>
      <w:rFonts w:ascii="Cambria" w:hAnsi="Cambria"/>
      <w:b/>
      <w:bCs/>
      <w:kern w:val="28"/>
      <w:sz w:val="32"/>
      <w:szCs w:val="32"/>
    </w:rPr>
  </w:style>
  <w:style w:type="paragraph" w:styleId="38">
    <w:name w:val="List"/>
    <w:basedOn w:val="1"/>
    <w:next w:val="1"/>
    <w:autoRedefine/>
    <w:qFormat/>
    <w:uiPriority w:val="0"/>
    <w:pPr>
      <w:ind w:left="200" w:hanging="200"/>
    </w:pPr>
    <w:rPr>
      <w:rFonts w:hAnsi="宋体" w:cs="宋体"/>
      <w:kern w:val="0"/>
      <w:szCs w:val="20"/>
    </w:rPr>
  </w:style>
  <w:style w:type="paragraph" w:styleId="39">
    <w:name w:val="footnote text"/>
    <w:basedOn w:val="1"/>
    <w:link w:val="111"/>
    <w:autoRedefine/>
    <w:qFormat/>
    <w:uiPriority w:val="0"/>
    <w:pPr>
      <w:adjustRightInd w:val="0"/>
      <w:spacing w:line="312" w:lineRule="atLeast"/>
      <w:jc w:val="left"/>
      <w:textAlignment w:val="baseline"/>
    </w:pPr>
    <w:rPr>
      <w:kern w:val="0"/>
      <w:sz w:val="18"/>
      <w:szCs w:val="20"/>
    </w:rPr>
  </w:style>
  <w:style w:type="paragraph" w:styleId="40">
    <w:name w:val="toc 6"/>
    <w:basedOn w:val="1"/>
    <w:next w:val="1"/>
    <w:autoRedefine/>
    <w:qFormat/>
    <w:uiPriority w:val="0"/>
    <w:pPr>
      <w:ind w:left="2100" w:leftChars="1000"/>
    </w:pPr>
    <w:rPr>
      <w:rFonts w:ascii="Calibri" w:hAnsi="Calibri"/>
      <w:szCs w:val="22"/>
    </w:rPr>
  </w:style>
  <w:style w:type="paragraph" w:styleId="41">
    <w:name w:val="Body Text Indent 3"/>
    <w:basedOn w:val="1"/>
    <w:next w:val="17"/>
    <w:link w:val="112"/>
    <w:autoRedefine/>
    <w:qFormat/>
    <w:uiPriority w:val="0"/>
    <w:pPr>
      <w:spacing w:after="120"/>
      <w:ind w:left="420"/>
    </w:pPr>
    <w:rPr>
      <w:rFonts w:hAnsi="宋体"/>
      <w:kern w:val="0"/>
      <w:sz w:val="16"/>
      <w:szCs w:val="20"/>
    </w:rPr>
  </w:style>
  <w:style w:type="paragraph" w:styleId="42">
    <w:name w:val="toc 2"/>
    <w:basedOn w:val="1"/>
    <w:next w:val="1"/>
    <w:autoRedefine/>
    <w:qFormat/>
    <w:uiPriority w:val="0"/>
    <w:pPr>
      <w:ind w:left="420" w:leftChars="200"/>
    </w:pPr>
    <w:rPr>
      <w:rFonts w:ascii="Calibri" w:hAnsi="Calibri"/>
      <w:szCs w:val="22"/>
    </w:rPr>
  </w:style>
  <w:style w:type="paragraph" w:styleId="43">
    <w:name w:val="toc 9"/>
    <w:basedOn w:val="1"/>
    <w:next w:val="1"/>
    <w:autoRedefine/>
    <w:qFormat/>
    <w:uiPriority w:val="0"/>
    <w:pPr>
      <w:ind w:left="3360" w:leftChars="1600"/>
    </w:pPr>
    <w:rPr>
      <w:rFonts w:ascii="Calibri" w:hAnsi="Calibri"/>
      <w:szCs w:val="22"/>
    </w:rPr>
  </w:style>
  <w:style w:type="paragraph" w:styleId="44">
    <w:name w:val="Body Text 2"/>
    <w:basedOn w:val="1"/>
    <w:next w:val="45"/>
    <w:link w:val="113"/>
    <w:autoRedefine/>
    <w:qFormat/>
    <w:uiPriority w:val="0"/>
    <w:pPr>
      <w:spacing w:line="320" w:lineRule="exact"/>
      <w:ind w:right="-108"/>
      <w:jc w:val="center"/>
    </w:pPr>
    <w:rPr>
      <w:rFonts w:hAnsi="宋体"/>
      <w:kern w:val="0"/>
      <w:sz w:val="24"/>
      <w:szCs w:val="20"/>
    </w:rPr>
  </w:style>
  <w:style w:type="paragraph" w:customStyle="1" w:styleId="45">
    <w:name w:val="目录 61"/>
    <w:basedOn w:val="1"/>
    <w:next w:val="1"/>
    <w:autoRedefine/>
    <w:qFormat/>
    <w:uiPriority w:val="0"/>
    <w:pPr>
      <w:ind w:left="2100"/>
    </w:pPr>
    <w:rPr>
      <w:rFonts w:ascii="Calibri" w:hAnsi="宋体" w:cs="宋体"/>
      <w:kern w:val="0"/>
      <w:szCs w:val="20"/>
    </w:rPr>
  </w:style>
  <w:style w:type="paragraph" w:styleId="46">
    <w:name w:val="HTML Preformatted"/>
    <w:basedOn w:val="1"/>
    <w:next w:val="47"/>
    <w:link w:val="114"/>
    <w:autoRedefine/>
    <w:qFormat/>
    <w:uiPriority w:val="0"/>
    <w:pPr>
      <w:widowControl/>
    </w:pPr>
    <w:rPr>
      <w:rFonts w:ascii="Arial" w:hAnsi="宋体"/>
      <w:kern w:val="0"/>
      <w:sz w:val="24"/>
      <w:szCs w:val="20"/>
    </w:rPr>
  </w:style>
  <w:style w:type="paragraph" w:customStyle="1" w:styleId="47">
    <w:name w:val="目录 91"/>
    <w:basedOn w:val="1"/>
    <w:next w:val="1"/>
    <w:autoRedefine/>
    <w:qFormat/>
    <w:uiPriority w:val="0"/>
    <w:pPr>
      <w:ind w:left="3360"/>
    </w:pPr>
    <w:rPr>
      <w:rFonts w:ascii="Calibri" w:hAnsi="宋体" w:cs="宋体"/>
      <w:kern w:val="0"/>
      <w:szCs w:val="20"/>
    </w:rPr>
  </w:style>
  <w:style w:type="paragraph" w:styleId="4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9">
    <w:name w:val="Title"/>
    <w:basedOn w:val="1"/>
    <w:next w:val="1"/>
    <w:link w:val="115"/>
    <w:autoRedefine/>
    <w:qFormat/>
    <w:uiPriority w:val="0"/>
    <w:pPr>
      <w:spacing w:before="240" w:after="60"/>
      <w:jc w:val="center"/>
      <w:outlineLvl w:val="0"/>
    </w:pPr>
    <w:rPr>
      <w:rFonts w:ascii="Cambria" w:hAnsi="Cambria"/>
      <w:b/>
      <w:bCs/>
      <w:sz w:val="32"/>
      <w:szCs w:val="32"/>
    </w:rPr>
  </w:style>
  <w:style w:type="paragraph" w:styleId="50">
    <w:name w:val="annotation subject"/>
    <w:basedOn w:val="18"/>
    <w:next w:val="18"/>
    <w:link w:val="116"/>
    <w:autoRedefine/>
    <w:qFormat/>
    <w:uiPriority w:val="0"/>
    <w:rPr>
      <w:b/>
      <w:bCs/>
    </w:rPr>
  </w:style>
  <w:style w:type="paragraph" w:styleId="51">
    <w:name w:val="Body Text First Indent"/>
    <w:basedOn w:val="21"/>
    <w:next w:val="1"/>
    <w:link w:val="118"/>
    <w:autoRedefine/>
    <w:qFormat/>
    <w:uiPriority w:val="0"/>
    <w:pPr>
      <w:spacing w:after="120"/>
      <w:ind w:firstLine="420"/>
    </w:pPr>
    <w:rPr>
      <w:rFonts w:ascii="Times New Roman" w:hAnsi="宋体" w:eastAsia="宋体" w:cs="宋体"/>
      <w:sz w:val="21"/>
    </w:rPr>
  </w:style>
  <w:style w:type="paragraph" w:styleId="52">
    <w:name w:val="Body Text First Indent 2"/>
    <w:basedOn w:val="2"/>
    <w:next w:val="41"/>
    <w:autoRedefine/>
    <w:unhideWhenUsed/>
    <w:qFormat/>
    <w:uiPriority w:val="99"/>
    <w:pPr>
      <w:ind w:firstLine="200" w:firstLineChars="200"/>
    </w:p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autoRedefine/>
    <w:qFormat/>
    <w:uiPriority w:val="0"/>
    <w:rPr>
      <w:b/>
      <w:bCs/>
    </w:rPr>
  </w:style>
  <w:style w:type="character" w:styleId="57">
    <w:name w:val="endnote reference"/>
    <w:autoRedefine/>
    <w:qFormat/>
    <w:uiPriority w:val="0"/>
    <w:rPr>
      <w:vertAlign w:val="superscript"/>
    </w:rPr>
  </w:style>
  <w:style w:type="character" w:styleId="58">
    <w:name w:val="page number"/>
    <w:basedOn w:val="55"/>
    <w:autoRedefine/>
    <w:qFormat/>
    <w:uiPriority w:val="0"/>
  </w:style>
  <w:style w:type="character" w:styleId="59">
    <w:name w:val="FollowedHyperlink"/>
    <w:autoRedefine/>
    <w:qFormat/>
    <w:uiPriority w:val="0"/>
    <w:rPr>
      <w:color w:val="DD8905"/>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autoRedefine/>
    <w:qFormat/>
    <w:uiPriority w:val="0"/>
    <w:rPr>
      <w:rFonts w:ascii="monospace" w:hAnsi="monospace" w:eastAsia="monospace" w:cs="monospace"/>
      <w:sz w:val="20"/>
    </w:rPr>
  </w:style>
  <w:style w:type="character" w:styleId="63">
    <w:name w:val="HTML Acronym"/>
    <w:basedOn w:val="55"/>
    <w:autoRedefine/>
    <w:qFormat/>
    <w:uiPriority w:val="0"/>
  </w:style>
  <w:style w:type="character" w:styleId="64">
    <w:name w:val="HTML Variable"/>
    <w:autoRedefine/>
    <w:qFormat/>
    <w:uiPriority w:val="0"/>
  </w:style>
  <w:style w:type="character" w:styleId="65">
    <w:name w:val="Hyperlink"/>
    <w:autoRedefine/>
    <w:unhideWhenUsed/>
    <w:qFormat/>
    <w:uiPriority w:val="0"/>
    <w:rPr>
      <w:color w:val="0000FF"/>
      <w:u w:val="single"/>
    </w:rPr>
  </w:style>
  <w:style w:type="character" w:styleId="66">
    <w:name w:val="HTML Code"/>
    <w:autoRedefine/>
    <w:qFormat/>
    <w:uiPriority w:val="0"/>
    <w:rPr>
      <w:rFonts w:hint="default" w:ascii="monospace" w:hAnsi="monospace" w:eastAsia="monospace" w:cs="monospace"/>
      <w:sz w:val="20"/>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HTML Keyboard"/>
    <w:autoRedefine/>
    <w:qFormat/>
    <w:uiPriority w:val="0"/>
    <w:rPr>
      <w:rFonts w:hint="default" w:ascii="monospace" w:hAnsi="monospace" w:eastAsia="monospace" w:cs="monospace"/>
      <w:sz w:val="20"/>
    </w:rPr>
  </w:style>
  <w:style w:type="character" w:styleId="70">
    <w:name w:val="HTML Sample"/>
    <w:autoRedefine/>
    <w:qFormat/>
    <w:uiPriority w:val="0"/>
    <w:rPr>
      <w:rFonts w:hint="default" w:ascii="monospace" w:hAnsi="monospace" w:eastAsia="monospace" w:cs="monospace"/>
    </w:rPr>
  </w:style>
  <w:style w:type="paragraph" w:customStyle="1" w:styleId="71">
    <w:name w:val="正文缩进1"/>
    <w:basedOn w:val="1"/>
    <w:next w:val="72"/>
    <w:autoRedefine/>
    <w:qFormat/>
    <w:uiPriority w:val="0"/>
    <w:pPr>
      <w:spacing w:line="312" w:lineRule="atLeast"/>
      <w:ind w:firstLine="420"/>
    </w:pPr>
    <w:rPr>
      <w:rFonts w:ascii="Plotter" w:hAnsi="宋体" w:cs="宋体"/>
      <w:kern w:val="0"/>
      <w:szCs w:val="20"/>
    </w:rPr>
  </w:style>
  <w:style w:type="paragraph" w:customStyle="1" w:styleId="72">
    <w:name w:val="List Paragraph1"/>
    <w:basedOn w:val="1"/>
    <w:next w:val="73"/>
    <w:autoRedefine/>
    <w:qFormat/>
    <w:uiPriority w:val="0"/>
    <w:pPr>
      <w:ind w:firstLine="420"/>
    </w:pPr>
    <w:rPr>
      <w:rFonts w:hAnsi="宋体" w:cs="宋体"/>
      <w:kern w:val="0"/>
      <w:szCs w:val="20"/>
    </w:rPr>
  </w:style>
  <w:style w:type="paragraph" w:customStyle="1" w:styleId="73">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4">
    <w:name w:val="style4"/>
    <w:basedOn w:val="1"/>
    <w:next w:val="75"/>
    <w:autoRedefine/>
    <w:qFormat/>
    <w:uiPriority w:val="0"/>
    <w:pPr>
      <w:widowControl/>
      <w:spacing w:before="280" w:after="280"/>
    </w:pPr>
    <w:rPr>
      <w:rFonts w:ascii="宋体"/>
      <w:sz w:val="18"/>
    </w:rPr>
  </w:style>
  <w:style w:type="paragraph" w:customStyle="1" w:styleId="7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6">
    <w:name w:val="样式1"/>
    <w:basedOn w:val="1"/>
    <w:next w:val="7"/>
    <w:autoRedefine/>
    <w:qFormat/>
    <w:uiPriority w:val="0"/>
    <w:pPr>
      <w:spacing w:line="360" w:lineRule="auto"/>
      <w:ind w:firstLine="420" w:firstLineChars="200"/>
    </w:pPr>
    <w:rPr>
      <w:rFonts w:ascii="宋体" w:hAnsi="宋体"/>
      <w:szCs w:val="21"/>
    </w:rPr>
  </w:style>
  <w:style w:type="paragraph" w:customStyle="1" w:styleId="77">
    <w:name w:val="样式2"/>
    <w:basedOn w:val="5"/>
    <w:next w:val="1"/>
    <w:autoRedefine/>
    <w:qFormat/>
    <w:uiPriority w:val="0"/>
    <w:pPr>
      <w:keepNext w:val="0"/>
      <w:keepLines w:val="0"/>
      <w:spacing w:line="240" w:lineRule="auto"/>
      <w:jc w:val="center"/>
    </w:pPr>
    <w:rPr>
      <w:rFonts w:hAnsi="宋体" w:cs="宋体"/>
      <w:bCs w:val="0"/>
      <w:kern w:val="0"/>
      <w:sz w:val="36"/>
      <w:szCs w:val="20"/>
    </w:rPr>
  </w:style>
  <w:style w:type="paragraph" w:customStyle="1" w:styleId="78">
    <w:name w:val="1"/>
    <w:basedOn w:val="1"/>
    <w:next w:val="1"/>
    <w:autoRedefine/>
    <w:qFormat/>
    <w:uiPriority w:val="0"/>
  </w:style>
  <w:style w:type="paragraph" w:customStyle="1" w:styleId="79">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flType"/>
    <w:basedOn w:val="1"/>
    <w:autoRedefine/>
    <w:qFormat/>
    <w:uiPriority w:val="0"/>
    <w:pPr>
      <w:adjustRightInd w:val="0"/>
      <w:spacing w:after="284" w:line="113" w:lineRule="atLeast"/>
      <w:jc w:val="center"/>
    </w:pPr>
    <w:rPr>
      <w:kern w:val="0"/>
      <w:sz w:val="24"/>
      <w:szCs w:val="20"/>
    </w:rPr>
  </w:style>
  <w:style w:type="paragraph" w:customStyle="1" w:styleId="81">
    <w:name w:val="Heading 71"/>
    <w:basedOn w:val="1"/>
    <w:autoRedefine/>
    <w:qFormat/>
    <w:uiPriority w:val="0"/>
    <w:pPr>
      <w:jc w:val="left"/>
      <w:outlineLvl w:val="7"/>
    </w:pPr>
    <w:rPr>
      <w:rFonts w:ascii="宋体" w:hAnsi="宋体" w:cs="宋体"/>
      <w:kern w:val="0"/>
      <w:sz w:val="28"/>
      <w:szCs w:val="28"/>
      <w:lang w:eastAsia="en-US"/>
    </w:rPr>
  </w:style>
  <w:style w:type="paragraph" w:customStyle="1" w:styleId="82">
    <w:name w:val="Table Paragraph"/>
    <w:basedOn w:val="1"/>
    <w:autoRedefine/>
    <w:qFormat/>
    <w:uiPriority w:val="0"/>
    <w:pPr>
      <w:jc w:val="left"/>
    </w:pPr>
    <w:rPr>
      <w:rFonts w:ascii="Calibri" w:hAnsi="Calibri" w:cs="Calibri"/>
      <w:kern w:val="0"/>
      <w:sz w:val="22"/>
      <w:szCs w:val="22"/>
      <w:lang w:eastAsia="en-US"/>
    </w:rPr>
  </w:style>
  <w:style w:type="paragraph" w:customStyle="1" w:styleId="83">
    <w:name w:val="Heading 41"/>
    <w:basedOn w:val="1"/>
    <w:autoRedefine/>
    <w:qFormat/>
    <w:uiPriority w:val="0"/>
    <w:pPr>
      <w:jc w:val="left"/>
      <w:outlineLvl w:val="4"/>
    </w:pPr>
    <w:rPr>
      <w:rFonts w:ascii="宋体" w:hAnsi="宋体" w:cs="宋体"/>
      <w:kern w:val="0"/>
      <w:sz w:val="32"/>
      <w:szCs w:val="32"/>
      <w:lang w:eastAsia="en-US"/>
    </w:rPr>
  </w:style>
  <w:style w:type="character" w:customStyle="1" w:styleId="84">
    <w:name w:val="页眉 Char"/>
    <w:basedOn w:val="55"/>
    <w:link w:val="34"/>
    <w:autoRedefine/>
    <w:qFormat/>
    <w:uiPriority w:val="0"/>
    <w:rPr>
      <w:kern w:val="2"/>
      <w:sz w:val="18"/>
      <w:szCs w:val="18"/>
    </w:rPr>
  </w:style>
  <w:style w:type="character" w:customStyle="1" w:styleId="85">
    <w:name w:val="未处理的提及1"/>
    <w:basedOn w:val="55"/>
    <w:autoRedefine/>
    <w:unhideWhenUsed/>
    <w:qFormat/>
    <w:uiPriority w:val="99"/>
    <w:rPr>
      <w:color w:val="605E5C"/>
      <w:shd w:val="clear" w:color="auto" w:fill="E1DFDD"/>
    </w:rPr>
  </w:style>
  <w:style w:type="character" w:customStyle="1" w:styleId="86">
    <w:name w:val="标题 5 Char"/>
    <w:basedOn w:val="55"/>
    <w:link w:val="8"/>
    <w:autoRedefine/>
    <w:qFormat/>
    <w:uiPriority w:val="0"/>
    <w:rPr>
      <w:b/>
      <w:bCs/>
      <w:kern w:val="2"/>
      <w:sz w:val="28"/>
      <w:szCs w:val="28"/>
    </w:rPr>
  </w:style>
  <w:style w:type="character" w:customStyle="1" w:styleId="87">
    <w:name w:val="标题 6 Char"/>
    <w:basedOn w:val="55"/>
    <w:link w:val="9"/>
    <w:autoRedefine/>
    <w:qFormat/>
    <w:uiPriority w:val="0"/>
    <w:rPr>
      <w:rFonts w:ascii="Cambria" w:hAnsi="Cambria"/>
      <w:b/>
      <w:bCs/>
      <w:kern w:val="2"/>
      <w:sz w:val="24"/>
      <w:szCs w:val="24"/>
    </w:rPr>
  </w:style>
  <w:style w:type="character" w:customStyle="1" w:styleId="88">
    <w:name w:val="标题 7 Char"/>
    <w:basedOn w:val="55"/>
    <w:link w:val="10"/>
    <w:autoRedefine/>
    <w:qFormat/>
    <w:uiPriority w:val="0"/>
    <w:rPr>
      <w:rFonts w:ascii="Calibri" w:hAnsi="Calibri"/>
      <w:b/>
      <w:bCs/>
      <w:kern w:val="2"/>
      <w:sz w:val="24"/>
      <w:szCs w:val="24"/>
    </w:rPr>
  </w:style>
  <w:style w:type="character" w:customStyle="1" w:styleId="89">
    <w:name w:val="标题 8 Char"/>
    <w:basedOn w:val="55"/>
    <w:link w:val="11"/>
    <w:autoRedefine/>
    <w:qFormat/>
    <w:uiPriority w:val="0"/>
    <w:rPr>
      <w:rFonts w:ascii="Cambria" w:hAnsi="Cambria"/>
      <w:kern w:val="2"/>
      <w:sz w:val="24"/>
      <w:szCs w:val="24"/>
    </w:rPr>
  </w:style>
  <w:style w:type="character" w:customStyle="1" w:styleId="90">
    <w:name w:val="标题 9 Char"/>
    <w:basedOn w:val="55"/>
    <w:link w:val="12"/>
    <w:autoRedefine/>
    <w:qFormat/>
    <w:uiPriority w:val="0"/>
    <w:rPr>
      <w:rFonts w:ascii="Cambria" w:hAnsi="Cambria"/>
      <w:kern w:val="2"/>
      <w:sz w:val="21"/>
      <w:szCs w:val="21"/>
    </w:rPr>
  </w:style>
  <w:style w:type="character" w:customStyle="1" w:styleId="91">
    <w:name w:val="标题 1 Char"/>
    <w:basedOn w:val="55"/>
    <w:link w:val="4"/>
    <w:autoRedefine/>
    <w:qFormat/>
    <w:uiPriority w:val="0"/>
    <w:rPr>
      <w:b/>
      <w:bCs/>
      <w:kern w:val="44"/>
      <w:sz w:val="44"/>
      <w:szCs w:val="44"/>
    </w:rPr>
  </w:style>
  <w:style w:type="character" w:customStyle="1" w:styleId="92">
    <w:name w:val="标题 2 Char"/>
    <w:basedOn w:val="55"/>
    <w:link w:val="5"/>
    <w:autoRedefine/>
    <w:qFormat/>
    <w:uiPriority w:val="0"/>
    <w:rPr>
      <w:rFonts w:ascii="Arial" w:hAnsi="Arial" w:eastAsia="黑体"/>
      <w:b/>
      <w:bCs/>
      <w:kern w:val="2"/>
      <w:sz w:val="32"/>
      <w:szCs w:val="32"/>
    </w:rPr>
  </w:style>
  <w:style w:type="character" w:customStyle="1" w:styleId="93">
    <w:name w:val="标题 3 Char"/>
    <w:basedOn w:val="55"/>
    <w:link w:val="6"/>
    <w:autoRedefine/>
    <w:qFormat/>
    <w:uiPriority w:val="0"/>
    <w:rPr>
      <w:b/>
      <w:bCs/>
      <w:kern w:val="2"/>
      <w:sz w:val="32"/>
      <w:szCs w:val="32"/>
    </w:rPr>
  </w:style>
  <w:style w:type="character" w:customStyle="1" w:styleId="94">
    <w:name w:val="标题 4 Char"/>
    <w:basedOn w:val="55"/>
    <w:link w:val="7"/>
    <w:autoRedefine/>
    <w:qFormat/>
    <w:uiPriority w:val="0"/>
    <w:rPr>
      <w:rFonts w:ascii="Arial" w:hAnsi="Arial" w:eastAsia="黑体"/>
      <w:b/>
      <w:bCs/>
      <w:kern w:val="2"/>
      <w:sz w:val="28"/>
      <w:szCs w:val="28"/>
    </w:rPr>
  </w:style>
  <w:style w:type="character" w:customStyle="1" w:styleId="95">
    <w:name w:val="正文缩进 Char"/>
    <w:link w:val="14"/>
    <w:autoRedefine/>
    <w:qFormat/>
    <w:uiPriority w:val="0"/>
    <w:rPr>
      <w:rFonts w:asciiTheme="minorHAnsi" w:hAnsiTheme="minorHAnsi" w:cstheme="minorBidi"/>
      <w:kern w:val="2"/>
      <w:sz w:val="24"/>
      <w:szCs w:val="24"/>
    </w:rPr>
  </w:style>
  <w:style w:type="character" w:customStyle="1" w:styleId="96">
    <w:name w:val="文档结构图 Char"/>
    <w:basedOn w:val="55"/>
    <w:link w:val="16"/>
    <w:autoRedefine/>
    <w:qFormat/>
    <w:uiPriority w:val="0"/>
    <w:rPr>
      <w:kern w:val="2"/>
      <w:sz w:val="21"/>
      <w:szCs w:val="24"/>
      <w:shd w:val="clear" w:color="auto" w:fill="000080"/>
    </w:rPr>
  </w:style>
  <w:style w:type="character" w:customStyle="1" w:styleId="97">
    <w:name w:val="批注文字 Char2"/>
    <w:basedOn w:val="55"/>
    <w:link w:val="18"/>
    <w:autoRedefine/>
    <w:qFormat/>
    <w:uiPriority w:val="0"/>
    <w:rPr>
      <w:kern w:val="2"/>
      <w:sz w:val="21"/>
      <w:szCs w:val="24"/>
    </w:rPr>
  </w:style>
  <w:style w:type="character" w:customStyle="1" w:styleId="98">
    <w:name w:val="称呼 Char"/>
    <w:basedOn w:val="55"/>
    <w:link w:val="19"/>
    <w:autoRedefine/>
    <w:qFormat/>
    <w:uiPriority w:val="0"/>
    <w:rPr>
      <w:rFonts w:hAnsi="宋体"/>
      <w:sz w:val="30"/>
    </w:rPr>
  </w:style>
  <w:style w:type="character" w:customStyle="1" w:styleId="99">
    <w:name w:val="正文文本 3 Char"/>
    <w:basedOn w:val="55"/>
    <w:link w:val="20"/>
    <w:autoRedefine/>
    <w:qFormat/>
    <w:uiPriority w:val="0"/>
    <w:rPr>
      <w:rFonts w:hAnsi="宋体"/>
      <w:color w:val="000000"/>
      <w:sz w:val="24"/>
    </w:rPr>
  </w:style>
  <w:style w:type="character" w:customStyle="1" w:styleId="100">
    <w:name w:val="正文文本 字符"/>
    <w:basedOn w:val="55"/>
    <w:autoRedefine/>
    <w:qFormat/>
    <w:uiPriority w:val="0"/>
    <w:rPr>
      <w:kern w:val="2"/>
      <w:sz w:val="21"/>
      <w:szCs w:val="22"/>
    </w:rPr>
  </w:style>
  <w:style w:type="character" w:customStyle="1" w:styleId="101">
    <w:name w:val="正文文本缩进 Char"/>
    <w:basedOn w:val="55"/>
    <w:link w:val="2"/>
    <w:autoRedefine/>
    <w:qFormat/>
    <w:uiPriority w:val="0"/>
    <w:rPr>
      <w:rFonts w:ascii="宋体" w:hAnsi="宋体"/>
      <w:kern w:val="2"/>
      <w:sz w:val="21"/>
    </w:rPr>
  </w:style>
  <w:style w:type="character" w:customStyle="1" w:styleId="102">
    <w:name w:val="纯文本 Char"/>
    <w:basedOn w:val="55"/>
    <w:link w:val="27"/>
    <w:autoRedefine/>
    <w:qFormat/>
    <w:uiPriority w:val="0"/>
    <w:rPr>
      <w:rFonts w:ascii="宋体" w:hAnsi="Courier New"/>
      <w:kern w:val="2"/>
      <w:sz w:val="21"/>
      <w:szCs w:val="24"/>
    </w:rPr>
  </w:style>
  <w:style w:type="character" w:customStyle="1" w:styleId="103">
    <w:name w:val="日期 Char"/>
    <w:basedOn w:val="55"/>
    <w:link w:val="29"/>
    <w:autoRedefine/>
    <w:qFormat/>
    <w:uiPriority w:val="0"/>
    <w:rPr>
      <w:rFonts w:asciiTheme="minorHAnsi" w:hAnsiTheme="minorHAnsi" w:eastAsiaTheme="minorEastAsia" w:cstheme="minorBidi"/>
      <w:kern w:val="2"/>
      <w:sz w:val="21"/>
      <w:szCs w:val="24"/>
    </w:rPr>
  </w:style>
  <w:style w:type="character" w:customStyle="1" w:styleId="104">
    <w:name w:val="正文文本缩进 2 Char"/>
    <w:basedOn w:val="55"/>
    <w:link w:val="30"/>
    <w:autoRedefine/>
    <w:qFormat/>
    <w:uiPriority w:val="0"/>
    <w:rPr>
      <w:kern w:val="2"/>
      <w:sz w:val="21"/>
      <w:szCs w:val="24"/>
    </w:rPr>
  </w:style>
  <w:style w:type="character" w:customStyle="1" w:styleId="105">
    <w:name w:val="尾注文本 Char"/>
    <w:basedOn w:val="55"/>
    <w:link w:val="31"/>
    <w:autoRedefine/>
    <w:qFormat/>
    <w:uiPriority w:val="0"/>
    <w:rPr>
      <w:kern w:val="2"/>
      <w:sz w:val="21"/>
      <w:szCs w:val="24"/>
    </w:rPr>
  </w:style>
  <w:style w:type="character" w:customStyle="1" w:styleId="106">
    <w:name w:val="批注框文本 Char"/>
    <w:basedOn w:val="55"/>
    <w:link w:val="32"/>
    <w:autoRedefine/>
    <w:qFormat/>
    <w:uiPriority w:val="0"/>
    <w:rPr>
      <w:kern w:val="2"/>
      <w:sz w:val="18"/>
      <w:szCs w:val="18"/>
    </w:rPr>
  </w:style>
  <w:style w:type="character" w:customStyle="1" w:styleId="107">
    <w:name w:val="页脚 字符"/>
    <w:basedOn w:val="55"/>
    <w:autoRedefine/>
    <w:qFormat/>
    <w:uiPriority w:val="99"/>
    <w:rPr>
      <w:kern w:val="2"/>
      <w:sz w:val="18"/>
      <w:szCs w:val="18"/>
    </w:rPr>
  </w:style>
  <w:style w:type="character" w:customStyle="1" w:styleId="108">
    <w:name w:val="页脚 Char"/>
    <w:link w:val="33"/>
    <w:autoRedefine/>
    <w:qFormat/>
    <w:uiPriority w:val="0"/>
    <w:rPr>
      <w:kern w:val="2"/>
      <w:sz w:val="18"/>
      <w:szCs w:val="18"/>
    </w:rPr>
  </w:style>
  <w:style w:type="character" w:customStyle="1" w:styleId="109">
    <w:name w:val="页眉 字符1"/>
    <w:autoRedefine/>
    <w:qFormat/>
    <w:uiPriority w:val="0"/>
    <w:rPr>
      <w:kern w:val="2"/>
      <w:sz w:val="18"/>
      <w:szCs w:val="18"/>
    </w:rPr>
  </w:style>
  <w:style w:type="character" w:customStyle="1" w:styleId="110">
    <w:name w:val="副标题 Char"/>
    <w:basedOn w:val="55"/>
    <w:link w:val="37"/>
    <w:autoRedefine/>
    <w:qFormat/>
    <w:uiPriority w:val="0"/>
    <w:rPr>
      <w:rFonts w:ascii="Cambria" w:hAnsi="Cambria"/>
      <w:b/>
      <w:bCs/>
      <w:kern w:val="28"/>
      <w:sz w:val="32"/>
      <w:szCs w:val="32"/>
    </w:rPr>
  </w:style>
  <w:style w:type="character" w:customStyle="1" w:styleId="111">
    <w:name w:val="脚注文本 Char"/>
    <w:basedOn w:val="55"/>
    <w:link w:val="39"/>
    <w:autoRedefine/>
    <w:qFormat/>
    <w:uiPriority w:val="0"/>
    <w:rPr>
      <w:sz w:val="18"/>
    </w:rPr>
  </w:style>
  <w:style w:type="character" w:customStyle="1" w:styleId="112">
    <w:name w:val="正文文本缩进 3 Char"/>
    <w:basedOn w:val="55"/>
    <w:link w:val="41"/>
    <w:autoRedefine/>
    <w:qFormat/>
    <w:uiPriority w:val="0"/>
    <w:rPr>
      <w:rFonts w:hAnsi="宋体"/>
      <w:sz w:val="16"/>
    </w:rPr>
  </w:style>
  <w:style w:type="character" w:customStyle="1" w:styleId="113">
    <w:name w:val="正文文本 2 Char"/>
    <w:basedOn w:val="55"/>
    <w:link w:val="44"/>
    <w:autoRedefine/>
    <w:qFormat/>
    <w:uiPriority w:val="0"/>
    <w:rPr>
      <w:rFonts w:hAnsi="宋体"/>
      <w:sz w:val="24"/>
    </w:rPr>
  </w:style>
  <w:style w:type="character" w:customStyle="1" w:styleId="114">
    <w:name w:val="HTML 预设格式 Char1"/>
    <w:basedOn w:val="55"/>
    <w:link w:val="46"/>
    <w:autoRedefine/>
    <w:qFormat/>
    <w:uiPriority w:val="0"/>
    <w:rPr>
      <w:rFonts w:ascii="Arial" w:hAnsi="宋体"/>
      <w:sz w:val="24"/>
    </w:rPr>
  </w:style>
  <w:style w:type="character" w:customStyle="1" w:styleId="115">
    <w:name w:val="标题 Char"/>
    <w:basedOn w:val="55"/>
    <w:link w:val="49"/>
    <w:autoRedefine/>
    <w:qFormat/>
    <w:uiPriority w:val="0"/>
    <w:rPr>
      <w:rFonts w:ascii="Cambria" w:hAnsi="Cambria"/>
      <w:b/>
      <w:bCs/>
      <w:kern w:val="2"/>
      <w:sz w:val="32"/>
      <w:szCs w:val="32"/>
    </w:rPr>
  </w:style>
  <w:style w:type="character" w:customStyle="1" w:styleId="116">
    <w:name w:val="批注主题 Char"/>
    <w:basedOn w:val="97"/>
    <w:link w:val="50"/>
    <w:autoRedefine/>
    <w:qFormat/>
    <w:uiPriority w:val="0"/>
    <w:rPr>
      <w:b/>
      <w:bCs/>
      <w:kern w:val="2"/>
      <w:sz w:val="21"/>
      <w:szCs w:val="24"/>
    </w:rPr>
  </w:style>
  <w:style w:type="character" w:customStyle="1" w:styleId="117">
    <w:name w:val="正文文本 Char"/>
    <w:basedOn w:val="55"/>
    <w:link w:val="21"/>
    <w:autoRedefine/>
    <w:qFormat/>
    <w:uiPriority w:val="0"/>
    <w:rPr>
      <w:rFonts w:eastAsia="仿宋_GB2312" w:asciiTheme="minorHAnsi" w:hAnsiTheme="minorHAnsi" w:cstheme="minorBidi"/>
      <w:kern w:val="2"/>
      <w:sz w:val="23"/>
      <w:szCs w:val="24"/>
    </w:rPr>
  </w:style>
  <w:style w:type="character" w:customStyle="1" w:styleId="118">
    <w:name w:val="正文首行缩进 Char1"/>
    <w:basedOn w:val="117"/>
    <w:link w:val="51"/>
    <w:autoRedefine/>
    <w:qFormat/>
    <w:uiPriority w:val="0"/>
    <w:rPr>
      <w:rFonts w:hAnsi="宋体" w:eastAsia="仿宋_GB2312" w:cs="宋体" w:asciiTheme="minorHAnsi"/>
      <w:kern w:val="2"/>
      <w:sz w:val="21"/>
      <w:szCs w:val="24"/>
    </w:rPr>
  </w:style>
  <w:style w:type="character" w:customStyle="1" w:styleId="119">
    <w:name w:val="HTML 预设格式 Char"/>
    <w:autoRedefine/>
    <w:qFormat/>
    <w:uiPriority w:val="0"/>
    <w:rPr>
      <w:sz w:val="20"/>
    </w:rPr>
  </w:style>
  <w:style w:type="character" w:customStyle="1" w:styleId="120">
    <w:name w:val="Heading 1 Char"/>
    <w:autoRedefine/>
    <w:qFormat/>
    <w:uiPriority w:val="0"/>
    <w:rPr>
      <w:rFonts w:eastAsia="宋体"/>
      <w:b/>
      <w:bCs/>
      <w:kern w:val="44"/>
      <w:sz w:val="32"/>
      <w:szCs w:val="44"/>
      <w:lang w:val="en-US" w:eastAsia="zh-CN" w:bidi="ar-SA"/>
    </w:rPr>
  </w:style>
  <w:style w:type="character" w:customStyle="1" w:styleId="121">
    <w:name w:val="Char Char1"/>
    <w:autoRedefine/>
    <w:qFormat/>
    <w:uiPriority w:val="0"/>
    <w:rPr>
      <w:sz w:val="20"/>
    </w:rPr>
  </w:style>
  <w:style w:type="character" w:customStyle="1" w:styleId="122">
    <w:name w:val="样式10 Char"/>
    <w:autoRedefine/>
    <w:qFormat/>
    <w:uiPriority w:val="0"/>
    <w:rPr>
      <w:sz w:val="20"/>
    </w:rPr>
  </w:style>
  <w:style w:type="character" w:customStyle="1" w:styleId="123">
    <w:name w:val="正文文本 3 Char2"/>
    <w:autoRedefine/>
    <w:qFormat/>
    <w:uiPriority w:val="0"/>
    <w:rPr>
      <w:kern w:val="2"/>
      <w:sz w:val="16"/>
      <w:szCs w:val="16"/>
    </w:rPr>
  </w:style>
  <w:style w:type="character" w:customStyle="1" w:styleId="124">
    <w:name w:val="Footer Char"/>
    <w:autoRedefine/>
    <w:qFormat/>
    <w:uiPriority w:val="0"/>
    <w:rPr>
      <w:rFonts w:eastAsia="宋体"/>
      <w:kern w:val="2"/>
      <w:sz w:val="18"/>
      <w:szCs w:val="18"/>
      <w:lang w:val="en-US" w:eastAsia="zh-CN" w:bidi="ar-SA"/>
    </w:rPr>
  </w:style>
  <w:style w:type="character" w:customStyle="1" w:styleId="125">
    <w:name w:val="引用 Char"/>
    <w:link w:val="126"/>
    <w:autoRedefine/>
    <w:qFormat/>
    <w:uiPriority w:val="0"/>
    <w:rPr>
      <w:i/>
      <w:iCs/>
      <w:color w:val="000000"/>
    </w:rPr>
  </w:style>
  <w:style w:type="paragraph" w:styleId="126">
    <w:name w:val="Quote"/>
    <w:basedOn w:val="1"/>
    <w:next w:val="1"/>
    <w:link w:val="125"/>
    <w:autoRedefine/>
    <w:qFormat/>
    <w:uiPriority w:val="0"/>
    <w:rPr>
      <w:i/>
      <w:iCs/>
      <w:color w:val="000000"/>
      <w:kern w:val="0"/>
      <w:sz w:val="20"/>
      <w:szCs w:val="20"/>
    </w:rPr>
  </w:style>
  <w:style w:type="character" w:customStyle="1" w:styleId="127">
    <w:name w:val="引用 字符1"/>
    <w:basedOn w:val="55"/>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28">
    <w:name w:val="标题 Char2"/>
    <w:autoRedefine/>
    <w:qFormat/>
    <w:uiPriority w:val="0"/>
    <w:rPr>
      <w:rFonts w:ascii="Cambria" w:hAnsi="Cambria" w:eastAsia="宋体" w:cs="Times New Roman"/>
      <w:b/>
      <w:bCs/>
      <w:sz w:val="32"/>
      <w:szCs w:val="32"/>
    </w:rPr>
  </w:style>
  <w:style w:type="character" w:customStyle="1" w:styleId="129">
    <w:name w:val="Char Char10"/>
    <w:autoRedefine/>
    <w:qFormat/>
    <w:uiPriority w:val="0"/>
    <w:rPr>
      <w:sz w:val="20"/>
    </w:rPr>
  </w:style>
  <w:style w:type="character" w:customStyle="1" w:styleId="130">
    <w:name w:val="样式3 Char Char"/>
    <w:autoRedefine/>
    <w:qFormat/>
    <w:uiPriority w:val="0"/>
    <w:rPr>
      <w:b/>
      <w:sz w:val="20"/>
    </w:rPr>
  </w:style>
  <w:style w:type="character" w:customStyle="1" w:styleId="131">
    <w:name w:val="明显强调1"/>
    <w:autoRedefine/>
    <w:qFormat/>
    <w:uiPriority w:val="0"/>
    <w:rPr>
      <w:b/>
      <w:bCs/>
      <w:i/>
      <w:iCs/>
      <w:color w:val="4F81BD"/>
    </w:rPr>
  </w:style>
  <w:style w:type="character" w:customStyle="1" w:styleId="132">
    <w:name w:val="批注文字 Char Char"/>
    <w:autoRedefine/>
    <w:qFormat/>
    <w:uiPriority w:val="0"/>
    <w:rPr>
      <w:rFonts w:ascii="宋体" w:hAnsi="Times New Roman" w:eastAsia="宋体" w:cs="Times New Roman"/>
      <w:sz w:val="28"/>
      <w:szCs w:val="20"/>
    </w:rPr>
  </w:style>
  <w:style w:type="character" w:customStyle="1" w:styleId="133">
    <w:name w:val="副标题 Char1"/>
    <w:autoRedefine/>
    <w:qFormat/>
    <w:uiPriority w:val="0"/>
    <w:rPr>
      <w:rFonts w:hint="default" w:ascii="Cambria" w:hAnsi="Cambria" w:cs="Times New Roman"/>
      <w:b/>
      <w:bCs/>
      <w:kern w:val="28"/>
      <w:sz w:val="32"/>
      <w:szCs w:val="32"/>
    </w:rPr>
  </w:style>
  <w:style w:type="character" w:customStyle="1" w:styleId="134">
    <w:name w:val="样式14 Char"/>
    <w:autoRedefine/>
    <w:qFormat/>
    <w:uiPriority w:val="0"/>
    <w:rPr>
      <w:sz w:val="20"/>
    </w:rPr>
  </w:style>
  <w:style w:type="character" w:customStyle="1" w:styleId="135">
    <w:name w:val="Comment Subject Char"/>
    <w:autoRedefine/>
    <w:qFormat/>
    <w:uiPriority w:val="0"/>
    <w:rPr>
      <w:b/>
      <w:sz w:val="24"/>
      <w:lang w:bidi="ar-SA"/>
    </w:rPr>
  </w:style>
  <w:style w:type="character" w:customStyle="1" w:styleId="136">
    <w:name w:val="Comment Text Char"/>
    <w:autoRedefine/>
    <w:qFormat/>
    <w:uiPriority w:val="0"/>
    <w:rPr>
      <w:rFonts w:cs="Times New Roman"/>
      <w:sz w:val="24"/>
      <w:szCs w:val="24"/>
    </w:rPr>
  </w:style>
  <w:style w:type="character" w:customStyle="1" w:styleId="137">
    <w:name w:val="title2"/>
    <w:autoRedefine/>
    <w:qFormat/>
    <w:uiPriority w:val="0"/>
    <w:rPr>
      <w:b/>
      <w:color w:val="111111"/>
      <w:sz w:val="20"/>
      <w:u w:val="none"/>
    </w:rPr>
  </w:style>
  <w:style w:type="character" w:customStyle="1" w:styleId="138">
    <w:name w:val="日期 Char1"/>
    <w:autoRedefine/>
    <w:qFormat/>
    <w:uiPriority w:val="0"/>
    <w:rPr>
      <w:rFonts w:ascii="Times New Roman" w:hAnsi="Times New Roman" w:eastAsia="宋体" w:cs="Times New Roman"/>
      <w:szCs w:val="24"/>
    </w:rPr>
  </w:style>
  <w:style w:type="character" w:customStyle="1" w:styleId="139">
    <w:name w:val="超链接_0"/>
    <w:autoRedefine/>
    <w:qFormat/>
    <w:uiPriority w:val="99"/>
    <w:rPr>
      <w:rFonts w:ascii="Calibri" w:hAnsi="Calibri" w:cs="Times New Roman"/>
      <w:color w:val="0000FF"/>
      <w:u w:val="single"/>
    </w:rPr>
  </w:style>
  <w:style w:type="character" w:customStyle="1" w:styleId="140">
    <w:name w:val="样式3 Char Char Char Char"/>
    <w:autoRedefine/>
    <w:qFormat/>
    <w:uiPriority w:val="0"/>
    <w:rPr>
      <w:b/>
      <w:sz w:val="20"/>
    </w:rPr>
  </w:style>
  <w:style w:type="character" w:customStyle="1" w:styleId="141">
    <w:name w:val="newsbg1"/>
    <w:autoRedefine/>
    <w:qFormat/>
    <w:uiPriority w:val="0"/>
    <w:rPr>
      <w:sz w:val="20"/>
    </w:rPr>
  </w:style>
  <w:style w:type="character" w:customStyle="1" w:styleId="142">
    <w:name w:val="Char Char8"/>
    <w:autoRedefine/>
    <w:qFormat/>
    <w:uiPriority w:val="0"/>
    <w:rPr>
      <w:sz w:val="20"/>
    </w:rPr>
  </w:style>
  <w:style w:type="character" w:customStyle="1" w:styleId="143">
    <w:name w:val="Char Char Char Char Char Char"/>
    <w:autoRedefine/>
    <w:qFormat/>
    <w:uiPriority w:val="0"/>
    <w:rPr>
      <w:sz w:val="20"/>
    </w:rPr>
  </w:style>
  <w:style w:type="character" w:customStyle="1" w:styleId="144">
    <w:name w:val="正文文本 Char2"/>
    <w:autoRedefine/>
    <w:qFormat/>
    <w:uiPriority w:val="0"/>
    <w:rPr>
      <w:sz w:val="20"/>
    </w:rPr>
  </w:style>
  <w:style w:type="character" w:customStyle="1" w:styleId="145">
    <w:name w:val="明显引用 Char2"/>
    <w:link w:val="146"/>
    <w:autoRedefine/>
    <w:qFormat/>
    <w:uiPriority w:val="0"/>
    <w:rPr>
      <w:b/>
      <w:i/>
      <w:color w:val="4F81BD"/>
      <w:kern w:val="2"/>
      <w:sz w:val="22"/>
    </w:rPr>
  </w:style>
  <w:style w:type="paragraph" w:customStyle="1" w:styleId="146">
    <w:name w:val="明显引用2"/>
    <w:basedOn w:val="1"/>
    <w:next w:val="1"/>
    <w:link w:val="145"/>
    <w:autoRedefine/>
    <w:qFormat/>
    <w:uiPriority w:val="0"/>
    <w:pPr>
      <w:pBdr>
        <w:bottom w:val="single" w:color="4F81BD" w:sz="4" w:space="4"/>
      </w:pBdr>
      <w:spacing w:before="200" w:after="280"/>
      <w:ind w:left="936" w:right="936"/>
    </w:pPr>
    <w:rPr>
      <w:b/>
      <w:i/>
      <w:color w:val="4F81BD"/>
      <w:sz w:val="22"/>
      <w:szCs w:val="20"/>
    </w:rPr>
  </w:style>
  <w:style w:type="character" w:customStyle="1" w:styleId="147">
    <w:name w:val="Balloon Text Char"/>
    <w:autoRedefine/>
    <w:qFormat/>
    <w:uiPriority w:val="0"/>
    <w:rPr>
      <w:sz w:val="18"/>
      <w:lang w:bidi="ar-SA"/>
    </w:rPr>
  </w:style>
  <w:style w:type="character" w:customStyle="1" w:styleId="148">
    <w:name w:val="普通文字 Char"/>
    <w:autoRedefine/>
    <w:qFormat/>
    <w:uiPriority w:val="0"/>
    <w:rPr>
      <w:sz w:val="20"/>
    </w:rPr>
  </w:style>
  <w:style w:type="character" w:customStyle="1" w:styleId="149">
    <w:name w:val="仿宋，小四"/>
    <w:autoRedefine/>
    <w:qFormat/>
    <w:uiPriority w:val="0"/>
    <w:rPr>
      <w:sz w:val="20"/>
    </w:rPr>
  </w:style>
  <w:style w:type="character" w:customStyle="1" w:styleId="150">
    <w:name w:val="样式 Char"/>
    <w:link w:val="151"/>
    <w:autoRedefine/>
    <w:qFormat/>
    <w:locked/>
    <w:uiPriority w:val="0"/>
    <w:rPr>
      <w:rFonts w:ascii="宋体" w:hAnsi="宋体" w:cs="宋体"/>
      <w:sz w:val="24"/>
      <w:szCs w:val="24"/>
    </w:rPr>
  </w:style>
  <w:style w:type="paragraph" w:customStyle="1" w:styleId="151">
    <w:name w:val="样式"/>
    <w:link w:val="150"/>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2">
    <w:name w:val="style41"/>
    <w:autoRedefine/>
    <w:qFormat/>
    <w:uiPriority w:val="0"/>
    <w:rPr>
      <w:rFonts w:ascii="Verdana" w:hAnsi="Verdana"/>
      <w:color w:val="AA1515"/>
      <w:kern w:val="0"/>
      <w:sz w:val="20"/>
      <w:lang w:eastAsia="en-US"/>
    </w:rPr>
  </w:style>
  <w:style w:type="character" w:customStyle="1" w:styleId="153">
    <w:name w:val="明显引用 Char1"/>
    <w:autoRedefine/>
    <w:qFormat/>
    <w:uiPriority w:val="0"/>
    <w:rPr>
      <w:rFonts w:ascii="Times New Roman" w:hAnsi="Times New Roman" w:eastAsia="宋体" w:cs="Times New Roman"/>
      <w:b/>
      <w:bCs/>
      <w:i/>
      <w:iCs/>
      <w:color w:val="4F81BD"/>
      <w:szCs w:val="24"/>
    </w:rPr>
  </w:style>
  <w:style w:type="character" w:customStyle="1" w:styleId="154">
    <w:name w:val="样式12 Char"/>
    <w:autoRedefine/>
    <w:qFormat/>
    <w:uiPriority w:val="0"/>
    <w:rPr>
      <w:sz w:val="20"/>
    </w:rPr>
  </w:style>
  <w:style w:type="character" w:customStyle="1" w:styleId="155">
    <w:name w:val="引用 Char2"/>
    <w:link w:val="156"/>
    <w:autoRedefine/>
    <w:qFormat/>
    <w:uiPriority w:val="0"/>
    <w:rPr>
      <w:i/>
      <w:color w:val="000000"/>
      <w:kern w:val="2"/>
      <w:sz w:val="22"/>
    </w:rPr>
  </w:style>
  <w:style w:type="paragraph" w:customStyle="1" w:styleId="156">
    <w:name w:val="引用2"/>
    <w:basedOn w:val="1"/>
    <w:next w:val="1"/>
    <w:link w:val="155"/>
    <w:autoRedefine/>
    <w:qFormat/>
    <w:uiPriority w:val="0"/>
    <w:rPr>
      <w:i/>
      <w:color w:val="000000"/>
      <w:sz w:val="22"/>
      <w:szCs w:val="20"/>
    </w:rPr>
  </w:style>
  <w:style w:type="character" w:customStyle="1" w:styleId="157">
    <w:name w:val="样式 标题 3h3section:3Level 3 HeadH3level_3PIM 33rd level3H... Char Char"/>
    <w:autoRedefine/>
    <w:qFormat/>
    <w:uiPriority w:val="0"/>
    <w:rPr>
      <w:b/>
      <w:sz w:val="20"/>
    </w:rPr>
  </w:style>
  <w:style w:type="character" w:customStyle="1" w:styleId="158">
    <w:name w:val="Heading 3 Char"/>
    <w:autoRedefine/>
    <w:qFormat/>
    <w:uiPriority w:val="0"/>
    <w:rPr>
      <w:rFonts w:cs="Times New Roman"/>
      <w:b/>
      <w:bCs/>
      <w:kern w:val="2"/>
      <w:sz w:val="32"/>
      <w:szCs w:val="32"/>
    </w:rPr>
  </w:style>
  <w:style w:type="character" w:customStyle="1" w:styleId="159">
    <w:name w:val="Char Char24"/>
    <w:autoRedefine/>
    <w:qFormat/>
    <w:uiPriority w:val="0"/>
    <w:rPr>
      <w:rFonts w:eastAsia="宋体"/>
      <w:b/>
      <w:bCs/>
      <w:kern w:val="44"/>
      <w:sz w:val="32"/>
      <w:szCs w:val="44"/>
      <w:lang w:val="en-US" w:eastAsia="zh-CN" w:bidi="ar-SA"/>
    </w:rPr>
  </w:style>
  <w:style w:type="character" w:customStyle="1" w:styleId="160">
    <w:name w:val="Title Char"/>
    <w:autoRedefine/>
    <w:qFormat/>
    <w:uiPriority w:val="0"/>
    <w:rPr>
      <w:rFonts w:ascii="Cambria" w:hAnsi="Cambria"/>
      <w:b/>
      <w:sz w:val="32"/>
      <w:lang w:bidi="ar-SA"/>
    </w:rPr>
  </w:style>
  <w:style w:type="character" w:customStyle="1" w:styleId="161">
    <w:name w:val="textcontents"/>
    <w:autoRedefine/>
    <w:qFormat/>
    <w:uiPriority w:val="0"/>
    <w:rPr>
      <w:rFonts w:cs="Times New Roman"/>
    </w:rPr>
  </w:style>
  <w:style w:type="character" w:customStyle="1" w:styleId="162">
    <w:name w:val="正文文本 2 Char1"/>
    <w:autoRedefine/>
    <w:qFormat/>
    <w:uiPriority w:val="0"/>
    <w:rPr>
      <w:kern w:val="2"/>
      <w:sz w:val="21"/>
      <w:szCs w:val="24"/>
    </w:rPr>
  </w:style>
  <w:style w:type="character" w:customStyle="1" w:styleId="163">
    <w:name w:val="不明显参考1"/>
    <w:autoRedefine/>
    <w:qFormat/>
    <w:uiPriority w:val="0"/>
    <w:rPr>
      <w:smallCaps/>
      <w:color w:val="C0504D"/>
      <w:u w:val="single"/>
    </w:rPr>
  </w:style>
  <w:style w:type="character" w:customStyle="1" w:styleId="164">
    <w:name w:val="Char Char18"/>
    <w:autoRedefine/>
    <w:qFormat/>
    <w:uiPriority w:val="0"/>
    <w:rPr>
      <w:rFonts w:ascii="Times New Roman" w:hAnsi="Times New Roman" w:eastAsia="宋体" w:cs="Times New Roman"/>
      <w:b/>
      <w:bCs/>
      <w:sz w:val="28"/>
      <w:szCs w:val="28"/>
    </w:rPr>
  </w:style>
  <w:style w:type="character" w:customStyle="1" w:styleId="165">
    <w:name w:val="正文文本 3 Char1"/>
    <w:autoRedefine/>
    <w:qFormat/>
    <w:uiPriority w:val="0"/>
    <w:rPr>
      <w:kern w:val="2"/>
      <w:sz w:val="16"/>
      <w:szCs w:val="16"/>
    </w:rPr>
  </w:style>
  <w:style w:type="character" w:customStyle="1" w:styleId="166">
    <w:name w:val="标题 Char1"/>
    <w:autoRedefine/>
    <w:qFormat/>
    <w:uiPriority w:val="0"/>
    <w:rPr>
      <w:rFonts w:ascii="Cambria" w:hAnsi="Cambria" w:eastAsia="宋体" w:cs="Times New Roman"/>
      <w:b/>
      <w:bCs/>
      <w:sz w:val="32"/>
      <w:szCs w:val="32"/>
    </w:rPr>
  </w:style>
  <w:style w:type="character" w:customStyle="1" w:styleId="167">
    <w:name w:val="Header Char"/>
    <w:autoRedefine/>
    <w:qFormat/>
    <w:uiPriority w:val="0"/>
    <w:rPr>
      <w:rFonts w:eastAsia="宋体"/>
      <w:kern w:val="2"/>
      <w:sz w:val="18"/>
      <w:szCs w:val="18"/>
      <w:lang w:val="en-US" w:eastAsia="zh-CN" w:bidi="ar-SA"/>
    </w:rPr>
  </w:style>
  <w:style w:type="character" w:customStyle="1" w:styleId="168">
    <w:name w:val="样式13 Char"/>
    <w:autoRedefine/>
    <w:qFormat/>
    <w:uiPriority w:val="0"/>
    <w:rPr>
      <w:sz w:val="20"/>
    </w:rPr>
  </w:style>
  <w:style w:type="character" w:customStyle="1" w:styleId="169">
    <w:name w:val="样式9 Char"/>
    <w:autoRedefine/>
    <w:qFormat/>
    <w:uiPriority w:val="0"/>
    <w:rPr>
      <w:sz w:val="20"/>
    </w:rPr>
  </w:style>
  <w:style w:type="character" w:customStyle="1" w:styleId="170">
    <w:name w:val="Char Char6"/>
    <w:autoRedefine/>
    <w:qFormat/>
    <w:uiPriority w:val="0"/>
    <w:rPr>
      <w:rFonts w:eastAsia="宋体"/>
      <w:b/>
      <w:bCs/>
      <w:kern w:val="44"/>
      <w:sz w:val="32"/>
      <w:szCs w:val="44"/>
      <w:lang w:val="en-US" w:eastAsia="zh-CN" w:bidi="ar-SA"/>
    </w:rPr>
  </w:style>
  <w:style w:type="character" w:customStyle="1" w:styleId="171">
    <w:name w:val="批注文字 Char1"/>
    <w:autoRedefine/>
    <w:qFormat/>
    <w:uiPriority w:val="0"/>
    <w:rPr>
      <w:rFonts w:ascii="Times New Roman" w:hAnsi="Times New Roman" w:eastAsia="宋体" w:cs="Times New Roman"/>
      <w:szCs w:val="24"/>
    </w:rPr>
  </w:style>
  <w:style w:type="character" w:customStyle="1" w:styleId="172">
    <w:name w:val="标题 3 Char1"/>
    <w:autoRedefine/>
    <w:qFormat/>
    <w:uiPriority w:val="0"/>
    <w:rPr>
      <w:rFonts w:ascii="Calibri" w:hAnsi="Calibri" w:eastAsia="宋体" w:cs="Arial"/>
      <w:b/>
      <w:kern w:val="0"/>
      <w:sz w:val="32"/>
      <w:szCs w:val="20"/>
    </w:rPr>
  </w:style>
  <w:style w:type="character" w:customStyle="1" w:styleId="173">
    <w:name w:val="tt21"/>
    <w:autoRedefine/>
    <w:qFormat/>
    <w:uiPriority w:val="0"/>
    <w:rPr>
      <w:b/>
      <w:sz w:val="20"/>
    </w:rPr>
  </w:style>
  <w:style w:type="character" w:customStyle="1" w:styleId="174">
    <w:name w:val="Heading 4 Char"/>
    <w:autoRedefine/>
    <w:qFormat/>
    <w:uiPriority w:val="0"/>
    <w:rPr>
      <w:rFonts w:ascii="Arial" w:hAnsi="Arial" w:eastAsia="宋体"/>
      <w:b/>
      <w:bCs/>
      <w:kern w:val="2"/>
      <w:sz w:val="21"/>
      <w:szCs w:val="28"/>
      <w:lang w:val="en-US" w:eastAsia="zh-CN" w:bidi="ar-SA"/>
    </w:rPr>
  </w:style>
  <w:style w:type="character" w:customStyle="1" w:styleId="175">
    <w:name w:val="Char Char91"/>
    <w:autoRedefine/>
    <w:qFormat/>
    <w:uiPriority w:val="0"/>
    <w:rPr>
      <w:rFonts w:eastAsia="宋体"/>
      <w:b/>
      <w:bCs/>
      <w:kern w:val="44"/>
      <w:sz w:val="32"/>
      <w:szCs w:val="44"/>
      <w:lang w:val="en-US" w:eastAsia="zh-CN" w:bidi="ar-SA"/>
    </w:rPr>
  </w:style>
  <w:style w:type="character" w:customStyle="1" w:styleId="176">
    <w:name w:val="批注框文本 Char1"/>
    <w:autoRedefine/>
    <w:qFormat/>
    <w:uiPriority w:val="0"/>
    <w:rPr>
      <w:rFonts w:ascii="Times New Roman" w:hAnsi="Times New Roman" w:eastAsia="宋体" w:cs="Times New Roman"/>
      <w:sz w:val="18"/>
      <w:szCs w:val="18"/>
    </w:rPr>
  </w:style>
  <w:style w:type="character" w:customStyle="1" w:styleId="177">
    <w:name w:val="引用 Char1"/>
    <w:autoRedefine/>
    <w:qFormat/>
    <w:uiPriority w:val="0"/>
    <w:rPr>
      <w:rFonts w:ascii="Times New Roman" w:hAnsi="Times New Roman" w:eastAsia="宋体" w:cs="Times New Roman"/>
      <w:i/>
      <w:iCs/>
      <w:color w:val="000000"/>
      <w:szCs w:val="24"/>
    </w:rPr>
  </w:style>
  <w:style w:type="character" w:customStyle="1" w:styleId="178">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sz w:val="20"/>
    </w:rPr>
  </w:style>
  <w:style w:type="character" w:customStyle="1" w:styleId="179">
    <w:name w:val="Date Char"/>
    <w:autoRedefine/>
    <w:qFormat/>
    <w:uiPriority w:val="0"/>
    <w:rPr>
      <w:rFonts w:eastAsia="宋体"/>
      <w:kern w:val="2"/>
      <w:sz w:val="21"/>
      <w:szCs w:val="24"/>
      <w:lang w:val="en-US" w:eastAsia="zh-CN" w:bidi="ar-SA"/>
    </w:rPr>
  </w:style>
  <w:style w:type="character" w:customStyle="1" w:styleId="180">
    <w:name w:val="明显参考1"/>
    <w:autoRedefine/>
    <w:qFormat/>
    <w:uiPriority w:val="32"/>
    <w:rPr>
      <w:b/>
      <w:bCs/>
      <w:smallCaps/>
      <w:color w:val="C0504D"/>
      <w:spacing w:val="5"/>
      <w:u w:val="single"/>
    </w:rPr>
  </w:style>
  <w:style w:type="character" w:customStyle="1" w:styleId="181">
    <w:name w:val="Plain Text Char"/>
    <w:autoRedefine/>
    <w:qFormat/>
    <w:uiPriority w:val="0"/>
    <w:rPr>
      <w:rFonts w:ascii="宋体" w:hAnsi="Courier New" w:eastAsia="宋体"/>
      <w:sz w:val="24"/>
      <w:lang w:bidi="ar-SA"/>
    </w:rPr>
  </w:style>
  <w:style w:type="character" w:customStyle="1" w:styleId="182">
    <w:name w:val="Comment Text Char1"/>
    <w:autoRedefine/>
    <w:qFormat/>
    <w:uiPriority w:val="0"/>
    <w:rPr>
      <w:sz w:val="24"/>
      <w:lang w:bidi="ar-SA"/>
    </w:rPr>
  </w:style>
  <w:style w:type="character" w:customStyle="1" w:styleId="183">
    <w:name w:val="Char Char19"/>
    <w:autoRedefine/>
    <w:qFormat/>
    <w:uiPriority w:val="0"/>
    <w:rPr>
      <w:rFonts w:ascii="Arial" w:hAnsi="Arial" w:eastAsia="宋体" w:cs="Times New Roman"/>
      <w:b/>
      <w:bCs/>
      <w:szCs w:val="28"/>
    </w:rPr>
  </w:style>
  <w:style w:type="character" w:customStyle="1" w:styleId="184">
    <w:name w:val="Document Map Char"/>
    <w:autoRedefine/>
    <w:qFormat/>
    <w:uiPriority w:val="0"/>
    <w:rPr>
      <w:rFonts w:eastAsia="宋体"/>
      <w:kern w:val="2"/>
      <w:sz w:val="21"/>
      <w:szCs w:val="24"/>
      <w:lang w:val="en-US" w:eastAsia="zh-CN" w:bidi="ar-SA"/>
    </w:rPr>
  </w:style>
  <w:style w:type="character" w:customStyle="1" w:styleId="185">
    <w:name w:val="apple-converted-space"/>
    <w:autoRedefine/>
    <w:qFormat/>
    <w:uiPriority w:val="0"/>
    <w:rPr>
      <w:sz w:val="20"/>
    </w:rPr>
  </w:style>
  <w:style w:type="character" w:customStyle="1" w:styleId="186">
    <w:name w:val="正文文本 Char1"/>
    <w:autoRedefine/>
    <w:qFormat/>
    <w:uiPriority w:val="0"/>
    <w:rPr>
      <w:kern w:val="2"/>
      <w:sz w:val="21"/>
      <w:szCs w:val="22"/>
    </w:rPr>
  </w:style>
  <w:style w:type="character" w:customStyle="1" w:styleId="187">
    <w:name w:val="标题4 Char Char"/>
    <w:link w:val="188"/>
    <w:autoRedefine/>
    <w:qFormat/>
    <w:uiPriority w:val="0"/>
    <w:rPr>
      <w:rFonts w:ascii="Arial" w:hAnsi="Arial"/>
      <w:b/>
      <w:bCs/>
      <w:sz w:val="24"/>
      <w:szCs w:val="32"/>
    </w:rPr>
  </w:style>
  <w:style w:type="paragraph" w:customStyle="1" w:styleId="188">
    <w:name w:val="标题4"/>
    <w:basedOn w:val="5"/>
    <w:next w:val="23"/>
    <w:link w:val="187"/>
    <w:autoRedefine/>
    <w:qFormat/>
    <w:uiPriority w:val="0"/>
    <w:pPr>
      <w:spacing w:before="60" w:after="60" w:line="413" w:lineRule="auto"/>
    </w:pPr>
    <w:rPr>
      <w:rFonts w:eastAsia="宋体"/>
      <w:kern w:val="0"/>
      <w:sz w:val="24"/>
    </w:rPr>
  </w:style>
  <w:style w:type="character" w:customStyle="1" w:styleId="189">
    <w:name w:val="Variable"/>
    <w:autoRedefine/>
    <w:qFormat/>
    <w:uiPriority w:val="0"/>
    <w:rPr>
      <w:i/>
    </w:rPr>
  </w:style>
  <w:style w:type="character" w:customStyle="1" w:styleId="190">
    <w:name w:val="level1"/>
    <w:autoRedefine/>
    <w:qFormat/>
    <w:uiPriority w:val="0"/>
    <w:rPr>
      <w:sz w:val="20"/>
    </w:rPr>
  </w:style>
  <w:style w:type="character" w:customStyle="1" w:styleId="191">
    <w:name w:val="Char Char4"/>
    <w:autoRedefine/>
    <w:qFormat/>
    <w:uiPriority w:val="0"/>
    <w:rPr>
      <w:b/>
      <w:sz w:val="20"/>
    </w:rPr>
  </w:style>
  <w:style w:type="character" w:customStyle="1" w:styleId="192">
    <w:name w:val="Char Char5"/>
    <w:autoRedefine/>
    <w:qFormat/>
    <w:uiPriority w:val="0"/>
    <w:rPr>
      <w:sz w:val="20"/>
    </w:rPr>
  </w:style>
  <w:style w:type="character" w:customStyle="1" w:styleId="193">
    <w:name w:val="书籍标题1"/>
    <w:autoRedefine/>
    <w:qFormat/>
    <w:uiPriority w:val="0"/>
    <w:rPr>
      <w:b/>
      <w:bCs/>
      <w:smallCaps/>
      <w:spacing w:val="5"/>
    </w:rPr>
  </w:style>
  <w:style w:type="character" w:customStyle="1" w:styleId="194">
    <w:name w:val="标题4 Char1"/>
    <w:autoRedefine/>
    <w:qFormat/>
    <w:uiPriority w:val="0"/>
    <w:rPr>
      <w:rFonts w:eastAsia="宋体"/>
      <w:sz w:val="24"/>
      <w:szCs w:val="24"/>
      <w:lang w:val="en-US" w:eastAsia="zh-CN" w:bidi="ar-SA"/>
    </w:rPr>
  </w:style>
  <w:style w:type="character" w:customStyle="1" w:styleId="195">
    <w:name w:val="批注文字 Char"/>
    <w:autoRedefine/>
    <w:qFormat/>
    <w:uiPriority w:val="0"/>
    <w:rPr>
      <w:kern w:val="2"/>
      <w:sz w:val="21"/>
      <w:szCs w:val="24"/>
    </w:rPr>
  </w:style>
  <w:style w:type="character" w:customStyle="1" w:styleId="196">
    <w:name w:val="样式15 Char"/>
    <w:autoRedefine/>
    <w:qFormat/>
    <w:uiPriority w:val="0"/>
    <w:rPr>
      <w:sz w:val="20"/>
    </w:rPr>
  </w:style>
  <w:style w:type="character" w:customStyle="1" w:styleId="197">
    <w:name w:val="Char Char2"/>
    <w:autoRedefine/>
    <w:qFormat/>
    <w:uiPriority w:val="0"/>
    <w:rPr>
      <w:sz w:val="20"/>
    </w:rPr>
  </w:style>
  <w:style w:type="character" w:customStyle="1" w:styleId="198">
    <w:name w:val="H2 Char"/>
    <w:autoRedefine/>
    <w:qFormat/>
    <w:uiPriority w:val="0"/>
    <w:rPr>
      <w:b/>
      <w:sz w:val="20"/>
    </w:rPr>
  </w:style>
  <w:style w:type="character" w:customStyle="1" w:styleId="199">
    <w:name w:val="HTML 预设格式 Char2"/>
    <w:autoRedefine/>
    <w:qFormat/>
    <w:uiPriority w:val="0"/>
    <w:rPr>
      <w:rFonts w:ascii="Courier New" w:hAnsi="Courier New" w:cs="Courier New"/>
      <w:kern w:val="2"/>
    </w:rPr>
  </w:style>
  <w:style w:type="character" w:customStyle="1" w:styleId="200">
    <w:name w:val="Heading 2 Char"/>
    <w:autoRedefine/>
    <w:qFormat/>
    <w:uiPriority w:val="0"/>
    <w:rPr>
      <w:rFonts w:ascii="Arial" w:hAnsi="Arial" w:eastAsia="黑体"/>
      <w:b/>
      <w:bCs/>
      <w:kern w:val="2"/>
      <w:sz w:val="32"/>
      <w:szCs w:val="32"/>
      <w:lang w:val="en-US" w:eastAsia="zh-CN" w:bidi="ar-SA"/>
    </w:rPr>
  </w:style>
  <w:style w:type="character" w:customStyle="1" w:styleId="201">
    <w:name w:val="Char Char13"/>
    <w:autoRedefine/>
    <w:qFormat/>
    <w:uiPriority w:val="0"/>
    <w:rPr>
      <w:b/>
      <w:sz w:val="20"/>
    </w:rPr>
  </w:style>
  <w:style w:type="character" w:customStyle="1" w:styleId="202">
    <w:name w:val="Char Char7"/>
    <w:autoRedefine/>
    <w:qFormat/>
    <w:uiPriority w:val="0"/>
    <w:rPr>
      <w:sz w:val="20"/>
    </w:rPr>
  </w:style>
  <w:style w:type="character" w:customStyle="1" w:styleId="203">
    <w:name w:val="称呼 Char2"/>
    <w:autoRedefine/>
    <w:qFormat/>
    <w:uiPriority w:val="0"/>
    <w:rPr>
      <w:kern w:val="2"/>
      <w:sz w:val="21"/>
      <w:szCs w:val="24"/>
    </w:rPr>
  </w:style>
  <w:style w:type="character" w:customStyle="1" w:styleId="204">
    <w:name w:val="正文文本缩进 3 Char2"/>
    <w:autoRedefine/>
    <w:qFormat/>
    <w:uiPriority w:val="0"/>
    <w:rPr>
      <w:kern w:val="2"/>
      <w:sz w:val="16"/>
      <w:szCs w:val="16"/>
    </w:rPr>
  </w:style>
  <w:style w:type="character" w:customStyle="1" w:styleId="205">
    <w:name w:val="Char Char9"/>
    <w:autoRedefine/>
    <w:qFormat/>
    <w:uiPriority w:val="0"/>
    <w:rPr>
      <w:rFonts w:eastAsia="宋体"/>
      <w:b/>
      <w:bCs/>
      <w:kern w:val="44"/>
      <w:sz w:val="32"/>
      <w:szCs w:val="44"/>
      <w:lang w:val="en-US" w:eastAsia="zh-CN" w:bidi="ar-SA"/>
    </w:rPr>
  </w:style>
  <w:style w:type="character" w:customStyle="1" w:styleId="206">
    <w:name w:val="样式11 Char"/>
    <w:autoRedefine/>
    <w:qFormat/>
    <w:uiPriority w:val="0"/>
    <w:rPr>
      <w:sz w:val="20"/>
    </w:rPr>
  </w:style>
  <w:style w:type="character" w:customStyle="1" w:styleId="207">
    <w:name w:val="称呼 Char1"/>
    <w:autoRedefine/>
    <w:qFormat/>
    <w:uiPriority w:val="0"/>
    <w:rPr>
      <w:kern w:val="2"/>
      <w:sz w:val="21"/>
      <w:szCs w:val="24"/>
    </w:rPr>
  </w:style>
  <w:style w:type="character" w:customStyle="1" w:styleId="208">
    <w:name w:val="正文缩进 Char1"/>
    <w:autoRedefine/>
    <w:qFormat/>
    <w:uiPriority w:val="0"/>
    <w:rPr>
      <w:rFonts w:eastAsia="宋体"/>
      <w:sz w:val="24"/>
      <w:szCs w:val="24"/>
      <w:lang w:val="en-US" w:eastAsia="zh-CN" w:bidi="ar-SA"/>
    </w:rPr>
  </w:style>
  <w:style w:type="character" w:customStyle="1" w:styleId="209">
    <w:name w:val="Body Text Indent Char"/>
    <w:autoRedefine/>
    <w:qFormat/>
    <w:uiPriority w:val="0"/>
    <w:rPr>
      <w:rFonts w:ascii="宋体" w:hAnsi="宋体" w:eastAsia="宋体"/>
      <w:kern w:val="2"/>
      <w:sz w:val="21"/>
      <w:lang w:val="en-US" w:eastAsia="zh-CN" w:bidi="ar-SA"/>
    </w:rPr>
  </w:style>
  <w:style w:type="character" w:customStyle="1" w:styleId="210">
    <w:name w:val="标题5 Char Char"/>
    <w:link w:val="211"/>
    <w:autoRedefine/>
    <w:qFormat/>
    <w:uiPriority w:val="0"/>
    <w:rPr>
      <w:rFonts w:ascii="Arial" w:hAnsi="Arial"/>
      <w:b/>
      <w:bCs/>
      <w:sz w:val="24"/>
      <w:szCs w:val="32"/>
    </w:rPr>
  </w:style>
  <w:style w:type="paragraph" w:customStyle="1" w:styleId="211">
    <w:name w:val="标题5"/>
    <w:basedOn w:val="6"/>
    <w:link w:val="210"/>
    <w:autoRedefine/>
    <w:qFormat/>
    <w:uiPriority w:val="0"/>
    <w:pPr>
      <w:spacing w:line="413" w:lineRule="auto"/>
    </w:pPr>
    <w:rPr>
      <w:rFonts w:ascii="Arial" w:hAnsi="Arial"/>
      <w:kern w:val="0"/>
      <w:sz w:val="24"/>
    </w:rPr>
  </w:style>
  <w:style w:type="character" w:customStyle="1" w:styleId="212">
    <w:name w:val="H1 Char"/>
    <w:autoRedefine/>
    <w:qFormat/>
    <w:uiPriority w:val="0"/>
    <w:rPr>
      <w:b/>
      <w:sz w:val="20"/>
    </w:rPr>
  </w:style>
  <w:style w:type="character" w:customStyle="1" w:styleId="213">
    <w:name w:val="纯文本 Char1"/>
    <w:autoRedefine/>
    <w:qFormat/>
    <w:uiPriority w:val="0"/>
    <w:rPr>
      <w:rFonts w:ascii="宋体" w:hAnsi="Courier New" w:eastAsia="宋体" w:cs="Courier New"/>
      <w:szCs w:val="21"/>
    </w:rPr>
  </w:style>
  <w:style w:type="character" w:customStyle="1" w:styleId="214">
    <w:name w:val="正文首行缩进 Char"/>
    <w:autoRedefine/>
    <w:qFormat/>
    <w:uiPriority w:val="0"/>
    <w:rPr>
      <w:sz w:val="20"/>
    </w:rPr>
  </w:style>
  <w:style w:type="character" w:customStyle="1" w:styleId="215">
    <w:name w:val="正文文本 2 Char2"/>
    <w:autoRedefine/>
    <w:qFormat/>
    <w:uiPriority w:val="0"/>
    <w:rPr>
      <w:kern w:val="2"/>
      <w:sz w:val="21"/>
      <w:szCs w:val="24"/>
    </w:rPr>
  </w:style>
  <w:style w:type="character" w:customStyle="1" w:styleId="216">
    <w:name w:val="Footnote Text Char"/>
    <w:autoRedefine/>
    <w:qFormat/>
    <w:uiPriority w:val="0"/>
    <w:rPr>
      <w:rFonts w:eastAsia="宋体"/>
      <w:sz w:val="18"/>
      <w:lang w:val="en-US" w:eastAsia="zh-CN" w:bidi="ar-SA"/>
    </w:rPr>
  </w:style>
  <w:style w:type="character" w:customStyle="1" w:styleId="217">
    <w:name w:val="正文首行缩进 Char2"/>
    <w:autoRedefine/>
    <w:qFormat/>
    <w:uiPriority w:val="0"/>
    <w:rPr>
      <w:rFonts w:eastAsia="宋体"/>
      <w:kern w:val="2"/>
      <w:sz w:val="21"/>
      <w:szCs w:val="24"/>
      <w:lang w:val="en-US" w:eastAsia="zh-CN" w:bidi="ar-SA"/>
    </w:rPr>
  </w:style>
  <w:style w:type="character" w:customStyle="1" w:styleId="218">
    <w:name w:val="bigfont"/>
    <w:autoRedefine/>
    <w:qFormat/>
    <w:uiPriority w:val="0"/>
    <w:rPr>
      <w:sz w:val="20"/>
    </w:rPr>
  </w:style>
  <w:style w:type="character" w:customStyle="1" w:styleId="219">
    <w:name w:val="文档结构图 Char1"/>
    <w:autoRedefine/>
    <w:qFormat/>
    <w:uiPriority w:val="0"/>
    <w:rPr>
      <w:rFonts w:ascii="宋体" w:hAnsi="Times New Roman" w:eastAsia="宋体" w:cs="Times New Roman"/>
      <w:sz w:val="18"/>
      <w:szCs w:val="18"/>
    </w:rPr>
  </w:style>
  <w:style w:type="character" w:customStyle="1" w:styleId="220">
    <w:name w:val="Heading 3 Char1"/>
    <w:autoRedefine/>
    <w:qFormat/>
    <w:uiPriority w:val="0"/>
    <w:rPr>
      <w:rFonts w:eastAsia="宋体"/>
      <w:b/>
      <w:bCs/>
      <w:kern w:val="2"/>
      <w:sz w:val="24"/>
      <w:szCs w:val="32"/>
      <w:lang w:val="en-US" w:eastAsia="zh-CN" w:bidi="ar-SA"/>
    </w:rPr>
  </w:style>
  <w:style w:type="character" w:customStyle="1" w:styleId="221">
    <w:name w:val="Char Char21"/>
    <w:autoRedefine/>
    <w:qFormat/>
    <w:uiPriority w:val="0"/>
    <w:rPr>
      <w:rFonts w:ascii="Arial" w:hAnsi="Arial" w:eastAsia="黑体" w:cs="Times New Roman"/>
      <w:b/>
      <w:bCs/>
      <w:sz w:val="32"/>
      <w:szCs w:val="32"/>
    </w:rPr>
  </w:style>
  <w:style w:type="character" w:customStyle="1" w:styleId="222">
    <w:name w:val="Char Char14"/>
    <w:autoRedefine/>
    <w:qFormat/>
    <w:uiPriority w:val="0"/>
    <w:rPr>
      <w:sz w:val="20"/>
    </w:rPr>
  </w:style>
  <w:style w:type="character" w:customStyle="1" w:styleId="223">
    <w:name w:val="Char Char20"/>
    <w:autoRedefine/>
    <w:qFormat/>
    <w:uiPriority w:val="0"/>
    <w:rPr>
      <w:rFonts w:ascii="Times New Roman" w:hAnsi="Times New Roman" w:eastAsia="宋体" w:cs="Times New Roman"/>
      <w:b/>
      <w:bCs/>
      <w:sz w:val="24"/>
      <w:szCs w:val="32"/>
    </w:rPr>
  </w:style>
  <w:style w:type="character" w:customStyle="1" w:styleId="224">
    <w:name w:val="不明显强调1"/>
    <w:autoRedefine/>
    <w:qFormat/>
    <w:uiPriority w:val="0"/>
    <w:rPr>
      <w:i/>
      <w:iCs/>
      <w:color w:val="808080"/>
    </w:rPr>
  </w:style>
  <w:style w:type="character" w:customStyle="1" w:styleId="225">
    <w:name w:val="Char Char23"/>
    <w:autoRedefine/>
    <w:qFormat/>
    <w:uiPriority w:val="0"/>
    <w:rPr>
      <w:rFonts w:eastAsia="宋体"/>
      <w:b/>
      <w:bCs/>
      <w:kern w:val="44"/>
      <w:sz w:val="32"/>
      <w:szCs w:val="44"/>
      <w:lang w:val="en-US" w:eastAsia="zh-CN" w:bidi="ar-SA"/>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8">
    <w:name w:val="明显引用 字符1"/>
    <w:basedOn w:val="55"/>
    <w:autoRedefine/>
    <w:qFormat/>
    <w:uiPriority w:val="30"/>
    <w:rPr>
      <w:i/>
      <w:iCs/>
      <w:color w:val="5B9BD5" w:themeColor="accent1"/>
      <w:kern w:val="2"/>
      <w:sz w:val="21"/>
      <w:szCs w:val="24"/>
      <w14:textFill>
        <w14:solidFill>
          <w14:schemeClr w14:val="accent1"/>
        </w14:solidFill>
      </w14:textFill>
    </w:rPr>
  </w:style>
  <w:style w:type="character" w:customStyle="1" w:styleId="229">
    <w:name w:val="正文首行缩进 Char3"/>
    <w:autoRedefine/>
    <w:qFormat/>
    <w:uiPriority w:val="0"/>
    <w:rPr>
      <w:rFonts w:eastAsia="宋体"/>
      <w:kern w:val="2"/>
      <w:sz w:val="21"/>
      <w:szCs w:val="24"/>
      <w:lang w:val="en-US" w:eastAsia="zh-CN" w:bidi="ar-SA"/>
    </w:rPr>
  </w:style>
  <w:style w:type="character" w:customStyle="1" w:styleId="230">
    <w:name w:val="Char Char22"/>
    <w:autoRedefine/>
    <w:qFormat/>
    <w:uiPriority w:val="0"/>
    <w:rPr>
      <w:rFonts w:ascii="Times New Roman" w:hAnsi="Times New Roman" w:eastAsia="宋体" w:cs="Times New Roman"/>
      <w:b/>
      <w:bCs/>
      <w:kern w:val="44"/>
      <w:sz w:val="32"/>
      <w:szCs w:val="44"/>
    </w:rPr>
  </w:style>
  <w:style w:type="character" w:customStyle="1" w:styleId="231">
    <w:name w:val="普通文字 Char2"/>
    <w:autoRedefine/>
    <w:semiHidden/>
    <w:qFormat/>
    <w:uiPriority w:val="0"/>
    <w:rPr>
      <w:sz w:val="20"/>
    </w:rPr>
  </w:style>
  <w:style w:type="character" w:customStyle="1" w:styleId="232">
    <w:name w:val="Char Char Char Char Char Char1"/>
    <w:autoRedefine/>
    <w:qFormat/>
    <w:uiPriority w:val="0"/>
    <w:rPr>
      <w:rFonts w:eastAsia="宋体"/>
      <w:kern w:val="2"/>
      <w:sz w:val="21"/>
      <w:szCs w:val="24"/>
      <w:lang w:val="en-US" w:eastAsia="zh-CN" w:bidi="ar-SA"/>
    </w:rPr>
  </w:style>
  <w:style w:type="character" w:customStyle="1" w:styleId="233">
    <w:name w:val="正文文本缩进 3 Char1"/>
    <w:autoRedefine/>
    <w:qFormat/>
    <w:uiPriority w:val="0"/>
    <w:rPr>
      <w:kern w:val="2"/>
      <w:sz w:val="16"/>
      <w:szCs w:val="16"/>
    </w:rPr>
  </w:style>
  <w:style w:type="character" w:customStyle="1" w:styleId="234">
    <w:name w:val="HTML 预设格式 Char3"/>
    <w:autoRedefine/>
    <w:qFormat/>
    <w:uiPriority w:val="0"/>
    <w:rPr>
      <w:rFonts w:ascii="Courier New" w:hAnsi="Courier New" w:cs="Courier New"/>
      <w:kern w:val="2"/>
    </w:rPr>
  </w:style>
  <w:style w:type="character" w:customStyle="1" w:styleId="235">
    <w:name w:val="批注主题 Char1"/>
    <w:autoRedefine/>
    <w:qFormat/>
    <w:uiPriority w:val="0"/>
    <w:rPr>
      <w:rFonts w:ascii="Times New Roman" w:hAnsi="Times New Roman" w:eastAsia="宋体" w:cs="Times New Roman"/>
      <w:b/>
      <w:bCs/>
      <w:szCs w:val="24"/>
    </w:rPr>
  </w:style>
  <w:style w:type="character" w:customStyle="1" w:styleId="236">
    <w:name w:val="Heading 5 Char"/>
    <w:autoRedefine/>
    <w:qFormat/>
    <w:uiPriority w:val="0"/>
    <w:rPr>
      <w:rFonts w:eastAsia="宋体"/>
      <w:b/>
      <w:bCs/>
      <w:kern w:val="2"/>
      <w:sz w:val="28"/>
      <w:szCs w:val="28"/>
      <w:lang w:val="en-US" w:eastAsia="zh-CN" w:bidi="ar-SA"/>
    </w:rPr>
  </w:style>
  <w:style w:type="character" w:customStyle="1" w:styleId="237">
    <w:name w:val="Char Char181"/>
    <w:autoRedefine/>
    <w:qFormat/>
    <w:uiPriority w:val="0"/>
    <w:rPr>
      <w:b/>
      <w:bCs/>
      <w:kern w:val="44"/>
      <w:sz w:val="44"/>
      <w:szCs w:val="44"/>
    </w:rPr>
  </w:style>
  <w:style w:type="character" w:customStyle="1" w:styleId="238">
    <w:name w:val="标题 1 Char1"/>
    <w:autoRedefine/>
    <w:qFormat/>
    <w:uiPriority w:val="0"/>
    <w:rPr>
      <w:rFonts w:ascii="Calibri" w:hAnsi="Calibri" w:eastAsia="宋体" w:cs="Arial"/>
      <w:b/>
      <w:kern w:val="44"/>
      <w:sz w:val="44"/>
      <w:szCs w:val="20"/>
    </w:rPr>
  </w:style>
  <w:style w:type="character" w:customStyle="1" w:styleId="239">
    <w:name w:val="样式 标题 3h3section:3Level 3 HeadH3level_3PIM 33rd level3H... Char"/>
    <w:autoRedefine/>
    <w:qFormat/>
    <w:uiPriority w:val="0"/>
    <w:rPr>
      <w:b/>
      <w:sz w:val="20"/>
    </w:rPr>
  </w:style>
  <w:style w:type="character" w:customStyle="1" w:styleId="240">
    <w:name w:val="Body Text Indent 2 Char"/>
    <w:autoRedefine/>
    <w:qFormat/>
    <w:uiPriority w:val="0"/>
    <w:rPr>
      <w:rFonts w:eastAsia="宋体"/>
      <w:kern w:val="2"/>
      <w:sz w:val="21"/>
      <w:szCs w:val="24"/>
      <w:lang w:val="en-US" w:eastAsia="zh-CN" w:bidi="ar-SA"/>
    </w:rPr>
  </w:style>
  <w:style w:type="character" w:customStyle="1" w:styleId="241">
    <w:name w:val="标题 2 Char1"/>
    <w:autoRedefine/>
    <w:qFormat/>
    <w:uiPriority w:val="0"/>
    <w:rPr>
      <w:rFonts w:ascii="Arial" w:hAnsi="Arial" w:eastAsia="黑体" w:cs="Calibri"/>
      <w:b/>
      <w:kern w:val="0"/>
      <w:sz w:val="32"/>
      <w:szCs w:val="20"/>
    </w:rPr>
  </w:style>
  <w:style w:type="character" w:customStyle="1" w:styleId="242">
    <w:name w:val="Char Char3"/>
    <w:autoRedefine/>
    <w:qFormat/>
    <w:uiPriority w:val="0"/>
    <w:rPr>
      <w:sz w:val="20"/>
    </w:rPr>
  </w:style>
  <w:style w:type="character" w:customStyle="1" w:styleId="243">
    <w:name w:val="样式 标题 1 + (中文) 黑体 小二 非加粗 Char"/>
    <w:link w:val="244"/>
    <w:autoRedefine/>
    <w:qFormat/>
    <w:uiPriority w:val="0"/>
    <w:rPr>
      <w:rFonts w:eastAsia="黑体"/>
      <w:kern w:val="44"/>
      <w:sz w:val="36"/>
      <w:szCs w:val="44"/>
    </w:rPr>
  </w:style>
  <w:style w:type="paragraph" w:customStyle="1" w:styleId="244">
    <w:name w:val="样式 标题 1 + (中文) 黑体 小二 非加粗"/>
    <w:basedOn w:val="4"/>
    <w:link w:val="243"/>
    <w:autoRedefine/>
    <w:qFormat/>
    <w:uiPriority w:val="0"/>
    <w:pPr>
      <w:spacing w:line="576" w:lineRule="auto"/>
      <w:jc w:val="center"/>
    </w:pPr>
    <w:rPr>
      <w:rFonts w:eastAsia="黑体"/>
      <w:b w:val="0"/>
      <w:bCs w:val="0"/>
      <w:sz w:val="36"/>
    </w:rPr>
  </w:style>
  <w:style w:type="paragraph" w:customStyle="1" w:styleId="245">
    <w:name w:val="正文1"/>
    <w:next w:val="246"/>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246">
    <w:name w:val="Char"/>
    <w:basedOn w:val="1"/>
    <w:autoRedefine/>
    <w:qFormat/>
    <w:uiPriority w:val="0"/>
    <w:pPr>
      <w:widowControl/>
      <w:spacing w:after="160" w:line="240" w:lineRule="exact"/>
      <w:jc w:val="left"/>
    </w:pPr>
  </w:style>
  <w:style w:type="paragraph" w:customStyle="1" w:styleId="247">
    <w:name w:val="样式 (中文) 黑体 小二 加粗 居中 行距: 1.5 倍行距"/>
    <w:basedOn w:val="4"/>
    <w:next w:val="248"/>
    <w:autoRedefine/>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48">
    <w:name w:val="样式6"/>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24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0">
    <w:name w:val="xl162"/>
    <w:basedOn w:val="1"/>
    <w:next w:val="1"/>
    <w:autoRedefine/>
    <w:qFormat/>
    <w:uiPriority w:val="0"/>
    <w:pPr>
      <w:widowControl/>
      <w:spacing w:before="280" w:after="280"/>
    </w:pPr>
    <w:rPr>
      <w:rFonts w:ascii="宋体" w:hAnsi="宋体" w:cs="宋体"/>
      <w:color w:val="000000"/>
      <w:kern w:val="0"/>
      <w:sz w:val="18"/>
      <w:szCs w:val="20"/>
    </w:rPr>
  </w:style>
  <w:style w:type="paragraph" w:customStyle="1" w:styleId="251">
    <w:name w:val="xl139"/>
    <w:basedOn w:val="1"/>
    <w:next w:val="252"/>
    <w:autoRedefine/>
    <w:qFormat/>
    <w:uiPriority w:val="0"/>
    <w:pPr>
      <w:widowControl/>
      <w:spacing w:before="280" w:after="280"/>
    </w:pPr>
    <w:rPr>
      <w:rFonts w:ascii="宋体" w:hAnsi="宋体" w:cs="宋体"/>
      <w:kern w:val="0"/>
      <w:sz w:val="20"/>
      <w:szCs w:val="20"/>
    </w:rPr>
  </w:style>
  <w:style w:type="paragraph" w:customStyle="1" w:styleId="252">
    <w:name w:val="xl134"/>
    <w:basedOn w:val="1"/>
    <w:next w:val="253"/>
    <w:autoRedefine/>
    <w:qFormat/>
    <w:uiPriority w:val="0"/>
    <w:pPr>
      <w:widowControl/>
      <w:spacing w:before="280" w:after="280"/>
      <w:jc w:val="center"/>
    </w:pPr>
    <w:rPr>
      <w:rFonts w:ascii="宋体" w:hAnsi="宋体" w:cs="宋体"/>
      <w:kern w:val="0"/>
      <w:sz w:val="20"/>
      <w:szCs w:val="20"/>
    </w:rPr>
  </w:style>
  <w:style w:type="paragraph" w:customStyle="1" w:styleId="253">
    <w:name w:val="xl164"/>
    <w:basedOn w:val="1"/>
    <w:next w:val="254"/>
    <w:autoRedefine/>
    <w:qFormat/>
    <w:uiPriority w:val="0"/>
    <w:pPr>
      <w:widowControl/>
      <w:spacing w:before="280" w:after="280"/>
      <w:jc w:val="center"/>
    </w:pPr>
    <w:rPr>
      <w:rFonts w:ascii="宋体" w:hAnsi="宋体" w:cs="宋体"/>
      <w:color w:val="000000"/>
      <w:kern w:val="0"/>
      <w:sz w:val="20"/>
      <w:szCs w:val="20"/>
    </w:rPr>
  </w:style>
  <w:style w:type="paragraph" w:customStyle="1" w:styleId="254">
    <w:name w:val="_Style 16"/>
    <w:basedOn w:val="1"/>
    <w:next w:val="255"/>
    <w:autoRedefine/>
    <w:qFormat/>
    <w:uiPriority w:val="0"/>
    <w:pPr>
      <w:widowControl/>
      <w:spacing w:line="400" w:lineRule="exact"/>
      <w:jc w:val="center"/>
    </w:pPr>
    <w:rPr>
      <w:rFonts w:hAnsi="宋体" w:cs="宋体"/>
      <w:kern w:val="0"/>
      <w:szCs w:val="20"/>
    </w:rPr>
  </w:style>
  <w:style w:type="paragraph" w:customStyle="1" w:styleId="255">
    <w:name w:val="xl142"/>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256">
    <w:name w:val="正文段"/>
    <w:basedOn w:val="1"/>
    <w:next w:val="257"/>
    <w:autoRedefine/>
    <w:qFormat/>
    <w:uiPriority w:val="0"/>
    <w:pPr>
      <w:spacing w:after="240" w:line="312" w:lineRule="atLeast"/>
      <w:ind w:firstLine="425"/>
    </w:pPr>
    <w:rPr>
      <w:rFonts w:hAnsi="宋体" w:cs="宋体"/>
      <w:kern w:val="0"/>
      <w:sz w:val="24"/>
      <w:szCs w:val="20"/>
    </w:rPr>
  </w:style>
  <w:style w:type="paragraph" w:customStyle="1" w:styleId="257">
    <w:name w:val="列出段落1"/>
    <w:basedOn w:val="1"/>
    <w:autoRedefine/>
    <w:qFormat/>
    <w:uiPriority w:val="0"/>
    <w:pPr>
      <w:ind w:firstLine="420" w:firstLineChars="200"/>
    </w:pPr>
    <w:rPr>
      <w:rFonts w:ascii="Calibri" w:hAnsi="Calibri"/>
      <w:szCs w:val="22"/>
    </w:rPr>
  </w:style>
  <w:style w:type="paragraph" w:customStyle="1" w:styleId="25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59">
    <w:name w:val="正文_1"/>
    <w:autoRedefine/>
    <w:qFormat/>
    <w:uiPriority w:val="0"/>
    <w:rPr>
      <w:rFonts w:ascii="Times New Roman" w:hAnsi="Times New Roman" w:eastAsia="宋体" w:cs="Times New Roman"/>
      <w:sz w:val="21"/>
      <w:szCs w:val="22"/>
      <w:lang w:val="en-US" w:eastAsia="zh-CN" w:bidi="ar-SA"/>
    </w:rPr>
  </w:style>
  <w:style w:type="paragraph" w:customStyle="1" w:styleId="260">
    <w:name w:val="xl154"/>
    <w:basedOn w:val="1"/>
    <w:next w:val="261"/>
    <w:autoRedefine/>
    <w:qFormat/>
    <w:uiPriority w:val="0"/>
    <w:pPr>
      <w:widowControl/>
      <w:shd w:val="clear" w:color="000000" w:fill="C0C0C0"/>
      <w:spacing w:before="280" w:after="280"/>
    </w:pPr>
    <w:rPr>
      <w:rFonts w:ascii="宋体" w:hAnsi="宋体" w:cs="宋体"/>
      <w:kern w:val="0"/>
      <w:sz w:val="20"/>
      <w:szCs w:val="20"/>
    </w:rPr>
  </w:style>
  <w:style w:type="paragraph" w:customStyle="1" w:styleId="261">
    <w:name w:val="样式3"/>
    <w:basedOn w:val="6"/>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262">
    <w:name w:val="样式10"/>
    <w:next w:val="263"/>
    <w:autoRedefine/>
    <w:qFormat/>
    <w:uiPriority w:val="0"/>
    <w:pPr>
      <w:widowControl w:val="0"/>
      <w:jc w:val="center"/>
    </w:pPr>
    <w:rPr>
      <w:rFonts w:ascii="Times New Roman" w:hAnsi="宋体" w:eastAsia="宋体" w:cs="宋体"/>
      <w:sz w:val="18"/>
      <w:lang w:val="en-US" w:eastAsia="zh-CN" w:bidi="ar-SA"/>
    </w:rPr>
  </w:style>
  <w:style w:type="paragraph" w:customStyle="1" w:styleId="263">
    <w:name w:val="Char Char Char Char Char Char Char Char Char Char"/>
    <w:basedOn w:val="1"/>
    <w:next w:val="23"/>
    <w:autoRedefine/>
    <w:qFormat/>
    <w:uiPriority w:val="0"/>
    <w:pPr>
      <w:widowControl/>
      <w:spacing w:line="400" w:lineRule="exact"/>
      <w:jc w:val="center"/>
    </w:pPr>
    <w:rPr>
      <w:rFonts w:ascii="Verdana" w:hAnsi="宋体" w:cs="宋体"/>
      <w:kern w:val="0"/>
      <w:szCs w:val="20"/>
    </w:rPr>
  </w:style>
  <w:style w:type="paragraph" w:customStyle="1" w:styleId="264">
    <w:name w:val="标题 4_0"/>
    <w:basedOn w:val="26"/>
    <w:next w:val="26"/>
    <w:autoRedefine/>
    <w:qFormat/>
    <w:uiPriority w:val="0"/>
    <w:pPr>
      <w:keepNext/>
      <w:keepLines/>
      <w:spacing w:before="280" w:after="290" w:line="372" w:lineRule="auto"/>
      <w:outlineLvl w:val="3"/>
    </w:pPr>
    <w:rPr>
      <w:rFonts w:ascii="Cambria" w:hAnsi="Cambria"/>
      <w:b/>
      <w:bCs/>
      <w:sz w:val="28"/>
      <w:szCs w:val="28"/>
    </w:rPr>
  </w:style>
  <w:style w:type="paragraph" w:customStyle="1" w:styleId="265">
    <w:name w:val="Char11"/>
    <w:basedOn w:val="1"/>
    <w:next w:val="266"/>
    <w:autoRedefine/>
    <w:qFormat/>
    <w:uiPriority w:val="0"/>
    <w:pPr>
      <w:widowControl/>
      <w:spacing w:line="400" w:lineRule="exact"/>
      <w:jc w:val="center"/>
    </w:pPr>
    <w:rPr>
      <w:rFonts w:hAnsi="宋体" w:cs="宋体"/>
      <w:kern w:val="0"/>
      <w:szCs w:val="20"/>
    </w:rPr>
  </w:style>
  <w:style w:type="paragraph" w:customStyle="1" w:styleId="266">
    <w:name w:val="TOC 51"/>
    <w:next w:val="1"/>
    <w:autoRedefine/>
    <w:qFormat/>
    <w:uiPriority w:val="0"/>
    <w:pPr>
      <w:wordWrap w:val="0"/>
      <w:ind w:left="1700"/>
      <w:jc w:val="both"/>
    </w:pPr>
    <w:rPr>
      <w:rFonts w:ascii="宋体" w:hAnsi="宋体" w:eastAsia="宋体" w:cs="宋体"/>
      <w:sz w:val="21"/>
      <w:lang w:val="en-US" w:eastAsia="zh-CN" w:bidi="ar-SA"/>
    </w:rPr>
  </w:style>
  <w:style w:type="paragraph" w:customStyle="1" w:styleId="267">
    <w:name w:val="Char Char11"/>
    <w:basedOn w:val="1"/>
    <w:autoRedefine/>
    <w:qFormat/>
    <w:uiPriority w:val="0"/>
  </w:style>
  <w:style w:type="paragraph" w:customStyle="1" w:styleId="268">
    <w:name w:val="xl165"/>
    <w:basedOn w:val="1"/>
    <w:next w:val="269"/>
    <w:autoRedefine/>
    <w:qFormat/>
    <w:uiPriority w:val="0"/>
    <w:pPr>
      <w:widowControl/>
      <w:spacing w:before="280" w:after="280"/>
    </w:pPr>
    <w:rPr>
      <w:rFonts w:ascii="宋体" w:hAnsi="宋体" w:cs="宋体"/>
      <w:kern w:val="0"/>
      <w:sz w:val="18"/>
      <w:szCs w:val="20"/>
    </w:rPr>
  </w:style>
  <w:style w:type="paragraph" w:customStyle="1" w:styleId="269">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1"/>
      <w:szCs w:val="20"/>
    </w:rPr>
  </w:style>
  <w:style w:type="paragraph" w:customStyle="1" w:styleId="270">
    <w:name w:val="Char Char Char"/>
    <w:basedOn w:val="1"/>
    <w:next w:val="271"/>
    <w:autoRedefine/>
    <w:qFormat/>
    <w:uiPriority w:val="0"/>
    <w:pPr>
      <w:ind w:left="420" w:hanging="420"/>
    </w:pPr>
    <w:rPr>
      <w:rFonts w:ascii="Tahoma" w:hAnsi="宋体" w:cs="宋体"/>
      <w:kern w:val="0"/>
      <w:sz w:val="24"/>
      <w:szCs w:val="20"/>
    </w:rPr>
  </w:style>
  <w:style w:type="paragraph" w:customStyle="1" w:styleId="271">
    <w:name w:val="xl144"/>
    <w:basedOn w:val="1"/>
    <w:next w:val="272"/>
    <w:autoRedefine/>
    <w:qFormat/>
    <w:uiPriority w:val="0"/>
    <w:pPr>
      <w:widowControl/>
      <w:spacing w:before="280" w:after="280"/>
      <w:jc w:val="center"/>
    </w:pPr>
    <w:rPr>
      <w:rFonts w:ascii="宋体" w:hAnsi="宋体" w:cs="宋体"/>
      <w:kern w:val="0"/>
      <w:sz w:val="20"/>
      <w:szCs w:val="20"/>
    </w:rPr>
  </w:style>
  <w:style w:type="paragraph" w:customStyle="1" w:styleId="272">
    <w:name w:val="font11"/>
    <w:basedOn w:val="1"/>
    <w:next w:val="273"/>
    <w:autoRedefine/>
    <w:qFormat/>
    <w:uiPriority w:val="0"/>
    <w:pPr>
      <w:widowControl/>
      <w:spacing w:before="280" w:after="280"/>
    </w:pPr>
    <w:rPr>
      <w:rFonts w:ascii="宋体" w:hAnsi="宋体" w:cs="宋体"/>
      <w:kern w:val="0"/>
      <w:sz w:val="18"/>
      <w:szCs w:val="20"/>
    </w:rPr>
  </w:style>
  <w:style w:type="paragraph" w:customStyle="1" w:styleId="273">
    <w:name w:val="msoquote"/>
    <w:basedOn w:val="1"/>
    <w:next w:val="1"/>
    <w:autoRedefine/>
    <w:qFormat/>
    <w:uiPriority w:val="0"/>
    <w:rPr>
      <w:rFonts w:hAnsi="宋体" w:cs="宋体"/>
      <w:i/>
      <w:color w:val="000000"/>
      <w:kern w:val="0"/>
      <w:szCs w:val="20"/>
    </w:rPr>
  </w:style>
  <w:style w:type="paragraph" w:customStyle="1" w:styleId="274">
    <w:name w:val="xl132"/>
    <w:basedOn w:val="1"/>
    <w:next w:val="1"/>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5">
    <w:name w:val="列出段落2"/>
    <w:basedOn w:val="1"/>
    <w:autoRedefine/>
    <w:qFormat/>
    <w:uiPriority w:val="0"/>
    <w:pPr>
      <w:ind w:firstLine="420" w:firstLineChars="200"/>
    </w:pPr>
    <w:rPr>
      <w:rFonts w:ascii="Calibri" w:hAnsi="Calibri"/>
      <w:szCs w:val="20"/>
    </w:rPr>
  </w:style>
  <w:style w:type="paragraph" w:customStyle="1" w:styleId="276">
    <w:name w:val="Char Char Char1 Char2"/>
    <w:basedOn w:val="1"/>
    <w:autoRedefine/>
    <w:qFormat/>
    <w:uiPriority w:val="0"/>
    <w:rPr>
      <w:szCs w:val="20"/>
    </w:rPr>
  </w:style>
  <w:style w:type="paragraph" w:customStyle="1" w:styleId="277">
    <w:name w:val="样式 标题 1 + 居中"/>
    <w:basedOn w:val="4"/>
    <w:next w:val="29"/>
    <w:autoRedefine/>
    <w:qFormat/>
    <w:uiPriority w:val="0"/>
    <w:pPr>
      <w:keepNext w:val="0"/>
      <w:keepLines w:val="0"/>
      <w:spacing w:line="576" w:lineRule="auto"/>
      <w:jc w:val="center"/>
    </w:pPr>
    <w:rPr>
      <w:rFonts w:hAnsi="宋体" w:cs="宋体"/>
      <w:bCs w:val="0"/>
      <w:kern w:val="0"/>
      <w:sz w:val="32"/>
      <w:szCs w:val="20"/>
    </w:rPr>
  </w:style>
  <w:style w:type="paragraph" w:customStyle="1" w:styleId="278">
    <w:name w:val="Char Char Char Char Char Char Char Char Char Char Char Char Char Char Char"/>
    <w:basedOn w:val="1"/>
    <w:next w:val="279"/>
    <w:autoRedefine/>
    <w:qFormat/>
    <w:uiPriority w:val="0"/>
    <w:pPr>
      <w:widowControl/>
      <w:spacing w:line="400" w:lineRule="exact"/>
      <w:jc w:val="center"/>
    </w:pPr>
    <w:rPr>
      <w:rFonts w:ascii="Verdana" w:hAnsi="宋体" w:cs="宋体"/>
      <w:kern w:val="0"/>
      <w:szCs w:val="20"/>
    </w:rPr>
  </w:style>
  <w:style w:type="paragraph" w:customStyle="1" w:styleId="279">
    <w:name w:val="Char1"/>
    <w:basedOn w:val="1"/>
    <w:autoRedefine/>
    <w:qFormat/>
    <w:uiPriority w:val="0"/>
    <w:pPr>
      <w:widowControl/>
      <w:spacing w:after="160" w:line="240" w:lineRule="exact"/>
      <w:jc w:val="left"/>
    </w:pPr>
  </w:style>
  <w:style w:type="paragraph" w:customStyle="1" w:styleId="280">
    <w:name w:val="正文2"/>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1">
    <w:name w:val="font6"/>
    <w:basedOn w:val="1"/>
    <w:next w:val="282"/>
    <w:autoRedefine/>
    <w:qFormat/>
    <w:uiPriority w:val="0"/>
    <w:pPr>
      <w:widowControl/>
      <w:spacing w:before="280" w:after="280"/>
    </w:pPr>
    <w:rPr>
      <w:rFonts w:ascii="宋体" w:hAnsi="宋体" w:cs="宋体"/>
      <w:kern w:val="0"/>
      <w:sz w:val="20"/>
      <w:szCs w:val="20"/>
    </w:rPr>
  </w:style>
  <w:style w:type="paragraph" w:customStyle="1" w:styleId="282">
    <w:name w:val="reader-word-layer reader-word-s1-5"/>
    <w:basedOn w:val="1"/>
    <w:next w:val="18"/>
    <w:autoRedefine/>
    <w:qFormat/>
    <w:uiPriority w:val="0"/>
    <w:pPr>
      <w:widowControl/>
      <w:spacing w:before="280" w:after="280"/>
    </w:pPr>
    <w:rPr>
      <w:rFonts w:ascii="宋体" w:hAnsi="宋体" w:cs="宋体"/>
      <w:kern w:val="0"/>
      <w:sz w:val="24"/>
      <w:szCs w:val="20"/>
    </w:rPr>
  </w:style>
  <w:style w:type="paragraph" w:customStyle="1" w:styleId="283">
    <w:name w:val="xl138"/>
    <w:basedOn w:val="1"/>
    <w:next w:val="284"/>
    <w:autoRedefine/>
    <w:qFormat/>
    <w:uiPriority w:val="0"/>
    <w:pPr>
      <w:widowControl/>
      <w:spacing w:before="280" w:after="280"/>
      <w:jc w:val="center"/>
    </w:pPr>
    <w:rPr>
      <w:rFonts w:ascii="宋体" w:hAnsi="宋体" w:cs="宋体"/>
      <w:kern w:val="0"/>
      <w:sz w:val="24"/>
      <w:szCs w:val="20"/>
    </w:rPr>
  </w:style>
  <w:style w:type="paragraph" w:customStyle="1" w:styleId="284">
    <w:name w:val="Paragraph P1&amp;2"/>
    <w:basedOn w:val="1"/>
    <w:next w:val="285"/>
    <w:autoRedefine/>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5">
    <w:name w:val="xl169"/>
    <w:basedOn w:val="1"/>
    <w:next w:val="286"/>
    <w:autoRedefine/>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6">
    <w:name w:val="Char Char1 Char Char Char Char Char Char Char Char Char Char Char Char Char Char"/>
    <w:basedOn w:val="1"/>
    <w:next w:val="287"/>
    <w:autoRedefine/>
    <w:qFormat/>
    <w:uiPriority w:val="0"/>
    <w:pPr>
      <w:spacing w:after="160" w:line="240" w:lineRule="exact"/>
    </w:pPr>
    <w:rPr>
      <w:rFonts w:hAnsi="宋体" w:cs="宋体"/>
      <w:kern w:val="0"/>
      <w:szCs w:val="20"/>
    </w:rPr>
  </w:style>
  <w:style w:type="paragraph" w:customStyle="1" w:styleId="287">
    <w:name w:val="xl170"/>
    <w:basedOn w:val="1"/>
    <w:next w:val="288"/>
    <w:autoRedefine/>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8">
    <w:name w:val="reader-word-layer reader-word-s1-9"/>
    <w:basedOn w:val="1"/>
    <w:next w:val="41"/>
    <w:autoRedefine/>
    <w:qFormat/>
    <w:uiPriority w:val="0"/>
    <w:pPr>
      <w:widowControl/>
      <w:spacing w:before="280" w:after="280"/>
    </w:pPr>
    <w:rPr>
      <w:rFonts w:ascii="宋体" w:hAnsi="宋体" w:cs="宋体"/>
      <w:kern w:val="0"/>
      <w:sz w:val="24"/>
      <w:szCs w:val="20"/>
    </w:rPr>
  </w:style>
  <w:style w:type="paragraph" w:customStyle="1" w:styleId="289">
    <w:name w:val="xl145"/>
    <w:basedOn w:val="1"/>
    <w:next w:val="290"/>
    <w:autoRedefine/>
    <w:qFormat/>
    <w:uiPriority w:val="0"/>
    <w:pPr>
      <w:widowControl/>
      <w:spacing w:before="280" w:after="280"/>
      <w:jc w:val="center"/>
    </w:pPr>
    <w:rPr>
      <w:rFonts w:ascii="宋体" w:hAnsi="宋体" w:cs="宋体"/>
      <w:color w:val="000000"/>
      <w:kern w:val="0"/>
      <w:sz w:val="20"/>
      <w:szCs w:val="20"/>
    </w:rPr>
  </w:style>
  <w:style w:type="paragraph" w:customStyle="1" w:styleId="290">
    <w:name w:val="Char Char Char Char Char Char Char Char Char Char Char Char Char Char Char Char Char Char Char"/>
    <w:basedOn w:val="1"/>
    <w:next w:val="1"/>
    <w:autoRedefine/>
    <w:qFormat/>
    <w:uiPriority w:val="0"/>
    <w:pPr>
      <w:widowControl/>
      <w:spacing w:line="400" w:lineRule="exact"/>
      <w:jc w:val="center"/>
    </w:pPr>
    <w:rPr>
      <w:rFonts w:ascii="Verdana" w:hAnsi="宋体" w:cs="宋体"/>
      <w:kern w:val="0"/>
      <w:szCs w:val="20"/>
    </w:rPr>
  </w:style>
  <w:style w:type="paragraph" w:customStyle="1" w:styleId="291">
    <w:name w:val="Address"/>
    <w:basedOn w:val="1"/>
    <w:next w:val="1"/>
    <w:autoRedefine/>
    <w:qFormat/>
    <w:uiPriority w:val="0"/>
    <w:pPr>
      <w:autoSpaceDE w:val="0"/>
      <w:autoSpaceDN w:val="0"/>
      <w:adjustRightInd w:val="0"/>
      <w:jc w:val="left"/>
    </w:pPr>
    <w:rPr>
      <w:rFonts w:ascii="@时尚中黑简体"/>
      <w:i/>
      <w:kern w:val="0"/>
      <w:sz w:val="24"/>
      <w:szCs w:val="20"/>
    </w:rPr>
  </w:style>
  <w:style w:type="paragraph" w:customStyle="1" w:styleId="292">
    <w:name w:val="列表1）"/>
    <w:next w:val="76"/>
    <w:autoRedefine/>
    <w:qFormat/>
    <w:uiPriority w:val="0"/>
    <w:pPr>
      <w:widowControl w:val="0"/>
      <w:spacing w:before="10"/>
      <w:jc w:val="both"/>
    </w:pPr>
    <w:rPr>
      <w:rFonts w:ascii="Verdana" w:hAnsi="宋体" w:eastAsia="宋体" w:cs="宋体"/>
      <w:sz w:val="21"/>
      <w:lang w:val="en-US" w:eastAsia="zh-CN" w:bidi="ar-SA"/>
    </w:rPr>
  </w:style>
  <w:style w:type="paragraph" w:customStyle="1" w:styleId="293">
    <w:name w:val="xl171"/>
    <w:basedOn w:val="1"/>
    <w:next w:val="294"/>
    <w:autoRedefine/>
    <w:qFormat/>
    <w:uiPriority w:val="0"/>
    <w:pPr>
      <w:widowControl/>
      <w:spacing w:before="280" w:after="280"/>
      <w:jc w:val="center"/>
    </w:pPr>
    <w:rPr>
      <w:rFonts w:ascii="华文中宋" w:hAnsi="宋体" w:eastAsia="华文中宋" w:cs="宋体"/>
      <w:kern w:val="0"/>
      <w:sz w:val="24"/>
      <w:szCs w:val="20"/>
    </w:rPr>
  </w:style>
  <w:style w:type="paragraph" w:customStyle="1" w:styleId="294">
    <w:name w:val="style1"/>
    <w:basedOn w:val="1"/>
    <w:next w:val="295"/>
    <w:autoRedefine/>
    <w:qFormat/>
    <w:uiPriority w:val="0"/>
    <w:pPr>
      <w:widowControl/>
      <w:spacing w:before="280" w:after="280"/>
    </w:pPr>
    <w:rPr>
      <w:rFonts w:ascii="宋体" w:hAnsi="宋体" w:cs="宋体"/>
      <w:kern w:val="0"/>
      <w:sz w:val="24"/>
      <w:szCs w:val="20"/>
    </w:rPr>
  </w:style>
  <w:style w:type="paragraph" w:customStyle="1" w:styleId="295">
    <w:name w:val="百姓X"/>
    <w:basedOn w:val="1"/>
    <w:next w:val="296"/>
    <w:autoRedefine/>
    <w:qFormat/>
    <w:uiPriority w:val="0"/>
    <w:pPr>
      <w:spacing w:before="120" w:after="120" w:line="360" w:lineRule="auto"/>
      <w:ind w:firstLine="540"/>
    </w:pPr>
    <w:rPr>
      <w:rFonts w:ascii="Arial Narrow" w:hAnsi="宋体" w:cs="宋体"/>
      <w:kern w:val="0"/>
      <w:sz w:val="24"/>
      <w:szCs w:val="20"/>
    </w:rPr>
  </w:style>
  <w:style w:type="paragraph" w:customStyle="1" w:styleId="296">
    <w:name w:val="TOC 91"/>
    <w:next w:val="1"/>
    <w:autoRedefine/>
    <w:qFormat/>
    <w:uiPriority w:val="0"/>
    <w:pPr>
      <w:wordWrap w:val="0"/>
      <w:ind w:left="3400"/>
      <w:jc w:val="both"/>
    </w:pPr>
    <w:rPr>
      <w:rFonts w:ascii="宋体" w:hAnsi="宋体" w:eastAsia="宋体" w:cs="宋体"/>
      <w:sz w:val="21"/>
      <w:lang w:val="en-US" w:eastAsia="zh-CN" w:bidi="ar-SA"/>
    </w:rPr>
  </w:style>
  <w:style w:type="paragraph" w:customStyle="1" w:styleId="297">
    <w:name w:val="Char Char2 Char Char Char Char1"/>
    <w:basedOn w:val="1"/>
    <w:autoRedefine/>
    <w:qFormat/>
    <w:uiPriority w:val="0"/>
    <w:rPr>
      <w:rFonts w:ascii="Tahoma" w:hAnsi="Tahoma"/>
      <w:sz w:val="24"/>
      <w:szCs w:val="20"/>
    </w:rPr>
  </w:style>
  <w:style w:type="paragraph" w:customStyle="1" w:styleId="298">
    <w:name w:val="标题 3_0"/>
    <w:basedOn w:val="26"/>
    <w:next w:val="26"/>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299">
    <w:name w:val="font10"/>
    <w:basedOn w:val="1"/>
    <w:next w:val="80"/>
    <w:autoRedefine/>
    <w:qFormat/>
    <w:uiPriority w:val="0"/>
    <w:pPr>
      <w:widowControl/>
      <w:spacing w:before="280" w:after="280"/>
    </w:pPr>
    <w:rPr>
      <w:rFonts w:ascii="宋体" w:hAnsi="宋体" w:cs="宋体"/>
      <w:kern w:val="0"/>
      <w:sz w:val="16"/>
      <w:szCs w:val="20"/>
    </w:rPr>
  </w:style>
  <w:style w:type="paragraph" w:customStyle="1" w:styleId="300">
    <w:name w:val="Char Char Char1 Char"/>
    <w:basedOn w:val="1"/>
    <w:next w:val="34"/>
    <w:autoRedefine/>
    <w:qFormat/>
    <w:uiPriority w:val="0"/>
    <w:rPr>
      <w:rFonts w:hAnsi="宋体" w:cs="宋体"/>
      <w:kern w:val="0"/>
      <w:szCs w:val="20"/>
    </w:rPr>
  </w:style>
  <w:style w:type="paragraph" w:customStyle="1" w:styleId="301">
    <w:name w:val="普通(网站)1"/>
    <w:basedOn w:val="1"/>
    <w:next w:val="1"/>
    <w:autoRedefine/>
    <w:qFormat/>
    <w:uiPriority w:val="0"/>
    <w:pPr>
      <w:widowControl/>
      <w:wordWrap w:val="0"/>
    </w:pPr>
    <w:rPr>
      <w:rFonts w:hAnsi="宋体" w:eastAsia="Times New Roman" w:cs="宋体"/>
      <w:kern w:val="0"/>
      <w:sz w:val="24"/>
      <w:szCs w:val="20"/>
    </w:rPr>
  </w:style>
  <w:style w:type="paragraph" w:customStyle="1" w:styleId="302">
    <w:name w:val="样式 首行缩进:  2 字符"/>
    <w:basedOn w:val="1"/>
    <w:next w:val="303"/>
    <w:autoRedefine/>
    <w:qFormat/>
    <w:uiPriority w:val="0"/>
    <w:pPr>
      <w:spacing w:line="360" w:lineRule="auto"/>
      <w:ind w:firstLine="480"/>
    </w:pPr>
    <w:rPr>
      <w:rFonts w:ascii="Arial" w:hAnsi="宋体" w:cs="宋体"/>
      <w:kern w:val="0"/>
      <w:sz w:val="24"/>
      <w:szCs w:val="20"/>
    </w:rPr>
  </w:style>
  <w:style w:type="paragraph" w:customStyle="1" w:styleId="303">
    <w:name w:val="paragraphindent"/>
    <w:basedOn w:val="1"/>
    <w:next w:val="304"/>
    <w:autoRedefine/>
    <w:qFormat/>
    <w:uiPriority w:val="0"/>
    <w:pPr>
      <w:widowControl/>
      <w:spacing w:before="280" w:after="280"/>
    </w:pPr>
    <w:rPr>
      <w:rFonts w:ascii="宋体" w:hAnsi="宋体" w:cs="宋体"/>
      <w:kern w:val="0"/>
      <w:sz w:val="24"/>
      <w:szCs w:val="20"/>
    </w:rPr>
  </w:style>
  <w:style w:type="paragraph" w:customStyle="1" w:styleId="304">
    <w:name w:val="列出段落11"/>
    <w:basedOn w:val="1"/>
    <w:next w:val="16"/>
    <w:autoRedefine/>
    <w:qFormat/>
    <w:uiPriority w:val="0"/>
    <w:pPr>
      <w:ind w:firstLine="420"/>
    </w:pPr>
    <w:rPr>
      <w:rFonts w:ascii="Calibri" w:hAnsi="宋体" w:cs="宋体"/>
      <w:kern w:val="0"/>
      <w:szCs w:val="20"/>
    </w:rPr>
  </w:style>
  <w:style w:type="paragraph" w:customStyle="1" w:styleId="305">
    <w:name w:val="Char Char1 Char Char Char1"/>
    <w:basedOn w:val="16"/>
    <w:autoRedefine/>
    <w:qFormat/>
    <w:uiPriority w:val="0"/>
    <w:rPr>
      <w:shd w:val="clear" w:color="auto" w:fill="auto"/>
    </w:rPr>
  </w:style>
  <w:style w:type="paragraph" w:customStyle="1" w:styleId="306">
    <w:name w:val="2-2ji"/>
    <w:basedOn w:val="5"/>
    <w:autoRedefine/>
    <w:qFormat/>
    <w:uiPriority w:val="0"/>
    <w:pPr>
      <w:spacing w:before="0" w:after="0" w:line="360" w:lineRule="auto"/>
      <w:jc w:val="center"/>
    </w:pPr>
    <w:rPr>
      <w:rFonts w:ascii="宋体" w:hAnsi="宋体" w:eastAsia="宋体"/>
      <w:sz w:val="36"/>
      <w:szCs w:val="24"/>
    </w:rPr>
  </w:style>
  <w:style w:type="paragraph" w:customStyle="1" w:styleId="307">
    <w:name w:val="xl159"/>
    <w:basedOn w:val="1"/>
    <w:next w:val="293"/>
    <w:autoRedefine/>
    <w:qFormat/>
    <w:uiPriority w:val="0"/>
    <w:pPr>
      <w:widowControl/>
      <w:spacing w:before="280" w:after="280"/>
    </w:pPr>
    <w:rPr>
      <w:rFonts w:ascii="宋体" w:hAnsi="宋体" w:cs="宋体"/>
      <w:b/>
      <w:kern w:val="0"/>
      <w:sz w:val="18"/>
      <w:szCs w:val="20"/>
    </w:rPr>
  </w:style>
  <w:style w:type="paragraph" w:customStyle="1" w:styleId="308">
    <w:name w:val="xl166"/>
    <w:basedOn w:val="1"/>
    <w:next w:val="1"/>
    <w:autoRedefine/>
    <w:qFormat/>
    <w:uiPriority w:val="0"/>
    <w:pPr>
      <w:widowControl/>
      <w:spacing w:before="280" w:after="280"/>
    </w:pPr>
    <w:rPr>
      <w:rFonts w:ascii="宋体" w:hAnsi="宋体" w:cs="宋体"/>
      <w:kern w:val="0"/>
      <w:sz w:val="24"/>
      <w:szCs w:val="20"/>
    </w:rPr>
  </w:style>
  <w:style w:type="paragraph" w:customStyle="1" w:styleId="309">
    <w:name w:val="xl153"/>
    <w:basedOn w:val="1"/>
    <w:next w:val="1"/>
    <w:autoRedefine/>
    <w:qFormat/>
    <w:uiPriority w:val="0"/>
    <w:pPr>
      <w:widowControl/>
      <w:shd w:val="clear" w:color="000000" w:fill="C0C0C0"/>
      <w:spacing w:before="280" w:after="280"/>
    </w:pPr>
    <w:rPr>
      <w:rFonts w:ascii="宋体" w:hAnsi="宋体" w:cs="宋体"/>
      <w:kern w:val="0"/>
      <w:sz w:val="20"/>
      <w:szCs w:val="20"/>
    </w:rPr>
  </w:style>
  <w:style w:type="paragraph" w:customStyle="1" w:styleId="310">
    <w:name w:val="Char2"/>
    <w:basedOn w:val="1"/>
    <w:autoRedefine/>
    <w:qFormat/>
    <w:uiPriority w:val="0"/>
    <w:pPr>
      <w:widowControl/>
      <w:spacing w:line="400" w:lineRule="exact"/>
      <w:jc w:val="center"/>
    </w:pPr>
  </w:style>
  <w:style w:type="paragraph" w:customStyle="1" w:styleId="311">
    <w:name w:val="_Style 10"/>
    <w:basedOn w:val="1"/>
    <w:next w:val="312"/>
    <w:autoRedefine/>
    <w:qFormat/>
    <w:uiPriority w:val="0"/>
    <w:pPr>
      <w:widowControl/>
      <w:spacing w:line="400" w:lineRule="exact"/>
      <w:jc w:val="center"/>
    </w:pPr>
    <w:rPr>
      <w:rFonts w:hAnsi="宋体" w:cs="宋体"/>
      <w:kern w:val="0"/>
      <w:szCs w:val="20"/>
    </w:rPr>
  </w:style>
  <w:style w:type="paragraph" w:customStyle="1" w:styleId="312">
    <w:name w:val="xl151"/>
    <w:basedOn w:val="1"/>
    <w:next w:val="313"/>
    <w:autoRedefine/>
    <w:qFormat/>
    <w:uiPriority w:val="0"/>
    <w:pPr>
      <w:widowControl/>
      <w:spacing w:before="280" w:after="280"/>
    </w:pPr>
    <w:rPr>
      <w:rFonts w:ascii="宋体" w:hAnsi="宋体" w:cs="宋体"/>
      <w:kern w:val="0"/>
      <w:sz w:val="24"/>
      <w:szCs w:val="20"/>
    </w:rPr>
  </w:style>
  <w:style w:type="paragraph" w:customStyle="1" w:styleId="313">
    <w:name w:val="p15"/>
    <w:basedOn w:val="1"/>
    <w:next w:val="314"/>
    <w:autoRedefine/>
    <w:qFormat/>
    <w:uiPriority w:val="0"/>
    <w:pPr>
      <w:widowControl/>
      <w:ind w:firstLine="420"/>
    </w:pPr>
    <w:rPr>
      <w:rFonts w:hAnsi="宋体" w:cs="宋体"/>
      <w:kern w:val="0"/>
      <w:szCs w:val="20"/>
    </w:rPr>
  </w:style>
  <w:style w:type="paragraph" w:customStyle="1" w:styleId="314">
    <w:name w:val="TOC Heading1"/>
    <w:next w:val="1"/>
    <w:autoRedefine/>
    <w:qFormat/>
    <w:uiPriority w:val="0"/>
    <w:pPr>
      <w:wordWrap w:val="0"/>
    </w:pPr>
    <w:rPr>
      <w:rFonts w:ascii="宋体" w:hAnsi="宋体" w:eastAsia="宋体" w:cs="宋体"/>
      <w:sz w:val="32"/>
      <w:lang w:val="en-US" w:eastAsia="zh-CN" w:bidi="ar-SA"/>
    </w:rPr>
  </w:style>
  <w:style w:type="paragraph" w:customStyle="1" w:styleId="315">
    <w:name w:val="xl130"/>
    <w:basedOn w:val="1"/>
    <w:next w:val="316"/>
    <w:autoRedefine/>
    <w:qFormat/>
    <w:uiPriority w:val="0"/>
    <w:pPr>
      <w:widowControl/>
      <w:spacing w:before="280" w:after="280"/>
    </w:pPr>
    <w:rPr>
      <w:rFonts w:ascii="宋体" w:hAnsi="宋体" w:cs="宋体"/>
      <w:kern w:val="0"/>
      <w:sz w:val="24"/>
      <w:szCs w:val="20"/>
    </w:rPr>
  </w:style>
  <w:style w:type="paragraph" w:customStyle="1" w:styleId="316">
    <w:name w:val="Char Char Char1 Char11"/>
    <w:basedOn w:val="1"/>
    <w:next w:val="317"/>
    <w:autoRedefine/>
    <w:qFormat/>
    <w:uiPriority w:val="0"/>
    <w:rPr>
      <w:rFonts w:hAnsi="宋体" w:cs="宋体"/>
      <w:kern w:val="0"/>
      <w:szCs w:val="20"/>
    </w:rPr>
  </w:style>
  <w:style w:type="paragraph" w:customStyle="1" w:styleId="317">
    <w:name w:val="prodsubtitle"/>
    <w:basedOn w:val="1"/>
    <w:next w:val="19"/>
    <w:autoRedefine/>
    <w:qFormat/>
    <w:uiPriority w:val="0"/>
    <w:pPr>
      <w:widowControl/>
    </w:pPr>
    <w:rPr>
      <w:rFonts w:ascii="宋体" w:hAnsi="宋体" w:cs="宋体"/>
      <w:kern w:val="0"/>
      <w:sz w:val="24"/>
      <w:szCs w:val="20"/>
    </w:rPr>
  </w:style>
  <w:style w:type="paragraph" w:customStyle="1" w:styleId="31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9">
    <w:name w:val="_Style 17"/>
    <w:basedOn w:val="1"/>
    <w:next w:val="274"/>
    <w:autoRedefine/>
    <w:qFormat/>
    <w:uiPriority w:val="0"/>
    <w:pPr>
      <w:widowControl/>
      <w:spacing w:line="400" w:lineRule="exact"/>
      <w:jc w:val="center"/>
    </w:pPr>
    <w:rPr>
      <w:rFonts w:hAnsi="宋体" w:cs="宋体"/>
      <w:kern w:val="0"/>
      <w:szCs w:val="20"/>
    </w:rPr>
  </w:style>
  <w:style w:type="paragraph" w:customStyle="1" w:styleId="320">
    <w:name w:val="Char Char Char Char Char Char Char11"/>
    <w:basedOn w:val="1"/>
    <w:autoRedefine/>
    <w:qFormat/>
    <w:uiPriority w:val="0"/>
    <w:pPr>
      <w:widowControl/>
      <w:spacing w:line="400" w:lineRule="exact"/>
      <w:jc w:val="center"/>
    </w:pPr>
    <w:rPr>
      <w:rFonts w:ascii="Verdana" w:hAnsi="Verdana"/>
      <w:kern w:val="0"/>
      <w:szCs w:val="20"/>
      <w:lang w:eastAsia="en-US"/>
    </w:rPr>
  </w:style>
  <w:style w:type="paragraph" w:customStyle="1" w:styleId="321">
    <w:name w:val="pa-0"/>
    <w:basedOn w:val="1"/>
    <w:next w:val="322"/>
    <w:autoRedefine/>
    <w:qFormat/>
    <w:uiPriority w:val="0"/>
    <w:pPr>
      <w:widowControl/>
      <w:spacing w:line="240" w:lineRule="atLeast"/>
    </w:pPr>
    <w:rPr>
      <w:rFonts w:ascii="宋体" w:hAnsi="宋体" w:cs="宋体"/>
      <w:kern w:val="0"/>
      <w:sz w:val="24"/>
      <w:szCs w:val="20"/>
    </w:rPr>
  </w:style>
  <w:style w:type="paragraph" w:customStyle="1" w:styleId="322">
    <w:name w:val="标准正文"/>
    <w:basedOn w:val="1"/>
    <w:next w:val="323"/>
    <w:autoRedefine/>
    <w:qFormat/>
    <w:uiPriority w:val="0"/>
    <w:pPr>
      <w:spacing w:line="312" w:lineRule="auto"/>
      <w:ind w:firstLine="482"/>
    </w:pPr>
    <w:rPr>
      <w:rFonts w:hAnsi="宋体" w:cs="宋体"/>
      <w:kern w:val="0"/>
      <w:sz w:val="24"/>
      <w:szCs w:val="20"/>
    </w:rPr>
  </w:style>
  <w:style w:type="paragraph" w:customStyle="1" w:styleId="323">
    <w:name w:val="font5"/>
    <w:basedOn w:val="1"/>
    <w:next w:val="324"/>
    <w:autoRedefine/>
    <w:qFormat/>
    <w:uiPriority w:val="0"/>
    <w:pPr>
      <w:widowControl/>
      <w:spacing w:before="280" w:after="280"/>
    </w:pPr>
    <w:rPr>
      <w:rFonts w:ascii="宋体" w:hAnsi="宋体" w:cs="宋体"/>
      <w:kern w:val="0"/>
      <w:sz w:val="18"/>
      <w:szCs w:val="20"/>
    </w:rPr>
  </w:style>
  <w:style w:type="paragraph" w:customStyle="1" w:styleId="324">
    <w:name w:val="Char Char12"/>
    <w:basedOn w:val="1"/>
    <w:next w:val="325"/>
    <w:autoRedefine/>
    <w:qFormat/>
    <w:uiPriority w:val="0"/>
    <w:rPr>
      <w:rFonts w:hAnsi="宋体" w:cs="宋体"/>
      <w:kern w:val="0"/>
      <w:szCs w:val="20"/>
    </w:rPr>
  </w:style>
  <w:style w:type="paragraph" w:customStyle="1" w:styleId="325">
    <w:name w:val="xl149"/>
    <w:basedOn w:val="1"/>
    <w:next w:val="326"/>
    <w:autoRedefine/>
    <w:qFormat/>
    <w:uiPriority w:val="0"/>
    <w:pPr>
      <w:widowControl/>
      <w:spacing w:before="280" w:after="280"/>
    </w:pPr>
    <w:rPr>
      <w:rFonts w:ascii="宋体" w:hAnsi="宋体" w:cs="宋体"/>
      <w:kern w:val="0"/>
      <w:sz w:val="18"/>
      <w:szCs w:val="20"/>
    </w:rPr>
  </w:style>
  <w:style w:type="paragraph" w:customStyle="1" w:styleId="326">
    <w:name w:val="xl133"/>
    <w:basedOn w:val="1"/>
    <w:next w:val="327"/>
    <w:autoRedefine/>
    <w:qFormat/>
    <w:uiPriority w:val="0"/>
    <w:pPr>
      <w:widowControl/>
      <w:shd w:val="clear" w:color="000000" w:fill="C0C0C0"/>
      <w:spacing w:before="280" w:after="280"/>
    </w:pPr>
    <w:rPr>
      <w:rFonts w:ascii="宋体" w:hAnsi="宋体" w:cs="宋体"/>
      <w:kern w:val="0"/>
      <w:sz w:val="20"/>
      <w:szCs w:val="20"/>
    </w:rPr>
  </w:style>
  <w:style w:type="paragraph" w:customStyle="1" w:styleId="327">
    <w:name w:val="msointensequote"/>
    <w:basedOn w:val="1"/>
    <w:next w:val="1"/>
    <w:autoRedefine/>
    <w:qFormat/>
    <w:uiPriority w:val="0"/>
    <w:pPr>
      <w:spacing w:before="200" w:after="280"/>
      <w:ind w:left="936" w:right="936"/>
    </w:pPr>
    <w:rPr>
      <w:rFonts w:hAnsi="宋体" w:cs="宋体"/>
      <w:b/>
      <w:i/>
      <w:color w:val="4F81BD"/>
      <w:kern w:val="0"/>
      <w:szCs w:val="20"/>
    </w:rPr>
  </w:style>
  <w:style w:type="paragraph" w:customStyle="1" w:styleId="328">
    <w:name w:val="font13"/>
    <w:basedOn w:val="1"/>
    <w:next w:val="329"/>
    <w:autoRedefine/>
    <w:qFormat/>
    <w:uiPriority w:val="0"/>
    <w:pPr>
      <w:widowControl/>
      <w:spacing w:before="280" w:after="280"/>
    </w:pPr>
    <w:rPr>
      <w:rFonts w:ascii="宋体" w:hAnsi="宋体" w:cs="宋体"/>
      <w:kern w:val="0"/>
      <w:sz w:val="20"/>
      <w:szCs w:val="20"/>
    </w:rPr>
  </w:style>
  <w:style w:type="paragraph" w:customStyle="1" w:styleId="329">
    <w:name w:val="表格文字"/>
    <w:basedOn w:val="1"/>
    <w:next w:val="1"/>
    <w:autoRedefine/>
    <w:qFormat/>
    <w:uiPriority w:val="0"/>
    <w:pPr>
      <w:autoSpaceDE w:val="0"/>
      <w:autoSpaceDN w:val="0"/>
      <w:spacing w:before="6" w:after="6"/>
    </w:pPr>
    <w:rPr>
      <w:rFonts w:ascii="宋体" w:hAnsi="宋体" w:cs="宋体"/>
      <w:kern w:val="0"/>
      <w:sz w:val="20"/>
      <w:szCs w:val="20"/>
    </w:rPr>
  </w:style>
  <w:style w:type="paragraph" w:customStyle="1" w:styleId="330">
    <w:name w:val="Char Char2 Char Char Char Char2"/>
    <w:basedOn w:val="1"/>
    <w:autoRedefine/>
    <w:qFormat/>
    <w:uiPriority w:val="0"/>
    <w:rPr>
      <w:rFonts w:ascii="Tahoma" w:hAnsi="Tahoma"/>
      <w:sz w:val="24"/>
      <w:szCs w:val="20"/>
    </w:rPr>
  </w:style>
  <w:style w:type="paragraph" w:customStyle="1" w:styleId="331">
    <w:name w:val="目录 21"/>
    <w:basedOn w:val="1"/>
    <w:next w:val="1"/>
    <w:autoRedefine/>
    <w:qFormat/>
    <w:uiPriority w:val="0"/>
    <w:pPr>
      <w:ind w:left="420"/>
    </w:pPr>
    <w:rPr>
      <w:rFonts w:hAnsi="宋体" w:cs="宋体"/>
      <w:kern w:val="0"/>
      <w:szCs w:val="20"/>
    </w:rPr>
  </w:style>
  <w:style w:type="paragraph" w:customStyle="1" w:styleId="332">
    <w:name w:val="31a（正文）章标题"/>
    <w:next w:val="333"/>
    <w:autoRedefine/>
    <w:qFormat/>
    <w:uiPriority w:val="0"/>
    <w:pPr>
      <w:ind w:firstLine="315"/>
      <w:jc w:val="both"/>
      <w:outlineLvl w:val="0"/>
    </w:pPr>
    <w:rPr>
      <w:rFonts w:ascii="楷体_GB2312" w:hAnsi="宋体" w:eastAsia="宋体" w:cs="宋体"/>
      <w:sz w:val="21"/>
      <w:lang w:val="en-US" w:eastAsia="zh-CN" w:bidi="ar-SA"/>
    </w:rPr>
  </w:style>
  <w:style w:type="paragraph" w:customStyle="1" w:styleId="333">
    <w:name w:val="xl167"/>
    <w:basedOn w:val="1"/>
    <w:next w:val="334"/>
    <w:autoRedefine/>
    <w:qFormat/>
    <w:uiPriority w:val="0"/>
    <w:pPr>
      <w:widowControl/>
      <w:spacing w:before="280" w:after="280"/>
    </w:pPr>
    <w:rPr>
      <w:rFonts w:ascii="宋体" w:hAnsi="宋体" w:cs="宋体"/>
      <w:kern w:val="0"/>
      <w:sz w:val="20"/>
      <w:szCs w:val="20"/>
    </w:rPr>
  </w:style>
  <w:style w:type="paragraph" w:customStyle="1" w:styleId="334">
    <w:name w:val="标书正文格式"/>
    <w:next w:val="335"/>
    <w:autoRedefine/>
    <w:qFormat/>
    <w:uiPriority w:val="0"/>
    <w:pPr>
      <w:spacing w:line="360" w:lineRule="auto"/>
      <w:ind w:firstLine="200"/>
    </w:pPr>
    <w:rPr>
      <w:rFonts w:ascii="宋体" w:hAnsi="宋体" w:eastAsia="楷体_GB2312" w:cs="宋体"/>
      <w:sz w:val="24"/>
      <w:lang w:val="en-US" w:eastAsia="zh-CN" w:bidi="ar-SA"/>
    </w:rPr>
  </w:style>
  <w:style w:type="paragraph" w:customStyle="1" w:styleId="335">
    <w:name w:val="xl160"/>
    <w:basedOn w:val="1"/>
    <w:next w:val="336"/>
    <w:autoRedefine/>
    <w:qFormat/>
    <w:uiPriority w:val="0"/>
    <w:pPr>
      <w:widowControl/>
      <w:shd w:val="clear" w:color="000000" w:fill="C0C0C0"/>
      <w:spacing w:before="280" w:after="280"/>
    </w:pPr>
    <w:rPr>
      <w:rFonts w:ascii="宋体" w:hAnsi="宋体" w:cs="宋体"/>
      <w:kern w:val="0"/>
      <w:sz w:val="20"/>
      <w:szCs w:val="20"/>
    </w:rPr>
  </w:style>
  <w:style w:type="paragraph" w:customStyle="1" w:styleId="336">
    <w:name w:val="Char Char Char Char Char Char Char Char Char Char11"/>
    <w:basedOn w:val="1"/>
    <w:next w:val="337"/>
    <w:autoRedefine/>
    <w:qFormat/>
    <w:uiPriority w:val="0"/>
    <w:pPr>
      <w:widowControl/>
      <w:spacing w:line="400" w:lineRule="exact"/>
      <w:jc w:val="center"/>
    </w:pPr>
    <w:rPr>
      <w:rFonts w:ascii="Verdana" w:hAnsi="宋体" w:cs="宋体"/>
      <w:kern w:val="0"/>
      <w:szCs w:val="20"/>
    </w:rPr>
  </w:style>
  <w:style w:type="paragraph" w:customStyle="1" w:styleId="337">
    <w:name w:val="样式 (中文) 黑体 四号 居中 行距: 1.5 倍行距"/>
    <w:basedOn w:val="6"/>
    <w:next w:val="338"/>
    <w:autoRedefine/>
    <w:qFormat/>
    <w:uiPriority w:val="0"/>
    <w:pPr>
      <w:keepNext w:val="0"/>
      <w:keepLines w:val="0"/>
      <w:spacing w:line="240" w:lineRule="auto"/>
      <w:jc w:val="center"/>
    </w:pPr>
    <w:rPr>
      <w:rFonts w:hAnsi="宋体" w:eastAsia="黑体" w:cs="宋体"/>
      <w:bCs w:val="0"/>
      <w:kern w:val="0"/>
      <w:sz w:val="28"/>
      <w:szCs w:val="20"/>
    </w:rPr>
  </w:style>
  <w:style w:type="paragraph" w:customStyle="1" w:styleId="338">
    <w:name w:val="TOC 31"/>
    <w:next w:val="1"/>
    <w:autoRedefine/>
    <w:qFormat/>
    <w:uiPriority w:val="0"/>
    <w:pPr>
      <w:wordWrap w:val="0"/>
      <w:ind w:left="850"/>
      <w:jc w:val="both"/>
    </w:pPr>
    <w:rPr>
      <w:rFonts w:ascii="宋体" w:hAnsi="宋体" w:eastAsia="宋体" w:cs="宋体"/>
      <w:sz w:val="21"/>
      <w:lang w:val="en-US" w:eastAsia="zh-CN" w:bidi="ar-SA"/>
    </w:rPr>
  </w:style>
  <w:style w:type="paragraph" w:styleId="3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Char Char Char1 Char Char Char Char Char Char Char"/>
    <w:basedOn w:val="1"/>
    <w:next w:val="35"/>
    <w:autoRedefine/>
    <w:qFormat/>
    <w:uiPriority w:val="0"/>
    <w:rPr>
      <w:rFonts w:ascii="Tahoma" w:hAnsi="宋体" w:cs="宋体"/>
      <w:kern w:val="0"/>
      <w:sz w:val="24"/>
      <w:szCs w:val="20"/>
    </w:rPr>
  </w:style>
  <w:style w:type="paragraph" w:customStyle="1" w:styleId="341">
    <w:name w:val="样式 宋体 首行缩进:  2 字符 段前: 7.8 磅 段后: 7.8 磅"/>
    <w:basedOn w:val="1"/>
    <w:next w:val="342"/>
    <w:autoRedefine/>
    <w:qFormat/>
    <w:uiPriority w:val="0"/>
    <w:pPr>
      <w:spacing w:before="156" w:after="156" w:line="360" w:lineRule="auto"/>
      <w:ind w:firstLine="200"/>
    </w:pPr>
    <w:rPr>
      <w:rFonts w:ascii="宋体" w:hAnsi="宋体" w:cs="宋体"/>
      <w:kern w:val="0"/>
      <w:szCs w:val="20"/>
    </w:rPr>
  </w:style>
  <w:style w:type="paragraph" w:customStyle="1" w:styleId="34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343">
    <w:name w:val="副标题1"/>
    <w:basedOn w:val="1"/>
    <w:next w:val="1"/>
    <w:autoRedefine/>
    <w:qFormat/>
    <w:uiPriority w:val="0"/>
    <w:pPr>
      <w:spacing w:before="120" w:after="120"/>
    </w:pPr>
    <w:rPr>
      <w:rFonts w:ascii="Arial" w:hAnsi="宋体" w:cs="宋体"/>
      <w:b/>
      <w:color w:val="000000"/>
      <w:kern w:val="0"/>
      <w:sz w:val="20"/>
      <w:szCs w:val="20"/>
    </w:rPr>
  </w:style>
  <w:style w:type="paragraph" w:customStyle="1" w:styleId="344">
    <w:name w:val="reader-word-layer reader-word-s1-10"/>
    <w:basedOn w:val="1"/>
    <w:next w:val="345"/>
    <w:autoRedefine/>
    <w:qFormat/>
    <w:uiPriority w:val="0"/>
    <w:pPr>
      <w:widowControl/>
      <w:spacing w:before="280" w:after="280"/>
    </w:pPr>
    <w:rPr>
      <w:rFonts w:ascii="宋体" w:hAnsi="宋体" w:cs="宋体"/>
      <w:kern w:val="0"/>
      <w:sz w:val="24"/>
      <w:szCs w:val="20"/>
    </w:rPr>
  </w:style>
  <w:style w:type="paragraph" w:customStyle="1" w:styleId="345">
    <w:name w:val="目录 41"/>
    <w:basedOn w:val="1"/>
    <w:next w:val="1"/>
    <w:autoRedefine/>
    <w:qFormat/>
    <w:uiPriority w:val="0"/>
    <w:pPr>
      <w:ind w:left="630"/>
    </w:pPr>
    <w:rPr>
      <w:rFonts w:ascii="Calibri" w:hAnsi="宋体" w:cs="宋体"/>
      <w:kern w:val="0"/>
      <w:szCs w:val="20"/>
    </w:rPr>
  </w:style>
  <w:style w:type="paragraph" w:customStyle="1" w:styleId="346">
    <w:name w:val="Char Char2 Char Char Char Char"/>
    <w:basedOn w:val="1"/>
    <w:next w:val="347"/>
    <w:autoRedefine/>
    <w:qFormat/>
    <w:uiPriority w:val="0"/>
    <w:rPr>
      <w:rFonts w:ascii="Tahoma" w:hAnsi="宋体" w:cs="宋体"/>
      <w:kern w:val="0"/>
      <w:sz w:val="24"/>
      <w:szCs w:val="20"/>
    </w:rPr>
  </w:style>
  <w:style w:type="paragraph" w:customStyle="1" w:styleId="347">
    <w:name w:val="样式 (中文) 黑体 小二 行距: 1.5 倍行距"/>
    <w:basedOn w:val="1"/>
    <w:next w:val="331"/>
    <w:autoRedefine/>
    <w:qFormat/>
    <w:uiPriority w:val="0"/>
    <w:pPr>
      <w:spacing w:line="360" w:lineRule="auto"/>
    </w:pPr>
    <w:rPr>
      <w:rFonts w:hAnsi="宋体" w:eastAsia="黑体" w:cs="宋体"/>
      <w:kern w:val="0"/>
      <w:sz w:val="36"/>
      <w:szCs w:val="20"/>
    </w:rPr>
  </w:style>
  <w:style w:type="paragraph" w:customStyle="1" w:styleId="348">
    <w:name w:val="正文缩进_0"/>
    <w:basedOn w:val="259"/>
    <w:autoRedefine/>
    <w:qFormat/>
    <w:uiPriority w:val="0"/>
    <w:pPr>
      <w:widowControl w:val="0"/>
      <w:ind w:firstLine="420"/>
      <w:jc w:val="both"/>
    </w:pPr>
    <w:rPr>
      <w:kern w:val="2"/>
      <w:u w:val="single"/>
    </w:rPr>
  </w:style>
  <w:style w:type="paragraph" w:customStyle="1" w:styleId="349">
    <w:name w:val="文字"/>
    <w:basedOn w:val="1"/>
    <w:next w:val="350"/>
    <w:autoRedefine/>
    <w:qFormat/>
    <w:uiPriority w:val="0"/>
    <w:pPr>
      <w:spacing w:line="312" w:lineRule="auto"/>
      <w:ind w:right="-210" w:firstLine="556"/>
    </w:pPr>
    <w:rPr>
      <w:rFonts w:ascii="楷体_GB2312" w:hAnsi="宋体" w:eastAsia="楷体_GB2312" w:cs="宋体"/>
      <w:kern w:val="0"/>
      <w:sz w:val="28"/>
      <w:szCs w:val="20"/>
    </w:rPr>
  </w:style>
  <w:style w:type="paragraph" w:customStyle="1" w:styleId="350">
    <w:name w:val="xl150"/>
    <w:basedOn w:val="1"/>
    <w:next w:val="256"/>
    <w:autoRedefine/>
    <w:qFormat/>
    <w:uiPriority w:val="0"/>
    <w:pPr>
      <w:widowControl/>
      <w:spacing w:before="280" w:after="280"/>
    </w:pPr>
    <w:rPr>
      <w:rFonts w:ascii="宋体" w:hAnsi="宋体" w:cs="宋体"/>
      <w:kern w:val="0"/>
      <w:sz w:val="18"/>
      <w:szCs w:val="20"/>
    </w:rPr>
  </w:style>
  <w:style w:type="paragraph" w:customStyle="1" w:styleId="351">
    <w:name w:val="Char Char1 Char Char Char"/>
    <w:next w:val="21"/>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2">
    <w:name w:val="font8"/>
    <w:basedOn w:val="1"/>
    <w:next w:val="353"/>
    <w:autoRedefine/>
    <w:qFormat/>
    <w:uiPriority w:val="0"/>
    <w:pPr>
      <w:widowControl/>
      <w:spacing w:before="280" w:after="280"/>
    </w:pPr>
    <w:rPr>
      <w:rFonts w:ascii="Arial" w:hAnsi="宋体" w:cs="宋体"/>
      <w:kern w:val="0"/>
      <w:sz w:val="16"/>
      <w:szCs w:val="20"/>
    </w:rPr>
  </w:style>
  <w:style w:type="paragraph" w:customStyle="1" w:styleId="353">
    <w:name w:val="目录 71"/>
    <w:basedOn w:val="1"/>
    <w:next w:val="1"/>
    <w:autoRedefine/>
    <w:qFormat/>
    <w:uiPriority w:val="0"/>
    <w:pPr>
      <w:ind w:left="2520"/>
    </w:pPr>
    <w:rPr>
      <w:rFonts w:ascii="Calibri" w:hAnsi="宋体" w:cs="宋体"/>
      <w:kern w:val="0"/>
      <w:szCs w:val="20"/>
    </w:rPr>
  </w:style>
  <w:style w:type="paragraph" w:customStyle="1" w:styleId="354">
    <w:name w:val="reader-word-layer reader-word-s1-11"/>
    <w:basedOn w:val="1"/>
    <w:next w:val="355"/>
    <w:autoRedefine/>
    <w:qFormat/>
    <w:uiPriority w:val="0"/>
    <w:pPr>
      <w:widowControl/>
      <w:spacing w:before="280" w:after="280"/>
    </w:pPr>
    <w:rPr>
      <w:rFonts w:ascii="宋体" w:hAnsi="宋体" w:cs="宋体"/>
      <w:kern w:val="0"/>
      <w:sz w:val="24"/>
      <w:szCs w:val="20"/>
    </w:rPr>
  </w:style>
  <w:style w:type="paragraph" w:customStyle="1" w:styleId="355">
    <w:name w:val="TOC 21"/>
    <w:next w:val="1"/>
    <w:autoRedefine/>
    <w:qFormat/>
    <w:uiPriority w:val="0"/>
    <w:pPr>
      <w:wordWrap w:val="0"/>
      <w:ind w:left="425"/>
      <w:jc w:val="both"/>
    </w:pPr>
    <w:rPr>
      <w:rFonts w:ascii="宋体" w:hAnsi="宋体" w:eastAsia="宋体" w:cs="宋体"/>
      <w:sz w:val="21"/>
      <w:lang w:val="en-US" w:eastAsia="zh-CN" w:bidi="ar-SA"/>
    </w:rPr>
  </w:style>
  <w:style w:type="paragraph" w:customStyle="1" w:styleId="356">
    <w:name w:val="Char Char Char Char Char 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357">
    <w:name w:val="xl157"/>
    <w:basedOn w:val="1"/>
    <w:next w:val="1"/>
    <w:autoRedefine/>
    <w:qFormat/>
    <w:uiPriority w:val="0"/>
    <w:pPr>
      <w:widowControl/>
      <w:spacing w:before="280" w:after="280"/>
    </w:pPr>
    <w:rPr>
      <w:rFonts w:ascii="宋体" w:hAnsi="宋体" w:cs="宋体"/>
      <w:b/>
      <w:kern w:val="0"/>
      <w:sz w:val="18"/>
      <w:szCs w:val="20"/>
    </w:rPr>
  </w:style>
  <w:style w:type="paragraph" w:customStyle="1" w:styleId="358">
    <w:name w:val="样式14"/>
    <w:next w:val="359"/>
    <w:autoRedefine/>
    <w:qFormat/>
    <w:uiPriority w:val="0"/>
    <w:pPr>
      <w:widowControl w:val="0"/>
      <w:jc w:val="center"/>
    </w:pPr>
    <w:rPr>
      <w:rFonts w:ascii="Times New Roman" w:hAnsi="宋体" w:eastAsia="宋体" w:cs="宋体"/>
      <w:sz w:val="18"/>
      <w:lang w:val="en-US" w:eastAsia="zh-CN" w:bidi="ar-SA"/>
    </w:rPr>
  </w:style>
  <w:style w:type="paragraph" w:customStyle="1" w:styleId="359">
    <w:name w:val="Char Char2 Char Char Char Char3"/>
    <w:basedOn w:val="1"/>
    <w:next w:val="268"/>
    <w:autoRedefine/>
    <w:qFormat/>
    <w:uiPriority w:val="0"/>
    <w:rPr>
      <w:rFonts w:ascii="Tahoma" w:hAnsi="宋体" w:cs="宋体"/>
      <w:kern w:val="0"/>
      <w:sz w:val="24"/>
      <w:szCs w:val="20"/>
    </w:rPr>
  </w:style>
  <w:style w:type="paragraph" w:customStyle="1" w:styleId="360">
    <w:name w:val="Char Char Char Char Char Char Char1"/>
    <w:basedOn w:val="1"/>
    <w:next w:val="361"/>
    <w:autoRedefine/>
    <w:qFormat/>
    <w:uiPriority w:val="0"/>
    <w:pPr>
      <w:widowControl/>
      <w:spacing w:line="400" w:lineRule="exact"/>
      <w:jc w:val="center"/>
    </w:pPr>
    <w:rPr>
      <w:rFonts w:ascii="Verdana" w:hAnsi="宋体" w:cs="宋体"/>
      <w:kern w:val="0"/>
      <w:szCs w:val="20"/>
    </w:rPr>
  </w:style>
  <w:style w:type="paragraph" w:customStyle="1" w:styleId="361">
    <w:name w:val="xl147"/>
    <w:basedOn w:val="1"/>
    <w:next w:val="362"/>
    <w:autoRedefine/>
    <w:qFormat/>
    <w:uiPriority w:val="0"/>
    <w:pPr>
      <w:widowControl/>
      <w:spacing w:before="280" w:after="280"/>
    </w:pPr>
    <w:rPr>
      <w:rFonts w:ascii="宋体" w:hAnsi="宋体" w:cs="宋体"/>
      <w:kern w:val="0"/>
      <w:sz w:val="20"/>
      <w:szCs w:val="20"/>
    </w:rPr>
  </w:style>
  <w:style w:type="paragraph" w:customStyle="1" w:styleId="362">
    <w:name w:val="xl163"/>
    <w:basedOn w:val="1"/>
    <w:next w:val="291"/>
    <w:autoRedefine/>
    <w:qFormat/>
    <w:uiPriority w:val="0"/>
    <w:pPr>
      <w:widowControl/>
      <w:spacing w:before="280" w:after="280"/>
    </w:pPr>
    <w:rPr>
      <w:rFonts w:ascii="宋体" w:hAnsi="宋体" w:cs="宋体"/>
      <w:color w:val="000000"/>
      <w:kern w:val="0"/>
      <w:sz w:val="18"/>
      <w:szCs w:val="20"/>
    </w:rPr>
  </w:style>
  <w:style w:type="paragraph" w:customStyle="1" w:styleId="363">
    <w:name w:val="_Style 7"/>
    <w:basedOn w:val="1"/>
    <w:next w:val="1"/>
    <w:autoRedefine/>
    <w:qFormat/>
    <w:uiPriority w:val="0"/>
    <w:pPr>
      <w:widowControl/>
      <w:spacing w:after="160" w:line="240" w:lineRule="exact"/>
    </w:pPr>
    <w:rPr>
      <w:rFonts w:hAnsi="宋体" w:cs="宋体"/>
      <w:kern w:val="0"/>
      <w:szCs w:val="20"/>
    </w:rPr>
  </w:style>
  <w:style w:type="paragraph" w:customStyle="1" w:styleId="364">
    <w:name w:val="样式13"/>
    <w:next w:val="365"/>
    <w:autoRedefine/>
    <w:qFormat/>
    <w:uiPriority w:val="0"/>
    <w:pPr>
      <w:widowControl w:val="0"/>
      <w:jc w:val="center"/>
    </w:pPr>
    <w:rPr>
      <w:rFonts w:ascii="Times New Roman" w:hAnsi="宋体" w:eastAsia="宋体" w:cs="宋体"/>
      <w:sz w:val="18"/>
      <w:lang w:val="en-US" w:eastAsia="zh-CN" w:bidi="ar-SA"/>
    </w:rPr>
  </w:style>
  <w:style w:type="paragraph" w:customStyle="1" w:styleId="365">
    <w:name w:val="样式 (中文) 黑体 小二 居中 行距: 1.5 倍行距"/>
    <w:basedOn w:val="1"/>
    <w:next w:val="1"/>
    <w:autoRedefine/>
    <w:qFormat/>
    <w:uiPriority w:val="0"/>
    <w:pPr>
      <w:jc w:val="center"/>
    </w:pPr>
    <w:rPr>
      <w:rFonts w:hAnsi="宋体" w:eastAsia="黑体" w:cs="宋体"/>
      <w:kern w:val="0"/>
      <w:sz w:val="36"/>
      <w:szCs w:val="20"/>
    </w:rPr>
  </w:style>
  <w:style w:type="paragraph" w:customStyle="1" w:styleId="366">
    <w:name w:val="xl152"/>
    <w:basedOn w:val="1"/>
    <w:next w:val="354"/>
    <w:autoRedefine/>
    <w:qFormat/>
    <w:uiPriority w:val="0"/>
    <w:pPr>
      <w:widowControl/>
      <w:spacing w:before="280" w:after="280"/>
    </w:pPr>
    <w:rPr>
      <w:rFonts w:ascii="宋体" w:hAnsi="宋体" w:cs="宋体"/>
      <w:b/>
      <w:kern w:val="0"/>
      <w:sz w:val="18"/>
      <w:szCs w:val="20"/>
    </w:rPr>
  </w:style>
  <w:style w:type="paragraph" w:customStyle="1" w:styleId="367">
    <w:name w:val="Char Char Char Char Char Char Char Char Char Char Char Char Char2"/>
    <w:basedOn w:val="1"/>
    <w:autoRedefine/>
    <w:qFormat/>
    <w:uiPriority w:val="0"/>
    <w:pPr>
      <w:tabs>
        <w:tab w:val="left" w:pos="420"/>
      </w:tabs>
      <w:ind w:left="420" w:hanging="420"/>
    </w:pPr>
    <w:rPr>
      <w:rFonts w:ascii="Tahoma" w:hAnsi="Tahoma"/>
      <w:sz w:val="24"/>
      <w:szCs w:val="20"/>
    </w:rPr>
  </w:style>
  <w:style w:type="paragraph" w:customStyle="1" w:styleId="368">
    <w:name w:val="Char Char Char Char Char Char Char121"/>
    <w:basedOn w:val="1"/>
    <w:next w:val="346"/>
    <w:autoRedefine/>
    <w:qFormat/>
    <w:uiPriority w:val="0"/>
    <w:pPr>
      <w:widowControl/>
      <w:spacing w:line="400" w:lineRule="exact"/>
      <w:jc w:val="center"/>
    </w:pPr>
    <w:rPr>
      <w:rFonts w:ascii="Verdana" w:hAnsi="宋体" w:cs="宋体"/>
      <w:kern w:val="0"/>
      <w:szCs w:val="20"/>
    </w:rPr>
  </w:style>
  <w:style w:type="paragraph" w:customStyle="1" w:styleId="369">
    <w:name w:val="Char Char Char Char Char Char Char Char Char Char Char Char Char1"/>
    <w:basedOn w:val="1"/>
    <w:autoRedefine/>
    <w:qFormat/>
    <w:uiPriority w:val="0"/>
    <w:pPr>
      <w:tabs>
        <w:tab w:val="left" w:pos="420"/>
      </w:tabs>
      <w:ind w:left="420" w:hanging="420"/>
    </w:pPr>
    <w:rPr>
      <w:rFonts w:ascii="Tahoma" w:hAnsi="Tahoma"/>
      <w:sz w:val="24"/>
      <w:szCs w:val="20"/>
    </w:rPr>
  </w:style>
  <w:style w:type="paragraph" w:customStyle="1" w:styleId="370">
    <w:name w:val="font9"/>
    <w:basedOn w:val="1"/>
    <w:next w:val="278"/>
    <w:autoRedefine/>
    <w:qFormat/>
    <w:uiPriority w:val="0"/>
    <w:pPr>
      <w:widowControl/>
      <w:spacing w:before="280" w:after="280"/>
    </w:pPr>
    <w:rPr>
      <w:rFonts w:ascii="宋体" w:hAnsi="宋体" w:cs="宋体"/>
      <w:kern w:val="0"/>
      <w:sz w:val="18"/>
      <w:szCs w:val="20"/>
    </w:rPr>
  </w:style>
  <w:style w:type="paragraph" w:customStyle="1" w:styleId="371">
    <w:name w:val="样式 (中文) 黑体 小三 黑色"/>
    <w:basedOn w:val="5"/>
    <w:next w:val="368"/>
    <w:autoRedefine/>
    <w:qFormat/>
    <w:uiPriority w:val="0"/>
    <w:pPr>
      <w:keepNext w:val="0"/>
      <w:keepLines w:val="0"/>
      <w:spacing w:line="240" w:lineRule="auto"/>
      <w:jc w:val="center"/>
    </w:pPr>
    <w:rPr>
      <w:rFonts w:hAnsi="宋体" w:cs="宋体"/>
      <w:bCs w:val="0"/>
      <w:color w:val="000000"/>
      <w:kern w:val="0"/>
      <w:sz w:val="30"/>
      <w:szCs w:val="20"/>
    </w:rPr>
  </w:style>
  <w:style w:type="paragraph" w:customStyle="1" w:styleId="372">
    <w:name w:val="样式12"/>
    <w:next w:val="373"/>
    <w:autoRedefine/>
    <w:qFormat/>
    <w:uiPriority w:val="0"/>
    <w:pPr>
      <w:widowControl w:val="0"/>
      <w:jc w:val="center"/>
    </w:pPr>
    <w:rPr>
      <w:rFonts w:ascii="Times New Roman" w:hAnsi="宋体" w:eastAsia="宋体" w:cs="宋体"/>
      <w:sz w:val="18"/>
      <w:lang w:val="en-US" w:eastAsia="zh-CN" w:bidi="ar-SA"/>
    </w:rPr>
  </w:style>
  <w:style w:type="paragraph" w:customStyle="1" w:styleId="373">
    <w:name w:val="Char Char1 Char Char Char21"/>
    <w:next w:val="83"/>
    <w:autoRedefine/>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4">
    <w:name w:val="标题 1_0"/>
    <w:basedOn w:val="26"/>
    <w:next w:val="26"/>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5">
    <w:name w:val="目录 81"/>
    <w:basedOn w:val="1"/>
    <w:next w:val="1"/>
    <w:autoRedefine/>
    <w:qFormat/>
    <w:uiPriority w:val="0"/>
    <w:pPr>
      <w:ind w:left="2940"/>
    </w:pPr>
    <w:rPr>
      <w:rFonts w:ascii="Calibri" w:hAnsi="宋体" w:cs="宋体"/>
      <w:kern w:val="0"/>
      <w:szCs w:val="20"/>
    </w:rPr>
  </w:style>
  <w:style w:type="paragraph" w:customStyle="1" w:styleId="376">
    <w:name w:val="样式 标题 2 + (西文) 宋体 居中"/>
    <w:basedOn w:val="5"/>
    <w:next w:val="377"/>
    <w:autoRedefine/>
    <w:qFormat/>
    <w:uiPriority w:val="0"/>
    <w:pPr>
      <w:keepNext w:val="0"/>
      <w:keepLines w:val="0"/>
      <w:spacing w:line="416" w:lineRule="auto"/>
      <w:jc w:val="center"/>
    </w:pPr>
    <w:rPr>
      <w:rFonts w:ascii="宋体" w:hAnsi="宋体" w:cs="宋体"/>
      <w:bCs w:val="0"/>
      <w:kern w:val="0"/>
      <w:szCs w:val="20"/>
    </w:rPr>
  </w:style>
  <w:style w:type="paragraph" w:customStyle="1" w:styleId="377">
    <w:name w:val="xl135"/>
    <w:basedOn w:val="1"/>
    <w:next w:val="251"/>
    <w:autoRedefine/>
    <w:qFormat/>
    <w:uiPriority w:val="0"/>
    <w:pPr>
      <w:widowControl/>
      <w:spacing w:before="280" w:after="280"/>
    </w:pPr>
    <w:rPr>
      <w:rFonts w:ascii="宋体" w:hAnsi="宋体" w:cs="宋体"/>
      <w:kern w:val="0"/>
      <w:sz w:val="18"/>
      <w:szCs w:val="20"/>
    </w:rPr>
  </w:style>
  <w:style w:type="paragraph" w:customStyle="1" w:styleId="378">
    <w:name w:val="xl131"/>
    <w:basedOn w:val="1"/>
    <w:next w:val="379"/>
    <w:autoRedefine/>
    <w:qFormat/>
    <w:uiPriority w:val="0"/>
    <w:pPr>
      <w:widowControl/>
      <w:spacing w:before="280" w:after="280"/>
    </w:pPr>
    <w:rPr>
      <w:rFonts w:ascii="宋体" w:hAnsi="宋体" w:cs="宋体"/>
      <w:kern w:val="0"/>
      <w:sz w:val="24"/>
      <w:szCs w:val="20"/>
    </w:rPr>
  </w:style>
  <w:style w:type="paragraph" w:customStyle="1" w:styleId="379">
    <w:name w:val="样式7"/>
    <w:next w:val="1"/>
    <w:autoRedefine/>
    <w:qFormat/>
    <w:uiPriority w:val="0"/>
    <w:pPr>
      <w:widowControl w:val="0"/>
      <w:jc w:val="both"/>
    </w:pPr>
    <w:rPr>
      <w:rFonts w:ascii="Times New Roman" w:hAnsi="宋体" w:eastAsia="仿宋_GB2312" w:cs="宋体"/>
      <w:sz w:val="28"/>
      <w:lang w:val="en-US" w:eastAsia="zh-CN" w:bidi="ar-SA"/>
    </w:rPr>
  </w:style>
  <w:style w:type="paragraph" w:customStyle="1" w:styleId="380">
    <w:name w:val="五号正文（标准）"/>
    <w:basedOn w:val="1"/>
    <w:next w:val="351"/>
    <w:autoRedefine/>
    <w:qFormat/>
    <w:uiPriority w:val="0"/>
    <w:pPr>
      <w:spacing w:line="360" w:lineRule="auto"/>
      <w:ind w:firstLine="600"/>
    </w:pPr>
    <w:rPr>
      <w:rFonts w:ascii="仿宋_GB2312" w:hAnsi="宋体" w:eastAsia="仿宋_GB2312" w:cs="宋体"/>
      <w:b/>
      <w:kern w:val="0"/>
      <w:sz w:val="30"/>
      <w:szCs w:val="20"/>
    </w:rPr>
  </w:style>
  <w:style w:type="paragraph" w:customStyle="1" w:styleId="381">
    <w:name w:val="xl136"/>
    <w:basedOn w:val="1"/>
    <w:next w:val="382"/>
    <w:autoRedefine/>
    <w:qFormat/>
    <w:uiPriority w:val="0"/>
    <w:pPr>
      <w:widowControl/>
      <w:spacing w:before="280" w:after="280"/>
      <w:jc w:val="center"/>
    </w:pPr>
    <w:rPr>
      <w:rFonts w:ascii="宋体" w:hAnsi="宋体" w:cs="宋体"/>
      <w:kern w:val="0"/>
      <w:sz w:val="20"/>
      <w:szCs w:val="20"/>
    </w:rPr>
  </w:style>
  <w:style w:type="paragraph" w:customStyle="1" w:styleId="382">
    <w:name w:val="xl156"/>
    <w:basedOn w:val="1"/>
    <w:next w:val="383"/>
    <w:autoRedefine/>
    <w:qFormat/>
    <w:uiPriority w:val="0"/>
    <w:pPr>
      <w:widowControl/>
      <w:shd w:val="clear" w:color="000000" w:fill="C0C0C0"/>
      <w:spacing w:before="280" w:after="280"/>
    </w:pPr>
    <w:rPr>
      <w:rFonts w:ascii="宋体" w:hAnsi="宋体" w:cs="宋体"/>
      <w:kern w:val="0"/>
      <w:sz w:val="20"/>
      <w:szCs w:val="20"/>
    </w:rPr>
  </w:style>
  <w:style w:type="paragraph" w:customStyle="1" w:styleId="383">
    <w:name w:val="Char Char Char Char Char Char Char Char Char Char Char Char Char Char Char Char Char Char Char1"/>
    <w:basedOn w:val="1"/>
    <w:next w:val="341"/>
    <w:autoRedefine/>
    <w:qFormat/>
    <w:uiPriority w:val="0"/>
    <w:pPr>
      <w:widowControl/>
      <w:spacing w:line="400" w:lineRule="exact"/>
      <w:jc w:val="center"/>
    </w:pPr>
    <w:rPr>
      <w:rFonts w:ascii="Verdana" w:hAnsi="宋体" w:cs="宋体"/>
      <w:kern w:val="0"/>
      <w:szCs w:val="20"/>
    </w:rPr>
  </w:style>
  <w:style w:type="paragraph" w:customStyle="1" w:styleId="384">
    <w:name w:val="样式 标题 3h3section:3Level 3 HeadH3level_3PIM 33rd level3H..."/>
    <w:basedOn w:val="6"/>
    <w:next w:val="360"/>
    <w:autoRedefine/>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5">
    <w:name w:val="xl140"/>
    <w:basedOn w:val="1"/>
    <w:next w:val="386"/>
    <w:autoRedefine/>
    <w:qFormat/>
    <w:uiPriority w:val="0"/>
    <w:pPr>
      <w:widowControl/>
      <w:spacing w:before="280" w:after="280"/>
    </w:pPr>
    <w:rPr>
      <w:rFonts w:ascii="宋体" w:hAnsi="宋体" w:cs="宋体"/>
      <w:kern w:val="0"/>
      <w:sz w:val="18"/>
      <w:szCs w:val="20"/>
    </w:rPr>
  </w:style>
  <w:style w:type="paragraph" w:customStyle="1" w:styleId="386">
    <w:name w:val="xl143"/>
    <w:basedOn w:val="1"/>
    <w:next w:val="1"/>
    <w:autoRedefine/>
    <w:qFormat/>
    <w:uiPriority w:val="0"/>
    <w:pPr>
      <w:widowControl/>
      <w:spacing w:before="280" w:after="280"/>
      <w:jc w:val="center"/>
    </w:pPr>
    <w:rPr>
      <w:rFonts w:ascii="宋体" w:hAnsi="宋体" w:cs="宋体"/>
      <w:color w:val="000000"/>
      <w:kern w:val="0"/>
      <w:sz w:val="20"/>
      <w:szCs w:val="20"/>
    </w:rPr>
  </w:style>
  <w:style w:type="paragraph" w:customStyle="1" w:styleId="387">
    <w:name w:val="TOC 标题_0"/>
    <w:basedOn w:val="374"/>
    <w:next w:val="26"/>
    <w:autoRedefine/>
    <w:qFormat/>
    <w:uiPriority w:val="0"/>
    <w:pPr>
      <w:outlineLvl w:val="9"/>
    </w:pPr>
    <w:rPr>
      <w:rFonts w:ascii="Calibri" w:hAnsi="Calibri"/>
    </w:rPr>
  </w:style>
  <w:style w:type="paragraph" w:customStyle="1" w:styleId="388">
    <w:name w:val="Char Char Char Char Char Char Char Char Char Char Char Char Char Char Char21"/>
    <w:basedOn w:val="1"/>
    <w:next w:val="328"/>
    <w:autoRedefine/>
    <w:qFormat/>
    <w:uiPriority w:val="0"/>
    <w:pPr>
      <w:widowControl/>
      <w:spacing w:line="400" w:lineRule="exact"/>
      <w:jc w:val="center"/>
    </w:pPr>
    <w:rPr>
      <w:rFonts w:ascii="Verdana" w:hAnsi="宋体" w:cs="宋体"/>
      <w:kern w:val="0"/>
      <w:szCs w:val="20"/>
    </w:rPr>
  </w:style>
  <w:style w:type="paragraph" w:customStyle="1" w:styleId="389">
    <w:name w:val="德吉标题二"/>
    <w:basedOn w:val="5"/>
    <w:next w:val="20"/>
    <w:autoRedefine/>
    <w:qFormat/>
    <w:uiPriority w:val="0"/>
    <w:pPr>
      <w:keepNext w:val="0"/>
      <w:keepLines w:val="0"/>
      <w:spacing w:line="416" w:lineRule="auto"/>
    </w:pPr>
    <w:rPr>
      <w:rFonts w:ascii="仿宋_GB2312" w:hAnsi="宋体" w:eastAsia="仿宋_GB2312" w:cs="宋体"/>
      <w:bCs w:val="0"/>
      <w:kern w:val="0"/>
      <w:szCs w:val="20"/>
    </w:rPr>
  </w:style>
  <w:style w:type="paragraph" w:customStyle="1" w:styleId="39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91">
    <w:name w:val="xl155"/>
    <w:basedOn w:val="1"/>
    <w:next w:val="384"/>
    <w:autoRedefine/>
    <w:qFormat/>
    <w:uiPriority w:val="0"/>
    <w:pPr>
      <w:widowControl/>
      <w:shd w:val="clear" w:color="000000" w:fill="C0C0C0"/>
      <w:spacing w:before="280" w:after="280"/>
    </w:pPr>
    <w:rPr>
      <w:rFonts w:ascii="宋体" w:hAnsi="宋体" w:cs="宋体"/>
      <w:kern w:val="0"/>
      <w:sz w:val="20"/>
      <w:szCs w:val="20"/>
    </w:rPr>
  </w:style>
  <w:style w:type="paragraph" w:customStyle="1" w:styleId="392">
    <w:name w:val="样式3 Char"/>
    <w:basedOn w:val="6"/>
    <w:next w:val="1"/>
    <w:autoRedefine/>
    <w:qFormat/>
    <w:uiPriority w:val="0"/>
    <w:pPr>
      <w:keepNext w:val="0"/>
      <w:keepLines w:val="0"/>
      <w:spacing w:line="240" w:lineRule="auto"/>
      <w:jc w:val="center"/>
    </w:pPr>
    <w:rPr>
      <w:rFonts w:hAnsi="宋体" w:eastAsia="黑体" w:cs="宋体"/>
      <w:bCs w:val="0"/>
      <w:kern w:val="0"/>
      <w:szCs w:val="20"/>
    </w:rPr>
  </w:style>
  <w:style w:type="paragraph" w:customStyle="1" w:styleId="393">
    <w:name w:val="样式9"/>
    <w:next w:val="394"/>
    <w:autoRedefine/>
    <w:qFormat/>
    <w:uiPriority w:val="0"/>
    <w:pPr>
      <w:widowControl w:val="0"/>
      <w:jc w:val="center"/>
    </w:pPr>
    <w:rPr>
      <w:rFonts w:ascii="Times New Roman" w:hAnsi="宋体" w:eastAsia="宋体" w:cs="宋体"/>
      <w:sz w:val="18"/>
      <w:lang w:val="en-US" w:eastAsia="zh-CN" w:bidi="ar-SA"/>
    </w:rPr>
  </w:style>
  <w:style w:type="paragraph" w:customStyle="1" w:styleId="394">
    <w:name w:val="xl148"/>
    <w:basedOn w:val="1"/>
    <w:next w:val="340"/>
    <w:autoRedefine/>
    <w:qFormat/>
    <w:uiPriority w:val="0"/>
    <w:pPr>
      <w:widowControl/>
      <w:spacing w:before="280" w:after="280"/>
    </w:pPr>
    <w:rPr>
      <w:rFonts w:ascii="宋体" w:hAnsi="宋体" w:cs="宋体"/>
      <w:kern w:val="0"/>
      <w:sz w:val="20"/>
      <w:szCs w:val="20"/>
    </w:rPr>
  </w:style>
  <w:style w:type="paragraph" w:customStyle="1" w:styleId="395">
    <w:name w:val="Char Char Char Char Char Char Char"/>
    <w:basedOn w:val="1"/>
    <w:autoRedefine/>
    <w:qFormat/>
    <w:uiPriority w:val="0"/>
    <w:pPr>
      <w:widowControl/>
      <w:spacing w:after="160" w:line="240" w:lineRule="exact"/>
      <w:jc w:val="left"/>
    </w:pPr>
  </w:style>
  <w:style w:type="paragraph" w:customStyle="1" w:styleId="396">
    <w:name w:val="Char Char Char1 Char Char Char Char Char Char Char1"/>
    <w:basedOn w:val="1"/>
    <w:next w:val="397"/>
    <w:autoRedefine/>
    <w:qFormat/>
    <w:uiPriority w:val="0"/>
    <w:rPr>
      <w:rFonts w:ascii="Tahoma" w:hAnsi="宋体" w:cs="宋体"/>
      <w:kern w:val="0"/>
      <w:sz w:val="24"/>
      <w:szCs w:val="20"/>
    </w:rPr>
  </w:style>
  <w:style w:type="paragraph" w:customStyle="1" w:styleId="397">
    <w:name w:val="目录 31"/>
    <w:basedOn w:val="1"/>
    <w:next w:val="1"/>
    <w:autoRedefine/>
    <w:qFormat/>
    <w:uiPriority w:val="0"/>
    <w:pPr>
      <w:ind w:left="840"/>
    </w:pPr>
    <w:rPr>
      <w:rFonts w:hAnsi="宋体" w:eastAsia="仿宋_GB2312" w:cs="宋体"/>
      <w:kern w:val="0"/>
      <w:sz w:val="28"/>
      <w:szCs w:val="20"/>
    </w:rPr>
  </w:style>
  <w:style w:type="paragraph" w:customStyle="1" w:styleId="398">
    <w:name w:val="副标题11"/>
    <w:basedOn w:val="1"/>
    <w:next w:val="1"/>
    <w:autoRedefine/>
    <w:qFormat/>
    <w:uiPriority w:val="0"/>
    <w:pPr>
      <w:spacing w:before="120" w:after="120"/>
    </w:pPr>
    <w:rPr>
      <w:rFonts w:ascii="Arial" w:hAnsi="宋体" w:cs="宋体"/>
      <w:b/>
      <w:color w:val="000000"/>
      <w:kern w:val="0"/>
      <w:sz w:val="20"/>
      <w:szCs w:val="20"/>
    </w:rPr>
  </w:style>
  <w:style w:type="paragraph" w:customStyle="1" w:styleId="399">
    <w:name w:val="xl146"/>
    <w:basedOn w:val="1"/>
    <w:next w:val="77"/>
    <w:autoRedefine/>
    <w:qFormat/>
    <w:uiPriority w:val="0"/>
    <w:pPr>
      <w:widowControl/>
      <w:spacing w:before="280" w:after="280"/>
    </w:pPr>
    <w:rPr>
      <w:rFonts w:ascii="宋体" w:hAnsi="宋体" w:cs="宋体"/>
      <w:kern w:val="0"/>
      <w:sz w:val="24"/>
      <w:szCs w:val="20"/>
    </w:rPr>
  </w:style>
  <w:style w:type="paragraph" w:customStyle="1" w:styleId="400">
    <w:name w:val="xl161"/>
    <w:basedOn w:val="1"/>
    <w:next w:val="302"/>
    <w:autoRedefine/>
    <w:qFormat/>
    <w:uiPriority w:val="0"/>
    <w:pPr>
      <w:widowControl/>
      <w:spacing w:before="280" w:after="280"/>
      <w:jc w:val="center"/>
    </w:pPr>
    <w:rPr>
      <w:rFonts w:ascii="宋体" w:hAnsi="宋体" w:cs="宋体"/>
      <w:color w:val="000000"/>
      <w:kern w:val="0"/>
      <w:sz w:val="20"/>
      <w:szCs w:val="20"/>
    </w:rPr>
  </w:style>
  <w:style w:type="paragraph" w:customStyle="1" w:styleId="401">
    <w:name w:val="Char Char"/>
    <w:basedOn w:val="1"/>
    <w:next w:val="1"/>
    <w:autoRedefine/>
    <w:qFormat/>
    <w:uiPriority w:val="0"/>
    <w:pPr>
      <w:widowControl/>
      <w:spacing w:after="160" w:line="240" w:lineRule="exact"/>
    </w:pPr>
    <w:rPr>
      <w:rFonts w:hAnsi="宋体" w:cs="宋体"/>
      <w:kern w:val="0"/>
      <w:szCs w:val="20"/>
    </w:rPr>
  </w:style>
  <w:style w:type="paragraph" w:customStyle="1" w:styleId="402">
    <w:name w:val="xl141"/>
    <w:basedOn w:val="1"/>
    <w:next w:val="391"/>
    <w:autoRedefine/>
    <w:qFormat/>
    <w:uiPriority w:val="0"/>
    <w:pPr>
      <w:widowControl/>
      <w:spacing w:before="280" w:after="280"/>
    </w:pPr>
    <w:rPr>
      <w:rFonts w:ascii="宋体" w:hAnsi="宋体" w:cs="宋体"/>
      <w:b/>
      <w:kern w:val="0"/>
      <w:sz w:val="18"/>
      <w:szCs w:val="20"/>
    </w:rPr>
  </w:style>
  <w:style w:type="paragraph" w:customStyle="1" w:styleId="403">
    <w:name w:val="华文细黑1"/>
    <w:basedOn w:val="1"/>
    <w:next w:val="404"/>
    <w:autoRedefine/>
    <w:qFormat/>
    <w:uiPriority w:val="0"/>
    <w:pPr>
      <w:widowControl/>
      <w:spacing w:line="300" w:lineRule="auto"/>
      <w:ind w:firstLine="200"/>
    </w:pPr>
    <w:rPr>
      <w:rFonts w:hAnsi="宋体" w:eastAsia="华文细黑" w:cs="宋体"/>
      <w:kern w:val="0"/>
      <w:sz w:val="24"/>
      <w:szCs w:val="20"/>
    </w:rPr>
  </w:style>
  <w:style w:type="paragraph" w:customStyle="1" w:styleId="404">
    <w:name w:val="TOC 81"/>
    <w:next w:val="1"/>
    <w:autoRedefine/>
    <w:qFormat/>
    <w:uiPriority w:val="0"/>
    <w:pPr>
      <w:wordWrap w:val="0"/>
      <w:ind w:left="2975"/>
      <w:jc w:val="both"/>
    </w:pPr>
    <w:rPr>
      <w:rFonts w:ascii="宋体" w:hAnsi="宋体" w:eastAsia="宋体" w:cs="宋体"/>
      <w:sz w:val="21"/>
      <w:lang w:val="en-US" w:eastAsia="zh-CN" w:bidi="ar-SA"/>
    </w:rPr>
  </w:style>
  <w:style w:type="paragraph" w:customStyle="1" w:styleId="405">
    <w:name w:val="样式11"/>
    <w:basedOn w:val="34"/>
    <w:autoRedefine/>
    <w:qFormat/>
    <w:uiPriority w:val="0"/>
    <w:pPr>
      <w:widowControl/>
      <w:pBdr>
        <w:bottom w:val="none" w:color="auto" w:sz="0" w:space="0"/>
      </w:pBdr>
    </w:pPr>
  </w:style>
  <w:style w:type="paragraph" w:customStyle="1" w:styleId="406">
    <w:name w:val="TOC 11"/>
    <w:next w:val="1"/>
    <w:autoRedefine/>
    <w:qFormat/>
    <w:uiPriority w:val="0"/>
    <w:pPr>
      <w:wordWrap w:val="0"/>
      <w:jc w:val="both"/>
    </w:pPr>
    <w:rPr>
      <w:rFonts w:ascii="宋体" w:hAnsi="宋体" w:eastAsia="宋体" w:cs="宋体"/>
      <w:sz w:val="21"/>
      <w:lang w:val="en-US" w:eastAsia="zh-CN" w:bidi="ar-SA"/>
    </w:rPr>
  </w:style>
  <w:style w:type="paragraph" w:customStyle="1" w:styleId="407">
    <w:name w:val="Char Char Char Char2"/>
    <w:basedOn w:val="1"/>
    <w:next w:val="1"/>
    <w:autoRedefine/>
    <w:qFormat/>
    <w:uiPriority w:val="0"/>
    <w:pPr>
      <w:widowControl/>
      <w:spacing w:after="160" w:line="240" w:lineRule="exact"/>
      <w:jc w:val="left"/>
    </w:pPr>
  </w:style>
  <w:style w:type="paragraph" w:customStyle="1" w:styleId="408">
    <w:name w:val="重点说明"/>
    <w:basedOn w:val="1"/>
    <w:next w:val="398"/>
    <w:autoRedefine/>
    <w:qFormat/>
    <w:uiPriority w:val="0"/>
    <w:pPr>
      <w:widowControl/>
      <w:spacing w:before="40" w:after="40" w:line="400" w:lineRule="exact"/>
      <w:ind w:left="360" w:hanging="360"/>
    </w:pPr>
    <w:rPr>
      <w:rFonts w:ascii="宋体" w:hAnsi="宋体" w:cs="宋体"/>
      <w:b/>
      <w:kern w:val="0"/>
      <w:sz w:val="28"/>
      <w:szCs w:val="20"/>
    </w:rPr>
  </w:style>
  <w:style w:type="paragraph" w:customStyle="1" w:styleId="409">
    <w:name w:val="明显引用1"/>
    <w:basedOn w:val="1"/>
    <w:next w:val="1"/>
    <w:autoRedefine/>
    <w:qFormat/>
    <w:uiPriority w:val="0"/>
    <w:pPr>
      <w:pBdr>
        <w:bottom w:val="single" w:color="4F81BD" w:sz="4" w:space="4"/>
      </w:pBdr>
      <w:spacing w:before="200" w:after="280"/>
      <w:ind w:left="936" w:right="936"/>
    </w:pPr>
    <w:rPr>
      <w:b/>
      <w:i/>
      <w:color w:val="4F81BD"/>
      <w:sz w:val="22"/>
      <w:szCs w:val="20"/>
    </w:rPr>
  </w:style>
  <w:style w:type="paragraph" w:customStyle="1" w:styleId="410">
    <w:name w:val="正文3"/>
    <w:autoRedefine/>
    <w:qFormat/>
    <w:uiPriority w:val="0"/>
    <w:pPr>
      <w:widowControl w:val="0"/>
      <w:spacing w:line="315" w:lineRule="atLeast"/>
      <w:jc w:val="both"/>
    </w:pPr>
    <w:rPr>
      <w:rFonts w:ascii="宋体" w:hAnsi="宋体" w:eastAsia="宋体" w:cs="宋体"/>
      <w:sz w:val="24"/>
      <w:lang w:val="en-US" w:eastAsia="zh-CN" w:bidi="ar-SA"/>
    </w:rPr>
  </w:style>
  <w:style w:type="paragraph" w:customStyle="1" w:styleId="411">
    <w:name w:val="样式4"/>
    <w:basedOn w:val="1"/>
    <w:next w:val="15"/>
    <w:autoRedefine/>
    <w:qFormat/>
    <w:uiPriority w:val="0"/>
    <w:pPr>
      <w:ind w:right="13"/>
      <w:jc w:val="right"/>
    </w:pPr>
    <w:rPr>
      <w:rFonts w:hAnsi="宋体" w:eastAsia="仿宋_GB2312" w:cs="宋体"/>
      <w:kern w:val="0"/>
      <w:sz w:val="28"/>
      <w:szCs w:val="20"/>
    </w:rPr>
  </w:style>
  <w:style w:type="paragraph" w:customStyle="1" w:styleId="412">
    <w:name w:val="样式5"/>
    <w:basedOn w:val="413"/>
    <w:next w:val="300"/>
    <w:autoRedefine/>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3">
    <w:name w:val="List Paragraph"/>
    <w:basedOn w:val="1"/>
    <w:autoRedefine/>
    <w:qFormat/>
    <w:uiPriority w:val="99"/>
    <w:pPr>
      <w:ind w:firstLine="420" w:firstLineChars="200"/>
    </w:pPr>
    <w:rPr>
      <w:rFonts w:ascii="Calibri" w:hAnsi="Calibri"/>
      <w:szCs w:val="22"/>
    </w:rPr>
  </w:style>
  <w:style w:type="paragraph" w:customStyle="1" w:styleId="414">
    <w:name w:val="fontsize"/>
    <w:basedOn w:val="1"/>
    <w:next w:val="415"/>
    <w:autoRedefine/>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5">
    <w:name w:val="文档正文"/>
    <w:basedOn w:val="1"/>
    <w:next w:val="247"/>
    <w:autoRedefine/>
    <w:qFormat/>
    <w:uiPriority w:val="0"/>
    <w:pPr>
      <w:spacing w:line="480" w:lineRule="atLeast"/>
      <w:ind w:firstLine="567"/>
    </w:pPr>
    <w:rPr>
      <w:rFonts w:ascii="长城仿宋" w:hAnsi="宋体" w:cs="宋体"/>
      <w:kern w:val="0"/>
      <w:sz w:val="24"/>
      <w:szCs w:val="20"/>
    </w:rPr>
  </w:style>
  <w:style w:type="paragraph" w:customStyle="1" w:styleId="416">
    <w:name w:val="xl24"/>
    <w:basedOn w:val="1"/>
    <w:next w:val="307"/>
    <w:autoRedefine/>
    <w:qFormat/>
    <w:uiPriority w:val="0"/>
    <w:pPr>
      <w:widowControl/>
      <w:spacing w:before="280" w:after="280"/>
    </w:pPr>
    <w:rPr>
      <w:rFonts w:ascii="宋体" w:hAnsi="宋体" w:cs="宋体"/>
      <w:kern w:val="0"/>
      <w:sz w:val="20"/>
      <w:szCs w:val="20"/>
    </w:rPr>
  </w:style>
  <w:style w:type="paragraph" w:customStyle="1" w:styleId="417">
    <w:name w:val="Char Char Char Char Char Char Char12"/>
    <w:basedOn w:val="1"/>
    <w:autoRedefine/>
    <w:qFormat/>
    <w:uiPriority w:val="0"/>
    <w:pPr>
      <w:widowControl/>
      <w:spacing w:line="400" w:lineRule="exact"/>
      <w:jc w:val="center"/>
    </w:pPr>
    <w:rPr>
      <w:rFonts w:ascii="Verdana" w:hAnsi="Verdana"/>
      <w:kern w:val="0"/>
      <w:szCs w:val="20"/>
      <w:lang w:eastAsia="en-US"/>
    </w:rPr>
  </w:style>
  <w:style w:type="paragraph" w:customStyle="1" w:styleId="418">
    <w:name w:val="正文缩进11"/>
    <w:basedOn w:val="1"/>
    <w:next w:val="1"/>
    <w:autoRedefine/>
    <w:qFormat/>
    <w:uiPriority w:val="0"/>
    <w:pPr>
      <w:spacing w:line="360" w:lineRule="atLeast"/>
      <w:ind w:firstLine="482"/>
    </w:pPr>
    <w:rPr>
      <w:rFonts w:hAnsi="宋体" w:cs="宋体"/>
      <w:kern w:val="0"/>
      <w:sz w:val="24"/>
      <w:szCs w:val="20"/>
    </w:rPr>
  </w:style>
  <w:style w:type="paragraph" w:customStyle="1" w:styleId="419">
    <w:name w:val="font14"/>
    <w:basedOn w:val="1"/>
    <w:next w:val="380"/>
    <w:autoRedefine/>
    <w:qFormat/>
    <w:uiPriority w:val="0"/>
    <w:pPr>
      <w:widowControl/>
      <w:spacing w:before="280" w:after="280"/>
    </w:pPr>
    <w:rPr>
      <w:rFonts w:ascii="宋体" w:hAnsi="宋体" w:cs="宋体"/>
      <w:kern w:val="0"/>
      <w:sz w:val="18"/>
      <w:szCs w:val="20"/>
    </w:rPr>
  </w:style>
  <w:style w:type="paragraph" w:customStyle="1" w:styleId="420">
    <w:name w:val="TOC 61"/>
    <w:next w:val="1"/>
    <w:autoRedefine/>
    <w:qFormat/>
    <w:uiPriority w:val="0"/>
    <w:pPr>
      <w:wordWrap w:val="0"/>
      <w:ind w:left="2125"/>
      <w:jc w:val="both"/>
    </w:pPr>
    <w:rPr>
      <w:rFonts w:ascii="宋体" w:hAnsi="宋体" w:eastAsia="宋体" w:cs="宋体"/>
      <w:sz w:val="21"/>
      <w:lang w:val="en-US" w:eastAsia="zh-CN" w:bidi="ar-SA"/>
    </w:rPr>
  </w:style>
  <w:style w:type="paragraph" w:customStyle="1" w:styleId="421">
    <w:name w:val="默认段落字体 Para Char Char Char Char"/>
    <w:basedOn w:val="1"/>
    <w:next w:val="32"/>
    <w:autoRedefine/>
    <w:qFormat/>
    <w:uiPriority w:val="0"/>
    <w:rPr>
      <w:rFonts w:hAnsi="宋体" w:cs="宋体"/>
      <w:kern w:val="0"/>
      <w:szCs w:val="20"/>
    </w:rPr>
  </w:style>
  <w:style w:type="paragraph" w:customStyle="1" w:styleId="422">
    <w:name w:val="p0"/>
    <w:basedOn w:val="1"/>
    <w:autoRedefine/>
    <w:qFormat/>
    <w:uiPriority w:val="0"/>
    <w:pPr>
      <w:widowControl/>
    </w:pPr>
    <w:rPr>
      <w:rFonts w:ascii="Calibri" w:hAnsi="Calibri" w:cs="宋体"/>
      <w:kern w:val="0"/>
      <w:szCs w:val="21"/>
    </w:rPr>
  </w:style>
  <w:style w:type="paragraph" w:customStyle="1" w:styleId="423">
    <w:name w:val="Char Char Char Char Char 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2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5">
    <w:name w:val="TOC 标题2"/>
    <w:basedOn w:val="4"/>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6">
    <w:name w:val="TOC 标题1"/>
    <w:basedOn w:val="4"/>
    <w:next w:val="1"/>
    <w:autoRedefine/>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7">
    <w:name w:val="xl168"/>
    <w:basedOn w:val="1"/>
    <w:next w:val="1"/>
    <w:autoRedefine/>
    <w:qFormat/>
    <w:uiPriority w:val="0"/>
    <w:pPr>
      <w:widowControl/>
      <w:spacing w:before="280" w:after="280"/>
      <w:jc w:val="center"/>
    </w:pPr>
    <w:rPr>
      <w:rFonts w:ascii="宋体" w:hAnsi="宋体" w:cs="宋体"/>
      <w:kern w:val="0"/>
      <w:sz w:val="24"/>
      <w:szCs w:val="20"/>
    </w:rPr>
  </w:style>
  <w:style w:type="paragraph" w:customStyle="1" w:styleId="428">
    <w:name w:val="正文文本_0"/>
    <w:basedOn w:val="26"/>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默认段落字体 Para Char Char Char Char Char Char Char Char Char Char"/>
    <w:basedOn w:val="1"/>
    <w:next w:val="430"/>
    <w:autoRedefine/>
    <w:qFormat/>
    <w:uiPriority w:val="0"/>
    <w:rPr>
      <w:rFonts w:ascii="Tahoma" w:hAnsi="宋体" w:cs="宋体"/>
      <w:kern w:val="0"/>
      <w:sz w:val="24"/>
      <w:szCs w:val="20"/>
    </w:rPr>
  </w:style>
  <w:style w:type="paragraph" w:customStyle="1" w:styleId="430">
    <w:name w:val="reader-word-layer reader-word-s1-2"/>
    <w:basedOn w:val="1"/>
    <w:next w:val="44"/>
    <w:autoRedefine/>
    <w:qFormat/>
    <w:uiPriority w:val="0"/>
    <w:pPr>
      <w:widowControl/>
      <w:spacing w:before="280" w:after="280"/>
    </w:pPr>
    <w:rPr>
      <w:rFonts w:ascii="宋体" w:hAnsi="宋体" w:cs="宋体"/>
      <w:kern w:val="0"/>
      <w:sz w:val="24"/>
      <w:szCs w:val="20"/>
    </w:rPr>
  </w:style>
  <w:style w:type="paragraph" w:customStyle="1" w:styleId="431">
    <w:name w:val="TOC 41"/>
    <w:next w:val="1"/>
    <w:autoRedefine/>
    <w:qFormat/>
    <w:uiPriority w:val="0"/>
    <w:pPr>
      <w:wordWrap w:val="0"/>
      <w:ind w:left="1275"/>
      <w:jc w:val="both"/>
    </w:pPr>
    <w:rPr>
      <w:rFonts w:ascii="宋体" w:hAnsi="宋体" w:eastAsia="宋体" w:cs="宋体"/>
      <w:sz w:val="21"/>
      <w:lang w:val="en-US" w:eastAsia="zh-CN" w:bidi="ar-SA"/>
    </w:rPr>
  </w:style>
  <w:style w:type="paragraph" w:customStyle="1" w:styleId="432">
    <w:name w:val="xl137"/>
    <w:basedOn w:val="1"/>
    <w:next w:val="385"/>
    <w:autoRedefine/>
    <w:qFormat/>
    <w:uiPriority w:val="0"/>
    <w:pPr>
      <w:widowControl/>
      <w:spacing w:before="280" w:after="280"/>
      <w:jc w:val="center"/>
    </w:pPr>
    <w:rPr>
      <w:rFonts w:ascii="宋体" w:hAnsi="宋体" w:cs="宋体"/>
      <w:kern w:val="0"/>
      <w:sz w:val="20"/>
      <w:szCs w:val="20"/>
    </w:rPr>
  </w:style>
  <w:style w:type="paragraph" w:customStyle="1" w:styleId="433">
    <w:name w:val="_Style 37"/>
    <w:basedOn w:val="1"/>
    <w:next w:val="1"/>
    <w:autoRedefine/>
    <w:qFormat/>
    <w:uiPriority w:val="0"/>
  </w:style>
  <w:style w:type="paragraph" w:customStyle="1" w:styleId="434">
    <w:name w:val="Char Char Char Char Char Char 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435">
    <w:name w:val="列出段落3"/>
    <w:basedOn w:val="1"/>
    <w:autoRedefine/>
    <w:qFormat/>
    <w:uiPriority w:val="0"/>
    <w:pPr>
      <w:ind w:firstLine="420" w:firstLineChars="200"/>
    </w:pPr>
  </w:style>
  <w:style w:type="paragraph" w:customStyle="1" w:styleId="436">
    <w:name w:val="Char Char Char Char Char Char Char Char Char Char Char Char Char"/>
    <w:basedOn w:val="1"/>
    <w:next w:val="437"/>
    <w:autoRedefine/>
    <w:qFormat/>
    <w:uiPriority w:val="0"/>
    <w:pPr>
      <w:ind w:left="420" w:hanging="420"/>
    </w:pPr>
    <w:rPr>
      <w:rFonts w:ascii="Tahoma" w:hAnsi="宋体" w:cs="宋体"/>
      <w:kern w:val="0"/>
      <w:sz w:val="24"/>
      <w:szCs w:val="20"/>
    </w:rPr>
  </w:style>
  <w:style w:type="paragraph" w:customStyle="1" w:styleId="437">
    <w:name w:val="Char Char Char Char1"/>
    <w:basedOn w:val="1"/>
    <w:next w:val="1"/>
    <w:autoRedefine/>
    <w:qFormat/>
    <w:uiPriority w:val="0"/>
    <w:pPr>
      <w:widowControl/>
      <w:spacing w:after="160" w:line="240" w:lineRule="exact"/>
    </w:pPr>
    <w:rPr>
      <w:rFonts w:hAnsi="宋体" w:cs="宋体"/>
      <w:kern w:val="0"/>
      <w:szCs w:val="20"/>
    </w:rPr>
  </w:style>
  <w:style w:type="paragraph" w:customStyle="1" w:styleId="438">
    <w:name w:val="默认段落字体 Para Char"/>
    <w:basedOn w:val="1"/>
    <w:next w:val="412"/>
    <w:autoRedefine/>
    <w:qFormat/>
    <w:uiPriority w:val="0"/>
    <w:rPr>
      <w:rFonts w:hAnsi="宋体" w:cs="宋体"/>
      <w:kern w:val="0"/>
      <w:szCs w:val="20"/>
    </w:rPr>
  </w:style>
  <w:style w:type="paragraph" w:customStyle="1" w:styleId="439">
    <w:name w:val="font12"/>
    <w:basedOn w:val="1"/>
    <w:next w:val="319"/>
    <w:autoRedefine/>
    <w:qFormat/>
    <w:uiPriority w:val="0"/>
    <w:pPr>
      <w:widowControl/>
      <w:spacing w:before="280" w:after="280"/>
    </w:pPr>
    <w:rPr>
      <w:rFonts w:ascii="宋体" w:hAnsi="宋体" w:cs="宋体"/>
      <w:color w:val="000000"/>
      <w:kern w:val="0"/>
      <w:sz w:val="18"/>
      <w:szCs w:val="20"/>
    </w:rPr>
  </w:style>
  <w:style w:type="paragraph" w:customStyle="1" w:styleId="440">
    <w:name w:val="样式 (中文) 黑体 小三 加粗 居中 行距: 1.5 倍行距"/>
    <w:basedOn w:val="1"/>
    <w:next w:val="1"/>
    <w:autoRedefine/>
    <w:qFormat/>
    <w:uiPriority w:val="0"/>
    <w:pPr>
      <w:spacing w:line="360" w:lineRule="auto"/>
      <w:jc w:val="center"/>
    </w:pPr>
    <w:rPr>
      <w:rFonts w:hAnsi="宋体" w:eastAsia="黑体" w:cs="宋体"/>
      <w:b/>
      <w:kern w:val="0"/>
      <w:sz w:val="30"/>
      <w:szCs w:val="20"/>
    </w:rPr>
  </w:style>
  <w:style w:type="paragraph" w:customStyle="1" w:styleId="441">
    <w:name w:val="目录 51"/>
    <w:basedOn w:val="1"/>
    <w:next w:val="1"/>
    <w:autoRedefine/>
    <w:qFormat/>
    <w:uiPriority w:val="0"/>
    <w:pPr>
      <w:ind w:left="1050"/>
    </w:pPr>
    <w:rPr>
      <w:rFonts w:ascii="Calibri" w:hAnsi="宋体" w:cs="宋体"/>
      <w:kern w:val="0"/>
      <w:szCs w:val="20"/>
    </w:rPr>
  </w:style>
  <w:style w:type="paragraph" w:customStyle="1" w:styleId="442">
    <w:name w:val="标题_0"/>
    <w:basedOn w:val="259"/>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3">
    <w:name w:val="Char Char Char1 Char1"/>
    <w:basedOn w:val="5"/>
    <w:next w:val="1"/>
    <w:autoRedefine/>
    <w:qFormat/>
    <w:uiPriority w:val="0"/>
    <w:pPr>
      <w:keepNext w:val="0"/>
      <w:keepLines w:val="0"/>
      <w:spacing w:before="120" w:after="120" w:line="240" w:lineRule="auto"/>
    </w:pPr>
    <w:rPr>
      <w:rFonts w:hAnsi="宋体" w:cs="宋体"/>
      <w:bCs w:val="0"/>
      <w:kern w:val="0"/>
      <w:szCs w:val="20"/>
    </w:rPr>
  </w:style>
  <w:style w:type="paragraph" w:customStyle="1" w:styleId="444">
    <w:name w:val="font7"/>
    <w:basedOn w:val="1"/>
    <w:next w:val="22"/>
    <w:autoRedefine/>
    <w:qFormat/>
    <w:uiPriority w:val="0"/>
    <w:pPr>
      <w:widowControl/>
      <w:spacing w:before="280" w:after="280"/>
    </w:pPr>
    <w:rPr>
      <w:rFonts w:ascii="宋体" w:hAnsi="宋体" w:cs="宋体"/>
      <w:kern w:val="0"/>
      <w:sz w:val="18"/>
      <w:szCs w:val="20"/>
    </w:rPr>
  </w:style>
  <w:style w:type="paragraph" w:customStyle="1" w:styleId="445">
    <w:name w:val="列出段落4"/>
    <w:basedOn w:val="1"/>
    <w:autoRedefine/>
    <w:qFormat/>
    <w:uiPriority w:val="99"/>
    <w:pPr>
      <w:ind w:firstLine="420" w:firstLineChars="200"/>
    </w:pPr>
    <w:rPr>
      <w:sz w:val="28"/>
    </w:rPr>
  </w:style>
  <w:style w:type="paragraph" w:customStyle="1" w:styleId="446">
    <w:name w:val="样式15"/>
    <w:next w:val="447"/>
    <w:autoRedefine/>
    <w:qFormat/>
    <w:uiPriority w:val="0"/>
    <w:pPr>
      <w:widowControl w:val="0"/>
      <w:jc w:val="center"/>
    </w:pPr>
    <w:rPr>
      <w:rFonts w:ascii="Times New Roman" w:hAnsi="宋体" w:eastAsia="宋体" w:cs="宋体"/>
      <w:sz w:val="18"/>
      <w:lang w:val="en-US" w:eastAsia="zh-CN" w:bidi="ar-SA"/>
    </w:rPr>
  </w:style>
  <w:style w:type="paragraph" w:customStyle="1" w:styleId="447">
    <w:name w:val="Char Char Char Char Char Char Char Char Char Char Char Char Char3"/>
    <w:basedOn w:val="1"/>
    <w:next w:val="448"/>
    <w:autoRedefine/>
    <w:qFormat/>
    <w:uiPriority w:val="0"/>
    <w:pPr>
      <w:ind w:left="420" w:hanging="420"/>
    </w:pPr>
    <w:rPr>
      <w:rFonts w:ascii="Tahoma" w:hAnsi="宋体" w:cs="宋体"/>
      <w:kern w:val="0"/>
      <w:sz w:val="24"/>
      <w:szCs w:val="20"/>
    </w:rPr>
  </w:style>
  <w:style w:type="paragraph" w:customStyle="1" w:styleId="448">
    <w:name w:val="xl158"/>
    <w:basedOn w:val="1"/>
    <w:next w:val="426"/>
    <w:autoRedefine/>
    <w:qFormat/>
    <w:uiPriority w:val="0"/>
    <w:pPr>
      <w:widowControl/>
      <w:spacing w:before="280" w:after="280"/>
    </w:pPr>
    <w:rPr>
      <w:rFonts w:ascii="宋体" w:hAnsi="宋体" w:cs="宋体"/>
      <w:b/>
      <w:kern w:val="0"/>
      <w:sz w:val="18"/>
      <w:szCs w:val="20"/>
    </w:rPr>
  </w:style>
  <w:style w:type="paragraph" w:customStyle="1" w:styleId="449">
    <w:name w:val="正文3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0">
    <w:name w:val="Char Char1 Char Char Char2"/>
    <w:basedOn w:val="16"/>
    <w:autoRedefine/>
    <w:qFormat/>
    <w:uiPriority w:val="0"/>
    <w:rPr>
      <w:rFonts w:eastAsia="Times New Roman"/>
    </w:rPr>
  </w:style>
  <w:style w:type="paragraph" w:customStyle="1" w:styleId="451">
    <w:name w:val="引用1"/>
    <w:basedOn w:val="1"/>
    <w:next w:val="1"/>
    <w:autoRedefine/>
    <w:qFormat/>
    <w:uiPriority w:val="0"/>
    <w:rPr>
      <w:i/>
      <w:color w:val="000000"/>
      <w:sz w:val="22"/>
      <w:szCs w:val="20"/>
    </w:rPr>
  </w:style>
  <w:style w:type="paragraph" w:customStyle="1" w:styleId="452">
    <w:name w:val="TOC 71"/>
    <w:next w:val="1"/>
    <w:autoRedefine/>
    <w:qFormat/>
    <w:uiPriority w:val="0"/>
    <w:pPr>
      <w:wordWrap w:val="0"/>
      <w:ind w:left="2550"/>
      <w:jc w:val="both"/>
    </w:pPr>
    <w:rPr>
      <w:rFonts w:ascii="宋体" w:hAnsi="宋体" w:eastAsia="宋体" w:cs="宋体"/>
      <w:sz w:val="21"/>
      <w:lang w:val="en-US" w:eastAsia="zh-CN" w:bidi="ar-SA"/>
    </w:rPr>
  </w:style>
  <w:style w:type="paragraph" w:customStyle="1" w:styleId="453">
    <w:name w:val="修订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4">
    <w:name w:val="Char Char Char Char3"/>
    <w:basedOn w:val="1"/>
    <w:next w:val="1"/>
    <w:autoRedefine/>
    <w:qFormat/>
    <w:uiPriority w:val="0"/>
    <w:pPr>
      <w:widowControl/>
      <w:spacing w:after="160" w:line="240" w:lineRule="exact"/>
    </w:pPr>
    <w:rPr>
      <w:rFonts w:hAnsi="宋体" w:cs="宋体"/>
      <w:kern w:val="0"/>
      <w:szCs w:val="20"/>
    </w:rPr>
  </w:style>
  <w:style w:type="paragraph" w:customStyle="1" w:styleId="455">
    <w:name w:val="样式8"/>
    <w:basedOn w:val="1"/>
    <w:next w:val="289"/>
    <w:autoRedefine/>
    <w:qFormat/>
    <w:uiPriority w:val="0"/>
    <w:pPr>
      <w:spacing w:before="260" w:after="260"/>
      <w:jc w:val="center"/>
      <w:outlineLvl w:val="1"/>
    </w:pPr>
    <w:rPr>
      <w:rFonts w:ascii="Arial" w:hAnsi="宋体" w:eastAsia="黑体" w:cs="宋体"/>
      <w:b/>
      <w:kern w:val="0"/>
      <w:sz w:val="72"/>
      <w:szCs w:val="20"/>
    </w:rPr>
  </w:style>
  <w:style w:type="paragraph" w:customStyle="1" w:styleId="456">
    <w:name w:val="样式 标题 2 + (中文) 宋体 (西文)五号 非(西文)粗体 段前: 6 磅 段后: 3 磅 行距: 1.5 倍行距"/>
    <w:basedOn w:val="5"/>
    <w:next w:val="403"/>
    <w:autoRedefine/>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7">
    <w:name w:val="Char Char Char Char Char Char Char Char Char Char2"/>
    <w:basedOn w:val="1"/>
    <w:autoRedefine/>
    <w:qFormat/>
    <w:uiPriority w:val="0"/>
    <w:pPr>
      <w:widowControl/>
      <w:spacing w:line="400" w:lineRule="exact"/>
      <w:jc w:val="center"/>
    </w:pPr>
    <w:rPr>
      <w:rFonts w:ascii="Verdana" w:hAnsi="Verdana"/>
      <w:kern w:val="0"/>
      <w:szCs w:val="20"/>
      <w:lang w:eastAsia="en-US"/>
    </w:rPr>
  </w:style>
  <w:style w:type="paragraph" w:customStyle="1" w:styleId="458">
    <w:name w:val="TOC 标题3"/>
    <w:basedOn w:val="4"/>
    <w:next w:val="1"/>
    <w:autoRedefine/>
    <w:qFormat/>
    <w:uiPriority w:val="0"/>
    <w:pPr>
      <w:spacing w:line="576" w:lineRule="auto"/>
      <w:outlineLvl w:val="9"/>
    </w:pPr>
    <w:rPr>
      <w:rFonts w:ascii="Calibri" w:hAnsi="Calibri" w:eastAsia="黑体"/>
    </w:rPr>
  </w:style>
  <w:style w:type="paragraph" w:customStyle="1" w:styleId="459">
    <w:name w:val="Blockquote"/>
    <w:basedOn w:val="1"/>
    <w:next w:val="270"/>
    <w:autoRedefine/>
    <w:qFormat/>
    <w:uiPriority w:val="0"/>
    <w:pPr>
      <w:autoSpaceDE w:val="0"/>
      <w:autoSpaceDN w:val="0"/>
      <w:spacing w:before="100" w:after="100"/>
      <w:ind w:left="360" w:right="360"/>
    </w:pPr>
    <w:rPr>
      <w:rFonts w:hAnsi="宋体" w:cs="宋体"/>
      <w:kern w:val="0"/>
      <w:sz w:val="24"/>
      <w:szCs w:val="20"/>
    </w:rPr>
  </w:style>
  <w:style w:type="character" w:customStyle="1" w:styleId="460">
    <w:name w:val="15"/>
    <w:basedOn w:val="55"/>
    <w:autoRedefine/>
    <w:qFormat/>
    <w:uiPriority w:val="0"/>
  </w:style>
  <w:style w:type="paragraph" w:customStyle="1" w:styleId="4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6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3">
    <w:name w:val="_Style 19"/>
    <w:basedOn w:val="1"/>
    <w:next w:val="27"/>
    <w:autoRedefine/>
    <w:qFormat/>
    <w:uiPriority w:val="0"/>
    <w:rPr>
      <w:rFonts w:ascii="宋体" w:hAnsi="Courier New" w:cs="Courier New"/>
      <w:szCs w:val="21"/>
    </w:rPr>
  </w:style>
  <w:style w:type="character" w:customStyle="1" w:styleId="464">
    <w:name w:val="font61"/>
    <w:autoRedefine/>
    <w:qFormat/>
    <w:uiPriority w:val="0"/>
    <w:rPr>
      <w:rFonts w:hint="eastAsia" w:ascii="宋体" w:hAnsi="宋体" w:eastAsia="宋体" w:cs="宋体"/>
      <w:color w:val="000000"/>
      <w:sz w:val="21"/>
      <w:szCs w:val="21"/>
      <w:u w:val="none"/>
    </w:rPr>
  </w:style>
  <w:style w:type="character" w:customStyle="1" w:styleId="465">
    <w:name w:val="font51"/>
    <w:autoRedefine/>
    <w:qFormat/>
    <w:uiPriority w:val="0"/>
    <w:rPr>
      <w:rFonts w:hint="default" w:ascii="Times New Roman" w:hAnsi="Times New Roman" w:cs="Times New Roman"/>
      <w:color w:val="000000"/>
      <w:sz w:val="21"/>
      <w:szCs w:val="21"/>
      <w:u w:val="none"/>
    </w:rPr>
  </w:style>
  <w:style w:type="character" w:customStyle="1" w:styleId="46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467">
    <w:name w:val="正文缩进2格"/>
    <w:basedOn w:val="1"/>
    <w:uiPriority w:val="0"/>
    <w:pPr>
      <w:spacing w:line="600" w:lineRule="exact"/>
      <w:ind w:firstLine="206" w:firstLineChars="206"/>
    </w:pPr>
    <w:rPr>
      <w:rFonts w:ascii="仿宋_GB2312" w:eastAsia="仿宋_GB2312"/>
      <w:kern w:val="0"/>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2e0f144e-5999-44ec-9abb-e1cf287f2e36</errorID>
      <errorWord>；</errorWord>
      <group>L1_Punc</group>
      <groupName>标点问题</groupName>
      <ability>L2_Punc</ability>
      <abilityName>标点符号检查</abilityName>
      <candidateList>
        <item>。</item>
      </candidateList>
      <explain/>
      <paraID>678ADF93</paraID>
      <start>14</start>
      <end>15</end>
      <status>unmodified</status>
      <modifiedWord/>
      <trackRevisions>false</trackRevisions>
    </reviewItem>
    <reviewItem>
      <errorID>a89b04e8-404f-417c-a381-036dfab3e054</errorID>
      <errorWord>；</errorWord>
      <group>L1_Punc</group>
      <groupName>标点问题</groupName>
      <ability>L2_Punc</ability>
      <abilityName>标点符号检查</abilityName>
      <candidateList>
        <item>。</item>
      </candidateList>
      <explain/>
      <paraID> C3266A5</paraID>
      <start>14</start>
      <end>15</end>
      <status>unmodified</status>
      <modifiedWord/>
      <trackRevisions>false</trackRevisions>
    </reviewItem>
    <reviewItem>
      <errorID>1e904c96-4085-4500-af7e-75104b0e7e98</errorID>
      <errorWord>(</errorWord>
      <group>L1_Format</group>
      <groupName>格式问题</groupName>
      <ability>L2_HalfPunc</ability>
      <abilityName>全半角检查</abilityName>
      <candidateList>
        <item>（</item>
      </candidateList>
      <explain>文本全半角错误。</explain>
      <paraID> 99760F4</paraID>
      <start>9</start>
      <end>10</end>
      <status>unmodified</status>
      <modifiedWord/>
      <trackRevisions>false</trackRevisions>
    </reviewItem>
    <reviewItem>
      <errorID>5eff670c-cd78-417f-ac9c-7337c9d1fb70</errorID>
      <errorWord>)</errorWord>
      <group>L1_Format</group>
      <groupName>格式问题</groupName>
      <ability>L2_HalfPunc</ability>
      <abilityName>全半角检查</abilityName>
      <candidateList>
        <item>）</item>
      </candidateList>
      <explain>文本全半角错误。</explain>
      <paraID> 99760F4</paraID>
      <start>19</start>
      <end>20</end>
      <status>unmodified</status>
      <modifiedWord/>
      <trackRevisions>false</trackRevisions>
    </reviewItem>
    <reviewItem>
      <errorID>e9e40d9a-8bc1-4a11-9be1-d877fcbf60c6</errorID>
      <errorWord>(</errorWord>
      <group>L1_Format</group>
      <groupName>格式问题</groupName>
      <ability>L2_HalfPunc</ability>
      <abilityName>全半角检查</abilityName>
      <candidateList>
        <item>（</item>
      </candidateList>
      <explain>文本全半角错误。</explain>
      <paraID>2ECC3008</paraID>
      <start>213</start>
      <end>214</end>
      <status>unmodified</status>
      <modifiedWord/>
      <trackRevisions>false</trackRevisions>
    </reviewItem>
    <reviewItem>
      <errorID>60253a83-59c9-414f-ac69-8a18d07c1a53</errorID>
      <errorWord>)</errorWord>
      <group>L1_Format</group>
      <groupName>格式问题</groupName>
      <ability>L2_HalfPunc</ability>
      <abilityName>全半角检查</abilityName>
      <candidateList>
        <item>）</item>
      </candidateList>
      <explain>文本全半角错误。</explain>
      <paraID>2ECC3008</paraID>
      <start>235</start>
      <end>236</end>
      <status>unmodified</status>
      <modifiedWord/>
      <trackRevisions>false</trackRevisions>
    </reviewItem>
    <reviewItem>
      <errorID>e570016e-a0f4-4618-817f-8c1681936e55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4B8AF06A</paraID>
      <start>8</start>
      <end>10</end>
      <status>unmodified</status>
      <modifiedWord/>
      <trackRevisions>false</trackRevisions>
    </reviewItem>
    <reviewItem>
      <errorID>3cc78c41-9eab-48c2-965e-41db23ae2995</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4B5F2F18</paraID>
      <start>3</start>
      <end>10</end>
      <status>unmodified</status>
      <modifiedWord/>
      <trackRevisions>false</trackRevisions>
    </reviewItem>
    <reviewItem>
      <errorID>42b9044d-b423-4e2d-ac89-381fed79d262</errorID>
      <errorWord>房</errorWord>
      <group>L1_Word</group>
      <groupName>字词问题</groupName>
      <ability>L2_Typo</ability>
      <abilityName>字词错误</abilityName>
      <candidateList>
        <item>房和</item>
      </candidateList>
      <explain/>
      <paraID>476A9BF6</paraID>
      <start>5</start>
      <end>6</end>
      <status>unmodified</status>
      <modifiedWord/>
      <trackRevisions>false</trackRevisions>
    </reviewItem>
    <reviewItem>
      <errorID>e72711fc-a8b2-470a-a129-7c3871ac6874</errorID>
      <errorWord>）</errorWord>
      <group>L1_Punc</group>
      <groupName>标点问题</groupName>
      <ability>L2_Punc</ability>
      <abilityName>标点符号检查</abilityName>
      <candidateList>
        <item>）。</item>
      </candidateList>
      <explain/>
      <paraID>7FDCAC46</paraID>
      <start>29</start>
      <end>30</end>
      <status>unmodified</status>
      <modifiedWord/>
      <trackRevisions>false</trackRevisions>
    </reviewItem>
    <reviewItem>
      <errorID>4561db6f-0738-444e-9ff7-c191c22d72fa</errorID>
      <errorWord>）</errorWord>
      <group>L1_Punc</group>
      <groupName>标点问题</groupName>
      <ability>L2_Punc</ability>
      <abilityName>标点符号检查</abilityName>
      <candidateList>
        <item>）。</item>
      </candidateList>
      <explain/>
      <paraID> A632FF6</paraID>
      <start>28</start>
      <end>29</end>
      <status>unmodified</status>
      <modifiedWord/>
      <trackRevisions>false</trackRevisions>
    </reviewItem>
    <reviewItem>
      <errorID>f6b6bb6c-4cc0-48a0-9640-de5092bf09b7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2BFC24C9</paraID>
      <start>4</start>
      <end>7</end>
      <status>unmodified</status>
      <modifiedWord/>
      <trackRevisions>false</trackRevisions>
    </reviewItem>
    <reviewItem>
      <errorID>4324c08c-b9a9-4d89-958b-8bb2bb981937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5AF7A6F0</paraID>
      <start>0</start>
      <end>3</end>
      <status>unmodified</status>
      <modifiedWord/>
      <trackRevisions>false</trackRevisions>
    </reviewItem>
    <reviewItem>
      <errorID>72722242-d66b-4bd1-bd07-77b8f3afb5f9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5E1C8F0A</paraID>
      <start>0</start>
      <end>3</end>
      <status>unmodified</status>
      <modifiedWord/>
      <trackRevisions>false</trackRevisions>
    </reviewItem>
    <reviewItem>
      <errorID>e936b314-5cb0-4025-b9b8-911930e84426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337B3C51</paraID>
      <start>0</start>
      <end>3</end>
      <status>unmodified</status>
      <modifiedWord/>
      <trackRevisions>false</trackRevisions>
    </reviewItem>
    <reviewItem>
      <errorID>a1b9dff9-a3d3-4da6-a7d4-35df1d9adfd7</errorID>
      <errorWord>和</errorWord>
      <group>L1_Word</group>
      <groupName>字词问题</groupName>
      <ability>L2_Typo</ability>
      <abilityName>字词错误</abilityName>
      <candidateList>
        <item>的</item>
      </candidateList>
      <explain/>
      <paraID>48D2F8B0</paraID>
      <start>24</start>
      <end>25</end>
      <status>unmodified</status>
      <modifiedWord/>
      <trackRevisions>false</trackRevisions>
    </reviewItem>
    <reviewItem>
      <errorID>2af24c3c-83f9-4c17-8dcf-ec451fc2a772</errorID>
      <errorWord>及</errorWord>
      <group>L1_Grammar</group>
      <groupName>语法问题</groupName>
      <ability>L2_Grammar</ability>
      <abilityName>语法错误</abilityName>
      <candidateList>
        <item>，以及</item>
      </candidateList>
      <explain/>
      <paraID>48D2F8B0</paraID>
      <start>27</start>
      <end>28</end>
      <status>unmodified</status>
      <modifiedWord/>
      <trackRevisions>false</trackRevisions>
    </reviewItem>
    <reviewItem>
      <errorID>19e7b96a-9817-4b4c-b746-e1c68addb0b5</errorID>
      <errorWord>以及</errorWord>
      <group>L1_Word</group>
      <groupName>字词问题</groupName>
      <ability>L2_Typo</ability>
      <abilityName>字词错误</abilityName>
      <candidateList>
        <item>还包括</item>
      </candidateList>
      <explain/>
      <paraID>48D2F8B0</paraID>
      <start>127</start>
      <end>129</end>
      <status>unmodified</status>
      <modifiedWord/>
      <trackRevisions>false</trackRevisions>
    </reviewItem>
    <reviewItem>
      <errorID>1cfc9472-c81e-4cf6-a263-14f08cfc111b</errorID>
      <errorWord>包含</errorWord>
      <group>L1_Punc</group>
      <groupName>标点问题</groupName>
      <ability>L2_Punc</ability>
      <abilityName>标点符号检查</abilityName>
      <candidateList>
        <item>，包含</item>
      </candidateList>
      <explain/>
      <paraID>48D2F8B0</paraID>
      <start>188</start>
      <end>190</end>
      <status>unmodified</status>
      <modifiedWord/>
      <trackRevisions>false</trackRevisions>
    </reviewItem>
    <reviewItem>
      <errorID>a3e33e24-9430-495d-befd-1ac6c6ec8b3f</errorID>
      <errorWord>作</errorWord>
      <group>L1_Word</group>
      <groupName>字词问题</groupName>
      <ability>L2_Typo</ability>
      <abilityName>字词错误</abilityName>
      <candidateList>
        <item>做</item>
      </candidateList>
      <explain>存在发音相同字词的误用。</explain>
      <paraID>3CDDEB10</paraID>
      <start>123</start>
      <end>124</end>
      <status>unmodified</status>
      <modifiedWord/>
      <trackRevisions>false</trackRevisions>
    </reviewItem>
    <reviewItem>
      <errorID>2c356fd2-7ff5-4987-9314-e662caa4cdbf</errorID>
      <errorWord>包括不限于</errorWord>
      <group>L1_Word</group>
      <groupName>字词问题</groupName>
      <ability>L2_Typo</ability>
      <abilityName>字词错误</abilityName>
      <candidateList>
        <item>包括但不限于</item>
      </candidateList>
      <explain/>
      <paraID>379E6AB2</paraID>
      <start>78</start>
      <end>83</end>
      <status>unmodified</status>
      <modifiedWord/>
      <trackRevisions>false</trackRevisions>
    </reviewItem>
    <reviewItem>
      <errorID>b264d7df-d965-4fec-999c-0be7bb385b49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4E50D7ED</paraID>
      <start>18</start>
      <end>20</end>
      <status>modified</status>
      <modifiedWord>》《</modifiedWord>
      <trackRevisions>false</trackRevisions>
    </reviewItem>
    <reviewItem>
      <errorID>5d37d7fe-3532-42e4-bb31-80ca40bd1f2e</errorID>
      <errorWord>（</errorWord>
      <group>L1_Punc</group>
      <groupName>标点问题</groupName>
      <ability>L2_Punc</ability>
      <abilityName>标点符号检查</abilityName>
      <candidateList/>
      <explain>同一形式括号套用。</explain>
      <paraID>5B55A1CE</paraID>
      <start>108</start>
      <end>109</end>
      <status>unmodified</status>
      <modifiedWord/>
      <trackRevisions>false</trackRevisions>
    </reviewItem>
    <reviewItem>
      <errorID>0875b0b9-e4e0-4313-9b16-bf51fb719225</errorID>
      <errorWord>）</errorWord>
      <group>L1_Punc</group>
      <groupName>标点问题</groupName>
      <ability>L2_Punc</ability>
      <abilityName>标点符号检查</abilityName>
      <candidateList/>
      <explain>同一形式括号套用。</explain>
      <paraID>5B55A1CE</paraID>
      <start>112</start>
      <end>113</end>
      <status>unmodified</status>
      <modifiedWord/>
      <trackRevisions>false</trackRevisions>
    </reviewItem>
    <reviewItem>
      <errorID>74effdb6-5a9d-471d-8596-f37f0e5be1a2</errorID>
      <errorWord> </errorWord>
      <group>L1_Punc</group>
      <groupName>标点问题</groupName>
      <ability>L2_Punc</ability>
      <abilityName>标点符号检查</abilityName>
      <candidateList>
        <item/>
      </candidateList>
      <explain>此处空格冗余，建议删除。</explain>
      <paraID>423A4574</paraID>
      <start>61</start>
      <end>62</end>
      <status>unmodified</status>
      <modifiedWord/>
      <trackRevisions>false</trackRevisions>
    </reviewItem>
    <reviewItem>
      <errorID>6d9bf70e-d6da-4c7c-9c0f-7615c8b4083f</errorID>
      <errorWord> </errorWord>
      <group>L1_Punc</group>
      <groupName>标点问题</groupName>
      <ability>L2_Punc</ability>
      <abilityName>标点符号检查</abilityName>
      <candidateList>
        <item/>
      </candidateList>
      <explain>此处空格冗余，建议删除。</explain>
      <paraID>423A4574</paraID>
      <start>65</start>
      <end>66</end>
      <status>unmodified</status>
      <modifiedWord/>
      <trackRevisions>false</trackRevisions>
    </reviewItem>
    <reviewItem>
      <errorID>58650704-e6db-4b1c-891d-ae74bd65e206</errorID>
      <errorWord>；</errorWord>
      <group>L1_Punc</group>
      <groupName>标点问题</groupName>
      <ability>L2_Punc</ability>
      <abilityName>标点符号检查</abilityName>
      <candidateList>
        <item>，</item>
      </candidateList>
      <explain/>
      <paraID> E980953</paraID>
      <start>10</start>
      <end>11</end>
      <status>unmodified</status>
      <modifiedWord/>
      <trackRevisions>false</trackRevisions>
    </reviewItem>
    <reviewItem>
      <errorID>60968992-f56d-423e-adf8-a65fab7d4ed4</errorID>
      <errorWord>需</errorWord>
      <group>L1_Punc</group>
      <groupName>标点问题</groupName>
      <ability>L2_Punc</ability>
      <abilityName>标点符号检查</abilityName>
      <candidateList>
        <item>，需</item>
      </candidateList>
      <explain/>
      <paraID>7B935849</paraID>
      <start>11</start>
      <end>12</end>
      <status>unmodified</status>
      <modifiedWord/>
      <trackRevisions>false</trackRevisions>
    </reviewItem>
    <reviewItem>
      <errorID>1c138f6c-b109-4af3-9cd3-380281978d62</errorID>
      <errorWord>，</errorWord>
      <group>L1_Punc</group>
      <groupName>标点问题</groupName>
      <ability>L2_Punc</ability>
      <abilityName>标点符号检查</abilityName>
      <candidateList>
        <item>。</item>
      </candidateList>
      <explain/>
      <paraID>7B935849</paraID>
      <start>22</start>
      <end>23</end>
      <status>unmodified</status>
      <modifiedWord/>
      <trackRevisions>false</trackRevisions>
    </reviewItem>
    <reviewItem>
      <errorID>3a9cba03-8b22-41a6-b47f-affb7e7ca925</errorID>
      <errorWord>下午14:00</errorWord>
      <group>L1_Knowledge</group>
      <groupName>知识性问题</groupName>
      <ability>L2_Time</ability>
      <abilityName>日期时间</abilityName>
      <candidateList>
        <item>14:00</item>
      </candidateList>
      <explain>24小时制的时间，不需要强调“下午”。</explain>
      <paraID>7B935849</paraID>
      <start>70</start>
      <end>77</end>
      <status>unmodified</status>
      <modifiedWord/>
      <trackRevisions>false</trackRevisions>
    </reviewItem>
    <reviewItem>
      <errorID>f3afde7e-f3ce-4023-908f-f86afc101198</errorID>
      <errorWord>必须</errorWord>
      <group>L1_Punc</group>
      <groupName>标点问题</groupName>
      <ability>L2_Punc</ability>
      <abilityName>标点符号检查</abilityName>
      <candidateList>
        <item>，必须</item>
      </candidateList>
      <explain/>
      <paraID>7B935849</paraID>
      <start>105</start>
      <end>107</end>
      <status>unmodified</status>
      <modifiedWord/>
      <trackRevisions>false</trackRevisions>
    </reviewItem>
    <reviewItem>
      <errorID>77127713-d87a-4f2d-9433-71d52eb61374</errorID>
      <errorWord>5.招标</errorWord>
      <group>L1_Format</group>
      <groupName>格式问题</groupName>
      <ability>L2_Ordinal</ability>
      <abilityName>序号格式</abilityName>
      <candidateList>
        <item>5.1招标</item>
      </candidateList>
      <explain>标题顺序错误，请检查标题顺序是否合理。</explain>
      <paraID>47E0E75A</paraID>
      <start>0</start>
      <end>4</end>
      <status>unmodified</status>
      <modifiedWord/>
      <trackRevisions>false</trackRevisions>
    </reviewItem>
    <reviewItem>
      <errorID>8c1d3b02-625a-4b37-a462-89a58613e1df</errorID>
      <errorWord>通过将在</errorWord>
      <group>L1_Grammar</group>
      <groupName>语法问题</groupName>
      <ability>L2_Grammar</ability>
      <abilityName>语法错误</abilityName>
      <candidateList>
        <item>通过</item>
      </candidateList>
      <explain/>
      <paraID>63160777</paraID>
      <start>51</start>
      <end>55</end>
      <status>unmodified</status>
      <modifiedWord/>
      <trackRevisions>false</trackRevisions>
    </reviewItem>
    <reviewItem>
      <errorID>c929ef11-a16a-4311-b4c7-63ec07ff9c33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63160777</paraID>
      <start>55</start>
      <end>56</end>
      <status>unmodified</status>
      <modifiedWord/>
      <trackRevisions>false</trackRevisions>
    </reviewItem>
    <reviewItem>
      <errorID>80f2d763-0322-4d7e-be46-9411cb602752</errorID>
      <errorWord>(</errorWord>
      <group>L1_Format</group>
      <groupName>格式问题</groupName>
      <ability>L2_HalfPunc</ability>
      <abilityName>全半角检查</abilityName>
      <candidateList>
        <item>（</item>
      </candidateList>
      <explain>文本全半角错误。</explain>
      <paraID>63160777</paraID>
      <start>67</start>
      <end>68</end>
      <status>unmodified</status>
      <modifiedWord/>
      <trackRevisions>false</trackRevisions>
    </reviewItem>
    <reviewItem>
      <errorID>5d2640c7-eb2c-4d56-bebd-1224a4e15496</errorID>
      <errorWord>)</errorWord>
      <group>L1_Format</group>
      <groupName>格式问题</groupName>
      <ability>L2_HalfPunc</ability>
      <abilityName>全半角检查</abilityName>
      <candidateList>
        <item>）</item>
      </candidateList>
      <explain>文本全半角错误。</explain>
      <paraID>63160777</paraID>
      <start>89</start>
      <end>90</end>
      <status>unmodified</status>
      <modifiedWord/>
      <trackRevisions>false</trackRevisions>
    </reviewItem>
    <reviewItem>
      <errorID>753b6aa0-f706-4b31-b830-1c514cf642dc</errorID>
      <errorWord>"</errorWord>
      <group>L1_Format</group>
      <groupName>格式问题</groupName>
      <ability>L2_HalfPunc</ability>
      <abilityName>全半角检查</abilityName>
      <candidateList>
        <item>”</item>
      </candidateList>
      <explain>文本全半角错误。</explain>
      <paraID>63160777</paraID>
      <start>100</start>
      <end>101</end>
      <status>unmodified</status>
      <modifiedWord/>
      <trackRevisions>false</trackRevisions>
    </reviewItem>
    <reviewItem>
      <errorID>8354df5a-b754-446a-b787-186ddd34979e</errorID>
      <errorWord>(</errorWord>
      <group>L1_Format</group>
      <groupName>格式问题</groupName>
      <ability>L2_HalfPunc</ability>
      <abilityName>全半角检查</abilityName>
      <candidateList>
        <item>（</item>
      </candidateList>
      <explain>文本全半角错误。</explain>
      <paraID>63160777</paraID>
      <start>128</start>
      <end>129</end>
      <status>unmodified</status>
      <modifiedWord/>
      <trackRevisions>false</trackRevisions>
    </reviewItem>
    <reviewItem>
      <errorID>2f192129-07d8-4a95-81cc-3b8a96dad4c8</errorID>
      <errorWord>)</errorWord>
      <group>L1_Format</group>
      <groupName>格式问题</groupName>
      <ability>L2_HalfPunc</ability>
      <abilityName>全半角检查</abilityName>
      <candidateList>
        <item>）</item>
      </candidateList>
      <explain>文本全半角错误。</explain>
      <paraID>63160777</paraID>
      <start>138</start>
      <end>139</end>
      <status>unmodified</status>
      <modifiedWord/>
      <trackRevisions>false</trackRevisions>
    </reviewItem>
    <reviewItem>
      <errorID>9843cf28-e021-4bed-9f3b-3fb17fc43ce8</errorID>
      <errorWord>6.招标</errorWord>
      <group>L1_Format</group>
      <groupName>格式问题</groupName>
      <ability>L2_Ordinal</ability>
      <abilityName>序号格式</abilityName>
      <candidateList>
        <item>6.2招标</item>
      </candidateList>
      <explain>标题顺序错误，请检查标题顺序是否合理。</explain>
      <paraID>773C59CA</paraID>
      <start>0</start>
      <end>4</end>
      <status>unmodified</status>
      <modifiedWord/>
      <trackRevisions>false</trackRevisions>
    </reviewItem>
    <reviewItem>
      <errorID>ac8c7e78-c844-45e6-82d8-1f38bc7468f1</errorID>
      <errorWord>投标人从</errorWord>
      <group>L1_Word</group>
      <groupName>字词问题</groupName>
      <ability>L2_Typo</ability>
      <abilityName>字词错误</abilityName>
      <candidateList>
        <item>投标人</item>
      </candidateList>
      <explain/>
      <paraID>4A8062EC</paraID>
      <start>3</start>
      <end>6</end>
      <status>modified</status>
      <modifiedWord>投标人</modifiedWord>
      <trackRevisions>false</trackRevisions>
    </reviewItem>
    <reviewItem>
      <errorID>14314720-1ffe-43da-a130-51039016c2cb</errorID>
      <errorWord>在</errorWord>
      <group>L1_Word</group>
      <groupName>字词问题</groupName>
      <ability>L2_Typo</ability>
      <abilityName>字词错误</abilityName>
      <candidateList>
        <item>从</item>
      </candidateList>
      <explain/>
      <paraID>4A8062EC</paraID>
      <start>7</start>
      <end>8</end>
      <status>unmodified</status>
      <modifiedWord/>
      <trackRevisions>false</trackRevisions>
    </reviewItem>
    <reviewItem>
      <errorID>fd4b771e-030a-49bd-a4f6-fc4f00ffd5ed</errorID>
      <errorWord>经过检查和复核以后</errorWord>
      <group>L1_Grammar</group>
      <groupName>语法问题</groupName>
      <ability>L2_Grammar</ability>
      <abilityName>语法错误</abilityName>
      <candidateList>
        <item>经过检查和复核</item>
      </candidateList>
      <explain/>
      <paraID>4A8062EC</paraID>
      <start>222</start>
      <end>231</end>
      <status>unmodified</status>
      <modifiedWord/>
      <trackRevisions>false</trackRevisions>
    </reviewItem>
    <reviewItem>
      <errorID>41ba2857-1f28-4ce8-b8b2-d9611a7fe37b</errorID>
      <errorWord>(</errorWord>
      <group>L1_Format</group>
      <groupName>格式问题</groupName>
      <ability>L2_HalfPunc</ability>
      <abilityName>全半角检查</abilityName>
      <candidateList>
        <item>（</item>
      </candidateList>
      <explain>文本全半角错误。</explain>
      <paraID>4A8062EC</paraID>
      <start>323</start>
      <end>324</end>
      <status>unmodified</status>
      <modifiedWord/>
      <trackRevisions>false</trackRevisions>
    </reviewItem>
    <reviewItem>
      <errorID>af699f21-c9f6-4d6e-9559-ec54fde9e607</errorID>
      <errorWord>)</errorWord>
      <group>L1_Format</group>
      <groupName>格式问题</groupName>
      <ability>L2_HalfPunc</ability>
      <abilityName>全半角检查</abilityName>
      <candidateList>
        <item>）</item>
      </candidateList>
      <explain>文本全半角错误。</explain>
      <paraID>4A8062EC</paraID>
      <start>325</start>
      <end>326</end>
      <status>unmodified</status>
      <modifiedWord/>
      <trackRevisions>false</trackRevisions>
    </reviewItem>
    <reviewItem>
      <errorID>f1ba65aa-536e-43c0-bd3d-f3b944c1cac2</errorID>
      <errorWord>至将在</errorWord>
      <group>L1_Grammar</group>
      <groupName>语法问题</groupName>
      <ability>L2_Grammar</ability>
      <abilityName>语法错误</abilityName>
      <candidateList>
        <item>至</item>
      </candidateList>
      <explain/>
      <paraID>6DF7FD58</paraID>
      <start>348</start>
      <end>351</end>
      <status>unmodified</status>
      <modifiedWord/>
      <trackRevisions>false</trackRevisions>
    </reviewItem>
    <reviewItem>
      <errorID>7adc7c1a-67f2-4af7-8b20-876f8fce8576</errorID>
      <errorWord>(</errorWord>
      <group>L1_Format</group>
      <groupName>格式问题</groupName>
      <ability>L2_HalfPunc</ability>
      <abilityName>全半角检查</abilityName>
      <candidateList>
        <item>（</item>
      </candidateList>
      <explain>文本全半角错误。</explain>
      <paraID>6DF7FD58</paraID>
      <start>363</start>
      <end>364</end>
      <status>unmodified</status>
      <modifiedWord/>
      <trackRevisions>false</trackRevisions>
    </reviewItem>
    <reviewItem>
      <errorID>8cb07d75-f8c1-4abb-a46c-9e5210ced67f</errorID>
      <errorWord>)</errorWord>
      <group>L1_Format</group>
      <groupName>格式问题</groupName>
      <ability>L2_HalfPunc</ability>
      <abilityName>全半角检查</abilityName>
      <candidateList>
        <item>）</item>
      </candidateList>
      <explain>文本全半角错误。</explain>
      <paraID>6DF7FD58</paraID>
      <start>385</start>
      <end>386</end>
      <status>unmodified</status>
      <modifiedWord/>
      <trackRevisions>false</trackRevisions>
    </reviewItem>
    <reviewItem>
      <errorID>e1f71bbe-6ea8-4105-81c0-7ce2ad97c948</errorID>
      <errorWord>请</errorWord>
      <group>L1_Punc</group>
      <groupName>标点问题</groupName>
      <ability>L2_Punc</ability>
      <abilityName>标点符号检查</abilityName>
      <candidateList>
        <item>，请</item>
      </candidateList>
      <explain/>
      <paraID>6DF7FD58</paraID>
      <start>397</start>
      <end>398</end>
      <status>unmodified</status>
      <modifiedWord/>
      <trackRevisions>false</trackRevisions>
    </reviewItem>
    <reviewItem>
      <errorID>b453272b-45b8-433f-b58d-f671f965247f</errorID>
      <errorWord>将</errorWord>
      <group>L1_Word</group>
      <groupName>字词问题</groupName>
      <ability>L2_Typo</ability>
      <abilityName>字词错误</abilityName>
      <candidateList>
        <item>该栏</item>
      </candidateList>
      <explain/>
      <paraID>6DF7FD58</paraID>
      <start>405</start>
      <end>407</end>
      <status>modified</status>
      <modifiedWord>该栏</modifiedWord>
      <trackRevisions>false</trackRevisions>
    </reviewItem>
    <reviewItem>
      <errorID>cee5f050-ff28-492c-a219-832ed202befd</errorID>
      <errorWord>提出质疑</errorWord>
      <group>L1_Grammar</group>
      <groupName>语法问题</groupName>
      <ability>L2_Grammar</ability>
      <abilityName>语法错误</abilityName>
      <candidateList>
        <item>质疑</item>
      </candidateList>
      <explain>〈动〉提出疑问：～问难。</explain>
      <paraID>3ADD55CB</paraID>
      <start>74</start>
      <end>78</end>
      <status>unmodified</status>
      <modifiedWord/>
      <trackRevisions>false</trackRevisions>
    </reviewItem>
    <reviewItem>
      <errorID>575deb0a-8a15-45db-af42-930d3ec7676a</errorID>
      <errorWord>时间前</errorWord>
      <group>L1_Word</group>
      <groupName>字词问题</groupName>
      <ability>L2_Typo</ability>
      <abilityName>字词错误</abilityName>
      <candidateList>
        <item>时间</item>
      </candidateList>
      <explain/>
      <paraID>60F1E0EC</paraID>
      <start>25</start>
      <end>28</end>
      <status>unmodified</status>
      <modifiedWord/>
      <trackRevisions>false</trackRevisions>
    </reviewItem>
    <reviewItem>
      <errorID>f5d3d0f9-addd-473c-97fa-2e40f4dcfaed</errorID>
      <errorWord>在</errorWord>
      <group>L1_Word</group>
      <groupName>字词问题</groupName>
      <ability>L2_Typo</ability>
      <abilityName>字词错误</abilityName>
      <candidateList>
        <item>通过</item>
      </candidateList>
      <explain/>
      <paraID>60F1E0EC</paraID>
      <start>29</start>
      <end>30</end>
      <status>unmodified</status>
      <modifiedWord/>
      <trackRevisions>false</trackRevisions>
    </reviewItem>
    <reviewItem>
      <errorID>e2e82e49-3008-4ced-8e05-da4ac2ce258d</errorID>
      <errorWord>(</errorWord>
      <group>L1_Format</group>
      <groupName>格式问题</groupName>
      <ability>L2_HalfPunc</ability>
      <abilityName>全半角检查</abilityName>
      <candidateList>
        <item>（</item>
      </candidateList>
      <explain>文本全半角错误。</explain>
      <paraID>60F1E0EC</paraID>
      <start>42</start>
      <end>43</end>
      <status>unmodified</status>
      <modifiedWord/>
      <trackRevisions>false</trackRevisions>
    </reviewItem>
    <reviewItem>
      <errorID>d24a5202-65cf-482b-bb8d-a9f326ddd0d4</errorID>
      <errorWord>)</errorWord>
      <group>L1_Format</group>
      <groupName>格式问题</groupName>
      <ability>L2_HalfPunc</ability>
      <abilityName>全半角检查</abilityName>
      <candidateList>
        <item>）</item>
      </candidateList>
      <explain>文本全半角错误。</explain>
      <paraID>60F1E0EC</paraID>
      <start>64</start>
      <end>65</end>
      <status>unmodified</status>
      <modifiedWord/>
      <trackRevisions>false</trackRevisions>
    </reviewItem>
    <reviewItem>
      <errorID>c0cdeb75-7978-4294-bd25-22c584e96427</errorID>
      <errorWord>”下载</errorWord>
      <group>L1_Grammar</group>
      <groupName>语法问题</groupName>
      <ability>L2_Grammar</ability>
      <abilityName>语法错误</abilityName>
      <candidateList>
        <item>”</item>
      </candidateList>
      <explain/>
      <paraID>60F1E0EC</paraID>
      <start>75</start>
      <end>78</end>
      <status>unmodified</status>
      <modifiedWord/>
      <trackRevisions>false</trackRevisions>
    </reviewItem>
    <reviewItem>
      <errorID>91b33bc3-a069-485d-a06d-2c08370d7550</errorID>
      <errorWord>(</errorWord>
      <group>L1_Format</group>
      <groupName>格式问题</groupName>
      <ability>L2_HalfPunc</ability>
      <abilityName>全半角检查</abilityName>
      <candidateList>
        <item>（</item>
      </candidateList>
      <explain>文本全半角错误。</explain>
      <paraID>60F1E0EC</paraID>
      <start>141</start>
      <end>142</end>
      <status>unmodified</status>
      <modifiedWord/>
      <trackRevisions>false</trackRevisions>
    </reviewItem>
    <reviewItem>
      <errorID>c2fb7bf4-90ea-4bb9-9481-0e17c57bef79</errorID>
      <errorWord>)</errorWord>
      <group>L1_Format</group>
      <groupName>格式问题</groupName>
      <ability>L2_HalfPunc</ability>
      <abilityName>全半角检查</abilityName>
      <candidateList>
        <item>）</item>
      </candidateList>
      <explain>文本全半角错误。</explain>
      <paraID>60F1E0EC</paraID>
      <start>143</start>
      <end>144</end>
      <status>unmodified</status>
      <modifiedWord/>
      <trackRevisions>false</trackRevisions>
    </reviewItem>
    <reviewItem>
      <errorID>3c0fdd41-1b8d-40c3-8a3a-5e83fa53ce43</errorID>
      <errorWord>(</errorWord>
      <group>L1_Format</group>
      <groupName>格式问题</groupName>
      <ability>L2_HalfPunc</ability>
      <abilityName>全半角检查</abilityName>
      <candidateList>
        <item>（</item>
      </candidateList>
      <explain>文本全半角错误。</explain>
      <paraID>60F1E0EC</paraID>
      <start>173</start>
      <end>174</end>
      <status>unmodified</status>
      <modifiedWord/>
      <trackRevisions>false</trackRevisions>
    </reviewItem>
    <reviewItem>
      <errorID>b5b97636-9bc5-448d-8044-f28fc1c1f492</errorID>
      <errorWord>)</errorWord>
      <group>L1_Format</group>
      <groupName>格式问题</groupName>
      <ability>L2_HalfPunc</ability>
      <abilityName>全半角检查</abilityName>
      <candidateList>
        <item>）</item>
      </candidateList>
      <explain>文本全半角错误。</explain>
      <paraID>60F1E0EC</paraID>
      <start>175</start>
      <end>176</end>
      <status>unmodified</status>
      <modifiedWord/>
      <trackRevisions>false</trackRevisions>
    </reviewItem>
    <reviewItem>
      <errorID>70f6e047-01a4-4fe0-8eb3-1bb5c22526a6</errorID>
      <errorWord>(</errorWord>
      <group>L1_Format</group>
      <groupName>格式问题</groupName>
      <ability>L2_HalfPunc</ability>
      <abilityName>全半角检查</abilityName>
      <candidateList>
        <item>（</item>
      </candidateList>
      <explain>文本全半角错误。</explain>
      <paraID>60F1E0EC</paraID>
      <start>236</start>
      <end>237</end>
      <status>unmodified</status>
      <modifiedWord/>
      <trackRevisions>false</trackRevisions>
    </reviewItem>
    <reviewItem>
      <errorID>f47efaf7-0c00-425c-bfa4-c41c24533e6b</errorID>
      <errorWord>(</errorWord>
      <group>L1_Punc</group>
      <groupName>标点问题</groupName>
      <ability>L2_Punc</ability>
      <abilityName>标点符号检查</abilityName>
      <candidateList/>
      <explain>同一形式括号套用。</explain>
      <paraID>60F1E0EC</paraID>
      <start>248</start>
      <end>249</end>
      <status>unmodified</status>
      <modifiedWord/>
      <trackRevisions>false</trackRevisions>
    </reviewItem>
    <reviewItem>
      <errorID>6e6863ae-5523-4af3-a020-202f5106a62a</errorID>
      <errorWord>)</errorWord>
      <group>L1_Punc</group>
      <groupName>标点问题</groupName>
      <ability>L2_Punc</ability>
      <abilityName>标点符号检查</abilityName>
      <candidateList/>
      <explain>同一形式括号套用。</explain>
      <paraID>60F1E0EC</paraID>
      <start>250</start>
      <end>251</end>
      <status>unmodified</status>
      <modifiedWord/>
      <trackRevisions>false</trackRevisions>
    </reviewItem>
    <reviewItem>
      <errorID>5e6f8708-f0e1-4bdc-83e8-d9594be8999f</errorID>
      <errorWord>)</errorWord>
      <group>L1_Format</group>
      <groupName>格式问题</groupName>
      <ability>L2_HalfPunc</ability>
      <abilityName>全半角检查</abilityName>
      <candidateList>
        <item>）</item>
      </candidateList>
      <explain>文本全半角错误。</explain>
      <paraID>60F1E0EC</paraID>
      <start>253</start>
      <end>254</end>
      <status>unmodified</status>
      <modifiedWord/>
      <trackRevisions>false</trackRevisions>
    </reviewItem>
    <reviewItem>
      <errorID>33c1b68d-9687-438c-95a5-bf7a50527b63</errorID>
      <errorWord>形式在将</errorWord>
      <group>L1_Grammar</group>
      <groupName>语法问题</groupName>
      <ability>L2_Grammar</ability>
      <abilityName>语法错误</abilityName>
      <candidateList>
        <item>形式</item>
      </candidateList>
      <explain/>
      <paraID>1573F86E</paraID>
      <start>28</start>
      <end>32</end>
      <status>unmodified</status>
      <modifiedWord/>
      <trackRevisions>false</trackRevisions>
    </reviewItem>
    <reviewItem>
      <errorID>3dec9648-82e3-40e5-9dbf-69d26cee8e4b</errorID>
      <errorWord>(</errorWord>
      <group>L1_Format</group>
      <groupName>格式问题</groupName>
      <ability>L2_HalfPunc</ability>
      <abilityName>全半角检查</abilityName>
      <candidateList>
        <item>（</item>
      </candidateList>
      <explain>文本全半角错误。</explain>
      <paraID>1573F86E</paraID>
      <start>45</start>
      <end>46</end>
      <status>unmodified</status>
      <modifiedWord/>
      <trackRevisions>false</trackRevisions>
    </reviewItem>
    <reviewItem>
      <errorID>0b039277-6e08-405c-9872-6bd56025fcd7</errorID>
      <errorWord>)</errorWord>
      <group>L1_Format</group>
      <groupName>格式问题</groupName>
      <ability>L2_HalfPunc</ability>
      <abilityName>全半角检查</abilityName>
      <candidateList>
        <item>）</item>
      </candidateList>
      <explain>文本全半角错误。</explain>
      <paraID>1573F86E</paraID>
      <start>67</start>
      <end>68</end>
      <status>unmodified</status>
      <modifiedWord/>
      <trackRevisions>false</trackRevisions>
    </reviewItem>
    <reviewItem>
      <errorID>6e423314-b688-484a-b6bd-06b6bf65bb35</errorID>
      <errorWord>7.招标</errorWord>
      <group>L1_Format</group>
      <groupName>格式问题</groupName>
      <ability>L2_Ordinal</ability>
      <abilityName>序号格式</abilityName>
      <candidateList>
        <item>7.3招标</item>
      </candidateList>
      <explain>标题顺序错误，请检查标题顺序是否合理。</explain>
      <paraID>19C9C232</paraID>
      <start>0</start>
      <end>4</end>
      <status>unmodified</status>
      <modifiedWord/>
      <trackRevisions>false</trackRevisions>
    </reviewItem>
    <reviewItem>
      <errorID>ab750b9c-e3ff-4b25-811b-7fa150f0940e</errorID>
      <errorWord>方式，经</errorWord>
      <group>L1_Word</group>
      <groupName>字词问题</groupName>
      <ability>L2_Typo</ability>
      <abilityName>字词错误</abilityName>
      <candidateList>
        <item>的方式，</item>
      </candidateList>
      <explain/>
      <paraID>50C076CB</paraID>
      <start>45</start>
      <end>49</end>
      <status>unmodified</status>
      <modifiedWord/>
      <trackRevisions>false</trackRevisions>
    </reviewItem>
    <reviewItem>
      <errorID>90bc2c43-77ff-4311-b63e-eaf8f98dc05c</errorID>
      <errorWord>(</errorWord>
      <group>L1_Format</group>
      <groupName>格式问题</groupName>
      <ability>L2_HalfPunc</ability>
      <abilityName>全半角检查</abilityName>
      <candidateList>
        <item>（</item>
      </candidateList>
      <explain>文本全半角错误。</explain>
      <paraID>50C076CB</paraID>
      <start>63</start>
      <end>64</end>
      <status>unmodified</status>
      <modifiedWord/>
      <trackRevisions>false</trackRevisions>
    </reviewItem>
    <reviewItem>
      <errorID>083313af-d83a-4f68-8921-05df30700554</errorID>
      <errorWord>)</errorWord>
      <group>L1_Format</group>
      <groupName>格式问题</groupName>
      <ability>L2_HalfPunc</ability>
      <abilityName>全半角检查</abilityName>
      <candidateList>
        <item>）</item>
      </candidateList>
      <explain>文本全半角错误。</explain>
      <paraID>50C076CB</paraID>
      <start>85</start>
      <end>86</end>
      <status>unmodified</status>
      <modifiedWord/>
      <trackRevisions>false</trackRevisions>
    </reviewItem>
    <reviewItem>
      <errorID>bb2f93c4-3348-45eb-839f-03300bc5f7d0</errorID>
      <errorWord>的所作</errorWord>
      <group>L1_Word</group>
      <groupName>字词问题</groupName>
      <ability>L2_Typo</ability>
      <abilityName>字词错误</abilityName>
      <candidateList>
        <item>所作的</item>
      </candidateList>
      <explain/>
      <paraID>44774227</paraID>
      <start>21</start>
      <end>24</end>
      <status>unmodified</status>
      <modifiedWord/>
      <trackRevisions>false</trackRevisions>
    </reviewItem>
    <reviewItem>
      <errorID>9a1fd7d0-ad10-462d-a09b-f3552c7cdcd0</errorID>
      <errorWord>以将</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44774227</paraID>
      <start>33</start>
      <end>35</end>
      <status>unmodified</status>
      <modifiedWord/>
      <trackRevisions>false</trackRevisions>
    </reviewItem>
    <reviewItem>
      <errorID>59bc889f-fdbd-41d2-b891-0fc08e30ba48</errorID>
      <errorWord>(</errorWord>
      <group>L1_Format</group>
      <groupName>格式问题</groupName>
      <ability>L2_HalfPunc</ability>
      <abilityName>全半角检查</abilityName>
      <candidateList>
        <item>（</item>
      </candidateList>
      <explain>文本全半角错误。</explain>
      <paraID>44774227</paraID>
      <start>48</start>
      <end>49</end>
      <status>unmodified</status>
      <modifiedWord/>
      <trackRevisions>false</trackRevisions>
    </reviewItem>
    <reviewItem>
      <errorID>83f65a7e-16cc-4c34-89be-bd7d8ce1b918</errorID>
      <errorWord>)</errorWord>
      <group>L1_Format</group>
      <groupName>格式问题</groupName>
      <ability>L2_HalfPunc</ability>
      <abilityName>全半角检查</abilityName>
      <candidateList>
        <item>）</item>
      </candidateList>
      <explain>文本全半角错误。</explain>
      <paraID>44774227</paraID>
      <start>70</start>
      <end>71</end>
      <status>unmodified</status>
      <modifiedWord/>
      <trackRevisions>false</trackRevisions>
    </reviewItem>
    <reviewItem>
      <errorID>e652a91a-f3ea-4d2d-bdae-3fef611e61f7</errorID>
      <errorWord>上</errorWord>
      <group>L1_Word</group>
      <groupName>字词问题</groupName>
      <ability>L2_Typo</ability>
      <abilityName>字词错误</abilityName>
      <candidateList>
        <item>并</item>
      </candidateList>
      <explain/>
      <paraID>44774227</paraID>
      <start>84</start>
      <end>85</end>
      <status>unmodified</status>
      <modifiedWord/>
      <trackRevisions>false</trackRevisions>
    </reviewItem>
    <reviewItem>
      <errorID>70f888c3-64de-4528-8ccd-0b3f94ad1902</errorID>
      <errorWord>前后期</errorWord>
      <group>L1_Word</group>
      <groupName>字词问题</groupName>
      <ability>L2_Typo</ability>
      <abilityName>字词错误</abilityName>
      <candidateList>
        <item>前后</item>
      </candidateList>
      <explain/>
      <paraID>44774227</paraID>
      <start>102</start>
      <end>105</end>
      <status>unmodified</status>
      <modifiedWord/>
      <trackRevisions>false</trackRevisions>
    </reviewItem>
    <reviewItem>
      <errorID>ede4ca1f-5b26-4e31-b728-2a5b55466538</errorID>
      <errorWord>查看将</errorWord>
      <group>L1_Word</group>
      <groupName>字词问题</groupName>
      <ability>L2_Typo</ability>
      <abilityName>字词错误</abilityName>
      <candidateList>
        <item>查看</item>
      </candidateList>
      <explain/>
      <paraID>44774227</paraID>
      <start>138</start>
      <end>141</end>
      <status>unmodified</status>
      <modifiedWord/>
      <trackRevisions>false</trackRevisions>
    </reviewItem>
    <reviewItem>
      <errorID>017bcfc8-016d-404e-9af4-f3b8411c2f41</errorID>
      <errorWord>(</errorWord>
      <group>L1_Format</group>
      <groupName>格式问题</groupName>
      <ability>L2_HalfPunc</ability>
      <abilityName>全半角检查</abilityName>
      <candidateList>
        <item>（</item>
      </candidateList>
      <explain>文本全半角错误。</explain>
      <paraID>44774227</paraID>
      <start>154</start>
      <end>155</end>
      <status>unmodified</status>
      <modifiedWord/>
      <trackRevisions>false</trackRevisions>
    </reviewItem>
    <reviewItem>
      <errorID>b0816280-63ab-463b-bb5d-41a089f34cc4</errorID>
      <errorWord>)</errorWord>
      <group>L1_Format</group>
      <groupName>格式问题</groupName>
      <ability>L2_HalfPunc</ability>
      <abilityName>全半角检查</abilityName>
      <candidateList>
        <item>）</item>
      </candidateList>
      <explain>文本全半角错误。</explain>
      <paraID>44774227</paraID>
      <start>176</start>
      <end>177</end>
      <status>unmodified</status>
      <modifiedWord/>
      <trackRevisions>false</trackRevisions>
    </reviewItem>
    <reviewItem>
      <errorID>9980294b-7e02-473a-97b8-779f6e1c0ad5</errorID>
      <errorWord>8.</errorWord>
      <group>L1_Format</group>
      <groupName>格式问题</groupName>
      <ability>L2_Ordinal</ability>
      <abilityName>序号格式</abilityName>
      <candidateList>
        <item>6.</item>
      </candidateList>
      <explain>标题顺序错误，请检查标题顺序是否合理。</explain>
      <paraID>45C053A2</paraID>
      <start>0</start>
      <end>2</end>
      <status>unmodified</status>
      <modifiedWord/>
      <trackRevisions>false</trackRevisions>
    </reviewItem>
    <reviewItem>
      <errorID>c7dfa063-8511-460f-8a42-4ca818558572</errorID>
      <errorWord>9.</errorWord>
      <group>L1_Format</group>
      <groupName>格式问题</groupName>
      <ability>L2_Ordinal</ability>
      <abilityName>序号格式</abilityName>
      <candidateList>
        <item>7.</item>
      </candidateList>
      <explain>标题顺序错误，请检查标题顺序是否合理。</explain>
      <paraID>7010F2E7</paraID>
      <start>0</start>
      <end>2</end>
      <status>unmodified</status>
      <modifiedWord/>
      <trackRevisions>false</trackRevisions>
    </reviewItem>
    <reviewItem>
      <errorID>95fa46fc-3702-4007-8b88-18dac95de5a8</errorID>
      <errorWord>第七章的</errorWord>
      <group>L1_Word</group>
      <groupName>字词问题</groupName>
      <ability>L2_Typo</ability>
      <abilityName>字词错误</abilityName>
      <candidateList>
        <item>第七章</item>
      </candidateList>
      <explain/>
      <paraID> 110AE66</paraID>
      <start>20</start>
      <end>24</end>
      <status>unmodified</status>
      <modifiedWord/>
      <trackRevisions>false</trackRevisions>
    </reviewItem>
    <reviewItem>
      <errorID>86d90968-4e31-453e-a34a-a8e741fa0a07</errorID>
      <errorWord>第二章中</errorWord>
      <group>L1_Word</group>
      <groupName>字词问题</groupName>
      <ability>L2_Typo</ability>
      <abilityName>字词错误</abilityName>
      <candidateList>
        <item>第二章</item>
      </candidateList>
      <explain/>
      <paraID>6DECEF86</paraID>
      <start>11</start>
      <end>15</end>
      <status>unmodified</status>
      <modifiedWord/>
      <trackRevisions>false</trackRevisions>
    </reviewItem>
    <reviewItem>
      <errorID>6d789d74-ef73-4523-a2a2-c147dd4120ef</errorID>
      <errorWord>（</errorWord>
      <group>L1_Punc</group>
      <groupName>标点问题</groupName>
      <ability>L2_Punc</ability>
      <abilityName>标点符号检查</abilityName>
      <candidateList>
        <item>，</item>
      </candidateList>
      <explain/>
      <paraID>611E5827</paraID>
      <start>11</start>
      <end>12</end>
      <status>unmodified</status>
      <modifiedWord/>
      <trackRevisions>false</trackRevisions>
    </reviewItem>
    <reviewItem>
      <errorID>b0af0d87-aec5-40a9-9dbb-eb342e8e7ca6</errorID>
      <errorWord>）</errorWord>
      <group>L1_Punc</group>
      <groupName>标点问题</groupName>
      <ability>L2_Punc</ability>
      <abilityName>标点符号检查</abilityName>
      <candidateList>
        <item/>
      </candidateList>
      <explain/>
      <paraID>611E5827</paraID>
      <start>21</start>
      <end>22</end>
      <status>unmodified</status>
      <modifiedWord/>
      <trackRevisions>false</trackRevisions>
    </reviewItem>
    <reviewItem>
      <errorID>68bd5aae-7e31-4472-8269-e976f4f45bfb</errorID>
      <errorWord>(</errorWord>
      <group>L1_Format</group>
      <groupName>格式问题</groupName>
      <ability>L2_HalfPunc</ability>
      <abilityName>全半角检查</abilityName>
      <candidateList>
        <item>（</item>
      </candidateList>
      <explain>文本全半角错误。</explain>
      <paraID> 62824FF</paraID>
      <start>122</start>
      <end>123</end>
      <status>unmodified</status>
      <modifiedWord/>
      <trackRevisions>false</trackRevisions>
    </reviewItem>
    <reviewItem>
      <errorID>b490af32-a817-407c-9b00-15cd226ae9f7</errorID>
      <errorWord>)</errorWord>
      <group>L1_Format</group>
      <groupName>格式问题</groupName>
      <ability>L2_HalfPunc</ability>
      <abilityName>全半角检查</abilityName>
      <candidateList>
        <item>）</item>
      </candidateList>
      <explain>文本全半角错误。</explain>
      <paraID> 62824FF</paraID>
      <start>127</start>
      <end>128</end>
      <status>unmodified</status>
      <modifiedWord/>
      <trackRevisions>false</trackRevisions>
    </reviewItem>
    <reviewItem>
      <errorID>f8e57a4f-4cd9-4e30-ba7d-bbb4f8253858</errorID>
      <errorWord>标</errorWord>
      <group>L1_Word</group>
      <groupName>字词问题</groupName>
      <ability>L2_Typo</ability>
      <abilityName>字词错误</abilityName>
      <candidateList>
        <item>标的</item>
      </candidateList>
      <explain/>
      <paraID>6007848D</paraID>
      <start>36</start>
      <end>37</end>
      <status>unmodified</status>
      <modifiedWord/>
      <trackRevisions>false</trackRevisions>
    </reviewItem>
    <reviewItem>
      <errorID>b1a6f3df-0ed1-4747-8f9d-68a01bed6e62</errorID>
      <errorWord>价格文件</errorWord>
      <group>L1_Word</group>
      <groupName>字词问题</groupName>
      <ability>L2_Typo</ability>
      <abilityName>字词错误</abilityName>
      <candidateList>
        <item>商务标</item>
      </candidateList>
      <explain/>
      <paraID>6007848D</paraID>
      <start>66</start>
      <end>70</end>
      <status>unmodified</status>
      <modifiedWord/>
      <trackRevisions>false</trackRevisions>
    </reviewItem>
    <reviewItem>
      <errorID>2a450300-902f-4e58-986d-d75a2959d807</errorID>
      <errorWord>任意</errorWord>
      <group>L1_Word</group>
      <groupName>字词问题</groupName>
      <ability>L2_Typo</ability>
      <abilityName>字词错误</abilityName>
      <candidateList>
        <item>的任意</item>
      </candidateList>
      <explain/>
      <paraID>6007848D</paraID>
      <start>108</start>
      <end>110</end>
      <status>unmodified</status>
      <modifiedWord/>
      <trackRevisions>false</trackRevisions>
    </reviewItem>
    <reviewItem>
      <errorID>0da7c596-60e9-432a-95d1-ac7aa25edf7a</errorID>
      <errorWord>10.</errorWord>
      <group>L1_Format</group>
      <groupName>格式问题</groupName>
      <ability>L2_Ordinal</ability>
      <abilityName>序号格式</abilityName>
      <candidateList>
        <item>8.</item>
      </candidateList>
      <explain>标题顺序错误，请检查标题顺序是否合理。</explain>
      <paraID>4E5DBF18</paraID>
      <start>0</start>
      <end>3</end>
      <status>unmodified</status>
      <modifiedWord/>
      <trackRevisions>false</trackRevisions>
    </reviewItem>
    <reviewItem>
      <errorID>e885d5e7-b434-40b0-b535-7971b24e072f</errorID>
      <errorWord>(</errorWord>
      <group>L1_Format</group>
      <groupName>格式问题</groupName>
      <ability>L2_HalfPunc</ability>
      <abilityName>全半角检查</abilityName>
      <candidateList>
        <item>（</item>
      </candidateList>
      <explain>文本全半角错误。</explain>
      <paraID>4E5DBF18</paraID>
      <start>14</start>
      <end>15</end>
      <status>unmodified</status>
      <modifiedWord/>
      <trackRevisions>false</trackRevisions>
    </reviewItem>
    <reviewItem>
      <errorID>7ba72456-a863-4461-889e-5376efce6b55</errorID>
      <errorWord>)</errorWord>
      <group>L1_Format</group>
      <groupName>格式问题</groupName>
      <ability>L2_HalfPunc</ability>
      <abilityName>全半角检查</abilityName>
      <candidateList>
        <item>）</item>
      </candidateList>
      <explain>文本全半角错误。</explain>
      <paraID>4E5DBF18</paraID>
      <start>18</start>
      <end>19</end>
      <status>unmodified</status>
      <modifiedWord/>
      <trackRevisions>false</trackRevisions>
    </reviewItem>
    <reviewItem>
      <errorID>6fe754ca-1969-4133-bf35-e051f1f12080</errorID>
      <errorWord>11.</errorWord>
      <group>L1_Format</group>
      <groupName>格式问题</groupName>
      <ability>L2_Ordinal</ability>
      <abilityName>序号格式</abilityName>
      <candidateList>
        <item>9.</item>
      </candidateList>
      <explain>标题顺序错误，请检查标题顺序是否合理。</explain>
      <paraID>57134DDE</paraID>
      <start>0</start>
      <end>3</end>
      <status>unmodified</status>
      <modifiedWord/>
      <trackRevisions>false</trackRevisions>
    </reviewItem>
    <reviewItem>
      <errorID>2246c117-d4af-4063-911e-1288a2215787</errorID>
      <errorWord>12.</errorWord>
      <group>L1_Format</group>
      <groupName>格式问题</groupName>
      <ability>L2_Ordinal</ability>
      <abilityName>序号格式</abilityName>
      <candidateList>
        <item>10.</item>
      </candidateList>
      <explain>标题顺序错误，请检查标题顺序是否合理。</explain>
      <paraID>744A912C</paraID>
      <start>0</start>
      <end>3</end>
      <status>unmodified</status>
      <modifiedWord/>
      <trackRevisions>false</trackRevisions>
    </reviewItem>
    <reviewItem>
      <errorID>c471b6a2-0c67-4b24-8c17-588b1d7ee67b</errorID>
      <errorWord>(</errorWord>
      <group>L1_Format</group>
      <groupName>格式问题</groupName>
      <ability>L2_HalfPunc</ability>
      <abilityName>全半角检查</abilityName>
      <candidateList>
        <item>（</item>
      </candidateList>
      <explain>文本全半角错误。</explain>
      <paraID>744A912C</paraID>
      <start>10</start>
      <end>11</end>
      <status>unmodified</status>
      <modifiedWord/>
      <trackRevisions>false</trackRevisions>
    </reviewItem>
    <reviewItem>
      <errorID>6fdd621a-2c01-4a64-b7dc-d45bd1356c17</errorID>
      <errorWord>13.</errorWord>
      <group>L1_Format</group>
      <groupName>格式问题</groupName>
      <ability>L2_Ordinal</ability>
      <abilityName>序号格式</abilityName>
      <candidateList>
        <item>11.</item>
      </candidateList>
      <explain>标题顺序错误，请检查标题顺序是否合理。</explain>
      <paraID>4E261664</paraID>
      <start>0</start>
      <end>3</end>
      <status>unmodified</status>
      <modifiedWord/>
      <trackRevisions>false</trackRevisions>
    </reviewItem>
    <reviewItem>
      <errorID>23782da0-b569-478d-b5eb-36f4b942848d</errorID>
      <errorWord>附的工程量清单标明</errorWord>
      <group>L1_Grammar</group>
      <groupName>语法问题</groupName>
      <ability>L2_Grammar</ability>
      <abilityName>语法错误</abilityName>
      <candidateList>
        <item>附</item>
      </candidateList>
      <explain/>
      <paraID>77DDF312</paraID>
      <start>5</start>
      <end>14</end>
      <status>unmodified</status>
      <modifiedWord/>
      <trackRevisions>false</trackRevisions>
    </reviewItem>
    <reviewItem>
      <errorID>d10dbed1-f432-4819-a678-aee3b3fd98bf</errorID>
      <errorWord>清单表</errorWord>
      <group>L1_Word</group>
      <groupName>字词问题</groupName>
      <ability>L2_Typo</ability>
      <abilityName>字词错误</abilityName>
      <candidateList>
        <item>清单</item>
      </candidateList>
      <explain/>
      <paraID>77DDF312</paraID>
      <start>18</start>
      <end>21</end>
      <status>unmodified</status>
      <modifiedWord/>
      <trackRevisions>false</trackRevisions>
    </reviewItem>
    <reviewItem>
      <errorID>a70cf173-e1d4-4807-9c33-94adc0923e38</errorID>
      <errorWord>14.</errorWord>
      <group>L1_Format</group>
      <groupName>格式问题</groupName>
      <ability>L2_Ordinal</ability>
      <abilityName>序号格式</abilityName>
      <candidateList>
        <item>12.</item>
      </candidateList>
      <explain>标题顺序错误，请检查标题顺序是否合理。</explain>
      <paraID>43E7FB4F</paraID>
      <start>0</start>
      <end>3</end>
      <status>unmodified</status>
      <modifiedWord/>
      <trackRevisions>false</trackRevisions>
    </reviewItem>
    <reviewItem>
      <errorID>d5703aec-e7a6-4250-80d0-ce85379bc288</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775F5CFD</paraID>
      <start>8</start>
      <end>13</end>
      <status>unmodified</status>
      <modifiedWord/>
      <trackRevisions>false</trackRevisions>
    </reviewItem>
    <reviewItem>
      <errorID>dd81059f-88dc-400c-814c-62d159c2d2e4</errorID>
      <errorWord>15.</errorWord>
      <group>L1_Format</group>
      <groupName>格式问题</groupName>
      <ability>L2_Ordinal</ability>
      <abilityName>序号格式</abilityName>
      <candidateList>
        <item>13.</item>
      </candidateList>
      <explain>标题顺序错误，请检查标题顺序是否合理。</explain>
      <paraID>6F8029B9</paraID>
      <start>0</start>
      <end>3</end>
      <status>unmodified</status>
      <modifiedWord/>
      <trackRevisions>false</trackRevisions>
    </reviewItem>
    <reviewItem>
      <errorID>7c909d8f-1616-4891-95de-0262d6e1b164</errorID>
      <errorWord>“省住房和城乡建设厅关于建筑业实施营改增后江苏省建设工程计价依据调整的通知”</errorWord>
      <group>L1_Political</group>
      <groupName>政治性问题</groupName>
      <ability>L2_Keyword</ability>
      <abilityName>固定表述</abilityName>
      <candidateList>
        <item>《省住房和城乡建设厅关于建筑业实施营改增后江苏省建设工程计价依据调整的通知》（</item>
      </candidateList>
      <explain>此处内容疑似含有固定表述相关错误，建议核查。</explain>
      <paraID>42420BC7</paraID>
      <start>2</start>
      <end>40</end>
      <status>unmodified</status>
      <modifiedWord/>
      <trackRevisions>false</trackRevisions>
    </reviewItem>
    <reviewItem>
      <errorID>0541c41d-f8b7-481c-86a0-68ad738258b2</errorID>
      <errorWord>（2016）154号</errorWord>
      <group>L1_Knowledge</group>
      <groupName>知识性问题</groupName>
      <ability>L2_Knowledge</ability>
      <abilityName>其他知识</abilityName>
      <candidateList>
        <item>〔2016〕154号</item>
      </candidateList>
      <explain>发文字号格式错误。</explain>
      <paraID>42420BC7</paraID>
      <start>43</start>
      <end>53</end>
      <status>unmodified</status>
      <modifiedWord/>
      <trackRevisions>false</trackRevisions>
    </reviewItem>
    <reviewItem>
      <errorID>42496f51-46c4-4afd-83af-c09ad563750e</errorID>
      <errorWord>文</errorWord>
      <group>L1_Word</group>
      <groupName>字词问题</groupName>
      <ability>L2_Typo</ability>
      <abilityName>字词错误</abilityName>
      <candidateList>
        <item>）</item>
      </candidateList>
      <explain/>
      <paraID>42420BC7</paraID>
      <start>53</start>
      <end>54</end>
      <status>unmodified</status>
      <modifiedWord/>
      <trackRevisions>false</trackRevisions>
    </reviewItem>
    <reviewItem>
      <errorID>9493d263-ebb0-469a-94be-1178efd7c45e</errorID>
      <errorWord>2014年版</errorWord>
      <group>L1_Punc</group>
      <groupName>标点问题</groupName>
      <ability>L2_Punc</ability>
      <abilityName>标点符号检查</abilityName>
      <candidateList>
        <item>（2014年版）</item>
      </candidateList>
      <explain/>
      <paraID>42420BC7</paraID>
      <start>131</start>
      <end>137</end>
      <status>unmodified</status>
      <modifiedWord/>
      <trackRevisions>false</trackRevisions>
    </reviewItem>
    <reviewItem>
      <errorID>fd7c46b9-c995-4fdb-8c13-9b2f7f13a3e8</errorID>
      <errorWord>2014年版</errorWord>
      <group>L1_Punc</group>
      <groupName>标点问题</groupName>
      <ability>L2_Punc</ability>
      <abilityName>标点符号检查</abilityName>
      <candidateList>
        <item>（2014年版）</item>
      </candidateList>
      <explain/>
      <paraID>42420BC7</paraID>
      <start>151</start>
      <end>157</end>
      <status>unmodified</status>
      <modifiedWord/>
      <trackRevisions>false</trackRevisions>
    </reviewItem>
    <reviewItem>
      <errorID>a64f134c-3157-4f03-8382-ca7ee7c9f521</errorID>
      <errorWord>。</errorWord>
      <group>L1_Punc</group>
      <groupName>标点问题</groupName>
      <ability>L2_Punc</ability>
      <abilityName>标点符号检查</abilityName>
      <candidateList>
        <item>，</item>
      </candidateList>
      <explain/>
      <paraID>42420BC7</paraID>
      <start>196</start>
      <end>197</end>
      <status>unmodified</status>
      <modifiedWord/>
      <trackRevisions>false</trackRevisions>
    </reviewItem>
    <reviewItem>
      <errorID>ec6d4889-b67f-4bbd-a8b3-84346bb0420b</errorID>
      <errorWord>(</errorWord>
      <group>L1_Format</group>
      <groupName>格式问题</groupName>
      <ability>L2_HalfPunc</ability>
      <abilityName>全半角检查</abilityName>
      <candidateList>
        <item>（</item>
      </candidateList>
      <explain>文本全半角错误。</explain>
      <paraID>42420BC7</paraID>
      <start>201</start>
      <end>202</end>
      <status>unmodified</status>
      <modifiedWord/>
      <trackRevisions>false</trackRevisions>
    </reviewItem>
    <reviewItem>
      <errorID>62f69069-0622-4dc9-bd85-c4db27c7e42b</errorID>
      <errorWord>)</errorWord>
      <group>L1_Format</group>
      <groupName>格式问题</groupName>
      <ability>L2_HalfPunc</ability>
      <abilityName>全半角检查</abilityName>
      <candidateList>
        <item>）</item>
      </candidateList>
      <explain>文本全半角错误。</explain>
      <paraID>42420BC7</paraID>
      <start>205</start>
      <end>206</end>
      <status>unmodified</status>
      <modifiedWord/>
      <trackRevisions>false</trackRevisions>
    </reviewItem>
    <reviewItem>
      <errorID>4bce4f57-d819-4440-b742-616d561ce448</errorID>
      <errorWord>(</errorWord>
      <group>L1_Format</group>
      <groupName>格式问题</groupName>
      <ability>L2_HalfPunc</ability>
      <abilityName>全半角检查</abilityName>
      <candidateList>
        <item>（</item>
      </candidateList>
      <explain>文本全半角错误。</explain>
      <paraID>42420BC7</paraID>
      <start>217</start>
      <end>218</end>
      <status>unmodified</status>
      <modifiedWord/>
      <trackRevisions>false</trackRevisions>
    </reviewItem>
    <reviewItem>
      <errorID>c62ddf7d-5252-4857-be87-2fda20490c6b</errorID>
      <errorWord>)</errorWord>
      <group>L1_Format</group>
      <groupName>格式问题</groupName>
      <ability>L2_HalfPunc</ability>
      <abilityName>全半角检查</abilityName>
      <candidateList>
        <item>）</item>
      </candidateList>
      <explain>文本全半角错误。</explain>
      <paraID>42420BC7</paraID>
      <start>221</start>
      <end>222</end>
      <status>unmodified</status>
      <modifiedWord/>
      <trackRevisions>false</trackRevisions>
    </reviewItem>
    <reviewItem>
      <errorID>4db97364-bb06-48e6-baca-4e5322b4690b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3BF6609E</paraID>
      <start>0</start>
      <end>3</end>
      <status>unmodified</status>
      <modifiedWord/>
      <trackRevisions>false</trackRevisions>
    </reviewItem>
    <reviewItem>
      <errorID>41adfba8-2908-4d3f-82aa-2bb800140cdd</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2563E6DC</paraID>
      <start>12</start>
      <end>14</end>
      <status>unmodified</status>
      <modifiedWord/>
      <trackRevisions>false</trackRevisions>
    </reviewItem>
    <reviewItem>
      <errorID>290bf23d-0f07-41ff-a70d-1878b3417845</errorID>
      <errorWord>“省住房和城乡建设厅关于建筑业实施营改增后江苏省建设工程计价依据调整的通知”</errorWord>
      <group>L1_Political</group>
      <groupName>政治性问题</groupName>
      <ability>L2_Keyword</ability>
      <abilityName>固定表述</abilityName>
      <candidateList>
        <item>《省住房和城乡建设厅关于建筑业实施营改增后江苏省建设工程计价依据调整的通知》（</item>
      </candidateList>
      <explain>此处内容疑似含有固定表述相关错误，建议核查。</explain>
      <paraID>3034CDDA</paraID>
      <start>21</start>
      <end>59</end>
      <status>unmodified</status>
      <modifiedWord/>
      <trackRevisions>false</trackRevisions>
    </reviewItem>
    <reviewItem>
      <errorID>71c75737-6004-4c45-9fba-c90fb8121d19</errorID>
      <errorWord>（2016）154号</errorWord>
      <group>L1_Knowledge</group>
      <groupName>知识性问题</groupName>
      <ability>L2_Knowledge</ability>
      <abilityName>其他知识</abilityName>
      <candidateList>
        <item>〔2016〕154号</item>
      </candidateList>
      <explain>发文字号格式错误。</explain>
      <paraID>3034CDDA</paraID>
      <start>62</start>
      <end>72</end>
      <status>unmodified</status>
      <modifiedWord/>
      <trackRevisions>false</trackRevisions>
    </reviewItem>
    <reviewItem>
      <errorID>588bb579-65c5-4012-b3ea-8cd551f4f537</errorID>
      <errorWord>文</errorWord>
      <group>L1_Word</group>
      <groupName>字词问题</groupName>
      <ability>L2_Typo</ability>
      <abilityName>字词错误</abilityName>
      <candidateList>
        <item>）</item>
      </candidateList>
      <explain/>
      <paraID>3034CDDA</paraID>
      <start>72</start>
      <end>73</end>
      <status>unmodified</status>
      <modifiedWord/>
      <trackRevisions>false</trackRevisions>
    </reviewItem>
    <reviewItem>
      <errorID>46bc15f6-47ef-443e-a1d5-022eb8ab4458</errorID>
      <errorWord>、</errorWord>
      <group>L1_Punc</group>
      <groupName>标点问题</groupName>
      <ability>L2_Punc</ability>
      <abilityName>标点符号检查</abilityName>
      <candidateList>
        <item>，</item>
      </candidateList>
      <explain/>
      <paraID>3034CDDA</paraID>
      <start>79</start>
      <end>80</end>
      <status>unmodified</status>
      <modifiedWord/>
      <trackRevisions>false</trackRevisions>
    </reviewItem>
    <reviewItem>
      <errorID>6641a4e8-9347-4f1d-9885-a254dfb01824</errorID>
      <errorWord>省住房城乡建设厅关于建筑业增值税计价政策调整的通知</errorWord>
      <group>L1_Punc</group>
      <groupName>标点问题</groupName>
      <ability>L2_Punc</ability>
      <abilityName>标点符号检查</abilityName>
      <candidateList>
        <item>《省住房城乡建设厅关于建筑业增值税计价政策调整的通知》</item>
      </candidateList>
      <explain/>
      <paraID>3034CDDA</paraID>
      <start>83</start>
      <end>108</end>
      <status>unmodified</status>
      <modifiedWord/>
      <trackRevisions>false</trackRevisions>
    </reviewItem>
    <reviewItem>
      <errorID>366240d0-a9a7-4ea9-a53c-030225bca011</errorID>
      <errorWord>(</errorWord>
      <group>L1_Format</group>
      <groupName>格式问题</groupName>
      <ability>L2_HalfPunc</ability>
      <abilityName>全半角检查</abilityName>
      <candidateList>
        <item>（</item>
      </candidateList>
      <explain>文本全半角错误。</explain>
      <paraID> 1CFBECA</paraID>
      <start>24</start>
      <end>25</end>
      <status>unmodified</status>
      <modifiedWord/>
      <trackRevisions>false</trackRevisions>
    </reviewItem>
    <reviewItem>
      <errorID>636f0908-5e40-4ce9-8e98-7e98d570733f</errorID>
      <errorWord>)</errorWord>
      <group>L1_Format</group>
      <groupName>格式问题</groupName>
      <ability>L2_HalfPunc</ability>
      <abilityName>全半角检查</abilityName>
      <candidateList>
        <item>）</item>
      </candidateList>
      <explain>文本全半角错误。</explain>
      <paraID> 1CFBECA</paraID>
      <start>26</start>
      <end>27</end>
      <status>unmodified</status>
      <modifiedWord/>
      <trackRevisions>false</trackRevisions>
    </reviewItem>
    <reviewItem>
      <errorID>bb9316f7-5b36-47b9-bb86-d93a6ae49af3</errorID>
      <errorWord>其它</errorWord>
      <group>L1_Word</group>
      <groupName>字词问题</groupName>
      <ability>L2_Alias</ability>
      <abilityName>也作/曾用词</abilityName>
      <candidateList>
        <item>其他</item>
      </candidateList>
      <explain>词汇[其它]为不规范表述或旧称，其规范书面表述为[其他]。</explain>
      <paraID>4742C91D</paraID>
      <start>42</start>
      <end>44</end>
      <status>unmodified</status>
      <modifiedWord/>
      <trackRevisions>false</trackRevisions>
    </reviewItem>
    <reviewItem>
      <errorID>1302ac70-1f47-4f99-a98d-0f801c56fdaa</errorID>
      <errorWord>：/</errorWord>
      <group>L1_Punc</group>
      <groupName>标点问题</groupName>
      <ability>L2_Punc</ability>
      <abilityName>标点符号检查</abilityName>
      <candidateList>
        <item>：</item>
      </candidateList>
      <explain/>
      <paraID>7A047FB9</paraID>
      <start>8</start>
      <end>10</end>
      <status>unmodified</status>
      <modifiedWord/>
      <trackRevisions>false</trackRevisions>
    </reviewItem>
    <reviewItem>
      <errorID>679e95ba-2bda-4374-a83d-ed339e4f422d</errorID>
      <errorWord>(</errorWord>
      <group>L1_Format</group>
      <groupName>格式问题</groupName>
      <ability>L2_HalfPunc</ability>
      <abilityName>全半角检查</abilityName>
      <candidateList>
        <item>（</item>
      </candidateList>
      <explain>文本全半角错误。</explain>
      <paraID>402C03CA</paraID>
      <start>17</start>
      <end>18</end>
      <status>unmodified</status>
      <modifiedWord/>
      <trackRevisions>false</trackRevisions>
    </reviewItem>
    <reviewItem>
      <errorID>701b79a6-443c-4e14-a12d-72dff85b14a9</errorID>
      <errorWord>)</errorWord>
      <group>L1_Format</group>
      <groupName>格式问题</groupName>
      <ability>L2_HalfPunc</ability>
      <abilityName>全半角检查</abilityName>
      <candidateList>
        <item>）</item>
      </candidateList>
      <explain>文本全半角错误。</explain>
      <paraID>402C03CA</paraID>
      <start>39</start>
      <end>40</end>
      <status>unmodified</status>
      <modifiedWord/>
      <trackRevisions>false</trackRevisions>
    </reviewItem>
    <reviewItem>
      <errorID>63167231-0f89-4e05-a186-894c2a6c9cd2</errorID>
      <errorWord>【2014】369号</errorWord>
      <group>L1_Knowledge</group>
      <groupName>知识性问题</groupName>
      <ability>L2_Knowledge</ability>
      <abilityName>其他知识</abilityName>
      <candidateList>
        <item>〔2014〕369号</item>
      </candidateList>
      <explain>发文字号格式错误。</explain>
      <paraID>4E7655DC</paraID>
      <start>83</start>
      <end>93</end>
      <status>unmodified</status>
      <modifiedWord/>
      <trackRevisions>false</trackRevisions>
    </reviewItem>
    <reviewItem>
      <errorID>203f3af3-d5b9-4479-9752-2f7e38371737</errorID>
      <errorWord>17.</errorWord>
      <group>L1_Format</group>
      <groupName>格式问题</groupName>
      <ability>L2_Ordinal</ability>
      <abilityName>序号格式</abilityName>
      <candidateList>
        <item>15.</item>
      </candidateList>
      <explain>标题顺序错误，请检查标题顺序是否合理。</explain>
      <paraID> CAE72EF</paraID>
      <start>0</start>
      <end>3</end>
      <status>unmodified</status>
      <modifiedWord/>
      <trackRevisions>false</trackRevisions>
    </reviewItem>
    <reviewItem>
      <errorID>dc44ecf4-3e28-4938-9f42-e2f4b2a05f0e</errorID>
      <errorWord>[2012]8号</errorWord>
      <group>L1_Knowledge</group>
      <groupName>知识性问题</groupName>
      <ability>L2_Knowledge</ability>
      <abilityName>其他知识</abilityName>
      <candidateList>
        <item>〔2012〕8号</item>
      </candidateList>
      <explain>发文字号格式错误。</explain>
      <paraID>4DD12518</paraID>
      <start>176</start>
      <end>184</end>
      <status>unmodified</status>
      <modifiedWord/>
      <trackRevisions>false</trackRevisions>
    </reviewItem>
    <reviewItem>
      <errorID>a7bf74df-8874-4f09-badf-699d558c54ed</errorID>
      <errorWord>（2016）154号</errorWord>
      <group>L1_Knowledge</group>
      <groupName>知识性问题</groupName>
      <ability>L2_Knowledge</ability>
      <abilityName>其他知识</abilityName>
      <candidateList>
        <item>〔2016〕154号</item>
      </candidateList>
      <explain>发文字号格式错误。</explain>
      <paraID>4DD12518</paraID>
      <start>248</start>
      <end>258</end>
      <status>unmodified</status>
      <modifiedWord/>
      <trackRevisions>false</trackRevisions>
    </reviewItem>
    <reviewItem>
      <errorID>2e9f6c67-bc71-46c0-80e3-dbedbd5ac727</errorID>
      <errorWord>省住房城乡建设厅关于建筑业增值税计价政策调整的通知</errorWord>
      <group>L1_Punc</group>
      <groupName>标点问题</groupName>
      <ability>L2_Punc</ability>
      <abilityName>标点符号检查</abilityName>
      <candidateList>
        <item>《省住房城乡建设厅关于建筑业增值税计价政策调整的通知》</item>
      </candidateList>
      <explain/>
      <paraID>4DD12518</paraID>
      <start>269</start>
      <end>294</end>
      <status>unmodified</status>
      <modifiedWord/>
      <trackRevisions>false</trackRevisions>
    </reviewItem>
    <reviewItem>
      <errorID>4d84e8b0-3b62-4d37-8e2a-9afef465e11a</errorID>
      <errorWord>【2019】178号</errorWord>
      <group>L1_Knowledge</group>
      <groupName>知识性问题</groupName>
      <ability>L2_Knowledge</ability>
      <abilityName>其他知识</abilityName>
      <candidateList>
        <item>〔2019〕178号</item>
      </candidateList>
      <explain>发文字号格式错误。</explain>
      <paraID>4DD12518</paraID>
      <start>299</start>
      <end>309</end>
      <status>unmodified</status>
      <modifiedWord/>
      <trackRevisions>false</trackRevisions>
    </reviewItem>
    <reviewItem>
      <errorID>8cb68cad-3f35-42c2-bfee-28ec4241f6c6</errorID>
      <errorWord> </errorWord>
      <group>L1_Punc</group>
      <groupName>标点问题</groupName>
      <ability>L2_Punc</ability>
      <abilityName>标点符号检查</abilityName>
      <candidateList>
        <item/>
      </candidateList>
      <explain>此处空格冗余，建议删除。</explain>
      <paraID>78866298</paraID>
      <start>46</start>
      <end>47</end>
      <status>unmodified</status>
      <modifiedWord/>
      <trackRevisions>false</trackRevisions>
    </reviewItem>
    <reviewItem>
      <errorID>d143d486-a128-4a8f-8ea1-64243b413b32</errorID>
      <errorWord>总价</errorWord>
      <group>L1_Word</group>
      <groupName>字词问题</groupName>
      <ability>L2_Typo</ability>
      <abilityName>字词错误</abilityName>
      <candidateList>
        <item>等总价</item>
      </candidateList>
      <explain/>
      <paraID>78866298</paraID>
      <start>78</start>
      <end>80</end>
      <status>unmodified</status>
      <modifiedWord/>
      <trackRevisions>false</trackRevisions>
    </reviewItem>
    <reviewItem>
      <errorID>ccb941d1-6389-49df-91f7-561d804317fe</errorID>
      <errorWord>限于如下内容：</errorWord>
      <group>L1_Grammar</group>
      <groupName>语法问题</groupName>
      <ability>L2_Grammar</ability>
      <abilityName>语法错误</abilityName>
      <candidateList>
        <item>限于</item>
      </candidateList>
      <explain/>
      <paraID>6526FD35</paraID>
      <start>43</start>
      <end>50</end>
      <status>unmodified</status>
      <modifiedWord/>
      <trackRevisions>false</trackRevisions>
    </reviewItem>
    <reviewItem>
      <errorID>ee72cc5b-7703-49dd-9967-61736316ba3d</errorID>
      <errorWord>等等</errorWord>
      <group>L1_Word</group>
      <groupName>字词问题</groupName>
      <ability>L2_Typo</ability>
      <abilityName>字词错误</abilityName>
      <candidateList>
        <item>等情况</item>
      </candidateList>
      <explain/>
      <paraID>6526FD35</paraID>
      <start>89</start>
      <end>91</end>
      <status>unmodified</status>
      <modifiedWord/>
      <trackRevisions>false</trackRevisions>
    </reviewItem>
    <reviewItem>
      <errorID>2ff6d2c6-02f9-4afc-b21d-f40997f5db69</errorID>
      <errorWord>报价中</errorWord>
      <group>L1_Word</group>
      <groupName>字词问题</groupName>
      <ability>L2_Typo</ability>
      <abilityName>字词错误</abilityName>
      <candidateList>
        <item>报价</item>
      </candidateList>
      <explain/>
      <paraID>6526FD35</paraID>
      <start>105</start>
      <end>108</end>
      <status>unmodified</status>
      <modifiedWord/>
      <trackRevisions>false</trackRevisions>
    </reviewItem>
    <reviewItem>
      <errorID>6772a196-4c3e-45e1-ba4e-e6df72203535</errorID>
      <errorWord>作</errorWord>
      <group>L1_Word</group>
      <groupName>字词问题</groupName>
      <ability>L2_Typo</ability>
      <abilityName>字词错误</abilityName>
      <candidateList>
        <item>做</item>
      </candidateList>
      <explain>存在发音相同字词的误用。</explain>
      <paraID>6526FD35</paraID>
      <start>114</start>
      <end>115</end>
      <status>unmodified</status>
      <modifiedWord/>
      <trackRevisions>false</trackRevisions>
    </reviewItem>
    <reviewItem>
      <errorID>b5a78458-5a3e-4b9b-b040-d3655f5f6f25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F31364A</paraID>
      <start>105</start>
      <end>107</end>
      <status>unmodified</status>
      <modifiedWord/>
      <trackRevisions>false</trackRevisions>
    </reviewItem>
    <reviewItem>
      <errorID>25cc1b66-0e5d-41ff-ae0e-2c42da367db9</errorID>
      <errorWord>工地踏勘</errorWord>
      <group>L1_Word</group>
      <groupName>字词问题</groupName>
      <ability>L2_Typo</ability>
      <abilityName>字词错误</abilityName>
      <candidateList>
        <item>踏勘工地</item>
      </candidateList>
      <explain/>
      <paraID>20F25D33</paraID>
      <start>8</start>
      <end>12</end>
      <status>unmodified</status>
      <modifiedWord/>
      <trackRevisions>false</trackRevisions>
    </reviewItem>
    <reviewItem>
      <errorID>19c287da-0be8-48ce-8e27-84af19df8e85</errorID>
      <errorWord>情况，</errorWord>
      <group>L1_Grammar</group>
      <groupName>语法问题</groupName>
      <ability>L2_Grammar</ability>
      <abilityName>语法错误</abilityName>
      <candidateList>
        <item>、</item>
      </candidateList>
      <explain/>
      <paraID>20F25D33</paraID>
      <start>21</start>
      <end>24</end>
      <status>unmodified</status>
      <modifiedWord/>
      <trackRevisions>false</trackRevisions>
    </reviewItem>
    <reviewItem>
      <errorID>d76e4a88-3bd6-4c1f-b764-5b278d2c865a</errorID>
      <errorWord>其它</errorWord>
      <group>L1_Word</group>
      <groupName>字词问题</groupName>
      <ability>L2_Alias</ability>
      <abilityName>也作/曾用词</abilityName>
      <candidateList>
        <item>其他</item>
      </candidateList>
      <explain>词汇[其它]为不规范表述或旧称，其规范书面表述为[其他]。</explain>
      <paraID>20F25D33</paraID>
      <start>39</start>
      <end>41</end>
      <status>unmodified</status>
      <modifiedWord/>
      <trackRevisions>false</trackRevisions>
    </reviewItem>
    <reviewItem>
      <errorID>90f5a3ac-26d9-40d9-bcd8-b2f5a8e16858</errorID>
      <errorWord>14</errorWord>
      <group>L1_Format</group>
      <groupName>格式问题</groupName>
      <ability>L2_Ordinal</ability>
      <abilityName>序号格式</abilityName>
      <candidateList>
        <item>16.</item>
      </candidateList>
      <explain>标题顺序错误，请检查标题顺序是否合理。</explain>
      <paraID>16402C84</paraID>
      <start>3</start>
      <end>5</end>
      <status>unmodified</status>
      <modifiedWord/>
      <trackRevisions>false</trackRevisions>
    </reviewItem>
    <reviewItem>
      <errorID>23f1cd9f-922c-4944-b00a-22e05405887c</errorID>
      <errorWord>，</errorWord>
      <group>L1_Word</group>
      <groupName>字词问题</groupName>
      <ability>L2_Typo</ability>
      <abilityName>字词错误</abilityName>
      <candidateList>
        <item>将</item>
      </candidateList>
      <explain/>
      <paraID>16402C84</paraID>
      <start>20</start>
      <end>21</end>
      <status>unmodified</status>
      <modifiedWord/>
      <trackRevisions>false</trackRevisions>
    </reviewItem>
    <reviewItem>
      <errorID>502a731c-ac58-4daf-bab4-184a06ab033e</errorID>
      <errorWord>用</errorWord>
      <group>L1_Word</group>
      <groupName>字词问题</groupName>
      <ability>L2_Typo</ability>
      <abilityName>字词错误</abilityName>
      <candidateList>
        <item>用由</item>
      </candidateList>
      <explain/>
      <paraID>16402C84</paraID>
      <start>139</start>
      <end>140</end>
      <status>unmodified</status>
      <modifiedWord/>
      <trackRevisions>false</trackRevisions>
    </reviewItem>
    <reviewItem>
      <errorID>91a7e9fb-1225-44a3-a893-9c4ca7ddd9cc</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10E25A6D</paraID>
      <start>53</start>
      <end>55</end>
      <status>unmodified</status>
      <modifiedWord/>
      <trackRevisions>false</trackRevisions>
    </reviewItem>
    <reviewItem>
      <errorID>061cfd6b-8eec-44c2-8bb8-9aebb2d73883</errorID>
      <errorWord>涉及到</errorWord>
      <group>L1_Grammar</group>
      <groupName>语法问题</groupName>
      <ability>L2_Grammar</ability>
      <abilityName>语法错误</abilityName>
      <candidateList>
        <item>涉及</item>
      </candidateList>
      <explain>〈动〉牵涉到；关联到：案子～好几个人｜这个问题～面很广。</explain>
      <paraID>10E25A6D</paraID>
      <start>130</start>
      <end>133</end>
      <status>unmodified</status>
      <modifiedWord/>
      <trackRevisions>false</trackRevisions>
    </reviewItem>
    <reviewItem>
      <errorID>21a0cfeb-bbcb-4b40-a873-5642b2890acb</errorID>
      <errorWord>考虑在投标报价中</errorWord>
      <group>L1_Grammar</group>
      <groupName>语法问题</groupName>
      <ability>L2_Grammar</ability>
      <abilityName>语法错误</abilityName>
      <candidateList>
        <item>考虑</item>
      </candidateList>
      <explain/>
      <paraID>727C0898</paraID>
      <start>34</start>
      <end>42</end>
      <status>unmodified</status>
      <modifiedWord/>
      <trackRevisions>false</trackRevisions>
    </reviewItem>
    <reviewItem>
      <errorID>82791a44-4645-4bbb-a7e4-b98343e5a65c</errorID>
      <errorWord>做</errorWord>
      <group>L1_Word</group>
      <groupName>字词问题</groupName>
      <ability>L2_Typo</ability>
      <abilityName>字词错误</abilityName>
      <candidateList>
        <item>作</item>
      </candidateList>
      <explain>存在发音相同字词的误用。</explain>
      <paraID>727C0898</paraID>
      <start>47</start>
      <end>48</end>
      <status>unmodified</status>
      <modifiedWord/>
      <trackRevisions>false</trackRevisions>
    </reviewItem>
    <reviewItem>
      <errorID>345f10f5-31c7-48c6-9026-3e263a9dbc54</errorID>
      <errorWord>，在</errorWord>
      <group>L1_Word</group>
      <groupName>字词问题</groupName>
      <ability>L2_Typo</ability>
      <abilityName>字词错误</abilityName>
      <candidateList>
        <item>，</item>
      </candidateList>
      <explain/>
      <paraID>305D5C87</paraID>
      <start>40</start>
      <end>42</end>
      <status>unmodified</status>
      <modifiedWord/>
      <trackRevisions>false</trackRevisions>
    </reviewItem>
    <reviewItem>
      <errorID>3bc8c3e7-8695-4042-82ef-f28446dc8826</errorID>
      <errorWord>必须</errorWord>
      <group>L1_Word</group>
      <groupName>字词问题</groupName>
      <ability>L2_Typo</ability>
      <abilityName>字词错误</abilityName>
      <candidateList>
        <item>时必须</item>
      </candidateList>
      <explain/>
      <paraID>305D5C87</paraID>
      <start>48</start>
      <end>50</end>
      <status>unmodified</status>
      <modifiedWord/>
      <trackRevisions>false</trackRevisions>
    </reviewItem>
    <reviewItem>
      <errorID>ee91f46e-62b9-47f8-acfb-fd9568568c6f</errorID>
      <errorWord>影像彩色照片</errorWord>
      <group>L1_Word</group>
      <groupName>字词问题</groupName>
      <ability>L2_Typo</ability>
      <abilityName>字词错误</abilityName>
      <candidateList>
        <item>彩色影像照片</item>
      </candidateList>
      <explain/>
      <paraID>305D5C87</paraID>
      <start>77</start>
      <end>83</end>
      <status>unmodified</status>
      <modifiedWord/>
      <trackRevisions>false</trackRevisions>
    </reviewItem>
    <reviewItem>
      <errorID>46add215-66ca-442b-bf5e-e94906974330</errorID>
      <errorWord>和</errorWord>
      <group>L1_Word</group>
      <groupName>字词问题</groupName>
      <ability>L2_Typo</ability>
      <abilityName>字词错误</abilityName>
      <candidateList>
        <item>报</item>
      </candidateList>
      <explain/>
      <paraID>161276C7</paraID>
      <start>17</start>
      <end>18</end>
      <status>unmodified</status>
      <modifiedWord/>
      <trackRevisions>false</trackRevisions>
    </reviewItem>
    <reviewItem>
      <errorID>eabc6323-5099-4f67-998b-59de90d241eb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77AF7903</paraID>
      <start>0</start>
      <end>3</end>
      <status>unmodified</status>
      <modifiedWord/>
      <trackRevisions>false</trackRevisions>
    </reviewItem>
    <reviewItem>
      <errorID>ff8c56a5-5aa7-4370-80a3-4399d6bec153</errorID>
      <errorWord>19.</errorWord>
      <group>L1_Format</group>
      <groupName>格式问题</groupName>
      <ability>L2_Ordinal</ability>
      <abilityName>序号格式</abilityName>
      <candidateList>
        <item>17.</item>
      </candidateList>
      <explain>标题顺序错误，请检查标题顺序是否合理。</explain>
      <paraID>42E4FB16</paraID>
      <start>0</start>
      <end>3</end>
      <status>unmodified</status>
      <modifiedWord/>
      <trackRevisions>false</trackRevisions>
    </reviewItem>
    <reviewItem>
      <errorID>a1ea6683-c3d8-492b-84d3-c1d78d4be6c3</errorID>
      <errorWord>20.</errorWord>
      <group>L1_Format</group>
      <groupName>格式问题</groupName>
      <ability>L2_Ordinal</ability>
      <abilityName>序号格式</abilityName>
      <candidateList>
        <item>18.</item>
      </candidateList>
      <explain>标题顺序错误，请检查标题顺序是否合理。</explain>
      <paraID>7BA115AF</paraID>
      <start>0</start>
      <end>3</end>
      <status>unmodified</status>
      <modifiedWord/>
      <trackRevisions>false</trackRevisions>
    </reviewItem>
    <reviewItem>
      <errorID>29401208-e078-4a38-8170-0565f26cc7be</errorID>
      <errorWord>21.</errorWord>
      <group>L1_Format</group>
      <groupName>格式问题</groupName>
      <ability>L2_Ordinal</ability>
      <abilityName>序号格式</abilityName>
      <candidateList>
        <item>19.</item>
      </candidateList>
      <explain>标题顺序错误，请检查标题顺序是否合理。</explain>
      <paraID>27738604</paraID>
      <start>0</start>
      <end>3</end>
      <status>unmodified</status>
      <modifiedWord/>
      <trackRevisions>false</trackRevisions>
    </reviewItem>
    <reviewItem>
      <errorID>11b356e7-4908-4205-b57a-9affb1a4fe3d</errorID>
      <errorWord>(</errorWord>
      <group>L1_Format</group>
      <groupName>格式问题</groupName>
      <ability>L2_HalfPunc</ability>
      <abilityName>全半角检查</abilityName>
      <candidateList>
        <item>（</item>
      </candidateList>
      <explain>文本全半角错误。</explain>
      <paraID> 572F502</paraID>
      <start>62</start>
      <end>63</end>
      <status>unmodified</status>
      <modifiedWord/>
      <trackRevisions>false</trackRevisions>
    </reviewItem>
    <reviewItem>
      <errorID>17473046-771b-4d3f-bfaf-a56c7fd9aff2</errorID>
      <errorWord>)</errorWord>
      <group>L1_Format</group>
      <groupName>格式问题</groupName>
      <ability>L2_HalfPunc</ability>
      <abilityName>全半角检查</abilityName>
      <candidateList>
        <item>）</item>
      </candidateList>
      <explain>文本全半角错误。</explain>
      <paraID> 572F502</paraID>
      <start>92</start>
      <end>93</end>
      <status>unmodified</status>
      <modifiedWord/>
      <trackRevisions>false</trackRevisions>
    </reviewItem>
    <reviewItem>
      <errorID>dec95b2e-bc2c-447f-821d-b0c3af46fad6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38055824</paraID>
      <start>1</start>
      <end>4</end>
      <status>unmodified</status>
      <modifiedWord/>
      <trackRevisions>false</trackRevisions>
    </reviewItem>
    <reviewItem>
      <errorID>18dd3267-0118-4937-aba7-9acb6e43b3b9</errorID>
      <errorWord>22.</errorWord>
      <group>L1_Format</group>
      <groupName>格式问题</groupName>
      <ability>L2_Ordinal</ability>
      <abilityName>序号格式</abilityName>
      <candidateList>
        <item>20.</item>
      </candidateList>
      <explain>标题顺序错误，请检查标题顺序是否合理。</explain>
      <paraID>3C5E482F</paraID>
      <start>0</start>
      <end>3</end>
      <status>unmodified</status>
      <modifiedWord/>
      <trackRevisions>false</trackRevisions>
    </reviewItem>
    <reviewItem>
      <errorID>0a0da6b8-0bc1-4d0f-894c-62ccd7798593</errorID>
      <errorWord> </errorWord>
      <group>L1_Punc</group>
      <groupName>标点问题</groupName>
      <ability>L2_Punc</ability>
      <abilityName>标点符号检查</abilityName>
      <candidateList>
        <item/>
      </candidateList>
      <explain>此处空格冗余，建议删除。</explain>
      <paraID>3C5E482F</paraID>
      <start>17</start>
      <end>18</end>
      <status>unmodified</status>
      <modifiedWord/>
      <trackRevisions>false</trackRevisions>
    </reviewItem>
    <reviewItem>
      <errorID>def5234d-f88e-4a7d-9c75-bfae0c8b4472</errorID>
      <errorWord>.</errorWord>
      <group>L1_Punc</group>
      <groupName>标点问题</groupName>
      <ability>L2_Punc</ability>
      <abilityName>标点符号检查</abilityName>
      <candidateList>
        <item> </item>
      </candidateList>
      <explain/>
      <paraID>5AB91768</paraID>
      <start>4</start>
      <end>5</end>
      <status>unmodified</status>
      <modifiedWord/>
      <trackRevisions>false</trackRevisions>
    </reviewItem>
    <reviewItem>
      <errorID>e5e94c29-ee96-4b6b-8865-5b1e75ea4302</errorID>
      <errorWord>.</errorWord>
      <group>L1_Punc</group>
      <groupName>标点问题</groupName>
      <ability>L2_Punc</ability>
      <abilityName>标点符号检查</abilityName>
      <candidateList>
        <item> </item>
      </candidateList>
      <explain/>
      <paraID>17AD15F8</paraID>
      <start>4</start>
      <end>5</end>
      <status>unmodified</status>
      <modifiedWord/>
      <trackRevisions>false</trackRevisions>
    </reviewItem>
    <reviewItem>
      <errorID>f2c15292-34c0-42a4-a08c-d28a9627d3e2</errorID>
      <errorWord>综合</errorWord>
      <group>L1_Word</group>
      <groupName>字词问题</groupName>
      <ability>L2_Typo</ability>
      <abilityName>字词错误</abilityName>
      <candidateList>
        <item> 综合</item>
      </candidateList>
      <explain/>
      <paraID>  231255</paraID>
      <start>4</start>
      <end>6</end>
      <status>unmodified</status>
      <modifiedWord/>
      <trackRevisions>false</trackRevisions>
    </reviewItem>
    <reviewItem>
      <errorID>34693e7e-eef9-4fce-9ae3-4d9a15ce0390</errorID>
      <errorWord>23.</errorWord>
      <group>L1_Format</group>
      <groupName>格式问题</groupName>
      <ability>L2_Ordinal</ability>
      <abilityName>序号格式</abilityName>
      <candidateList>
        <item>21.</item>
      </candidateList>
      <explain>标题顺序错误，请检查标题顺序是否合理。</explain>
      <paraID>765E5DAC</paraID>
      <start>0</start>
      <end>3</end>
      <status>unmodified</status>
      <modifiedWord/>
      <trackRevisions>false</trackRevisions>
    </reviewItem>
    <reviewItem>
      <errorID>e0262c13-c54a-42ce-97bc-1b457aee087f</errorID>
      <errorWord>评</errorWord>
      <group>L1_Word</group>
      <groupName>字词问题</groupName>
      <ability>L2_Typo</ability>
      <abilityName>字词错误</abilityName>
      <candidateList>
        <item> 评</item>
      </candidateList>
      <explain/>
      <paraID>3D654E03</paraID>
      <start>5</start>
      <end>6</end>
      <status>unmodified</status>
      <modifiedWord/>
      <trackRevisions>false</trackRevisions>
    </reviewItem>
    <reviewItem>
      <errorID>f0b3a533-e222-4dad-9420-20669eb3f170</errorID>
      <errorWord>、</errorWord>
      <group>L1_Punc</group>
      <groupName>标点问题</groupName>
      <ability>L2_Punc</ability>
      <abilityName>标点符号检查</abilityName>
      <candidateList>
        <item/>
      </candidateList>
      <explain/>
      <paraID>3D654E03</paraID>
      <start>13</start>
      <end>14</end>
      <status>unmodified</status>
      <modifiedWord/>
      <trackRevisions>false</trackRevisions>
    </reviewItem>
    <reviewItem>
      <errorID>34059797-8316-43f1-aa32-032e602cc18f</errorID>
      <errorWord>明显</errorWord>
      <group>L1_Word</group>
      <groupName>字词问题</groupName>
      <ability>L2_Typo</ability>
      <abilityName>字词错误</abilityName>
      <candidateList>
        <item> 明显</item>
      </candidateList>
      <explain/>
      <paraID>7123D983</paraID>
      <start>5</start>
      <end>7</end>
      <status>unmodified</status>
      <modifiedWord/>
      <trackRevisions>false</trackRevisions>
    </reviewItem>
    <reviewItem>
      <errorID>1b144e80-93b8-4da9-b092-249806326bbe</errorID>
      <errorWord>的；</errorWord>
      <group>L1_Word</group>
      <groupName>字词问题</groupName>
      <ability>L2_Typo</ability>
      <abilityName>字词错误</abilityName>
      <candidateList>
        <item>，</item>
      </candidateList>
      <explain/>
      <paraID>7123D983</paraID>
      <start>22</start>
      <end>24</end>
      <status>unmodified</status>
      <modifiedWord/>
      <trackRevisions>false</trackRevisions>
    </reviewItem>
    <reviewItem>
      <errorID>dbeb2b7b-8c39-409a-9c32-e1cf326d7544</errorID>
      <errorWord>纪委经</errorWord>
      <group>L1_Word</group>
      <groupName>字词问题</groupName>
      <ability>L2_Typo</ability>
      <abilityName>字词错误</abilityName>
      <candidateList>
        <item>纪委</item>
      </candidateList>
      <explain/>
      <paraID>  B8E750</paraID>
      <start>18</start>
      <end>21</end>
      <status>unmodified</status>
      <modifiedWord/>
      <trackRevisions>false</trackRevisions>
    </reviewItem>
    <reviewItem>
      <errorID>a5ee20c9-dd64-430e-85fa-e52246b5202d</errorID>
      <errorWord>代理人的</errorWord>
      <group>L1_Word</group>
      <groupName>字词问题</groupName>
      <ability>L2_Typo</ability>
      <abilityName>字词错误</abilityName>
      <candidateList>
        <item>代理人</item>
      </candidateList>
      <explain/>
      <paraID>7E9559EB</paraID>
      <start>22</start>
      <end>26</end>
      <status>unmodified</status>
      <modifiedWord/>
      <trackRevisions>false</trackRevisions>
    </reviewItem>
    <reviewItem>
      <errorID>77806c73-2352-48ae-aff3-2759e4cf2873</errorID>
      <errorWord>(</errorWord>
      <group>L1_Format</group>
      <groupName>格式问题</groupName>
      <ability>L2_HalfPunc</ability>
      <abilityName>全半角检查</abilityName>
      <candidateList>
        <item>（</item>
      </candidateList>
      <explain>文本全半角错误。</explain>
      <paraID>2E80438D</paraID>
      <start>55</start>
      <end>56</end>
      <status>unmodified</status>
      <modifiedWord/>
      <trackRevisions>false</trackRevisions>
    </reviewItem>
    <reviewItem>
      <errorID>5e775fa0-901f-4251-a743-7e5ba60da3f2</errorID>
      <errorWord>)</errorWord>
      <group>L1_Format</group>
      <groupName>格式问题</groupName>
      <ability>L2_HalfPunc</ability>
      <abilityName>全半角检查</abilityName>
      <candidateList>
        <item>）</item>
      </candidateList>
      <explain>文本全半角错误。</explain>
      <paraID>2E80438D</paraID>
      <start>57</start>
      <end>58</end>
      <status>unmodified</status>
      <modifiedWord/>
      <trackRevisions>false</trackRevisions>
    </reviewItem>
    <reviewItem>
      <errorID>c58172aa-506e-4df4-9419-90c93831471f</errorID>
      <errorWord>(</errorWord>
      <group>L1_Format</group>
      <groupName>格式问题</groupName>
      <ability>L2_HalfPunc</ability>
      <abilityName>全半角检查</abilityName>
      <candidateList>
        <item>（</item>
      </candidateList>
      <explain>文本全半角错误。</explain>
      <paraID>2E80438D</paraID>
      <start>85</start>
      <end>86</end>
      <status>unmodified</status>
      <modifiedWord/>
      <trackRevisions>false</trackRevisions>
    </reviewItem>
    <reviewItem>
      <errorID>2eaf072f-48a1-4742-a45a-c34c1c9cac95</errorID>
      <errorWord>)</errorWord>
      <group>L1_Format</group>
      <groupName>格式问题</groupName>
      <ability>L2_HalfPunc</ability>
      <abilityName>全半角检查</abilityName>
      <candidateList>
        <item>）</item>
      </candidateList>
      <explain>文本全半角错误。</explain>
      <paraID>2E80438D</paraID>
      <start>87</start>
      <end>88</end>
      <status>unmodified</status>
      <modifiedWord/>
      <trackRevisions>false</trackRevisions>
    </reviewItem>
    <reviewItem>
      <errorID>20aaae0e-2e8d-4df3-a3f6-2e66afefa07d</errorID>
      <errorWord>(</errorWord>
      <group>L1_Format</group>
      <groupName>格式问题</groupName>
      <ability>L2_HalfPunc</ability>
      <abilityName>全半角检查</abilityName>
      <candidateList>
        <item>（</item>
      </candidateList>
      <explain>文本全半角错误。</explain>
      <paraID>2E80438D</paraID>
      <start>125</start>
      <end>126</end>
      <status>unmodified</status>
      <modifiedWord/>
      <trackRevisions>false</trackRevisions>
    </reviewItem>
    <reviewItem>
      <errorID>59d05b1c-e981-49e7-b609-0c9e8a8f05c1</errorID>
      <errorWord>)</errorWord>
      <group>L1_Format</group>
      <groupName>格式问题</groupName>
      <ability>L2_HalfPunc</ability>
      <abilityName>全半角检查</abilityName>
      <candidateList>
        <item>）</item>
      </candidateList>
      <explain>文本全半角错误。</explain>
      <paraID>2E80438D</paraID>
      <start>127</start>
      <end>128</end>
      <status>unmodified</status>
      <modifiedWord/>
      <trackRevisions>false</trackRevisions>
    </reviewItem>
    <reviewItem>
      <errorID>ba987a46-8431-45bc-a504-770e24402d50</errorID>
      <errorWord>(</errorWord>
      <group>L1_Format</group>
      <groupName>格式问题</groupName>
      <ability>L2_HalfPunc</ability>
      <abilityName>全半角检查</abilityName>
      <candidateList>
        <item>（</item>
      </candidateList>
      <explain>文本全半角错误。</explain>
      <paraID> B85BBB9</paraID>
      <start>68</start>
      <end>69</end>
      <status>unmodified</status>
      <modifiedWord/>
      <trackRevisions>false</trackRevisions>
    </reviewItem>
    <reviewItem>
      <errorID>909cc9cf-fd6b-48be-b99e-78a5d44c5e63</errorID>
      <errorWord>)</errorWord>
      <group>L1_Format</group>
      <groupName>格式问题</groupName>
      <ability>L2_HalfPunc</ability>
      <abilityName>全半角检查</abilityName>
      <candidateList>
        <item>）</item>
      </candidateList>
      <explain>文本全半角错误。</explain>
      <paraID> B85BBB9</paraID>
      <start>90</start>
      <end>91</end>
      <status>unmodified</status>
      <modifiedWord/>
      <trackRevisions>false</trackRevisions>
    </reviewItem>
    <reviewItem>
      <errorID>2361ea63-79ec-43db-809f-3ed9b0329f9e</errorID>
      <errorWord>中标人其</errorWord>
      <group>L1_Word</group>
      <groupName>字词问题</groupName>
      <ability>L2_Typo</ability>
      <abilityName>字词错误</abilityName>
      <candidateList>
        <item>中标人</item>
      </candidateList>
      <explain/>
      <paraID>7EBF62D4</paraID>
      <start>91</start>
      <end>95</end>
      <status>unmodified</status>
      <modifiedWord/>
      <trackRevisions>false</trackRevisions>
    </reviewItem>
    <reviewItem>
      <errorID>8317d8c4-89e6-446c-b197-7bda1bf184a1</errorID>
      <errorWord>条款</errorWord>
      <group>L1_Word</group>
      <groupName>字词问题</groupName>
      <ability>L2_Typo</ability>
      <abilityName>字词错误</abilityName>
      <candidateList>
        <item>条</item>
      </candidateList>
      <explain/>
      <paraID>73D337D0</paraID>
      <start>20</start>
      <end>22</end>
      <status>unmodified</status>
      <modifiedWord/>
      <trackRevisions>false</trackRevisions>
    </reviewItem>
    <reviewItem>
      <errorID>90c94a74-7ce1-41a5-9a5e-22151a0eb80d</errorID>
      <errorWord>包含</errorWord>
      <group>L1_Word</group>
      <groupName>字词问题</groupName>
      <ability>L2_Typo</ability>
      <abilityName>字词错误</abilityName>
      <candidateList>
        <item>包括</item>
      </candidateList>
      <explain/>
      <paraID>73D337D0</paraID>
      <start>63</start>
      <end>65</end>
      <status>unmodified</status>
      <modifiedWord/>
      <trackRevisions>false</trackRevisions>
    </reviewItem>
    <reviewItem>
      <errorID>1f9b07f1-55d9-44ef-9b7f-dacbdf082267</errorID>
      <errorWord>，</errorWord>
      <group>L1_Word</group>
      <groupName>字词问题</groupName>
      <ability>L2_Typo</ability>
      <abilityName>字词错误</abilityName>
      <candidateList>
        <item>。若</item>
      </candidateList>
      <explain/>
      <paraID>73D337D0</paraID>
      <start>82</start>
      <end>83</end>
      <status>unmodified</status>
      <modifiedWord/>
      <trackRevisions>false</trackRevisions>
    </reviewItem>
    <reviewItem>
      <errorID>b54656c8-ce7d-4fea-ba31-7118ac614d9c</errorID>
      <errorWord>损</errorWord>
      <group>L1_Grammar</group>
      <groupName>语法问题</groupName>
      <ability>L2_Grammar</ability>
      <abilityName>语法错误</abilityName>
      <candidateList>
        <item>损失，</item>
      </candidateList>
      <explain/>
      <paraID>73D337D0</paraID>
      <start>95</start>
      <end>96</end>
      <status>unmodified</status>
      <modifiedWord/>
      <trackRevisions>false</trackRevisions>
    </reviewItem>
    <reviewItem>
      <errorID>cd321519-1046-4613-b59b-aeec52994ef0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43D1C010</paraID>
      <start>114</start>
      <end>115</end>
      <status>unmodified</status>
      <modifiedWord/>
      <trackRevisions>false</trackRevisions>
    </reviewItem>
    <reviewItem>
      <errorID>02c3a4de-0419-4317-8713-1d6d138bc168</errorID>
      <errorWord>产生</errorWord>
      <group>L1_Word</group>
      <groupName>字词问题</groupName>
      <ability>L2_Typo</ability>
      <abilityName>字词错误</abilityName>
      <candidateList>
        <item>生产</item>
      </candidateList>
      <explain/>
      <paraID>2F2A9CC3</paraID>
      <start>6</start>
      <end>8</end>
      <status>unmodified</status>
      <modifiedWord/>
      <trackRevisions>false</trackRevisions>
    </reviewItem>
    <reviewItem>
      <errorID>6f27c1dd-671d-459e-aeee-1ef9617c932b</errorID>
      <errorWord>(</errorWord>
      <group>L1_Format</group>
      <groupName>格式问题</groupName>
      <ability>L2_HalfPunc</ability>
      <abilityName>全半角检查</abilityName>
      <candidateList>
        <item>（</item>
      </candidateList>
      <explain>文本全半角错误。</explain>
      <paraID>3EB2C23F</paraID>
      <start>15</start>
      <end>16</end>
      <status>unmodified</status>
      <modifiedWord/>
      <trackRevisions>false</trackRevisions>
    </reviewItem>
    <reviewItem>
      <errorID>91748b46-ad93-4ce2-bb21-b4aa4c6a3449</errorID>
      <errorWord>)</errorWord>
      <group>L1_Format</group>
      <groupName>格式问题</groupName>
      <ability>L2_HalfPunc</ability>
      <abilityName>全半角检查</abilityName>
      <candidateList>
        <item>）</item>
      </candidateList>
      <explain>文本全半角错误。</explain>
      <paraID>3EB2C23F</paraID>
      <start>24</start>
      <end>25</end>
      <status>unmodified</status>
      <modifiedWord/>
      <trackRevisions>false</trackRevisions>
    </reviewItem>
    <reviewItem>
      <errorID>d1114ded-f108-4e24-8d47-f44041dee7a2</errorID>
      <errorWord>做废</errorWord>
      <group>L1_Word</group>
      <groupName>字词问题</groupName>
      <ability>L2_Typo</ability>
      <abilityName>字词错误</abilityName>
      <candidateList>
        <item>作废</item>
      </candidateList>
      <explain/>
      <paraID>5C0FF03A</paraID>
      <start>74</start>
      <end>76</end>
      <status>unmodified</status>
      <modifiedWord/>
      <trackRevisions>false</trackRevisions>
    </reviewItem>
    <reviewItem>
      <errorID>a7ba64aa-a273-4643-aea6-e7552eba3b24</errorID>
      <errorWord>3</errorWord>
      <group>L1_Word</group>
      <groupName>字词问题</groupName>
      <ability>L2_Typo</ability>
      <abilityName>字词错误</abilityName>
      <candidateList>
        <item>三</item>
      </candidateList>
      <explain/>
      <paraID>55262BA9</paraID>
      <start>1</start>
      <end>2</end>
      <status>unmodified</status>
      <modifiedWord/>
      <trackRevisions>false</trackRevisions>
    </reviewItem>
    <reviewItem>
      <errorID>b6498d79-9c72-4307-881e-6ba3691739ca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78AE53A7</paraID>
      <start>0</start>
      <end>2</end>
      <status>unmodified</status>
      <modifiedWord/>
      <trackRevisions>false</trackRevisions>
    </reviewItem>
    <reviewItem>
      <errorID>ef2dadcb-de09-44ae-8c4e-215f875c2e31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76AFB864</paraID>
      <start>0</start>
      <end>2</end>
      <status>unmodified</status>
      <modifiedWord/>
      <trackRevisions>false</trackRevisions>
    </reviewItem>
    <reviewItem>
      <errorID>3761e4bf-3760-4320-8ae3-d926f1e341e6</errorID>
      <errorWord>:</errorWord>
      <group>L1_Format</group>
      <groupName>格式问题</groupName>
      <ability>L2_HalfPunc</ability>
      <abilityName>全半角检查</abilityName>
      <candidateList>
        <item>：</item>
      </candidateList>
      <explain>文本全半角错误。</explain>
      <paraID>4BC042F4</paraID>
      <start>3</start>
      <end>4</end>
      <status>unmodified</status>
      <modifiedWord/>
      <trackRevisions>false</trackRevisions>
    </reviewItem>
    <reviewItem>
      <errorID>02be9443-1f3a-4413-9719-399f8c810644</errorID>
      <errorWord>:</errorWord>
      <group>L1_Format</group>
      <groupName>格式问题</groupName>
      <ability>L2_HalfPunc</ability>
      <abilityName>全半角检查</abilityName>
      <candidateList>
        <item>：</item>
      </candidateList>
      <explain>文本全半角错误。</explain>
      <paraID> 72AF097</paraID>
      <start>11</start>
      <end>12</end>
      <status>unmodified</status>
      <modifiedWord/>
      <trackRevisions>false</trackRevisions>
    </reviewItem>
    <reviewItem>
      <errorID>f780f55c-5a18-4095-b609-df76a35cf5d7</errorID>
      <errorWord>:</errorWord>
      <group>L1_Format</group>
      <groupName>格式问题</groupName>
      <ability>L2_HalfPunc</ability>
      <abilityName>全半角检查</abilityName>
      <candidateList>
        <item>：</item>
      </candidateList>
      <explain>文本全半角错误。</explain>
      <paraID>6B56788C</paraID>
      <start>11</start>
      <end>12</end>
      <status>unmodified</status>
      <modifiedWord/>
      <trackRevisions>false</trackRevisions>
    </reviewItem>
    <reviewItem>
      <errorID>9d190e32-b659-4555-a95d-a2bddd8cff0a</errorID>
      <errorWord>时由</errorWord>
      <group>L1_Word</group>
      <groupName>字词问题</groupName>
      <ability>L2_Typo</ability>
      <abilityName>字词错误</abilityName>
      <candidateList>
        <item>时</item>
      </candidateList>
      <explain/>
      <paraID>3C1F9F44</paraID>
      <start>86</start>
      <end>88</end>
      <status>unmodified</status>
      <modifiedWord/>
      <trackRevisions>false</trackRevisions>
    </reviewItem>
    <reviewItem>
      <errorID>0e1038e1-5048-49bc-bd52-6090261bc5e3</errorID>
      <errorWord>法律、法规</errorWord>
      <group>L1_Word</group>
      <groupName>字词问题</groupName>
      <ability>L2_Typo</ability>
      <abilityName>字词错误</abilityName>
      <candidateList>
        <item>法律法规</item>
      </candidateList>
      <explain/>
      <paraID>44FF84B6</paraID>
      <start>29</start>
      <end>34</end>
      <status>unmodified</status>
      <modifiedWord/>
      <trackRevisions>false</trackRevisions>
    </reviewItem>
    <reviewItem>
      <errorID>897d9ce2-0252-42e4-a04b-5d879c1d0f97</errorID>
      <errorWord>(</errorWord>
      <group>L1_Format</group>
      <groupName>格式问题</groupName>
      <ability>L2_HalfPunc</ability>
      <abilityName>全半角检查</abilityName>
      <candidateList>
        <item>（</item>
      </candidateList>
      <explain>文本全半角错误。</explain>
      <paraID>460F9496</paraID>
      <start>0</start>
      <end>1</end>
      <status>unmodified</status>
      <modifiedWord/>
      <trackRevisions>false</trackRevisions>
    </reviewItem>
    <reviewItem>
      <errorID>8ba4bbf4-96b0-4cde-aef2-69f95320f2c2</errorID>
      <errorWord>)</errorWord>
      <group>L1_Format</group>
      <groupName>格式问题</groupName>
      <ability>L2_HalfPunc</ability>
      <abilityName>全半角检查</abilityName>
      <candidateList>
        <item>）</item>
      </candidateList>
      <explain>文本全半角错误。</explain>
      <paraID>460F9496</paraID>
      <start>5</start>
      <end>6</end>
      <status>unmodified</status>
      <modifiedWord/>
      <trackRevisions>false</trackRevisions>
    </reviewItem>
    <reviewItem>
      <errorID>c745d1b9-5123-4a73-9c96-841297b41afc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51FC8C4</paraID>
      <start>13</start>
      <end>16</end>
      <status>unmodified</status>
      <modifiedWord/>
      <trackRevisions>false</trackRevisions>
    </reviewItem>
    <reviewItem>
      <errorID>56ba18ea-94da-4d21-9666-b61e6bd6e0c4</errorID>
      <errorWord>：。</errorWord>
      <group>L1_Punc</group>
      <groupName>标点问题</groupName>
      <ability>L2_Punc</ability>
      <abilityName>标点符号检查</abilityName>
      <candidateList>
        <item>：</item>
      </candidateList>
      <explain/>
      <paraID>5CDD52FA</paraID>
      <start>6</start>
      <end>8</end>
      <status>unmodified</status>
      <modifiedWord/>
      <trackRevisions>false</trackRevisions>
    </reviewItem>
    <reviewItem>
      <errorID>56505c34-700a-4794-a961-84c028c25977</errorID>
      <errorWord>(¥元)</errorWord>
      <group>L1_Grammar</group>
      <groupName>语法问题</groupName>
      <ability>L2_Grammar</ability>
      <abilityName>语法错误</abilityName>
      <candidateList>
        <item>[具体金额]元</item>
      </candidateList>
      <explain/>
      <paraID>1090EAE4</paraID>
      <start>7</start>
      <end>11</end>
      <status>unmodified</status>
      <modifiedWord/>
      <trackRevisions>false</trackRevisions>
    </reviewItem>
    <reviewItem>
      <errorID>20e86bad-10ef-4fda-9978-3745b0392a0d</errorID>
      <errorWord>：。</errorWord>
      <group>L1_Punc</group>
      <groupName>标点问题</groupName>
      <ability>L2_Punc</ability>
      <abilityName>标点符号检查</abilityName>
      <candidateList>
        <item>：</item>
      </candidateList>
      <explain/>
      <paraID>52D2B798</paraID>
      <start>7</start>
      <end>9</end>
      <status>unmodified</status>
      <modifiedWord/>
      <trackRevisions>false</trackRevisions>
    </reviewItem>
    <reviewItem>
      <errorID>1f150dad-8aab-4f3e-b98a-29a73dcb3634</errorID>
      <errorWord>签订</errorWord>
      <group>L1_Grammar</group>
      <groupName>语法问题</groupName>
      <ability>L2_Grammar</ability>
      <abilityName>语法错误</abilityName>
      <candidateList>
        <item>[具体签订地点]签订</item>
      </candidateList>
      <explain/>
      <paraID>25038B92</paraID>
      <start>4</start>
      <end>6</end>
      <status>unmodified</status>
      <modifiedWord/>
      <trackRevisions>false</trackRevisions>
    </reviewItem>
    <reviewItem>
      <errorID>ef0d4ca8-5c26-4999-9be0-1b0f287cb730</errorID>
      <errorWord> </errorWord>
      <group>L1_Punc</group>
      <groupName>标点问题</groupName>
      <ability>L2_Punc</ability>
      <abilityName>标点符号检查</abilityName>
      <candidateList>
        <item/>
      </candidateList>
      <explain>此处空格冗余，建议删除。</explain>
      <paraID> BC407D9</paraID>
      <start>4</start>
      <end>5</end>
      <status>unmodified</status>
      <modifiedWord/>
      <trackRevisions>false</trackRevisions>
    </reviewItem>
    <reviewItem>
      <errorID>fe146371-0464-44e4-ba3e-77c7dec0dd3b</errorID>
      <errorWord>壹</errorWord>
      <group>L1_Word</group>
      <groupName>字词问题</groupName>
      <ability>L2_Typo</ability>
      <abilityName>字词错误</abilityName>
      <candidateList>
        <item>一</item>
      </candidateList>
      <explain/>
      <paraID>4D2985CE</paraID>
      <start>3</start>
      <end>4</end>
      <status>unmodified</status>
      <modifiedWord/>
      <trackRevisions>false</trackRevisions>
    </reviewItem>
    <reviewItem>
      <errorID>0e4701df-ad8a-4ba8-862e-6fc67be012bf</errorID>
      <errorWord>(</errorWord>
      <group>L1_Format</group>
      <groupName>格式问题</groupName>
      <ability>L2_HalfPunc</ability>
      <abilityName>全半角检查</abilityName>
      <candidateList>
        <item>（</item>
      </candidateList>
      <explain>文本全半角错误。</explain>
      <paraID>7432135A</paraID>
      <start>6</start>
      <end>7</end>
      <status>unmodified</status>
      <modifiedWord/>
      <trackRevisions>false</trackRevisions>
    </reviewItem>
    <reviewItem>
      <errorID>d4368d82-465a-46fa-8ad1-0789eafcc1c3</errorID>
      <errorWord>)</errorWord>
      <group>L1_Format</group>
      <groupName>格式问题</groupName>
      <ability>L2_HalfPunc</ability>
      <abilityName>全半角检查</abilityName>
      <candidateList>
        <item>）</item>
      </candidateList>
      <explain>文本全半角错误。</explain>
      <paraID>7432135A</paraID>
      <start>9</start>
      <end>10</end>
      <status>unmodified</status>
      <modifiedWord/>
      <trackRevisions>false</trackRevisions>
    </reviewItem>
    <reviewItem>
      <errorID>29052c32-55a9-43ae-a0ac-625520787787</errorID>
      <errorWord>(</errorWord>
      <group>L1_Format</group>
      <groupName>格式问题</groupName>
      <ability>L2_HalfPunc</ability>
      <abilityName>全半角检查</abilityName>
      <candidateList>
        <item>（</item>
      </candidateList>
      <explain>文本全半角错误。</explain>
      <paraID>7432135A</paraID>
      <start>33</start>
      <end>34</end>
      <status>unmodified</status>
      <modifiedWord/>
      <trackRevisions>false</trackRevisions>
    </reviewItem>
    <reviewItem>
      <errorID>b6ef9e8e-9b5f-4f1b-887a-feae55c95d30</errorID>
      <errorWord>)</errorWord>
      <group>L1_Format</group>
      <groupName>格式问题</groupName>
      <ability>L2_HalfPunc</ability>
      <abilityName>全半角检查</abilityName>
      <candidateList>
        <item>）</item>
      </candidateList>
      <explain>文本全半角错误。</explain>
      <paraID>7432135A</paraID>
      <start>36</start>
      <end>37</end>
      <status>unmodified</status>
      <modifiedWord/>
      <trackRevisions>false</trackRevisions>
    </reviewItem>
    <reviewItem>
      <errorID>f6483fb1-0605-4136-b25d-cadec86de4ea</errorID>
      <errorWord> </errorWord>
      <group>L1_Punc</group>
      <groupName>标点问题</groupName>
      <ability>L2_Punc</ability>
      <abilityName>标点符号检查</abilityName>
      <candidateList>
        <item/>
      </candidateList>
      <explain>此处空格冗余，建议删除。</explain>
      <paraID>1B037988</paraID>
      <start>24</start>
      <end>25</end>
      <status>unmodified</status>
      <modifiedWord/>
      <trackRevisions>false</trackRevisions>
    </reviewItem>
    <reviewItem>
      <errorID>59c7e68c-f567-45c7-aaab-6f96ceaa0ef8</errorID>
      <errorWord>：/。</errorWord>
      <group>L1_Punc</group>
      <groupName>标点问题</groupName>
      <ability>L2_Punc</ability>
      <abilityName>标点符号检查</abilityName>
      <candidateList>
        <item>：</item>
      </candidateList>
      <explain/>
      <paraID>34ADBCCD</paraID>
      <start>23</start>
      <end>26</end>
      <status>unmodified</status>
      <modifiedWord/>
      <trackRevisions>false</trackRevisions>
    </reviewItem>
    <reviewItem>
      <errorID>34ecaf52-7a67-4134-b5d9-037bd9e393ce</errorID>
      <errorWord>：。</errorWord>
      <group>L1_Punc</group>
      <groupName>标点问题</groupName>
      <ability>L2_Punc</ability>
      <abilityName>标点符号检查</abilityName>
      <candidateList>
        <item>：</item>
      </candidateList>
      <explain/>
      <paraID>23CBF185</paraID>
      <start>12</start>
      <end>14</end>
      <status>unmodified</status>
      <modifiedWord/>
      <trackRevisions>false</trackRevisions>
    </reviewItem>
    <reviewItem>
      <errorID>f7a7644b-b7c5-4fc0-b049-6ca145613fd3</errorID>
      <errorWord>：。</errorWord>
      <group>L1_Punc</group>
      <groupName>标点问题</groupName>
      <ability>L2_Punc</ability>
      <abilityName>标点符号检查</abilityName>
      <candidateList>
        <item>：</item>
      </candidateList>
      <explain/>
      <paraID> AC7FACA</paraID>
      <start>12</start>
      <end>14</end>
      <status>unmodified</status>
      <modifiedWord/>
      <trackRevisions>false</trackRevisions>
    </reviewItem>
    <reviewItem>
      <errorID>9115c827-2445-4aa5-9c38-10847da09ab2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23971F6A</paraID>
      <start>25</start>
      <end>28</end>
      <status>unmodified</status>
      <modifiedWord/>
      <trackRevisions>false</trackRevisions>
    </reviewItem>
    <reviewItem>
      <errorID>c61ec52a-2325-438f-b408-474536fc5243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23971F6A</paraID>
      <start>38</start>
      <end>41</end>
      <status>unmodified</status>
      <modifiedWord/>
      <trackRevisions>false</trackRevisions>
    </reviewItem>
    <reviewItem>
      <errorID>00722964-f889-4d8d-9576-a2e9222aa545</errorID>
      <errorWord> </errorWord>
      <group>L1_Punc</group>
      <groupName>标点问题</groupName>
      <ability>L2_Punc</ability>
      <abilityName>标点符号检查</abilityName>
      <candidateList>
        <item/>
      </candidateList>
      <explain>此处空格冗余，建议删除。</explain>
      <paraID>23971F6A</paraID>
      <start>79</start>
      <end>80</end>
      <status>unmodified</status>
      <modifiedWord/>
      <trackRevisions>false</trackRevisions>
    </reviewItem>
    <reviewItem>
      <errorID>8a7bf42f-254b-46fc-9f95-c5ac061f5dae</errorID>
      <errorWord>江苏省工程建设管理条例</errorWord>
      <group>L1_Knowledge</group>
      <groupName>知识性问题</groupName>
      <ability>L2_Knowledge</ability>
      <abilityName>其他知识</abilityName>
      <candidateList/>
      <explain>该法规于2018年3月28日制定，当前已废止，请注意检查引用是否正确。</explain>
      <paraID>23971F6A</paraID>
      <start>148</start>
      <end>159</end>
      <status>unmodified</status>
      <modifiedWord/>
      <trackRevisions>false</trackRevisions>
    </reviewItem>
    <reviewItem>
      <errorID>804b4ee0-513b-460f-8137-80553206ba05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23971F6A</paraID>
      <start>159</start>
      <end>162</end>
      <status>unmodified</status>
      <modifiedWord/>
      <trackRevisions>false</trackRevisions>
    </reviewItem>
    <reviewItem>
      <errorID>8d8fc12d-40b6-400c-a2db-535137607cc4</errorID>
      <errorWord>。</errorWord>
      <group>L1_Punc</group>
      <groupName>标点问题</groupName>
      <ability>L2_Punc</ability>
      <abilityName>标点符号检查</abilityName>
      <candidateList>
        <item>；</item>
      </candidateList>
      <explain/>
      <paraID>7BA13991</paraID>
      <start>43</start>
      <end>44</end>
      <status>unmodified</status>
      <modifiedWord/>
      <trackRevisions>false</trackRevisions>
    </reviewItem>
    <reviewItem>
      <errorID>1d5fde3a-e9c3-4d74-bb29-ffba51142bb5</errorID>
      <errorWord>：/；</errorWord>
      <group>L1_Punc</group>
      <groupName>标点问题</groupName>
      <ability>L2_Punc</ability>
      <abilityName>标点符号检查</abilityName>
      <candidateList>
        <item>：</item>
      </candidateList>
      <explain/>
      <paraID>3A12C04A</paraID>
      <start>21</start>
      <end>24</end>
      <status>unmodified</status>
      <modifiedWord/>
      <trackRevisions>false</trackRevisions>
    </reviewItem>
    <reviewItem>
      <errorID>5427c5b0-89c1-4c35-b4b9-fb8b247cd0ff</errorID>
      <errorWord>：/；</errorWord>
      <group>L1_Punc</group>
      <groupName>标点问题</groupName>
      <ability>L2_Punc</ability>
      <abilityName>标点符号检查</abilityName>
      <candidateList>
        <item>：</item>
      </candidateList>
      <explain/>
      <paraID> 3CC17DE</paraID>
      <start>15</start>
      <end>18</end>
      <status>unmodified</status>
      <modifiedWord/>
      <trackRevisions>false</trackRevisions>
    </reviewItem>
    <reviewItem>
      <errorID>b6286f18-46e1-4915-b3bf-1375522934bf</errorID>
      <errorWord>：/。</errorWord>
      <group>L1_Punc</group>
      <groupName>标点问题</groupName>
      <ability>L2_Punc</ability>
      <abilityName>标点符号检查</abilityName>
      <candidateList>
        <item>：</item>
      </candidateList>
      <explain/>
      <paraID>63FCD243</paraID>
      <start>15</start>
      <end>18</end>
      <status>unmodified</status>
      <modifiedWord/>
      <trackRevisions>false</trackRevisions>
    </reviewItem>
    <reviewItem>
      <errorID>8b123fec-f33f-4655-a04d-19f09946e6a4</errorID>
      <errorWord>：/。</errorWord>
      <group>L1_Punc</group>
      <groupName>标点问题</groupName>
      <ability>L2_Punc</ability>
      <abilityName>标点符号检查</abilityName>
      <candidateList>
        <item>：</item>
      </candidateList>
      <explain/>
      <paraID>589EDC3B</paraID>
      <start>26</start>
      <end>29</end>
      <status>unmodified</status>
      <modifiedWord/>
      <trackRevisions>false</trackRevisions>
    </reviewItem>
    <reviewItem>
      <errorID>dbc0a772-7e6c-4722-b9ce-a35a12844618</errorID>
      <errorWord>：/；</errorWord>
      <group>L1_Punc</group>
      <groupName>标点问题</groupName>
      <ability>L2_Punc</ability>
      <abilityName>标点符号检查</abilityName>
      <candidateList>
        <item>：</item>
      </candidateList>
      <explain/>
      <paraID>7312435B</paraID>
      <start>14</start>
      <end>17</end>
      <status>unmodified</status>
      <modifiedWord/>
      <trackRevisions>false</trackRevisions>
    </reviewItem>
    <reviewItem>
      <errorID>a9868e53-b250-4008-947d-b0a2d2ee7dc7</errorID>
      <errorWord>：/；</errorWord>
      <group>L1_Punc</group>
      <groupName>标点问题</groupName>
      <ability>L2_Punc</ability>
      <abilityName>标点符号检查</abilityName>
      <candidateList>
        <item>：</item>
      </candidateList>
      <explain/>
      <paraID>2134F8C4</paraID>
      <start>14</start>
      <end>17</end>
      <status>unmodified</status>
      <modifiedWord/>
      <trackRevisions>false</trackRevisions>
    </reviewItem>
    <reviewItem>
      <errorID>47898c65-e237-48b0-a360-abbd748c643c</errorID>
      <errorWord>：/。</errorWord>
      <group>L1_Punc</group>
      <groupName>标点问题</groupName>
      <ability>L2_Punc</ability>
      <abilityName>标点符号检查</abilityName>
      <candidateList>
        <item>：</item>
      </candidateList>
      <explain/>
      <paraID>66B9BACA</paraID>
      <start>14</start>
      <end>17</end>
      <status>unmodified</status>
      <modifiedWord/>
      <trackRevisions>false</trackRevisions>
    </reviewItem>
    <reviewItem>
      <errorID>4aac6387-4b78-45a9-a0ec-cfe5a3a16a6b</errorID>
      <errorWord>：。</errorWord>
      <group>L1_Punc</group>
      <groupName>标点问题</groupName>
      <ability>L2_Punc</ability>
      <abilityName>标点符号检查</abilityName>
      <candidateList>
        <item>：</item>
      </candidateList>
      <explain/>
      <paraID>722AA68B</paraID>
      <start>10</start>
      <end>12</end>
      <status>unmodified</status>
      <modifiedWord/>
      <trackRevisions>false</trackRevisions>
    </reviewItem>
    <reviewItem>
      <errorID>03b82d26-7244-4fea-abe9-b2d5d812c49d</errorID>
      <errorWord>：。</errorWord>
      <group>L1_Punc</group>
      <groupName>标点问题</groupName>
      <ability>L2_Punc</ability>
      <abilityName>标点符号检查</abilityName>
      <candidateList>
        <item>：</item>
      </candidateList>
      <explain/>
      <paraID>713798DF</paraID>
      <start>10</start>
      <end>12</end>
      <status>unmodified</status>
      <modifiedWord/>
      <trackRevisions>false</trackRevisions>
    </reviewItem>
    <reviewItem>
      <errorID>5416fe59-8824-4c2e-aa39-ed583d739ca6</errorID>
      <errorWord>：；</errorWord>
      <group>L1_Punc</group>
      <groupName>标点问题</groupName>
      <ability>L2_Punc</ability>
      <abilityName>标点符号检查</abilityName>
      <candidateList>
        <item>：</item>
      </candidateList>
      <explain/>
      <paraID>23C2B737</paraID>
      <start>10</start>
      <end>12</end>
      <status>unmodified</status>
      <modifiedWord/>
      <trackRevisions>false</trackRevisions>
    </reviewItem>
    <reviewItem>
      <errorID>9b82b74d-7435-4622-9f24-7b11bc8e47fb</errorID>
      <errorWord>：。</errorWord>
      <group>L1_Punc</group>
      <groupName>标点问题</groupName>
      <ability>L2_Punc</ability>
      <abilityName>标点符号检查</abilityName>
      <candidateList>
        <item>：</item>
      </candidateList>
      <explain/>
      <paraID>6EC911D6</paraID>
      <start>10</start>
      <end>12</end>
      <status>unmodified</status>
      <modifiedWord/>
      <trackRevisions>false</trackRevisions>
    </reviewItem>
    <reviewItem>
      <errorID>219a6841-d90e-4a1e-82fe-93927b2bb882</errorID>
      <errorWord>技术标准</errorWord>
      <group>L1_Punc</group>
      <groupName>标点问题</groupName>
      <ability>L2_Punc</ability>
      <abilityName>标点符号检查</abilityName>
      <candidateList>
        <item>、技术标准</item>
      </candidateList>
      <explain/>
      <paraID>5331B6C6</paraID>
      <start>139</start>
      <end>143</end>
      <status>unmodified</status>
      <modifiedWord/>
      <trackRevisions>false</trackRevisions>
    </reviewItem>
    <reviewItem>
      <errorID>1f28fbcf-e9db-4c58-a0d5-74233a9f7789</errorID>
      <errorWord>，</errorWord>
      <group>L1_Punc</group>
      <groupName>标点问题</groupName>
      <ability>L2_Punc</ability>
      <abilityName>标点符号检查</abilityName>
      <candidateList>
        <item>。</item>
      </candidateList>
      <explain/>
      <paraID>5331B6C6</paraID>
      <start>160</start>
      <end>161</end>
      <status>unmodified</status>
      <modifiedWord/>
      <trackRevisions>false</trackRevisions>
    </reviewItem>
    <reviewItem>
      <errorID>80cd228c-3818-41e2-84b0-a58bdac42f65</errorID>
      <errorWord>：；</errorWord>
      <group>L1_Punc</group>
      <groupName>标点问题</groupName>
      <ability>L2_Punc</ability>
      <abilityName>标点符号检查</abilityName>
      <candidateList>
        <item>：</item>
      </candidateList>
      <explain/>
      <paraID>4C05ACAA</paraID>
      <start>6</start>
      <end>8</end>
      <status>unmodified</status>
      <modifiedWord/>
      <trackRevisions>false</trackRevisions>
    </reviewItem>
    <reviewItem>
      <errorID>f53301c9-fd1c-4edc-895a-113c4df8b087</errorID>
      <errorWord>：；</errorWord>
      <group>L1_Punc</group>
      <groupName>标点问题</groupName>
      <ability>L2_Punc</ability>
      <abilityName>标点符号检查</abilityName>
      <candidateList>
        <item>：</item>
      </candidateList>
      <explain/>
      <paraID>426B508C</paraID>
      <start>4</start>
      <end>6</end>
      <status>unmodified</status>
      <modifiedWord/>
      <trackRevisions>false</trackRevisions>
    </reviewItem>
    <reviewItem>
      <errorID>20e1c2fe-2305-4171-908d-d5581dacb754</errorID>
      <errorWord>：；</errorWord>
      <group>L1_Punc</group>
      <groupName>标点问题</groupName>
      <ability>L2_Punc</ability>
      <abilityName>标点符号检查</abilityName>
      <candidateList>
        <item>：</item>
      </candidateList>
      <explain/>
      <paraID> E8AD077</paraID>
      <start>6</start>
      <end>8</end>
      <status>unmodified</status>
      <modifiedWord/>
      <trackRevisions>false</trackRevisions>
    </reviewItem>
    <reviewItem>
      <errorID>d4894e62-2156-4cc6-bc3a-e7cb0c46fde5</errorID>
      <errorWord>：；</errorWord>
      <group>L1_Punc</group>
      <groupName>标点问题</groupName>
      <ability>L2_Punc</ability>
      <abilityName>标点符号检查</abilityName>
      <candidateList>
        <item>：</item>
      </candidateList>
      <explain/>
      <paraID>1FE7654D</paraID>
      <start>4</start>
      <end>6</end>
      <status>unmodified</status>
      <modifiedWord/>
      <trackRevisions>false</trackRevisions>
    </reviewItem>
    <reviewItem>
      <errorID>9d0a2945-55ad-4915-bcd7-05695195c7e9</errorID>
      <errorWord>：；</errorWord>
      <group>L1_Punc</group>
      <groupName>标点问题</groupName>
      <ability>L2_Punc</ability>
      <abilityName>标点符号检查</abilityName>
      <candidateList>
        <item>：</item>
      </candidateList>
      <explain/>
      <paraID>44BA4B1D</paraID>
      <start>4</start>
      <end>6</end>
      <status>unmodified</status>
      <modifiedWord/>
      <trackRevisions>false</trackRevisions>
    </reviewItem>
    <reviewItem>
      <errorID>56e6a644-c523-47b8-a237-3285f861d0fb</errorID>
      <errorWord>：。</errorWord>
      <group>L1_Punc</group>
      <groupName>标点问题</groupName>
      <ability>L2_Punc</ability>
      <abilityName>标点符号检查</abilityName>
      <candidateList>
        <item>：</item>
      </candidateList>
      <explain/>
      <paraID>2609B685</paraID>
      <start>4</start>
      <end>6</end>
      <status>unmodified</status>
      <modifiedWord/>
      <trackRevisions>false</trackRevisions>
    </reviewItem>
    <reviewItem>
      <errorID>371e20f2-e929-4729-9fda-5d60b224255a</errorID>
      <errorWord>：/。</errorWord>
      <group>L1_Punc</group>
      <groupName>标点问题</groupName>
      <ability>L2_Punc</ability>
      <abilityName>标点符号检查</abilityName>
      <candidateList>
        <item>：</item>
      </candidateList>
      <explain/>
      <paraID>567B2FD8</paraID>
      <start>16</start>
      <end>19</end>
      <status>unmodified</status>
      <modifiedWord/>
      <trackRevisions>false</trackRevisions>
    </reviewItem>
    <reviewItem>
      <errorID>2d735216-76a3-4c7a-ba9c-67774c97f8a1</errorID>
      <errorWord>：/。</errorWord>
      <group>L1_Punc</group>
      <groupName>标点问题</groupName>
      <ability>L2_Punc</ability>
      <abilityName>标点符号检查</abilityName>
      <candidateList>
        <item>：</item>
      </candidateList>
      <explain/>
      <paraID>4BBFCF41</paraID>
      <start>11</start>
      <end>14</end>
      <status>unmodified</status>
      <modifiedWord/>
      <trackRevisions>false</trackRevisions>
    </reviewItem>
    <reviewItem>
      <errorID>e7ec4cd3-b9fd-4e44-9ea1-4818d62ea749</errorID>
      <errorWord>3、</errorWord>
      <group>L1_Word</group>
      <groupName>字词问题</groupName>
      <ability>L2_Typo</ability>
      <abilityName>字词错误</abilityName>
      <candidateList>
        <item>C. </item>
      </candidateList>
      <explain/>
      <paraID>63387DA0</paraID>
      <start>158</start>
      <end>160</end>
      <status>unmodified</status>
      <modifiedWord/>
      <trackRevisions>false</trackRevisions>
    </reviewItem>
    <reviewItem>
      <errorID>9c97484a-b194-47be-a881-f5aa18d9443e</errorID>
      <errorWord>设计中变更</errorWord>
      <group>L1_Word</group>
      <groupName>字词问题</groupName>
      <ability>L2_Typo</ability>
      <abilityName>字词错误</abilityName>
      <candidateList>
        <item>设计变更</item>
      </candidateList>
      <explain/>
      <paraID>63387DA0</paraID>
      <start>165</start>
      <end>170</end>
      <status>unmodified</status>
      <modifiedWord/>
      <trackRevisions>false</trackRevisions>
    </reviewItem>
    <reviewItem>
      <errorID>eade5926-d55e-4d23-a965-54fa85969af5</errorID>
      <errorWord>工程</errorWord>
      <group>L1_Word</group>
      <groupName>字词问题</groupName>
      <ability>L2_Typo</ability>
      <abilityName>字词错误</abilityName>
      <candidateList>
        <item>自工程</item>
      </candidateList>
      <explain/>
      <paraID> A4086BA</paraID>
      <start>15</start>
      <end>17</end>
      <status>unmodified</status>
      <modifiedWord/>
      <trackRevisions>false</trackRevisions>
    </reviewItem>
    <reviewItem>
      <errorID>e96f0143-2988-4e48-b04d-fb9a4de2fe5d</errorID>
      <errorWord>之日算起</errorWord>
      <group>L1_Word</group>
      <groupName>字词问题</groupName>
      <ability>L2_Typo</ability>
      <abilityName>字词错误</abilityName>
      <candidateList>
        <item>之日起</item>
      </candidateList>
      <explain/>
      <paraID> A4086BA</paraID>
      <start>23</start>
      <end>27</end>
      <status>unmodified</status>
      <modifiedWord/>
      <trackRevisions>false</trackRevisions>
    </reviewItem>
    <reviewItem>
      <errorID>053d0a8a-636c-497d-ad65-f089f3d4cd4c</errorID>
      <errorWord>  </errorWord>
      <group>L1_Punc</group>
      <groupName>标点问题</groupName>
      <ability>L2_Punc</ability>
      <abilityName>标点符号检查</abilityName>
      <candidateList>
        <item/>
      </candidateList>
      <explain>此处空格冗余，建议删除。</explain>
      <paraID> A4086BA</paraID>
      <start>31</start>
      <end>33</end>
      <status>unmodified</status>
      <modifiedWord/>
      <trackRevisions>false</trackRevisions>
    </reviewItem>
    <reviewItem>
      <errorID>cf8138ec-f240-4532-ad42-ee15fe8c2fa8</errorID>
      <errorWord>．</errorWord>
      <group>L1_Word</group>
      <groupName>字词问题</groupName>
      <ability>L2_Typo</ability>
      <abilityName>字词错误</abilityName>
      <candidateList>
        <item>. </item>
      </candidateList>
      <explain/>
      <paraID>6C7FF181</paraID>
      <start>1</start>
      <end>2</end>
      <status>unmodified</status>
      <modifiedWord/>
      <trackRevisions>false</trackRevisions>
    </reviewItem>
    <reviewItem>
      <errorID>547513bf-68e9-432e-b4ed-7aab4d03af5d</errorID>
      <errorWord>承包从</errorWord>
      <group>L1_Word</group>
      <groupName>字词问题</groupName>
      <ability>L2_Typo</ability>
      <abilityName>字词错误</abilityName>
      <candidateList>
        <item>，承包人</item>
      </candidateList>
      <explain/>
      <paraID>6C7FF181</paraID>
      <start>32</start>
      <end>35</end>
      <status>unmodified</status>
      <modifiedWord/>
      <trackRevisions>false</trackRevisions>
    </reviewItem>
    <reviewItem>
      <errorID>d6412986-dc72-402f-bd3d-27a52c0bd110</errorID>
      <errorWord>．</errorWord>
      <group>L1_Word</group>
      <groupName>字词问题</groupName>
      <ability>L2_Typo</ability>
      <abilityName>字词错误</abilityName>
      <candidateList>
        <item>. </item>
      </candidateList>
      <explain/>
      <paraID> D8073E6</paraID>
      <start>1</start>
      <end>2</end>
      <status>unmodified</status>
      <modifiedWord/>
      <trackRevisions>false</trackRevisions>
    </reviewItem>
    <reviewItem>
      <errorID>2878abbe-3e9e-4971-b274-b47782ef72eb</errorID>
      <errorWord>或者</errorWord>
      <group>L1_Punc</group>
      <groupName>标点问题</groupName>
      <ability>L2_Punc</ability>
      <abilityName>标点符号检查</abilityName>
      <candidateList>
        <item>，或者</item>
      </candidateList>
      <explain/>
      <paraID> D8073E6</paraID>
      <start>37</start>
      <end>39</end>
      <status>unmodified</status>
      <modifiedWord/>
      <trackRevisions>false</trackRevisions>
    </reviewItem>
    <reviewItem>
      <errorID>910b6925-7bf3-4988-abdf-6e32eeccd425</errorID>
      <errorWord>，</errorWord>
      <group>L1_Punc</group>
      <groupName>标点问题</groupName>
      <ability>L2_Punc</ability>
      <abilityName>标点符号检查</abilityName>
      <candidateList>
        <item/>
      </candidateList>
      <explain/>
      <paraID> D8073E6</paraID>
      <start>44</start>
      <end>45</end>
      <status>unmodified</status>
      <modifiedWord/>
      <trackRevisions>false</trackRevisions>
    </reviewItem>
    <reviewItem>
      <errorID>68193801-a3de-450f-9137-17616fc8a257</errorID>
      <errorWord>或</errorWord>
      <group>L1_Punc</group>
      <groupName>标点问题</groupName>
      <ability>L2_Punc</ability>
      <abilityName>标点符号检查</abilityName>
      <candidateList>
        <item>，或</item>
      </candidateList>
      <explain/>
      <paraID> D8073E6</paraID>
      <start>58</start>
      <end>59</end>
      <status>unmodified</status>
      <modifiedWord/>
      <trackRevisions>false</trackRevisions>
    </reviewItem>
    <reviewItem>
      <errorID>910262b1-cdb1-4d00-a681-7ebfe58e89ce</errorID>
      <errorWord>主管部门的</errorWord>
      <group>L1_Word</group>
      <groupName>字词问题</groupName>
      <ability>L2_Typo</ability>
      <abilityName>字词错误</abilityName>
      <candidateList>
        <item>主管部门</item>
      </candidateList>
      <explain/>
      <paraID> D8073E6</paraID>
      <start>64</start>
      <end>69</end>
      <status>unmodified</status>
      <modifiedWord/>
      <trackRevisions>false</trackRevisions>
    </reviewItem>
    <reviewItem>
      <errorID>d330cc35-41d5-41ff-93b2-35d3ff494f0a</errorID>
      <errorWord>承担</errorWord>
      <group>L1_Grammar</group>
      <groupName>语法问题</groupName>
      <ability>L2_Grammar</ability>
      <abilityName>语法错误</abilityName>
      <candidateList>
        <item>承包人应承担</item>
      </candidateList>
      <explain/>
      <paraID> D8073E6</paraID>
      <start>90</start>
      <end>92</end>
      <status>unmodified</status>
      <modifiedWord/>
      <trackRevisions>false</trackRevisions>
    </reviewItem>
    <reviewItem>
      <errorID>ca52c885-2c85-4788-9f50-f71d2f27cd7e</errorID>
      <errorWord>．</errorWord>
      <group>L1_Word</group>
      <groupName>字词问题</groupName>
      <ability>L2_Typo</ability>
      <abilityName>字词错误</abilityName>
      <candidateList>
        <item>. </item>
      </candidateList>
      <explain/>
      <paraID>627A5D03</paraID>
      <start>1</start>
      <end>2</end>
      <status>unmodified</status>
      <modifiedWord/>
      <trackRevisions>false</trackRevisions>
    </reviewItem>
    <reviewItem>
      <errorID>dcf2fd37-9a8c-41f2-99b6-8d3b6ae4607e</errorID>
      <errorWord>临近</errorWord>
      <group>L1_Word</group>
      <groupName>字词问题</groupName>
      <ability>L2_Typo</ability>
      <abilityName>字词错误</abilityName>
      <candidateList>
        <item>邻近</item>
      </candidateList>
      <explain>存在发音相同字词的误用。</explain>
      <paraID>627A5D03</paraID>
      <start>58</start>
      <end>60</end>
      <status>unmodified</status>
      <modifiedWord/>
      <trackRevisions>false</trackRevisions>
    </reviewItem>
    <reviewItem>
      <errorID>2759ba97-f5a4-4b6d-9c6c-f3c3daeab81b</errorID>
      <errorWord>影响等</errorWord>
      <group>L1_Word</group>
      <groupName>字词问题</groupName>
      <ability>L2_Typo</ability>
      <abilityName>字词错误</abilityName>
      <candidateList>
        <item>影响</item>
      </candidateList>
      <explain/>
      <paraID>627A5D03</paraID>
      <start>66</start>
      <end>69</end>
      <status>unmodified</status>
      <modifiedWord/>
      <trackRevisions>false</trackRevisions>
    </reviewItem>
    <reviewItem>
      <errorID>1c04f7bd-55eb-44b1-860a-f6b8a2ff09d0</errorID>
      <errorWord>架空线的</errorWord>
      <group>L1_Word</group>
      <groupName>字词问题</groupName>
      <ability>L2_Typo</ability>
      <abilityName>字词错误</abilityName>
      <candidateList>
        <item>架空线</item>
      </candidateList>
      <explain/>
      <paraID>627A5D03</paraID>
      <start>86</start>
      <end>90</end>
      <status>unmodified</status>
      <modifiedWord/>
      <trackRevisions>false</trackRevisions>
    </reviewItem>
    <reviewItem>
      <errorID>e7dfa14c-d6c4-49dc-a36b-94db69f96109</errorID>
      <errorWord>已</errorWord>
      <group>L1_Punc</group>
      <groupName>标点问题</groupName>
      <ability>L2_Punc</ability>
      <abilityName>标点符号检查</abilityName>
      <candidateList>
        <item>，已</item>
      </candidateList>
      <explain/>
      <paraID>627A5D03</paraID>
      <start>96</start>
      <end>97</end>
      <status>unmodified</status>
      <modifiedWord/>
      <trackRevisions>false</trackRevisions>
    </reviewItem>
    <reviewItem>
      <errorID>0b92ce31-47c7-48d0-97e6-60f34c914b10</errorID>
      <errorWord>：；</errorWord>
      <group>L1_Punc</group>
      <groupName>标点问题</groupName>
      <ability>L2_Punc</ability>
      <abilityName>标点符号检查</abilityName>
      <candidateList>
        <item>：</item>
      </candidateList>
      <explain/>
      <paraID>79B981EC</paraID>
      <start>6</start>
      <end>8</end>
      <status>unmodified</status>
      <modifiedWord/>
      <trackRevisions>false</trackRevisions>
    </reviewItem>
    <reviewItem>
      <errorID>05cd7eca-7f22-45ac-95b1-ef7b1edcde94</errorID>
      <errorWord>：；</errorWord>
      <group>L1_Punc</group>
      <groupName>标点问题</groupName>
      <ability>L2_Punc</ability>
      <abilityName>标点符号检查</abilityName>
      <candidateList>
        <item>：</item>
      </candidateList>
      <explain/>
      <paraID>2B03AFFC</paraID>
      <start>4</start>
      <end>6</end>
      <status>unmodified</status>
      <modifiedWord/>
      <trackRevisions>false</trackRevisions>
    </reviewItem>
    <reviewItem>
      <errorID>0699dcb2-d721-4845-a14f-2c7f22a15aa8</errorID>
      <errorWord>：；</errorWord>
      <group>L1_Punc</group>
      <groupName>标点问题</groupName>
      <ability>L2_Punc</ability>
      <abilityName>标点符号检查</abilityName>
      <candidateList>
        <item>：</item>
      </candidateList>
      <explain/>
      <paraID> 7F31844</paraID>
      <start>9</start>
      <end>11</end>
      <status>unmodified</status>
      <modifiedWord/>
      <trackRevisions>false</trackRevisions>
    </reviewItem>
    <reviewItem>
      <errorID>2d044ab6-c52b-48d0-9e4f-0c125967cd40</errorID>
      <errorWord>：；</errorWord>
      <group>L1_Punc</group>
      <groupName>标点问题</groupName>
      <ability>L2_Punc</ability>
      <abilityName>标点符号检查</abilityName>
      <candidateList>
        <item>：</item>
      </candidateList>
      <explain/>
      <paraID>5A7F3B67</paraID>
      <start>8</start>
      <end>10</end>
      <status>unmodified</status>
      <modifiedWord/>
      <trackRevisions>false</trackRevisions>
    </reviewItem>
    <reviewItem>
      <errorID>b0779c77-50cc-49f8-a918-024504a33c69</errorID>
      <errorWord>：；</errorWord>
      <group>L1_Punc</group>
      <groupName>标点问题</groupName>
      <ability>L2_Punc</ability>
      <abilityName>标点符号检查</abilityName>
      <candidateList>
        <item>：</item>
      </candidateList>
      <explain/>
      <paraID>597DBAA3</paraID>
      <start>8</start>
      <end>10</end>
      <status>unmodified</status>
      <modifiedWord/>
      <trackRevisions>false</trackRevisions>
    </reviewItem>
    <reviewItem>
      <errorID>1d5fdbfe-69e0-4709-90de-c935b7039b4a</errorID>
      <errorWord>：；</errorWord>
      <group>L1_Punc</group>
      <groupName>标点问题</groupName>
      <ability>L2_Punc</ability>
      <abilityName>标点符号检查</abilityName>
      <candidateList>
        <item>：</item>
      </candidateList>
      <explain/>
      <paraID>29A6394F</paraID>
      <start>11</start>
      <end>13</end>
      <status>unmodified</status>
      <modifiedWord/>
      <trackRevisions>false</trackRevisions>
    </reviewItem>
    <reviewItem>
      <errorID>af948466-bb87-4661-8354-590eb502de9c</errorID>
      <errorWord>：；</errorWord>
      <group>L1_Punc</group>
      <groupName>标点问题</groupName>
      <ability>L2_Punc</ability>
      <abilityName>标点符号检查</abilityName>
      <candidateList>
        <item>：</item>
      </candidateList>
      <explain/>
      <paraID>622673AC</paraID>
      <start>4</start>
      <end>6</end>
      <status>unmodified</status>
      <modifiedWord/>
      <trackRevisions>false</trackRevisions>
    </reviewItem>
    <reviewItem>
      <errorID>051e20d1-0d53-4c55-b522-5ea4e7084ab7</errorID>
      <errorWord>：；</errorWord>
      <group>L1_Punc</group>
      <groupName>标点问题</groupName>
      <ability>L2_Punc</ability>
      <abilityName>标点符号检查</abilityName>
      <candidateList>
        <item>：</item>
      </candidateList>
      <explain/>
      <paraID>3E009EBA</paraID>
      <start>4</start>
      <end>6</end>
      <status>unmodified</status>
      <modifiedWord/>
      <trackRevisions>false</trackRevisions>
    </reviewItem>
    <reviewItem>
      <errorID>dba61c15-adc9-46b9-91f7-145d9c5e51ec</errorID>
      <errorWord>：；</errorWord>
      <group>L1_Punc</group>
      <groupName>标点问题</groupName>
      <ability>L2_Punc</ability>
      <abilityName>标点符号检查</abilityName>
      <candidateList>
        <item>：</item>
      </candidateList>
      <explain/>
      <paraID>1F939164</paraID>
      <start>4</start>
      <end>6</end>
      <status>unmodified</status>
      <modifiedWord/>
      <trackRevisions>false</trackRevisions>
    </reviewItem>
    <reviewItem>
      <errorID>ead03baf-9f66-4d11-bac3-541dcc2c1f55</errorID>
      <errorWord>、</errorWord>
      <group>L1_Punc</group>
      <groupName>标点问题</groupName>
      <ability>L2_Punc</ability>
      <abilityName>标点符号检查</abilityName>
      <candidateList>
        <item>，</item>
      </candidateList>
      <explain/>
      <paraID> 6D3D23C</paraID>
      <start>29</start>
      <end>30</end>
      <status>unmodified</status>
      <modifiedWord/>
      <trackRevisions>false</trackRevisions>
    </reviewItem>
    <reviewItem>
      <errorID>ed40237f-0fdd-43f2-a9f6-a1d04a2b62d1</errorID>
      <errorWord>须</errorWord>
      <group>L1_Word</group>
      <groupName>字词问题</groupName>
      <ability>L2_Typo</ability>
      <abilityName>字词错误</abilityName>
      <candidateList>
        <item>需</item>
      </candidateList>
      <explain>存在发音相同字词的误用。</explain>
      <paraID>13A936A5</paraID>
      <start>36</start>
      <end>37</end>
      <status>unmodified</status>
      <modifiedWord/>
      <trackRevisions>false</trackRevisions>
    </reviewItem>
    <reviewItem>
      <errorID>6c323f86-e392-4fb3-a197-854c473e2182</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3DA65396</paraID>
      <start>52</start>
      <end>55</end>
      <status>unmodified</status>
      <modifiedWord/>
      <trackRevisions>false</trackRevisions>
    </reviewItem>
    <reviewItem>
      <errorID>2ffb651b-b2ab-4c14-8487-354dc14ee2e8</errorID>
      <errorWord>隐蔽</errorWord>
      <group>L1_Grammar</group>
      <groupName>语法问题</groupName>
      <ability>L2_Grammar</ability>
      <abilityName>语法错误</abilityName>
      <candidateList>
        <item>进行隐蔽</item>
      </candidateList>
      <explain/>
      <paraID>43545483</paraID>
      <start>11</start>
      <end>13</end>
      <status>unmodified</status>
      <modifiedWord/>
      <trackRevisions>false</trackRevisions>
    </reviewItem>
    <reviewItem>
      <errorID>5bda942b-ef0a-4344-9200-d8bca9bf2ded</errorID>
      <errorWord>期限的</errorWord>
      <group>L1_Word</group>
      <groupName>字词问题</groupName>
      <ability>L2_Typo</ability>
      <abilityName>字词错误</abilityName>
      <candidateList>
        <item>期限</item>
      </candidateList>
      <explain/>
      <paraID>43545483</paraID>
      <start>18</start>
      <end>21</end>
      <status>unmodified</status>
      <modifiedWord/>
      <trackRevisions>false</trackRevisions>
    </reviewItem>
    <reviewItem>
      <errorID>08f5b93b-31ec-49c8-87ff-b5a20fb6017d</errorID>
      <errorWord>。</errorWord>
      <group>L1_Punc</group>
      <groupName>标点问题</groupName>
      <ability>L2_Punc</ability>
      <abilityName>标点符号检查</abilityName>
      <candidateList>
        <item>，</item>
      </candidateList>
      <explain/>
      <paraID>43545483</paraID>
      <start>31</start>
      <end>32</end>
      <status>unmodified</status>
      <modifiedWord/>
      <trackRevisions>false</trackRevisions>
    </reviewItem>
    <reviewItem>
      <errorID>ccd0a31d-33d6-4cb8-999d-2b39ecb3f16a</errorID>
      <errorWord>生产地</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AD5F107</paraID>
      <start>80</start>
      <end>83</end>
      <status>unmodified</status>
      <modifiedWord/>
      <trackRevisions>false</trackRevisions>
    </reviewItem>
    <reviewItem>
      <errorID>c4a11ac9-be7c-4f89-9862-0b91a4769580</errorID>
      <errorWord>到位的，则</errorWord>
      <group>L1_Grammar</group>
      <groupName>语法问题</groupName>
      <ability>L2_Grammar</ability>
      <abilityName>语法错误</abilityName>
      <candidateList>
        <item>到位，</item>
      </candidateList>
      <explain/>
      <paraID>3BF1756E</paraID>
      <start>70</start>
      <end>75</end>
      <status>unmodified</status>
      <modifiedWord/>
      <trackRevisions>false</trackRevisions>
    </reviewItem>
    <reviewItem>
      <errorID>071e11b0-50fb-484e-ab6f-4e431a2c72e8</errorID>
      <errorWord>人 次</errorWord>
      <group>L1_Word</group>
      <groupName>字词问题</groupName>
      <ability>L2_Typo</ability>
      <abilityName>字词错误</abilityName>
      <candidateList>
        <item>人次</item>
      </candidateList>
      <explain/>
      <paraID>3BF1756E</paraID>
      <start>86</start>
      <end>89</end>
      <status>unmodified</status>
      <modifiedWord/>
      <trackRevisions>false</trackRevisions>
    </reviewItem>
    <reviewItem>
      <errorID>ac596e38-cd74-4564-bb95-707234ea5d8c</errorID>
      <errorWord>； </errorWord>
      <group>L1_Punc</group>
      <groupName>标点问题</groupName>
      <ability>L2_Punc</ability>
      <abilityName>标点符号检查</abilityName>
      <candidateList>
        <item>。</item>
      </candidateList>
      <explain/>
      <paraID>6280A1F1</paraID>
      <start>55</start>
      <end>57</end>
      <status>unmodified</status>
      <modifiedWord/>
      <trackRevisions>false</trackRevisions>
    </reviewItem>
    <reviewItem>
      <errorID>77a626da-dccc-4ced-8f61-70726ce817bc</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6280A1F1</paraID>
      <start>98</start>
      <end>103</end>
      <status>unmodified</status>
      <modifiedWord/>
      <trackRevisions>false</trackRevisions>
    </reviewItem>
    <reviewItem>
      <errorID>fd439b07-2aa8-4a6f-892d-81857fae68a8</errorID>
      <errorWord>法律、法规</errorWord>
      <group>L1_Word</group>
      <groupName>字词问题</groupName>
      <ability>L2_Typo</ability>
      <abilityName>字词错误</abilityName>
      <candidateList>
        <item>法律法规</item>
      </candidateList>
      <explain/>
      <paraID>7AEF9A07</paraID>
      <start>14</start>
      <end>19</end>
      <status>unmodified</status>
      <modifiedWord/>
      <trackRevisions>false</trackRevisions>
    </reviewItem>
    <reviewItem>
      <errorID>82e3952d-de90-4ec3-8cb8-979214224706</errorID>
      <errorWord>须</errorWord>
      <group>L1_Word</group>
      <groupName>字词问题</groupName>
      <ability>L2_Typo</ability>
      <abilityName>字词错误</abilityName>
      <candidateList>
        <item>，在</item>
      </candidateList>
      <explain/>
      <paraID> 47BE837</paraID>
      <start>121</start>
      <end>122</end>
      <status>unmodified</status>
      <modifiedWord/>
      <trackRevisions>false</trackRevisions>
    </reviewItem>
    <reviewItem>
      <errorID>baa826c4-9bf3-4ef4-9c68-196c7493f058</errorID>
      <errorWord>，</errorWord>
      <group>L1_Word</group>
      <groupName>字词问题</groupName>
      <ability>L2_Typo</ability>
      <abilityName>字词错误</abilityName>
      <candidateList>
        <item>，包</item>
      </candidateList>
      <explain/>
      <paraID> DC0FB8D</paraID>
      <start>36</start>
      <end>37</end>
      <status>unmodified</status>
      <modifiedWord/>
      <trackRevisions>false</trackRevisions>
    </reviewItem>
    <reviewItem>
      <errorID>56ed92b6-3741-4969-a16d-92283d2758b2</errorID>
      <errorWord>法律、法规</errorWord>
      <group>L1_Word</group>
      <groupName>字词问题</groupName>
      <ability>L2_Typo</ability>
      <abilityName>字词错误</abilityName>
      <candidateList>
        <item>法律法规</item>
      </candidateList>
      <explain/>
      <paraID>50B409CA</paraID>
      <start>22</start>
      <end>27</end>
      <status>unmodified</status>
      <modifiedWord/>
      <trackRevisions>false</trackRevisions>
    </reviewItem>
    <reviewItem>
      <errorID>19332021-e1cc-4e5b-9ef3-4a7324162c86</errorID>
      <errorWord>法律、法规</errorWord>
      <group>L1_Word</group>
      <groupName>字词问题</groupName>
      <ability>L2_Typo</ability>
      <abilityName>字词错误</abilityName>
      <candidateList>
        <item>法律法规</item>
      </candidateList>
      <explain/>
      <paraID>222A017F</paraID>
      <start>56</start>
      <end>61</end>
      <status>unmodified</status>
      <modifiedWord/>
      <trackRevisions>false</trackRevisions>
    </reviewItem>
    <reviewItem>
      <errorID>f0c5a186-50de-4bc9-8b61-0de12fca18fc</errorID>
      <errorWord>，</errorWord>
      <group>L1_Punc</group>
      <groupName>标点问题</groupName>
      <ability>L2_Punc</ability>
      <abilityName>标点符号检查</abilityName>
      <candidateList>
        <item>、</item>
      </candidateList>
      <explain/>
      <paraID>430EBA77</paraID>
      <start>90</start>
      <end>91</end>
      <status>unmodified</status>
      <modifiedWord/>
      <trackRevisions>false</trackRevisions>
    </reviewItem>
    <reviewItem>
      <errorID>7da8e5c6-0106-46bf-a310-5257804c38e6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5AC6BEEB</paraID>
      <start>0</start>
      <end>2</end>
      <status>unmodified</status>
      <modifiedWord/>
      <trackRevisions>false</trackRevisions>
    </reviewItem>
    <reviewItem>
      <errorID>aae54792-ed62-42b6-88f8-25a8555a9848</errorID>
      <errorWord>延误的</errorWord>
      <group>L1_Word</group>
      <groupName>字词问题</groupName>
      <ability>L2_Typo</ability>
      <abilityName>字词错误</abilityName>
      <candidateList>
        <item>延误</item>
      </candidateList>
      <explain/>
      <paraID>35D00D50</paraID>
      <start>16</start>
      <end>19</end>
      <status>unmodified</status>
      <modifiedWord/>
      <trackRevisions>false</trackRevisions>
    </reviewItem>
    <reviewItem>
      <errorID>5684680f-27bb-4d86-bc95-12adb2b26f2d</errorID>
      <errorWord> 1</errorWord>
      <group>L1_Word</group>
      <groupName>字词问题</groupName>
      <ability>L2_Typo</ability>
      <abilityName>字词错误</abilityName>
      <candidateList>
        <item>1 </item>
      </candidateList>
      <explain/>
      <paraID>16F24EA4</paraID>
      <start>2</start>
      <end>4</end>
      <status>unmodified</status>
      <modifiedWord/>
      <trackRevisions>false</trackRevisions>
    </reviewItem>
    <reviewItem>
      <errorID>9c126c21-3ffb-4edc-a57d-cde15050ac7f</errorID>
      <errorWord>: </errorWord>
      <group>L1_Punc</group>
      <groupName>标点问题</groupName>
      <ability>L2_Punc</ability>
      <abilityName>标点符号检查</abilityName>
      <candidateList>
        <item>：</item>
      </candidateList>
      <explain/>
      <paraID>16F24EA4</paraID>
      <start>23</start>
      <end>25</end>
      <status>unmodified</status>
      <modifiedWord/>
      <trackRevisions>false</trackRevisions>
    </reviewItem>
    <reviewItem>
      <errorID>7ef273ef-967b-4030-afe9-7639edcd1ec9</errorID>
      <errorWord>：/。</errorWord>
      <group>L1_Punc</group>
      <groupName>标点问题</groupName>
      <ability>L2_Punc</ability>
      <abilityName>标点符号检查</abilityName>
      <candidateList>
        <item>：</item>
      </candidateList>
      <explain/>
      <paraID>4A8B2CB2</paraID>
      <start>14</start>
      <end>17</end>
      <status>unmodified</status>
      <modifiedWord/>
      <trackRevisions>false</trackRevisions>
    </reviewItem>
    <reviewItem>
      <errorID>31355ef4-d4ac-4e2f-b52c-1235ff1e0596</errorID>
      <errorWord>涉及到</errorWord>
      <group>L1_Grammar</group>
      <groupName>语法问题</groupName>
      <ability>L2_Grammar</ability>
      <abilityName>语法错误</abilityName>
      <candidateList>
        <item>涉及</item>
      </candidateList>
      <explain>〈动〉牵涉到；关联到：案子～好几个人｜这个问题～面很广。</explain>
      <paraID>5EAC44EF</paraID>
      <start>96</start>
      <end>99</end>
      <status>unmodified</status>
      <modifiedWord/>
      <trackRevisions>false</trackRevisions>
    </reviewItem>
    <reviewItem>
      <errorID>ca80fdb6-f979-4c34-9571-fdced20855ee</errorID>
      <errorWord> </errorWord>
      <group>L1_Punc</group>
      <groupName>标点问题</groupName>
      <ability>L2_Punc</ability>
      <abilityName>标点符号检查</abilityName>
      <candidateList>
        <item/>
      </candidateList>
      <explain>此处空格冗余，建议删除。</explain>
      <paraID>583AA457</paraID>
      <start>3</start>
      <end>4</end>
      <status>unmodified</status>
      <modifiedWord/>
      <trackRevisions>false</trackRevisions>
    </reviewItem>
    <reviewItem>
      <errorID>f04f4268-26bb-49ff-b531-585bb4de9b25</errorID>
      <errorWord>完</errorWord>
      <group>L1_Word</group>
      <groupName>字词问题</groupName>
      <ability>L2_Typo</ability>
      <abilityName>字词错误</abilityName>
      <candidateList>
        <item>完成</item>
      </candidateList>
      <explain>〈动〉按照预期的目的结束；做成：～任务｜～作业｜计划完得成。</explain>
      <paraID>64D94845</paraID>
      <start>43</start>
      <end>44</end>
      <status>unmodified</status>
      <modifiedWord/>
      <trackRevisions>false</trackRevisions>
    </reviewItem>
    <reviewItem>
      <errorID>f30555f2-a518-4841-9d5b-f5a25e9c22b8</errorID>
      <errorWord>承包人</errorWord>
      <group>L1_Word</group>
      <groupName>字词问题</groupName>
      <ability>L2_Typo</ability>
      <abilityName>字词错误</abilityName>
      <candidateList>
        <item> 承包人</item>
      </candidateList>
      <explain/>
      <paraID>24C7BD3A</paraID>
      <start>6</start>
      <end>9</end>
      <status>unmodified</status>
      <modifiedWord/>
      <trackRevisions>false</trackRevisions>
    </reviewItem>
    <reviewItem>
      <errorID>28316ca1-51b7-4c39-8a62-608466e9f661</errorID>
      <errorWord>变更</errorWord>
      <group>L1_Word</group>
      <groupName>字词问题</groupName>
      <ability>L2_Typo</ability>
      <abilityName>字词错误</abilityName>
      <candidateList>
        <item>的变更</item>
      </candidateList>
      <explain/>
      <paraID>24C7BD3A</paraID>
      <start>51</start>
      <end>53</end>
      <status>unmodified</status>
      <modifiedWord/>
      <trackRevisions>false</trackRevisions>
    </reviewItem>
    <reviewItem>
      <errorID>d7621a6d-6eb1-4039-a4d3-756c176f6087</errorID>
      <errorWord>70</errorWord>
      <group>L1_Word</group>
      <groupName>字词问题</groupName>
      <ability>L2_Typo</ability>
      <abilityName>字词错误</abilityName>
      <candidateList>
        <item> 70</item>
      </candidateList>
      <explain/>
      <paraID>24C7BD3A</paraID>
      <start>88</start>
      <end>90</end>
      <status>unmodified</status>
      <modifiedWord/>
      <trackRevisions>false</trackRevisions>
    </reviewItem>
    <reviewItem>
      <errorID>19119ee7-ae1b-4cf7-82fb-7ff51e8d24cb</errorID>
      <errorWord>10天</errorWord>
      <group>L1_Grammar</group>
      <groupName>语法问题</groupName>
      <ability>L2_Grammar</ability>
      <abilityName>语法错误</abilityName>
      <candidateList>
        <item> 10 天</item>
      </candidateList>
      <explain/>
      <paraID>24C7BD3A</paraID>
      <start>112</start>
      <end>115</end>
      <status>unmodified</status>
      <modifiedWord/>
      <trackRevisions>false</trackRevisions>
    </reviewItem>
    <reviewItem>
      <errorID>53446683-c4bf-4895-a952-d0c4214fc89c</errorID>
      <errorWord>并</errorWord>
      <group>L1_Punc</group>
      <groupName>标点问题</groupName>
      <ability>L2_Punc</ability>
      <abilityName>标点符号检查</abilityName>
      <candidateList>
        <item>，并</item>
      </candidateList>
      <explain/>
      <paraID>24C7BD3A</paraID>
      <start>157</start>
      <end>158</end>
      <status>unmodified</status>
      <modifiedWord/>
      <trackRevisions>false</trackRevisions>
    </reviewItem>
    <reviewItem>
      <errorID>bdffd888-a38e-43ff-8710-1ab371371ce7</errorID>
      <errorWord>5</errorWord>
      <group>L1_Word</group>
      <groupName>字词问题</groupName>
      <ability>L2_Typo</ability>
      <abilityName>字词错误</abilityName>
      <candidateList>
        <item> 5</item>
      </candidateList>
      <explain/>
      <paraID>24C7BD3A</paraID>
      <start>172</start>
      <end>173</end>
      <status>unmodified</status>
      <modifiedWord/>
      <trackRevisions>false</trackRevisions>
    </reviewItem>
    <reviewItem>
      <errorID>b9b80292-229f-4784-a190-7cebf14bea06</errorID>
      <errorWord>承包人</errorWord>
      <group>L1_Word</group>
      <groupName>字词问题</groupName>
      <ability>L2_Typo</ability>
      <abilityName>字词错误</abilityName>
      <candidateList>
        <item> 承包人</item>
      </candidateList>
      <explain/>
      <paraID>30814AFA</paraID>
      <start>6</start>
      <end>9</end>
      <status>unmodified</status>
      <modifiedWord/>
      <trackRevisions>false</trackRevisions>
    </reviewItem>
    <reviewItem>
      <errorID>5573b7ae-75fe-4a4f-a08a-696eafbddd10</errorID>
      <errorWord>特急</errorWord>
      <group>L1_Word</group>
      <groupName>字词问题</groupName>
      <ability>L2_Typo</ability>
      <abilityName>字词错误</abilityName>
      <candidateList>
        <item> 特急</item>
      </candidateList>
      <explain/>
      <paraID>22F63DD4</paraID>
      <start>6</start>
      <end>8</end>
      <status>unmodified</status>
      <modifiedWord/>
      <trackRevisions>false</trackRevisions>
    </reviewItem>
    <reviewItem>
      <errorID>8a031332-cbbc-4103-8716-1cf5ba723d68</errorID>
      <errorWord>10日</errorWord>
      <group>L1_Grammar</group>
      <groupName>语法问题</groupName>
      <ability>L2_Grammar</ability>
      <abilityName>语法错误</abilityName>
      <candidateList>
        <item> 10 日</item>
      </candidateList>
      <explain/>
      <paraID>22F63DD4</paraID>
      <start>65</start>
      <end>68</end>
      <status>unmodified</status>
      <modifiedWord/>
      <trackRevisions>false</trackRevisions>
    </reviewItem>
    <reviewItem>
      <errorID>6485bbc6-0bff-45af-85ad-0572a49fc148</errorID>
      <errorWord>关于</errorWord>
      <group>L1_Word</group>
      <groupName>字词问题</groupName>
      <ability>L2_Typo</ability>
      <abilityName>字词错误</abilityName>
      <candidateList>
        <item> 关于</item>
      </candidateList>
      <explain/>
      <paraID>1731A75F</paraID>
      <start>6</start>
      <end>8</end>
      <status>unmodified</status>
      <modifiedWord/>
      <trackRevisions>false</trackRevisions>
    </reviewItem>
    <reviewItem>
      <errorID>485996bb-ad3c-4b2b-9548-26fa511dfab3</errorID>
      <errorWord>取定</errorWord>
      <group>L1_Word</group>
      <groupName>字词问题</groupName>
      <ability>L2_Typo</ability>
      <abilityName>字词错误</abilityName>
      <candidateList>
        <item>确定</item>
      </candidateList>
      <explain/>
      <paraID>1731A75F</paraID>
      <start>56</start>
      <end>58</end>
      <status>unmodified</status>
      <modifiedWord/>
      <trackRevisions>false</trackRevisions>
    </reviewItem>
    <reviewItem>
      <errorID>6bc934c5-ecce-48ad-b131-2994c3f7bfb8</errorID>
      <errorWord>当</errorWord>
      <group>L1_Word</group>
      <groupName>字词问题</groupName>
      <ability>L2_Typo</ability>
      <abilityName>字词错误</abilityName>
      <candidateList>
        <item> 当</item>
      </candidateList>
      <explain/>
      <paraID>49F40957</paraID>
      <start>6</start>
      <end>7</end>
      <status>unmodified</status>
      <modifiedWord/>
      <trackRevisions>false</trackRevisions>
    </reviewItem>
    <reviewItem>
      <errorID>7e11f4ab-607b-4653-9db0-ce33af498424</errorID>
      <errorWord>7日</errorWord>
      <group>L1_Grammar</group>
      <groupName>语法问题</groupName>
      <ability>L2_Grammar</ability>
      <abilityName>语法错误</abilityName>
      <candidateList>
        <item> 7 日</item>
      </candidateList>
      <explain/>
      <paraID>49F40957</paraID>
      <start>43</start>
      <end>45</end>
      <status>unmodified</status>
      <modifiedWord/>
      <trackRevisions>false</trackRevisions>
    </reviewItem>
    <reviewItem>
      <errorID>bd0a647d-87b2-4371-b984-5285975d53b8</errorID>
      <errorWord>合同</errorWord>
      <group>L1_Word</group>
      <groupName>字词问题</groupName>
      <ability>L2_Typo</ability>
      <abilityName>字词错误</abilityName>
      <candidateList>
        <item> 合同</item>
      </candidateList>
      <explain/>
      <paraID>1AA657E4</paraID>
      <start>6</start>
      <end>8</end>
      <status>unmodified</status>
      <modifiedWord/>
      <trackRevisions>false</trackRevisions>
    </reviewItem>
    <reviewItem>
      <errorID>ad98ee8c-b5fe-4b5f-a24c-76ef597bb738</errorID>
      <errorWord>作为</errorWord>
      <group>L1_Punc</group>
      <groupName>标点问题</groupName>
      <ability>L2_Punc</ability>
      <abilityName>标点符号检查</abilityName>
      <candidateList>
        <item>，作为</item>
      </candidateList>
      <explain/>
      <paraID>1AA657E4</paraID>
      <start>30</start>
      <end>32</end>
      <status>unmodified</status>
      <modifiedWord/>
      <trackRevisions>false</trackRevisions>
    </reviewItem>
    <reviewItem>
      <errorID>7b45a3cc-1f72-4cf7-b3ce-79c4b5456f08</errorID>
      <errorWord>，</errorWord>
      <group>L1_Punc</group>
      <groupName>标点问题</groupName>
      <ability>L2_Punc</ability>
      <abilityName>标点符号检查</abilityName>
      <candidateList>
        <item>。</item>
      </candidateList>
      <explain/>
      <paraID>1AA657E4</paraID>
      <start>38</start>
      <end>39</end>
      <status>unmodified</status>
      <modifiedWord/>
      <trackRevisions>false</trackRevisions>
    </reviewItem>
    <reviewItem>
      <errorID>2cd28722-c0e9-4770-811c-97b9ae4e30fa</errorID>
      <errorWord>、</errorWord>
      <group>L1_Punc</group>
      <groupName>标点问题</groupName>
      <ability>L2_Punc</ability>
      <abilityName>标点符号检查</abilityName>
      <candidateList>
        <item>，</item>
      </candidateList>
      <explain/>
      <paraID>1AA657E4</paraID>
      <start>165</start>
      <end>166</end>
      <status>unmodified</status>
      <modifiedWord/>
      <trackRevisions>false</trackRevisions>
    </reviewItem>
    <reviewItem>
      <errorID>a8e48011-2d35-4bb7-ba20-a083b5bd2b62</errorID>
      <errorWord>15日前</errorWord>
      <group>L1_Grammar</group>
      <groupName>语法问题</groupName>
      <ability>L2_Grammar</ability>
      <abilityName>语法错误</abilityName>
      <candidateList>
        <item> 15 日前</item>
      </candidateList>
      <explain/>
      <paraID>1AA657E4</paraID>
      <start>184</start>
      <end>188</end>
      <status>unmodified</status>
      <modifiedWord/>
      <trackRevisions>false</trackRevisions>
    </reviewItem>
    <reviewItem>
      <errorID>bd0d9325-119b-4b0e-954f-f2f72527c83f</errorID>
      <errorWord>截止</errorWord>
      <group>L1_Word</group>
      <groupName>字词问题</groupName>
      <ability>L2_Typo</ability>
      <abilityName>字词错误</abilityName>
      <candidateList>
        <item>截至</item>
      </candidateList>
      <explain>存在发音相同字词的误用。</explain>
      <paraID>1AA657E4</paraID>
      <start>198</start>
      <end>200</end>
      <status>unmodified</status>
      <modifiedWord/>
      <trackRevisions>false</trackRevisions>
    </reviewItem>
    <reviewItem>
      <errorID>59ab71e4-7471-483a-9b7f-f74c5ec9087c</errorID>
      <errorWord>，</errorWord>
      <group>L1_Punc</group>
      <groupName>标点问题</groupName>
      <ability>L2_Punc</ability>
      <abilityName>标点符号检查</abilityName>
      <candidateList>
        <item/>
      </candidateList>
      <explain/>
      <paraID>1AA657E4</paraID>
      <start>222</start>
      <end>223</end>
      <status>unmodified</status>
      <modifiedWord/>
      <trackRevisions>false</trackRevisions>
    </reviewItem>
    <reviewItem>
      <errorID>093ca782-bb00-4cbd-8506-92b9f3221437</errorID>
      <errorWord>合同</errorWord>
      <group>L1_Word</group>
      <groupName>字词问题</groupName>
      <ability>L2_Typo</ability>
      <abilityName>字词错误</abilityName>
      <candidateList>
        <item> 合同</item>
      </candidateList>
      <explain/>
      <paraID>3A0347FE</paraID>
      <start>6</start>
      <end>8</end>
      <status>unmodified</status>
      <modifiedWord/>
      <trackRevisions>false</trackRevisions>
    </reviewItem>
    <reviewItem>
      <errorID>77655231-45e6-444e-aca5-7411f241ec47</errorID>
      <errorWord> 按招标文件第</errorWord>
      <group>L1_Word</group>
      <groupName>字词问题</groupName>
      <ability>L2_Typo</ability>
      <abilityName>字词错误</abilityName>
      <candidateList>
        <item>按招标文件第 </item>
      </candidateList>
      <explain/>
      <paraID>745ECB2E</paraID>
      <start>10</start>
      <end>17</end>
      <status>unmodified</status>
      <modifiedWord/>
      <trackRevisions>false</trackRevisions>
    </reviewItem>
    <reviewItem>
      <errorID>42f5f70f-da64-49ce-a95e-4c658632f2f1</errorID>
      <errorWord>条</errorWord>
      <group>L1_Word</group>
      <groupName>字词问题</groupName>
      <ability>L2_Typo</ability>
      <abilityName>字词错误</abilityName>
      <candidateList>
        <item> 条</item>
      </candidateList>
      <explain/>
      <paraID>745ECB2E</paraID>
      <start>21</start>
      <end>22</end>
      <status>unmodified</status>
      <modifiedWord/>
      <trackRevisions>false</trackRevisions>
    </reviewItem>
    <reviewItem>
      <errorID>c21af3c9-dc58-4d79-b2d8-dd2c76d176f8</errorID>
      <errorWord> </errorWord>
      <group>L1_Punc</group>
      <groupName>标点问题</groupName>
      <ability>L2_Punc</ability>
      <abilityName>标点符号检查</abilityName>
      <candidateList>
        <item/>
      </candidateList>
      <explain>此处空格冗余，建议删除。</explain>
      <paraID>20FDAD3A</paraID>
      <start>40</start>
      <end>41</end>
      <status>unmodified</status>
      <modifiedWord/>
      <trackRevisions>false</trackRevisions>
    </reviewItem>
    <reviewItem>
      <errorID>1731ee02-33a5-4ad9-81e5-480df71f5ef7</errorID>
      <errorWord>  </errorWord>
      <group>L1_Punc</group>
      <groupName>标点问题</groupName>
      <ability>L2_Punc</ability>
      <abilityName>标点符号检查</abilityName>
      <candidateList>
        <item/>
      </candidateList>
      <explain>此处空格冗余，建议删除。</explain>
      <paraID>20FDAD3A</paraID>
      <start>45</start>
      <end>47</end>
      <status>unmodified</status>
      <modifiedWord/>
      <trackRevisions>false</trackRevisions>
    </reviewItem>
    <reviewItem>
      <errorID>e0e88bb7-1597-4c8e-b88c-fb3e63a540c5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18AE2BDE</paraID>
      <start>0</start>
      <end>2</end>
      <status>unmodified</status>
      <modifiedWord/>
      <trackRevisions>false</trackRevisions>
    </reviewItem>
    <reviewItem>
      <errorID>89f9d75d-b42d-44f9-a440-0663336ace58</errorID>
      <errorWord>【2015】10号</errorWord>
      <group>L1_Knowledge</group>
      <groupName>知识性问题</groupName>
      <ability>L2_Knowledge</ability>
      <abilityName>其他知识</abilityName>
      <candidateList>
        <item>〔2015〕10号</item>
      </candidateList>
      <explain>发文字号格式错误。</explain>
      <paraID> F7E0F97</paraID>
      <start>193</start>
      <end>202</end>
      <status>unmodified</status>
      <modifiedWord/>
      <trackRevisions>false</trackRevisions>
    </reviewItem>
    <reviewItem>
      <errorID>1802cbcb-9116-4c2b-ae26-60bdf060e7a7</errorID>
      <errorWord>后</errorWord>
      <group>L1_Word</group>
      <groupName>字词问题</groupName>
      <ability>L2_Typo</ability>
      <abilityName>字词错误</abilityName>
      <candidateList>
        <item>后支</item>
      </candidateList>
      <explain/>
      <paraID>75CE3D0B</paraID>
      <start>6</start>
      <end>7</end>
      <status>unmodified</status>
      <modifiedWord/>
      <trackRevisions>false</trackRevisions>
    </reviewItem>
    <reviewItem>
      <errorID>c90966b9-1310-4980-8bea-3734814fa93b</errorID>
      <errorWord>：/。</errorWord>
      <group>L1_Punc</group>
      <groupName>标点问题</groupName>
      <ability>L2_Punc</ability>
      <abilityName>标点符号检查</abilityName>
      <candidateList>
        <item>：</item>
      </candidateList>
      <explain/>
      <paraID>247EE641</paraID>
      <start>34</start>
      <end>37</end>
      <status>unmodified</status>
      <modifiedWord/>
      <trackRevisions>false</trackRevisions>
    </reviewItem>
    <reviewItem>
      <errorID>462820e7-fb9d-4904-b13f-2fceb3ba0713</errorID>
      <errorWord>：。</errorWord>
      <group>L1_Punc</group>
      <groupName>标点问题</groupName>
      <ability>L2_Punc</ability>
      <abilityName>标点符号检查</abilityName>
      <candidateList>
        <item>：</item>
      </candidateList>
      <explain/>
      <paraID>4AA97210</paraID>
      <start>30</start>
      <end>32</end>
      <status>unmodified</status>
      <modifiedWord/>
      <trackRevisions>false</trackRevisions>
    </reviewItem>
    <reviewItem>
      <errorID>49060317-4511-4f53-8985-c4de72ec6fb5</errorID>
      <errorWord>：。</errorWord>
      <group>L1_Punc</group>
      <groupName>标点问题</groupName>
      <ability>L2_Punc</ability>
      <abilityName>标点符号检查</abilityName>
      <candidateList>
        <item>：</item>
      </candidateList>
      <explain/>
      <paraID>2557857D</paraID>
      <start>21</start>
      <end>23</end>
      <status>unmodified</status>
      <modifiedWord/>
      <trackRevisions>false</trackRevisions>
    </reviewItem>
    <reviewItem>
      <errorID>97bdb8f9-ce74-4e1b-96fd-5d19fcbdc4b2</errorID>
      <errorWord>迟</errorWord>
      <group>L1_Word</group>
      <groupName>字词问题</groupName>
      <ability>L2_Typo</ability>
      <abilityName>字词错误</abilityName>
      <candidateList>
        <item>延迟</item>
      </candidateList>
      <explain/>
      <paraID>453D562D</paraID>
      <start>55</start>
      <end>56</end>
      <status>unmodified</status>
      <modifiedWord/>
      <trackRevisions>false</trackRevisions>
    </reviewItem>
    <reviewItem>
      <errorID>488ba591-4226-4a08-a216-d3857da0f931</errorID>
      <errorWord>:/。</errorWord>
      <group>L1_Punc</group>
      <groupName>标点问题</groupName>
      <ability>L2_Punc</ability>
      <abilityName>标点符号检查</abilityName>
      <candidateList>
        <item>:</item>
      </candidateList>
      <explain/>
      <paraID>2089CA86</paraID>
      <start>21</start>
      <end>24</end>
      <status>unmodified</status>
      <modifiedWord/>
      <trackRevisions>false</trackRevisions>
    </reviewItem>
    <reviewItem>
      <errorID>01765369-1ffe-4c16-af40-85ae1e0c973d</errorID>
      <errorWord>:</errorWord>
      <group>L1_Format</group>
      <groupName>格式问题</groupName>
      <ability>L2_HalfPunc</ability>
      <abilityName>全半角检查</abilityName>
      <candidateList>
        <item>：</item>
      </candidateList>
      <explain>文本全半角错误。</explain>
      <paraID>6E9AFBF7</paraID>
      <start>23</start>
      <end>24</end>
      <status>unmodified</status>
      <modifiedWord/>
      <trackRevisions>false</trackRevisions>
    </reviewItem>
    <reviewItem>
      <errorID>ba54ab29-8289-4957-8a67-931d38023c10</errorID>
      <errorWord>料</errorWord>
      <group>L1_Word</group>
      <groupName>字词问题</groupName>
      <ability>L2_Typo</ability>
      <abilityName>字词错误</abilityName>
      <candidateList>
        <item>料由</item>
      </candidateList>
      <explain/>
      <paraID>134AAFEC</paraID>
      <start>103</start>
      <end>104</end>
      <status>unmodified</status>
      <modifiedWord/>
      <trackRevisions>false</trackRevisions>
    </reviewItem>
    <reviewItem>
      <errorID>a09e5879-f3ab-48a8-af61-97df0874c438</errorID>
      <errorWord>法律、法规</errorWord>
      <group>L1_Word</group>
      <groupName>字词问题</groupName>
      <ability>L2_Typo</ability>
      <abilityName>字词错误</abilityName>
      <candidateList>
        <item>法律法规</item>
      </candidateList>
      <explain/>
      <paraID> 9164826</paraID>
      <start>32</start>
      <end>37</end>
      <status>unmodified</status>
      <modifiedWord/>
      <trackRevisions>false</trackRevisions>
    </reviewItem>
    <reviewItem>
      <errorID>786dbc82-8b31-4f6e-88c3-80c4d007da9f</errorID>
      <errorWord>进度和保证进度和保证</errorWord>
      <group>L1_Word</group>
      <groupName>字词问题</groupName>
      <ability>L2_Typo</ability>
      <abilityName>字词错误</abilityName>
      <candidateList>
        <item>进度和保证</item>
      </candidateList>
      <explain/>
      <paraID>1371C7B6</paraID>
      <start>10</start>
      <end>20</end>
      <status>unmodified</status>
      <modifiedWord/>
      <trackRevisions>false</trackRevisions>
    </reviewItem>
    <reviewItem>
      <errorID>e3ca930e-5676-4672-8bf8-c208954985d0</errorID>
      <errorWord>预以</errorWord>
      <group>L1_Word</group>
      <groupName>字词问题</groupName>
      <ability>L2_Typo</ability>
      <abilityName>字词错误</abilityName>
      <candidateList>
        <item>予以</item>
      </candidateList>
      <explain>〈动〉给以：～支持｜～警告｜～表扬｜～批评。</explain>
      <paraID> C653ED5</paraID>
      <start>70</start>
      <end>72</end>
      <status>unmodified</status>
      <modifiedWord/>
      <trackRevisions>false</trackRevisions>
    </reviewItem>
    <reviewItem>
      <errorID>5ddaec44-df38-470c-9c27-b57c9527f362</errorID>
      <errorWord>不预</errorWord>
      <group>L1_Word</group>
      <groupName>字词问题</groupName>
      <ability>L2_Typo</ability>
      <abilityName>字词错误</abilityName>
      <candidateList>
        <item>不予</item>
      </candidateList>
      <explain/>
      <paraID> C653ED5</paraID>
      <start>201</start>
      <end>203</end>
      <status>unmodified</status>
      <modifiedWord/>
      <trackRevisions>false</trackRevisions>
    </reviewItem>
    <reviewItem>
      <errorID>abf4d08f-6603-46fa-9a9c-74dfdac92e38</errorID>
      <errorWord>(</errorWord>
      <group>L1_Format</group>
      <groupName>格式问题</groupName>
      <ability>L2_HalfPunc</ability>
      <abilityName>全半角检查</abilityName>
      <candidateList>
        <item>（</item>
      </candidateList>
      <explain>文本全半角错误。</explain>
      <paraID> 3690E04</paraID>
      <start>4</start>
      <end>5</end>
      <status>unmodified</status>
      <modifiedWord/>
      <trackRevisions>false</trackRevisions>
    </reviewItem>
    <reviewItem>
      <errorID>67912280-7a54-493e-9473-ab956d786187</errorID>
      <errorWord>)</errorWord>
      <group>L1_Format</group>
      <groupName>格式问题</groupName>
      <ability>L2_HalfPunc</ability>
      <abilityName>全半角检查</abilityName>
      <candidateList>
        <item>）</item>
      </candidateList>
      <explain>文本全半角错误。</explain>
      <paraID> 3690E04</paraID>
      <start>6</start>
      <end>7</end>
      <status>unmodified</status>
      <modifiedWord/>
      <trackRevisions>false</trackRevisions>
    </reviewItem>
    <reviewItem>
      <errorID>fd6abf6a-3f5a-4707-be3d-71ac3887c8e5</errorID>
      <errorWord>：</errorWord>
      <group>L1_Word</group>
      <groupName>字词问题</groupName>
      <ability>L2_Typo</ability>
      <abilityName>字词错误</abilityName>
      <candidateList>
        <item>：对</item>
      </candidateList>
      <explain/>
      <paraID>69855605</paraID>
      <start>105</start>
      <end>106</end>
      <status>unmodified</status>
      <modifiedWord/>
      <trackRevisions>false</trackRevisions>
    </reviewItem>
    <reviewItem>
      <errorID>63480649-9e0e-4fab-9bfd-aad1daba6047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47AEEBC2</paraID>
      <start>0</start>
      <end>2</end>
      <status>unmodified</status>
      <modifiedWord/>
      <trackRevisions>false</trackRevisions>
    </reviewItem>
    <reviewItem>
      <errorID>d8eb35d5-87aa-4193-a807-16e3e1567a71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220F999E</paraID>
      <start>0</start>
      <end>2</end>
      <status>unmodified</status>
      <modifiedWord/>
      <trackRevisions>false</trackRevisions>
    </reviewItem>
    <reviewItem>
      <errorID>9657c402-baae-40bd-bc19-e9efc02506c3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63CA4A2A</paraID>
      <start>0</start>
      <end>2</end>
      <status>unmodified</status>
      <modifiedWord/>
      <trackRevisions>false</trackRevisions>
    </reviewItem>
    <reviewItem>
      <errorID>a5268eec-130d-4529-a828-52d92b49a8b5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60F1608A</paraID>
      <start>0</start>
      <end>2</end>
      <status>unmodified</status>
      <modifiedWord/>
      <trackRevisions>false</trackRevisions>
    </reviewItem>
    <reviewItem>
      <errorID>28ce1f5d-8271-4ff1-91a1-b42a7c644c4b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580718AF</paraID>
      <start>0</start>
      <end>2</end>
      <status>unmodified</status>
      <modifiedWord/>
      <trackRevisions>false</trackRevisions>
    </reviewItem>
    <reviewItem>
      <errorID>66c1c319-1f57-401c-b9d2-546da57dcf6f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61727E04</paraID>
      <start>0</start>
      <end>2</end>
      <status>unmodified</status>
      <modifiedWord/>
      <trackRevisions>false</trackRevisions>
    </reviewItem>
    <reviewItem>
      <errorID>81fd311e-ce6e-4893-b90b-2e41348cc568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3B1390A4</paraID>
      <start>0</start>
      <end>2</end>
      <status>unmodified</status>
      <modifiedWord/>
      <trackRevisions>false</trackRevisions>
    </reviewItem>
    <reviewItem>
      <errorID>550ddb3b-01c5-4372-86df-92c0673ad207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14B98E81</paraID>
      <start>0</start>
      <end>2</end>
      <status>unmodified</status>
      <modifiedWord/>
      <trackRevisions>false</trackRevisions>
    </reviewItem>
    <reviewItem>
      <errorID>fb4ca296-f155-44c1-9eb6-ab827bac12c1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5BF770D8</paraID>
      <start>0</start>
      <end>2</end>
      <status>unmodified</status>
      <modifiedWord/>
      <trackRevisions>false</trackRevisions>
    </reviewItem>
    <reviewItem>
      <errorID>594dae70-e860-4efa-9281-872be7d3ca70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50C6F311</paraID>
      <start>0</start>
      <end>2</end>
      <status>unmodified</status>
      <modifiedWord/>
      <trackRevisions>false</trackRevisions>
    </reviewItem>
    <reviewItem>
      <errorID>bf0dbb88-2ff5-43fe-a89d-89801af1d4f7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3511006E</paraID>
      <start>0</start>
      <end>2</end>
      <status>unmodified</status>
      <modifiedWord/>
      <trackRevisions>false</trackRevisions>
    </reviewItem>
    <reviewItem>
      <errorID>b55ea187-c0c0-4c71-ae3b-5ec9219fa9f8</errorID>
      <errorWord>(</errorWord>
      <group>L1_Format</group>
      <groupName>格式问题</groupName>
      <ability>L2_HalfPunc</ability>
      <abilityName>全半角检查</abilityName>
      <candidateList>
        <item>（</item>
      </candidateList>
      <explain>文本全半角错误。</explain>
      <paraID>7C72A2F8</paraID>
      <start>4</start>
      <end>5</end>
      <status>unmodified</status>
      <modifiedWord/>
      <trackRevisions>false</trackRevisions>
    </reviewItem>
    <reviewItem>
      <errorID>daa7b9c1-0471-4978-8310-27d3052f67a7</errorID>
      <errorWord>)</errorWord>
      <group>L1_Format</group>
      <groupName>格式问题</groupName>
      <ability>L2_HalfPunc</ability>
      <abilityName>全半角检查</abilityName>
      <candidateList>
        <item>）</item>
      </candidateList>
      <explain>文本全半角错误。</explain>
      <paraID>7C72A2F8</paraID>
      <start>7</start>
      <end>8</end>
      <status>unmodified</status>
      <modifiedWord/>
      <trackRevisions>false</trackRevisions>
    </reviewItem>
    <reviewItem>
      <errorID>1d2362ce-3a82-4ac4-ab0c-edbeda7c70bf</errorID>
      <errorWord>法律、法规</errorWord>
      <group>L1_Word</group>
      <groupName>字词问题</groupName>
      <ability>L2_Typo</ability>
      <abilityName>字词错误</abilityName>
      <candidateList>
        <item>法律法规</item>
      </candidateList>
      <explain/>
      <paraID>3DF7F0A4</paraID>
      <start>19</start>
      <end>24</end>
      <status>unmodified</status>
      <modifiedWord/>
      <trackRevisions>false</trackRevisions>
    </reviewItem>
    <reviewItem>
      <errorID>65688b86-fcc5-45a6-b560-d8175e7f4f0f</errorID>
      <errorWord>法律、法规</errorWord>
      <group>L1_Word</group>
      <groupName>字词问题</groupName>
      <ability>L2_Typo</ability>
      <abilityName>字词错误</abilityName>
      <candidateList>
        <item>法律法规</item>
      </candidateList>
      <explain/>
      <paraID>344C622A</paraID>
      <start>31</start>
      <end>36</end>
      <status>unmodified</status>
      <modifiedWord/>
      <trackRevisions>false</trackRevisions>
    </reviewItem>
    <reviewItem>
      <errorID>cdff2801-cd94-4eab-8192-e61e3bfcb611</errorID>
      <errorWord>、</errorWord>
      <group>L1_Word</group>
      <groupName>字词问题</groupName>
      <ability>L2_Typo</ability>
      <abilityName>字词错误</abilityName>
      <candidateList>
        <item>、第</item>
      </candidateList>
      <explain/>
      <paraID>7202F41C</paraID>
      <start>18</start>
      <end>19</end>
      <status>unmodified</status>
      <modifiedWord/>
      <trackRevisions>false</trackRevisions>
    </reviewItem>
    <reviewItem>
      <errorID>51eedad5-28dd-4376-9d5e-9b5c86a11007</errorID>
      <errorWord>一式二份</errorWord>
      <group>L1_Word</group>
      <groupName>字词问题</groupName>
      <ability>L2_Typo</ability>
      <abilityName>字词错误</abilityName>
      <candidateList>
        <item>一式两份</item>
      </candidateList>
      <explain/>
      <paraID>6FEAB177</paraID>
      <start>4</start>
      <end>8</end>
      <status>unmodified</status>
      <modifiedWord/>
      <trackRevisions>false</trackRevisions>
    </reviewItem>
    <reviewItem>
      <errorID>59dd575c-d888-4758-ba19-3db9d3dca145</errorID>
      <errorWord>帐号</errorWord>
      <group>L1_Word</group>
      <groupName>字词问题</groupName>
      <ability>L2_Typo</ability>
      <abilityName>字词错误</abilityName>
      <candidateList>
        <item>账号</item>
      </candidateList>
      <explain>存在发音相同字词的误用。</explain>
      <paraID> A123595</paraID>
      <start>0</start>
      <end>2</end>
      <status>unmodified</status>
      <modifiedWord/>
      <trackRevisions>false</trackRevisions>
    </reviewItem>
    <reviewItem>
      <errorID>22baeb94-c73b-415a-bed3-10ea1b15a715</errorID>
      <errorWord>帐号</errorWord>
      <group>L1_Word</group>
      <groupName>字词问题</groupName>
      <ability>L2_Typo</ability>
      <abilityName>字词错误</abilityName>
      <candidateList>
        <item>账号</item>
      </candidateList>
      <explain>存在发音相同字词的误用。</explain>
      <paraID> A123595</paraID>
      <start>43</start>
      <end>45</end>
      <status>unmodified</status>
      <modifiedWord/>
      <trackRevisions>false</trackRevisions>
    </reviewItem>
    <reviewItem>
      <errorID>ecfdc8ef-9c0d-4fa8-a7eb-758dbbbefc66</errorID>
      <errorWord>其它</errorWord>
      <group>L1_Word</group>
      <groupName>字词问题</groupName>
      <ability>L2_Alias</ability>
      <abilityName>也作/曾用词</abilityName>
      <candidateList>
        <item>其他</item>
      </candidateList>
      <explain>词汇[其它]为不规范表述或旧称，其规范书面表述为[其他]。</explain>
      <paraID>48EC573A</paraID>
      <start>2</start>
      <end>4</end>
      <status>unmodified</status>
      <modifiedWord/>
      <trackRevisions>false</trackRevisions>
    </reviewItem>
    <reviewItem>
      <errorID>3a708efd-3fce-4d65-bbad-07f0f9b02150</errorID>
      <errorWord>噪音</errorWord>
      <group>L1_Word</group>
      <groupName>字词问题</groupName>
      <ability>L2_Alias</ability>
      <abilityName>也作/曾用词</abilityName>
      <candidateList>
        <item>噪声</item>
      </candidateList>
      <explain>词汇[噪音]为不规范表述或旧称，其规范书面表述为[噪声]。</explain>
      <paraID>72084CCD</paraID>
      <start>33</start>
      <end>35</end>
      <status>unmodified</status>
      <modifiedWord/>
      <trackRevisions>false</trackRevisions>
    </reviewItem>
    <reviewItem>
      <errorID>fa51959c-28f8-440a-8046-645ae0d7c473</errorID>
      <errorWord>书面开式</errorWord>
      <group>L1_Word</group>
      <groupName>字词问题</groupName>
      <ability>L2_Typo</ability>
      <abilityName>字词错误</abilityName>
      <candidateList>
        <item>书面形式</item>
      </candidateList>
      <explain>存在字形相近字词的误用。</explain>
      <paraID> B1FCA01</paraID>
      <start>22</start>
      <end>26</end>
      <status>unmodified</status>
      <modifiedWord/>
      <trackRevisions>false</trackRevisions>
    </reviewItem>
    <reviewItem>
      <errorID>5fba941a-68c3-44ef-8c37-78af02ae7ba9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7472C2F</paraID>
      <start>0</start>
      <end>3</end>
      <status>unmodified</status>
      <modifiedWord/>
      <trackRevisions>false</trackRevisions>
    </reviewItem>
    <reviewItem>
      <errorID>c938f6c5-afa3-49ae-9004-678ebd716345</errorID>
      <errorWord>(</errorWord>
      <group>L1_Format</group>
      <groupName>格式问题</groupName>
      <ability>L2_HalfPunc</ability>
      <abilityName>全半角检查</abilityName>
      <candidateList>
        <item>（</item>
      </candidateList>
      <explain>文本全半角错误。</explain>
      <paraID> 7472C2F</paraID>
      <start>74</start>
      <end>75</end>
      <status>unmodified</status>
      <modifiedWord/>
      <trackRevisions>false</trackRevisions>
    </reviewItem>
    <reviewItem>
      <errorID>391acb65-fbca-455d-a6b8-ab2930a46569</errorID>
      <errorWord>)</errorWord>
      <group>L1_Format</group>
      <groupName>格式问题</groupName>
      <ability>L2_HalfPunc</ability>
      <abilityName>全半角检查</abilityName>
      <candidateList>
        <item>）</item>
      </candidateList>
      <explain>文本全半角错误。</explain>
      <paraID> 7472C2F</paraID>
      <start>77</start>
      <end>78</end>
      <status>unmodified</status>
      <modifiedWord/>
      <trackRevisions>false</trackRevisions>
    </reviewItem>
    <reviewItem>
      <errorID>df132b24-162c-48b2-8f18-9278af682399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60FE2DF7</paraID>
      <start>0</start>
      <end>3</end>
      <status>unmodified</status>
      <modifiedWord/>
      <trackRevisions>false</trackRevisions>
    </reviewItem>
    <reviewItem>
      <errorID>47a30221-e020-452e-9ffb-c1e477d0fce4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112AA72A</paraID>
      <start>0</start>
      <end>3</end>
      <status>unmodified</status>
      <modifiedWord/>
      <trackRevisions>false</trackRevisions>
    </reviewItem>
    <reviewItem>
      <errorID>c346b8dc-a91f-456c-9918-600bef03956a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8674F26</paraID>
      <start>0</start>
      <end>3</end>
      <status>unmodified</status>
      <modifiedWord/>
      <trackRevisions>false</trackRevisions>
    </reviewItem>
    <reviewItem>
      <errorID>286f8db0-af48-4a29-b043-119eda33a6a4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454A7112</paraID>
      <start>0</start>
      <end>3</end>
      <status>unmodified</status>
      <modifiedWord/>
      <trackRevisions>false</trackRevisions>
    </reviewItem>
    <reviewItem>
      <errorID>a4b9bdb1-45f8-4d26-b283-e89270275f03</errorID>
      <errorWord>(</errorWord>
      <group>L1_Format</group>
      <groupName>格式问题</groupName>
      <ability>L2_HalfPunc</ability>
      <abilityName>全半角检查</abilityName>
      <candidateList>
        <item>（</item>
      </candidateList>
      <explain>文本全半角错误。</explain>
      <paraID>48A51DCC</paraID>
      <start>109</start>
      <end>110</end>
      <status>unmodified</status>
      <modifiedWord/>
      <trackRevisions>false</trackRevisions>
    </reviewItem>
    <reviewItem>
      <errorID>7595ac7b-72b7-42d0-b8d3-94678ee10a13</errorID>
      <errorWord>)</errorWord>
      <group>L1_Format</group>
      <groupName>格式问题</groupName>
      <ability>L2_HalfPunc</ability>
      <abilityName>全半角检查</abilityName>
      <candidateList>
        <item>）</item>
      </candidateList>
      <explain>文本全半角错误。</explain>
      <paraID>48A51DCC</paraID>
      <start>114</start>
      <end>115</end>
      <status>unmodified</status>
      <modifiedWord/>
      <trackRevisions>false</trackRevisions>
    </reviewItem>
    <reviewItem>
      <errorID>a0d829ff-fb33-4a1e-a21d-ab509a8be6ec</errorID>
      <errorWord>(</errorWord>
      <group>L1_Format</group>
      <groupName>格式问题</groupName>
      <ability>L2_HalfPunc</ability>
      <abilityName>全半角检查</abilityName>
      <candidateList>
        <item>（</item>
      </candidateList>
      <explain>文本全半角错误。</explain>
      <paraID>33B27A52</paraID>
      <start>4</start>
      <end>5</end>
      <status>unmodified</status>
      <modifiedWord/>
      <trackRevisions>false</trackRevisions>
    </reviewItem>
    <reviewItem>
      <errorID>8789a3b9-0fa9-4581-a59d-fdd5504a91e8</errorID>
      <errorWord>KW</errorWord>
      <group>L1_Word</group>
      <groupName>字词问题</groupName>
      <ability>L2_Typo</ability>
      <abilityName>字词错误</abilityName>
      <candidateList>
        <item>kW</item>
      </candidateList>
      <explain/>
      <paraID>33B27A52</paraID>
      <start>5</start>
      <end>7</end>
      <status>unmodified</status>
      <modifiedWord/>
      <trackRevisions>false</trackRevisions>
    </reviewItem>
    <reviewItem>
      <errorID>8ff363dc-3a4b-492a-a92d-915bf6baffe9</errorID>
      <errorWord>)</errorWord>
      <group>L1_Format</group>
      <groupName>格式问题</groupName>
      <ability>L2_HalfPunc</ability>
      <abilityName>全半角检查</abilityName>
      <candidateList>
        <item>）</item>
      </candidateList>
      <explain>文本全半角错误。</explain>
      <paraID>33B27A52</paraID>
      <start>7</start>
      <end>8</end>
      <status>unmodified</status>
      <modifiedWord/>
      <trackRevisions>false</trackRevisions>
    </reviewItem>
    <reviewItem>
      <errorID>fa92655d-3a58-4ff4-b3bf-4a81b4ae0a16</errorID>
      <errorWord>(</errorWord>
      <group>L1_Format</group>
      <groupName>格式问题</groupName>
      <ability>L2_HalfPunc</ability>
      <abilityName>全半角检查</abilityName>
      <candidateList>
        <item>（</item>
      </candidateList>
      <explain>文本全半角错误。</explain>
      <paraID> B7ED568</paraID>
      <start>4</start>
      <end>5</end>
      <status>unmodified</status>
      <modifiedWord/>
      <trackRevisions>false</trackRevisions>
    </reviewItem>
    <reviewItem>
      <errorID>51242065-29a8-4032-9c5c-43faefc85c60</errorID>
      <errorWord>)</errorWord>
      <group>L1_Format</group>
      <groupName>格式问题</groupName>
      <ability>L2_HalfPunc</ability>
      <abilityName>全半角检查</abilityName>
      <candidateList>
        <item>）</item>
      </candidateList>
      <explain>文本全半角错误。</explain>
      <paraID> B7ED568</paraID>
      <start>7</start>
      <end>8</end>
      <status>unmodified</status>
      <modifiedWord/>
      <trackRevisions>false</trackRevisions>
    </reviewItem>
    <reviewItem>
      <errorID>959ff3a6-b132-4c92-9a58-3583be038553</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540306B0</paraID>
      <start>22</start>
      <end>24</end>
      <status>unmodified</status>
      <modifiedWord/>
      <trackRevisions>false</trackRevisions>
    </reviewItem>
    <reviewItem>
      <errorID>6f942ec9-4682-443c-aed3-65a8a2b2760f</errorID>
      <errorWord>限期</errorWord>
      <group>L1_Word</group>
      <groupName>字词问题</groupName>
      <ability>L2_Typo</ability>
      <abilityName>字词错误</abilityName>
      <candidateList>
        <item>期限</item>
      </candidateList>
      <explain/>
      <paraID>402A287D</paraID>
      <start>4</start>
      <end>6</end>
      <status>unmodified</status>
      <modifiedWord/>
      <trackRevisions>false</trackRevisions>
    </reviewItem>
    <reviewItem>
      <errorID>6675020a-d0f0-409d-9d19-3ec19d43e8a3</errorID>
      <errorWord>(</errorWord>
      <group>L1_Format</group>
      <groupName>格式问题</groupName>
      <ability>L2_HalfPunc</ability>
      <abilityName>全半角检查</abilityName>
      <candidateList>
        <item>（</item>
      </candidateList>
      <explain>文本全半角错误。</explain>
      <paraID>7C92E889</paraID>
      <start>4</start>
      <end>5</end>
      <status>unmodified</status>
      <modifiedWord/>
      <trackRevisions>false</trackRevisions>
    </reviewItem>
    <reviewItem>
      <errorID>8abb6206-ce9b-4d10-a8db-620848c6f965</errorID>
      <errorWord>)</errorWord>
      <group>L1_Format</group>
      <groupName>格式问题</groupName>
      <ability>L2_HalfPunc</ability>
      <abilityName>全半角检查</abilityName>
      <candidateList>
        <item>）</item>
      </candidateList>
      <explain>文本全半角错误。</explain>
      <paraID>7C92E889</paraID>
      <start>10</start>
      <end>11</end>
      <status>unmodified</status>
      <modifiedWord/>
      <trackRevisions>false</trackRevisions>
    </reviewItem>
    <reviewItem>
      <errorID>0030fc29-4068-4716-bb2e-3358c19d4d05</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 9A4657B</paraID>
      <start>22</start>
      <end>24</end>
      <status>unmodified</status>
      <modifiedWord/>
      <trackRevisions>false</trackRevisions>
    </reviewItem>
    <reviewItem>
      <errorID>78b16a52-a39a-4cf2-b812-ef2e4ef8e8a2</errorID>
      <errorWord>方的</errorWord>
      <group>L1_Word</group>
      <groupName>字词问题</groupName>
      <ability>L2_Typo</ability>
      <abilityName>字词错误</abilityName>
      <candidateList>
        <item>方</item>
      </candidateList>
      <explain/>
      <paraID>5E61E98D</paraID>
      <start>5</start>
      <end>7</end>
      <status>unmodified</status>
      <modifiedWord/>
      <trackRevisions>false</trackRevisions>
    </reviewItem>
    <reviewItem>
      <errorID>27a8ae2f-aab9-4e9d-9b58-b5be206cccff</errorID>
      <errorWord>慎重</errorWord>
      <group>L1_Word</group>
      <groupName>字词问题</groupName>
      <ability>L2_Typo</ability>
      <abilityName>字词错误</abilityName>
      <candidateList>
        <item>郑重</item>
      </candidateList>
      <explain>〈形〉严肃认真：～其事｜～声明｜话说得很～。</explain>
      <paraID>5E61E98D</paraID>
      <start>33</start>
      <end>35</end>
      <status>unmodified</status>
      <modifiedWord/>
      <trackRevisions>false</trackRevisions>
    </reviewItem>
    <reviewItem>
      <errorID>15c2c064-5f7b-4f33-9f71-17ee435bf960</errorID>
      <errorWord>愿意</errorWord>
      <group>L1_Word</group>
      <groupName>字词问题</groupName>
      <ability>L2_Typo</ability>
      <abilityName>字词错误</abilityName>
      <candidateList>
        <item>愿</item>
      </candidateList>
      <explain/>
      <paraID>4548F0A1</paraID>
      <start>17</start>
      <end>19</end>
      <status>unmodified</status>
      <modifiedWord/>
      <trackRevisions>false</trackRevisions>
    </reviewItem>
    <reviewItem>
      <errorID>8cc62979-66bc-49d5-97e6-7d53406ff22f</errorID>
      <errorWord>（</errorWord>
      <group>L1_Punc</group>
      <groupName>标点问题</groupName>
      <ability>L2_Punc</ability>
      <abilityName>标点符号检查</abilityName>
      <candidateList>
        <item/>
      </candidateList>
      <explain>同一形式括号套用。</explain>
      <paraID>6D568F9B</paraID>
      <start>0</start>
      <end>1</end>
      <status>unmodified</status>
      <modifiedWord/>
      <trackRevisions>false</trackRevisions>
    </reviewItem>
    <reviewItem>
      <errorID>fa8139f1-ced6-4b4a-8072-087a7d748863</errorID>
      <errorWord>(</errorWord>
      <group>L1_Punc</group>
      <groupName>标点问题</groupName>
      <ability>L2_Punc</ability>
      <abilityName>标点符号检查</abilityName>
      <candidateList/>
      <explain>同一形式括号套用。</explain>
      <paraID>6D568F9B</paraID>
      <start>12</start>
      <end>13</end>
      <status>unmodified</status>
      <modifiedWord/>
      <trackRevisions>false</trackRevisions>
    </reviewItem>
    <reviewItem>
      <errorID>ca298330-321c-406d-bc6e-b0f00dbf2af5</errorID>
      <errorWord>)</errorWord>
      <group>L1_Punc</group>
      <groupName>标点问题</groupName>
      <ability>L2_Punc</ability>
      <abilityName>标点符号检查</abilityName>
      <candidateList/>
      <explain>同一形式括号套用。</explain>
      <paraID>6D568F9B</paraID>
      <start>34</start>
      <end>35</end>
      <status>unmodified</status>
      <modifiedWord/>
      <trackRevisions>false</trackRevisions>
    </reviewItem>
    <reviewItem>
      <errorID>a7bddf47-076c-4851-bf26-1887d170b90e</errorID>
      <errorWord>）</errorWord>
      <group>L1_Punc</group>
      <groupName>标点问题</groupName>
      <ability>L2_Punc</ability>
      <abilityName>标点符号检查</abilityName>
      <candidateList/>
      <explain>同一形式括号套用。</explain>
      <paraID>6D568F9B</paraID>
      <start>47</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3ec86-0561-44d2-a1e1-58af0bc565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4730</Words>
  <Characters>5152</Characters>
  <Lines>315</Lines>
  <Paragraphs>88</Paragraphs>
  <TotalTime>17</TotalTime>
  <ScaleCrop>false</ScaleCrop>
  <LinksUpToDate>false</LinksUpToDate>
  <CharactersWithSpaces>5173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2021-06-08T00:56:00Z</dcterms:created>
  <dc:creator>~一只~小螃蟹~</dc:creator>
  <cp:lastModifiedBy>曼生活</cp:lastModifiedBy>
  <cp:lastPrinted>2021-02-25T06:50:00Z</cp:lastPrinted>
  <dcterms:modified xsi:type="dcterms:W3CDTF">2026-05-09T09:00:14Z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B7E41C69410946188A096FB1D8C06F99_13</vt:lpwstr>
  </property>
  <property fmtid="{D5CDD505-2E9C-101B-9397-08002B2CF9AE}" pid="4" name="KSOTemplateDocerSaveRecord">
    <vt:lpwstr>eyJoZGlkIjoiNDI1NGQ4MDY4NjMxYWVlMzc3ODM2NDE0MmU1ODUxYzYiLCJ1c2VySWQiOiI1MDU4OTMyMzEifQ==</vt:lpwstr>
  </property>
</Properties>
</file>