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12600">
      <w:pPr>
        <w:pStyle w:val="8"/>
        <w:spacing w:before="182" w:beforeAutospacing="0" w:after="150" w:afterAutospacing="0" w:line="432" w:lineRule="atLeast"/>
        <w:ind w:right="108"/>
        <w:jc w:val="center"/>
        <w:textAlignment w:val="baseline"/>
        <w:rPr>
          <w:rFonts w:hint="eastAsia" w:ascii="仿宋_GB2312" w:eastAsia="仿宋_GB2312"/>
          <w:sz w:val="36"/>
          <w:szCs w:val="36"/>
        </w:rPr>
      </w:pPr>
      <w:bookmarkStart w:id="0" w:name="_Hlk206406178"/>
      <w:r>
        <w:rPr>
          <w:rStyle w:val="12"/>
          <w:rFonts w:hint="eastAsia" w:ascii="仿宋_GB2312" w:hAnsi="MicrosoftYaHei" w:eastAsia="仿宋_GB2312" w:cs="MicrosoftYaHei"/>
          <w:bCs w:val="0"/>
          <w:color w:val="333333"/>
          <w:spacing w:val="-15"/>
          <w:sz w:val="36"/>
          <w:szCs w:val="36"/>
          <w:lang w:val="en-US" w:eastAsia="zh-CN"/>
        </w:rPr>
        <w:t>永兴</w:t>
      </w:r>
      <w:r>
        <w:rPr>
          <w:rStyle w:val="12"/>
          <w:rFonts w:hint="eastAsia" w:ascii="仿宋_GB2312" w:hAnsi="MicrosoftYaHei" w:eastAsia="仿宋_GB2312" w:cs="MicrosoftYaHei"/>
          <w:bCs w:val="0"/>
          <w:color w:val="333333"/>
          <w:spacing w:val="-15"/>
          <w:sz w:val="36"/>
          <w:szCs w:val="36"/>
        </w:rPr>
        <w:t>中心</w:t>
      </w:r>
      <w:r>
        <w:rPr>
          <w:rStyle w:val="12"/>
          <w:rFonts w:hint="eastAsia" w:ascii="仿宋_GB2312" w:eastAsia="仿宋_GB2312"/>
          <w:bCs w:val="0"/>
          <w:color w:val="333333"/>
          <w:spacing w:val="-15"/>
          <w:sz w:val="36"/>
          <w:szCs w:val="36"/>
        </w:rPr>
        <w:t>2025</w:t>
      </w:r>
      <w:r>
        <w:rPr>
          <w:rStyle w:val="12"/>
          <w:rFonts w:hint="eastAsia" w:ascii="仿宋_GB2312" w:hAnsi="MicrosoftYaHei" w:eastAsia="仿宋_GB2312" w:cs="MicrosoftYaHei"/>
          <w:bCs w:val="0"/>
          <w:color w:val="333333"/>
          <w:spacing w:val="-15"/>
          <w:sz w:val="36"/>
          <w:szCs w:val="36"/>
        </w:rPr>
        <w:t>年中秋节工会福利物资套餐</w:t>
      </w:r>
      <w:r>
        <w:rPr>
          <w:rStyle w:val="12"/>
          <w:rFonts w:hint="eastAsia" w:ascii="仿宋_GB2312" w:hAnsi="MicrosoftYaHei" w:eastAsia="仿宋_GB2312" w:cs="MicrosoftYaHei"/>
          <w:bCs w:val="0"/>
          <w:color w:val="333333"/>
          <w:sz w:val="36"/>
          <w:szCs w:val="36"/>
        </w:rPr>
        <w:t>报价表</w:t>
      </w:r>
    </w:p>
    <w:bookmarkEnd w:id="0"/>
    <w:tbl>
      <w:tblPr>
        <w:tblStyle w:val="10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964"/>
        <w:gridCol w:w="1249"/>
        <w:gridCol w:w="1134"/>
        <w:gridCol w:w="2268"/>
        <w:gridCol w:w="1701"/>
        <w:gridCol w:w="992"/>
      </w:tblGrid>
      <w:tr w14:paraId="20FFA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exact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B8BAA">
            <w:pPr>
              <w:pStyle w:val="8"/>
              <w:spacing w:before="272" w:beforeAutospacing="0" w:after="150" w:afterAutospacing="0" w:line="525" w:lineRule="atLeast"/>
              <w:jc w:val="center"/>
              <w:textAlignment w:val="baseline"/>
              <w:rPr>
                <w:rStyle w:val="12"/>
                <w:rFonts w:hint="eastAsia" w:cs="MicrosoftYaHei" w:asciiTheme="minorEastAsia" w:hAnsiTheme="minorEastAsia" w:eastAsiaTheme="minorEastAsia"/>
                <w:color w:val="333333"/>
              </w:rPr>
            </w:pPr>
            <w:r>
              <w:rPr>
                <w:rStyle w:val="12"/>
                <w:rFonts w:hint="eastAsia" w:cs="MicrosoftYaHei" w:asciiTheme="minorEastAsia" w:hAnsiTheme="minorEastAsia"/>
                <w:bCs w:val="0"/>
                <w:color w:val="333333"/>
              </w:rPr>
              <w:t>品名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9E568">
            <w:pPr>
              <w:pStyle w:val="8"/>
              <w:spacing w:before="272" w:beforeAutospacing="0" w:after="150" w:afterAutospacing="0" w:line="525" w:lineRule="atLeast"/>
              <w:jc w:val="center"/>
              <w:textAlignment w:val="baseline"/>
              <w:rPr>
                <w:rStyle w:val="12"/>
                <w:rFonts w:hint="eastAsia" w:cs="MicrosoftYaHei" w:asciiTheme="minorEastAsia" w:hAnsiTheme="minorEastAsia"/>
                <w:bCs w:val="0"/>
                <w:color w:val="333333"/>
              </w:rPr>
            </w:pPr>
            <w:r>
              <w:rPr>
                <w:rStyle w:val="12"/>
                <w:rFonts w:hint="eastAsia" w:cs="MicrosoftYaHei" w:asciiTheme="minorEastAsia" w:hAnsiTheme="minorEastAsia"/>
                <w:bCs w:val="0"/>
                <w:color w:val="333333"/>
              </w:rPr>
              <w:t xml:space="preserve">规格 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29897">
            <w:pPr>
              <w:pStyle w:val="8"/>
              <w:spacing w:before="272" w:beforeAutospacing="0" w:after="150" w:afterAutospacing="0" w:line="240" w:lineRule="atLeast"/>
              <w:ind w:right="-4022" w:rightChars="-1828"/>
              <w:jc w:val="both"/>
              <w:textAlignment w:val="baseline"/>
              <w:rPr>
                <w:rStyle w:val="12"/>
                <w:rFonts w:hint="eastAsia" w:cs="MicrosoftYaHei" w:asciiTheme="minorEastAsia" w:hAnsiTheme="minorEastAsia"/>
                <w:bCs w:val="0"/>
                <w:color w:val="333333"/>
              </w:rPr>
            </w:pPr>
            <w:r>
              <w:rPr>
                <w:rStyle w:val="12"/>
                <w:rFonts w:hint="eastAsia" w:cs="MicrosoftYaHei" w:asciiTheme="minorEastAsia" w:hAnsiTheme="minorEastAsia"/>
                <w:bCs w:val="0"/>
                <w:color w:val="333333"/>
              </w:rPr>
              <w:t>票面价值</w:t>
            </w:r>
          </w:p>
          <w:p w14:paraId="565C6E4D">
            <w:pPr>
              <w:pStyle w:val="8"/>
              <w:spacing w:before="272" w:beforeAutospacing="0" w:after="150" w:afterAutospacing="0" w:line="240" w:lineRule="atLeast"/>
              <w:ind w:right="-4022" w:rightChars="-1828"/>
              <w:jc w:val="both"/>
              <w:textAlignment w:val="baseline"/>
              <w:rPr>
                <w:rStyle w:val="12"/>
                <w:rFonts w:hint="eastAsia" w:cs="MicrosoftYaHei" w:asciiTheme="minorEastAsia" w:hAnsiTheme="minorEastAsia"/>
                <w:bCs w:val="0"/>
                <w:color w:val="333333"/>
              </w:rPr>
            </w:pPr>
            <w:r>
              <w:rPr>
                <w:rStyle w:val="12"/>
                <w:rFonts w:hint="eastAsia" w:cs="MicrosoftYaHei" w:asciiTheme="minorEastAsia" w:hAnsiTheme="minorEastAsia"/>
                <w:bCs w:val="0"/>
                <w:color w:val="333333"/>
              </w:rPr>
              <w:t>（元）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05744">
            <w:pPr>
              <w:pStyle w:val="8"/>
              <w:spacing w:before="272" w:beforeAutospacing="0" w:after="150" w:afterAutospacing="0" w:line="525" w:lineRule="atLeast"/>
              <w:jc w:val="both"/>
              <w:textAlignment w:val="baseline"/>
              <w:rPr>
                <w:rStyle w:val="12"/>
                <w:rFonts w:hint="eastAsia" w:cs="MicrosoftYaHei" w:asciiTheme="minorEastAsia" w:hAnsiTheme="minorEastAsia"/>
                <w:bCs w:val="0"/>
                <w:color w:val="333333"/>
              </w:rPr>
            </w:pPr>
            <w:r>
              <w:rPr>
                <w:rStyle w:val="12"/>
                <w:rFonts w:hint="eastAsia" w:cs="MicrosoftYaHei" w:asciiTheme="minorEastAsia" w:hAnsiTheme="minorEastAsia"/>
                <w:bCs w:val="0"/>
                <w:color w:val="333333"/>
              </w:rPr>
              <w:t>优惠率（%）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0A219">
            <w:pPr>
              <w:pStyle w:val="8"/>
              <w:spacing w:before="272" w:beforeAutospacing="0" w:after="150" w:afterAutospacing="0" w:line="525" w:lineRule="atLeast"/>
              <w:jc w:val="center"/>
              <w:textAlignment w:val="baseline"/>
              <w:rPr>
                <w:rStyle w:val="12"/>
                <w:rFonts w:hint="eastAsia" w:cs="MicrosoftYaHei" w:asciiTheme="minorEastAsia" w:hAnsiTheme="minorEastAsia"/>
                <w:bCs w:val="0"/>
                <w:color w:val="333333"/>
              </w:rPr>
            </w:pPr>
            <w:r>
              <w:rPr>
                <w:rStyle w:val="12"/>
                <w:rFonts w:hint="eastAsia" w:cs="MicrosoftYaHei" w:asciiTheme="minorEastAsia" w:hAnsiTheme="minorEastAsia"/>
                <w:bCs w:val="0"/>
                <w:color w:val="333333"/>
              </w:rPr>
              <w:t>套餐简要介绍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75D1F">
            <w:pPr>
              <w:pStyle w:val="8"/>
              <w:spacing w:before="272" w:beforeAutospacing="0" w:after="150" w:afterAutospacing="0" w:line="525" w:lineRule="atLeast"/>
              <w:jc w:val="center"/>
              <w:textAlignment w:val="baseline"/>
              <w:rPr>
                <w:rStyle w:val="12"/>
                <w:rFonts w:hint="eastAsia" w:cs="MicrosoftYaHei" w:asciiTheme="minorEastAsia" w:hAnsiTheme="minorEastAsia"/>
                <w:bCs w:val="0"/>
                <w:color w:val="333333"/>
              </w:rPr>
            </w:pPr>
            <w:r>
              <w:rPr>
                <w:rStyle w:val="12"/>
                <w:rFonts w:hint="eastAsia" w:cs="MicrosoftYaHei" w:asciiTheme="minorEastAsia" w:hAnsiTheme="minorEastAsia"/>
                <w:bCs w:val="0"/>
                <w:color w:val="333333"/>
              </w:rPr>
              <w:t>延伸服务说明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C1F0A">
            <w:pPr>
              <w:pStyle w:val="8"/>
              <w:spacing w:before="272" w:beforeAutospacing="0" w:after="150" w:afterAutospacing="0" w:line="525" w:lineRule="atLeast"/>
              <w:jc w:val="center"/>
              <w:textAlignment w:val="baseline"/>
              <w:rPr>
                <w:rStyle w:val="12"/>
                <w:rFonts w:hint="eastAsia" w:cs="MicrosoftYaHei" w:asciiTheme="minorEastAsia" w:hAnsiTheme="minorEastAsia"/>
                <w:bCs w:val="0"/>
                <w:color w:val="333333"/>
              </w:rPr>
            </w:pPr>
            <w:r>
              <w:rPr>
                <w:rStyle w:val="12"/>
                <w:rFonts w:hint="eastAsia" w:cs="MicrosoftYaHei" w:asciiTheme="minorEastAsia" w:hAnsiTheme="minorEastAsia"/>
                <w:bCs w:val="0"/>
                <w:color w:val="333333"/>
              </w:rPr>
              <w:t>备注</w:t>
            </w:r>
          </w:p>
        </w:tc>
      </w:tr>
      <w:tr w14:paraId="711F0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8" w:hRule="exact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FAF35">
            <w:pPr>
              <w:pStyle w:val="8"/>
              <w:spacing w:after="150" w:afterAutospacing="0" w:line="525" w:lineRule="atLeast"/>
              <w:jc w:val="center"/>
              <w:textAlignment w:val="baseline"/>
              <w:rPr>
                <w:rStyle w:val="12"/>
                <w:rFonts w:ascii="MicrosoftYaHei" w:hAnsi="MicrosoftYaHei" w:eastAsia="MicrosoftYaHei" w:cs="MicrosoftYaHei"/>
                <w:bCs w:val="0"/>
                <w:color w:val="333333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144FE">
            <w:pPr>
              <w:pStyle w:val="8"/>
              <w:spacing w:after="150" w:afterAutospacing="0" w:line="525" w:lineRule="atLeast"/>
              <w:jc w:val="center"/>
              <w:textAlignment w:val="baseline"/>
              <w:rPr>
                <w:rStyle w:val="12"/>
                <w:rFonts w:ascii="MicrosoftYaHei" w:hAnsi="MicrosoftYaHei" w:eastAsia="MicrosoftYaHei" w:cs="MicrosoftYaHei"/>
                <w:bCs w:val="0"/>
                <w:color w:val="333333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09BB6">
            <w:pPr>
              <w:pStyle w:val="8"/>
              <w:spacing w:after="150" w:afterAutospacing="0" w:line="525" w:lineRule="atLeast"/>
              <w:jc w:val="center"/>
              <w:textAlignment w:val="baseline"/>
              <w:rPr>
                <w:rStyle w:val="12"/>
                <w:rFonts w:ascii="MicrosoftYaHei" w:hAnsi="MicrosoftYaHei" w:eastAsia="MicrosoftYaHei" w:cs="MicrosoftYaHei"/>
                <w:bCs w:val="0"/>
                <w:color w:val="333333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29458">
            <w:pPr>
              <w:pStyle w:val="8"/>
              <w:spacing w:after="150" w:afterAutospacing="0" w:line="525" w:lineRule="atLeast"/>
              <w:jc w:val="center"/>
              <w:textAlignment w:val="baseline"/>
              <w:rPr>
                <w:rStyle w:val="12"/>
                <w:rFonts w:ascii="MicrosoftYaHei" w:hAnsi="MicrosoftYaHei" w:eastAsia="MicrosoftYaHei" w:cs="MicrosoftYaHei"/>
                <w:bCs w:val="0"/>
                <w:color w:val="333333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1DE4B">
            <w:pPr>
              <w:pStyle w:val="8"/>
              <w:spacing w:after="150" w:afterAutospacing="0" w:line="525" w:lineRule="atLeast"/>
              <w:jc w:val="both"/>
              <w:textAlignment w:val="baseline"/>
              <w:rPr>
                <w:rStyle w:val="12"/>
                <w:rFonts w:hint="eastAsia" w:ascii="MicrosoftYaHei" w:hAnsi="MicrosoftYaHei" w:cs="MicrosoftYaHei" w:eastAsiaTheme="minorEastAsia"/>
                <w:bCs w:val="0"/>
                <w:color w:val="333333"/>
              </w:rPr>
            </w:pPr>
          </w:p>
          <w:p w14:paraId="5A19B36B">
            <w:pPr>
              <w:pStyle w:val="8"/>
              <w:spacing w:after="150" w:afterAutospacing="0" w:line="525" w:lineRule="atLeast"/>
              <w:jc w:val="center"/>
              <w:textAlignment w:val="baseline"/>
              <w:rPr>
                <w:rStyle w:val="12"/>
                <w:rFonts w:hint="eastAsia" w:ascii="MicrosoftYaHei" w:hAnsi="MicrosoftYaHei" w:cs="MicrosoftYaHei"/>
                <w:bCs w:val="0"/>
                <w:color w:val="333333"/>
              </w:rPr>
            </w:pPr>
          </w:p>
          <w:p w14:paraId="2704F759">
            <w:pPr>
              <w:pStyle w:val="8"/>
              <w:spacing w:after="150" w:afterAutospacing="0" w:line="525" w:lineRule="atLeast"/>
              <w:jc w:val="center"/>
              <w:textAlignment w:val="baseline"/>
              <w:rPr>
                <w:rStyle w:val="12"/>
                <w:rFonts w:hint="eastAsia" w:ascii="MicrosoftYaHei" w:hAnsi="MicrosoftYaHei" w:cs="MicrosoftYaHei"/>
                <w:bCs w:val="0"/>
                <w:color w:val="333333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1E541">
            <w:pPr>
              <w:pStyle w:val="8"/>
              <w:spacing w:after="150" w:afterAutospacing="0" w:line="525" w:lineRule="atLeast"/>
              <w:jc w:val="center"/>
              <w:textAlignment w:val="baseline"/>
              <w:rPr>
                <w:rStyle w:val="12"/>
                <w:rFonts w:ascii="MicrosoftYaHei" w:hAnsi="MicrosoftYaHei" w:eastAsia="MicrosoftYaHei" w:cs="MicrosoftYaHei"/>
                <w:bCs w:val="0"/>
                <w:color w:val="333333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4B2DF">
            <w:pPr>
              <w:pStyle w:val="8"/>
              <w:spacing w:after="150" w:afterAutospacing="0" w:line="525" w:lineRule="atLeast"/>
              <w:jc w:val="center"/>
              <w:textAlignment w:val="baseline"/>
              <w:rPr>
                <w:rStyle w:val="12"/>
                <w:rFonts w:ascii="MicrosoftYaHei" w:hAnsi="MicrosoftYaHei" w:eastAsia="MicrosoftYaHei" w:cs="MicrosoftYaHei"/>
                <w:bCs w:val="0"/>
                <w:color w:val="333333"/>
              </w:rPr>
            </w:pPr>
          </w:p>
        </w:tc>
      </w:tr>
    </w:tbl>
    <w:p w14:paraId="4D787397">
      <w:pPr>
        <w:pStyle w:val="8"/>
        <w:numPr>
          <w:ilvl w:val="0"/>
          <w:numId w:val="1"/>
        </w:numPr>
        <w:spacing w:before="332" w:beforeAutospacing="0" w:after="150" w:afterAutospacing="0" w:line="346" w:lineRule="atLeast"/>
        <w:ind w:right="616"/>
        <w:textAlignment w:val="baseline"/>
        <w:rPr>
          <w:rFonts w:hint="eastAsia"/>
          <w:b/>
          <w:bCs/>
          <w:color w:val="333333"/>
        </w:rPr>
      </w:pPr>
      <w:r>
        <w:rPr>
          <w:rStyle w:val="12"/>
          <w:rFonts w:hint="eastAsia" w:ascii="MicrosoftYaHei" w:hAnsi="MicrosoftYaHei" w:cs="MicrosoftYaHei"/>
          <w:bCs w:val="0"/>
          <w:color w:val="333333"/>
        </w:rPr>
        <w:t>此报价包含但不限于商品成本价、</w:t>
      </w:r>
      <w:r>
        <w:rPr>
          <w:rStyle w:val="12"/>
          <w:rFonts w:hint="eastAsia"/>
          <w:bCs w:val="0"/>
          <w:color w:val="333333"/>
        </w:rPr>
        <w:t>打包费、运输搬运费、</w:t>
      </w:r>
      <w:r>
        <w:rPr>
          <w:rStyle w:val="12"/>
          <w:rFonts w:hint="eastAsia" w:ascii="MicrosoftYaHei" w:hAnsi="MicrosoftYaHei" w:cs="MicrosoftYaHei"/>
          <w:bCs w:val="0"/>
          <w:color w:val="333333"/>
        </w:rPr>
        <w:t>利润、</w:t>
      </w:r>
      <w:r>
        <w:rPr>
          <w:rStyle w:val="12"/>
          <w:rFonts w:hint="eastAsia"/>
          <w:bCs w:val="0"/>
          <w:color w:val="333333"/>
        </w:rPr>
        <w:t xml:space="preserve">税费等费用以及采购文件规定的其他费用。       </w:t>
      </w:r>
    </w:p>
    <w:p w14:paraId="20F74B4A">
      <w:pPr>
        <w:pStyle w:val="8"/>
        <w:spacing w:before="332" w:beforeAutospacing="0" w:after="150" w:afterAutospacing="0" w:line="346" w:lineRule="atLeast"/>
        <w:ind w:right="616"/>
        <w:textAlignment w:val="baseline"/>
        <w:rPr>
          <w:rFonts w:ascii="仿宋_GB2312" w:eastAsia="仿宋_GB2312" w:cs="Times New Roman" w:hAnsiTheme="minorHAnsi"/>
          <w:sz w:val="32"/>
          <w:szCs w:val="32"/>
        </w:rPr>
      </w:pPr>
      <w:r>
        <w:rPr>
          <w:rFonts w:hint="eastAsia" w:ascii="仿宋_GB2312" w:hAnsi="MicrosoftYaHei" w:eastAsia="仿宋_GB2312" w:cs="MicrosoftYaHei"/>
          <w:color w:val="333333"/>
          <w:sz w:val="32"/>
          <w:szCs w:val="32"/>
        </w:rPr>
        <w:t>供应商名称：（盖章）</w:t>
      </w:r>
    </w:p>
    <w:p w14:paraId="46214192">
      <w:pPr>
        <w:pStyle w:val="8"/>
        <w:spacing w:before="452" w:beforeAutospacing="0" w:after="150" w:afterAutospacing="0" w:line="432" w:lineRule="atLeast"/>
        <w:ind w:right="746"/>
        <w:textAlignment w:val="baseline"/>
        <w:rPr>
          <w:rFonts w:hint="eastAsia" w:ascii="仿宋_GB2312" w:hAnsi="MicrosoftYaHei" w:eastAsia="仿宋_GB2312" w:cs="MicrosoftYaHei"/>
          <w:color w:val="333333"/>
          <w:spacing w:val="-45"/>
          <w:sz w:val="32"/>
          <w:szCs w:val="32"/>
        </w:rPr>
      </w:pPr>
      <w:r>
        <w:rPr>
          <w:rFonts w:hint="eastAsia" w:ascii="仿宋_GB2312" w:hAnsi="MicrosoftYaHei" w:eastAsia="仿宋_GB2312" w:cs="MicrosoftYaHei"/>
          <w:color w:val="333333"/>
          <w:spacing w:val="-15"/>
          <w:sz w:val="32"/>
          <w:szCs w:val="32"/>
        </w:rPr>
        <w:t>联系人及联系方式</w:t>
      </w:r>
      <w:r>
        <w:rPr>
          <w:rFonts w:hint="eastAsia" w:ascii="仿宋_GB2312" w:eastAsia="仿宋_GB2312"/>
          <w:color w:val="333333"/>
          <w:spacing w:val="-45"/>
          <w:sz w:val="32"/>
          <w:szCs w:val="32"/>
        </w:rPr>
        <w:t>：</w:t>
      </w:r>
    </w:p>
    <w:sectPr>
      <w:footerReference r:id="rId5" w:type="default"/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08706251"/>
      <w:docPartObj>
        <w:docPartGallery w:val="AutoText"/>
      </w:docPartObj>
    </w:sdtPr>
    <w:sdtContent>
      <w:p w14:paraId="7557EB44"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48E9856A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3265A9"/>
    <w:multiLevelType w:val="multilevel"/>
    <w:tmpl w:val="203265A9"/>
    <w:lvl w:ilvl="0" w:tentative="0">
      <w:start w:val="1"/>
      <w:numFmt w:val="decimal"/>
      <w:lvlText w:val="%1."/>
      <w:lvlJc w:val="left"/>
      <w:pPr>
        <w:ind w:left="360" w:hanging="360"/>
      </w:pPr>
      <w:rPr>
        <w:rFonts w:eastAsiaTheme="minor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0B1"/>
    <w:rsid w:val="00013C7F"/>
    <w:rsid w:val="000235D2"/>
    <w:rsid w:val="0003242E"/>
    <w:rsid w:val="00072B4E"/>
    <w:rsid w:val="00073289"/>
    <w:rsid w:val="0009280F"/>
    <w:rsid w:val="000A1848"/>
    <w:rsid w:val="000A24B1"/>
    <w:rsid w:val="000A2F51"/>
    <w:rsid w:val="000C279B"/>
    <w:rsid w:val="000C4F97"/>
    <w:rsid w:val="000E0556"/>
    <w:rsid w:val="0010560A"/>
    <w:rsid w:val="00117FCE"/>
    <w:rsid w:val="00135996"/>
    <w:rsid w:val="0019189E"/>
    <w:rsid w:val="001D68F9"/>
    <w:rsid w:val="001E7A22"/>
    <w:rsid w:val="00271387"/>
    <w:rsid w:val="00271C9A"/>
    <w:rsid w:val="002745CD"/>
    <w:rsid w:val="00286899"/>
    <w:rsid w:val="00290C07"/>
    <w:rsid w:val="00294F72"/>
    <w:rsid w:val="002C2F33"/>
    <w:rsid w:val="002E62E8"/>
    <w:rsid w:val="0030277C"/>
    <w:rsid w:val="00303B7A"/>
    <w:rsid w:val="003165B7"/>
    <w:rsid w:val="0033221C"/>
    <w:rsid w:val="0035158A"/>
    <w:rsid w:val="0035304A"/>
    <w:rsid w:val="0035627C"/>
    <w:rsid w:val="00361E9A"/>
    <w:rsid w:val="00363791"/>
    <w:rsid w:val="00364D0B"/>
    <w:rsid w:val="0038145A"/>
    <w:rsid w:val="003835A5"/>
    <w:rsid w:val="00387B46"/>
    <w:rsid w:val="00394B0F"/>
    <w:rsid w:val="003B56F8"/>
    <w:rsid w:val="003D3056"/>
    <w:rsid w:val="003F48C4"/>
    <w:rsid w:val="004123DA"/>
    <w:rsid w:val="00412CED"/>
    <w:rsid w:val="00412DA0"/>
    <w:rsid w:val="00416D18"/>
    <w:rsid w:val="0043406A"/>
    <w:rsid w:val="00435028"/>
    <w:rsid w:val="00454F1A"/>
    <w:rsid w:val="00475D12"/>
    <w:rsid w:val="00490BFC"/>
    <w:rsid w:val="0049781F"/>
    <w:rsid w:val="004A012B"/>
    <w:rsid w:val="004A6948"/>
    <w:rsid w:val="004C166F"/>
    <w:rsid w:val="004D58BD"/>
    <w:rsid w:val="00505D40"/>
    <w:rsid w:val="00520EAA"/>
    <w:rsid w:val="0052449A"/>
    <w:rsid w:val="00524799"/>
    <w:rsid w:val="00545423"/>
    <w:rsid w:val="00551943"/>
    <w:rsid w:val="00567197"/>
    <w:rsid w:val="0058051F"/>
    <w:rsid w:val="005845F4"/>
    <w:rsid w:val="00586924"/>
    <w:rsid w:val="005B3DEE"/>
    <w:rsid w:val="005D1624"/>
    <w:rsid w:val="0060100F"/>
    <w:rsid w:val="00631609"/>
    <w:rsid w:val="006734A6"/>
    <w:rsid w:val="00685B4E"/>
    <w:rsid w:val="006930A7"/>
    <w:rsid w:val="00695357"/>
    <w:rsid w:val="006B7A58"/>
    <w:rsid w:val="006C3091"/>
    <w:rsid w:val="006D3E71"/>
    <w:rsid w:val="006E1A2D"/>
    <w:rsid w:val="006E7D27"/>
    <w:rsid w:val="006F1679"/>
    <w:rsid w:val="0070692C"/>
    <w:rsid w:val="007179BC"/>
    <w:rsid w:val="00753FA3"/>
    <w:rsid w:val="00780C48"/>
    <w:rsid w:val="007A73E9"/>
    <w:rsid w:val="007C4833"/>
    <w:rsid w:val="007D7CE7"/>
    <w:rsid w:val="00835EDA"/>
    <w:rsid w:val="00865F52"/>
    <w:rsid w:val="0087074D"/>
    <w:rsid w:val="008741A6"/>
    <w:rsid w:val="00874467"/>
    <w:rsid w:val="008A2082"/>
    <w:rsid w:val="008B3D27"/>
    <w:rsid w:val="008D26AB"/>
    <w:rsid w:val="008D36B8"/>
    <w:rsid w:val="008D40CD"/>
    <w:rsid w:val="008E0F36"/>
    <w:rsid w:val="008E5AF1"/>
    <w:rsid w:val="0091341D"/>
    <w:rsid w:val="00917EEA"/>
    <w:rsid w:val="00925567"/>
    <w:rsid w:val="00927B99"/>
    <w:rsid w:val="00940BA1"/>
    <w:rsid w:val="0094710D"/>
    <w:rsid w:val="00962092"/>
    <w:rsid w:val="009675F1"/>
    <w:rsid w:val="00981135"/>
    <w:rsid w:val="009855C0"/>
    <w:rsid w:val="009A0ED5"/>
    <w:rsid w:val="009A3AF8"/>
    <w:rsid w:val="009D79E3"/>
    <w:rsid w:val="00A222FD"/>
    <w:rsid w:val="00A27C7A"/>
    <w:rsid w:val="00A32719"/>
    <w:rsid w:val="00A67EC8"/>
    <w:rsid w:val="00A732D3"/>
    <w:rsid w:val="00A81821"/>
    <w:rsid w:val="00A863F6"/>
    <w:rsid w:val="00AC26CF"/>
    <w:rsid w:val="00AC3E98"/>
    <w:rsid w:val="00AF2BDB"/>
    <w:rsid w:val="00AF4271"/>
    <w:rsid w:val="00AF7B77"/>
    <w:rsid w:val="00B13B31"/>
    <w:rsid w:val="00B156F2"/>
    <w:rsid w:val="00B905E5"/>
    <w:rsid w:val="00BB208A"/>
    <w:rsid w:val="00BD2C40"/>
    <w:rsid w:val="00BE2437"/>
    <w:rsid w:val="00BE6873"/>
    <w:rsid w:val="00C017CD"/>
    <w:rsid w:val="00C42176"/>
    <w:rsid w:val="00C4230E"/>
    <w:rsid w:val="00C4426F"/>
    <w:rsid w:val="00C60A63"/>
    <w:rsid w:val="00C62606"/>
    <w:rsid w:val="00C726F1"/>
    <w:rsid w:val="00C80365"/>
    <w:rsid w:val="00CA62D7"/>
    <w:rsid w:val="00CD372A"/>
    <w:rsid w:val="00CE7B87"/>
    <w:rsid w:val="00CF771A"/>
    <w:rsid w:val="00D010AC"/>
    <w:rsid w:val="00D013AA"/>
    <w:rsid w:val="00D07E08"/>
    <w:rsid w:val="00D27FB6"/>
    <w:rsid w:val="00D33E5B"/>
    <w:rsid w:val="00D3721E"/>
    <w:rsid w:val="00D42B11"/>
    <w:rsid w:val="00D63705"/>
    <w:rsid w:val="00D63D37"/>
    <w:rsid w:val="00D67D7A"/>
    <w:rsid w:val="00D70155"/>
    <w:rsid w:val="00D800B1"/>
    <w:rsid w:val="00D8603B"/>
    <w:rsid w:val="00DA1F0A"/>
    <w:rsid w:val="00DB0999"/>
    <w:rsid w:val="00DB1BE3"/>
    <w:rsid w:val="00DE099D"/>
    <w:rsid w:val="00E07BEB"/>
    <w:rsid w:val="00E107E4"/>
    <w:rsid w:val="00E33137"/>
    <w:rsid w:val="00E42367"/>
    <w:rsid w:val="00E51928"/>
    <w:rsid w:val="00E5508F"/>
    <w:rsid w:val="00E55294"/>
    <w:rsid w:val="00E5589D"/>
    <w:rsid w:val="00E738D1"/>
    <w:rsid w:val="00EB15B9"/>
    <w:rsid w:val="00EB5CA5"/>
    <w:rsid w:val="00EB62A3"/>
    <w:rsid w:val="00ED24D9"/>
    <w:rsid w:val="00ED3DF5"/>
    <w:rsid w:val="00EE2D2B"/>
    <w:rsid w:val="00EF1B6D"/>
    <w:rsid w:val="00F14196"/>
    <w:rsid w:val="00F2284A"/>
    <w:rsid w:val="00F31594"/>
    <w:rsid w:val="00F44C30"/>
    <w:rsid w:val="00F71653"/>
    <w:rsid w:val="00F956ED"/>
    <w:rsid w:val="00FB104F"/>
    <w:rsid w:val="00FC3644"/>
    <w:rsid w:val="00FD32B7"/>
    <w:rsid w:val="00FF4000"/>
    <w:rsid w:val="00FF7143"/>
    <w:rsid w:val="641F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link w:val="19"/>
    <w:qFormat/>
    <w:uiPriority w:val="99"/>
    <w:pPr>
      <w:widowControl w:val="0"/>
      <w:spacing w:after="120" w:line="360" w:lineRule="auto"/>
      <w:ind w:firstLine="420" w:firstLineChars="200"/>
      <w:jc w:val="both"/>
    </w:pPr>
    <w:rPr>
      <w:rFonts w:ascii="Times New Roman" w:hAnsi="Times New Roman" w:eastAsia="宋体" w:cs="Times New Roman"/>
      <w:kern w:val="2"/>
      <w:sz w:val="24"/>
    </w:rPr>
  </w:style>
  <w:style w:type="paragraph" w:styleId="5">
    <w:name w:val="Date"/>
    <w:basedOn w:val="1"/>
    <w:next w:val="1"/>
    <w:link w:val="20"/>
    <w:semiHidden/>
    <w:unhideWhenUsed/>
    <w:uiPriority w:val="99"/>
    <w:pPr>
      <w:ind w:left="100" w:leftChars="2500"/>
    </w:pPr>
  </w:style>
  <w:style w:type="paragraph" w:styleId="6">
    <w:name w:val="footer"/>
    <w:basedOn w:val="1"/>
    <w:link w:val="14"/>
    <w:unhideWhenUsed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7">
    <w:name w:val="header"/>
    <w:basedOn w:val="1"/>
    <w:link w:val="13"/>
    <w:unhideWhenUsed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8">
    <w:name w:val="Normal (Web)"/>
    <w:basedOn w:val="1"/>
    <w:semiHidden/>
    <w:unhideWhenUsed/>
    <w:qFormat/>
    <w:uiPriority w:val="0"/>
    <w:pPr>
      <w:spacing w:before="100" w:beforeAutospacing="1" w:after="100" w:afterAutospacing="1" w:line="240" w:lineRule="auto"/>
    </w:pPr>
    <w:rPr>
      <w:rFonts w:ascii="宋体" w:hAnsi="宋体" w:eastAsia="宋体" w:cs="宋体"/>
      <w:sz w:val="24"/>
      <w:szCs w:val="24"/>
    </w:rPr>
  </w:style>
  <w:style w:type="table" w:styleId="10">
    <w:name w:val="Table Grid"/>
    <w:basedOn w:val="9"/>
    <w:qFormat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  <w:bCs/>
    </w:rPr>
  </w:style>
  <w:style w:type="character" w:customStyle="1" w:styleId="13">
    <w:name w:val="页眉 字符"/>
    <w:basedOn w:val="11"/>
    <w:link w:val="7"/>
    <w:uiPriority w:val="99"/>
  </w:style>
  <w:style w:type="character" w:customStyle="1" w:styleId="14">
    <w:name w:val="页脚 字符"/>
    <w:basedOn w:val="11"/>
    <w:link w:val="6"/>
    <w:uiPriority w:val="99"/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ba94db8a"/>
    <w:basedOn w:val="1"/>
    <w:uiPriority w:val="0"/>
    <w:pPr>
      <w:spacing w:before="100" w:beforeAutospacing="1" w:after="100" w:afterAutospacing="1" w:line="240" w:lineRule="auto"/>
    </w:pPr>
    <w:rPr>
      <w:rFonts w:ascii="宋体" w:hAnsi="宋体" w:eastAsia="宋体" w:cs="宋体"/>
      <w:sz w:val="24"/>
      <w:szCs w:val="24"/>
    </w:rPr>
  </w:style>
  <w:style w:type="character" w:customStyle="1" w:styleId="17">
    <w:name w:val="标题 3 字符"/>
    <w:basedOn w:val="11"/>
    <w:link w:val="3"/>
    <w:uiPriority w:val="9"/>
    <w:rPr>
      <w:b/>
      <w:bCs/>
      <w:sz w:val="32"/>
      <w:szCs w:val="32"/>
    </w:rPr>
  </w:style>
  <w:style w:type="character" w:customStyle="1" w:styleId="18">
    <w:name w:val="标题 2 字符"/>
    <w:basedOn w:val="11"/>
    <w:link w:val="2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9">
    <w:name w:val="正文文本 字符"/>
    <w:basedOn w:val="11"/>
    <w:link w:val="4"/>
    <w:qFormat/>
    <w:uiPriority w:val="99"/>
    <w:rPr>
      <w:rFonts w:ascii="Times New Roman" w:hAnsi="Times New Roman" w:eastAsia="宋体" w:cs="Times New Roman"/>
      <w:kern w:val="2"/>
      <w:sz w:val="24"/>
    </w:rPr>
  </w:style>
  <w:style w:type="character" w:customStyle="1" w:styleId="20">
    <w:name w:val="日期 字符"/>
    <w:basedOn w:val="11"/>
    <w:link w:val="5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121</Characters>
  <Lines>1</Lines>
  <Paragraphs>1</Paragraphs>
  <TotalTime>452</TotalTime>
  <ScaleCrop>false</ScaleCrop>
  <LinksUpToDate>false</LinksUpToDate>
  <CharactersWithSpaces>129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2023-11-28T04:48:00Z</dcterms:created>
  <dc:creator>Chen, Lei</dc:creator>
  <cp:lastModifiedBy>珼ル</cp:lastModifiedBy>
  <cp:lastPrinted>2025-06-05T09:05:00Z</cp:lastPrinted>
  <dcterms:modified xsi:type="dcterms:W3CDTF">2025-09-04T08:17:09Z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eyJoZGlkIjoiMDczNzA2YTUwNGIzYzA5OGFjMTc3MjBjZjQwNGU1YjciLCJ1c2VySWQiOiI2MDAyMzczODcifQ==</vt:lpwstr>
  </property>
  <property fmtid="{D5CDD505-2E9C-101B-9397-08002B2CF9AE}" pid="3" name="KSOProductBuildVer">
    <vt:lpwstr>2052-12.1.0.22529</vt:lpwstr>
  </property>
  <property fmtid="{D5CDD505-2E9C-101B-9397-08002B2CF9AE}" pid="4" name="ICV">
    <vt:lpwstr>7D27F3C1DFD14FA082D9021A99E72976_12</vt:lpwstr>
  </property>
</Properties>
</file>