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BB2E95">
      <w:pPr>
        <w:tabs>
          <w:tab w:val="left" w:pos="1050"/>
          <w:tab w:val="right" w:leader="dot" w:pos="9402"/>
        </w:tabs>
        <w:spacing w:line="600" w:lineRule="exact"/>
        <w:jc w:val="center"/>
        <w:outlineLvl w:val="0"/>
        <w:rPr>
          <w:rFonts w:ascii="Times New Roman" w:hAnsi="Times New Roman" w:eastAsia="宋体" w:cs="Times New Roman"/>
          <w:b/>
          <w:w w:val="80"/>
          <w:sz w:val="32"/>
          <w:szCs w:val="32"/>
        </w:rPr>
      </w:pPr>
      <w:r>
        <w:rPr>
          <w:rFonts w:ascii="Times New Roman" w:hAnsi="Times New Roman" w:eastAsia="宋体" w:cs="Times New Roman"/>
          <w:b/>
          <w:w w:val="80"/>
          <w:sz w:val="32"/>
          <w:szCs w:val="32"/>
        </w:rPr>
        <w:t>第三</w:t>
      </w:r>
      <w:r>
        <w:rPr>
          <w:rFonts w:ascii="Times New Roman" w:hAnsi="Times New Roman" w:eastAsia="宋体" w:cs="Times New Roman"/>
          <w:b/>
          <w:spacing w:val="120"/>
          <w:w w:val="80"/>
          <w:sz w:val="32"/>
          <w:szCs w:val="32"/>
        </w:rPr>
        <w:t>章</w:t>
      </w:r>
      <w:r>
        <w:rPr>
          <w:rFonts w:ascii="Times New Roman" w:hAnsi="Times New Roman" w:eastAsia="宋体" w:cs="Times New Roman"/>
          <w:b/>
          <w:w w:val="80"/>
          <w:sz w:val="32"/>
          <w:szCs w:val="32"/>
        </w:rPr>
        <w:t>项目需求</w:t>
      </w:r>
    </w:p>
    <w:p w14:paraId="422743C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一、项目名称</w:t>
      </w:r>
    </w:p>
    <w:p w14:paraId="3B1D3A6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南通市中西医结合医院202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年公交车身广告宣传服务项目</w:t>
      </w:r>
    </w:p>
    <w:p w14:paraId="07BF73F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二、项目预算</w:t>
      </w:r>
    </w:p>
    <w:p w14:paraId="020D7E24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sz w:val="24"/>
          <w:szCs w:val="24"/>
        </w:rPr>
        <w:t>万元</w:t>
      </w:r>
    </w:p>
    <w:p w14:paraId="13D4849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三、项目采购人</w:t>
      </w:r>
    </w:p>
    <w:p w14:paraId="687F31B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南通市中西医结合医院</w:t>
      </w:r>
    </w:p>
    <w:p w14:paraId="212B03EA"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四、项目需求说明</w:t>
      </w:r>
    </w:p>
    <w:p w14:paraId="1D10A29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为进一步提升医院知名度，有效宣传采购人医院的医疗特色、专业服务和独特优势，营造广泛的良好社会氛围。采购人特选择公交车身广告进行医院品牌及形象宣传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6路：1辆；10路：1辆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，时间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个月。</w:t>
      </w:r>
    </w:p>
    <w:p w14:paraId="10564DE3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sz w:val="24"/>
          <w:szCs w:val="24"/>
        </w:rPr>
        <w:t>、服务要求</w:t>
      </w:r>
    </w:p>
    <w:p w14:paraId="622030E0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在南通市公交车身进行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6路：1辆；10路：1辆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，以高画质的视觉效果展示信息，提升医院知名度，有效宣传采购人医院的医疗特色、专业服务和独特优势，营造广泛的良好社会氛围。</w:t>
      </w:r>
    </w:p>
    <w:p w14:paraId="03685D1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sz w:val="24"/>
          <w:szCs w:val="24"/>
        </w:rPr>
        <w:t>、合同履约期限</w:t>
      </w:r>
    </w:p>
    <w:p w14:paraId="4DCB04CE"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合同到期后，如院方需求不变，且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市场波动不大的情况下，如双方无异议，可续签两年，合同一年一签。</w:t>
      </w:r>
    </w:p>
    <w:p w14:paraId="2D33AC87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sz w:val="24"/>
          <w:szCs w:val="24"/>
        </w:rPr>
        <w:t>、服务标准</w:t>
      </w:r>
    </w:p>
    <w:p w14:paraId="28761445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供应商的服务应当符合《中华人民共和国广告法》、国务院《广告管理条例》等有关法律、 法规、规章的规定。</w:t>
      </w:r>
    </w:p>
    <w:p w14:paraId="78FEB4E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合同标的对知识产权有明确要求，在本合同履行过程中，所产生的所有与本项目合同标 的相关的，无论以任何载体形式出现的工作成果，其知识产权均属于采购人所有。在未经采 购人许可情况下，供应商不得向任何与本项目合同无关的第三方提供相关资料、数据信息等， 以保护采购人商业秘密。如有违反，采购人有权向采购人所在地人民法院提起诉讼。</w:t>
      </w:r>
    </w:p>
    <w:p w14:paraId="5D91FBD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sz w:val="24"/>
          <w:szCs w:val="24"/>
        </w:rPr>
        <w:t>、售后服务</w:t>
      </w:r>
    </w:p>
    <w:p w14:paraId="100EF77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车身</w:t>
      </w:r>
      <w:r>
        <w:rPr>
          <w:rFonts w:hint="eastAsia" w:ascii="宋体" w:hAnsi="宋体" w:eastAsia="宋体" w:cs="宋体"/>
          <w:sz w:val="24"/>
          <w:szCs w:val="24"/>
        </w:rPr>
        <w:t>广告的投放须经采购人审核确认。</w:t>
      </w:r>
    </w:p>
    <w:p w14:paraId="6A1B8F03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2.供应商应当负责对所发布的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车身</w:t>
      </w:r>
      <w:r>
        <w:rPr>
          <w:rFonts w:hint="eastAsia" w:ascii="宋体" w:hAnsi="宋体" w:eastAsia="宋体" w:cs="宋体"/>
          <w:sz w:val="24"/>
          <w:szCs w:val="24"/>
        </w:rPr>
        <w:t>广告画面进行日常的维护，并对此承担责任。</w:t>
      </w:r>
    </w:p>
    <w:p w14:paraId="0EB2ECE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3.供应商负责办理广告发布的各类登记、审批手续，甲方及时履行其必要的配合义务。</w:t>
      </w:r>
    </w:p>
    <w:p w14:paraId="4CEF6C56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4.供应商具有独立完成本项目的能力，严禁转委托，不得转包合同的全部或部分，如发现 乙方私自转包情形的，甲方有权立即终止合同。</w:t>
      </w:r>
    </w:p>
    <w:p w14:paraId="42574B1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九</w:t>
      </w:r>
      <w:r>
        <w:rPr>
          <w:rFonts w:hint="eastAsia" w:ascii="宋体" w:hAnsi="宋体" w:eastAsia="宋体" w:cs="宋体"/>
          <w:sz w:val="24"/>
          <w:szCs w:val="24"/>
        </w:rPr>
        <w:t>、付款方式</w:t>
      </w:r>
    </w:p>
    <w:p w14:paraId="3D7E6009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【特别提醒】付款方式不接受负偏离及任何意图改变付款方式的意图表达，否则作无效 响应处理。</w:t>
      </w:r>
    </w:p>
    <w:p w14:paraId="75BD23D7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1.合同签订生效后，采购人在收到供应商合格发票后支付合同价款的50%。</w:t>
      </w:r>
    </w:p>
    <w:p w14:paraId="33D87B7B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2.合同标的履约服务全部实施完成后，采购人在收到供应商合格发票后的10个工作日内，支付合同价款的50%,合同价款支付完毕。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1F7B48"/>
    <w:rsid w:val="08A05963"/>
    <w:rsid w:val="0FBB3CBD"/>
    <w:rsid w:val="109A31EE"/>
    <w:rsid w:val="14530833"/>
    <w:rsid w:val="19992488"/>
    <w:rsid w:val="1D815D68"/>
    <w:rsid w:val="203F25D6"/>
    <w:rsid w:val="238E2798"/>
    <w:rsid w:val="24AE64F9"/>
    <w:rsid w:val="25373C45"/>
    <w:rsid w:val="2DD872A2"/>
    <w:rsid w:val="2EB03F93"/>
    <w:rsid w:val="351B1436"/>
    <w:rsid w:val="37934812"/>
    <w:rsid w:val="38FA75CD"/>
    <w:rsid w:val="3D257847"/>
    <w:rsid w:val="3ED559B0"/>
    <w:rsid w:val="41847F01"/>
    <w:rsid w:val="442C2A48"/>
    <w:rsid w:val="44724D3A"/>
    <w:rsid w:val="471C37BA"/>
    <w:rsid w:val="49920D6B"/>
    <w:rsid w:val="50883250"/>
    <w:rsid w:val="55E7677F"/>
    <w:rsid w:val="58C2326F"/>
    <w:rsid w:val="5D73568D"/>
    <w:rsid w:val="5D9665E8"/>
    <w:rsid w:val="61B40254"/>
    <w:rsid w:val="69396797"/>
    <w:rsid w:val="69CA53C1"/>
    <w:rsid w:val="72820BAE"/>
    <w:rsid w:val="75FB0B09"/>
    <w:rsid w:val="78086AA0"/>
    <w:rsid w:val="78D14FB6"/>
    <w:rsid w:val="79550173"/>
    <w:rsid w:val="7ED5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ourier New" w:hAnsi="Courier New" w:eastAsia="方正仿宋简体" w:cs="Courier New"/>
      <w:kern w:val="2"/>
      <w:sz w:val="26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nhideWhenUsed/>
    <w:qFormat/>
    <w:uiPriority w:val="99"/>
    <w:pPr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20" w:lineRule="exact"/>
      <w:ind w:left="570"/>
    </w:pPr>
    <w:rPr>
      <w:rFonts w:ascii="仿宋_GB2312" w:hAnsi="Cambria" w:eastAsia="仿宋_GB2312"/>
      <w:sz w:val="24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Body Text Indent 3"/>
    <w:basedOn w:val="1"/>
    <w:qFormat/>
    <w:uiPriority w:val="0"/>
    <w:pPr>
      <w:spacing w:line="360" w:lineRule="auto"/>
      <w:ind w:firstLine="617" w:firstLineChars="257"/>
    </w:pPr>
    <w:rPr>
      <w:rFonts w:eastAsia="微软雅黑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790</Words>
  <Characters>810</Characters>
  <Lines>0</Lines>
  <Paragraphs>0</Paragraphs>
  <TotalTime>2</TotalTime>
  <ScaleCrop>false</ScaleCrop>
  <LinksUpToDate>false</LinksUpToDate>
  <CharactersWithSpaces>817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2024-01-19T03:36:00Z</dcterms:created>
  <dc:creator>pc</dc:creator>
  <cp:lastModifiedBy>大盗</cp:lastModifiedBy>
  <dcterms:modified xsi:type="dcterms:W3CDTF">2026-03-24T07:19:12Z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2898932200864299A4BA2907712DB3B4_12</vt:lpwstr>
  </property>
  <property fmtid="{D5CDD505-2E9C-101B-9397-08002B2CF9AE}" pid="4" name="KSOTemplateDocerSaveRecord">
    <vt:lpwstr>eyJoZGlkIjoiNmIyZGRkNWM0MDg4MjNlNDY2ZGQyNmM4ZDEyODVjODYiLCJ1c2VySWQiOiIyMzY3OTgzMTUifQ==</vt:lpwstr>
  </property>
</Properties>
</file>