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lang w:eastAsia="zh-CN"/>
        </w:rPr>
        <w:t xml:space="preserve"> 崇川“四有</w:t>
      </w:r>
      <w:r>
        <w:rPr>
          <w:rFonts w:hint="eastAsia"/>
          <w:b/>
          <w:sz w:val="32"/>
        </w:rPr>
        <w:t>”</w:t>
      </w:r>
      <w:r>
        <w:rPr>
          <w:rFonts w:hint="eastAsia"/>
          <w:b/>
          <w:sz w:val="32"/>
          <w:lang w:eastAsia="zh-CN"/>
        </w:rPr>
        <w:t>系列</w:t>
      </w:r>
      <w:r>
        <w:rPr>
          <w:rFonts w:hint="eastAsia"/>
          <w:b/>
          <w:sz w:val="32"/>
        </w:rPr>
        <w:t>活动项目需求</w:t>
      </w:r>
    </w:p>
    <w:p>
      <w:pPr>
        <w:spacing w:line="360" w:lineRule="auto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一、 项目背景：</w:t>
      </w:r>
    </w:p>
    <w:p>
      <w:pPr>
        <w:spacing w:line="360" w:lineRule="auto"/>
        <w:ind w:firstLine="885" w:firstLineChars="295"/>
        <w:jc w:val="left"/>
        <w:rPr>
          <w:rFonts w:hint="eastAsia"/>
          <w:sz w:val="28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为进一步促进崇川区文旅行业快速复工复产，促进文旅消费，引导相关文旅企业转型升级，做大做强崇川旅游事业，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南通市崇川区文化和旅游局拟开展</w:t>
      </w:r>
      <w:r>
        <w:rPr>
          <w:rFonts w:hint="eastAsia" w:ascii="宋体" w:hAnsi="宋体" w:eastAsia="宋体" w:cs="宋体"/>
          <w:sz w:val="30"/>
          <w:szCs w:val="30"/>
        </w:rPr>
        <w:t>“崇川有趣·网红打卡”主题探寻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“崇川有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味</w:t>
      </w:r>
      <w:r>
        <w:rPr>
          <w:rFonts w:hint="eastAsia" w:ascii="宋体" w:hAnsi="宋体" w:eastAsia="宋体" w:cs="宋体"/>
          <w:sz w:val="30"/>
          <w:szCs w:val="30"/>
        </w:rPr>
        <w:t>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风味家宴</w:t>
      </w:r>
      <w:r>
        <w:rPr>
          <w:rFonts w:hint="eastAsia" w:ascii="宋体" w:hAnsi="宋体" w:eastAsia="宋体" w:cs="宋体"/>
          <w:sz w:val="30"/>
          <w:szCs w:val="30"/>
        </w:rPr>
        <w:t>”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崇川有礼</w:t>
      </w:r>
      <w:r>
        <w:rPr>
          <w:rFonts w:hint="eastAsia" w:ascii="宋体" w:hAnsi="宋体" w:eastAsia="宋体" w:cs="宋体"/>
          <w:sz w:val="30"/>
          <w:szCs w:val="30"/>
        </w:rPr>
        <w:t>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文创有你</w:t>
      </w:r>
      <w:r>
        <w:rPr>
          <w:rFonts w:hint="eastAsia" w:ascii="宋体" w:hAnsi="宋体" w:eastAsia="宋体" w:cs="宋体"/>
          <w:sz w:val="30"/>
          <w:szCs w:val="30"/>
        </w:rPr>
        <w:t>”伴手礼创意设计大赛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、“崇川有情</w:t>
      </w:r>
      <w:r>
        <w:rPr>
          <w:rFonts w:hint="eastAsia" w:ascii="宋体" w:hAnsi="宋体" w:eastAsia="宋体" w:cs="宋体"/>
          <w:sz w:val="30"/>
          <w:szCs w:val="30"/>
        </w:rPr>
        <w:t>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文明相伴”（简称崇川“四有”）系列活动。</w:t>
      </w:r>
    </w:p>
    <w:p>
      <w:pPr>
        <w:spacing w:line="360" w:lineRule="auto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二、活动介绍：</w:t>
      </w:r>
    </w:p>
    <w:p>
      <w:pPr>
        <w:spacing w:line="360" w:lineRule="auto"/>
        <w:jc w:val="left"/>
        <w:rPr>
          <w:rFonts w:hint="eastAsia" w:eastAsiaTheme="minorEastAsia"/>
          <w:b w:val="0"/>
          <w:bCs/>
          <w:sz w:val="28"/>
          <w:lang w:val="en-US" w:eastAsia="zh-CN"/>
        </w:rPr>
      </w:pPr>
      <w:r>
        <w:rPr>
          <w:rFonts w:hint="eastAsia"/>
          <w:b w:val="0"/>
          <w:bCs/>
          <w:sz w:val="28"/>
          <w:lang w:val="en-US" w:eastAsia="zh-CN"/>
        </w:rPr>
        <w:t>1、活动项目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“崇川有趣·网红打卡”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>寻找崇川独具特色的风景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或者</w:t>
      </w:r>
      <w:r>
        <w:rPr>
          <w:rFonts w:hint="eastAsia" w:ascii="宋体" w:hAnsi="宋体" w:eastAsia="宋体" w:cs="宋体"/>
          <w:sz w:val="30"/>
          <w:szCs w:val="30"/>
        </w:rPr>
        <w:t>别具一格的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网红打卡点，包括但不限于</w:t>
      </w:r>
      <w:r>
        <w:rPr>
          <w:rFonts w:hint="eastAsia" w:ascii="宋体" w:hAnsi="宋体" w:eastAsia="宋体" w:cs="宋体"/>
          <w:sz w:val="30"/>
          <w:szCs w:val="30"/>
        </w:rPr>
        <w:t>拍照圣地、烟火美食、小众景点、人文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特色之</w:t>
      </w:r>
      <w:r>
        <w:rPr>
          <w:rFonts w:hint="eastAsia" w:ascii="宋体" w:hAnsi="宋体" w:eastAsia="宋体" w:cs="宋体"/>
          <w:sz w:val="30"/>
          <w:szCs w:val="30"/>
        </w:rPr>
        <w:t>地等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“崇川有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味</w:t>
      </w:r>
      <w:r>
        <w:rPr>
          <w:rFonts w:hint="eastAsia" w:ascii="宋体" w:hAnsi="宋体" w:eastAsia="宋体" w:cs="宋体"/>
          <w:sz w:val="30"/>
          <w:szCs w:val="30"/>
        </w:rPr>
        <w:t>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风味家宴</w:t>
      </w:r>
      <w:r>
        <w:rPr>
          <w:rFonts w:hint="eastAsia" w:ascii="宋体" w:hAnsi="宋体" w:eastAsia="宋体" w:cs="宋体"/>
          <w:sz w:val="30"/>
          <w:szCs w:val="30"/>
        </w:rPr>
        <w:t>”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传承和保护我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区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餐饮文化，总结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江海菜系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烹饪经验，挖掘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我区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风味菜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点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技术和文化内涵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，征集具有崇川特色的风味菜品。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崇川有礼</w:t>
      </w:r>
      <w:r>
        <w:rPr>
          <w:rFonts w:hint="eastAsia" w:ascii="宋体" w:hAnsi="宋体" w:eastAsia="宋体" w:cs="宋体"/>
          <w:sz w:val="30"/>
          <w:szCs w:val="30"/>
        </w:rPr>
        <w:t>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文创有你</w:t>
      </w:r>
      <w:r>
        <w:rPr>
          <w:rFonts w:hint="eastAsia" w:ascii="宋体" w:hAnsi="宋体" w:eastAsia="宋体" w:cs="宋体"/>
          <w:sz w:val="30"/>
          <w:szCs w:val="30"/>
        </w:rPr>
        <w:t>”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：通过旅游商品创意设计</w:t>
      </w:r>
      <w:r>
        <w:rPr>
          <w:rFonts w:hint="eastAsia" w:ascii="宋体" w:hAnsi="宋体" w:eastAsia="宋体" w:cs="宋体"/>
          <w:sz w:val="30"/>
          <w:szCs w:val="30"/>
        </w:rPr>
        <w:t>讲好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崇川</w:t>
      </w:r>
      <w:r>
        <w:rPr>
          <w:rFonts w:hint="eastAsia" w:ascii="宋体" w:hAnsi="宋体" w:eastAsia="宋体" w:cs="宋体"/>
          <w:sz w:val="30"/>
          <w:szCs w:val="30"/>
        </w:rPr>
        <w:t>故事，传递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崇川</w:t>
      </w:r>
      <w:r>
        <w:rPr>
          <w:rFonts w:hint="eastAsia" w:ascii="宋体" w:hAnsi="宋体" w:eastAsia="宋体" w:cs="宋体"/>
          <w:sz w:val="30"/>
          <w:szCs w:val="30"/>
        </w:rPr>
        <w:t>独特的历史文化魅力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，开展旅游文创</w:t>
      </w:r>
      <w:r>
        <w:rPr>
          <w:rFonts w:hint="eastAsia" w:ascii="宋体" w:hAnsi="宋体" w:eastAsia="宋体" w:cs="宋体"/>
          <w:sz w:val="30"/>
          <w:szCs w:val="30"/>
        </w:rPr>
        <w:t>伴手礼创意设计大赛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“崇川有情</w:t>
      </w:r>
      <w:r>
        <w:rPr>
          <w:rFonts w:hint="eastAsia" w:ascii="宋体" w:hAnsi="宋体" w:eastAsia="宋体" w:cs="宋体"/>
          <w:sz w:val="30"/>
          <w:szCs w:val="30"/>
        </w:rPr>
        <w:t>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文明相伴”：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构建文明和谐的旅游环境，展示南通主城区的美丽形象，增强市民文明出游意识，提升文明旅游素质，擦亮文明城市品牌，开展文明旅游志愿服务活动。</w:t>
      </w:r>
    </w:p>
    <w:p>
      <w:pPr>
        <w:spacing w:line="360" w:lineRule="auto"/>
        <w:ind w:firstLine="560" w:firstLineChars="200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整个系列活动包括启动仪式、活动宣传、活动推广、组织报名、奖项评选、发布仪式及其他相关劳务费用等。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sz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宣传平台</w:t>
      </w:r>
    </w:p>
    <w:p>
      <w:pPr>
        <w:spacing w:line="360" w:lineRule="auto"/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本地各大广播电台、本地旅游行业相关微信公众号、视频号、抖音号、南通市旅游协会公众号等新媒体平台及各大景区、酒店、旅行社等。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3、宣传推广</w:t>
      </w:r>
    </w:p>
    <w:p>
      <w:pPr>
        <w:spacing w:line="360" w:lineRule="auto"/>
        <w:ind w:firstLine="560" w:firstLineChars="20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本地各大广播电台早晚高峰期黄金时间段推广；南通广电平台宣传推广、南通市旅游协会官方公众号跟踪报道活动进展；</w:t>
      </w:r>
      <w:r>
        <w:rPr>
          <w:rFonts w:hint="default"/>
          <w:sz w:val="28"/>
          <w:lang w:val="en-US" w:eastAsia="zh-CN"/>
        </w:rPr>
        <w:t>各宣传材料进驻各大宾馆酒店及机场等公共场所</w:t>
      </w:r>
      <w:r>
        <w:rPr>
          <w:rFonts w:hint="eastAsia"/>
          <w:sz w:val="28"/>
          <w:lang w:val="en-US" w:eastAsia="zh-CN"/>
        </w:rPr>
        <w:t>；</w:t>
      </w:r>
      <w:r>
        <w:rPr>
          <w:rFonts w:hint="default"/>
          <w:sz w:val="28"/>
          <w:lang w:val="en-US" w:eastAsia="zh-CN"/>
        </w:rPr>
        <w:t>南通市旅游协会</w:t>
      </w:r>
      <w:r>
        <w:rPr>
          <w:rFonts w:hint="eastAsia"/>
          <w:sz w:val="28"/>
          <w:lang w:val="en-US" w:eastAsia="zh-CN"/>
        </w:rPr>
        <w:t>动员</w:t>
      </w:r>
      <w:r>
        <w:rPr>
          <w:rFonts w:hint="default"/>
          <w:sz w:val="28"/>
          <w:lang w:val="en-US" w:eastAsia="zh-CN"/>
        </w:rPr>
        <w:t>全体会员积极参与活动</w:t>
      </w:r>
      <w:r>
        <w:rPr>
          <w:rFonts w:hint="eastAsia"/>
          <w:sz w:val="28"/>
          <w:lang w:val="en-US" w:eastAsia="zh-CN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三、最高限价：合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29.8万元。</w:t>
      </w:r>
    </w:p>
    <w:p>
      <w:pPr>
        <w:spacing w:line="360" w:lineRule="auto"/>
        <w:ind w:firstLine="560" w:firstLineChars="20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四、付款方式：同签订后付款50%，7月底之前付款25%，合同履约完成后付款25%。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jM4ZTViZTgzYWViMTExMTAxYTg4MjZlMzZiNjcifQ=="/>
  </w:docVars>
  <w:rsids>
    <w:rsidRoot w:val="00902F78"/>
    <w:rsid w:val="00902F78"/>
    <w:rsid w:val="00A22CB4"/>
    <w:rsid w:val="00B63798"/>
    <w:rsid w:val="00D2638F"/>
    <w:rsid w:val="039613E8"/>
    <w:rsid w:val="1EAF088C"/>
    <w:rsid w:val="338C71DD"/>
    <w:rsid w:val="367E6EF3"/>
    <w:rsid w:val="3B5A7EF7"/>
    <w:rsid w:val="3BD31641"/>
    <w:rsid w:val="3C5B6911"/>
    <w:rsid w:val="3EA87524"/>
    <w:rsid w:val="529322F9"/>
    <w:rsid w:val="572A6D40"/>
    <w:rsid w:val="595B4CF8"/>
    <w:rsid w:val="66C61281"/>
    <w:rsid w:val="675030DD"/>
    <w:rsid w:val="75BB0E0C"/>
    <w:rsid w:val="79164607"/>
    <w:rsid w:val="7A7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779</Words>
  <Characters>818</Characters>
  <Lines>2</Lines>
  <Paragraphs>1</Paragraphs>
  <TotalTime>8</TotalTime>
  <ScaleCrop>false</ScaleCrop>
  <LinksUpToDate>false</LinksUpToDate>
  <CharactersWithSpaces>820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2021-06-08T01:24:00Z</dcterms:created>
  <dc:creator>lenovo</dc:creator>
  <cp:lastModifiedBy>周晗钰</cp:lastModifiedBy>
  <dcterms:modified xsi:type="dcterms:W3CDTF">2022-05-24T07:06:44Z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81A732B87D2E483085F1A6996935B1AF</vt:lpwstr>
  </property>
</Properties>
</file>