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spacing w:line="560" w:lineRule="exact"/>
        <w:rPr>
          <w:rFonts w:ascii="方正大标宋简体" w:hAnsi="宋体" w:eastAsia="方正大标宋简体" w:cs="宋体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adjustRightInd w:val="0"/>
        <w:snapToGrid w:val="0"/>
        <w:spacing w:before="156" w:beforeLines="50" w:after="156" w:afterLines="50" w:line="660" w:lineRule="exact"/>
        <w:jc w:val="center"/>
        <w:rPr>
          <w:rFonts w:ascii="方正小标宋_GBK" w:hAnsi="宋体" w:eastAsia="方正小标宋_GBK" w:cs="宋体"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sz w:val="36"/>
          <w:szCs w:val="36"/>
        </w:rPr>
        <w:t>江苏省基础教育内涵建设项目汇总表</w:t>
      </w:r>
    </w:p>
    <w:tbl>
      <w:tblPr>
        <w:tblStyle w:val="6"/>
        <w:tblW w:w="8582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630"/>
        <w:gridCol w:w="840"/>
        <w:gridCol w:w="2680"/>
        <w:gridCol w:w="2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申报年份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通师一附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中小学生品格提升工程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指向学生品格提升的“足球精神”浸润工程建设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八一小学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中小学课程基地与学校文化建设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新田园校园文化建设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崇川学校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中小学课程基地与学校文化建设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“天地童心”节气活动课程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虹桥二小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江苏省前瞻性教学改革项目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儿童母语审美教育的课堂实践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通师二附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基础教育前瞻性教学改革实验项目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《德境心一体：体验式心育系统构建》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通师二附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基础教育前瞻性教学改革实验项目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李吉林情境教育实验与推广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通师二附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基础教育前瞻性教学改革实验项目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情境教育实践探索与理论研究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天生港小学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2018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中小学课程基地与学校文化建设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“棋文化”课程建设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三里墩小学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2018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中小学课程基地与学校文化建设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“玩美童年”综合活动课程的建构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通师二附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2018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中小学生品格提升精品项目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情境体验式心育系统的建设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通师二附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基础教育前瞻性教学改革实验项目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情境活动课程儿童跨界学习的实践探索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虹桥二小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江苏省前瞻性教学改革项目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儿童母语审美教育的实践探索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五山小学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中小学课程基地与学校文化建设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五山文化课程建设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跃龙桥小学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中小学课程基地与学校文化建设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小学情境阅读文化建设</w:t>
            </w:r>
          </w:p>
        </w:tc>
      </w:tr>
    </w:tbl>
    <w:p>
      <w:pPr>
        <w:pStyle w:val="2"/>
        <w:adjustRightInd w:val="0"/>
        <w:spacing w:line="360" w:lineRule="auto"/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pStyle w:val="2"/>
      </w:pPr>
    </w:p>
    <w:p>
      <w:pPr>
        <w:pStyle w:val="2"/>
        <w:jc w:val="center"/>
        <w:rPr>
          <w:rFonts w:ascii="方正小标宋_GBK" w:hAnsi="宋体" w:eastAsia="方正小标宋_GBK" w:cs="宋体"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sz w:val="36"/>
          <w:szCs w:val="36"/>
        </w:rPr>
        <w:t>崇川区市级及以上优秀人才统计表</w:t>
      </w:r>
    </w:p>
    <w:tbl>
      <w:tblPr>
        <w:tblStyle w:val="7"/>
        <w:tblpPr w:leftFromText="180" w:rightFromText="180" w:vertAnchor="page" w:horzAnchor="margin" w:tblpY="3106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418"/>
        <w:gridCol w:w="43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称号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人数（人）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学校、姓名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4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国家“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”教学名师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39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通师二附（黄美华）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江苏省人民教育家培养对象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439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通师二附（施建平、黄美华）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虹桥二小（刘昕）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24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江苏省特级教师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439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通师二附（施建平、黄美华、唐颖颖）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虹桥二小（刘昕）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城中小学（陈萍）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天元小学（褚嘉耘）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通师一附幼儿园（方景融）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4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南通市领航校长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39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4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南通市学科带头人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</w:t>
            </w:r>
          </w:p>
        </w:tc>
        <w:tc>
          <w:tcPr>
            <w:tcW w:w="439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南通市德育带头人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39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4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南通市骨干教师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44</w:t>
            </w:r>
          </w:p>
        </w:tc>
        <w:tc>
          <w:tcPr>
            <w:tcW w:w="439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4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南通市德育骨干教师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439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pStyle w:val="2"/>
        <w:jc w:val="center"/>
        <w:rPr>
          <w:rFonts w:ascii="方正小标宋_GBK" w:hAnsi="宋体" w:eastAsia="方正小标宋_GBK" w:cs="宋体"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sz w:val="36"/>
          <w:szCs w:val="36"/>
        </w:rPr>
        <w:t>区域优质均衡相关指标数据统计（2021上）</w:t>
      </w:r>
    </w:p>
    <w:tbl>
      <w:tblPr>
        <w:tblStyle w:val="6"/>
        <w:tblW w:w="9356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97"/>
        <w:gridCol w:w="938"/>
        <w:gridCol w:w="993"/>
        <w:gridCol w:w="992"/>
        <w:gridCol w:w="992"/>
        <w:gridCol w:w="1426"/>
        <w:gridCol w:w="1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在校学生总数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班级数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原设计规模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现设计规模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生均教辅用房面积(标准4.5平米)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生均运动场馆面积(标准7.5平米)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通师一附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5499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3.71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7.64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朝晖小学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3703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2.93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8.03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新区学校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13.89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13.66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通师二附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2416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6.00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崇川学校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3723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4.24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同和校区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5.54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15.39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通师三附(西)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2800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2.78　</w:t>
            </w:r>
          </w:p>
        </w:tc>
        <w:tc>
          <w:tcPr>
            <w:tcW w:w="15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3.44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通师三附(东)</w:t>
            </w: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14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5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实小本部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1964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5.68　</w:t>
            </w:r>
          </w:p>
        </w:tc>
        <w:tc>
          <w:tcPr>
            <w:tcW w:w="15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7.33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实小北校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1050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4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虹桥小学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4.50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8.61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城中小学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2981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2.24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城南小学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5.53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8.91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新桥小学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4.30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7.18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郭里园小学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1900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3.30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启秀小学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764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2.65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跃龙桥小学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954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3.87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城西小学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3.66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7.87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天元小学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3.62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9.46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城港小学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814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4.53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虹桥二小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4.50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10.99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虹桥三小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6.04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7.31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21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西郊小学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5.75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10.35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22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陆洪闸小学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713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6.74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8.38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23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三里墩小学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8.24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8.58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文亮小学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3.44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7.55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25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五山小学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1750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7.55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7.78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26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八一小学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2997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4.21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7.79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红旗小学（八一小学办学点）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1.88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7.56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文华小学（八一小学办学点）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5.95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8.29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27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沿河桥小学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2.32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28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港闸实小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1846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5.55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7.03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29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鹤涛小学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4.55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7.68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30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永兴小学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1404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5.88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8.57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31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唐闸小学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5.19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8.38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32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北城小学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6205　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54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5.14 </w:t>
            </w:r>
          </w:p>
        </w:tc>
        <w:tc>
          <w:tcPr>
            <w:tcW w:w="15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8.51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北城小学(北区)</w:t>
            </w:r>
          </w:p>
        </w:tc>
        <w:tc>
          <w:tcPr>
            <w:tcW w:w="9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60</w:t>
            </w: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33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十里坊小学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4.27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34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天生港小学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1745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8.99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12.46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曙光小学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5.91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8.05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五里树小学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6.18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14.59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37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启秀市北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2.19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6.68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合计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69329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1284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4.73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7.51 </w:t>
            </w:r>
          </w:p>
        </w:tc>
      </w:tr>
    </w:tbl>
    <w:p/>
    <w:p>
      <w:pPr>
        <w:pStyle w:val="2"/>
        <w:rPr>
          <w:rFonts w:ascii="仿宋" w:hAnsi="仿宋" w:eastAsia="仿宋" w:cs="仿宋"/>
          <w:color w:val="FF0000"/>
          <w:kern w:val="0"/>
          <w:sz w:val="20"/>
          <w:szCs w:val="20"/>
        </w:rPr>
      </w:pPr>
      <w:r>
        <w:rPr>
          <w:rFonts w:hint="eastAsia" w:ascii="仿宋" w:hAnsi="仿宋" w:eastAsia="仿宋" w:cs="仿宋"/>
          <w:color w:val="FF0000"/>
          <w:kern w:val="0"/>
          <w:sz w:val="20"/>
          <w:szCs w:val="20"/>
        </w:rPr>
        <w:t>红色标注为不达标处。</w:t>
      </w: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pStyle w:val="2"/>
        <w:jc w:val="center"/>
        <w:rPr>
          <w:rFonts w:ascii="方正小标宋_GBK" w:hAnsi="宋体" w:eastAsia="方正小标宋_GBK" w:cs="宋体"/>
          <w:color w:val="000000"/>
          <w:spacing w:val="-18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spacing w:val="-18"/>
          <w:sz w:val="36"/>
          <w:szCs w:val="36"/>
        </w:rPr>
        <w:t xml:space="preserve"> “十四五”期间崇川区小学教育建设项目计划表（初稿）</w:t>
      </w:r>
    </w:p>
    <w:tbl>
      <w:tblPr>
        <w:tblStyle w:val="6"/>
        <w:tblpPr w:leftFromText="180" w:rightFromText="180" w:vertAnchor="text" w:horzAnchor="margin" w:tblpX="-318" w:tblpY="20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2348"/>
        <w:gridCol w:w="841"/>
        <w:gridCol w:w="841"/>
        <w:gridCol w:w="896"/>
        <w:gridCol w:w="841"/>
        <w:gridCol w:w="1462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项目位置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占地规模（公顷）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办学规模(班级数)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建筑面积(平方米)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投资规模估(亿元)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实施时间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幸福小学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幸福街道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幸福路南、规划三路北、规划二路东、安达路西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4.96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34800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缓解鹤涛小学招生压力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闸东小学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唐闸街道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永泰路东、永达路西、资生路南、长青路北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3.72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缓解启秀市北小学招生压力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滨江小学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文峰街道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长江中路北、观前路东、红星路南、万濠星城西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4.87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33500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缓解朝晖小学招生压力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任港小学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任港街道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工农河北、外环西路东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3.72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缓解虹桥地区招生压力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临江小学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狼山街道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海港引河南、跃龙路西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4.46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31500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缓解通师一附招生压力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红旗小学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观音山街道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通甲路南、八一路北、盘香路东、国山路西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3.75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配合中创区学校调整，化解区域适龄儿童入学矛盾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西郊小学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任港街道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任港河北、南通港纬七路南、经十二路东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27200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满足任港湾适龄儿童入学需求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江海小学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秦灶街道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顺达路南、秦灶路北、规划三路西、江通路东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23000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缓解北城小学招生压力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五水小学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永兴街道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中环路西、船闸路北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4.44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31100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满足区域适龄儿童入学需求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钟秀小学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钟秀街道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钟秀路北、孩儿巷路东、原煤气公司南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27200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缓解天元小学招生压力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兴石河东小学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观音山街道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支八路南、通甲河北、中央路东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3.76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缓解崇川学校招生压力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南川园小学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学田街道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南川园河北、光阳路南、工农路东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23000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缓解通师三附招生压力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沿河桥小学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永和路北、国强路西纬五路东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3.74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改善办学条件，缓解北城招生压力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城中北校区</w:t>
            </w:r>
          </w:p>
        </w:tc>
        <w:tc>
          <w:tcPr>
            <w:tcW w:w="5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原北街小学校址（提请商定）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缓解城中小学大校额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</w:t>
      </w: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-1341755</wp:posOffset>
            </wp:positionH>
            <wp:positionV relativeFrom="paragraph">
              <wp:posOffset>-2540</wp:posOffset>
            </wp:positionV>
            <wp:extent cx="7967345" cy="5848350"/>
            <wp:effectExtent l="0" t="895350" r="0" b="857388"/>
            <wp:wrapNone/>
            <wp:docPr id="2" name="图片 0" descr="微信图片_20211130104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微信图片_20211130104458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67207" cy="5848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pStyle w:val="2"/>
        <w:adjustRightInd w:val="0"/>
        <w:spacing w:line="360" w:lineRule="auto"/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附件6</w:t>
      </w:r>
    </w:p>
    <w:p>
      <w:pPr>
        <w:pStyle w:val="2"/>
        <w:jc w:val="center"/>
        <w:rPr>
          <w:rFonts w:ascii="方正小标宋_GBK" w:hAnsi="宋体" w:eastAsia="方正小标宋_GBK" w:cs="宋体"/>
          <w:color w:val="000000"/>
          <w:spacing w:val="-18"/>
          <w:w w:val="9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spacing w:val="-18"/>
          <w:w w:val="90"/>
          <w:sz w:val="36"/>
          <w:szCs w:val="36"/>
        </w:rPr>
        <w:t>崇川区基础教育内涵建设“一校一品”特色项目申报汇总表</w:t>
      </w:r>
    </w:p>
    <w:p>
      <w:pPr>
        <w:pStyle w:val="2"/>
      </w:pPr>
    </w:p>
    <w:tbl>
      <w:tblPr>
        <w:tblStyle w:val="6"/>
        <w:tblpPr w:leftFromText="180" w:rightFromText="180" w:vertAnchor="text" w:horzAnchor="page" w:tblpX="1526" w:tblpY="257"/>
        <w:tblOverlap w:val="never"/>
        <w:tblW w:w="90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175"/>
        <w:gridCol w:w="2145"/>
        <w:gridCol w:w="3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申报方向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江苏情境教育研究所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基础教育前瞻性研究项目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儿童教育家李吉林生平、思想及影响研究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实验小学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红色基因涵育青少年学生成长的校本化实践探索研究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二附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幼小衔接过渡情境课程实践探索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鹤涛小学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“幸福探源”课程的建构与实践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启秀市北小学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指向儿童核心素养提升的幼小过渡性情境课程建构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八一小学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小学课程基地与学校文化建设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新田园校园文化建设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城西小学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“金手指”创意课程基地建设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崇川小学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“崇健活力校园”—— 学生课外体育锻炼生态系统建构研究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二附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乒乓球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虹桥二小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鼓“舞”少年志：中国鼓文化审美实践综合课程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三里墩小学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善玩·成美——“玩美童年”综合活动课程的实践与再构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曙光小学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双减背景下校园足球运动的普及与开展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天生港小学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小学“棋文化”课程建设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文亮小学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基于陶行知“真人教育”思想的“科技+”融合课程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新区学校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文化自信视域下以“武”育德的实践探索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张謇一小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五子棋文化课程建设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唐闸小学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“爱乐飞扬”校园艺术团品牌提升建设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城港小学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“港湾小船”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城中小学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“和实”棒垒球社团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郭里园小学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儿童法治教育情境体验课程建设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虹桥三小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“惠虹”创客社团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虹桥三小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“绳”采飞扬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虹桥三小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“雅行”校园文化建设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虹桥小学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“地球的告白”儿童诗绘、展呈综合美育课程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同和小学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同和庭院情境校本课程的探索开发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三附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魔方游戏文化特色学校建设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五里树小学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“儿童京剧”特色文化建设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五山小学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“紫琅小镇”职业体验“1+X”课程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永兴小学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“全域型”活力校园项目建设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十里坊小学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传统文化视域下“书法+”大课程建设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城南小学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小学诗词楹联特色教育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新桥小学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构建面向stem教育的创客教育模式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虹桥三小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小学生品格提升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“蕴雅”种植体验园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沿河桥小学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方寸天地：触摸世界优秀文化的乡村儿童心育历程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陆洪闸小学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根植镇域特色文化资源，陶育“龙的传人”必备品格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北城小学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基于传统体育的“健体课程”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朝晖小学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朝羽飞扬：培养精进儿童的阳光行动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一附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以足球精神为支点“德体共生”的实践探索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永兴小学</w:t>
            </w:r>
          </w:p>
        </w:tc>
        <w:tc>
          <w:tcPr>
            <w:tcW w:w="21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“儒雅”小公民育人体系的构建</w:t>
            </w:r>
          </w:p>
        </w:tc>
      </w:tr>
    </w:tbl>
    <w:p>
      <w:pPr>
        <w:spacing w:line="560" w:lineRule="exact"/>
        <w:rPr>
          <w:sz w:val="24"/>
        </w:rPr>
      </w:pPr>
      <w:r>
        <w:rPr>
          <w:rFonts w:hint="eastAsia" w:ascii="仿宋" w:hAnsi="仿宋" w:eastAsia="仿宋"/>
          <w:sz w:val="32"/>
          <w:szCs w:val="32"/>
        </w:rPr>
        <w:t>附件7</w:t>
      </w:r>
    </w:p>
    <w:p>
      <w:pPr>
        <w:pStyle w:val="2"/>
        <w:jc w:val="center"/>
        <w:rPr>
          <w:rFonts w:ascii="方正小标宋_GBK" w:hAnsi="宋体" w:eastAsia="方正小标宋_GBK" w:cs="宋体"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sz w:val="36"/>
          <w:szCs w:val="36"/>
        </w:rPr>
        <w:t>崇川区小学教育联盟、教育集团组合一览表（初稿）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834"/>
        <w:gridCol w:w="1918"/>
        <w:gridCol w:w="1229"/>
        <w:gridCol w:w="3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教育联盟</w:t>
            </w:r>
          </w:p>
        </w:tc>
        <w:tc>
          <w:tcPr>
            <w:tcW w:w="7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牵头学校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通师一附教育联盟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通师一附教育集团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通师一附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通师一附  朝晖小学  新区学校</w:t>
            </w:r>
          </w:p>
          <w:p>
            <w:pPr>
              <w:jc w:val="left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陆洪闸小学  启秀小学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城西小学教育集团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城西小学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城西小学  五山小学  虹桥二小</w:t>
            </w:r>
          </w:p>
          <w:p>
            <w:pPr>
              <w:jc w:val="left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虹桥小学   虹桥三小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通师二附教育联盟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通师二附教育集团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通师二附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通师二附   同和小学  郭里园小学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跃龙桥小学  新桥小学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崇川小学教育集团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崇川小学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崇川小学  通师三附  八一小学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红旗小学  文华小学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城中小学教育联盟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</w:rPr>
              <w:t>城中小学教育集团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城中小学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城中小学  三里墩小学  文亮小学永兴小学  曙光小学  城南小学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北城小学教育集团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北城小学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北城小学   鹤涛小学   </w:t>
            </w:r>
          </w:p>
          <w:p>
            <w:pPr>
              <w:jc w:val="left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沿河桥小学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实验小学教育联盟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实验小学教育集团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实验小学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实验小学    天元小学   </w:t>
            </w:r>
          </w:p>
          <w:p>
            <w:pPr>
              <w:jc w:val="left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十里坊小学  城港小学</w:t>
            </w:r>
          </w:p>
          <w:p>
            <w:pPr>
              <w:jc w:val="left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西郊小学   永怡学校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张謇一小教育集团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张謇一小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张謇一小   启秀市北小学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五里树小学  唐闸小学  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天生港小学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spacing w:line="560" w:lineRule="exact"/>
        <w:rPr>
          <w:rFonts w:ascii="方正大标宋简体" w:hAnsi="宋体" w:eastAsia="方正大标宋简体" w:cs="宋体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附件8</w:t>
      </w:r>
    </w:p>
    <w:p>
      <w:pPr>
        <w:pStyle w:val="2"/>
        <w:jc w:val="center"/>
        <w:rPr>
          <w:rFonts w:ascii="方正小标宋_GBK" w:hAnsi="宋体" w:eastAsia="方正小标宋_GBK" w:cs="宋体"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sz w:val="36"/>
          <w:szCs w:val="36"/>
        </w:rPr>
        <w:t>“张謇学校发展联盟”一览表</w:t>
      </w:r>
    </w:p>
    <w:tbl>
      <w:tblPr>
        <w:tblStyle w:val="7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5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27" w:type="dxa"/>
            <w:vAlign w:val="center"/>
          </w:tcPr>
          <w:p>
            <w:pPr>
              <w:pStyle w:val="2"/>
              <w:adjustRightIn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/>
                <w:sz w:val="24"/>
                <w:szCs w:val="24"/>
              </w:rPr>
              <w:t>理事学校</w:t>
            </w:r>
          </w:p>
        </w:tc>
        <w:tc>
          <w:tcPr>
            <w:tcW w:w="5528" w:type="dxa"/>
            <w:vAlign w:val="center"/>
          </w:tcPr>
          <w:p>
            <w:pPr>
              <w:pStyle w:val="2"/>
              <w:adjustRightIn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/>
                <w:sz w:val="24"/>
                <w:szCs w:val="24"/>
              </w:rPr>
              <w:t>成员学校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3227" w:type="dxa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南通师范学校第一附属小学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南通师范学校第二附属小学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南通市城中小学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南通市实验小学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南通市张謇第一小学</w:t>
            </w:r>
          </w:p>
          <w:p>
            <w:pPr>
              <w:pStyle w:val="2"/>
              <w:adjustRightInd w:val="0"/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 xml:space="preserve">    南通市城南小学</w:t>
            </w: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南通市五山小学           南通市三里墩小学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南通市陆洪闸小学         南通市跃龙桥小学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南通市八一小学           南通市红旗小学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南通市城西小学           南通市西郊小学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南通市启秀小学           南通市十里坊小学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南通市五里树小学         南通市沿河桥小学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南通市唐闸小学校         南通市天生港小学</w:t>
            </w:r>
          </w:p>
        </w:tc>
      </w:tr>
    </w:tbl>
    <w:p>
      <w:pPr>
        <w:pStyle w:val="2"/>
        <w:adjustRightInd w:val="0"/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615C5A79"/>
    <w:rsid w:val="000A1121"/>
    <w:rsid w:val="000D75EF"/>
    <w:rsid w:val="000F452C"/>
    <w:rsid w:val="00151FFA"/>
    <w:rsid w:val="001A69E2"/>
    <w:rsid w:val="001C7D58"/>
    <w:rsid w:val="001E48AC"/>
    <w:rsid w:val="001F2B22"/>
    <w:rsid w:val="0021312A"/>
    <w:rsid w:val="00253F4F"/>
    <w:rsid w:val="002542EB"/>
    <w:rsid w:val="00286237"/>
    <w:rsid w:val="002A387D"/>
    <w:rsid w:val="002C1942"/>
    <w:rsid w:val="002C4D8F"/>
    <w:rsid w:val="002D2C1D"/>
    <w:rsid w:val="00336F2E"/>
    <w:rsid w:val="00343293"/>
    <w:rsid w:val="0034740B"/>
    <w:rsid w:val="00350774"/>
    <w:rsid w:val="00363392"/>
    <w:rsid w:val="00376550"/>
    <w:rsid w:val="004228D8"/>
    <w:rsid w:val="004E0507"/>
    <w:rsid w:val="004E6E76"/>
    <w:rsid w:val="005436A4"/>
    <w:rsid w:val="00566FB1"/>
    <w:rsid w:val="00584712"/>
    <w:rsid w:val="005864C4"/>
    <w:rsid w:val="005F51A3"/>
    <w:rsid w:val="0060290C"/>
    <w:rsid w:val="00611962"/>
    <w:rsid w:val="00625059"/>
    <w:rsid w:val="00631DF0"/>
    <w:rsid w:val="00654A6C"/>
    <w:rsid w:val="00667C8F"/>
    <w:rsid w:val="00672934"/>
    <w:rsid w:val="00677926"/>
    <w:rsid w:val="00680D15"/>
    <w:rsid w:val="006C2DC0"/>
    <w:rsid w:val="006C77B5"/>
    <w:rsid w:val="006F0B29"/>
    <w:rsid w:val="006F3DFC"/>
    <w:rsid w:val="006F5755"/>
    <w:rsid w:val="00784F30"/>
    <w:rsid w:val="00793132"/>
    <w:rsid w:val="00805E12"/>
    <w:rsid w:val="00874F3E"/>
    <w:rsid w:val="008D2E04"/>
    <w:rsid w:val="008D5FBC"/>
    <w:rsid w:val="00932EFA"/>
    <w:rsid w:val="00955831"/>
    <w:rsid w:val="0096580F"/>
    <w:rsid w:val="009B7809"/>
    <w:rsid w:val="009D7DEC"/>
    <w:rsid w:val="00A016C5"/>
    <w:rsid w:val="00A06760"/>
    <w:rsid w:val="00A15BD8"/>
    <w:rsid w:val="00A374A9"/>
    <w:rsid w:val="00A4350E"/>
    <w:rsid w:val="00A63C30"/>
    <w:rsid w:val="00A65161"/>
    <w:rsid w:val="00A76FB4"/>
    <w:rsid w:val="00AA7EA7"/>
    <w:rsid w:val="00AB1399"/>
    <w:rsid w:val="00AB2A40"/>
    <w:rsid w:val="00B10D05"/>
    <w:rsid w:val="00B42003"/>
    <w:rsid w:val="00B50157"/>
    <w:rsid w:val="00BB3429"/>
    <w:rsid w:val="00BC3898"/>
    <w:rsid w:val="00BC6C2B"/>
    <w:rsid w:val="00C03F3E"/>
    <w:rsid w:val="00C74D6A"/>
    <w:rsid w:val="00CA3012"/>
    <w:rsid w:val="00D12753"/>
    <w:rsid w:val="00D26BC8"/>
    <w:rsid w:val="00D802DE"/>
    <w:rsid w:val="00DA5597"/>
    <w:rsid w:val="00DB168D"/>
    <w:rsid w:val="00E477BD"/>
    <w:rsid w:val="00E55945"/>
    <w:rsid w:val="00E74CF9"/>
    <w:rsid w:val="00E96780"/>
    <w:rsid w:val="00EB0464"/>
    <w:rsid w:val="00ED39A2"/>
    <w:rsid w:val="00ED3E48"/>
    <w:rsid w:val="00F03A1C"/>
    <w:rsid w:val="00F33493"/>
    <w:rsid w:val="00F803CD"/>
    <w:rsid w:val="00F86DB7"/>
    <w:rsid w:val="00FA33E3"/>
    <w:rsid w:val="0204742C"/>
    <w:rsid w:val="027156A0"/>
    <w:rsid w:val="03820A90"/>
    <w:rsid w:val="050C5BFA"/>
    <w:rsid w:val="050F2817"/>
    <w:rsid w:val="056E2932"/>
    <w:rsid w:val="05F00C50"/>
    <w:rsid w:val="07585B24"/>
    <w:rsid w:val="08892439"/>
    <w:rsid w:val="09DD23E9"/>
    <w:rsid w:val="0A657909"/>
    <w:rsid w:val="0B301291"/>
    <w:rsid w:val="0C7E602C"/>
    <w:rsid w:val="0D682F64"/>
    <w:rsid w:val="0EE5070D"/>
    <w:rsid w:val="10141182"/>
    <w:rsid w:val="10BE4D98"/>
    <w:rsid w:val="110D1773"/>
    <w:rsid w:val="11C568CA"/>
    <w:rsid w:val="1472193D"/>
    <w:rsid w:val="14F708D1"/>
    <w:rsid w:val="17624D1C"/>
    <w:rsid w:val="177B1AE6"/>
    <w:rsid w:val="17B635A4"/>
    <w:rsid w:val="18495740"/>
    <w:rsid w:val="18617319"/>
    <w:rsid w:val="1AA41E8F"/>
    <w:rsid w:val="1E7E1EBC"/>
    <w:rsid w:val="1E83478F"/>
    <w:rsid w:val="1F1C7BF6"/>
    <w:rsid w:val="1FD96CA7"/>
    <w:rsid w:val="20924AD0"/>
    <w:rsid w:val="22512D13"/>
    <w:rsid w:val="22A02980"/>
    <w:rsid w:val="236F7465"/>
    <w:rsid w:val="23C869FF"/>
    <w:rsid w:val="23F96AE9"/>
    <w:rsid w:val="250467E7"/>
    <w:rsid w:val="25316B8F"/>
    <w:rsid w:val="25453733"/>
    <w:rsid w:val="26C6389C"/>
    <w:rsid w:val="286A598B"/>
    <w:rsid w:val="292114A2"/>
    <w:rsid w:val="29EC6874"/>
    <w:rsid w:val="29F6226A"/>
    <w:rsid w:val="2A8B1BE9"/>
    <w:rsid w:val="2AD0211D"/>
    <w:rsid w:val="2C2440A3"/>
    <w:rsid w:val="2C287B31"/>
    <w:rsid w:val="30D20571"/>
    <w:rsid w:val="32173238"/>
    <w:rsid w:val="33266952"/>
    <w:rsid w:val="33E67E90"/>
    <w:rsid w:val="35DD2AFA"/>
    <w:rsid w:val="371D4EFD"/>
    <w:rsid w:val="3808267E"/>
    <w:rsid w:val="381B1605"/>
    <w:rsid w:val="389F06A6"/>
    <w:rsid w:val="3A2636DC"/>
    <w:rsid w:val="3AA374CF"/>
    <w:rsid w:val="3BB85C0C"/>
    <w:rsid w:val="3CEE70C4"/>
    <w:rsid w:val="3CFE1909"/>
    <w:rsid w:val="3D846191"/>
    <w:rsid w:val="3EB756FF"/>
    <w:rsid w:val="3F51138C"/>
    <w:rsid w:val="3FB86B84"/>
    <w:rsid w:val="402C30CE"/>
    <w:rsid w:val="4035398F"/>
    <w:rsid w:val="418D3D8D"/>
    <w:rsid w:val="43533A57"/>
    <w:rsid w:val="443611C6"/>
    <w:rsid w:val="447B163C"/>
    <w:rsid w:val="46201E89"/>
    <w:rsid w:val="47C54534"/>
    <w:rsid w:val="47D74267"/>
    <w:rsid w:val="482B4B06"/>
    <w:rsid w:val="48F936AE"/>
    <w:rsid w:val="4927433D"/>
    <w:rsid w:val="49C11B1D"/>
    <w:rsid w:val="4CB97D12"/>
    <w:rsid w:val="4D125249"/>
    <w:rsid w:val="4D447DD6"/>
    <w:rsid w:val="4D7D357B"/>
    <w:rsid w:val="50285660"/>
    <w:rsid w:val="511E59FB"/>
    <w:rsid w:val="51741EB5"/>
    <w:rsid w:val="5240322B"/>
    <w:rsid w:val="52522E68"/>
    <w:rsid w:val="52EA12F3"/>
    <w:rsid w:val="540317FE"/>
    <w:rsid w:val="547E15C2"/>
    <w:rsid w:val="54E57FC4"/>
    <w:rsid w:val="554336F8"/>
    <w:rsid w:val="55C403A3"/>
    <w:rsid w:val="55D81003"/>
    <w:rsid w:val="564156CE"/>
    <w:rsid w:val="56725887"/>
    <w:rsid w:val="589B4A01"/>
    <w:rsid w:val="58F070CC"/>
    <w:rsid w:val="5928379A"/>
    <w:rsid w:val="59435CC0"/>
    <w:rsid w:val="5AA84333"/>
    <w:rsid w:val="5B3F2378"/>
    <w:rsid w:val="5BB957F3"/>
    <w:rsid w:val="5DE364EB"/>
    <w:rsid w:val="5E7A1C54"/>
    <w:rsid w:val="5F8570CE"/>
    <w:rsid w:val="60665E28"/>
    <w:rsid w:val="61072A71"/>
    <w:rsid w:val="615C5A79"/>
    <w:rsid w:val="62AD4C88"/>
    <w:rsid w:val="634724F8"/>
    <w:rsid w:val="63560B10"/>
    <w:rsid w:val="643B2359"/>
    <w:rsid w:val="644F0FB6"/>
    <w:rsid w:val="64947B20"/>
    <w:rsid w:val="651B3A0A"/>
    <w:rsid w:val="66A866DC"/>
    <w:rsid w:val="671135B5"/>
    <w:rsid w:val="676A05A4"/>
    <w:rsid w:val="677245F9"/>
    <w:rsid w:val="68A477F8"/>
    <w:rsid w:val="690E58E3"/>
    <w:rsid w:val="69F72FE2"/>
    <w:rsid w:val="6A716B8D"/>
    <w:rsid w:val="6AD541DF"/>
    <w:rsid w:val="6B00125C"/>
    <w:rsid w:val="6E0B51AD"/>
    <w:rsid w:val="6E6623CD"/>
    <w:rsid w:val="6F4C1404"/>
    <w:rsid w:val="74387C20"/>
    <w:rsid w:val="74D77407"/>
    <w:rsid w:val="76840F60"/>
    <w:rsid w:val="77065A1C"/>
    <w:rsid w:val="77A84C9B"/>
    <w:rsid w:val="782125E8"/>
    <w:rsid w:val="794C6296"/>
    <w:rsid w:val="796B468C"/>
    <w:rsid w:val="7A8F1381"/>
    <w:rsid w:val="7C5C2BDC"/>
    <w:rsid w:val="7DAB5EBF"/>
    <w:rsid w:val="7E4D5819"/>
    <w:rsid w:val="7EC7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spacing w:before="137"/>
      <w:ind w:left="656"/>
    </w:pPr>
    <w:rPr>
      <w:rFonts w:ascii="宋体" w:hAnsi="宋体" w:eastAsia="宋体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table" w:styleId="7">
    <w:name w:val="Table Grid"/>
    <w:basedOn w:val="6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qFormat/>
    <w:uiPriority w:val="99"/>
    <w:rPr>
      <w:rFonts w:ascii="Calibri" w:hAnsi="Calibri"/>
      <w:sz w:val="18"/>
      <w:szCs w:val="18"/>
    </w:rPr>
  </w:style>
  <w:style w:type="character" w:customStyle="1" w:styleId="10">
    <w:name w:val="页眉 Char1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6186-E517-464F-A4A2-8F7D997553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3298</Words>
  <Characters>4038</Characters>
  <Lines>39</Lines>
  <Paragraphs>11</Paragraphs>
  <TotalTime>9</TotalTime>
  <ScaleCrop>false</ScaleCrop>
  <LinksUpToDate>false</LinksUpToDate>
  <CharactersWithSpaces>4456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2021-12-03T06:27:00Z</dcterms:created>
  <dc:creator>清风暖洋</dc:creator>
  <cp:lastModifiedBy>Nothing</cp:lastModifiedBy>
  <cp:lastPrinted>2021-11-29T02:05:00Z</cp:lastPrinted>
  <dcterms:modified xsi:type="dcterms:W3CDTF">2022-07-01T08:05:23Z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177118B20DA540D6BAEDF788C20BB705</vt:lpwstr>
  </property>
</Properties>
</file>