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80" w:rsidRPr="00A83080" w:rsidRDefault="00DD0848" w:rsidP="00A83080">
      <w:pPr>
        <w:ind w:firstLineChars="200" w:firstLine="643"/>
        <w:jc w:val="center"/>
        <w:rPr>
          <w:rFonts w:ascii="宋体" w:hAnsi="宋体" w:cs="宋体"/>
          <w:b/>
          <w:bCs/>
          <w:sz w:val="32"/>
          <w:szCs w:val="32"/>
        </w:rPr>
      </w:pPr>
      <w:bookmarkStart w:id="0" w:name="OLE_LINK3"/>
      <w:bookmarkStart w:id="1" w:name="OLE_LINK2"/>
      <w:r w:rsidRPr="00DD0848">
        <w:rPr>
          <w:rFonts w:ascii="宋体" w:hAnsi="宋体" w:cs="宋体" w:hint="eastAsia"/>
          <w:b/>
          <w:bCs/>
          <w:sz w:val="32"/>
          <w:szCs w:val="32"/>
        </w:rPr>
        <w:t>崇川区生态空间管控区域评估优化项目</w:t>
      </w:r>
      <w:r w:rsidR="00A83080" w:rsidRPr="00A83080">
        <w:rPr>
          <w:rFonts w:ascii="宋体" w:hAnsi="宋体" w:cs="宋体" w:hint="eastAsia"/>
          <w:b/>
          <w:bCs/>
          <w:sz w:val="32"/>
          <w:szCs w:val="32"/>
        </w:rPr>
        <w:t>竞争性磋商公告</w:t>
      </w:r>
    </w:p>
    <w:p w:rsidR="00A83080" w:rsidRPr="00A83080" w:rsidRDefault="00A83080" w:rsidP="00A83080">
      <w:pPr>
        <w:pStyle w:val="a0"/>
        <w:ind w:firstLine="240"/>
      </w:pPr>
    </w:p>
    <w:bookmarkEnd w:id="0"/>
    <w:bookmarkEnd w:id="1"/>
    <w:p w:rsidR="00DD0848" w:rsidRDefault="00DD0848" w:rsidP="00DD0848">
      <w:pPr>
        <w:ind w:firstLineChars="200" w:firstLine="480"/>
        <w:rPr>
          <w:rFonts w:ascii="宋体" w:hAnsi="宋体" w:cs="宋体"/>
          <w:szCs w:val="24"/>
        </w:rPr>
      </w:pPr>
      <w:r>
        <w:rPr>
          <w:rFonts w:ascii="宋体" w:hAnsi="宋体" w:cs="宋体" w:hint="eastAsia"/>
          <w:szCs w:val="24"/>
          <w:u w:val="single"/>
        </w:rPr>
        <w:t>江苏新东方工程管理咨询有限公司</w:t>
      </w:r>
      <w:r>
        <w:rPr>
          <w:rFonts w:ascii="宋体" w:hAnsi="宋体" w:cs="宋体" w:hint="eastAsia"/>
          <w:szCs w:val="24"/>
        </w:rPr>
        <w:t>（以下简称“代理机构”）受</w:t>
      </w:r>
      <w:r>
        <w:rPr>
          <w:kern w:val="0"/>
          <w:u w:val="single"/>
        </w:rPr>
        <w:t>南通市自然资源和规划局崇川分局</w:t>
      </w:r>
      <w:r>
        <w:rPr>
          <w:rFonts w:ascii="宋体" w:hAnsi="宋体" w:cs="宋体" w:hint="eastAsia"/>
          <w:szCs w:val="24"/>
        </w:rPr>
        <w:t>委托，对其所需的</w:t>
      </w:r>
      <w:r>
        <w:rPr>
          <w:rFonts w:ascii="宋体" w:hAnsi="宋体" w:cs="宋体" w:hint="eastAsia"/>
          <w:szCs w:val="24"/>
          <w:u w:val="single"/>
        </w:rPr>
        <w:t>崇川区生态空间管控区域评估优化项目</w:t>
      </w:r>
      <w:r>
        <w:rPr>
          <w:rFonts w:ascii="宋体" w:hAnsi="宋体" w:cs="宋体" w:hint="eastAsia"/>
          <w:szCs w:val="24"/>
        </w:rPr>
        <w:t>以</w:t>
      </w:r>
      <w:r>
        <w:rPr>
          <w:rFonts w:ascii="宋体" w:hAnsi="宋体" w:cs="宋体" w:hint="eastAsia"/>
          <w:szCs w:val="24"/>
          <w:u w:val="single"/>
        </w:rPr>
        <w:t>竞争性磋商</w:t>
      </w:r>
      <w:r>
        <w:rPr>
          <w:rFonts w:ascii="宋体" w:hAnsi="宋体" w:cs="宋体" w:hint="eastAsia"/>
          <w:szCs w:val="24"/>
        </w:rPr>
        <w:t>的方式组织采购。现公告如下：</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项目概况</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崇川区生态空间管控区域评估优化项目的潜在供应商应在</w:t>
      </w:r>
      <w:r>
        <w:rPr>
          <w:rFonts w:ascii="宋体" w:hAnsi="宋体" w:cs="宋体" w:hint="eastAsia"/>
          <w:szCs w:val="24"/>
          <w:u w:val="single"/>
        </w:rPr>
        <w:t>“</w:t>
      </w:r>
      <w:r>
        <w:rPr>
          <w:kern w:val="0"/>
          <w:u w:val="single"/>
        </w:rPr>
        <w:t>南通市崇川区人民政府网（</w:t>
      </w:r>
      <w:hyperlink r:id="rId6" w:history="1">
        <w:r w:rsidRPr="009242F7">
          <w:rPr>
            <w:rStyle w:val="ad"/>
            <w:kern w:val="0"/>
          </w:rPr>
          <w:t>http://www.chongchuan.gov.cn/</w:t>
        </w:r>
        <w:r w:rsidRPr="009242F7">
          <w:rPr>
            <w:rStyle w:val="ad"/>
            <w:kern w:val="0"/>
          </w:rPr>
          <w:t>）</w:t>
        </w:r>
        <w:r w:rsidRPr="009242F7">
          <w:rPr>
            <w:rStyle w:val="ad"/>
            <w:rFonts w:ascii="宋体" w:hAnsi="宋体" w:cs="宋体" w:hint="eastAsia"/>
            <w:szCs w:val="24"/>
          </w:rPr>
          <w:t>”获取采购文件，并于</w:t>
        </w:r>
        <w:r w:rsidRPr="009242F7">
          <w:rPr>
            <w:rStyle w:val="ad"/>
            <w:rFonts w:ascii="宋体" w:hAnsi="宋体" w:cs="宋体" w:hint="eastAsia"/>
            <w:b/>
            <w:bCs/>
            <w:szCs w:val="24"/>
          </w:rPr>
          <w:t>2025年07月</w:t>
        </w:r>
      </w:hyperlink>
      <w:r>
        <w:rPr>
          <w:rFonts w:ascii="宋体" w:hAnsi="宋体" w:cs="宋体" w:hint="eastAsia"/>
          <w:b/>
          <w:bCs/>
          <w:szCs w:val="24"/>
          <w:u w:val="single"/>
        </w:rPr>
        <w:t xml:space="preserve"> 04日</w:t>
      </w:r>
      <w:r w:rsidR="000E57A0">
        <w:rPr>
          <w:rFonts w:ascii="宋体" w:hAnsi="宋体" w:cs="宋体" w:hint="eastAsia"/>
          <w:b/>
          <w:bCs/>
          <w:szCs w:val="24"/>
          <w:u w:val="single"/>
        </w:rPr>
        <w:t>上午</w:t>
      </w:r>
      <w:r w:rsidR="0038532F">
        <w:rPr>
          <w:rFonts w:ascii="宋体" w:hAnsi="宋体" w:cs="宋体" w:hint="eastAsia"/>
          <w:b/>
          <w:bCs/>
          <w:szCs w:val="24"/>
          <w:u w:val="single"/>
        </w:rPr>
        <w:t>09</w:t>
      </w:r>
      <w:r>
        <w:rPr>
          <w:rFonts w:ascii="宋体" w:hAnsi="宋体" w:cs="宋体" w:hint="eastAsia"/>
          <w:b/>
          <w:bCs/>
          <w:szCs w:val="24"/>
          <w:u w:val="single"/>
        </w:rPr>
        <w:t>时</w:t>
      </w:r>
      <w:r w:rsidR="0038532F">
        <w:rPr>
          <w:rFonts w:ascii="宋体" w:hAnsi="宋体" w:cs="宋体" w:hint="eastAsia"/>
          <w:b/>
          <w:bCs/>
          <w:szCs w:val="24"/>
          <w:u w:val="single"/>
        </w:rPr>
        <w:t>30</w:t>
      </w:r>
      <w:r>
        <w:rPr>
          <w:rFonts w:ascii="宋体" w:hAnsi="宋体" w:cs="宋体" w:hint="eastAsia"/>
          <w:b/>
          <w:bCs/>
          <w:szCs w:val="24"/>
          <w:u w:val="single"/>
        </w:rPr>
        <w:t>分</w:t>
      </w:r>
      <w:r>
        <w:rPr>
          <w:rFonts w:ascii="宋体" w:hAnsi="宋体" w:cs="宋体" w:hint="eastAsia"/>
          <w:szCs w:val="24"/>
        </w:rPr>
        <w:t>（北京时间）前递交响应文件。</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一、项目基本情况</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项目编号：JSXDF2025060603；</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项目名称：崇川区生态空间管控区域评估优化项目；</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所属行业：其他未列明行业；</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采购方式：竞争性磋商；</w:t>
      </w:r>
    </w:p>
    <w:p w:rsidR="00DD0848" w:rsidRPr="00A65DD4" w:rsidRDefault="00DD0848" w:rsidP="00DD0848">
      <w:pPr>
        <w:widowControl/>
        <w:shd w:val="clear" w:color="auto" w:fill="FFFFFF"/>
        <w:ind w:firstLineChars="200" w:firstLine="480"/>
        <w:jc w:val="left"/>
        <w:rPr>
          <w:rFonts w:ascii="宋体" w:hAnsi="宋体" w:cs="宋体"/>
          <w:szCs w:val="24"/>
        </w:rPr>
      </w:pPr>
      <w:r w:rsidRPr="00A65DD4">
        <w:rPr>
          <w:rFonts w:ascii="宋体" w:hAnsi="宋体" w:cs="宋体" w:hint="eastAsia"/>
          <w:szCs w:val="24"/>
        </w:rPr>
        <w:t>预算金额：</w:t>
      </w:r>
      <w:r w:rsidR="00A65DD4" w:rsidRPr="00A65DD4">
        <w:rPr>
          <w:rFonts w:ascii="宋体" w:hAnsi="宋体" w:cs="宋体" w:hint="eastAsia"/>
          <w:szCs w:val="24"/>
        </w:rPr>
        <w:t>30</w:t>
      </w:r>
      <w:r w:rsidRPr="00A65DD4">
        <w:rPr>
          <w:rFonts w:ascii="宋体" w:hAnsi="宋体" w:cs="宋体" w:hint="eastAsia"/>
          <w:szCs w:val="24"/>
        </w:rPr>
        <w:t>万元；</w:t>
      </w:r>
    </w:p>
    <w:p w:rsidR="00DD0848" w:rsidRDefault="00DD0848" w:rsidP="00DD0848">
      <w:pPr>
        <w:widowControl/>
        <w:shd w:val="clear" w:color="auto" w:fill="FFFFFF"/>
        <w:ind w:firstLineChars="200" w:firstLine="480"/>
        <w:jc w:val="left"/>
        <w:rPr>
          <w:rFonts w:ascii="宋体" w:hAnsi="宋体" w:cs="宋体"/>
          <w:szCs w:val="24"/>
        </w:rPr>
      </w:pPr>
      <w:r w:rsidRPr="00A65DD4">
        <w:rPr>
          <w:rFonts w:ascii="宋体" w:hAnsi="宋体" w:cs="宋体" w:hint="eastAsia"/>
          <w:szCs w:val="24"/>
        </w:rPr>
        <w:t>最高限价：</w:t>
      </w:r>
      <w:r w:rsidR="00A65DD4" w:rsidRPr="00A65DD4">
        <w:rPr>
          <w:rFonts w:ascii="宋体" w:hAnsi="宋体" w:cs="宋体" w:hint="eastAsia"/>
          <w:szCs w:val="24"/>
        </w:rPr>
        <w:t>30</w:t>
      </w:r>
      <w:r w:rsidRPr="00A65DD4">
        <w:rPr>
          <w:rFonts w:ascii="宋体" w:hAnsi="宋体" w:cs="宋体" w:hint="eastAsia"/>
          <w:szCs w:val="24"/>
        </w:rPr>
        <w:t>万元</w:t>
      </w:r>
      <w:r>
        <w:rPr>
          <w:rFonts w:ascii="宋体" w:hAnsi="宋体" w:cs="宋体" w:hint="eastAsia"/>
          <w:szCs w:val="24"/>
        </w:rPr>
        <w:t>，投标报价高于最高限价的作无效标处理；</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采购需求：详见第三部分项目需求；</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本项目是/否面向中小企业采购：是</w:t>
      </w:r>
      <w:r>
        <w:rPr>
          <w:rFonts w:ascii="宋体" w:hAnsi="宋体" w:cs="宋体" w:hint="eastAsia"/>
          <w:szCs w:val="24"/>
          <w:lang w:val="zh-CN"/>
        </w:rPr>
        <w:t>。</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本项目不接受联合体；</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二、供应商的资格要求：</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2.具有独立承担民事责任的能力(具有有效的企业法人营业执照副本或法人证书或其他组织、自然人的有效证照)；</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3.本项目的特定资格要求：</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（1）具有测绘乙级（需包含界线与不动产测绘类别）和城乡规划乙级及以上资质证书；</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lastRenderedPageBreak/>
        <w:t>（2）未被“信用中国”网站（www.creditchina.gov.cn）列入失信被执行人、重大税收违法案件当事人名单、政府采购严重失信行为记录名单；</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（3）供应商单位负责人为同一人或者存在直接控股、管理关系的不同供应商，不得同时参加同一合同项下的政府采购活动。</w:t>
      </w:r>
    </w:p>
    <w:p w:rsidR="00DD0848" w:rsidRDefault="00DD0848" w:rsidP="00DD0848">
      <w:pPr>
        <w:snapToGrid w:val="0"/>
        <w:ind w:firstLineChars="200" w:firstLine="482"/>
      </w:pPr>
      <w:r>
        <w:rPr>
          <w:rFonts w:hint="eastAsia"/>
          <w:b/>
          <w:bCs/>
        </w:rPr>
        <w:t>具体资格要求详见第七章资格审查文件内容</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三、获取采购文件和供应商响应</w:t>
      </w:r>
    </w:p>
    <w:p w:rsidR="00DD0848" w:rsidRDefault="00DD0848" w:rsidP="00DD0848">
      <w:pPr>
        <w:shd w:val="clear" w:color="auto" w:fill="FFFFFF"/>
        <w:ind w:firstLineChars="200" w:firstLine="480"/>
      </w:pPr>
      <w:r>
        <w:t>1</w:t>
      </w:r>
      <w:r>
        <w:rPr>
          <w:rFonts w:ascii="宋体" w:hAnsi="宋体" w:cs="宋体" w:hint="eastAsia"/>
          <w:szCs w:val="24"/>
        </w:rPr>
        <w:t>.</w:t>
      </w:r>
      <w:r>
        <w:t>时间：</w:t>
      </w:r>
      <w:r>
        <w:rPr>
          <w:kern w:val="0"/>
          <w:u w:val="single"/>
        </w:rPr>
        <w:t>自本磋商公告发布之日起</w:t>
      </w:r>
      <w:r>
        <w:rPr>
          <w:kern w:val="0"/>
        </w:rPr>
        <w:t>。</w:t>
      </w:r>
    </w:p>
    <w:p w:rsidR="00DD0848" w:rsidRDefault="00DD0848" w:rsidP="00DD0848">
      <w:pPr>
        <w:ind w:firstLineChars="200" w:firstLine="480"/>
        <w:jc w:val="left"/>
        <w:rPr>
          <w:rFonts w:ascii="宋体" w:hAnsi="宋体" w:cs="宋体"/>
          <w:b/>
          <w:szCs w:val="24"/>
        </w:rPr>
      </w:pPr>
      <w:bookmarkStart w:id="2" w:name="_Toc387526369"/>
      <w:bookmarkStart w:id="3" w:name="_Toc387526277"/>
      <w:bookmarkStart w:id="4" w:name="_Toc387526173"/>
      <w:r>
        <w:t>2</w:t>
      </w:r>
      <w:r>
        <w:rPr>
          <w:rFonts w:ascii="宋体" w:hAnsi="宋体" w:cs="宋体" w:hint="eastAsia"/>
          <w:szCs w:val="24"/>
        </w:rPr>
        <w:t>.</w:t>
      </w:r>
      <w:r>
        <w:rPr>
          <w:kern w:val="0"/>
        </w:rPr>
        <w:t>方式：</w:t>
      </w:r>
      <w:r>
        <w:rPr>
          <w:kern w:val="0"/>
          <w:u w:val="single"/>
        </w:rPr>
        <w:t>本项目</w:t>
      </w:r>
      <w:r>
        <w:rPr>
          <w:u w:val="single"/>
        </w:rPr>
        <w:t>资格审查采用资格后审方式，无报名环节，供应商直接从南通市崇川区人民政府网（</w:t>
      </w:r>
      <w:r>
        <w:rPr>
          <w:u w:val="single"/>
        </w:rPr>
        <w:t>http://www.chongchuan.gov.cn/</w:t>
      </w:r>
      <w:r>
        <w:rPr>
          <w:u w:val="single"/>
        </w:rPr>
        <w:t>）</w:t>
      </w:r>
      <w:r>
        <w:rPr>
          <w:u w:val="single"/>
        </w:rPr>
        <w:t>“</w:t>
      </w:r>
      <w:r>
        <w:rPr>
          <w:rFonts w:hint="eastAsia"/>
          <w:u w:val="single"/>
        </w:rPr>
        <w:t>公告公示</w:t>
      </w:r>
      <w:r>
        <w:rPr>
          <w:kern w:val="0"/>
          <w:u w:val="single"/>
        </w:rPr>
        <w:t>”</w:t>
      </w:r>
      <w:r>
        <w:rPr>
          <w:kern w:val="0"/>
          <w:u w:val="single"/>
        </w:rPr>
        <w:t>栏</w:t>
      </w:r>
      <w:r>
        <w:rPr>
          <w:kern w:val="0"/>
        </w:rPr>
        <w:t>自行下载磋商文件、答疑等磋商资料。</w:t>
      </w:r>
      <w:bookmarkEnd w:id="2"/>
      <w:bookmarkEnd w:id="3"/>
      <w:bookmarkEnd w:id="4"/>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四、提交响应文件截止时间、磋商时间和地点</w:t>
      </w:r>
    </w:p>
    <w:p w:rsidR="00DD0848" w:rsidRDefault="00DD0848" w:rsidP="00DD0848">
      <w:pPr>
        <w:widowControl/>
        <w:shd w:val="clear" w:color="auto" w:fill="FFFFFF"/>
        <w:ind w:firstLineChars="200" w:firstLine="480"/>
        <w:jc w:val="left"/>
        <w:rPr>
          <w:rFonts w:ascii="宋体" w:hAnsi="宋体" w:cs="宋体"/>
          <w:szCs w:val="24"/>
          <w:u w:val="single"/>
        </w:rPr>
      </w:pPr>
      <w:r>
        <w:rPr>
          <w:rFonts w:ascii="宋体" w:hAnsi="宋体" w:cs="宋体" w:hint="eastAsia"/>
          <w:szCs w:val="24"/>
        </w:rPr>
        <w:t>1.截止时间：</w:t>
      </w:r>
      <w:r>
        <w:rPr>
          <w:rFonts w:ascii="宋体" w:hAnsi="宋体" w:cs="宋体" w:hint="eastAsia"/>
          <w:b/>
          <w:bCs/>
          <w:szCs w:val="24"/>
        </w:rPr>
        <w:t>2025年 7月4 日</w:t>
      </w:r>
      <w:r w:rsidR="000E57A0">
        <w:rPr>
          <w:rFonts w:ascii="宋体" w:hAnsi="宋体" w:cs="宋体" w:hint="eastAsia"/>
          <w:b/>
          <w:bCs/>
          <w:szCs w:val="24"/>
        </w:rPr>
        <w:t>上午</w:t>
      </w:r>
      <w:r w:rsidR="0038532F">
        <w:rPr>
          <w:rFonts w:ascii="宋体" w:hAnsi="宋体" w:cs="宋体" w:hint="eastAsia"/>
          <w:b/>
          <w:bCs/>
          <w:szCs w:val="24"/>
        </w:rPr>
        <w:t>09</w:t>
      </w:r>
      <w:r>
        <w:rPr>
          <w:rFonts w:ascii="宋体" w:hAnsi="宋体" w:cs="宋体" w:hint="eastAsia"/>
          <w:b/>
          <w:bCs/>
          <w:szCs w:val="24"/>
        </w:rPr>
        <w:t>时</w:t>
      </w:r>
      <w:r w:rsidR="0038532F">
        <w:rPr>
          <w:rFonts w:ascii="宋体" w:hAnsi="宋体" w:cs="宋体" w:hint="eastAsia"/>
          <w:b/>
          <w:bCs/>
          <w:szCs w:val="24"/>
        </w:rPr>
        <w:t>30</w:t>
      </w:r>
      <w:r>
        <w:rPr>
          <w:rFonts w:ascii="宋体" w:hAnsi="宋体" w:cs="宋体" w:hint="eastAsia"/>
          <w:b/>
          <w:bCs/>
          <w:szCs w:val="24"/>
        </w:rPr>
        <w:t>分</w:t>
      </w:r>
      <w:r>
        <w:rPr>
          <w:rFonts w:ascii="宋体" w:hAnsi="宋体" w:cs="宋体" w:hint="eastAsia"/>
          <w:szCs w:val="24"/>
        </w:rPr>
        <w:t>（北京时间）</w:t>
      </w:r>
    </w:p>
    <w:p w:rsidR="00DD0848" w:rsidRDefault="00DD0848" w:rsidP="00DD0848">
      <w:pPr>
        <w:widowControl/>
        <w:ind w:firstLineChars="200" w:firstLine="480"/>
        <w:jc w:val="left"/>
        <w:rPr>
          <w:rFonts w:ascii="宋体" w:hAnsi="宋体" w:cs="宋体"/>
          <w:szCs w:val="24"/>
        </w:rPr>
      </w:pPr>
      <w:r>
        <w:rPr>
          <w:rFonts w:ascii="宋体" w:hAnsi="宋体" w:cs="宋体" w:hint="eastAsia"/>
          <w:szCs w:val="24"/>
        </w:rPr>
        <w:t>2.地点：</w:t>
      </w:r>
      <w:r>
        <w:rPr>
          <w:bCs/>
          <w:u w:val="single"/>
        </w:rPr>
        <w:t>南通市</w:t>
      </w:r>
      <w:r>
        <w:rPr>
          <w:rFonts w:hint="eastAsia"/>
          <w:bCs/>
          <w:u w:val="single"/>
        </w:rPr>
        <w:t>崇川区外环东路</w:t>
      </w:r>
      <w:r>
        <w:rPr>
          <w:rFonts w:hint="eastAsia"/>
          <w:bCs/>
          <w:u w:val="single"/>
        </w:rPr>
        <w:t>12</w:t>
      </w:r>
      <w:r>
        <w:rPr>
          <w:rFonts w:hint="eastAsia"/>
          <w:bCs/>
          <w:u w:val="single"/>
        </w:rPr>
        <w:t>号</w:t>
      </w:r>
      <w:r>
        <w:rPr>
          <w:rFonts w:hint="eastAsia"/>
          <w:bCs/>
          <w:u w:val="single"/>
        </w:rPr>
        <w:t>2</w:t>
      </w:r>
      <w:r>
        <w:rPr>
          <w:rFonts w:hint="eastAsia"/>
          <w:bCs/>
          <w:u w:val="single"/>
        </w:rPr>
        <w:t>楼开标室</w:t>
      </w:r>
      <w:r>
        <w:rPr>
          <w:rFonts w:ascii="宋体" w:hAnsi="宋体" w:cs="宋体" w:hint="eastAsia"/>
          <w:szCs w:val="24"/>
        </w:rPr>
        <w:t>（若有调整另行通知）。</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五、公告期限</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自本公告发布之日起3个工作日。</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六、其他补充事宜</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1.投标保证金：免收</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2.项目磋商活动模式：见面磋商模式，供应商在</w:t>
      </w:r>
      <w:r>
        <w:rPr>
          <w:bCs/>
          <w:u w:val="single"/>
        </w:rPr>
        <w:t>南通市</w:t>
      </w:r>
      <w:r>
        <w:rPr>
          <w:rFonts w:hint="eastAsia"/>
          <w:bCs/>
          <w:u w:val="single"/>
        </w:rPr>
        <w:t>崇川区外环东路</w:t>
      </w:r>
      <w:r>
        <w:rPr>
          <w:rFonts w:hint="eastAsia"/>
          <w:bCs/>
          <w:u w:val="single"/>
        </w:rPr>
        <w:t>12</w:t>
      </w:r>
      <w:r>
        <w:rPr>
          <w:rFonts w:hint="eastAsia"/>
          <w:bCs/>
          <w:u w:val="single"/>
        </w:rPr>
        <w:t>号</w:t>
      </w:r>
      <w:r>
        <w:rPr>
          <w:rFonts w:hint="eastAsia"/>
          <w:bCs/>
          <w:u w:val="single"/>
        </w:rPr>
        <w:t>2</w:t>
      </w:r>
      <w:r>
        <w:rPr>
          <w:rFonts w:hint="eastAsia"/>
          <w:bCs/>
          <w:u w:val="single"/>
        </w:rPr>
        <w:t>楼开标室</w:t>
      </w:r>
      <w:r>
        <w:rPr>
          <w:rFonts w:ascii="宋体" w:hAnsi="宋体" w:cs="宋体" w:hint="eastAsia"/>
          <w:szCs w:val="24"/>
        </w:rPr>
        <w:t>参加磋商活动。</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3.项目演示、样品、答辩等（如有请描述）：无</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4.对项目需求部分（供应商资格要求、项目需求、商务技术评分标准）的询问、质疑请向采购人提出，由采购人负责答复；对项目磋商文件其它部分的询问请向磋商文件制作人或项目磋商经办人提出。</w:t>
      </w:r>
    </w:p>
    <w:p w:rsidR="00DD0848" w:rsidRDefault="00DD0848" w:rsidP="00DD0848">
      <w:pPr>
        <w:widowControl/>
        <w:shd w:val="clear" w:color="auto" w:fill="FFFFFF"/>
        <w:ind w:firstLineChars="200" w:firstLine="480"/>
        <w:jc w:val="left"/>
      </w:pPr>
      <w:r>
        <w:rPr>
          <w:rFonts w:ascii="宋体" w:hAnsi="宋体" w:cs="宋体" w:hint="eastAsia"/>
          <w:szCs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DD0848" w:rsidRDefault="00DD0848" w:rsidP="00DD0848">
      <w:pPr>
        <w:widowControl/>
        <w:shd w:val="clear" w:color="auto" w:fill="FFFFFF"/>
        <w:ind w:firstLineChars="200" w:firstLine="482"/>
        <w:jc w:val="left"/>
        <w:rPr>
          <w:rFonts w:ascii="宋体" w:hAnsi="宋体" w:cs="宋体"/>
          <w:b/>
          <w:szCs w:val="24"/>
        </w:rPr>
      </w:pPr>
      <w:r>
        <w:rPr>
          <w:rFonts w:ascii="宋体" w:hAnsi="宋体" w:cs="宋体" w:hint="eastAsia"/>
          <w:b/>
          <w:szCs w:val="24"/>
        </w:rPr>
        <w:t>七、对本次采购提出询问，请按以下方式联系。</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1.采购人信息</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名称：</w:t>
      </w:r>
      <w:r>
        <w:rPr>
          <w:kern w:val="0"/>
        </w:rPr>
        <w:t>南通市自然资源和规划局崇川分局</w:t>
      </w:r>
    </w:p>
    <w:p w:rsidR="00DD0848" w:rsidRPr="00156A14" w:rsidRDefault="00DD0848" w:rsidP="00DD0848">
      <w:pPr>
        <w:widowControl/>
        <w:shd w:val="clear" w:color="auto" w:fill="FFFFFF"/>
        <w:ind w:firstLineChars="200" w:firstLine="480"/>
        <w:jc w:val="left"/>
        <w:rPr>
          <w:rFonts w:ascii="宋体" w:hAnsi="宋体" w:cs="宋体"/>
          <w:szCs w:val="24"/>
        </w:rPr>
      </w:pPr>
      <w:r w:rsidRPr="00156A14">
        <w:rPr>
          <w:rFonts w:ascii="宋体" w:hAnsi="宋体" w:cs="宋体" w:hint="eastAsia"/>
          <w:szCs w:val="24"/>
        </w:rPr>
        <w:lastRenderedPageBreak/>
        <w:t>地址：南通市崇川区青年中路128号9楼</w:t>
      </w:r>
    </w:p>
    <w:p w:rsidR="00DD0848" w:rsidRDefault="00DD0848" w:rsidP="00DD0848">
      <w:pPr>
        <w:widowControl/>
        <w:shd w:val="clear" w:color="auto" w:fill="FFFFFF"/>
        <w:ind w:firstLineChars="200" w:firstLine="480"/>
        <w:jc w:val="left"/>
        <w:rPr>
          <w:rFonts w:ascii="宋体" w:hAnsi="宋体" w:cs="宋体"/>
          <w:szCs w:val="24"/>
        </w:rPr>
      </w:pPr>
      <w:r w:rsidRPr="00156A14">
        <w:rPr>
          <w:rFonts w:ascii="宋体" w:hAnsi="宋体" w:cs="宋体" w:hint="eastAsia"/>
          <w:szCs w:val="24"/>
        </w:rPr>
        <w:t>联系方式：杨先生   （电话：0513-</w:t>
      </w:r>
      <w:r w:rsidRPr="00156A14">
        <w:rPr>
          <w:rFonts w:ascii="宋体" w:hAnsi="宋体" w:cs="宋体"/>
          <w:szCs w:val="24"/>
        </w:rPr>
        <w:t>85150852</w:t>
      </w:r>
      <w:r w:rsidRPr="00156A14">
        <w:rPr>
          <w:rFonts w:ascii="宋体" w:hAnsi="宋体" w:cs="宋体" w:hint="eastAsia"/>
          <w:szCs w:val="24"/>
        </w:rPr>
        <w:t xml:space="preserve">  ）</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2.采购代理机构信息</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名 称：江苏新东方工程管理咨询有限公司</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地址：南通市崇川区外环东路12号2楼南侧</w:t>
      </w:r>
    </w:p>
    <w:p w:rsidR="00DD0848" w:rsidRDefault="00DD0848" w:rsidP="00DD0848">
      <w:pPr>
        <w:widowControl/>
        <w:shd w:val="clear" w:color="auto" w:fill="FFFFFF"/>
        <w:ind w:firstLineChars="200" w:firstLine="480"/>
        <w:jc w:val="left"/>
        <w:rPr>
          <w:rFonts w:ascii="宋体" w:hAnsi="宋体" w:cs="宋体"/>
          <w:szCs w:val="24"/>
        </w:rPr>
      </w:pPr>
      <w:r>
        <w:rPr>
          <w:rFonts w:ascii="宋体" w:hAnsi="宋体" w:cs="宋体" w:hint="eastAsia"/>
          <w:szCs w:val="24"/>
        </w:rPr>
        <w:t>联系方式：陈先生   （电话：13167486131）</w:t>
      </w:r>
    </w:p>
    <w:p w:rsidR="00772DB1" w:rsidRPr="00DD0848" w:rsidRDefault="00772DB1"/>
    <w:sectPr w:rsidR="00772DB1" w:rsidRPr="00DD0848" w:rsidSect="003720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12" w:rsidRDefault="00DF7A12" w:rsidP="00A83080">
      <w:pPr>
        <w:spacing w:line="240" w:lineRule="auto"/>
      </w:pPr>
      <w:r>
        <w:separator/>
      </w:r>
    </w:p>
  </w:endnote>
  <w:endnote w:type="continuationSeparator" w:id="1">
    <w:p w:rsidR="00DF7A12" w:rsidRDefault="00DF7A12" w:rsidP="00A830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12" w:rsidRDefault="00DF7A12" w:rsidP="00A83080">
      <w:pPr>
        <w:spacing w:line="240" w:lineRule="auto"/>
      </w:pPr>
      <w:r>
        <w:separator/>
      </w:r>
    </w:p>
  </w:footnote>
  <w:footnote w:type="continuationSeparator" w:id="1">
    <w:p w:rsidR="00DF7A12" w:rsidRDefault="00DF7A12" w:rsidP="00A830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DB1"/>
    <w:rsid w:val="000E57A0"/>
    <w:rsid w:val="001524DD"/>
    <w:rsid w:val="00225C9B"/>
    <w:rsid w:val="002719BB"/>
    <w:rsid w:val="003720BD"/>
    <w:rsid w:val="0038532F"/>
    <w:rsid w:val="004F096C"/>
    <w:rsid w:val="005348A6"/>
    <w:rsid w:val="00685467"/>
    <w:rsid w:val="00734EA3"/>
    <w:rsid w:val="00772DB1"/>
    <w:rsid w:val="00A65DD4"/>
    <w:rsid w:val="00A83080"/>
    <w:rsid w:val="00DD0848"/>
    <w:rsid w:val="00DF7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3080"/>
    <w:pPr>
      <w:widowControl w:val="0"/>
      <w:spacing w:after="0" w:line="360" w:lineRule="auto"/>
      <w:jc w:val="both"/>
    </w:pPr>
    <w:rPr>
      <w:rFonts w:ascii="Calibri" w:eastAsia="宋体" w:hAnsi="Calibri" w:cs="Times New Roman"/>
      <w:sz w:val="24"/>
      <w:szCs w:val="22"/>
    </w:rPr>
  </w:style>
  <w:style w:type="paragraph" w:styleId="1">
    <w:name w:val="heading 1"/>
    <w:basedOn w:val="a"/>
    <w:next w:val="a"/>
    <w:link w:val="1Char"/>
    <w:uiPriority w:val="9"/>
    <w:qFormat/>
    <w:rsid w:val="00772DB1"/>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772DB1"/>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772DB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772DB1"/>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Char"/>
    <w:uiPriority w:val="9"/>
    <w:semiHidden/>
    <w:unhideWhenUsed/>
    <w:qFormat/>
    <w:rsid w:val="00772DB1"/>
    <w:pPr>
      <w:keepNext/>
      <w:keepLines/>
      <w:spacing w:before="80" w:after="40" w:line="278" w:lineRule="auto"/>
      <w:jc w:val="left"/>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Char"/>
    <w:uiPriority w:val="9"/>
    <w:semiHidden/>
    <w:unhideWhenUsed/>
    <w:qFormat/>
    <w:rsid w:val="00772DB1"/>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rPr>
  </w:style>
  <w:style w:type="paragraph" w:styleId="7">
    <w:name w:val="heading 7"/>
    <w:basedOn w:val="a"/>
    <w:next w:val="a"/>
    <w:link w:val="7Char"/>
    <w:uiPriority w:val="9"/>
    <w:semiHidden/>
    <w:unhideWhenUsed/>
    <w:qFormat/>
    <w:rsid w:val="00772DB1"/>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rPr>
  </w:style>
  <w:style w:type="paragraph" w:styleId="8">
    <w:name w:val="heading 8"/>
    <w:basedOn w:val="a"/>
    <w:next w:val="a"/>
    <w:link w:val="8Char"/>
    <w:uiPriority w:val="9"/>
    <w:semiHidden/>
    <w:unhideWhenUsed/>
    <w:qFormat/>
    <w:rsid w:val="00772DB1"/>
    <w:pPr>
      <w:keepNext/>
      <w:keepLines/>
      <w:spacing w:line="278" w:lineRule="auto"/>
      <w:jc w:val="left"/>
      <w:outlineLvl w:val="7"/>
    </w:pPr>
    <w:rPr>
      <w:rFonts w:asciiTheme="minorHAnsi" w:eastAsiaTheme="minorEastAsia" w:hAnsiTheme="minorHAnsi" w:cstheme="majorBidi"/>
      <w:color w:val="595959" w:themeColor="text1" w:themeTint="A6"/>
      <w:sz w:val="22"/>
      <w:szCs w:val="24"/>
    </w:rPr>
  </w:style>
  <w:style w:type="paragraph" w:styleId="9">
    <w:name w:val="heading 9"/>
    <w:basedOn w:val="a"/>
    <w:next w:val="a"/>
    <w:link w:val="9Char"/>
    <w:uiPriority w:val="9"/>
    <w:semiHidden/>
    <w:unhideWhenUsed/>
    <w:qFormat/>
    <w:rsid w:val="00772DB1"/>
    <w:pPr>
      <w:keepNext/>
      <w:keepLines/>
      <w:spacing w:line="278" w:lineRule="auto"/>
      <w:jc w:val="left"/>
      <w:outlineLvl w:val="8"/>
    </w:pPr>
    <w:rPr>
      <w:rFonts w:asciiTheme="minorHAnsi" w:eastAsiaTheme="majorEastAsia" w:hAnsiTheme="minorHAnsi" w:cstheme="majorBidi"/>
      <w:color w:val="595959" w:themeColor="text1" w:themeTint="A6"/>
      <w:sz w:val="2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72DB1"/>
    <w:rPr>
      <w:rFonts w:asciiTheme="majorHAnsi" w:eastAsiaTheme="majorEastAsia" w:hAnsiTheme="majorHAnsi" w:cstheme="majorBidi"/>
      <w:color w:val="2F5496" w:themeColor="accent1" w:themeShade="BF"/>
      <w:sz w:val="48"/>
      <w:szCs w:val="48"/>
    </w:rPr>
  </w:style>
  <w:style w:type="character" w:customStyle="1" w:styleId="2Char">
    <w:name w:val="标题 2 Char"/>
    <w:basedOn w:val="a1"/>
    <w:link w:val="2"/>
    <w:uiPriority w:val="9"/>
    <w:semiHidden/>
    <w:rsid w:val="00772DB1"/>
    <w:rPr>
      <w:rFonts w:asciiTheme="majorHAnsi" w:eastAsiaTheme="majorEastAsia" w:hAnsiTheme="majorHAnsi" w:cstheme="majorBidi"/>
      <w:color w:val="2F5496" w:themeColor="accent1" w:themeShade="BF"/>
      <w:sz w:val="40"/>
      <w:szCs w:val="40"/>
    </w:rPr>
  </w:style>
  <w:style w:type="character" w:customStyle="1" w:styleId="3Char">
    <w:name w:val="标题 3 Char"/>
    <w:basedOn w:val="a1"/>
    <w:link w:val="3"/>
    <w:uiPriority w:val="9"/>
    <w:semiHidden/>
    <w:rsid w:val="00772DB1"/>
    <w:rPr>
      <w:rFonts w:asciiTheme="majorHAnsi" w:eastAsiaTheme="majorEastAsia" w:hAnsiTheme="majorHAnsi" w:cstheme="majorBidi"/>
      <w:color w:val="2F5496" w:themeColor="accent1" w:themeShade="BF"/>
      <w:sz w:val="32"/>
      <w:szCs w:val="32"/>
    </w:rPr>
  </w:style>
  <w:style w:type="character" w:customStyle="1" w:styleId="4Char">
    <w:name w:val="标题 4 Char"/>
    <w:basedOn w:val="a1"/>
    <w:link w:val="4"/>
    <w:uiPriority w:val="9"/>
    <w:semiHidden/>
    <w:rsid w:val="00772DB1"/>
    <w:rPr>
      <w:rFonts w:cstheme="majorBidi"/>
      <w:color w:val="2F5496" w:themeColor="accent1" w:themeShade="BF"/>
      <w:sz w:val="28"/>
      <w:szCs w:val="28"/>
    </w:rPr>
  </w:style>
  <w:style w:type="character" w:customStyle="1" w:styleId="5Char">
    <w:name w:val="标题 5 Char"/>
    <w:basedOn w:val="a1"/>
    <w:link w:val="5"/>
    <w:uiPriority w:val="9"/>
    <w:semiHidden/>
    <w:rsid w:val="00772DB1"/>
    <w:rPr>
      <w:rFonts w:cstheme="majorBidi"/>
      <w:color w:val="2F5496" w:themeColor="accent1" w:themeShade="BF"/>
      <w:sz w:val="24"/>
    </w:rPr>
  </w:style>
  <w:style w:type="character" w:customStyle="1" w:styleId="6Char">
    <w:name w:val="标题 6 Char"/>
    <w:basedOn w:val="a1"/>
    <w:link w:val="6"/>
    <w:uiPriority w:val="9"/>
    <w:semiHidden/>
    <w:rsid w:val="00772DB1"/>
    <w:rPr>
      <w:rFonts w:cstheme="majorBidi"/>
      <w:b/>
      <w:bCs/>
      <w:color w:val="2F5496" w:themeColor="accent1" w:themeShade="BF"/>
    </w:rPr>
  </w:style>
  <w:style w:type="character" w:customStyle="1" w:styleId="7Char">
    <w:name w:val="标题 7 Char"/>
    <w:basedOn w:val="a1"/>
    <w:link w:val="7"/>
    <w:uiPriority w:val="9"/>
    <w:semiHidden/>
    <w:rsid w:val="00772DB1"/>
    <w:rPr>
      <w:rFonts w:cstheme="majorBidi"/>
      <w:b/>
      <w:bCs/>
      <w:color w:val="595959" w:themeColor="text1" w:themeTint="A6"/>
    </w:rPr>
  </w:style>
  <w:style w:type="character" w:customStyle="1" w:styleId="8Char">
    <w:name w:val="标题 8 Char"/>
    <w:basedOn w:val="a1"/>
    <w:link w:val="8"/>
    <w:uiPriority w:val="9"/>
    <w:semiHidden/>
    <w:rsid w:val="00772DB1"/>
    <w:rPr>
      <w:rFonts w:cstheme="majorBidi"/>
      <w:color w:val="595959" w:themeColor="text1" w:themeTint="A6"/>
    </w:rPr>
  </w:style>
  <w:style w:type="character" w:customStyle="1" w:styleId="9Char">
    <w:name w:val="标题 9 Char"/>
    <w:basedOn w:val="a1"/>
    <w:link w:val="9"/>
    <w:uiPriority w:val="9"/>
    <w:semiHidden/>
    <w:rsid w:val="00772DB1"/>
    <w:rPr>
      <w:rFonts w:eastAsiaTheme="majorEastAsia" w:cstheme="majorBidi"/>
      <w:color w:val="595959" w:themeColor="text1" w:themeTint="A6"/>
    </w:rPr>
  </w:style>
  <w:style w:type="paragraph" w:styleId="a4">
    <w:name w:val="Title"/>
    <w:basedOn w:val="a"/>
    <w:next w:val="a"/>
    <w:link w:val="Char"/>
    <w:uiPriority w:val="10"/>
    <w:qFormat/>
    <w:rsid w:val="00772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1"/>
    <w:link w:val="a4"/>
    <w:uiPriority w:val="10"/>
    <w:rsid w:val="00772DB1"/>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772DB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1"/>
    <w:link w:val="a5"/>
    <w:uiPriority w:val="11"/>
    <w:rsid w:val="00772DB1"/>
    <w:rPr>
      <w:rFonts w:asciiTheme="majorHAnsi" w:eastAsiaTheme="majorEastAsia" w:hAnsiTheme="majorHAnsi" w:cstheme="majorBidi"/>
      <w:color w:val="595959" w:themeColor="text1" w:themeTint="A6"/>
      <w:spacing w:val="15"/>
      <w:sz w:val="28"/>
      <w:szCs w:val="28"/>
    </w:rPr>
  </w:style>
  <w:style w:type="paragraph" w:styleId="a6">
    <w:name w:val="Quote"/>
    <w:basedOn w:val="a"/>
    <w:next w:val="a"/>
    <w:link w:val="Char1"/>
    <w:uiPriority w:val="29"/>
    <w:qFormat/>
    <w:rsid w:val="00772DB1"/>
    <w:pPr>
      <w:spacing w:before="160" w:after="160" w:line="278" w:lineRule="auto"/>
      <w:jc w:val="center"/>
    </w:pPr>
    <w:rPr>
      <w:rFonts w:asciiTheme="minorHAnsi" w:eastAsiaTheme="minorEastAsia" w:hAnsiTheme="minorHAnsi" w:cstheme="minorBidi"/>
      <w:i/>
      <w:iCs/>
      <w:color w:val="404040" w:themeColor="text1" w:themeTint="BF"/>
      <w:sz w:val="22"/>
      <w:szCs w:val="24"/>
    </w:rPr>
  </w:style>
  <w:style w:type="character" w:customStyle="1" w:styleId="Char1">
    <w:name w:val="引用 Char"/>
    <w:basedOn w:val="a1"/>
    <w:link w:val="a6"/>
    <w:uiPriority w:val="29"/>
    <w:rsid w:val="00772DB1"/>
    <w:rPr>
      <w:i/>
      <w:iCs/>
      <w:color w:val="404040" w:themeColor="text1" w:themeTint="BF"/>
    </w:rPr>
  </w:style>
  <w:style w:type="paragraph" w:styleId="a7">
    <w:name w:val="List Paragraph"/>
    <w:basedOn w:val="a"/>
    <w:uiPriority w:val="34"/>
    <w:qFormat/>
    <w:rsid w:val="00772DB1"/>
    <w:pPr>
      <w:spacing w:after="160" w:line="278" w:lineRule="auto"/>
      <w:ind w:left="720"/>
      <w:contextualSpacing/>
      <w:jc w:val="left"/>
    </w:pPr>
    <w:rPr>
      <w:rFonts w:asciiTheme="minorHAnsi" w:eastAsiaTheme="minorEastAsia" w:hAnsiTheme="minorHAnsi" w:cstheme="minorBidi"/>
      <w:sz w:val="22"/>
      <w:szCs w:val="24"/>
    </w:rPr>
  </w:style>
  <w:style w:type="character" w:styleId="a8">
    <w:name w:val="Intense Emphasis"/>
    <w:basedOn w:val="a1"/>
    <w:uiPriority w:val="21"/>
    <w:qFormat/>
    <w:rsid w:val="00772DB1"/>
    <w:rPr>
      <w:i/>
      <w:iCs/>
      <w:color w:val="2F5496" w:themeColor="accent1" w:themeShade="BF"/>
    </w:rPr>
  </w:style>
  <w:style w:type="paragraph" w:styleId="a9">
    <w:name w:val="Intense Quote"/>
    <w:basedOn w:val="a"/>
    <w:next w:val="a"/>
    <w:link w:val="Char2"/>
    <w:uiPriority w:val="30"/>
    <w:qFormat/>
    <w:rsid w:val="00772DB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rPr>
  </w:style>
  <w:style w:type="character" w:customStyle="1" w:styleId="Char2">
    <w:name w:val="明显引用 Char"/>
    <w:basedOn w:val="a1"/>
    <w:link w:val="a9"/>
    <w:uiPriority w:val="30"/>
    <w:rsid w:val="00772DB1"/>
    <w:rPr>
      <w:i/>
      <w:iCs/>
      <w:color w:val="2F5496" w:themeColor="accent1" w:themeShade="BF"/>
    </w:rPr>
  </w:style>
  <w:style w:type="character" w:styleId="aa">
    <w:name w:val="Intense Reference"/>
    <w:basedOn w:val="a1"/>
    <w:uiPriority w:val="32"/>
    <w:qFormat/>
    <w:rsid w:val="00772DB1"/>
    <w:rPr>
      <w:b/>
      <w:bCs/>
      <w:smallCaps/>
      <w:color w:val="2F5496" w:themeColor="accent1" w:themeShade="BF"/>
      <w:spacing w:val="5"/>
    </w:rPr>
  </w:style>
  <w:style w:type="paragraph" w:styleId="ab">
    <w:name w:val="header"/>
    <w:basedOn w:val="a"/>
    <w:link w:val="Char3"/>
    <w:uiPriority w:val="99"/>
    <w:unhideWhenUsed/>
    <w:rsid w:val="00A83080"/>
    <w:pPr>
      <w:tabs>
        <w:tab w:val="center" w:pos="4153"/>
        <w:tab w:val="right" w:pos="8306"/>
      </w:tabs>
      <w:snapToGrid w:val="0"/>
      <w:spacing w:after="160" w:line="240" w:lineRule="auto"/>
      <w:jc w:val="center"/>
    </w:pPr>
    <w:rPr>
      <w:rFonts w:asciiTheme="minorHAnsi" w:eastAsiaTheme="minorEastAsia" w:hAnsiTheme="minorHAnsi" w:cstheme="minorBidi"/>
      <w:sz w:val="18"/>
      <w:szCs w:val="18"/>
    </w:rPr>
  </w:style>
  <w:style w:type="character" w:customStyle="1" w:styleId="Char3">
    <w:name w:val="页眉 Char"/>
    <w:basedOn w:val="a1"/>
    <w:link w:val="ab"/>
    <w:uiPriority w:val="99"/>
    <w:rsid w:val="00A83080"/>
    <w:rPr>
      <w:sz w:val="18"/>
      <w:szCs w:val="18"/>
    </w:rPr>
  </w:style>
  <w:style w:type="paragraph" w:styleId="ac">
    <w:name w:val="footer"/>
    <w:basedOn w:val="a"/>
    <w:link w:val="Char4"/>
    <w:uiPriority w:val="99"/>
    <w:unhideWhenUsed/>
    <w:rsid w:val="00A83080"/>
    <w:pPr>
      <w:tabs>
        <w:tab w:val="center" w:pos="4153"/>
        <w:tab w:val="right" w:pos="8306"/>
      </w:tabs>
      <w:snapToGrid w:val="0"/>
      <w:spacing w:after="160" w:line="240" w:lineRule="auto"/>
      <w:jc w:val="left"/>
    </w:pPr>
    <w:rPr>
      <w:rFonts w:asciiTheme="minorHAnsi" w:eastAsiaTheme="minorEastAsia" w:hAnsiTheme="minorHAnsi" w:cstheme="minorBidi"/>
      <w:sz w:val="18"/>
      <w:szCs w:val="18"/>
    </w:rPr>
  </w:style>
  <w:style w:type="character" w:customStyle="1" w:styleId="Char4">
    <w:name w:val="页脚 Char"/>
    <w:basedOn w:val="a1"/>
    <w:link w:val="ac"/>
    <w:uiPriority w:val="99"/>
    <w:rsid w:val="00A83080"/>
    <w:rPr>
      <w:sz w:val="18"/>
      <w:szCs w:val="18"/>
    </w:rPr>
  </w:style>
  <w:style w:type="character" w:styleId="ad">
    <w:name w:val="Hyperlink"/>
    <w:uiPriority w:val="99"/>
    <w:unhideWhenUsed/>
    <w:rsid w:val="00A83080"/>
    <w:rPr>
      <w:color w:val="0000FF"/>
      <w:u w:val="single"/>
    </w:rPr>
  </w:style>
  <w:style w:type="paragraph" w:styleId="ae">
    <w:name w:val="Body Text"/>
    <w:basedOn w:val="a"/>
    <w:link w:val="Char5"/>
    <w:uiPriority w:val="99"/>
    <w:semiHidden/>
    <w:unhideWhenUsed/>
    <w:rsid w:val="00A83080"/>
    <w:pPr>
      <w:spacing w:after="120"/>
    </w:pPr>
  </w:style>
  <w:style w:type="character" w:customStyle="1" w:styleId="Char5">
    <w:name w:val="正文文本 Char"/>
    <w:basedOn w:val="a1"/>
    <w:link w:val="ae"/>
    <w:uiPriority w:val="99"/>
    <w:semiHidden/>
    <w:rsid w:val="00A83080"/>
    <w:rPr>
      <w:rFonts w:ascii="Calibri" w:eastAsia="宋体" w:hAnsi="Calibri" w:cs="Times New Roman"/>
      <w:sz w:val="24"/>
      <w:szCs w:val="22"/>
    </w:rPr>
  </w:style>
  <w:style w:type="paragraph" w:styleId="a0">
    <w:name w:val="Body Text First Indent"/>
    <w:basedOn w:val="ae"/>
    <w:link w:val="Char6"/>
    <w:uiPriority w:val="99"/>
    <w:semiHidden/>
    <w:unhideWhenUsed/>
    <w:rsid w:val="00A83080"/>
    <w:pPr>
      <w:ind w:firstLineChars="100" w:firstLine="420"/>
    </w:pPr>
  </w:style>
  <w:style w:type="character" w:customStyle="1" w:styleId="Char6">
    <w:name w:val="正文首行缩进 Char"/>
    <w:basedOn w:val="Char5"/>
    <w:link w:val="a0"/>
    <w:uiPriority w:val="99"/>
    <w:semiHidden/>
    <w:rsid w:val="00A83080"/>
    <w:rPr>
      <w:rFonts w:ascii="Calibri" w:eastAsia="宋体" w:hAnsi="Calibri"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ongchuan.gov.cn/&#6528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潇 潇</dc:creator>
  <cp:keywords/>
  <dc:description/>
  <cp:lastModifiedBy>Ꙁ૆捐ૅ謨৅烸৆譠৅ඨٿ讘৅</cp:lastModifiedBy>
  <cp:revision>6</cp:revision>
  <dcterms:created xsi:type="dcterms:W3CDTF">2025-06-20T08:15:00Z</dcterms:created>
  <dcterms:modified xsi:type="dcterms:W3CDTF">2025-06-23T07:51:00Z</dcterms:modified>
</cp:coreProperties>
</file>