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92085">
      <w:pPr>
        <w:jc w:val="distribute"/>
        <w:rPr>
          <w:rFonts w:hint="eastAsia" w:ascii="Times New Roman" w:hAnsi="Times New Roman" w:eastAsia="方正大标宋简体" w:cs="方正大标宋简体"/>
          <w:b/>
          <w:color w:val="EE0000"/>
          <w:spacing w:val="-28"/>
          <w:sz w:val="130"/>
          <w:szCs w:val="130"/>
        </w:rPr>
      </w:pPr>
      <w:bookmarkStart w:id="0" w:name="_Hlk217468884"/>
      <w:r>
        <w:rPr>
          <w:rFonts w:hint="eastAsia" w:ascii="Times New Roman" w:hAnsi="Times New Roman" w:eastAsia="方正大标宋简体" w:cs="方正大标宋简体"/>
          <w:bCs/>
          <w:color w:val="EE0000"/>
          <w:spacing w:val="-60"/>
          <w:w w:val="62"/>
          <w:sz w:val="130"/>
          <w:szCs w:val="130"/>
        </w:rPr>
        <w:t>南通市崇川区数据局</w:t>
      </w:r>
    </w:p>
    <w:p w14:paraId="37C157F9">
      <w:pPr>
        <w:jc w:val="center"/>
        <w:rPr>
          <w:rFonts w:hint="eastAsia" w:ascii="Times New Roman" w:hAnsi="Times New Roman" w:eastAsia="仿宋_GB2312" w:cs="仿宋_GB2312"/>
          <w:sz w:val="32"/>
          <w:szCs w:val="32"/>
        </w:rPr>
      </w:pPr>
      <w:bookmarkStart w:id="1" w:name="_Hlk164175245"/>
      <w:r>
        <w:rPr>
          <w:rFonts w:hint="eastAsia" w:ascii="Times New Roman" w:hAnsi="Times New Roman" w:eastAsia="仿宋_GB2312" w:cs="仿宋_GB2312"/>
          <w:sz w:val="32"/>
          <w:szCs w:val="32"/>
        </w:rPr>
        <w:t>崇数据告〔2025〕40号</w:t>
      </w:r>
    </w:p>
    <w:bookmarkEnd w:id="1"/>
    <w:p w14:paraId="0F58B424">
      <w:pPr>
        <w:pStyle w:val="9"/>
        <w:autoSpaceDE w:val="0"/>
        <w:autoSpaceDN w:val="0"/>
        <w:adjustRightInd w:val="0"/>
        <w:snapToGrid w:val="0"/>
        <w:spacing w:line="600" w:lineRule="exact"/>
        <w:ind w:firstLine="624"/>
        <w:rPr>
          <w:rFonts w:hint="eastAsia" w:ascii="Times New Roman" w:hAnsi="Times New Roman" w:eastAsia="宋体" w:cs="宋体"/>
          <w:b/>
          <w:bCs/>
          <w:sz w:val="36"/>
          <w:szCs w:val="36"/>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235585</wp:posOffset>
                </wp:positionV>
                <wp:extent cx="5606415" cy="0"/>
                <wp:effectExtent l="0" t="19050" r="13335" b="0"/>
                <wp:wrapTopAndBottom/>
                <wp:docPr id="41014825" name="直接连接符 1"/>
                <wp:cNvGraphicFramePr/>
                <a:graphic xmlns:a="http://schemas.openxmlformats.org/drawingml/2006/main">
                  <a:graphicData uri="http://schemas.microsoft.com/office/word/2010/wordprocessingShape">
                    <wps:wsp>
                      <wps:cNvCnPr/>
                      <wps:spPr>
                        <a:xfrm>
                          <a:off x="0" y="0"/>
                          <a:ext cx="5606415" cy="0"/>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0pt;margin-top:18.55pt;height:0pt;width:441.45pt;mso-wrap-distance-bottom:0pt;mso-wrap-distance-top:0pt;z-index:251659264;mso-width-relative:page;mso-height-relative:page;" filled="f" stroked="t" coordsize="21600,21600" o:gfxdata="UEsDBAoAAAAAAIdO4kAAAAAAAAAAAAAAAAAEAAAAZHJzL1BLAwQUAAAACACHTuJAOPdoYNgAAAAG&#10;AQAADwAAAGRycy9kb3ducmV2LnhtbE2PQUvDQBCF74L/YRnBi7SbVNAYsykiiNUebKMg3qbZMQnN&#10;zsbdTVv/fVc86HHee7z3TTE/mF7syPnOsoJ0moAgrq3uuFHw9vowyUD4gKyxt0wKvsnDvDw9KTDX&#10;ds9r2lWhEbGEfY4K2hCGXEpft2TQT+1AHL1P6wyGeLpGaof7WG56OUuSK2mw47jQ4kD3LdXbajQK&#10;zIu5kx/Lx7Fyq6fn96/lYrW9WCh1fpYmtyACHcJfGH7wIzqUkWljR9Ze9AriI0HB5XUKIrpZNrsB&#10;sfkVZFnI//jlEVBLAwQUAAAACACHTuJA6Ag4/vsBAADuAwAADgAAAGRycy9lMm9Eb2MueG1srVPN&#10;jtMwEL4j8Q6W7zRJ6VZV1HQPW8oFQSXgAaaO01jynzzepn0JXgCJG5w4cudt2H0Mxkm2LMulB3Jw&#10;ZuyZb+b7PF5eH41mBxlQOVvxYpJzJq1wtbL7in/8sHmx4Awj2Bq0s7LiJ4n8evX82bLzpZy61ula&#10;BkYgFsvOV7yN0ZdZhqKVBnDivLR02LhgIJIb9lkdoCN0o7Npns+zzoXaByckIu2uh0M+IoZLAF3T&#10;KCHXTtwaaeOAGqSGSJSwVR75qu+2aaSI75oGZWS64sQ09isVIXuX1my1hHIfwLdKjC3AJS084WRA&#10;WSp6hlpDBHYb1D9QRong0DVxIpzJBiK9IsSiyJ9o874FL3suJDX6s+j4/2DF28M2MFVXfFbkxWwx&#10;veLMgqF7v/v849enr/c/v9B69/0bK5JWnceSUm7sNowe+m1IxI9NMOlPlNix1/d01lceIxO0eTXP&#10;57OCKoiHs+xPog8YX0tnWDIqrpVN1KGEwxuMVIxCH0LStrasq/jLRZHTVQqgQWxoAMg0nsig3ffJ&#10;6LSqN0rrlIJhv7vRgR2AhmGzyelLnAj4r7BUZQ3YDnH90TAmrYT6la1ZPHnSx9Lr4KkHI2vOtKTH&#10;lCwChDKC0pdEUmltU4LsR3UkmkQeZE3WztWnXu0seTQGfcfjyKY5e+yT/fiZr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PdoYNgAAAAGAQAADwAAAAAAAAABACAAAAAiAAAAZHJzL2Rvd25yZXYu&#10;eG1sUEsBAhQAFAAAAAgAh07iQOgIOP77AQAA7gMAAA4AAAAAAAAAAQAgAAAAJwEAAGRycy9lMm9E&#10;b2MueG1sUEsFBgAAAAAGAAYAWQEAAJQFAAAAAA==&#10;">
                <v:fill on="f" focussize="0,0"/>
                <v:stroke weight="3pt" color="#FF0000" joinstyle="round"/>
                <v:imagedata o:title=""/>
                <o:lock v:ext="edit" aspectratio="f"/>
                <w10:wrap type="topAndBottom"/>
              </v:line>
            </w:pict>
          </mc:Fallback>
        </mc:AlternateContent>
      </w:r>
    </w:p>
    <w:bookmarkEnd w:id="0"/>
    <w:p w14:paraId="590383E5">
      <w:pPr>
        <w:keepNext w:val="0"/>
        <w:keepLines w:val="0"/>
        <w:pageBreakBefore w:val="0"/>
        <w:kinsoku/>
        <w:wordWrap/>
        <w:overflowPunct/>
        <w:topLinePunct w:val="0"/>
        <w:autoSpaceDE/>
        <w:autoSpaceDN/>
        <w:bidi w:val="0"/>
        <w:spacing w:line="59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南通市崇川区数据局行政处理决定</w:t>
      </w:r>
    </w:p>
    <w:p w14:paraId="76E7D895">
      <w:pPr>
        <w:keepNext w:val="0"/>
        <w:keepLines w:val="0"/>
        <w:pageBreakBefore w:val="0"/>
        <w:kinsoku/>
        <w:wordWrap/>
        <w:overflowPunct/>
        <w:topLinePunct w:val="0"/>
        <w:autoSpaceDE/>
        <w:autoSpaceDN/>
        <w:bidi w:val="0"/>
        <w:spacing w:line="59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听证告知书</w:t>
      </w:r>
    </w:p>
    <w:p w14:paraId="60CE4E51">
      <w:pPr>
        <w:keepNext w:val="0"/>
        <w:keepLines w:val="0"/>
        <w:pageBreakBefore w:val="0"/>
        <w:kinsoku/>
        <w:wordWrap/>
        <w:overflowPunct/>
        <w:topLinePunct w:val="0"/>
        <w:autoSpaceDE/>
        <w:autoSpaceDN/>
        <w:bidi w:val="0"/>
        <w:spacing w:line="590" w:lineRule="exact"/>
        <w:jc w:val="both"/>
        <w:rPr>
          <w:rFonts w:hint="eastAsia" w:ascii="Times New Roman" w:hAnsi="Times New Roman"/>
          <w:szCs w:val="21"/>
        </w:rPr>
      </w:pPr>
    </w:p>
    <w:p w14:paraId="33E3188C">
      <w:pPr>
        <w:keepNext w:val="0"/>
        <w:keepLines w:val="0"/>
        <w:pageBreakBefore w:val="0"/>
        <w:widowControl/>
        <w:kinsoku/>
        <w:wordWrap/>
        <w:overflowPunct/>
        <w:topLinePunct w:val="0"/>
        <w:autoSpaceDE/>
        <w:autoSpaceDN/>
        <w:bidi w:val="0"/>
        <w:spacing w:line="59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南通晨迈纺织有限公司、</w:t>
      </w:r>
      <w:bookmarkStart w:id="2" w:name="OLE_LINK5"/>
      <w:r>
        <w:rPr>
          <w:rFonts w:hint="eastAsia" w:ascii="Times New Roman" w:hAnsi="Times New Roman" w:eastAsia="仿宋_GB2312" w:cs="仿宋_GB2312"/>
          <w:sz w:val="32"/>
          <w:szCs w:val="32"/>
        </w:rPr>
        <w:t>孙友帅</w:t>
      </w:r>
      <w:bookmarkEnd w:id="2"/>
      <w:r>
        <w:rPr>
          <w:rFonts w:hint="eastAsia" w:ascii="Times New Roman" w:hAnsi="Times New Roman" w:eastAsia="仿宋_GB2312" w:cs="仿宋_GB2312"/>
          <w:sz w:val="32"/>
          <w:szCs w:val="32"/>
        </w:rPr>
        <w:t>：</w:t>
      </w:r>
    </w:p>
    <w:p w14:paraId="2A3182BC">
      <w:pPr>
        <w:keepNext w:val="0"/>
        <w:keepLines w:val="0"/>
        <w:pageBreakBefore w:val="0"/>
        <w:widowControl w:val="0"/>
        <w:kinsoku/>
        <w:wordWrap/>
        <w:overflowPunct/>
        <w:topLinePunct w:val="0"/>
        <w:autoSpaceDE/>
        <w:autoSpaceDN/>
        <w:bidi w:val="0"/>
        <w:adjustRightInd w:val="0"/>
        <w:snapToGrid/>
        <w:spacing w:line="590" w:lineRule="exact"/>
        <w:ind w:firstLine="641" w:firstLineChars="0"/>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2025年12月23日，南通市崇川区市场监督管理局向我局出具了《</w:t>
      </w:r>
      <w:r>
        <w:rPr>
          <w:rFonts w:hint="eastAsia" w:ascii="Times New Roman" w:hAnsi="Times New Roman" w:eastAsia="仿宋_GB2312" w:cs="仿宋_GB2312"/>
          <w:snapToGrid w:val="0"/>
          <w:color w:val="000000"/>
          <w:sz w:val="32"/>
          <w:szCs w:val="32"/>
        </w:rPr>
        <w:t>南通晨迈纺织有限公司冒用身份证登记案调查结果</w:t>
      </w:r>
      <w:r>
        <w:rPr>
          <w:rFonts w:hint="eastAsia" w:ascii="Times New Roman" w:hAnsi="Times New Roman" w:eastAsia="仿宋_GB2312" w:cs="仿宋_GB2312"/>
          <w:sz w:val="32"/>
          <w:szCs w:val="32"/>
        </w:rPr>
        <w:t>》，建议</w:t>
      </w:r>
      <w:r>
        <w:rPr>
          <w:rFonts w:hint="eastAsia" w:ascii="Times New Roman" w:hAnsi="Times New Roman" w:eastAsia="仿宋_GB2312" w:cs="仿宋_GB2312"/>
          <w:snapToGrid w:val="0"/>
          <w:color w:val="000000"/>
          <w:sz w:val="32"/>
          <w:szCs w:val="32"/>
        </w:rPr>
        <w:t>撤销</w:t>
      </w:r>
      <w:r>
        <w:rPr>
          <w:rFonts w:hint="eastAsia" w:ascii="Times New Roman" w:hAnsi="Times New Roman" w:eastAsia="仿宋_GB2312" w:cs="仿宋_GB2312"/>
          <w:sz w:val="32"/>
          <w:szCs w:val="32"/>
        </w:rPr>
        <w:t>孙友帅在</w:t>
      </w:r>
      <w:r>
        <w:rPr>
          <w:rFonts w:hint="eastAsia" w:ascii="Times New Roman" w:hAnsi="Times New Roman" w:eastAsia="仿宋_GB2312" w:cs="仿宋_GB2312"/>
          <w:snapToGrid w:val="0"/>
          <w:color w:val="000000"/>
          <w:sz w:val="32"/>
          <w:szCs w:val="32"/>
        </w:rPr>
        <w:t>南通晨迈纺织有限</w:t>
      </w:r>
      <w:r>
        <w:rPr>
          <w:rFonts w:hint="eastAsia" w:ascii="Times New Roman" w:hAnsi="Times New Roman" w:eastAsia="仿宋_GB2312" w:cs="仿宋_GB2312"/>
          <w:sz w:val="32"/>
          <w:szCs w:val="32"/>
        </w:rPr>
        <w:t>公司股东、法定代表人、执行董事身份。现将本局拟作出行政处理决定的事实、理由、依据及处理内容告知如下：</w:t>
      </w:r>
    </w:p>
    <w:p w14:paraId="487131E6">
      <w:pPr>
        <w:keepNext w:val="0"/>
        <w:keepLines w:val="0"/>
        <w:pageBreakBefore w:val="0"/>
        <w:widowControl w:val="0"/>
        <w:kinsoku/>
        <w:wordWrap/>
        <w:overflowPunct/>
        <w:topLinePunct w:val="0"/>
        <w:autoSpaceDE/>
        <w:autoSpaceDN/>
        <w:bidi w:val="0"/>
        <w:adjustRightInd w:val="0"/>
        <w:spacing w:line="590" w:lineRule="exact"/>
        <w:ind w:firstLine="641" w:firstLineChars="0"/>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经查，南通晨迈纺织有限公司于2015年12月16日冒用</w:t>
      </w:r>
      <w:r>
        <w:rPr>
          <w:rFonts w:hint="eastAsia" w:ascii="Times New Roman" w:hAnsi="Times New Roman" w:eastAsia="仿宋_GB2312" w:cs="仿宋_GB2312"/>
          <w:snapToGrid w:val="0"/>
          <w:color w:val="000000"/>
          <w:sz w:val="32"/>
          <w:szCs w:val="32"/>
        </w:rPr>
        <w:t>孙友帅</w:t>
      </w:r>
      <w:r>
        <w:rPr>
          <w:rFonts w:hint="eastAsia" w:ascii="Times New Roman" w:hAnsi="Times New Roman" w:eastAsia="仿宋_GB2312" w:cs="仿宋_GB2312"/>
          <w:sz w:val="32"/>
          <w:szCs w:val="32"/>
        </w:rPr>
        <w:t>身份信息将其登记为公司股东、法定代表人、执行董事，已构成了提交虚假申请材料骗取登记的违法行为。根据</w:t>
      </w:r>
      <w:bookmarkStart w:id="3" w:name="OLE_LINK4"/>
      <w:r>
        <w:rPr>
          <w:rFonts w:hint="eastAsia" w:ascii="Times New Roman" w:hAnsi="Times New Roman" w:eastAsia="仿宋_GB2312" w:cs="仿宋_GB2312"/>
          <w:sz w:val="32"/>
          <w:szCs w:val="32"/>
        </w:rPr>
        <w:t>《中华人民共和国市场主体登记管理条例》</w:t>
      </w:r>
      <w:bookmarkEnd w:id="3"/>
      <w:r>
        <w:rPr>
          <w:rFonts w:hint="eastAsia" w:ascii="Times New Roman" w:hAnsi="Times New Roman" w:eastAsia="仿宋_GB2312" w:cs="仿宋_GB2312"/>
          <w:sz w:val="32"/>
          <w:szCs w:val="32"/>
        </w:rPr>
        <w:t>第四十条第一款、第二款，以及《南通市崇川区数据局职能配置、内设机构和人员编制规定》（崇办〔2024〕33号）的规定，我局</w:t>
      </w:r>
      <w:r>
        <w:rPr>
          <w:rFonts w:hint="eastAsia" w:ascii="Times New Roman" w:hAnsi="Times New Roman" w:eastAsia="仿宋_GB2312" w:cs="仿宋_GB2312"/>
          <w:color w:val="000000"/>
          <w:sz w:val="32"/>
          <w:szCs w:val="32"/>
        </w:rPr>
        <w:t>拟决定</w:t>
      </w:r>
      <w:r>
        <w:rPr>
          <w:rFonts w:hint="eastAsia" w:ascii="Times New Roman" w:hAnsi="Times New Roman" w:eastAsia="仿宋_GB2312" w:cs="仿宋_GB2312"/>
          <w:sz w:val="32"/>
          <w:szCs w:val="32"/>
        </w:rPr>
        <w:t>撤销南通晨迈纺织有限公司2015年12月16日的设立登记。</w:t>
      </w:r>
    </w:p>
    <w:p w14:paraId="399428F6">
      <w:pPr>
        <w:keepNext w:val="0"/>
        <w:keepLines w:val="0"/>
        <w:pageBreakBefore w:val="0"/>
        <w:widowControl w:val="0"/>
        <w:kinsoku/>
        <w:wordWrap/>
        <w:overflowPunct/>
        <w:topLinePunct w:val="0"/>
        <w:autoSpaceDE/>
        <w:autoSpaceDN/>
        <w:bidi w:val="0"/>
        <w:adjustRightInd w:val="0"/>
        <w:spacing w:line="590" w:lineRule="exact"/>
        <w:ind w:firstLine="641" w:firstLineChars="0"/>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根据《南通市涉企行政执法案件经济影响评估工作指引（试行）》第五条的规定，你公司可以依法向本局提出评估申请，如果需要提出评估申请，你公司应当在收到本告知书之日起</w:t>
      </w:r>
      <w:r>
        <w:rPr>
          <w:rFonts w:hint="eastAsia" w:ascii="Times New Roman" w:hAnsi="Times New Roman" w:eastAsia="仿宋_GB2312" w:cs="仿宋_GB2312"/>
          <w:color w:val="000000"/>
          <w:sz w:val="32"/>
          <w:szCs w:val="32"/>
        </w:rPr>
        <w:t>五</w:t>
      </w:r>
      <w:r>
        <w:rPr>
          <w:rFonts w:hint="eastAsia" w:ascii="Times New Roman" w:hAnsi="Times New Roman" w:eastAsia="仿宋_GB2312" w:cs="仿宋_GB2312"/>
          <w:sz w:val="32"/>
          <w:szCs w:val="32"/>
        </w:rPr>
        <w:t>个工作日内向本局提出。逾期未提出的，视为放弃此权利。</w:t>
      </w:r>
    </w:p>
    <w:p w14:paraId="03F42822">
      <w:pPr>
        <w:keepNext w:val="0"/>
        <w:keepLines w:val="0"/>
        <w:pageBreakBefore w:val="0"/>
        <w:kinsoku/>
        <w:wordWrap/>
        <w:overflowPunct/>
        <w:topLinePunct w:val="0"/>
        <w:autoSpaceDE/>
        <w:autoSpaceDN/>
        <w:bidi w:val="0"/>
        <w:spacing w:line="59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江苏省行政程序条例》第三十七条、第三十八条、第三十九条的规定，对上述拟作出的行政处理决定，你公司（个人）有陈述、申辩和要求举行听证的权利。如果有陈述、申辩意见，你公司（个人）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14:paraId="48B44DC2">
      <w:pPr>
        <w:keepNext w:val="0"/>
        <w:keepLines w:val="0"/>
        <w:pageBreakBefore w:val="0"/>
        <w:widowControl w:val="0"/>
        <w:kinsoku/>
        <w:wordWrap/>
        <w:overflowPunct/>
        <w:topLinePunct w:val="0"/>
        <w:autoSpaceDE/>
        <w:autoSpaceDN/>
        <w:bidi w:val="0"/>
        <w:adjustRightInd w:val="0"/>
        <w:snapToGrid w:val="0"/>
        <w:spacing w:line="590" w:lineRule="exact"/>
        <w:ind w:firstLine="641" w:firstLineChars="0"/>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联系人：蔡培花，联系电话：0513-81069824。</w:t>
      </w:r>
    </w:p>
    <w:p w14:paraId="5B1E8626">
      <w:pPr>
        <w:keepNext w:val="0"/>
        <w:keepLines w:val="0"/>
        <w:pageBreakBefore w:val="0"/>
        <w:kinsoku/>
        <w:wordWrap/>
        <w:overflowPunct/>
        <w:topLinePunct w:val="0"/>
        <w:autoSpaceDE/>
        <w:autoSpaceDN/>
        <w:bidi w:val="0"/>
        <w:spacing w:line="590" w:lineRule="exact"/>
        <w:ind w:firstLine="3840" w:firstLineChars="1200"/>
        <w:jc w:val="right"/>
        <w:rPr>
          <w:rFonts w:hint="eastAsia" w:ascii="Times New Roman" w:hAnsi="Times New Roman" w:eastAsia="仿宋_GB2312" w:cs="仿宋_GB2312"/>
          <w:sz w:val="32"/>
          <w:szCs w:val="32"/>
        </w:rPr>
      </w:pPr>
    </w:p>
    <w:p w14:paraId="718156A8">
      <w:pPr>
        <w:keepNext w:val="0"/>
        <w:keepLines w:val="0"/>
        <w:pageBreakBefore w:val="0"/>
        <w:kinsoku/>
        <w:wordWrap/>
        <w:overflowPunct/>
        <w:topLinePunct w:val="0"/>
        <w:autoSpaceDE/>
        <w:autoSpaceDN/>
        <w:bidi w:val="0"/>
        <w:spacing w:line="590" w:lineRule="exact"/>
        <w:ind w:firstLine="3840" w:firstLineChars="1200"/>
        <w:jc w:val="righ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南通市崇川区数据局</w:t>
      </w:r>
    </w:p>
    <w:p w14:paraId="12A09C11">
      <w:pPr>
        <w:keepNext w:val="0"/>
        <w:keepLines w:val="0"/>
        <w:pageBreakBefore w:val="0"/>
        <w:kinsoku/>
        <w:wordWrap w:val="0"/>
        <w:overflowPunct/>
        <w:topLinePunct w:val="0"/>
        <w:autoSpaceDE/>
        <w:autoSpaceDN/>
        <w:bidi w:val="0"/>
        <w:spacing w:line="590" w:lineRule="exact"/>
        <w:ind w:firstLine="3840" w:firstLineChars="1200"/>
        <w:jc w:val="righ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2025年12月26日</w:t>
      </w:r>
      <w:r>
        <w:rPr>
          <w:rFonts w:hint="eastAsia" w:ascii="Times New Roman" w:hAnsi="Times New Roman" w:eastAsia="仿宋_GB2312" w:cs="仿宋_GB2312"/>
          <w:sz w:val="32"/>
          <w:szCs w:val="32"/>
          <w:lang w:val="en-US" w:eastAsia="zh-CN"/>
        </w:rPr>
        <w:t xml:space="preserve"> </w:t>
      </w:r>
      <w:bookmarkStart w:id="4" w:name="_GoBack"/>
      <w:bookmarkEnd w:id="4"/>
    </w:p>
    <w:p w14:paraId="368FF611">
      <w:pPr>
        <w:ind w:firstLine="3840" w:firstLineChars="1200"/>
        <w:jc w:val="right"/>
        <w:rPr>
          <w:rFonts w:hint="eastAsia" w:ascii="Times New Roman" w:hAnsi="Times New Roman" w:eastAsia="仿宋_GB2312" w:cs="仿宋_GB2312"/>
          <w:sz w:val="32"/>
          <w:szCs w:val="32"/>
        </w:rPr>
      </w:pPr>
    </w:p>
    <w:p w14:paraId="4BDFC55D">
      <w:pPr>
        <w:ind w:firstLine="640"/>
        <w:jc w:val="right"/>
        <w:rPr>
          <w:rFonts w:hint="eastAsia" w:ascii="Times New Roman" w:hAnsi="Times New Roman" w:eastAsia="仿宋_GB2312" w:cs="仿宋_GB2312"/>
          <w:sz w:val="32"/>
          <w:szCs w:val="32"/>
        </w:rPr>
      </w:pPr>
    </w:p>
    <w:p w14:paraId="62A35CCC">
      <w:pPr>
        <w:rPr>
          <w:rFonts w:hint="eastAsia"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0E06495A-F9BE-4D40-8B20-99FA041A0ABB}"/>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FD39F9D7-7CB4-4F9D-8659-8CF195C2EE55}"/>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F4B"/>
    <w:rsid w:val="000161A2"/>
    <w:rsid w:val="000224F4"/>
    <w:rsid w:val="00024E09"/>
    <w:rsid w:val="000374A1"/>
    <w:rsid w:val="000548C3"/>
    <w:rsid w:val="0006290A"/>
    <w:rsid w:val="0007591F"/>
    <w:rsid w:val="00076041"/>
    <w:rsid w:val="00077355"/>
    <w:rsid w:val="00095B46"/>
    <w:rsid w:val="000B6A17"/>
    <w:rsid w:val="000C39B4"/>
    <w:rsid w:val="000C4FBB"/>
    <w:rsid w:val="000D0464"/>
    <w:rsid w:val="000D096B"/>
    <w:rsid w:val="000F31A5"/>
    <w:rsid w:val="001012D7"/>
    <w:rsid w:val="00114C82"/>
    <w:rsid w:val="00122029"/>
    <w:rsid w:val="00145E16"/>
    <w:rsid w:val="00153D85"/>
    <w:rsid w:val="001715F8"/>
    <w:rsid w:val="00172F02"/>
    <w:rsid w:val="00173C9E"/>
    <w:rsid w:val="00174C49"/>
    <w:rsid w:val="0018082B"/>
    <w:rsid w:val="00184399"/>
    <w:rsid w:val="00191782"/>
    <w:rsid w:val="00197E29"/>
    <w:rsid w:val="001A76B6"/>
    <w:rsid w:val="001B3090"/>
    <w:rsid w:val="001B4F01"/>
    <w:rsid w:val="001B50DA"/>
    <w:rsid w:val="001D3B32"/>
    <w:rsid w:val="001D7524"/>
    <w:rsid w:val="001F337F"/>
    <w:rsid w:val="00207A50"/>
    <w:rsid w:val="00207A97"/>
    <w:rsid w:val="002214F8"/>
    <w:rsid w:val="002230C4"/>
    <w:rsid w:val="00226B47"/>
    <w:rsid w:val="00280646"/>
    <w:rsid w:val="00281961"/>
    <w:rsid w:val="00292AD7"/>
    <w:rsid w:val="002A0B6A"/>
    <w:rsid w:val="002A78CD"/>
    <w:rsid w:val="002C5950"/>
    <w:rsid w:val="002C7E19"/>
    <w:rsid w:val="002D7ED5"/>
    <w:rsid w:val="002E0E77"/>
    <w:rsid w:val="00300223"/>
    <w:rsid w:val="00300D0B"/>
    <w:rsid w:val="00323B72"/>
    <w:rsid w:val="00325959"/>
    <w:rsid w:val="00331A95"/>
    <w:rsid w:val="003426C9"/>
    <w:rsid w:val="00356975"/>
    <w:rsid w:val="00394A62"/>
    <w:rsid w:val="003A187A"/>
    <w:rsid w:val="003E3BE2"/>
    <w:rsid w:val="00414BE9"/>
    <w:rsid w:val="00415D99"/>
    <w:rsid w:val="00416065"/>
    <w:rsid w:val="00433150"/>
    <w:rsid w:val="004503EA"/>
    <w:rsid w:val="00464D93"/>
    <w:rsid w:val="00497808"/>
    <w:rsid w:val="004A0CC7"/>
    <w:rsid w:val="004C0C70"/>
    <w:rsid w:val="004D7CDA"/>
    <w:rsid w:val="004E5829"/>
    <w:rsid w:val="00516A72"/>
    <w:rsid w:val="00523865"/>
    <w:rsid w:val="00527CA7"/>
    <w:rsid w:val="005305C5"/>
    <w:rsid w:val="005326FC"/>
    <w:rsid w:val="0053455D"/>
    <w:rsid w:val="005417F5"/>
    <w:rsid w:val="00544CEA"/>
    <w:rsid w:val="005465CF"/>
    <w:rsid w:val="00590220"/>
    <w:rsid w:val="005B75C5"/>
    <w:rsid w:val="005C2CDE"/>
    <w:rsid w:val="005D0C37"/>
    <w:rsid w:val="005F183E"/>
    <w:rsid w:val="005F18C2"/>
    <w:rsid w:val="00610BA4"/>
    <w:rsid w:val="00624211"/>
    <w:rsid w:val="006303C7"/>
    <w:rsid w:val="00633108"/>
    <w:rsid w:val="0063460A"/>
    <w:rsid w:val="00650B09"/>
    <w:rsid w:val="00665059"/>
    <w:rsid w:val="006660AE"/>
    <w:rsid w:val="00672B21"/>
    <w:rsid w:val="00685A81"/>
    <w:rsid w:val="006C4E42"/>
    <w:rsid w:val="006C74A1"/>
    <w:rsid w:val="006C78B3"/>
    <w:rsid w:val="006E5BE3"/>
    <w:rsid w:val="006E6DA8"/>
    <w:rsid w:val="006F2910"/>
    <w:rsid w:val="00720AE4"/>
    <w:rsid w:val="00734B66"/>
    <w:rsid w:val="0073556A"/>
    <w:rsid w:val="00750149"/>
    <w:rsid w:val="0075121F"/>
    <w:rsid w:val="007518A6"/>
    <w:rsid w:val="0075312D"/>
    <w:rsid w:val="00761AF4"/>
    <w:rsid w:val="00771237"/>
    <w:rsid w:val="0077321C"/>
    <w:rsid w:val="007739AC"/>
    <w:rsid w:val="007D7CA0"/>
    <w:rsid w:val="0080420E"/>
    <w:rsid w:val="008107C2"/>
    <w:rsid w:val="00817766"/>
    <w:rsid w:val="008226A4"/>
    <w:rsid w:val="00830C29"/>
    <w:rsid w:val="00835076"/>
    <w:rsid w:val="00841F7B"/>
    <w:rsid w:val="00873565"/>
    <w:rsid w:val="00875F4B"/>
    <w:rsid w:val="00876E61"/>
    <w:rsid w:val="008801F4"/>
    <w:rsid w:val="008877E9"/>
    <w:rsid w:val="00891A21"/>
    <w:rsid w:val="00894474"/>
    <w:rsid w:val="008A4BCF"/>
    <w:rsid w:val="008A6CCA"/>
    <w:rsid w:val="008A6CDC"/>
    <w:rsid w:val="008B265B"/>
    <w:rsid w:val="008B59C8"/>
    <w:rsid w:val="008B755B"/>
    <w:rsid w:val="008C6C96"/>
    <w:rsid w:val="008D6229"/>
    <w:rsid w:val="008F79C7"/>
    <w:rsid w:val="00913D57"/>
    <w:rsid w:val="00921B9A"/>
    <w:rsid w:val="00927206"/>
    <w:rsid w:val="00952AE1"/>
    <w:rsid w:val="009800A7"/>
    <w:rsid w:val="009817DE"/>
    <w:rsid w:val="009917F9"/>
    <w:rsid w:val="009A781E"/>
    <w:rsid w:val="009A7B68"/>
    <w:rsid w:val="009D12F3"/>
    <w:rsid w:val="009E6E8C"/>
    <w:rsid w:val="009F4BDA"/>
    <w:rsid w:val="00A0598F"/>
    <w:rsid w:val="00A215D9"/>
    <w:rsid w:val="00A313AE"/>
    <w:rsid w:val="00A625A9"/>
    <w:rsid w:val="00AB11A9"/>
    <w:rsid w:val="00AC0182"/>
    <w:rsid w:val="00AD2040"/>
    <w:rsid w:val="00AD2056"/>
    <w:rsid w:val="00AD5464"/>
    <w:rsid w:val="00AD5646"/>
    <w:rsid w:val="00AF12B5"/>
    <w:rsid w:val="00B10848"/>
    <w:rsid w:val="00B12DBC"/>
    <w:rsid w:val="00B1437E"/>
    <w:rsid w:val="00B2217C"/>
    <w:rsid w:val="00BE71CE"/>
    <w:rsid w:val="00BF64A4"/>
    <w:rsid w:val="00BF6E11"/>
    <w:rsid w:val="00C21D6D"/>
    <w:rsid w:val="00C331F7"/>
    <w:rsid w:val="00C34973"/>
    <w:rsid w:val="00C753A8"/>
    <w:rsid w:val="00CD09F5"/>
    <w:rsid w:val="00CE50D9"/>
    <w:rsid w:val="00CE7E78"/>
    <w:rsid w:val="00CF5846"/>
    <w:rsid w:val="00D00DED"/>
    <w:rsid w:val="00D0486F"/>
    <w:rsid w:val="00D102F8"/>
    <w:rsid w:val="00D2660B"/>
    <w:rsid w:val="00D55FA3"/>
    <w:rsid w:val="00D564F1"/>
    <w:rsid w:val="00D80AA1"/>
    <w:rsid w:val="00D91997"/>
    <w:rsid w:val="00D95B28"/>
    <w:rsid w:val="00D96FBB"/>
    <w:rsid w:val="00DB407D"/>
    <w:rsid w:val="00DD4170"/>
    <w:rsid w:val="00DD6F7B"/>
    <w:rsid w:val="00DF4BCF"/>
    <w:rsid w:val="00DF5C8B"/>
    <w:rsid w:val="00E0203F"/>
    <w:rsid w:val="00E06937"/>
    <w:rsid w:val="00E23AEB"/>
    <w:rsid w:val="00E32C0D"/>
    <w:rsid w:val="00E32C94"/>
    <w:rsid w:val="00E4283A"/>
    <w:rsid w:val="00E4475B"/>
    <w:rsid w:val="00E57A4E"/>
    <w:rsid w:val="00E70F13"/>
    <w:rsid w:val="00EB2D69"/>
    <w:rsid w:val="00EB56F6"/>
    <w:rsid w:val="00EC0692"/>
    <w:rsid w:val="00EF4168"/>
    <w:rsid w:val="00F25362"/>
    <w:rsid w:val="00F44FF3"/>
    <w:rsid w:val="00F60EFB"/>
    <w:rsid w:val="00F73D0E"/>
    <w:rsid w:val="00F82E38"/>
    <w:rsid w:val="00F842EA"/>
    <w:rsid w:val="00F84F86"/>
    <w:rsid w:val="00FA453C"/>
    <w:rsid w:val="00FA644D"/>
    <w:rsid w:val="00FC1984"/>
    <w:rsid w:val="00FE257C"/>
    <w:rsid w:val="00FE3E3A"/>
    <w:rsid w:val="029710F0"/>
    <w:rsid w:val="03EA3634"/>
    <w:rsid w:val="0735364D"/>
    <w:rsid w:val="16564730"/>
    <w:rsid w:val="1AE02EBD"/>
    <w:rsid w:val="226548C0"/>
    <w:rsid w:val="2BF80CD9"/>
    <w:rsid w:val="2EF332D3"/>
    <w:rsid w:val="34C55243"/>
    <w:rsid w:val="3C8D15C0"/>
    <w:rsid w:val="4BBE3774"/>
    <w:rsid w:val="4F7B2499"/>
    <w:rsid w:val="50A75CD2"/>
    <w:rsid w:val="588A4D78"/>
    <w:rsid w:val="59574D86"/>
    <w:rsid w:val="64434D08"/>
    <w:rsid w:val="70210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标题 2 字符"/>
    <w:basedOn w:val="6"/>
    <w:link w:val="2"/>
    <w:qFormat/>
    <w:uiPriority w:val="9"/>
    <w:rPr>
      <w:rFonts w:ascii="宋体" w:hAnsi="宋体" w:eastAsia="宋体" w:cs="宋体"/>
      <w:b/>
      <w:bCs/>
      <w:kern w:val="0"/>
      <w:sz w:val="36"/>
      <w:szCs w:val="36"/>
    </w:rPr>
  </w:style>
  <w:style w:type="paragraph" w:customStyle="1" w:styleId="9">
    <w:name w:val="公文标题"/>
    <w:basedOn w:val="1"/>
    <w:qFormat/>
    <w:uiPriority w:val="0"/>
    <w:pPr>
      <w:spacing w:line="620" w:lineRule="exact"/>
      <w:jc w:val="center"/>
    </w:pPr>
    <w:rPr>
      <w:rFonts w:eastAsia="方正小标宋简体"/>
      <w:sz w:val="44"/>
      <w:szCs w:val="20"/>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4426141f-534e-4720-ae51-b515c483f116</errorID>
      <errorWord>。</errorWord>
      <group>L1_Grammar</group>
      <groupName>语法问题</groupName>
      <ability>L2_Missing</ability>
      <abilityName>成分残缺</abilityName>
      <candidateList>
        <item>的决定。</item>
      </candidateList>
      <explain>句子中可能存在主谓宾、修饰语或者必要的词语残缺。</explain>
      <paraID>2A3182BC</paraID>
      <start>89</start>
      <end>90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4625c-877f-4bba-974c-2f1bdf58bec8}">
  <ds:schemaRefs/>
</ds:datastoreItem>
</file>

<file path=docProps/app.xml><?xml version="1.0" encoding="utf-8"?>
<Properties xmlns="http://schemas.openxmlformats.org/officeDocument/2006/extended-properties" xmlns:vt="http://schemas.openxmlformats.org/officeDocument/2006/docPropsVTypes">
  <Template>Normal</Template>
  <Pages>2</Pages>
  <Words>682</Words>
  <Characters>722</Characters>
  <Lines>5</Lines>
  <Paragraphs>1</Paragraphs>
  <TotalTime>36</TotalTime>
  <ScaleCrop>false</ScaleCrop>
  <LinksUpToDate>false</LinksUpToDate>
  <CharactersWithSpaces>772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2025-12-24T03:43:00Z</dcterms:created>
  <dc:creator>Lenovo</dc:creator>
  <cp:lastModifiedBy>w</cp:lastModifiedBy>
  <dcterms:modified xsi:type="dcterms:W3CDTF">2026-01-08T03:10:36Z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eyJoZGlkIjoiMjQ0ZTA2NWIxMzJiYWEzZjVlMjZlOWQ5M2RjZTgwMTMiLCJ1c2VySWQiOiIyNDAxNTY1OTYifQ==</vt:lpwstr>
  </property>
  <property fmtid="{D5CDD505-2E9C-101B-9397-08002B2CF9AE}" pid="3" name="KSOProductBuildVer">
    <vt:lpwstr>2052-12.1.0.23542</vt:lpwstr>
  </property>
  <property fmtid="{D5CDD505-2E9C-101B-9397-08002B2CF9AE}" pid="4" name="ICV">
    <vt:lpwstr>63AD466B33FE4160895503190E59D3D5_13</vt:lpwstr>
  </property>
</Properties>
</file>