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E049F" w14:textId="54E0CD95" w:rsidR="00F02506" w:rsidRPr="00F02506" w:rsidRDefault="00F02506" w:rsidP="00F02506">
      <w:pPr>
        <w:jc w:val="center"/>
        <w:rPr>
          <w:sz w:val="28"/>
          <w:szCs w:val="28"/>
        </w:rPr>
      </w:pPr>
      <w:proofErr w:type="gramStart"/>
      <w:r w:rsidRPr="00F02506">
        <w:rPr>
          <w:rFonts w:hint="eastAsia"/>
          <w:sz w:val="28"/>
          <w:szCs w:val="28"/>
        </w:rPr>
        <w:t>高横二</w:t>
      </w:r>
      <w:proofErr w:type="gramEnd"/>
      <w:r w:rsidRPr="00F02506">
        <w:rPr>
          <w:rFonts w:hint="eastAsia"/>
          <w:sz w:val="28"/>
          <w:szCs w:val="28"/>
        </w:rPr>
        <w:t>河清淤活水</w:t>
      </w:r>
      <w:proofErr w:type="gramStart"/>
      <w:r w:rsidRPr="00F02506">
        <w:rPr>
          <w:rFonts w:hint="eastAsia"/>
          <w:sz w:val="28"/>
          <w:szCs w:val="28"/>
        </w:rPr>
        <w:t>工程</w:t>
      </w:r>
      <w:r>
        <w:rPr>
          <w:rFonts w:hint="eastAsia"/>
          <w:sz w:val="28"/>
          <w:szCs w:val="28"/>
        </w:rPr>
        <w:t>编标答疑</w:t>
      </w:r>
      <w:proofErr w:type="gramEnd"/>
    </w:p>
    <w:p w14:paraId="6E71B94E" w14:textId="77777777" w:rsidR="00F02506" w:rsidRDefault="00F02506"/>
    <w:p w14:paraId="1B676023" w14:textId="41943994" w:rsidR="00E74D43" w:rsidRDefault="002750C1">
      <w:pPr>
        <w:rPr>
          <w:rFonts w:hint="eastAsia"/>
          <w:sz w:val="28"/>
          <w:szCs w:val="28"/>
        </w:rPr>
      </w:pPr>
      <w:r>
        <w:rPr>
          <w:rFonts w:hint="eastAsia"/>
        </w:rPr>
        <w:t>1、</w:t>
      </w:r>
      <w:r w:rsidRPr="002750C1">
        <w:rPr>
          <w:noProof/>
        </w:rPr>
        <w:drawing>
          <wp:inline distT="0" distB="0" distL="0" distR="0" wp14:anchorId="4D45052D" wp14:editId="4EC1F56C">
            <wp:extent cx="2638425" cy="1529499"/>
            <wp:effectExtent l="0" t="0" r="0" b="0"/>
            <wp:docPr id="34515238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471" cy="153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0C1">
        <w:rPr>
          <w:noProof/>
        </w:rPr>
        <w:drawing>
          <wp:inline distT="0" distB="0" distL="0" distR="0" wp14:anchorId="3398D423" wp14:editId="090F1BCF">
            <wp:extent cx="3886200" cy="2287459"/>
            <wp:effectExtent l="0" t="0" r="0" b="0"/>
            <wp:docPr id="147950137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794" cy="2288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10B">
        <w:rPr>
          <w:rFonts w:hint="eastAsia"/>
          <w:sz w:val="28"/>
          <w:szCs w:val="28"/>
        </w:rPr>
        <w:t>这个围墙多少米？</w:t>
      </w:r>
    </w:p>
    <w:p w14:paraId="67DFEFEF" w14:textId="77777777" w:rsidR="005A5944" w:rsidRPr="005A5944" w:rsidRDefault="005A5944">
      <w:pPr>
        <w:rPr>
          <w:rFonts w:hint="eastAsia"/>
        </w:rPr>
      </w:pPr>
      <w:r>
        <w:rPr>
          <w:rFonts w:hint="eastAsia"/>
          <w:sz w:val="28"/>
          <w:szCs w:val="28"/>
        </w:rPr>
        <w:t>答：围墙共长12.74m</w:t>
      </w:r>
      <w:r w:rsidR="008600E4">
        <w:rPr>
          <w:rFonts w:hint="eastAsia"/>
          <w:sz w:val="28"/>
          <w:szCs w:val="28"/>
        </w:rPr>
        <w:t>，应考虑</w:t>
      </w:r>
      <w:bookmarkStart w:id="0" w:name="OLE_LINK1"/>
      <w:r w:rsidR="008600E4">
        <w:rPr>
          <w:rFonts w:hint="eastAsia"/>
          <w:sz w:val="28"/>
          <w:szCs w:val="28"/>
        </w:rPr>
        <w:t>适当位置开</w:t>
      </w:r>
      <w:proofErr w:type="gramStart"/>
      <w:r w:rsidR="008600E4">
        <w:rPr>
          <w:rFonts w:hint="eastAsia"/>
          <w:sz w:val="28"/>
          <w:szCs w:val="28"/>
        </w:rPr>
        <w:t>一</w:t>
      </w:r>
      <w:proofErr w:type="gramEnd"/>
      <w:r w:rsidR="008600E4">
        <w:rPr>
          <w:rFonts w:hint="eastAsia"/>
          <w:sz w:val="28"/>
          <w:szCs w:val="28"/>
        </w:rPr>
        <w:t>小门便于工作人员进入</w:t>
      </w:r>
      <w:bookmarkEnd w:id="0"/>
      <w:r>
        <w:rPr>
          <w:rFonts w:hint="eastAsia"/>
          <w:sz w:val="28"/>
          <w:szCs w:val="28"/>
        </w:rPr>
        <w:t>。</w:t>
      </w:r>
    </w:p>
    <w:p w14:paraId="1504A022" w14:textId="77777777" w:rsidR="002750C1" w:rsidRDefault="002750C1">
      <w:pPr>
        <w:rPr>
          <w:rFonts w:hint="eastAsia"/>
          <w:sz w:val="28"/>
          <w:szCs w:val="28"/>
        </w:rPr>
      </w:pPr>
      <w:r>
        <w:rPr>
          <w:rFonts w:hint="eastAsia"/>
        </w:rPr>
        <w:t>2、</w:t>
      </w:r>
      <w:r w:rsidRPr="002750C1">
        <w:rPr>
          <w:noProof/>
        </w:rPr>
        <w:drawing>
          <wp:inline distT="0" distB="0" distL="0" distR="0" wp14:anchorId="23AA868E" wp14:editId="5FF8AB75">
            <wp:extent cx="5274310" cy="2352040"/>
            <wp:effectExtent l="0" t="0" r="0" b="0"/>
            <wp:docPr id="165957619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5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10B">
        <w:rPr>
          <w:rFonts w:hint="eastAsia"/>
          <w:sz w:val="28"/>
          <w:szCs w:val="28"/>
        </w:rPr>
        <w:t>这个PE管1m是否含在162mPE管工程量中？其余表格里的材料都是离心泵的配件吗？数量都是1？</w:t>
      </w:r>
    </w:p>
    <w:p w14:paraId="6D7FF8F0" w14:textId="77777777" w:rsidR="005A5944" w:rsidRPr="0093510B" w:rsidRDefault="005A594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答：不含在162mPE管工程量中，都是离心泵配件，数量均为1。</w:t>
      </w:r>
    </w:p>
    <w:p w14:paraId="617DFF0E" w14:textId="77777777" w:rsidR="0093510B" w:rsidRDefault="0093510B">
      <w:pPr>
        <w:rPr>
          <w:rFonts w:hint="eastAsia"/>
          <w:sz w:val="28"/>
          <w:szCs w:val="28"/>
        </w:rPr>
      </w:pPr>
      <w:r w:rsidRPr="0093510B">
        <w:rPr>
          <w:rFonts w:hint="eastAsia"/>
          <w:sz w:val="28"/>
          <w:szCs w:val="28"/>
        </w:rPr>
        <w:lastRenderedPageBreak/>
        <w:t>3、PE管不需要水压试验？</w:t>
      </w:r>
    </w:p>
    <w:p w14:paraId="39AE9D45" w14:textId="77777777" w:rsidR="005A5944" w:rsidRDefault="005A594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答：需要水压试验，总说明中有明确。</w:t>
      </w:r>
    </w:p>
    <w:p w14:paraId="7AD42A18" w14:textId="77777777" w:rsidR="0093510B" w:rsidRDefault="0093510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4、泵站处土方挖填是不是就水泵基础和控制配电</w:t>
      </w:r>
      <w:proofErr w:type="gramStart"/>
      <w:r>
        <w:rPr>
          <w:rFonts w:hint="eastAsia"/>
          <w:sz w:val="28"/>
          <w:szCs w:val="28"/>
        </w:rPr>
        <w:t>箱基础</w:t>
      </w:r>
      <w:proofErr w:type="gramEnd"/>
      <w:r>
        <w:rPr>
          <w:rFonts w:hint="eastAsia"/>
          <w:sz w:val="28"/>
          <w:szCs w:val="28"/>
        </w:rPr>
        <w:t>需要考虑？</w:t>
      </w:r>
    </w:p>
    <w:p w14:paraId="385FC63E" w14:textId="77777777" w:rsidR="0093510B" w:rsidRDefault="005A594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答：围墙基础也应有少量土方。</w:t>
      </w:r>
    </w:p>
    <w:p w14:paraId="4A30FEBA" w14:textId="6FFC119D" w:rsidR="00F02506" w:rsidRDefault="00F02506" w:rsidP="00F0250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</w:t>
      </w:r>
      <w:r>
        <w:rPr>
          <w:rFonts w:hint="eastAsia"/>
          <w:sz w:val="28"/>
          <w:szCs w:val="28"/>
        </w:rPr>
        <w:t>BKX室外型防水配电</w:t>
      </w:r>
      <w:proofErr w:type="gramStart"/>
      <w:r>
        <w:rPr>
          <w:rFonts w:hint="eastAsia"/>
          <w:sz w:val="28"/>
          <w:szCs w:val="28"/>
        </w:rPr>
        <w:t>箱就是</w:t>
      </w:r>
      <w:proofErr w:type="gramEnd"/>
      <w:r>
        <w:rPr>
          <w:rFonts w:hint="eastAsia"/>
          <w:sz w:val="28"/>
          <w:szCs w:val="28"/>
        </w:rPr>
        <w:t>控制配电箱吧？</w:t>
      </w:r>
    </w:p>
    <w:p w14:paraId="54A91164" w14:textId="77777777" w:rsidR="00F02506" w:rsidRDefault="00F02506" w:rsidP="00F0250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答复：是的！</w:t>
      </w:r>
    </w:p>
    <w:p w14:paraId="750D11C6" w14:textId="57479F57" w:rsidR="00F02506" w:rsidRDefault="00F02506" w:rsidP="00F0250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</w:t>
      </w:r>
      <w:r>
        <w:rPr>
          <w:rFonts w:hint="eastAsia"/>
          <w:sz w:val="28"/>
          <w:szCs w:val="28"/>
        </w:rPr>
        <w:t>麻烦提供下电气中各电缆的长度。图上看了是3种型号电缆。YKV-1*（4*10mm2）SC40/FC、KVVP-4*1.5mm2  SC25/FC、YJV22-1*(3*25+16)mm2  SC70/FC（应该就这三种吧？）</w:t>
      </w:r>
    </w:p>
    <w:p w14:paraId="116FE114" w14:textId="77777777" w:rsidR="00F02506" w:rsidRDefault="00F02506" w:rsidP="00F0250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答复：进线电缆暂定</w:t>
      </w:r>
      <w:r>
        <w:rPr>
          <w:sz w:val="28"/>
          <w:szCs w:val="28"/>
        </w:rPr>
        <w:t>100</w:t>
      </w:r>
      <w:r>
        <w:rPr>
          <w:rFonts w:hint="eastAsia"/>
          <w:sz w:val="28"/>
          <w:szCs w:val="28"/>
        </w:rPr>
        <w:t>米，出线电缆各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米，进出线电缆全程计算镀锌钢管保护！</w:t>
      </w:r>
    </w:p>
    <w:p w14:paraId="0C1A7165" w14:textId="385C7BEB" w:rsidR="00F02506" w:rsidRDefault="00F02506" w:rsidP="00F0250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7、</w:t>
      </w:r>
      <w:r>
        <w:rPr>
          <w:rFonts w:hint="eastAsia"/>
          <w:sz w:val="28"/>
          <w:szCs w:val="28"/>
        </w:rPr>
        <w:t>-40*4热镀锌扁钢长度</w:t>
      </w:r>
    </w:p>
    <w:p w14:paraId="6D7CDAD9" w14:textId="77777777" w:rsidR="00F02506" w:rsidRDefault="00F02506" w:rsidP="00F0250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答复：约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米</w:t>
      </w:r>
    </w:p>
    <w:p w14:paraId="69E4A8A5" w14:textId="6C205AC7" w:rsidR="00F02506" w:rsidRDefault="00F02506" w:rsidP="00F0250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8、</w:t>
      </w:r>
      <w:r>
        <w:rPr>
          <w:rFonts w:hint="eastAsia"/>
          <w:sz w:val="28"/>
          <w:szCs w:val="28"/>
        </w:rPr>
        <w:t xml:space="preserve">-25*4热镀锌扁钢长度   </w:t>
      </w:r>
    </w:p>
    <w:p w14:paraId="0426BEDA" w14:textId="1060058F" w:rsidR="00F02506" w:rsidRDefault="00F02506" w:rsidP="00F02506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答复：约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米</w:t>
      </w:r>
    </w:p>
    <w:p w14:paraId="7FCBD82C" w14:textId="77777777" w:rsidR="00F02506" w:rsidRPr="0093510B" w:rsidRDefault="00F02506">
      <w:pPr>
        <w:rPr>
          <w:rFonts w:hint="eastAsia"/>
          <w:sz w:val="28"/>
          <w:szCs w:val="28"/>
        </w:rPr>
      </w:pPr>
    </w:p>
    <w:sectPr w:rsidR="00F02506" w:rsidRPr="0093510B" w:rsidSect="004E1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E5E59" w14:textId="77777777" w:rsidR="002A7C44" w:rsidRDefault="002A7C44" w:rsidP="005A5944">
      <w:pPr>
        <w:rPr>
          <w:rFonts w:hint="eastAsia"/>
        </w:rPr>
      </w:pPr>
      <w:r>
        <w:separator/>
      </w:r>
    </w:p>
  </w:endnote>
  <w:endnote w:type="continuationSeparator" w:id="0">
    <w:p w14:paraId="61701095" w14:textId="77777777" w:rsidR="002A7C44" w:rsidRDefault="002A7C44" w:rsidP="005A594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8B60B" w14:textId="77777777" w:rsidR="002A7C44" w:rsidRDefault="002A7C44" w:rsidP="005A5944">
      <w:pPr>
        <w:rPr>
          <w:rFonts w:hint="eastAsia"/>
        </w:rPr>
      </w:pPr>
      <w:r>
        <w:separator/>
      </w:r>
    </w:p>
  </w:footnote>
  <w:footnote w:type="continuationSeparator" w:id="0">
    <w:p w14:paraId="59E5062B" w14:textId="77777777" w:rsidR="002A7C44" w:rsidRDefault="002A7C44" w:rsidP="005A594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hybridMultilevel"/>
    <w:tmpl w:val="BDF8569A"/>
    <w:lvl w:ilvl="0" w:tplc="A808BE5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83769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0B1"/>
    <w:rsid w:val="002143D7"/>
    <w:rsid w:val="002750C1"/>
    <w:rsid w:val="002A7C44"/>
    <w:rsid w:val="003A7E7D"/>
    <w:rsid w:val="004D719C"/>
    <w:rsid w:val="004E1E7F"/>
    <w:rsid w:val="00504736"/>
    <w:rsid w:val="005A5944"/>
    <w:rsid w:val="00781023"/>
    <w:rsid w:val="00842014"/>
    <w:rsid w:val="008600E4"/>
    <w:rsid w:val="0093510B"/>
    <w:rsid w:val="00994555"/>
    <w:rsid w:val="00C760F8"/>
    <w:rsid w:val="00DB44DC"/>
    <w:rsid w:val="00DE7E7B"/>
    <w:rsid w:val="00E020B1"/>
    <w:rsid w:val="00E22EF4"/>
    <w:rsid w:val="00E74D43"/>
    <w:rsid w:val="00F02506"/>
    <w:rsid w:val="00FF6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2848D"/>
  <w15:docId w15:val="{EC807FE4-6CCC-4CA9-BA27-402021F8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E7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02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0B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0B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0B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0B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0B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0B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0B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0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0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0B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0B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020B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0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0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0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0B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0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0B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020B1"/>
    <w:rPr>
      <w:b/>
      <w:bCs/>
      <w:smallCaps/>
      <w:color w:val="0F4761" w:themeColor="accent1" w:themeShade="BF"/>
      <w:spacing w:val="5"/>
    </w:rPr>
  </w:style>
  <w:style w:type="paragraph" w:styleId="ae">
    <w:name w:val="Balloon Text"/>
    <w:basedOn w:val="a"/>
    <w:link w:val="af"/>
    <w:uiPriority w:val="99"/>
    <w:semiHidden/>
    <w:unhideWhenUsed/>
    <w:rsid w:val="005A5944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A5944"/>
    <w:rPr>
      <w:sz w:val="18"/>
      <w:szCs w:val="18"/>
    </w:rPr>
  </w:style>
  <w:style w:type="paragraph" w:styleId="af0">
    <w:name w:val="header"/>
    <w:basedOn w:val="a"/>
    <w:link w:val="af1"/>
    <w:uiPriority w:val="99"/>
    <w:semiHidden/>
    <w:unhideWhenUsed/>
    <w:rsid w:val="005A5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semiHidden/>
    <w:rsid w:val="005A5944"/>
    <w:rPr>
      <w:sz w:val="18"/>
      <w:szCs w:val="18"/>
    </w:rPr>
  </w:style>
  <w:style w:type="paragraph" w:styleId="af2">
    <w:name w:val="footer"/>
    <w:basedOn w:val="a"/>
    <w:link w:val="af3"/>
    <w:uiPriority w:val="99"/>
    <w:semiHidden/>
    <w:unhideWhenUsed/>
    <w:rsid w:val="005A5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semiHidden/>
    <w:rsid w:val="005A59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752438758@qq.com</dc:creator>
  <cp:lastModifiedBy>752438758@qq.com</cp:lastModifiedBy>
  <cp:revision>7</cp:revision>
  <dcterms:created xsi:type="dcterms:W3CDTF">2025-02-12T01:59:00Z</dcterms:created>
  <dcterms:modified xsi:type="dcterms:W3CDTF">2025-02-19T02:23:00Z</dcterms:modified>
</cp:coreProperties>
</file>