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4年崇川区小学施教区</w:t>
      </w:r>
    </w:p>
    <w:bookmarkEnd w:id="0"/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70" w:lineRule="exact"/>
        <w:ind w:firstLine="643" w:firstLineChars="200"/>
        <w:rPr>
          <w:rFonts w:ascii="方正仿宋简体" w:eastAsia="方正仿宋简体" w:cs="方正仿宋简体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通师一附：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长江岸以东—沿河路及延伸段接城山路接红星路接通启路以南—园林路以西—啬园路西接长江南路以北。 </w:t>
      </w:r>
      <w:r>
        <w:rPr>
          <w:rFonts w:ascii="方正仿宋简体" w:eastAsia="方正仿宋简体" w:cs="方正仿宋简体"/>
          <w:sz w:val="28"/>
          <w:szCs w:val="28"/>
        </w:rPr>
        <w:t xml:space="preserve"> 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朝晖小学：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跃龙南路以东—虹桥路以南—城山路以西—沿河路以北。代招区域：长江边接姚港河以东—虹桥路以南—跃龙南路以西—沿河路及延伸段以北。</w:t>
      </w:r>
    </w:p>
    <w:p>
      <w:pPr>
        <w:spacing w:line="570" w:lineRule="exact"/>
        <w:ind w:firstLine="643" w:firstLineChars="200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新区学校：</w:t>
      </w:r>
      <w:r>
        <w:rPr>
          <w:rFonts w:hint="eastAsia" w:ascii="仿宋_GB2312" w:hAnsi="仿宋_GB2312" w:eastAsia="仿宋_GB2312" w:cs="仿宋_GB2312"/>
          <w:sz w:val="32"/>
          <w:szCs w:val="32"/>
        </w:rPr>
        <w:t>星城路以东—洪江路以南—通富路以西—世纪大道以北；园林路以东—世纪大道以南—通富路以西—开发区界接啬园路以北。</w:t>
      </w:r>
    </w:p>
    <w:p>
      <w:pPr>
        <w:spacing w:line="57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陆洪闸小学：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海港河接通启路接园林路以东—青年中路以南—世伦路接洪江东路接星城路以西—世纪大道以北。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启秀小学：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城山河以东—青年中路以南—海港河以西—通启路西接红星路以北。</w:t>
      </w:r>
    </w:p>
    <w:p>
      <w:pPr>
        <w:spacing w:line="570" w:lineRule="exact"/>
        <w:ind w:firstLine="643" w:firstLineChars="200"/>
        <w:rPr>
          <w:rFonts w:hint="eastAsia" w:ascii="方正楷体简体" w:eastAsia="方正楷体简体" w:cs="方正楷体简体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五山小学：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长江岸以东—长江路东接啬园路以南—开发区界以西。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城西小学：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外环西路接人民西路接大港河以东—食品路以南—孩儿巷南路接人民中路接河西街以西—任港河以北。代招区域：南通港以东—节制闸分水岛以南—大港河接人民西路接外环西路以西—任港路以北。</w:t>
      </w:r>
    </w:p>
    <w:p>
      <w:pPr>
        <w:widowControl/>
        <w:spacing w:line="57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虹桥小学：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外环西路以东—青年西路以南—虹桥新村惠虹路以西—虹桥路以北；外环西路以东—战胜河以南—体育馆路以西—青年西路以北；长江边—任港路以南—外环西路以西—虹桥路以北。</w:t>
      </w:r>
    </w:p>
    <w:p>
      <w:pPr>
        <w:spacing w:line="570" w:lineRule="exact"/>
        <w:ind w:firstLine="643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虹桥二小：</w:t>
      </w:r>
      <w:r>
        <w:rPr>
          <w:rFonts w:hint="eastAsia" w:ascii="仿宋_GB2312" w:hAnsi="仿宋_GB2312" w:eastAsia="仿宋_GB2312" w:cs="仿宋_GB2312"/>
          <w:sz w:val="32"/>
          <w:szCs w:val="32"/>
        </w:rPr>
        <w:t>虹桥新村惠虹路以东—青年西路以南—姚港河以西—虹桥路以北；体育馆路以东—战胜河以南—气象局路以西—青年西路以北。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虹桥三小：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长江边—虹桥路以南—姚港河以西—长江边。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通师二附：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濠桥路以东—北濠河以南—东濠河以西—人民中路以北；西濠河以东—人民中路以南—东濠河以西—濠南路以北；西濠河以东—濠南路以南—城山路以西—青年中路以北。【仅2024年，东濠河以东—人民路以南—工农路以西—濠南路以北—平安路以东—东大街以北围合区域（含望江楼新村、小区全部）的适龄儿童也可以到通师二附入学】</w:t>
      </w:r>
    </w:p>
    <w:p>
      <w:pPr>
        <w:spacing w:line="570" w:lineRule="exact"/>
        <w:ind w:firstLine="643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同和小学：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海港河以东—运河以南—通富路以西—通甲河以北。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郭里园小学：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东濠河北接濠东路以东—通吕运河以南—工农路以西—人民中路以北；通吕运河以北工农路以西钟秀街道区域。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新桥小学：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工农路以东—通吕运河以南—通京大道以西—新桥北村南界河接钟秀东路以北。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跃龙桥小学：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外环西路以东—任港河接孩儿巷南路接人民西路以南—跃龙路以西—青年西路北接战胜河以北。代招区域：南通港以东—节制闸分水岛以南—大港河接人民西路接外环西路以西—任港路以北。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崇川小学：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通富路以东—运河以南—东快速干道以西—通甲河以北。代招区域：东快速干道以东—运河以南—观音山和通州交界处以西—通甲河以北。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通师三附：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工农路以东—法轮寺河以南—五一路接学田南路（原教育路）接通京大道以西—青年中路以北。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八一小学：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通富路接洪江东路接世伦路接青年中路接星城路以东—通甲河以南—通州界以西—开发区界以北。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城中小学：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东濠河、城山河以东—人民中路以南—工农路以西—青年中路以北。【仅2024年，东濠河以东—人民路以南—工农路以西—濠南路以北—平安路以东—东大街以北围合区域（含望江楼新村、小区全部）的适龄儿童也可以到通师二附入学】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文亮小学</w:t>
      </w:r>
      <w:r>
        <w:rPr>
          <w:rFonts w:hint="eastAsia" w:ascii="方正楷体简体" w:eastAsia="方正楷体简体" w:cs="方正楷体简体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工农路以东—新桥新村北界接钟秀东路接通京大道接运河以南—海港引河以西—法轮寺河接五一路（中段）接人民中路以北；通吕运河以北工农路以东钟秀街道区域。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城中小学三里墩校区：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五一路接学田南路（原教育路）接通京大道以东—人民中路以南—海港河接通甲河接星城路以西—青年中路以北。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城南小学：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姚港河以东—青年西路接青年中路以南—城山河以西—虹桥路以北。代招区域：长江边接姚港河以东虹桥路以南—跃龙南路以西—沿河路及延伸段以北。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永兴小学：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通吕运河接通扬运河接永和路接深南路接永兴路接城港路至节制闸。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曙光小学：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通吕运河接城港路接芦泾路接长江。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北城小学：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秦灶街道区域;幸福竖河以东-宁启铁路以南-秦灶河以西-通吕运河以北。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鹤涛小学：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通宁大道以东、宁启铁路以北幸福街道范围。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沿河桥小学: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秦灶街道区域（与北城小学共同承担）; 幸福竖河以东—宁启铁路以南—秦灶河以西—通吕运河以北（与北城小学共同承担)。 </w:t>
      </w:r>
    </w:p>
    <w:p>
      <w:pPr>
        <w:spacing w:line="570" w:lineRule="exact"/>
        <w:ind w:firstLine="643" w:firstLineChars="200"/>
        <w:rPr>
          <w:rFonts w:ascii="方正仿宋简体" w:eastAsia="方正仿宋简体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实验小学南校区</w:t>
      </w:r>
      <w:r>
        <w:rPr>
          <w:rFonts w:hint="eastAsia" w:ascii="方正楷体简体" w:eastAsia="方正楷体简体" w:cs="方正楷体简体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西濠河以东—濠北路以南—北濠桥路以西—人民中路以北；北濠桥路以东—钟秀中路以南—濠东路以西—北濠河以北。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实验小学北校区：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濠西路以东—钟秀中路以南—北濠桥路以西—濠北路以北；濠西路以东—运河以南—郭里头河以西—钟秀中路以北。代招区域：通扬运河以东—通吕运河以南—濠西路以西—红庙子河以北。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天元小学：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河东街以东—红庙子河以南—西濠河以西—人民中路以北。代招区域：通扬运河以东—通吕运河以南—濠西路以西—红庙子河以北。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十里坊小学：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长泰路以东—永兴大道以南—幸福竖河以西—江海大道以北；通扬运河以东—江海大道以南—幸福竖河以西—通吕运河以北区域。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城港小学：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大港河以东—通吕运河以南—孩儿巷北路接大码头河以西—食品路以北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永怡小学：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通扬运河以东—永兴大道以南—长泰路以西—江海大道以北。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张謇一小：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通扬运河以东—城北大道以南—长泰路以西—永兴大道以北；大南新村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。【</w:t>
      </w:r>
      <w:r>
        <w:rPr>
          <w:rFonts w:hint="eastAsia" w:ascii="仿宋_GB2312" w:hAnsi="仿宋_GB2312" w:eastAsia="仿宋_GB2312" w:cs="仿宋_GB2312"/>
          <w:sz w:val="32"/>
          <w:szCs w:val="32"/>
        </w:rPr>
        <w:t>仅2024年，新华路以南-普贤路以北-长泰路以东-通生路以西围合区域的适龄儿童也可以到张謇一小入学。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五里树小学：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通扬运河以东，城北大道以北陈桥街道范围。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启秀市北小学：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长泰路以东—城北大道以南—通宁大道以西—永兴大道以北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。【</w:t>
      </w:r>
      <w:r>
        <w:rPr>
          <w:rFonts w:hint="eastAsia" w:ascii="仿宋_GB2312" w:hAnsi="仿宋_GB2312" w:eastAsia="仿宋_GB2312" w:cs="仿宋_GB2312"/>
          <w:sz w:val="32"/>
          <w:szCs w:val="32"/>
        </w:rPr>
        <w:t>仅2024年，新华路以南-普贤路以北-长泰路以东-通生路以西围合区域的适龄儿童也可以到张謇一小入学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。】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唐闸小学：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九圩港接通扬运河接永和路接深南路至九圩港(不含大南新村)。</w:t>
      </w:r>
    </w:p>
    <w:p>
      <w:pPr>
        <w:pStyle w:val="2"/>
        <w:spacing w:line="57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天生港小学：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九圩港接城港路接永兴路接深南路至九圩港; 芦泾河接城港路接九圩港大桥接长江。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D064D4-58FF-43E4-B952-FEA9D717F2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07B781-621A-4632-8146-95BF3ED40B2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FAD8168-6038-4A3F-82DA-D72083288CB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55F05C-6A0E-4DFF-8B9D-1A57CFF268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8E12530-0A2F-43CF-BC8A-806F7DE51A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C1E586A-A515-4E71-AC44-7FB48451CE1F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2NiZDMzZmZhYzcyZTViNTlkZjllZjYxNzdkMjUifQ=="/>
  </w:docVars>
  <w:rsids>
    <w:rsidRoot w:val="4EE56640"/>
    <w:rsid w:val="4EE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00" w:firstLineChars="200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2024-05-22T01:49:00Z</dcterms:created>
  <dc:creator>徐畅</dc:creator>
  <cp:lastModifiedBy>徐畅</cp:lastModifiedBy>
  <dcterms:modified xsi:type="dcterms:W3CDTF">2024-05-22T01:49:49Z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A4D892FDF3C44650A55E1CE26BFA9988_11</vt:lpwstr>
  </property>
</Properties>
</file>