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23C" w:rsidRDefault="000C4F12">
      <w:pPr>
        <w:widowControl/>
        <w:jc w:val="center"/>
        <w:rPr>
          <w:rFonts w:asciiTheme="minorEastAsia" w:hAnsiTheme="minorEastAsia" w:cs="宋体"/>
          <w:b/>
          <w:bCs/>
          <w:kern w:val="0"/>
          <w:sz w:val="36"/>
          <w:szCs w:val="36"/>
        </w:rPr>
      </w:pPr>
      <w:r>
        <w:rPr>
          <w:rFonts w:asciiTheme="minorEastAsia" w:hAnsiTheme="minorEastAsia" w:cs="宋体" w:hint="eastAsia"/>
          <w:b/>
          <w:bCs/>
          <w:kern w:val="0"/>
          <w:sz w:val="36"/>
          <w:szCs w:val="36"/>
        </w:rPr>
        <w:t>和平桥街道旧改小区充电车棚消防整改项目</w:t>
      </w:r>
    </w:p>
    <w:p w:rsidR="0005223C" w:rsidRDefault="000C4F12">
      <w:pPr>
        <w:widowControl/>
        <w:jc w:val="center"/>
        <w:rPr>
          <w:rFonts w:asciiTheme="minorEastAsia" w:hAnsiTheme="minorEastAsia" w:cs="宋体"/>
          <w:b/>
          <w:bCs/>
          <w:kern w:val="0"/>
          <w:sz w:val="36"/>
          <w:szCs w:val="36"/>
        </w:rPr>
      </w:pPr>
      <w:r>
        <w:rPr>
          <w:rFonts w:asciiTheme="minorEastAsia" w:hAnsiTheme="minorEastAsia" w:cs="宋体" w:hint="eastAsia"/>
          <w:b/>
          <w:bCs/>
          <w:kern w:val="0"/>
          <w:sz w:val="36"/>
          <w:szCs w:val="36"/>
        </w:rPr>
        <w:t>招标公告（资格后审）</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w:t>
      </w:r>
      <w:r>
        <w:rPr>
          <w:rFonts w:asciiTheme="minorEastAsia" w:hAnsiTheme="minorEastAsia" w:cs="宋体" w:hint="eastAsia"/>
          <w:b/>
          <w:color w:val="333333"/>
          <w:kern w:val="0"/>
          <w:sz w:val="24"/>
          <w:szCs w:val="24"/>
          <w:u w:val="single"/>
        </w:rPr>
        <w:t>南通市崇川区和平桥街道办事处、南通市城镇房地产开发有限公司</w:t>
      </w:r>
      <w:r>
        <w:rPr>
          <w:rFonts w:asciiTheme="minorEastAsia" w:hAnsiTheme="minorEastAsia" w:cs="宋体" w:hint="eastAsia"/>
          <w:color w:val="333333"/>
          <w:kern w:val="0"/>
          <w:sz w:val="24"/>
          <w:szCs w:val="24"/>
        </w:rPr>
        <w:t>的</w:t>
      </w:r>
      <w:r>
        <w:rPr>
          <w:rFonts w:asciiTheme="minorEastAsia" w:hAnsiTheme="minorEastAsia" w:cs="宋体" w:hint="eastAsia"/>
          <w:b/>
          <w:color w:val="333333"/>
          <w:kern w:val="0"/>
          <w:sz w:val="24"/>
          <w:szCs w:val="24"/>
          <w:u w:val="single"/>
        </w:rPr>
        <w:t>和平桥街道旧改小区充电车棚消防整改项目</w:t>
      </w:r>
      <w:r>
        <w:rPr>
          <w:rFonts w:asciiTheme="minorEastAsia" w:hAnsiTheme="minorEastAsia" w:cs="宋体" w:hint="eastAsia"/>
          <w:color w:val="333333"/>
          <w:kern w:val="0"/>
          <w:sz w:val="24"/>
          <w:szCs w:val="24"/>
        </w:rPr>
        <w:t>已经由相关部门批准建设，工程所需资金来源为</w:t>
      </w:r>
      <w:r>
        <w:rPr>
          <w:rFonts w:asciiTheme="minorEastAsia" w:hAnsiTheme="minorEastAsia" w:cs="宋体" w:hint="eastAsia"/>
          <w:b/>
          <w:color w:val="333333"/>
          <w:kern w:val="0"/>
          <w:sz w:val="24"/>
          <w:szCs w:val="24"/>
          <w:u w:val="single"/>
        </w:rPr>
        <w:t>财政拨款</w:t>
      </w:r>
      <w:r>
        <w:rPr>
          <w:rFonts w:asciiTheme="minorEastAsia" w:hAnsiTheme="minorEastAsia" w:cs="宋体" w:hint="eastAsia"/>
          <w:color w:val="333333"/>
          <w:kern w:val="0"/>
          <w:sz w:val="24"/>
          <w:szCs w:val="24"/>
        </w:rPr>
        <w:t>。现对</w:t>
      </w:r>
      <w:r>
        <w:rPr>
          <w:rFonts w:asciiTheme="minorEastAsia" w:hAnsiTheme="minorEastAsia" w:cs="宋体" w:hint="eastAsia"/>
          <w:b/>
          <w:color w:val="333333"/>
          <w:kern w:val="0"/>
          <w:sz w:val="24"/>
          <w:szCs w:val="24"/>
          <w:u w:val="single"/>
        </w:rPr>
        <w:t>和平桥街道旧改小区充电车棚消防整改项目</w:t>
      </w:r>
      <w:r>
        <w:rPr>
          <w:rFonts w:asciiTheme="minorEastAsia" w:hAnsiTheme="minorEastAsia" w:cs="宋体" w:hint="eastAsia"/>
          <w:color w:val="333333"/>
          <w:kern w:val="0"/>
          <w:sz w:val="24"/>
          <w:szCs w:val="24"/>
        </w:rPr>
        <w:t>进行公开招标，邀请合格的潜在投标人参加本工程的资格后审。</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2、</w:t>
      </w:r>
      <w:r>
        <w:rPr>
          <w:rFonts w:asciiTheme="minorEastAsia" w:hAnsiTheme="minorEastAsia" w:cs="宋体" w:hint="eastAsia"/>
          <w:b/>
          <w:color w:val="333333"/>
          <w:kern w:val="0"/>
          <w:sz w:val="24"/>
          <w:szCs w:val="24"/>
          <w:u w:val="single"/>
        </w:rPr>
        <w:t>南通城建工程项目管理有限公司</w:t>
      </w:r>
      <w:r>
        <w:rPr>
          <w:rFonts w:asciiTheme="minorEastAsia" w:hAnsiTheme="minorEastAsia" w:cs="宋体" w:hint="eastAsia"/>
          <w:color w:val="333333"/>
          <w:kern w:val="0"/>
          <w:sz w:val="24"/>
          <w:szCs w:val="24"/>
        </w:rPr>
        <w:t>受招标人委托具体负责本工程的招标事宜。</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3、工程概况：</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（1）工程地点：</w:t>
      </w:r>
      <w:r>
        <w:rPr>
          <w:rFonts w:asciiTheme="minorEastAsia" w:hAnsiTheme="minorEastAsia" w:hint="eastAsia"/>
          <w:b/>
          <w:color w:val="000000"/>
          <w:sz w:val="24"/>
          <w:u w:val="single"/>
        </w:rPr>
        <w:t>南通市崇川区</w:t>
      </w:r>
      <w:r>
        <w:rPr>
          <w:rFonts w:asciiTheme="minorEastAsia" w:hAnsiTheme="minorEastAsia" w:cs="宋体" w:hint="eastAsia"/>
          <w:color w:val="333333"/>
          <w:kern w:val="0"/>
          <w:sz w:val="24"/>
          <w:szCs w:val="24"/>
        </w:rPr>
        <w:t>。</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（2）工程规模：</w:t>
      </w:r>
      <w:r>
        <w:rPr>
          <w:rFonts w:asciiTheme="minorEastAsia" w:hAnsiTheme="minorEastAsia" w:cs="宋体" w:hint="eastAsia"/>
          <w:b/>
          <w:color w:val="333333"/>
          <w:kern w:val="0"/>
          <w:sz w:val="24"/>
          <w:szCs w:val="24"/>
          <w:u w:val="single"/>
        </w:rPr>
        <w:t>约</w:t>
      </w:r>
      <w:r w:rsidR="00986F8A">
        <w:rPr>
          <w:rFonts w:asciiTheme="minorEastAsia" w:hAnsiTheme="minorEastAsia" w:cs="宋体" w:hint="eastAsia"/>
          <w:b/>
          <w:color w:val="333333"/>
          <w:kern w:val="0"/>
          <w:sz w:val="24"/>
          <w:szCs w:val="24"/>
          <w:u w:val="single"/>
        </w:rPr>
        <w:t>34</w:t>
      </w:r>
      <w:r>
        <w:rPr>
          <w:rFonts w:asciiTheme="minorEastAsia" w:hAnsiTheme="minorEastAsia" w:cs="宋体" w:hint="eastAsia"/>
          <w:b/>
          <w:color w:val="333333"/>
          <w:kern w:val="0"/>
          <w:sz w:val="24"/>
          <w:szCs w:val="24"/>
          <w:u w:val="single"/>
        </w:rPr>
        <w:t>万元</w:t>
      </w:r>
      <w:r>
        <w:rPr>
          <w:rFonts w:asciiTheme="minorEastAsia" w:hAnsiTheme="minorEastAsia" w:cs="宋体" w:hint="eastAsia"/>
          <w:color w:val="333333"/>
          <w:kern w:val="0"/>
          <w:sz w:val="24"/>
          <w:szCs w:val="24"/>
        </w:rPr>
        <w:t>。</w:t>
      </w:r>
    </w:p>
    <w:p w:rsidR="0005223C" w:rsidRDefault="000C4F12">
      <w:pPr>
        <w:widowControl/>
        <w:spacing w:after="75" w:line="480" w:lineRule="exact"/>
        <w:ind w:firstLine="480"/>
        <w:jc w:val="left"/>
        <w:rPr>
          <w:rFonts w:asciiTheme="minorEastAsia" w:hAnsiTheme="minorEastAsia" w:cs="Times New Roman"/>
          <w:color w:val="000000"/>
          <w:sz w:val="24"/>
          <w:szCs w:val="24"/>
        </w:rPr>
      </w:pPr>
      <w:r>
        <w:rPr>
          <w:rFonts w:asciiTheme="minorEastAsia" w:hAnsiTheme="minorEastAsia" w:cs="宋体" w:hint="eastAsia"/>
          <w:color w:val="333333"/>
          <w:kern w:val="0"/>
          <w:sz w:val="24"/>
          <w:szCs w:val="24"/>
        </w:rPr>
        <w:t>（3）计划工期：</w:t>
      </w:r>
      <w:r w:rsidRPr="006703BD">
        <w:rPr>
          <w:rFonts w:asciiTheme="minorEastAsia" w:hAnsiTheme="minorEastAsia" w:cs="Times New Roman" w:hint="eastAsia"/>
          <w:b/>
          <w:sz w:val="24"/>
          <w:szCs w:val="24"/>
          <w:u w:val="single"/>
        </w:rPr>
        <w:t>计划开工日期：2024年</w:t>
      </w:r>
      <w:r w:rsidR="00C2630E" w:rsidRPr="006703BD">
        <w:rPr>
          <w:rFonts w:asciiTheme="minorEastAsia" w:hAnsiTheme="minorEastAsia" w:cs="Times New Roman" w:hint="eastAsia"/>
          <w:b/>
          <w:sz w:val="24"/>
          <w:szCs w:val="24"/>
          <w:u w:val="single"/>
        </w:rPr>
        <w:t>11</w:t>
      </w:r>
      <w:r w:rsidRPr="006703BD">
        <w:rPr>
          <w:rFonts w:asciiTheme="minorEastAsia" w:hAnsiTheme="minorEastAsia" w:cs="Times New Roman" w:hint="eastAsia"/>
          <w:b/>
          <w:sz w:val="24"/>
          <w:szCs w:val="24"/>
          <w:u w:val="single"/>
        </w:rPr>
        <w:t>月 计划竣工日期：202</w:t>
      </w:r>
      <w:r w:rsidR="00C2630E" w:rsidRPr="006703BD">
        <w:rPr>
          <w:rFonts w:asciiTheme="minorEastAsia" w:hAnsiTheme="minorEastAsia" w:cs="Times New Roman" w:hint="eastAsia"/>
          <w:b/>
          <w:sz w:val="24"/>
          <w:szCs w:val="24"/>
          <w:u w:val="single"/>
        </w:rPr>
        <w:t>5</w:t>
      </w:r>
      <w:r w:rsidRPr="006703BD">
        <w:rPr>
          <w:rFonts w:asciiTheme="minorEastAsia" w:hAnsiTheme="minorEastAsia" w:cs="Times New Roman" w:hint="eastAsia"/>
          <w:b/>
          <w:sz w:val="24"/>
          <w:szCs w:val="24"/>
          <w:u w:val="single"/>
        </w:rPr>
        <w:t>年1月；总工期为60</w:t>
      </w:r>
      <w:bookmarkStart w:id="0" w:name="_GoBack"/>
      <w:bookmarkEnd w:id="0"/>
      <w:r w:rsidRPr="006703BD">
        <w:rPr>
          <w:rFonts w:asciiTheme="minorEastAsia" w:hAnsiTheme="minorEastAsia" w:cs="Times New Roman" w:hint="eastAsia"/>
          <w:b/>
          <w:sz w:val="24"/>
          <w:szCs w:val="24"/>
          <w:u w:val="single"/>
        </w:rPr>
        <w:t>日历天。（具体开工时间以发包人签发的开工通知书为准）</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4、本次招标工程共分壹个标段，标段划分及相应招标内容如下：</w:t>
      </w:r>
      <w:r>
        <w:rPr>
          <w:rFonts w:asciiTheme="minorEastAsia" w:hAnsiTheme="minorEastAsia" w:cs="宋体" w:hint="eastAsia"/>
          <w:b/>
          <w:color w:val="333333"/>
          <w:kern w:val="0"/>
          <w:sz w:val="24"/>
          <w:szCs w:val="24"/>
          <w:u w:val="single"/>
        </w:rPr>
        <w:t>工程量清单所示所有内容，每位申请人可申请参与上述工程壹个标段的投标</w:t>
      </w:r>
      <w:r>
        <w:rPr>
          <w:rFonts w:asciiTheme="minorEastAsia" w:hAnsiTheme="minorEastAsia" w:cs="宋体" w:hint="eastAsia"/>
          <w:color w:val="333333"/>
          <w:kern w:val="0"/>
          <w:sz w:val="24"/>
          <w:szCs w:val="24"/>
        </w:rPr>
        <w:t>。</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5、申请人应当具备的主要资格条件：</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（1）企业资质条件：</w:t>
      </w:r>
      <w:r>
        <w:rPr>
          <w:rFonts w:asciiTheme="minorEastAsia" w:hAnsiTheme="minorEastAsia" w:cs="宋体" w:hint="eastAsia"/>
          <w:b/>
          <w:color w:val="333333"/>
          <w:kern w:val="0"/>
          <w:sz w:val="24"/>
          <w:szCs w:val="24"/>
          <w:u w:val="single"/>
        </w:rPr>
        <w:t>具有独立法人资格和建筑工程施工总承包三级及以上资质（须在有效期内）；</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（2）项目经理（项目负责人）资格：</w:t>
      </w:r>
      <w:r>
        <w:rPr>
          <w:rFonts w:asciiTheme="minorEastAsia" w:hAnsiTheme="minorEastAsia" w:cs="宋体" w:hint="eastAsia"/>
          <w:b/>
          <w:color w:val="333333"/>
          <w:kern w:val="0"/>
          <w:sz w:val="24"/>
          <w:szCs w:val="24"/>
          <w:u w:val="single"/>
        </w:rPr>
        <w:t>建筑工程专业二级或以上注册建造师，并具备安全考核合格证书（B证）</w:t>
      </w:r>
      <w:r>
        <w:rPr>
          <w:rFonts w:asciiTheme="minorEastAsia" w:hAnsiTheme="minorEastAsia" w:cs="宋体" w:hint="eastAsia"/>
          <w:b/>
          <w:kern w:val="0"/>
          <w:sz w:val="24"/>
          <w:u w:val="single"/>
        </w:rPr>
        <w:t>（以上证书注册在投标单位）</w:t>
      </w:r>
      <w:r>
        <w:rPr>
          <w:rFonts w:asciiTheme="minorEastAsia" w:hAnsiTheme="minorEastAsia" w:cs="宋体" w:hint="eastAsia"/>
          <w:color w:val="333333"/>
          <w:kern w:val="0"/>
          <w:sz w:val="24"/>
          <w:szCs w:val="24"/>
        </w:rPr>
        <w:t>；</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6、以下条件属于资格后审的必要合格条件：</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（1）具</w:t>
      </w:r>
      <w:r>
        <w:rPr>
          <w:rFonts w:asciiTheme="minorEastAsia" w:hAnsiTheme="minorEastAsia" w:cs="Times New Roman"/>
          <w:bCs/>
          <w:kern w:val="0"/>
          <w:sz w:val="24"/>
          <w:szCs w:val="24"/>
        </w:rPr>
        <w:t>有独立订立合同的能力</w:t>
      </w:r>
      <w:r>
        <w:rPr>
          <w:rFonts w:asciiTheme="minorEastAsia" w:hAnsiTheme="minorEastAsia" w:cs="Times New Roman" w:hint="eastAsia"/>
          <w:bCs/>
          <w:kern w:val="0"/>
          <w:sz w:val="24"/>
          <w:szCs w:val="24"/>
        </w:rPr>
        <w:t xml:space="preserve">。 </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（2）</w:t>
      </w:r>
      <w:r>
        <w:rPr>
          <w:rFonts w:asciiTheme="minorEastAsia" w:hAnsiTheme="minorEastAsia" w:cs="Times New Roman"/>
          <w:kern w:val="0"/>
          <w:sz w:val="24"/>
          <w:szCs w:val="24"/>
        </w:rPr>
        <w:t>企业的资质类别、等级和项目负责人的资质等级满足招标公告要求</w:t>
      </w:r>
      <w:r>
        <w:rPr>
          <w:rFonts w:asciiTheme="minorEastAsia" w:hAnsiTheme="minorEastAsia" w:cs="Times New Roman" w:hint="eastAsia"/>
          <w:kern w:val="0"/>
          <w:sz w:val="24"/>
          <w:szCs w:val="24"/>
        </w:rPr>
        <w:t>。</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（3）</w:t>
      </w:r>
      <w:r>
        <w:rPr>
          <w:rFonts w:asciiTheme="minorEastAsia" w:hAnsiTheme="minorEastAsia" w:cs="Times New Roman"/>
          <w:bCs/>
          <w:kern w:val="0"/>
          <w:sz w:val="24"/>
          <w:szCs w:val="24"/>
        </w:rPr>
        <w:t>企业具备安全生产条件，并取得有效安全生产许可证</w:t>
      </w:r>
      <w:r>
        <w:rPr>
          <w:rFonts w:asciiTheme="minorEastAsia" w:hAnsiTheme="minorEastAsia" w:cs="Times New Roman" w:hint="eastAsia"/>
          <w:bCs/>
          <w:kern w:val="0"/>
          <w:sz w:val="24"/>
          <w:szCs w:val="24"/>
        </w:rPr>
        <w:t>。</w:t>
      </w:r>
    </w:p>
    <w:p w:rsidR="0005223C" w:rsidRDefault="000C4F12">
      <w:pPr>
        <w:widowControl/>
        <w:spacing w:line="480" w:lineRule="exact"/>
        <w:ind w:firstLineChars="150" w:firstLine="360"/>
        <w:jc w:val="left"/>
        <w:rPr>
          <w:rFonts w:asciiTheme="minorEastAsia" w:hAnsiTheme="minorEastAsia" w:cs="Times New Roman"/>
          <w:sz w:val="24"/>
          <w:szCs w:val="24"/>
        </w:rPr>
      </w:pPr>
      <w:r>
        <w:rPr>
          <w:rFonts w:asciiTheme="minorEastAsia" w:hAnsiTheme="minorEastAsia" w:cs="Times New Roman" w:hint="eastAsia"/>
          <w:bCs/>
          <w:kern w:val="0"/>
          <w:sz w:val="24"/>
          <w:szCs w:val="24"/>
        </w:rPr>
        <w:t>（4）</w:t>
      </w:r>
      <w:r>
        <w:rPr>
          <w:rFonts w:asciiTheme="minorEastAsia" w:hAnsiTheme="minorEastAsia" w:cs="Times New Roman" w:hint="eastAsia"/>
          <w:sz w:val="24"/>
          <w:szCs w:val="24"/>
        </w:rPr>
        <w:t>拟派项目负责人为投标企业正式人员</w:t>
      </w:r>
      <w:r>
        <w:rPr>
          <w:rFonts w:asciiTheme="minorEastAsia" w:hAnsiTheme="minorEastAsia" w:cs="Times New Roman"/>
          <w:sz w:val="24"/>
          <w:szCs w:val="24"/>
        </w:rPr>
        <w:t>（投标企业与</w:t>
      </w:r>
      <w:r>
        <w:rPr>
          <w:rFonts w:asciiTheme="minorEastAsia" w:hAnsiTheme="minorEastAsia" w:cs="Times New Roman" w:hint="eastAsia"/>
          <w:sz w:val="24"/>
          <w:szCs w:val="24"/>
        </w:rPr>
        <w:t>拟派项目负责人</w:t>
      </w:r>
      <w:r>
        <w:rPr>
          <w:rFonts w:asciiTheme="minorEastAsia" w:hAnsiTheme="minorEastAsia" w:cs="Times New Roman"/>
          <w:sz w:val="24"/>
          <w:szCs w:val="24"/>
        </w:rPr>
        <w:t>双方签订的有效劳动合同书）</w:t>
      </w:r>
      <w:r>
        <w:rPr>
          <w:rFonts w:asciiTheme="minorEastAsia" w:hAnsiTheme="minorEastAsia" w:cs="Times New Roman" w:hint="eastAsia"/>
          <w:sz w:val="24"/>
          <w:szCs w:val="24"/>
        </w:rPr>
        <w:t>；</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lastRenderedPageBreak/>
        <w:t>（5）</w:t>
      </w:r>
      <w:r>
        <w:rPr>
          <w:rFonts w:asciiTheme="minorEastAsia" w:hAnsiTheme="minorEastAsia" w:cs="Times New Roman"/>
          <w:sz w:val="24"/>
          <w:szCs w:val="24"/>
        </w:rPr>
        <w:t>拟派项目负责人必须满足下列条件：</w:t>
      </w:r>
    </w:p>
    <w:p w:rsidR="0005223C" w:rsidRDefault="000C4F12">
      <w:pPr>
        <w:widowControl/>
        <w:spacing w:line="480" w:lineRule="exact"/>
        <w:ind w:firstLineChars="200" w:firstLine="480"/>
        <w:jc w:val="left"/>
        <w:rPr>
          <w:rFonts w:asciiTheme="minorEastAsia" w:hAnsiTheme="minorEastAsia" w:cs="Times New Roman"/>
          <w:sz w:val="24"/>
          <w:szCs w:val="24"/>
        </w:rPr>
      </w:pPr>
      <w:r>
        <w:rPr>
          <w:rFonts w:asciiTheme="minorEastAsia" w:hAnsiTheme="minorEastAsia" w:cs="Times New Roman"/>
          <w:sz w:val="24"/>
          <w:szCs w:val="24"/>
        </w:rPr>
        <w:t>①项目负责人不得同时在两个或者两个以上单位受聘或者执业；</w:t>
      </w:r>
    </w:p>
    <w:p w:rsidR="0005223C" w:rsidRDefault="000C4F12">
      <w:pPr>
        <w:widowControl/>
        <w:spacing w:line="480" w:lineRule="exact"/>
        <w:ind w:firstLineChars="200" w:firstLine="480"/>
        <w:jc w:val="left"/>
        <w:rPr>
          <w:rFonts w:asciiTheme="minorEastAsia" w:hAnsiTheme="minorEastAsia" w:cs="Times New Roman"/>
          <w:sz w:val="24"/>
          <w:szCs w:val="24"/>
        </w:rPr>
      </w:pPr>
      <w:r>
        <w:rPr>
          <w:rFonts w:asciiTheme="minorEastAsia" w:hAnsiTheme="minorEastAsia" w:cs="Times New Roman"/>
          <w:sz w:val="24"/>
          <w:szCs w:val="24"/>
        </w:rPr>
        <w:t>②项目负责人是非变更后无在建工程，或项目负责人是变更后无在建工程（必须原合同工期已满且变更备案之日已满6 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（6）投标人不得存在下列情形之一：</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①为招标人不具有独立法人资格的附属机构（单位）；</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②为本招标项目的监理人、代建人、项目管理人，以及为本招标项目提供招标代理、设计服务的；</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③与本招标项目的监理人、代建人、招标代理机构同为一个法定代表人的，或者相互控股、参股的；</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④与招标人存在利害关系可能影响招标公正性的；</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⑤单位负责人为同一人或者存在控股、管理关系的不同单位；</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⑥处于被责令停业、财产被按管、冻结和破产状态，以及投标资格被取消或者被暂停且在暂停期内；</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⑦因拖欠工人工资或者因发生质量安全事故被有关部门限制在招标项目所在地承接工程的。</w:t>
      </w:r>
    </w:p>
    <w:p w:rsidR="0005223C" w:rsidRDefault="000C4F12">
      <w:pPr>
        <w:widowControl/>
        <w:spacing w:line="480" w:lineRule="exact"/>
        <w:ind w:firstLineChars="150" w:firstLine="360"/>
        <w:jc w:val="left"/>
        <w:rPr>
          <w:rFonts w:asciiTheme="minorEastAsia" w:hAnsiTheme="minorEastAsia" w:cs="Times New Roman"/>
          <w:bCs/>
          <w:kern w:val="0"/>
          <w:sz w:val="24"/>
          <w:szCs w:val="24"/>
        </w:rPr>
      </w:pPr>
      <w:r>
        <w:rPr>
          <w:rFonts w:asciiTheme="minorEastAsia" w:hAnsiTheme="minorEastAsia" w:cs="Times New Roman" w:hint="eastAsia"/>
          <w:bCs/>
          <w:kern w:val="0"/>
          <w:sz w:val="24"/>
          <w:szCs w:val="24"/>
        </w:rPr>
        <w:t>（7）</w:t>
      </w:r>
      <w:r>
        <w:rPr>
          <w:rFonts w:asciiTheme="minorEastAsia" w:hAnsiTheme="minorEastAsia" w:cs="Times New Roman"/>
          <w:kern w:val="0"/>
          <w:sz w:val="24"/>
          <w:szCs w:val="24"/>
        </w:rPr>
        <w:t>本工程</w:t>
      </w:r>
      <w:r>
        <w:rPr>
          <w:rFonts w:asciiTheme="minorEastAsia" w:hAnsiTheme="minorEastAsia" w:cs="Times New Roman"/>
          <w:b/>
          <w:bCs/>
          <w:kern w:val="0"/>
          <w:sz w:val="24"/>
          <w:szCs w:val="24"/>
          <w:u w:val="single"/>
        </w:rPr>
        <w:t>不接受</w:t>
      </w:r>
      <w:r>
        <w:rPr>
          <w:rFonts w:asciiTheme="minorEastAsia" w:hAnsiTheme="minorEastAsia" w:cs="Times New Roman"/>
          <w:kern w:val="0"/>
          <w:sz w:val="24"/>
          <w:szCs w:val="24"/>
        </w:rPr>
        <w:t>联合体投标</w:t>
      </w:r>
      <w:r>
        <w:rPr>
          <w:rFonts w:asciiTheme="minorEastAsia" w:hAnsiTheme="minorEastAsia" w:cs="Times New Roman" w:hint="eastAsia"/>
          <w:kern w:val="0"/>
          <w:sz w:val="24"/>
          <w:szCs w:val="24"/>
        </w:rPr>
        <w:t>。</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具体要求详见本工程招标文件第二章中《资格审查标准汇总表》表。提供的资格审查材料及审查标准，前后矛盾的以《资格审查标准汇总表》表为准。</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7、如发现投标人递交的资格后审材料有弄虚作假行为，该投标人将记入不良记录，并上报有关部门。如已中标，招标人有权取消其中标资格，并由该投标人承担一切责任和损失。</w:t>
      </w:r>
    </w:p>
    <w:p w:rsidR="0005223C" w:rsidRPr="006703BD" w:rsidRDefault="000C4F12">
      <w:pPr>
        <w:widowControl/>
        <w:spacing w:after="75" w:line="480" w:lineRule="exact"/>
        <w:ind w:firstLine="480"/>
        <w:jc w:val="left"/>
        <w:rPr>
          <w:rFonts w:asciiTheme="minorEastAsia" w:hAnsiTheme="minorEastAsia" w:cs="宋体"/>
          <w:kern w:val="0"/>
          <w:sz w:val="24"/>
          <w:szCs w:val="24"/>
        </w:rPr>
      </w:pPr>
      <w:r>
        <w:rPr>
          <w:rFonts w:asciiTheme="minorEastAsia" w:hAnsiTheme="minorEastAsia" w:cs="宋体" w:hint="eastAsia"/>
          <w:color w:val="333333"/>
          <w:kern w:val="0"/>
          <w:sz w:val="24"/>
          <w:szCs w:val="24"/>
        </w:rPr>
        <w:t>8、本工程投标申请人的资格审查采用资格后审的方式，无需另行进行网上报名，各投标人须于</w:t>
      </w:r>
      <w:r w:rsidRPr="006703BD">
        <w:rPr>
          <w:rFonts w:asciiTheme="minorEastAsia" w:hAnsiTheme="minorEastAsia" w:cs="宋体" w:hint="eastAsia"/>
          <w:b/>
          <w:kern w:val="0"/>
          <w:sz w:val="24"/>
          <w:szCs w:val="24"/>
          <w:u w:val="single"/>
        </w:rPr>
        <w:t>2024年</w:t>
      </w:r>
      <w:r w:rsidR="00986F8A" w:rsidRPr="006703BD">
        <w:rPr>
          <w:rFonts w:asciiTheme="minorEastAsia" w:hAnsiTheme="minorEastAsia" w:cs="宋体" w:hint="eastAsia"/>
          <w:b/>
          <w:kern w:val="0"/>
          <w:sz w:val="24"/>
          <w:szCs w:val="24"/>
          <w:u w:val="single"/>
        </w:rPr>
        <w:t>11</w:t>
      </w:r>
      <w:r w:rsidRPr="006703BD">
        <w:rPr>
          <w:rFonts w:asciiTheme="minorEastAsia" w:hAnsiTheme="minorEastAsia" w:cs="宋体" w:hint="eastAsia"/>
          <w:b/>
          <w:kern w:val="0"/>
          <w:sz w:val="24"/>
          <w:szCs w:val="24"/>
          <w:u w:val="single"/>
        </w:rPr>
        <w:t xml:space="preserve"> 月</w:t>
      </w:r>
      <w:r w:rsidR="006703BD" w:rsidRPr="006703BD">
        <w:rPr>
          <w:rFonts w:asciiTheme="minorEastAsia" w:hAnsiTheme="minorEastAsia" w:cs="宋体" w:hint="eastAsia"/>
          <w:b/>
          <w:kern w:val="0"/>
          <w:sz w:val="24"/>
          <w:szCs w:val="24"/>
          <w:u w:val="single"/>
        </w:rPr>
        <w:t>11</w:t>
      </w:r>
      <w:r w:rsidRPr="006703BD">
        <w:rPr>
          <w:rFonts w:asciiTheme="minorEastAsia" w:hAnsiTheme="minorEastAsia" w:cs="宋体" w:hint="eastAsia"/>
          <w:b/>
          <w:kern w:val="0"/>
          <w:sz w:val="24"/>
          <w:szCs w:val="24"/>
          <w:u w:val="single"/>
        </w:rPr>
        <w:t>日09时30分</w:t>
      </w:r>
      <w:r w:rsidRPr="006703BD">
        <w:rPr>
          <w:rFonts w:asciiTheme="minorEastAsia" w:hAnsiTheme="minorEastAsia" w:cs="宋体" w:hint="eastAsia"/>
          <w:kern w:val="0"/>
          <w:sz w:val="24"/>
          <w:szCs w:val="24"/>
        </w:rPr>
        <w:t>以前将投标文件提交至</w:t>
      </w:r>
      <w:r w:rsidRPr="006703BD">
        <w:rPr>
          <w:rFonts w:asciiTheme="minorEastAsia" w:hAnsiTheme="minorEastAsia" w:cs="宋体" w:hint="eastAsia"/>
          <w:b/>
          <w:kern w:val="0"/>
          <w:sz w:val="24"/>
          <w:szCs w:val="24"/>
          <w:u w:val="single"/>
        </w:rPr>
        <w:t>崇川</w:t>
      </w:r>
      <w:r w:rsidRPr="006703BD">
        <w:rPr>
          <w:rFonts w:asciiTheme="minorEastAsia" w:hAnsiTheme="minorEastAsia" w:cs="宋体" w:hint="eastAsia"/>
          <w:b/>
          <w:kern w:val="0"/>
          <w:sz w:val="24"/>
          <w:szCs w:val="24"/>
          <w:u w:val="single"/>
        </w:rPr>
        <w:lastRenderedPageBreak/>
        <w:t>路1号建发集团2楼会议室（如有变动，另行通知）</w:t>
      </w:r>
      <w:r w:rsidRPr="006703BD">
        <w:rPr>
          <w:rFonts w:asciiTheme="minorEastAsia" w:hAnsiTheme="minorEastAsia" w:cs="宋体" w:hint="eastAsia"/>
          <w:kern w:val="0"/>
          <w:sz w:val="24"/>
          <w:szCs w:val="24"/>
        </w:rPr>
        <w:t>，并在</w:t>
      </w:r>
      <w:r w:rsidRPr="006703BD">
        <w:rPr>
          <w:rFonts w:asciiTheme="minorEastAsia" w:hAnsiTheme="minorEastAsia" w:cs="宋体" w:hint="eastAsia"/>
          <w:b/>
          <w:kern w:val="0"/>
          <w:sz w:val="24"/>
          <w:szCs w:val="24"/>
          <w:u w:val="single"/>
        </w:rPr>
        <w:t>2024年</w:t>
      </w:r>
      <w:r w:rsidR="00986F8A" w:rsidRPr="006703BD">
        <w:rPr>
          <w:rFonts w:asciiTheme="minorEastAsia" w:hAnsiTheme="minorEastAsia" w:cs="宋体" w:hint="eastAsia"/>
          <w:b/>
          <w:kern w:val="0"/>
          <w:sz w:val="24"/>
          <w:szCs w:val="24"/>
          <w:u w:val="single"/>
        </w:rPr>
        <w:t>11</w:t>
      </w:r>
      <w:r w:rsidRPr="006703BD">
        <w:rPr>
          <w:rFonts w:asciiTheme="minorEastAsia" w:hAnsiTheme="minorEastAsia" w:cs="宋体" w:hint="eastAsia"/>
          <w:b/>
          <w:kern w:val="0"/>
          <w:sz w:val="24"/>
          <w:szCs w:val="24"/>
          <w:u w:val="single"/>
        </w:rPr>
        <w:t xml:space="preserve"> 月 </w:t>
      </w:r>
      <w:r w:rsidR="006703BD" w:rsidRPr="006703BD">
        <w:rPr>
          <w:rFonts w:asciiTheme="minorEastAsia" w:hAnsiTheme="minorEastAsia" w:cs="宋体" w:hint="eastAsia"/>
          <w:b/>
          <w:kern w:val="0"/>
          <w:sz w:val="24"/>
          <w:szCs w:val="24"/>
          <w:u w:val="single"/>
        </w:rPr>
        <w:t>11</w:t>
      </w:r>
      <w:r w:rsidRPr="006703BD">
        <w:rPr>
          <w:rFonts w:asciiTheme="minorEastAsia" w:hAnsiTheme="minorEastAsia" w:cs="宋体" w:hint="eastAsia"/>
          <w:b/>
          <w:kern w:val="0"/>
          <w:sz w:val="24"/>
          <w:szCs w:val="24"/>
          <w:u w:val="single"/>
        </w:rPr>
        <w:t>日09时30分开标</w:t>
      </w:r>
      <w:r w:rsidRPr="006703BD">
        <w:rPr>
          <w:rFonts w:asciiTheme="minorEastAsia" w:hAnsiTheme="minorEastAsia" w:cs="宋体" w:hint="eastAsia"/>
          <w:kern w:val="0"/>
          <w:sz w:val="24"/>
          <w:szCs w:val="24"/>
        </w:rPr>
        <w:t>。逾期送达的投标文件将被拒绝。</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9、招标文件、工程量清单等材料从本公告附件下载；招标文件、工程量清单修改、补充的网址及栏目：“崇川区人民政府网-公告公示栏”。请各投标人自行关注，否则，引起的所有损失由投标人自行承担。</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10、本工程采用资格后审，具体资格审查及评标细则详见招标文件第二章。</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11、联系方式</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招标人：南通市崇川区和平桥街道办事处、南通市城镇房地产开发有限公司</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联系人：王工</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联系电话：0513-66889926</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招标代理机构：南通城建工程项目管理有限公司</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联系人：包敏</w:t>
      </w:r>
    </w:p>
    <w:p w:rsidR="0005223C" w:rsidRDefault="000C4F12">
      <w:pPr>
        <w:widowControl/>
        <w:spacing w:after="75" w:line="480" w:lineRule="exact"/>
        <w:ind w:firstLine="480"/>
        <w:jc w:val="left"/>
        <w:rPr>
          <w:rFonts w:asciiTheme="minorEastAsia" w:hAnsiTheme="minorEastAsia" w:cs="宋体"/>
          <w:color w:val="333333"/>
          <w:kern w:val="0"/>
          <w:sz w:val="24"/>
          <w:szCs w:val="24"/>
        </w:rPr>
      </w:pPr>
      <w:r>
        <w:rPr>
          <w:rFonts w:asciiTheme="minorEastAsia" w:hAnsiTheme="minorEastAsia" w:cs="宋体" w:hint="eastAsia"/>
          <w:color w:val="333333"/>
          <w:kern w:val="0"/>
          <w:sz w:val="24"/>
          <w:szCs w:val="24"/>
        </w:rPr>
        <w:t>联系电话：0513-85502599、18912268973</w:t>
      </w:r>
    </w:p>
    <w:p w:rsidR="0005223C" w:rsidRDefault="0005223C">
      <w:pPr>
        <w:rPr>
          <w:rFonts w:asciiTheme="minorEastAsia" w:hAnsiTheme="minorEastAsia"/>
          <w:sz w:val="24"/>
          <w:szCs w:val="24"/>
        </w:rPr>
      </w:pPr>
    </w:p>
    <w:sectPr w:rsidR="0005223C" w:rsidSect="000522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F71" w:rsidRDefault="002D6F71" w:rsidP="00986F8A">
      <w:r>
        <w:separator/>
      </w:r>
    </w:p>
  </w:endnote>
  <w:endnote w:type="continuationSeparator" w:id="1">
    <w:p w:rsidR="002D6F71" w:rsidRDefault="002D6F71" w:rsidP="00986F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F71" w:rsidRDefault="002D6F71" w:rsidP="00986F8A">
      <w:r>
        <w:separator/>
      </w:r>
    </w:p>
  </w:footnote>
  <w:footnote w:type="continuationSeparator" w:id="1">
    <w:p w:rsidR="002D6F71" w:rsidRDefault="002D6F71" w:rsidP="00986F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WU1ZTk5M2ZiZWRkMjE5Mjk3Nzc1Zjg3YjA5OTA5NGUifQ=="/>
  </w:docVars>
  <w:rsids>
    <w:rsidRoot w:val="0052726B"/>
    <w:rsid w:val="0005223C"/>
    <w:rsid w:val="000C4F12"/>
    <w:rsid w:val="00155965"/>
    <w:rsid w:val="002D6F71"/>
    <w:rsid w:val="00417C5E"/>
    <w:rsid w:val="0043736F"/>
    <w:rsid w:val="00506C76"/>
    <w:rsid w:val="0052726B"/>
    <w:rsid w:val="00584665"/>
    <w:rsid w:val="00625D07"/>
    <w:rsid w:val="006703BD"/>
    <w:rsid w:val="00744FBC"/>
    <w:rsid w:val="007B555C"/>
    <w:rsid w:val="00986F8A"/>
    <w:rsid w:val="00B65538"/>
    <w:rsid w:val="00BB5FFB"/>
    <w:rsid w:val="00BE3F27"/>
    <w:rsid w:val="00C2630E"/>
    <w:rsid w:val="00D643D2"/>
    <w:rsid w:val="00EF1283"/>
    <w:rsid w:val="00FB191A"/>
    <w:rsid w:val="2D2851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2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05223C"/>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5223C"/>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05223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5223C"/>
    <w:rPr>
      <w:color w:val="0000FF"/>
      <w:u w:val="single"/>
    </w:rPr>
  </w:style>
  <w:style w:type="character" w:customStyle="1" w:styleId="Char0">
    <w:name w:val="页眉 Char"/>
    <w:basedOn w:val="a0"/>
    <w:link w:val="a4"/>
    <w:uiPriority w:val="99"/>
    <w:semiHidden/>
    <w:rsid w:val="0005223C"/>
    <w:rPr>
      <w:sz w:val="18"/>
      <w:szCs w:val="18"/>
    </w:rPr>
  </w:style>
  <w:style w:type="character" w:customStyle="1" w:styleId="Char">
    <w:name w:val="页脚 Char"/>
    <w:basedOn w:val="a0"/>
    <w:link w:val="a3"/>
    <w:uiPriority w:val="99"/>
    <w:semiHidden/>
    <w:rsid w:val="0005223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252</Words>
  <Characters>1443</Characters>
  <Application>Microsoft Office Word</Application>
  <DocSecurity>0</DocSecurity>
  <Lines>12</Lines>
  <Paragraphs>3</Paragraphs>
  <ScaleCrop>false</ScaleCrop>
  <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dc:creator>
  <cp:lastModifiedBy>bm</cp:lastModifiedBy>
  <cp:revision>2</cp:revision>
  <dcterms:created xsi:type="dcterms:W3CDTF">2024-10-30T02:38:00Z</dcterms:created>
  <dcterms:modified xsi:type="dcterms:W3CDTF">2024-10-30T02:38:00Z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0B87925705014866A86DF9DAD426B46E_12</vt:lpwstr>
  </property>
</Properties>
</file>