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0E15" w:rsidRDefault="00F30E15">
      <w:pPr>
        <w:tabs>
          <w:tab w:val="left" w:pos="6300"/>
        </w:tabs>
        <w:snapToGrid w:val="0"/>
        <w:spacing w:line="300" w:lineRule="auto"/>
        <w:jc w:val="center"/>
        <w:rPr>
          <w:rFonts w:ascii="宋体" w:eastAsia="宋体" w:hAnsi="宋体" w:cs="宋体"/>
          <w:w w:val="80"/>
          <w:sz w:val="44"/>
          <w:szCs w:val="44"/>
        </w:rPr>
      </w:pPr>
    </w:p>
    <w:p w:rsidR="00F30E15" w:rsidRDefault="00F30E15">
      <w:pPr>
        <w:shd w:val="clear" w:color="auto" w:fill="FFFFFF"/>
        <w:spacing w:line="560" w:lineRule="exact"/>
        <w:ind w:rightChars="-94" w:right="-197"/>
        <w:jc w:val="center"/>
        <w:rPr>
          <w:rFonts w:ascii="宋体" w:eastAsia="宋体" w:hAnsi="宋体" w:cs="宋体"/>
          <w:b/>
          <w:bCs/>
          <w:snapToGrid/>
          <w:kern w:val="2"/>
          <w:sz w:val="36"/>
          <w:szCs w:val="36"/>
        </w:rPr>
      </w:pPr>
    </w:p>
    <w:p w:rsidR="00F30E15" w:rsidRDefault="00E12043">
      <w:pPr>
        <w:shd w:val="clear" w:color="auto" w:fill="FFFFFF"/>
        <w:spacing w:line="560" w:lineRule="exact"/>
        <w:jc w:val="center"/>
        <w:rPr>
          <w:rFonts w:ascii="宋体" w:eastAsia="宋体" w:hAnsi="宋体" w:cs="宋体"/>
          <w:b/>
          <w:bCs/>
          <w:snapToGrid/>
          <w:kern w:val="2"/>
          <w:sz w:val="32"/>
          <w:szCs w:val="36"/>
        </w:rPr>
      </w:pPr>
      <w:r>
        <w:rPr>
          <w:rFonts w:ascii="宋体" w:eastAsia="宋体" w:hAnsi="宋体" w:cs="宋体" w:hint="eastAsia"/>
          <w:b/>
          <w:bCs/>
          <w:snapToGrid/>
          <w:kern w:val="2"/>
          <w:sz w:val="32"/>
          <w:szCs w:val="36"/>
        </w:rPr>
        <w:t>南通市崇川区文化和旅游局</w:t>
      </w:r>
    </w:p>
    <w:p w:rsidR="00F30E15" w:rsidRDefault="00E12043">
      <w:pPr>
        <w:shd w:val="clear" w:color="auto" w:fill="FFFFFF"/>
        <w:spacing w:line="560" w:lineRule="exact"/>
        <w:jc w:val="center"/>
        <w:rPr>
          <w:rFonts w:ascii="宋体" w:eastAsia="宋体" w:hAnsi="宋体" w:cs="宋体"/>
          <w:b/>
          <w:color w:val="000000"/>
          <w:sz w:val="36"/>
          <w:szCs w:val="40"/>
        </w:rPr>
      </w:pPr>
      <w:r>
        <w:rPr>
          <w:rFonts w:ascii="宋体" w:eastAsia="宋体" w:hAnsi="宋体" w:cs="宋体" w:hint="eastAsia"/>
          <w:b/>
          <w:bCs/>
          <w:snapToGrid/>
          <w:kern w:val="2"/>
          <w:sz w:val="32"/>
          <w:szCs w:val="36"/>
        </w:rPr>
        <w:t>文化配套服务用房公益性策划和运营项目</w:t>
      </w:r>
    </w:p>
    <w:p w:rsidR="00F30E15" w:rsidRDefault="00F30E15">
      <w:pPr>
        <w:tabs>
          <w:tab w:val="left" w:pos="6300"/>
        </w:tabs>
        <w:snapToGrid w:val="0"/>
        <w:spacing w:line="300" w:lineRule="auto"/>
        <w:jc w:val="center"/>
        <w:rPr>
          <w:rFonts w:ascii="宋体" w:eastAsia="宋体" w:hAnsi="宋体" w:cs="宋体"/>
          <w:b/>
          <w:w w:val="80"/>
          <w:sz w:val="56"/>
          <w:szCs w:val="56"/>
        </w:rPr>
      </w:pPr>
    </w:p>
    <w:p w:rsidR="00F30E15" w:rsidRDefault="00F30E15">
      <w:pPr>
        <w:tabs>
          <w:tab w:val="left" w:pos="6300"/>
        </w:tabs>
        <w:snapToGrid w:val="0"/>
        <w:spacing w:line="300" w:lineRule="auto"/>
        <w:jc w:val="center"/>
        <w:rPr>
          <w:rFonts w:ascii="宋体" w:eastAsia="宋体" w:hAnsi="宋体" w:cs="宋体"/>
          <w:w w:val="80"/>
          <w:sz w:val="84"/>
        </w:rPr>
      </w:pPr>
    </w:p>
    <w:p w:rsidR="00F30E15" w:rsidRDefault="00E12043">
      <w:pPr>
        <w:tabs>
          <w:tab w:val="left" w:pos="1050"/>
          <w:tab w:val="right" w:leader="dot" w:pos="9402"/>
        </w:tabs>
        <w:spacing w:line="1000" w:lineRule="exact"/>
        <w:jc w:val="center"/>
        <w:rPr>
          <w:rFonts w:ascii="宋体" w:eastAsia="宋体" w:hAnsi="宋体" w:cs="宋体"/>
          <w:sz w:val="72"/>
          <w:szCs w:val="72"/>
        </w:rPr>
      </w:pPr>
      <w:r>
        <w:rPr>
          <w:rFonts w:ascii="宋体" w:eastAsia="宋体" w:hAnsi="宋体" w:cs="宋体" w:hint="eastAsia"/>
          <w:b/>
          <w:w w:val="80"/>
          <w:sz w:val="72"/>
          <w:szCs w:val="72"/>
        </w:rPr>
        <w:t>竞争性磋商文件</w:t>
      </w:r>
    </w:p>
    <w:p w:rsidR="00F30E15" w:rsidRDefault="00F30E15">
      <w:pPr>
        <w:pStyle w:val="HTML0"/>
        <w:spacing w:line="312" w:lineRule="auto"/>
        <w:jc w:val="center"/>
        <w:rPr>
          <w:rFonts w:ascii="宋体" w:hAnsi="宋体" w:cs="宋体" w:hint="default"/>
          <w:b/>
          <w:bCs/>
          <w:sz w:val="44"/>
          <w:szCs w:val="44"/>
          <w:highlight w:val="yellow"/>
        </w:rPr>
      </w:pPr>
    </w:p>
    <w:p w:rsidR="00F30E15" w:rsidRDefault="00E12043">
      <w:pPr>
        <w:pStyle w:val="HTML0"/>
        <w:spacing w:line="312" w:lineRule="auto"/>
        <w:jc w:val="center"/>
        <w:rPr>
          <w:rFonts w:eastAsia="宋体" w:hint="default"/>
          <w:b/>
          <w:snapToGrid w:val="0"/>
          <w:color w:val="000000"/>
          <w:sz w:val="36"/>
          <w:szCs w:val="44"/>
        </w:rPr>
      </w:pPr>
      <w:r>
        <w:rPr>
          <w:rFonts w:ascii="宋体" w:eastAsia="宋体" w:hAnsi="宋体" w:cs="宋体"/>
          <w:b/>
          <w:snapToGrid w:val="0"/>
          <w:color w:val="000000"/>
          <w:sz w:val="36"/>
          <w:szCs w:val="44"/>
        </w:rPr>
        <w:t>项目编号：</w:t>
      </w:r>
      <w:r w:rsidR="00D92383">
        <w:rPr>
          <w:rFonts w:ascii="宋体" w:eastAsia="宋体" w:hAnsi="宋体" w:cs="宋体"/>
          <w:b/>
          <w:snapToGrid w:val="0"/>
          <w:color w:val="000000"/>
          <w:sz w:val="36"/>
          <w:szCs w:val="44"/>
        </w:rPr>
        <w:t>WLDL</w:t>
      </w:r>
      <w:r w:rsidR="00027169">
        <w:rPr>
          <w:rFonts w:ascii="宋体" w:eastAsia="宋体" w:hAnsi="宋体" w:cs="宋体"/>
          <w:b/>
          <w:snapToGrid w:val="0"/>
          <w:color w:val="000000"/>
          <w:sz w:val="36"/>
          <w:szCs w:val="44"/>
        </w:rPr>
        <w:t>202504035</w:t>
      </w:r>
      <w:r>
        <w:rPr>
          <w:rFonts w:ascii="宋体" w:eastAsia="宋体" w:hAnsi="宋体" w:cs="宋体"/>
          <w:b/>
          <w:snapToGrid w:val="0"/>
          <w:color w:val="000000"/>
          <w:sz w:val="36"/>
          <w:szCs w:val="44"/>
        </w:rPr>
        <w:t xml:space="preserve"> </w:t>
      </w:r>
    </w:p>
    <w:p w:rsidR="00F30E15" w:rsidRDefault="00F30E15">
      <w:pPr>
        <w:pStyle w:val="HTML0"/>
        <w:spacing w:line="312" w:lineRule="auto"/>
        <w:jc w:val="both"/>
        <w:rPr>
          <w:rStyle w:val="HTML1"/>
          <w:rFonts w:ascii="宋体" w:eastAsia="宋体" w:hAnsi="宋体" w:cs="宋体" w:hint="default"/>
          <w:sz w:val="30"/>
        </w:rPr>
      </w:pPr>
    </w:p>
    <w:p w:rsidR="00F30E15" w:rsidRDefault="00F30E15">
      <w:pPr>
        <w:pStyle w:val="HTML0"/>
        <w:spacing w:line="312" w:lineRule="auto"/>
        <w:jc w:val="center"/>
        <w:rPr>
          <w:rStyle w:val="HTML1"/>
          <w:rFonts w:ascii="宋体" w:eastAsia="宋体" w:hAnsi="宋体" w:cs="宋体" w:hint="default"/>
          <w:sz w:val="30"/>
        </w:rPr>
      </w:pPr>
    </w:p>
    <w:p w:rsidR="00F30E15" w:rsidRDefault="00F30E15">
      <w:pPr>
        <w:pStyle w:val="HTML0"/>
        <w:spacing w:line="312" w:lineRule="auto"/>
        <w:jc w:val="center"/>
        <w:rPr>
          <w:rStyle w:val="HTML1"/>
          <w:rFonts w:ascii="宋体" w:eastAsia="宋体" w:hAnsi="宋体" w:cs="宋体" w:hint="default"/>
          <w:sz w:val="30"/>
        </w:rPr>
      </w:pPr>
    </w:p>
    <w:p w:rsidR="00F30E15" w:rsidRDefault="00F30E15">
      <w:pPr>
        <w:pStyle w:val="HTML0"/>
        <w:spacing w:line="312" w:lineRule="auto"/>
        <w:jc w:val="center"/>
        <w:rPr>
          <w:rStyle w:val="HTML1"/>
          <w:rFonts w:ascii="宋体" w:eastAsia="宋体" w:hAnsi="宋体" w:cs="宋体" w:hint="default"/>
          <w:sz w:val="30"/>
        </w:rPr>
      </w:pPr>
    </w:p>
    <w:p w:rsidR="00F30E15" w:rsidRDefault="00F30E15"/>
    <w:p w:rsidR="00F30E15" w:rsidRDefault="00F30E15"/>
    <w:p w:rsidR="00F30E15" w:rsidRDefault="00F30E15"/>
    <w:p w:rsidR="00F30E15" w:rsidRDefault="00F30E15">
      <w:pPr>
        <w:pStyle w:val="HTML0"/>
        <w:spacing w:line="312" w:lineRule="auto"/>
        <w:jc w:val="center"/>
        <w:rPr>
          <w:rStyle w:val="HTML1"/>
          <w:rFonts w:ascii="宋体" w:eastAsia="宋体" w:hAnsi="宋体" w:cs="宋体" w:hint="default"/>
          <w:snapToGrid w:val="0"/>
          <w:sz w:val="28"/>
        </w:rPr>
      </w:pPr>
    </w:p>
    <w:p w:rsidR="00F30E15" w:rsidRDefault="00F30E15">
      <w:pPr>
        <w:rPr>
          <w:rStyle w:val="HTML1"/>
          <w:rFonts w:ascii="宋体" w:eastAsia="宋体" w:hAnsi="宋体" w:cs="宋体"/>
          <w:sz w:val="28"/>
        </w:rPr>
      </w:pPr>
    </w:p>
    <w:p w:rsidR="00F30E15" w:rsidRDefault="00F30E15">
      <w:pPr>
        <w:pStyle w:val="af1"/>
      </w:pPr>
    </w:p>
    <w:p w:rsidR="00F30E15" w:rsidRDefault="00E12043">
      <w:pPr>
        <w:spacing w:line="480" w:lineRule="auto"/>
        <w:ind w:firstLineChars="800" w:firstLine="2240"/>
        <w:rPr>
          <w:rStyle w:val="HTML1"/>
          <w:rFonts w:ascii="宋体" w:eastAsia="宋体" w:hAnsi="宋体" w:cs="宋体"/>
          <w:sz w:val="28"/>
        </w:rPr>
      </w:pPr>
      <w:r>
        <w:rPr>
          <w:rStyle w:val="HTML1"/>
          <w:rFonts w:ascii="宋体" w:eastAsia="宋体" w:hAnsi="宋体" w:cs="宋体" w:hint="eastAsia"/>
          <w:sz w:val="28"/>
        </w:rPr>
        <w:t>采购单位：南通市崇川区文化和旅游局</w:t>
      </w:r>
    </w:p>
    <w:p w:rsidR="00F30E15" w:rsidRDefault="00E12043">
      <w:pPr>
        <w:tabs>
          <w:tab w:val="left" w:pos="1050"/>
          <w:tab w:val="right" w:leader="dot" w:pos="9402"/>
        </w:tabs>
        <w:spacing w:line="480" w:lineRule="auto"/>
        <w:ind w:firstLineChars="800" w:firstLine="2240"/>
        <w:rPr>
          <w:rStyle w:val="HTML1"/>
          <w:rFonts w:ascii="宋体" w:eastAsia="宋体" w:hAnsi="宋体" w:cs="宋体"/>
          <w:sz w:val="28"/>
        </w:rPr>
      </w:pPr>
      <w:r>
        <w:rPr>
          <w:rStyle w:val="HTML1"/>
          <w:rFonts w:ascii="宋体" w:eastAsia="宋体" w:hAnsi="宋体" w:cs="宋体" w:hint="eastAsia"/>
          <w:sz w:val="28"/>
        </w:rPr>
        <w:t>代理机构：南通万隆工程管理有限公司</w:t>
      </w:r>
    </w:p>
    <w:p w:rsidR="00F30E15" w:rsidRDefault="00E12043">
      <w:pPr>
        <w:tabs>
          <w:tab w:val="left" w:pos="1050"/>
          <w:tab w:val="right" w:leader="dot" w:pos="9402"/>
        </w:tabs>
        <w:spacing w:line="480" w:lineRule="auto"/>
        <w:ind w:firstLineChars="800" w:firstLine="2240"/>
        <w:rPr>
          <w:rStyle w:val="HTML1"/>
          <w:rFonts w:ascii="宋体" w:eastAsia="宋体" w:hAnsi="宋体" w:cs="宋体"/>
          <w:sz w:val="28"/>
        </w:rPr>
      </w:pPr>
      <w:r>
        <w:rPr>
          <w:rStyle w:val="HTML1"/>
          <w:rFonts w:ascii="宋体" w:eastAsia="宋体" w:hAnsi="宋体" w:cs="宋体"/>
          <w:sz w:val="28"/>
        </w:rPr>
        <w:t>日    期：二</w:t>
      </w:r>
      <w:proofErr w:type="gramStart"/>
      <w:r>
        <w:rPr>
          <w:rStyle w:val="HTML1"/>
          <w:rFonts w:ascii="宋体" w:eastAsia="宋体" w:hAnsi="宋体" w:cs="宋体"/>
          <w:sz w:val="28"/>
        </w:rPr>
        <w:t>0</w:t>
      </w:r>
      <w:r>
        <w:rPr>
          <w:rStyle w:val="HTML1"/>
          <w:rFonts w:ascii="宋体" w:eastAsia="宋体" w:hAnsi="宋体" w:cs="宋体" w:hint="eastAsia"/>
          <w:sz w:val="28"/>
        </w:rPr>
        <w:t>二五</w:t>
      </w:r>
      <w:proofErr w:type="gramEnd"/>
      <w:r>
        <w:rPr>
          <w:rStyle w:val="HTML1"/>
          <w:rFonts w:ascii="宋体" w:eastAsia="宋体" w:hAnsi="宋体" w:cs="宋体" w:hint="eastAsia"/>
          <w:sz w:val="28"/>
        </w:rPr>
        <w:t>年</w:t>
      </w:r>
      <w:r w:rsidR="00060EF4">
        <w:rPr>
          <w:rStyle w:val="HTML1"/>
          <w:rFonts w:ascii="宋体" w:eastAsia="宋体" w:hAnsi="宋体" w:cs="宋体" w:hint="eastAsia"/>
          <w:sz w:val="28"/>
        </w:rPr>
        <w:t>四</w:t>
      </w:r>
      <w:r>
        <w:rPr>
          <w:rStyle w:val="HTML1"/>
          <w:rFonts w:ascii="宋体" w:eastAsia="宋体" w:hAnsi="宋体" w:cs="宋体"/>
          <w:sz w:val="28"/>
        </w:rPr>
        <w:t>月</w:t>
      </w:r>
      <w:r w:rsidR="00027169">
        <w:rPr>
          <w:rStyle w:val="HTML1"/>
          <w:rFonts w:ascii="宋体" w:eastAsia="宋体" w:hAnsi="宋体" w:cs="宋体" w:hint="eastAsia"/>
          <w:sz w:val="28"/>
        </w:rPr>
        <w:t>十四</w:t>
      </w:r>
      <w:r>
        <w:rPr>
          <w:rStyle w:val="HTML1"/>
          <w:rFonts w:ascii="宋体" w:eastAsia="宋体" w:hAnsi="宋体" w:cs="宋体"/>
          <w:sz w:val="28"/>
        </w:rPr>
        <w:t>日</w:t>
      </w:r>
    </w:p>
    <w:p w:rsidR="00F30E15" w:rsidRDefault="00E12043">
      <w:pPr>
        <w:widowControl/>
        <w:jc w:val="left"/>
        <w:rPr>
          <w:rFonts w:ascii="宋体" w:eastAsia="宋体" w:hAnsi="宋体" w:cs="宋体"/>
          <w:b/>
          <w:bCs/>
          <w:sz w:val="40"/>
          <w:szCs w:val="40"/>
        </w:rPr>
      </w:pPr>
      <w:r>
        <w:rPr>
          <w:rFonts w:ascii="宋体" w:eastAsia="宋体" w:hAnsi="宋体" w:cs="宋体"/>
          <w:b/>
          <w:bCs/>
          <w:sz w:val="40"/>
          <w:szCs w:val="40"/>
        </w:rPr>
        <w:br w:type="page"/>
      </w:r>
    </w:p>
    <w:p w:rsidR="00F30E15" w:rsidRDefault="00E12043">
      <w:pPr>
        <w:spacing w:line="360" w:lineRule="auto"/>
        <w:jc w:val="center"/>
        <w:rPr>
          <w:rFonts w:ascii="宋体" w:eastAsia="宋体" w:hAnsi="宋体" w:cs="宋体"/>
          <w:b/>
          <w:bCs/>
          <w:sz w:val="32"/>
          <w:szCs w:val="32"/>
        </w:rPr>
      </w:pPr>
      <w:r>
        <w:rPr>
          <w:rFonts w:ascii="宋体" w:eastAsia="宋体" w:hAnsi="宋体" w:cs="宋体" w:hint="eastAsia"/>
          <w:b/>
          <w:bCs/>
          <w:sz w:val="40"/>
          <w:szCs w:val="40"/>
        </w:rPr>
        <w:lastRenderedPageBreak/>
        <w:t>目   录</w:t>
      </w:r>
    </w:p>
    <w:p w:rsidR="00F30E15" w:rsidRDefault="00F30E15">
      <w:pPr>
        <w:spacing w:line="360" w:lineRule="auto"/>
        <w:rPr>
          <w:rFonts w:ascii="宋体" w:eastAsia="宋体" w:hAnsi="宋体" w:cs="宋体"/>
          <w:sz w:val="28"/>
        </w:rPr>
      </w:pPr>
    </w:p>
    <w:p w:rsidR="00F30E15" w:rsidRDefault="00E12043">
      <w:pPr>
        <w:spacing w:line="1000" w:lineRule="exact"/>
        <w:rPr>
          <w:rFonts w:ascii="宋体" w:eastAsia="宋体" w:hAnsi="宋体" w:cs="宋体"/>
          <w:sz w:val="32"/>
          <w:szCs w:val="32"/>
        </w:rPr>
      </w:pPr>
      <w:r>
        <w:rPr>
          <w:rFonts w:ascii="宋体" w:eastAsia="宋体" w:hAnsi="宋体" w:cs="宋体" w:hint="eastAsia"/>
          <w:bCs/>
          <w:kern w:val="2"/>
          <w:sz w:val="32"/>
          <w:szCs w:val="32"/>
          <w:lang w:bidi="ar"/>
        </w:rPr>
        <w:t>第一部分  采购邀请</w:t>
      </w:r>
    </w:p>
    <w:p w:rsidR="00F30E15" w:rsidRDefault="00E12043">
      <w:pPr>
        <w:spacing w:line="1000" w:lineRule="exact"/>
        <w:rPr>
          <w:rFonts w:ascii="宋体" w:eastAsia="宋体" w:hAnsi="宋体" w:cs="宋体"/>
          <w:sz w:val="32"/>
          <w:szCs w:val="32"/>
        </w:rPr>
      </w:pPr>
      <w:r>
        <w:rPr>
          <w:rFonts w:ascii="宋体" w:eastAsia="宋体" w:hAnsi="宋体" w:cs="宋体" w:hint="eastAsia"/>
          <w:bCs/>
          <w:kern w:val="2"/>
          <w:sz w:val="32"/>
          <w:szCs w:val="32"/>
          <w:lang w:bidi="ar"/>
        </w:rPr>
        <w:t xml:space="preserve">第二部分  </w:t>
      </w:r>
      <w:r>
        <w:rPr>
          <w:rFonts w:ascii="宋体" w:eastAsia="宋体" w:hAnsi="宋体" w:cs="宋体" w:hint="eastAsia"/>
          <w:kern w:val="2"/>
          <w:sz w:val="32"/>
          <w:szCs w:val="32"/>
          <w:lang w:bidi="ar"/>
        </w:rPr>
        <w:t>磋商须知</w:t>
      </w:r>
    </w:p>
    <w:p w:rsidR="00F30E15" w:rsidRDefault="00E12043">
      <w:pPr>
        <w:spacing w:line="1000" w:lineRule="exact"/>
        <w:rPr>
          <w:rFonts w:ascii="宋体" w:eastAsia="宋体" w:hAnsi="宋体" w:cs="宋体"/>
          <w:sz w:val="32"/>
          <w:szCs w:val="32"/>
        </w:rPr>
      </w:pPr>
      <w:r>
        <w:rPr>
          <w:rFonts w:ascii="宋体" w:eastAsia="宋体" w:hAnsi="宋体" w:cs="宋体" w:hint="eastAsia"/>
          <w:bCs/>
          <w:kern w:val="2"/>
          <w:sz w:val="32"/>
          <w:szCs w:val="32"/>
          <w:lang w:bidi="ar"/>
        </w:rPr>
        <w:t>第三部分</w:t>
      </w:r>
      <w:r>
        <w:rPr>
          <w:rFonts w:ascii="宋体" w:eastAsia="宋体" w:hAnsi="宋体" w:cs="宋体" w:hint="eastAsia"/>
          <w:kern w:val="2"/>
          <w:sz w:val="32"/>
          <w:szCs w:val="32"/>
          <w:lang w:bidi="ar"/>
        </w:rPr>
        <w:t xml:space="preserve">  项目需求</w:t>
      </w:r>
    </w:p>
    <w:p w:rsidR="00F30E15" w:rsidRDefault="00E12043">
      <w:pPr>
        <w:spacing w:line="1000" w:lineRule="exact"/>
        <w:rPr>
          <w:rFonts w:ascii="宋体" w:eastAsia="宋体" w:hAnsi="宋体" w:cs="宋体"/>
          <w:sz w:val="32"/>
          <w:szCs w:val="32"/>
        </w:rPr>
      </w:pPr>
      <w:r>
        <w:rPr>
          <w:rFonts w:ascii="宋体" w:eastAsia="宋体" w:hAnsi="宋体" w:cs="宋体" w:hint="eastAsia"/>
          <w:bCs/>
          <w:kern w:val="2"/>
          <w:sz w:val="32"/>
          <w:szCs w:val="32"/>
          <w:lang w:bidi="ar"/>
        </w:rPr>
        <w:t>第四部分</w:t>
      </w:r>
      <w:r>
        <w:rPr>
          <w:rFonts w:ascii="宋体" w:eastAsia="宋体" w:hAnsi="宋体" w:cs="宋体" w:hint="eastAsia"/>
          <w:kern w:val="2"/>
          <w:sz w:val="32"/>
          <w:szCs w:val="32"/>
          <w:lang w:bidi="ar"/>
        </w:rPr>
        <w:t xml:space="preserve">  评审方法和评审标准</w:t>
      </w:r>
    </w:p>
    <w:p w:rsidR="00F30E15" w:rsidRDefault="00E12043">
      <w:pPr>
        <w:spacing w:line="1000" w:lineRule="exact"/>
        <w:rPr>
          <w:rFonts w:ascii="宋体" w:eastAsia="宋体" w:hAnsi="宋体" w:cs="宋体"/>
          <w:kern w:val="2"/>
          <w:sz w:val="32"/>
          <w:szCs w:val="32"/>
          <w:lang w:bidi="ar"/>
        </w:rPr>
      </w:pPr>
      <w:r>
        <w:rPr>
          <w:rFonts w:ascii="宋体" w:eastAsia="宋体" w:hAnsi="宋体" w:cs="宋体" w:hint="eastAsia"/>
          <w:kern w:val="2"/>
          <w:sz w:val="32"/>
          <w:szCs w:val="32"/>
          <w:lang w:bidi="ar"/>
        </w:rPr>
        <w:t>第五</w:t>
      </w:r>
      <w:r>
        <w:rPr>
          <w:rFonts w:ascii="宋体" w:eastAsia="宋体" w:hAnsi="宋体" w:cs="宋体" w:hint="eastAsia"/>
          <w:bCs/>
          <w:kern w:val="2"/>
          <w:sz w:val="32"/>
          <w:szCs w:val="32"/>
          <w:lang w:bidi="ar"/>
        </w:rPr>
        <w:t>部分</w:t>
      </w:r>
      <w:r>
        <w:rPr>
          <w:rFonts w:ascii="宋体" w:eastAsia="宋体" w:hAnsi="宋体" w:cs="宋体" w:hint="eastAsia"/>
          <w:kern w:val="2"/>
          <w:sz w:val="32"/>
          <w:szCs w:val="32"/>
          <w:lang w:bidi="ar"/>
        </w:rPr>
        <w:t xml:space="preserve">  合同条款</w:t>
      </w:r>
    </w:p>
    <w:p w:rsidR="00F30E15" w:rsidRDefault="00E12043">
      <w:pPr>
        <w:spacing w:line="1000" w:lineRule="exact"/>
        <w:rPr>
          <w:rFonts w:ascii="宋体" w:eastAsia="宋体" w:hAnsi="宋体" w:cs="宋体"/>
          <w:kern w:val="2"/>
          <w:sz w:val="32"/>
          <w:szCs w:val="32"/>
          <w:lang w:val="zh-CN" w:bidi="ar"/>
        </w:rPr>
      </w:pPr>
      <w:r>
        <w:rPr>
          <w:rFonts w:ascii="宋体" w:eastAsia="宋体" w:hAnsi="宋体" w:cs="宋体" w:hint="eastAsia"/>
          <w:kern w:val="2"/>
          <w:sz w:val="32"/>
          <w:szCs w:val="32"/>
          <w:lang w:bidi="ar"/>
        </w:rPr>
        <w:t>第六</w:t>
      </w:r>
      <w:r>
        <w:rPr>
          <w:rFonts w:ascii="宋体" w:eastAsia="宋体" w:hAnsi="宋体" w:cs="宋体" w:hint="eastAsia"/>
          <w:bCs/>
          <w:kern w:val="2"/>
          <w:sz w:val="32"/>
          <w:szCs w:val="32"/>
          <w:lang w:bidi="ar"/>
        </w:rPr>
        <w:t>部分</w:t>
      </w:r>
      <w:r>
        <w:rPr>
          <w:rFonts w:ascii="宋体" w:eastAsia="宋体" w:hAnsi="宋体" w:cs="宋体" w:hint="eastAsia"/>
          <w:kern w:val="2"/>
          <w:sz w:val="32"/>
          <w:szCs w:val="32"/>
          <w:lang w:bidi="ar"/>
        </w:rPr>
        <w:t xml:space="preserve">  </w:t>
      </w:r>
      <w:r>
        <w:rPr>
          <w:rFonts w:ascii="宋体" w:eastAsia="宋体" w:hAnsi="宋体" w:cs="宋体" w:hint="eastAsia"/>
          <w:kern w:val="2"/>
          <w:sz w:val="32"/>
          <w:szCs w:val="32"/>
          <w:lang w:val="zh-CN" w:bidi="ar"/>
        </w:rPr>
        <w:t>响应文件组成</w:t>
      </w:r>
    </w:p>
    <w:p w:rsidR="00F30E15" w:rsidRDefault="00F30E15">
      <w:pPr>
        <w:pStyle w:val="35"/>
        <w:rPr>
          <w:sz w:val="18"/>
          <w:szCs w:val="18"/>
          <w:lang w:val="zh-CN" w:bidi="ar"/>
        </w:rPr>
        <w:sectPr w:rsidR="00F30E15">
          <w:headerReference w:type="default" r:id="rId9"/>
          <w:footerReference w:type="default" r:id="rId10"/>
          <w:headerReference w:type="first" r:id="rId11"/>
          <w:footerReference w:type="first" r:id="rId12"/>
          <w:pgSz w:w="11906" w:h="16838"/>
          <w:pgMar w:top="1361" w:right="1361" w:bottom="1361" w:left="1361" w:header="851" w:footer="992" w:gutter="0"/>
          <w:pgNumType w:fmt="numberInDash"/>
          <w:cols w:space="0"/>
          <w:docGrid w:linePitch="312"/>
        </w:sectPr>
      </w:pPr>
    </w:p>
    <w:p w:rsidR="00F30E15" w:rsidRDefault="00E12043">
      <w:pPr>
        <w:spacing w:beforeLines="50" w:before="120" w:afterLines="50" w:after="120" w:line="360" w:lineRule="auto"/>
        <w:jc w:val="center"/>
        <w:rPr>
          <w:rFonts w:ascii="宋体" w:eastAsia="宋体" w:hAnsi="宋体" w:cs="宋体"/>
          <w:b/>
          <w:bCs/>
          <w:snapToGrid/>
          <w:w w:val="80"/>
          <w:kern w:val="2"/>
          <w:sz w:val="44"/>
          <w:szCs w:val="44"/>
        </w:rPr>
      </w:pPr>
      <w:bookmarkStart w:id="0" w:name="_Toc363573853"/>
      <w:r>
        <w:rPr>
          <w:rFonts w:ascii="宋体" w:eastAsia="宋体" w:hAnsi="宋体" w:cs="宋体" w:hint="eastAsia"/>
          <w:b/>
          <w:bCs/>
          <w:snapToGrid/>
          <w:w w:val="80"/>
          <w:kern w:val="2"/>
          <w:sz w:val="44"/>
          <w:szCs w:val="44"/>
        </w:rPr>
        <w:lastRenderedPageBreak/>
        <w:t xml:space="preserve">第一部分  </w:t>
      </w:r>
      <w:bookmarkEnd w:id="0"/>
      <w:r>
        <w:rPr>
          <w:rFonts w:ascii="宋体" w:eastAsia="宋体" w:hAnsi="宋体" w:cs="宋体" w:hint="eastAsia"/>
          <w:b/>
          <w:bCs/>
          <w:snapToGrid/>
          <w:w w:val="80"/>
          <w:kern w:val="2"/>
          <w:sz w:val="44"/>
          <w:szCs w:val="44"/>
        </w:rPr>
        <w:t>采购邀请</w:t>
      </w:r>
    </w:p>
    <w:p w:rsidR="00F30E15" w:rsidRDefault="00E12043">
      <w:pPr>
        <w:pStyle w:val="28"/>
        <w:snapToGrid w:val="0"/>
        <w:spacing w:after="0" w:line="360" w:lineRule="auto"/>
        <w:ind w:leftChars="0" w:left="0" w:firstLine="480"/>
      </w:pPr>
      <w:r>
        <w:rPr>
          <w:rFonts w:ascii="宋体" w:hAnsi="宋体" w:cs="宋体" w:hint="eastAsia"/>
          <w:sz w:val="24"/>
        </w:rPr>
        <w:t>受【南通市崇川区文化和旅游局】的委托，南通万隆工程管理有限公司就南通市崇川区文化和旅游局文化配套服务用房公益性策划和运营项目（项目编号：</w:t>
      </w:r>
      <w:r w:rsidR="00D92383">
        <w:rPr>
          <w:rFonts w:ascii="宋体" w:hAnsi="宋体" w:cs="宋体"/>
          <w:sz w:val="24"/>
        </w:rPr>
        <w:t>WLDL</w:t>
      </w:r>
      <w:r w:rsidR="00027169">
        <w:rPr>
          <w:rFonts w:ascii="宋体" w:hAnsi="宋体" w:cs="宋体"/>
          <w:sz w:val="24"/>
        </w:rPr>
        <w:t>202504035</w:t>
      </w:r>
      <w:r>
        <w:rPr>
          <w:rFonts w:ascii="宋体" w:hAnsi="宋体" w:cs="宋体" w:hint="eastAsia"/>
          <w:sz w:val="24"/>
        </w:rPr>
        <w:t>）进行竞争性磋商采购，欢迎符合条件的供应商参加磋商。</w:t>
      </w:r>
    </w:p>
    <w:tbl>
      <w:tblPr>
        <w:tblW w:w="9575"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5"/>
      </w:tblGrid>
      <w:tr w:rsidR="00F30E15">
        <w:trPr>
          <w:trHeight w:val="2048"/>
        </w:trPr>
        <w:tc>
          <w:tcPr>
            <w:tcW w:w="9575" w:type="dxa"/>
          </w:tcPr>
          <w:p w:rsidR="00F30E15" w:rsidRDefault="00E12043">
            <w:pPr>
              <w:snapToGrid w:val="0"/>
              <w:spacing w:line="360" w:lineRule="auto"/>
              <w:rPr>
                <w:rFonts w:ascii="宋体" w:eastAsia="宋体" w:hAnsi="宋体" w:cs="宋体"/>
                <w:b/>
                <w:bCs/>
                <w:snapToGrid/>
                <w:kern w:val="2"/>
                <w:sz w:val="24"/>
              </w:rPr>
            </w:pPr>
            <w:r>
              <w:rPr>
                <w:rFonts w:ascii="宋体" w:eastAsia="宋体" w:hAnsi="宋体" w:cs="宋体" w:hint="eastAsia"/>
                <w:b/>
                <w:bCs/>
                <w:snapToGrid/>
                <w:kern w:val="2"/>
                <w:sz w:val="24"/>
              </w:rPr>
              <w:t>项目概况</w:t>
            </w:r>
          </w:p>
          <w:p w:rsidR="00F30E15" w:rsidRDefault="00E12043" w:rsidP="00027169">
            <w:pPr>
              <w:pStyle w:val="20"/>
              <w:snapToGrid w:val="0"/>
              <w:spacing w:before="0" w:after="0" w:line="360" w:lineRule="auto"/>
              <w:ind w:firstLineChars="200" w:firstLine="480"/>
            </w:pPr>
            <w:r>
              <w:rPr>
                <w:rFonts w:ascii="宋体" w:eastAsia="宋体" w:hAnsi="宋体" w:cs="宋体" w:hint="eastAsia"/>
                <w:b w:val="0"/>
                <w:bCs w:val="0"/>
                <w:sz w:val="24"/>
              </w:rPr>
              <w:t>南通市崇川区文化和旅游局文化配套服务用房公益性策划和运营项目的潜在供应商应在“南通市崇川区人民政府网—公告公示</w:t>
            </w:r>
            <w:r>
              <w:rPr>
                <w:rFonts w:ascii="宋体" w:eastAsia="宋体" w:hAnsi="宋体" w:cs="宋体"/>
                <w:b w:val="0"/>
                <w:bCs w:val="0"/>
                <w:sz w:val="24"/>
              </w:rPr>
              <w:t>”</w:t>
            </w:r>
            <w:r>
              <w:rPr>
                <w:rFonts w:ascii="宋体" w:eastAsia="宋体" w:hAnsi="宋体" w:cs="宋体" w:hint="eastAsia"/>
                <w:b w:val="0"/>
                <w:bCs w:val="0"/>
                <w:sz w:val="24"/>
              </w:rPr>
              <w:t>栏获取采购文件，并于2025年</w:t>
            </w:r>
            <w:r w:rsidR="00D92383">
              <w:rPr>
                <w:rFonts w:ascii="宋体" w:eastAsia="宋体" w:hAnsi="宋体" w:cs="宋体" w:hint="eastAsia"/>
                <w:b w:val="0"/>
                <w:bCs w:val="0"/>
                <w:sz w:val="24"/>
              </w:rPr>
              <w:t>4</w:t>
            </w:r>
            <w:r>
              <w:rPr>
                <w:rFonts w:ascii="宋体" w:eastAsia="宋体" w:hAnsi="宋体" w:cs="宋体" w:hint="eastAsia"/>
                <w:b w:val="0"/>
                <w:bCs w:val="0"/>
                <w:sz w:val="24"/>
              </w:rPr>
              <w:t>月</w:t>
            </w:r>
            <w:r w:rsidR="00027169">
              <w:rPr>
                <w:rFonts w:ascii="宋体" w:eastAsia="宋体" w:hAnsi="宋体" w:cs="宋体" w:hint="eastAsia"/>
                <w:b w:val="0"/>
                <w:bCs w:val="0"/>
                <w:sz w:val="24"/>
              </w:rPr>
              <w:t>25</w:t>
            </w:r>
            <w:r>
              <w:rPr>
                <w:rFonts w:ascii="宋体" w:eastAsia="宋体" w:hAnsi="宋体" w:cs="宋体" w:hint="eastAsia"/>
                <w:b w:val="0"/>
                <w:bCs w:val="0"/>
                <w:sz w:val="24"/>
              </w:rPr>
              <w:t>日</w:t>
            </w:r>
            <w:r w:rsidR="00027169">
              <w:rPr>
                <w:rFonts w:ascii="宋体" w:eastAsia="宋体" w:hAnsi="宋体" w:cs="宋体" w:hint="eastAsia"/>
                <w:b w:val="0"/>
                <w:bCs w:val="0"/>
                <w:sz w:val="24"/>
              </w:rPr>
              <w:t>14</w:t>
            </w:r>
            <w:r>
              <w:rPr>
                <w:rFonts w:ascii="宋体" w:eastAsia="宋体" w:hAnsi="宋体" w:cs="宋体" w:hint="eastAsia"/>
                <w:b w:val="0"/>
                <w:bCs w:val="0"/>
                <w:sz w:val="24"/>
              </w:rPr>
              <w:t>时</w:t>
            </w:r>
            <w:r w:rsidR="00027169">
              <w:rPr>
                <w:rFonts w:ascii="宋体" w:eastAsia="宋体" w:hAnsi="宋体" w:cs="宋体" w:hint="eastAsia"/>
                <w:b w:val="0"/>
                <w:bCs w:val="0"/>
                <w:sz w:val="24"/>
              </w:rPr>
              <w:t>30</w:t>
            </w:r>
            <w:r>
              <w:rPr>
                <w:rFonts w:ascii="宋体" w:eastAsia="宋体" w:hAnsi="宋体" w:cs="宋体" w:hint="eastAsia"/>
                <w:b w:val="0"/>
                <w:bCs w:val="0"/>
                <w:sz w:val="24"/>
              </w:rPr>
              <w:t>分00秒（北京时间）前提交响应文件。</w:t>
            </w:r>
          </w:p>
        </w:tc>
      </w:tr>
    </w:tbl>
    <w:p w:rsidR="00F30E15" w:rsidRDefault="00F30E15"/>
    <w:p w:rsidR="00F30E15" w:rsidRDefault="00E12043">
      <w:pPr>
        <w:pStyle w:val="20"/>
        <w:adjustRightInd w:val="0"/>
        <w:snapToGrid w:val="0"/>
        <w:spacing w:before="0" w:after="0" w:line="360" w:lineRule="auto"/>
        <w:ind w:firstLineChars="200" w:firstLine="482"/>
        <w:rPr>
          <w:rFonts w:ascii="宋体" w:eastAsia="宋体" w:hAnsi="宋体" w:cs="宋体"/>
          <w:sz w:val="24"/>
          <w:szCs w:val="24"/>
        </w:rPr>
      </w:pPr>
      <w:r>
        <w:rPr>
          <w:rFonts w:ascii="宋体" w:eastAsia="宋体" w:hAnsi="宋体" w:cs="宋体" w:hint="eastAsia"/>
          <w:sz w:val="24"/>
          <w:szCs w:val="24"/>
        </w:rPr>
        <w:t>一、项目基本情况</w:t>
      </w:r>
    </w:p>
    <w:p w:rsidR="00F30E15" w:rsidRDefault="00E12043">
      <w:pPr>
        <w:adjustRightInd w:val="0"/>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1、项目编号：</w:t>
      </w:r>
      <w:r w:rsidR="00D92383">
        <w:rPr>
          <w:rFonts w:ascii="宋体" w:eastAsia="宋体" w:hAnsi="宋体" w:cs="宋体" w:hint="eastAsia"/>
          <w:sz w:val="24"/>
        </w:rPr>
        <w:t>WLDL</w:t>
      </w:r>
      <w:r w:rsidR="00027169">
        <w:rPr>
          <w:rFonts w:ascii="宋体" w:eastAsia="宋体" w:hAnsi="宋体" w:cs="宋体" w:hint="eastAsia"/>
          <w:sz w:val="24"/>
        </w:rPr>
        <w:t>202504035</w:t>
      </w:r>
      <w:r>
        <w:rPr>
          <w:rFonts w:ascii="宋体" w:eastAsia="宋体" w:hAnsi="宋体" w:cs="宋体" w:hint="eastAsia"/>
          <w:sz w:val="24"/>
        </w:rPr>
        <w:t xml:space="preserve">          </w:t>
      </w:r>
    </w:p>
    <w:p w:rsidR="00F30E15" w:rsidRDefault="00E12043">
      <w:pPr>
        <w:adjustRightInd w:val="0"/>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2、项目名称：南通市崇川区文化和旅游局文化配套服务用房公益性策划和运营项目</w:t>
      </w:r>
    </w:p>
    <w:p w:rsidR="00F30E15" w:rsidRDefault="00E12043">
      <w:pPr>
        <w:adjustRightInd w:val="0"/>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3、预算金额：人民币0元</w:t>
      </w:r>
      <w:r>
        <w:rPr>
          <w:rFonts w:ascii="宋体" w:eastAsia="宋体" w:hAnsi="宋体" w:cs="宋体"/>
          <w:sz w:val="24"/>
        </w:rPr>
        <w:t>/年</w:t>
      </w:r>
      <w:r>
        <w:rPr>
          <w:rFonts w:ascii="宋体" w:eastAsia="宋体" w:hAnsi="宋体" w:cs="宋体" w:hint="eastAsia"/>
          <w:sz w:val="24"/>
        </w:rPr>
        <w:t>，共分为5个标段。</w:t>
      </w:r>
    </w:p>
    <w:p w:rsidR="00F30E15" w:rsidRDefault="00E12043">
      <w:pPr>
        <w:adjustRightInd w:val="0"/>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其中：</w:t>
      </w:r>
    </w:p>
    <w:p w:rsidR="00F30E15" w:rsidRDefault="00E12043">
      <w:pPr>
        <w:adjustRightInd w:val="0"/>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标段</w:t>
      </w:r>
      <w:proofErr w:type="gramStart"/>
      <w:r>
        <w:rPr>
          <w:rFonts w:ascii="宋体" w:eastAsia="宋体" w:hAnsi="宋体" w:cs="宋体" w:hint="eastAsia"/>
          <w:sz w:val="24"/>
        </w:rPr>
        <w:t>一</w:t>
      </w:r>
      <w:proofErr w:type="gramEnd"/>
      <w:r>
        <w:rPr>
          <w:rFonts w:ascii="宋体" w:eastAsia="宋体" w:hAnsi="宋体" w:cs="宋体" w:hint="eastAsia"/>
          <w:sz w:val="24"/>
        </w:rPr>
        <w:t>：星光域花园，房产测绘面积</w:t>
      </w:r>
      <w:r>
        <w:rPr>
          <w:rFonts w:ascii="宋体" w:eastAsia="宋体" w:hAnsi="宋体" w:cs="宋体"/>
          <w:sz w:val="24"/>
        </w:rPr>
        <w:t>1137.45</w:t>
      </w:r>
      <w:r>
        <w:rPr>
          <w:rFonts w:ascii="宋体" w:eastAsia="宋体" w:hAnsi="宋体" w:cs="宋体" w:hint="eastAsia"/>
          <w:sz w:val="24"/>
        </w:rPr>
        <w:t>㎡，隶属钟</w:t>
      </w:r>
      <w:r>
        <w:rPr>
          <w:rFonts w:ascii="宋体" w:eastAsia="宋体" w:hAnsi="宋体" w:cs="宋体"/>
          <w:sz w:val="24"/>
        </w:rPr>
        <w:t>秀</w:t>
      </w:r>
      <w:r>
        <w:rPr>
          <w:rFonts w:ascii="宋体" w:eastAsia="宋体" w:hAnsi="宋体" w:cs="宋体" w:hint="eastAsia"/>
          <w:sz w:val="24"/>
        </w:rPr>
        <w:t>街道，标段编号：</w:t>
      </w:r>
      <w:r w:rsidR="00D92383">
        <w:rPr>
          <w:rFonts w:ascii="宋体" w:hAnsi="宋体" w:cs="宋体"/>
          <w:sz w:val="24"/>
        </w:rPr>
        <w:t>WLDL</w:t>
      </w:r>
      <w:r w:rsidR="00027169">
        <w:rPr>
          <w:rFonts w:ascii="宋体" w:hAnsi="宋体" w:cs="宋体"/>
          <w:sz w:val="24"/>
        </w:rPr>
        <w:t>202504035</w:t>
      </w:r>
      <w:r>
        <w:rPr>
          <w:rFonts w:ascii="宋体" w:hAnsi="宋体" w:cs="宋体" w:hint="eastAsia"/>
          <w:sz w:val="24"/>
        </w:rPr>
        <w:t>-1</w:t>
      </w:r>
    </w:p>
    <w:p w:rsidR="00F30E15" w:rsidRDefault="00E12043">
      <w:pPr>
        <w:adjustRightInd w:val="0"/>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标段二：阳光悦城，房产测绘面积</w:t>
      </w:r>
      <w:r>
        <w:rPr>
          <w:rFonts w:ascii="宋体" w:eastAsia="宋体" w:hAnsi="宋体" w:cs="宋体"/>
          <w:sz w:val="24"/>
        </w:rPr>
        <w:t>1559.22</w:t>
      </w:r>
      <w:r>
        <w:rPr>
          <w:rFonts w:ascii="宋体" w:eastAsia="宋体" w:hAnsi="宋体" w:cs="宋体" w:hint="eastAsia"/>
          <w:sz w:val="24"/>
        </w:rPr>
        <w:t>㎡，隶属任</w:t>
      </w:r>
      <w:r>
        <w:rPr>
          <w:rFonts w:ascii="宋体" w:eastAsia="宋体" w:hAnsi="宋体" w:cs="宋体"/>
          <w:sz w:val="24"/>
        </w:rPr>
        <w:t>港</w:t>
      </w:r>
      <w:r>
        <w:rPr>
          <w:rFonts w:ascii="宋体" w:eastAsia="宋体" w:hAnsi="宋体" w:cs="宋体" w:hint="eastAsia"/>
          <w:sz w:val="24"/>
        </w:rPr>
        <w:t>街道，标段编号：</w:t>
      </w:r>
      <w:r w:rsidR="00D92383">
        <w:rPr>
          <w:rFonts w:ascii="宋体" w:hAnsi="宋体" w:cs="宋体"/>
          <w:sz w:val="24"/>
        </w:rPr>
        <w:t>WLDL</w:t>
      </w:r>
      <w:r w:rsidR="00027169">
        <w:rPr>
          <w:rFonts w:ascii="宋体" w:hAnsi="宋体" w:cs="宋体"/>
          <w:sz w:val="24"/>
        </w:rPr>
        <w:t>202504035</w:t>
      </w:r>
      <w:r>
        <w:rPr>
          <w:rFonts w:ascii="宋体" w:hAnsi="宋体" w:cs="宋体" w:hint="eastAsia"/>
          <w:sz w:val="24"/>
        </w:rPr>
        <w:t>-2</w:t>
      </w:r>
    </w:p>
    <w:p w:rsidR="00F30E15" w:rsidRDefault="00E12043">
      <w:pPr>
        <w:adjustRightInd w:val="0"/>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标段三：翠湖溪岸花园，房产测绘面积</w:t>
      </w:r>
      <w:r>
        <w:rPr>
          <w:rFonts w:ascii="宋体" w:eastAsia="宋体" w:hAnsi="宋体" w:cs="宋体"/>
          <w:sz w:val="24"/>
        </w:rPr>
        <w:t>743.7</w:t>
      </w:r>
      <w:r>
        <w:rPr>
          <w:rFonts w:ascii="宋体" w:eastAsia="宋体" w:hAnsi="宋体" w:cs="宋体" w:hint="eastAsia"/>
          <w:sz w:val="24"/>
        </w:rPr>
        <w:t>㎡，隶属观音山街道，标段编号：</w:t>
      </w:r>
      <w:r w:rsidR="00D92383">
        <w:rPr>
          <w:rFonts w:ascii="宋体" w:hAnsi="宋体" w:cs="宋体"/>
          <w:sz w:val="24"/>
        </w:rPr>
        <w:t>WLDL</w:t>
      </w:r>
      <w:r w:rsidR="00027169">
        <w:rPr>
          <w:rFonts w:ascii="宋体" w:hAnsi="宋体" w:cs="宋体"/>
          <w:sz w:val="24"/>
        </w:rPr>
        <w:t>202504035</w:t>
      </w:r>
      <w:r>
        <w:rPr>
          <w:rFonts w:ascii="宋体" w:hAnsi="宋体" w:cs="宋体" w:hint="eastAsia"/>
          <w:sz w:val="24"/>
        </w:rPr>
        <w:t>-3</w:t>
      </w:r>
    </w:p>
    <w:p w:rsidR="00F30E15" w:rsidRDefault="00E12043">
      <w:pPr>
        <w:adjustRightInd w:val="0"/>
        <w:snapToGrid w:val="0"/>
        <w:spacing w:line="360" w:lineRule="auto"/>
        <w:ind w:firstLineChars="200" w:firstLine="480"/>
        <w:textAlignment w:val="baseline"/>
        <w:rPr>
          <w:rFonts w:ascii="宋体" w:hAnsi="宋体" w:cs="宋体"/>
          <w:sz w:val="24"/>
        </w:rPr>
      </w:pPr>
      <w:r>
        <w:rPr>
          <w:rFonts w:ascii="宋体" w:eastAsia="宋体" w:hAnsi="宋体" w:cs="宋体" w:hint="eastAsia"/>
          <w:sz w:val="24"/>
        </w:rPr>
        <w:t>标段四：</w:t>
      </w:r>
      <w:proofErr w:type="gramStart"/>
      <w:r>
        <w:rPr>
          <w:rFonts w:ascii="宋体" w:eastAsia="宋体" w:hAnsi="宋体" w:cs="宋体" w:hint="eastAsia"/>
          <w:sz w:val="24"/>
        </w:rPr>
        <w:t>绿城诚园</w:t>
      </w:r>
      <w:proofErr w:type="gramEnd"/>
      <w:r>
        <w:rPr>
          <w:rFonts w:ascii="宋体" w:eastAsia="宋体" w:hAnsi="宋体" w:cs="宋体" w:hint="eastAsia"/>
          <w:sz w:val="24"/>
        </w:rPr>
        <w:t>，房产测绘面积</w:t>
      </w:r>
      <w:r>
        <w:rPr>
          <w:rFonts w:ascii="宋体" w:eastAsia="宋体" w:hAnsi="宋体" w:cs="宋体"/>
          <w:sz w:val="24"/>
        </w:rPr>
        <w:t>2002.9</w:t>
      </w:r>
      <w:r>
        <w:rPr>
          <w:rFonts w:ascii="宋体" w:eastAsia="宋体" w:hAnsi="宋体" w:cs="宋体" w:hint="eastAsia"/>
          <w:sz w:val="24"/>
        </w:rPr>
        <w:t>㎡，隶属观音山街道，标段编号：</w:t>
      </w:r>
      <w:r w:rsidR="00D92383">
        <w:rPr>
          <w:rFonts w:ascii="宋体" w:hAnsi="宋体" w:cs="宋体"/>
          <w:sz w:val="24"/>
        </w:rPr>
        <w:t>WLDL</w:t>
      </w:r>
      <w:r w:rsidR="00027169">
        <w:rPr>
          <w:rFonts w:ascii="宋体" w:hAnsi="宋体" w:cs="宋体"/>
          <w:sz w:val="24"/>
        </w:rPr>
        <w:t>202504035</w:t>
      </w:r>
      <w:r>
        <w:rPr>
          <w:rFonts w:ascii="宋体" w:hAnsi="宋体" w:cs="宋体" w:hint="eastAsia"/>
          <w:sz w:val="24"/>
        </w:rPr>
        <w:t>-4</w:t>
      </w:r>
    </w:p>
    <w:p w:rsidR="00F30E15" w:rsidRDefault="00E12043">
      <w:pPr>
        <w:adjustRightInd w:val="0"/>
        <w:snapToGrid w:val="0"/>
        <w:spacing w:line="360" w:lineRule="auto"/>
        <w:ind w:firstLineChars="200" w:firstLine="480"/>
        <w:textAlignment w:val="baseline"/>
        <w:rPr>
          <w:rFonts w:ascii="宋体" w:hAnsi="宋体" w:cs="宋体"/>
          <w:sz w:val="24"/>
        </w:rPr>
      </w:pPr>
      <w:r>
        <w:rPr>
          <w:rFonts w:ascii="宋体" w:eastAsia="宋体" w:hAnsi="宋体" w:cs="宋体" w:hint="eastAsia"/>
          <w:sz w:val="24"/>
        </w:rPr>
        <w:t>标段五：百花馨苑，房产测绘面积756.49㎡，隶属和平桥街道，标段编号：</w:t>
      </w:r>
      <w:r w:rsidR="00D92383">
        <w:rPr>
          <w:rFonts w:ascii="宋体" w:hAnsi="宋体" w:cs="宋体"/>
          <w:sz w:val="24"/>
        </w:rPr>
        <w:t>WLDL</w:t>
      </w:r>
      <w:r w:rsidR="00027169">
        <w:rPr>
          <w:rFonts w:ascii="宋体" w:hAnsi="宋体" w:cs="宋体"/>
          <w:sz w:val="24"/>
        </w:rPr>
        <w:t>202504035</w:t>
      </w:r>
      <w:r>
        <w:rPr>
          <w:rFonts w:ascii="宋体" w:hAnsi="宋体" w:cs="宋体" w:hint="eastAsia"/>
          <w:sz w:val="24"/>
        </w:rPr>
        <w:t>-5</w:t>
      </w:r>
    </w:p>
    <w:p w:rsidR="00F30E15" w:rsidRDefault="00E12043">
      <w:pPr>
        <w:adjustRightInd w:val="0"/>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注：本项目投标供应商可同时投五个标段（标段一、标段二、标段三、标段四、标段五），每个投标供应商最多可同时成交两个标段。五个标段同时开标、评标。</w:t>
      </w:r>
    </w:p>
    <w:p w:rsidR="00F30E15" w:rsidRDefault="00E12043">
      <w:pPr>
        <w:adjustRightInd w:val="0"/>
        <w:snapToGrid w:val="0"/>
        <w:spacing w:line="360" w:lineRule="auto"/>
        <w:ind w:firstLineChars="200" w:firstLine="480"/>
        <w:textAlignment w:val="baseline"/>
        <w:rPr>
          <w:rFonts w:ascii="宋体" w:eastAsia="宋体" w:hAnsi="宋体" w:cs="宋体"/>
          <w:sz w:val="24"/>
        </w:rPr>
      </w:pPr>
      <w:r>
        <w:rPr>
          <w:rFonts w:ascii="宋体" w:hAnsi="宋体" w:cs="宋体" w:hint="eastAsia"/>
          <w:sz w:val="24"/>
        </w:rPr>
        <w:t>4</w:t>
      </w:r>
      <w:r>
        <w:rPr>
          <w:rFonts w:ascii="宋体" w:hAnsi="宋体" w:cs="宋体" w:hint="eastAsia"/>
          <w:sz w:val="24"/>
        </w:rPr>
        <w:t>、</w:t>
      </w:r>
      <w:r>
        <w:rPr>
          <w:rFonts w:ascii="宋体" w:eastAsia="宋体" w:hAnsi="宋体" w:cs="宋体" w:hint="eastAsia"/>
          <w:sz w:val="24"/>
        </w:rPr>
        <w:t>采购需求：具体详见《第三部分 项目需求》。</w:t>
      </w:r>
    </w:p>
    <w:p w:rsidR="00F30E15" w:rsidRPr="008B2242" w:rsidRDefault="00E12043">
      <w:pPr>
        <w:adjustRightInd w:val="0"/>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5、</w:t>
      </w:r>
      <w:r w:rsidRPr="008B2242">
        <w:rPr>
          <w:rFonts w:ascii="宋体" w:eastAsia="宋体" w:hAnsi="宋体" w:cs="宋体" w:hint="eastAsia"/>
          <w:sz w:val="24"/>
        </w:rPr>
        <w:t>项目</w:t>
      </w:r>
      <w:r>
        <w:rPr>
          <w:rFonts w:ascii="宋体" w:eastAsia="宋体" w:hAnsi="宋体" w:cs="宋体" w:hint="eastAsia"/>
          <w:sz w:val="24"/>
        </w:rPr>
        <w:t>服务</w:t>
      </w:r>
      <w:r w:rsidRPr="008B2242">
        <w:rPr>
          <w:rFonts w:ascii="宋体" w:eastAsia="宋体" w:hAnsi="宋体" w:cs="宋体" w:hint="eastAsia"/>
          <w:sz w:val="24"/>
        </w:rPr>
        <w:t>期限：本项目</w:t>
      </w:r>
      <w:r>
        <w:rPr>
          <w:rFonts w:ascii="宋体" w:eastAsia="宋体" w:hAnsi="宋体" w:cs="宋体" w:hint="eastAsia"/>
          <w:sz w:val="24"/>
        </w:rPr>
        <w:t>服务</w:t>
      </w:r>
      <w:r w:rsidRPr="008B2242">
        <w:rPr>
          <w:rFonts w:ascii="宋体" w:eastAsia="宋体" w:hAnsi="宋体" w:cs="宋体" w:hint="eastAsia"/>
          <w:sz w:val="24"/>
        </w:rPr>
        <w:t>期暂定五年，合同一年一签，装修期不得超过</w:t>
      </w:r>
      <w:r w:rsidRPr="008B2242">
        <w:rPr>
          <w:rFonts w:ascii="宋体" w:eastAsia="宋体" w:hAnsi="宋体" w:cs="宋体"/>
          <w:sz w:val="24"/>
        </w:rPr>
        <w:t>6个月</w:t>
      </w:r>
      <w:r w:rsidRPr="008B2242">
        <w:rPr>
          <w:rFonts w:ascii="宋体" w:eastAsia="宋体" w:hAnsi="宋体" w:cs="宋体"/>
          <w:sz w:val="24"/>
        </w:rPr>
        <w:lastRenderedPageBreak/>
        <w:t>（装修期不计</w:t>
      </w:r>
      <w:proofErr w:type="gramStart"/>
      <w:r w:rsidRPr="008B2242">
        <w:rPr>
          <w:rFonts w:ascii="宋体" w:eastAsia="宋体" w:hAnsi="宋体" w:cs="宋体"/>
          <w:sz w:val="24"/>
        </w:rPr>
        <w:t>入合同</w:t>
      </w:r>
      <w:proofErr w:type="gramEnd"/>
      <w:r w:rsidRPr="008B2242">
        <w:rPr>
          <w:rFonts w:ascii="宋体" w:eastAsia="宋体" w:hAnsi="宋体" w:cs="宋体"/>
          <w:sz w:val="24"/>
        </w:rPr>
        <w:t>期限）。如成交供应商在</w:t>
      </w:r>
      <w:r w:rsidRPr="008B2242">
        <w:rPr>
          <w:rFonts w:ascii="宋体" w:eastAsia="宋体" w:hAnsi="宋体" w:cs="宋体" w:hint="eastAsia"/>
          <w:sz w:val="24"/>
        </w:rPr>
        <w:t>一年</w:t>
      </w:r>
      <w:r w:rsidRPr="008B2242">
        <w:rPr>
          <w:rFonts w:ascii="宋体" w:eastAsia="宋体" w:hAnsi="宋体" w:cs="宋体"/>
          <w:sz w:val="24"/>
        </w:rPr>
        <w:t>合同期内履约情况优秀（即年度考核得分≥80分），方可优先续签</w:t>
      </w:r>
      <w:r w:rsidRPr="008B2242">
        <w:rPr>
          <w:rFonts w:ascii="宋体" w:eastAsia="宋体" w:hAnsi="宋体" w:cs="宋体" w:hint="eastAsia"/>
          <w:sz w:val="24"/>
        </w:rPr>
        <w:t>下一年合同</w:t>
      </w:r>
      <w:r w:rsidRPr="008B2242">
        <w:rPr>
          <w:rFonts w:ascii="宋体" w:eastAsia="宋体" w:hAnsi="宋体" w:cs="宋体"/>
          <w:sz w:val="24"/>
        </w:rPr>
        <w:t>。如成交供应商在合同期内年度综合考核得分＜80分，则采购单位不再与成交供应商续签</w:t>
      </w:r>
      <w:r w:rsidRPr="008B2242">
        <w:rPr>
          <w:rFonts w:ascii="宋体" w:eastAsia="宋体" w:hAnsi="宋体" w:cs="宋体" w:hint="eastAsia"/>
          <w:sz w:val="24"/>
        </w:rPr>
        <w:t>下一年</w:t>
      </w:r>
      <w:r w:rsidRPr="008B2242">
        <w:rPr>
          <w:rFonts w:ascii="宋体" w:eastAsia="宋体" w:hAnsi="宋体" w:cs="宋体"/>
          <w:sz w:val="24"/>
        </w:rPr>
        <w:t>合同，重新采购。</w:t>
      </w:r>
    </w:p>
    <w:p w:rsidR="00F30E15" w:rsidRDefault="00E12043">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6、本项目是否接受联合体投标：否。</w:t>
      </w:r>
    </w:p>
    <w:p w:rsidR="00F30E15" w:rsidRDefault="00E12043">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7、本项目不接受分包。</w:t>
      </w:r>
    </w:p>
    <w:p w:rsidR="00F30E15" w:rsidRDefault="00E12043">
      <w:pPr>
        <w:pStyle w:val="20"/>
        <w:keepNext w:val="0"/>
        <w:keepLines w:val="0"/>
        <w:adjustRightInd w:val="0"/>
        <w:snapToGrid w:val="0"/>
        <w:spacing w:before="0" w:after="0" w:line="360" w:lineRule="auto"/>
        <w:ind w:firstLineChars="200" w:firstLine="482"/>
        <w:rPr>
          <w:rFonts w:ascii="宋体" w:eastAsia="宋体" w:hAnsi="宋体" w:cs="宋体"/>
          <w:sz w:val="24"/>
          <w:szCs w:val="24"/>
        </w:rPr>
      </w:pPr>
      <w:r>
        <w:rPr>
          <w:rFonts w:ascii="宋体" w:eastAsia="宋体" w:hAnsi="宋体" w:cs="宋体" w:hint="eastAsia"/>
          <w:sz w:val="24"/>
          <w:szCs w:val="24"/>
        </w:rPr>
        <w:t>二、供应商的资格要求：</w:t>
      </w:r>
    </w:p>
    <w:p w:rsidR="00701134" w:rsidRPr="00701134" w:rsidRDefault="00701134" w:rsidP="00701134">
      <w:pPr>
        <w:shd w:val="clear" w:color="auto" w:fill="FFFFFF"/>
        <w:snapToGrid w:val="0"/>
        <w:spacing w:line="348" w:lineRule="auto"/>
        <w:ind w:firstLineChars="200" w:firstLine="480"/>
        <w:jc w:val="left"/>
        <w:textAlignment w:val="baseline"/>
        <w:rPr>
          <w:rFonts w:ascii="宋体" w:eastAsia="宋体" w:hAnsi="宋体" w:cs="宋体"/>
          <w:sz w:val="24"/>
        </w:rPr>
      </w:pPr>
      <w:r w:rsidRPr="00701134">
        <w:rPr>
          <w:rFonts w:ascii="宋体" w:eastAsia="宋体" w:hAnsi="宋体" w:cs="宋体"/>
          <w:sz w:val="24"/>
        </w:rPr>
        <w:t>1、供应商必须有能力按本磋商文件规定的要求提供相关服务。如为单位参加磋商，须提供有效的三证合一的营业执照。</w:t>
      </w:r>
    </w:p>
    <w:p w:rsidR="00701134" w:rsidRPr="00701134" w:rsidRDefault="00701134" w:rsidP="00701134">
      <w:pPr>
        <w:shd w:val="clear" w:color="auto" w:fill="FFFFFF"/>
        <w:snapToGrid w:val="0"/>
        <w:spacing w:line="348" w:lineRule="auto"/>
        <w:ind w:firstLineChars="200" w:firstLine="480"/>
        <w:jc w:val="left"/>
        <w:textAlignment w:val="baseline"/>
        <w:rPr>
          <w:rFonts w:ascii="宋体" w:eastAsia="宋体" w:hAnsi="宋体" w:cs="宋体"/>
          <w:sz w:val="24"/>
        </w:rPr>
      </w:pPr>
      <w:r w:rsidRPr="00701134">
        <w:rPr>
          <w:rFonts w:ascii="宋体" w:eastAsia="宋体" w:hAnsi="宋体" w:cs="宋体"/>
          <w:sz w:val="24"/>
        </w:rPr>
        <w:t>2、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rsidR="00701134" w:rsidRPr="00701134" w:rsidRDefault="00701134" w:rsidP="00701134">
      <w:pPr>
        <w:shd w:val="clear" w:color="auto" w:fill="FFFFFF"/>
        <w:snapToGrid w:val="0"/>
        <w:spacing w:line="348" w:lineRule="auto"/>
        <w:ind w:firstLineChars="200" w:firstLine="480"/>
        <w:jc w:val="left"/>
        <w:textAlignment w:val="baseline"/>
        <w:rPr>
          <w:rFonts w:ascii="宋体" w:eastAsia="宋体" w:hAnsi="宋体" w:cs="宋体"/>
          <w:sz w:val="24"/>
        </w:rPr>
      </w:pPr>
      <w:r w:rsidRPr="00701134">
        <w:rPr>
          <w:rFonts w:ascii="宋体" w:eastAsia="宋体" w:hAnsi="宋体" w:cs="宋体"/>
          <w:sz w:val="24"/>
        </w:rPr>
        <w:t>3、本项目的特定资格要求：无。</w:t>
      </w:r>
    </w:p>
    <w:p w:rsidR="00F30E15" w:rsidRDefault="00701134" w:rsidP="00701134">
      <w:pPr>
        <w:shd w:val="clear" w:color="auto" w:fill="FFFFFF"/>
        <w:snapToGrid w:val="0"/>
        <w:spacing w:line="348" w:lineRule="auto"/>
        <w:ind w:firstLineChars="200" w:firstLine="480"/>
        <w:jc w:val="left"/>
        <w:textAlignment w:val="baseline"/>
        <w:rPr>
          <w:rFonts w:ascii="宋体" w:eastAsia="宋体" w:hAnsi="宋体" w:cs="宋体"/>
          <w:sz w:val="24"/>
        </w:rPr>
      </w:pPr>
      <w:r w:rsidRPr="00701134">
        <w:rPr>
          <w:rFonts w:ascii="宋体" w:eastAsia="宋体" w:hAnsi="宋体" w:cs="宋体"/>
          <w:sz w:val="24"/>
        </w:rPr>
        <w:t>4、落实政府采购政策需满足的资格要求：无。</w:t>
      </w:r>
    </w:p>
    <w:p w:rsidR="00F30E15" w:rsidRDefault="00E12043">
      <w:pPr>
        <w:pStyle w:val="20"/>
        <w:keepNext w:val="0"/>
        <w:keepLines w:val="0"/>
        <w:adjustRightInd w:val="0"/>
        <w:snapToGrid w:val="0"/>
        <w:spacing w:before="0" w:after="0" w:line="360" w:lineRule="auto"/>
        <w:ind w:firstLineChars="200" w:firstLine="482"/>
        <w:rPr>
          <w:rFonts w:ascii="宋体" w:eastAsia="宋体" w:hAnsi="宋体" w:cs="宋体"/>
          <w:sz w:val="24"/>
          <w:szCs w:val="24"/>
        </w:rPr>
      </w:pPr>
      <w:r>
        <w:rPr>
          <w:rFonts w:ascii="宋体" w:eastAsia="宋体" w:hAnsi="宋体" w:cs="宋体" w:hint="eastAsia"/>
          <w:sz w:val="24"/>
          <w:szCs w:val="24"/>
        </w:rPr>
        <w:t>三、获取采购文件</w:t>
      </w:r>
    </w:p>
    <w:p w:rsidR="00F30E15" w:rsidRDefault="00E12043">
      <w:pPr>
        <w:adjustRightInd w:val="0"/>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时  间：</w:t>
      </w:r>
      <w:r>
        <w:rPr>
          <w:rFonts w:ascii="宋体" w:eastAsia="宋体" w:hAnsi="宋体" w:cs="宋体" w:hint="eastAsia"/>
          <w:sz w:val="24"/>
          <w:u w:val="single" w:color="000000"/>
        </w:rPr>
        <w:t>自本公告发布之日起</w:t>
      </w:r>
      <w:r>
        <w:rPr>
          <w:rFonts w:ascii="宋体" w:eastAsia="宋体" w:hAnsi="宋体" w:cs="宋体" w:hint="eastAsia"/>
          <w:sz w:val="24"/>
        </w:rPr>
        <w:t>至</w:t>
      </w:r>
      <w:r>
        <w:rPr>
          <w:rFonts w:ascii="宋体" w:eastAsia="宋体" w:hAnsi="宋体" w:cs="宋体" w:hint="eastAsia"/>
          <w:sz w:val="24"/>
          <w:u w:val="single" w:color="000000"/>
        </w:rPr>
        <w:t>2025年4月</w:t>
      </w:r>
      <w:r w:rsidR="00027169">
        <w:rPr>
          <w:rFonts w:ascii="宋体" w:eastAsia="宋体" w:hAnsi="宋体" w:cs="宋体" w:hint="eastAsia"/>
          <w:sz w:val="24"/>
          <w:u w:val="single" w:color="000000"/>
        </w:rPr>
        <w:t>21</w:t>
      </w:r>
      <w:r>
        <w:rPr>
          <w:rFonts w:ascii="宋体" w:eastAsia="宋体" w:hAnsi="宋体" w:cs="宋体" w:hint="eastAsia"/>
          <w:sz w:val="24"/>
          <w:u w:val="single" w:color="000000"/>
        </w:rPr>
        <w:t>日</w:t>
      </w:r>
    </w:p>
    <w:p w:rsidR="00F30E15" w:rsidRDefault="00E12043">
      <w:pPr>
        <w:adjustRightInd w:val="0"/>
        <w:snapToGrid w:val="0"/>
        <w:spacing w:line="360" w:lineRule="auto"/>
        <w:ind w:firstLineChars="200" w:firstLine="480"/>
        <w:rPr>
          <w:rFonts w:ascii="宋体" w:eastAsia="宋体" w:hAnsi="宋体" w:cs="宋体"/>
          <w:kern w:val="2"/>
          <w:sz w:val="24"/>
        </w:rPr>
      </w:pPr>
      <w:r>
        <w:rPr>
          <w:rFonts w:ascii="宋体" w:eastAsia="宋体" w:hAnsi="宋体" w:cs="宋体" w:hint="eastAsia"/>
          <w:kern w:val="2"/>
          <w:sz w:val="24"/>
        </w:rPr>
        <w:t>地</w:t>
      </w:r>
      <w:r>
        <w:rPr>
          <w:rFonts w:ascii="宋体" w:eastAsia="宋体" w:hAnsi="宋体" w:cs="宋体"/>
          <w:kern w:val="2"/>
          <w:sz w:val="24"/>
        </w:rPr>
        <w:t xml:space="preserve">  点：南通市崇川路58号南通产业技术研究院9号楼24层</w:t>
      </w:r>
    </w:p>
    <w:p w:rsidR="00F30E15" w:rsidRDefault="00E12043">
      <w:pPr>
        <w:adjustRightInd w:val="0"/>
        <w:snapToGrid w:val="0"/>
        <w:spacing w:line="360" w:lineRule="auto"/>
        <w:ind w:firstLineChars="200" w:firstLine="480"/>
        <w:rPr>
          <w:rFonts w:ascii="宋体" w:eastAsia="宋体" w:hAnsi="宋体" w:cs="宋体"/>
          <w:kern w:val="2"/>
          <w:sz w:val="24"/>
        </w:rPr>
      </w:pPr>
      <w:r>
        <w:rPr>
          <w:rFonts w:ascii="宋体" w:eastAsia="宋体" w:hAnsi="宋体" w:cs="宋体" w:hint="eastAsia"/>
          <w:kern w:val="2"/>
          <w:sz w:val="24"/>
        </w:rPr>
        <w:t>方式：邮寄或现场领取</w:t>
      </w:r>
    </w:p>
    <w:p w:rsidR="00F30E15" w:rsidRDefault="00E12043">
      <w:pPr>
        <w:adjustRightInd w:val="0"/>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kern w:val="2"/>
          <w:sz w:val="24"/>
        </w:rPr>
        <w:t>请有意参加本项目磋商的供应商将“采购文件领购申请表”（见附件）扫描件发至邮箱（</w:t>
      </w:r>
      <w:r>
        <w:rPr>
          <w:rFonts w:ascii="宋体" w:eastAsia="宋体" w:hAnsi="宋体" w:cs="宋体"/>
          <w:kern w:val="2"/>
          <w:sz w:val="24"/>
        </w:rPr>
        <w:t>1445828752@qq.com），邮件主题“项目名称+供应商名称”，邮件附件为“采购文件领购申请表”和“营业执照”，同时请与采购代理机构工作人员联系（联系人：张轶男，联系电话：19802566555）并领取采购文件。采购文件购买截止时间为</w:t>
      </w:r>
      <w:r>
        <w:rPr>
          <w:rFonts w:ascii="宋体" w:eastAsia="宋体" w:hAnsi="宋体" w:cs="宋体" w:hint="eastAsia"/>
          <w:kern w:val="2"/>
          <w:sz w:val="24"/>
        </w:rPr>
        <w:t>2025</w:t>
      </w:r>
      <w:r>
        <w:rPr>
          <w:rFonts w:ascii="宋体" w:eastAsia="宋体" w:hAnsi="宋体" w:cs="宋体"/>
          <w:kern w:val="2"/>
          <w:sz w:val="24"/>
        </w:rPr>
        <w:t>年</w:t>
      </w:r>
      <w:r w:rsidR="004E367F">
        <w:rPr>
          <w:rFonts w:ascii="宋体" w:eastAsia="宋体" w:hAnsi="宋体" w:cs="宋体" w:hint="eastAsia"/>
          <w:kern w:val="2"/>
          <w:sz w:val="24"/>
        </w:rPr>
        <w:t>4</w:t>
      </w:r>
      <w:bookmarkStart w:id="1" w:name="_GoBack"/>
      <w:bookmarkEnd w:id="1"/>
      <w:r>
        <w:rPr>
          <w:rFonts w:ascii="宋体" w:eastAsia="宋体" w:hAnsi="宋体" w:cs="宋体" w:hint="eastAsia"/>
          <w:kern w:val="2"/>
          <w:sz w:val="24"/>
        </w:rPr>
        <w:t>月</w:t>
      </w:r>
      <w:r w:rsidR="00027169">
        <w:rPr>
          <w:rFonts w:ascii="宋体" w:eastAsia="宋体" w:hAnsi="宋体" w:cs="宋体" w:hint="eastAsia"/>
          <w:kern w:val="2"/>
          <w:sz w:val="24"/>
        </w:rPr>
        <w:t>21</w:t>
      </w:r>
      <w:r>
        <w:rPr>
          <w:rFonts w:ascii="宋体" w:eastAsia="宋体" w:hAnsi="宋体" w:cs="宋体"/>
          <w:kern w:val="2"/>
          <w:sz w:val="24"/>
        </w:rPr>
        <w:t>日17时，逾期或未购买采购文件的供应商响应文件将不予接受。</w:t>
      </w:r>
    </w:p>
    <w:p w:rsidR="00F30E15" w:rsidRDefault="00E12043">
      <w:pPr>
        <w:pStyle w:val="20"/>
        <w:keepNext w:val="0"/>
        <w:keepLines w:val="0"/>
        <w:adjustRightInd w:val="0"/>
        <w:snapToGrid w:val="0"/>
        <w:spacing w:before="0" w:after="0" w:line="360" w:lineRule="auto"/>
        <w:ind w:firstLineChars="200" w:firstLine="482"/>
        <w:rPr>
          <w:rFonts w:ascii="宋体" w:eastAsia="宋体" w:hAnsi="宋体" w:cs="宋体"/>
          <w:sz w:val="24"/>
          <w:szCs w:val="24"/>
        </w:rPr>
      </w:pPr>
      <w:r>
        <w:rPr>
          <w:rFonts w:ascii="宋体" w:eastAsia="宋体" w:hAnsi="宋体" w:cs="宋体" w:hint="eastAsia"/>
          <w:sz w:val="24"/>
          <w:szCs w:val="24"/>
        </w:rPr>
        <w:t>四、提交响应文件截止时间、磋商时间和地点</w:t>
      </w:r>
    </w:p>
    <w:p w:rsidR="00F30E15" w:rsidRDefault="00E12043">
      <w:pPr>
        <w:snapToGrid w:val="0"/>
        <w:spacing w:line="360" w:lineRule="auto"/>
        <w:ind w:firstLineChars="200" w:firstLine="480"/>
        <w:textAlignment w:val="baseline"/>
        <w:rPr>
          <w:rFonts w:ascii="宋体" w:eastAsia="宋体" w:hAnsi="宋体" w:cs="宋体"/>
          <w:bCs/>
          <w:sz w:val="24"/>
          <w:u w:val="single"/>
        </w:rPr>
      </w:pPr>
      <w:r>
        <w:rPr>
          <w:rFonts w:ascii="宋体" w:eastAsia="宋体" w:hAnsi="宋体" w:cs="宋体" w:hint="eastAsia"/>
          <w:sz w:val="24"/>
        </w:rPr>
        <w:t xml:space="preserve">时间： </w:t>
      </w:r>
      <w:r>
        <w:rPr>
          <w:rFonts w:ascii="宋体" w:eastAsia="宋体" w:hAnsi="宋体" w:cs="宋体" w:hint="eastAsia"/>
          <w:sz w:val="24"/>
          <w:u w:val="single" w:color="000000"/>
        </w:rPr>
        <w:t>2025年</w:t>
      </w:r>
      <w:r w:rsidR="00D92383">
        <w:rPr>
          <w:rFonts w:ascii="宋体" w:eastAsia="宋体" w:hAnsi="宋体" w:cs="宋体" w:hint="eastAsia"/>
          <w:sz w:val="24"/>
          <w:u w:val="single" w:color="000000"/>
        </w:rPr>
        <w:t>4</w:t>
      </w:r>
      <w:r>
        <w:rPr>
          <w:rFonts w:ascii="宋体" w:eastAsia="宋体" w:hAnsi="宋体" w:cs="宋体" w:hint="eastAsia"/>
          <w:sz w:val="24"/>
          <w:u w:val="single" w:color="000000"/>
        </w:rPr>
        <w:t>月</w:t>
      </w:r>
      <w:r w:rsidR="00027169">
        <w:rPr>
          <w:rFonts w:ascii="宋体" w:eastAsia="宋体" w:hAnsi="宋体" w:cs="宋体" w:hint="eastAsia"/>
          <w:sz w:val="24"/>
          <w:u w:val="single" w:color="000000"/>
        </w:rPr>
        <w:t>25</w:t>
      </w:r>
      <w:r>
        <w:rPr>
          <w:rFonts w:ascii="宋体" w:eastAsia="宋体" w:hAnsi="宋体" w:cs="宋体" w:hint="eastAsia"/>
          <w:sz w:val="24"/>
          <w:u w:val="single" w:color="000000"/>
        </w:rPr>
        <w:t>日</w:t>
      </w:r>
      <w:r w:rsidR="00027169">
        <w:rPr>
          <w:rFonts w:ascii="宋体" w:eastAsia="宋体" w:hAnsi="宋体" w:cs="宋体" w:hint="eastAsia"/>
          <w:sz w:val="24"/>
          <w:u w:val="single" w:color="000000"/>
        </w:rPr>
        <w:t>14</w:t>
      </w:r>
      <w:r>
        <w:rPr>
          <w:rFonts w:ascii="宋体" w:eastAsia="宋体" w:hAnsi="宋体" w:cs="宋体" w:hint="eastAsia"/>
          <w:sz w:val="24"/>
          <w:u w:val="single" w:color="000000"/>
        </w:rPr>
        <w:t>时</w:t>
      </w:r>
      <w:r w:rsidR="00027169">
        <w:rPr>
          <w:rFonts w:ascii="宋体" w:eastAsia="宋体" w:hAnsi="宋体" w:cs="宋体" w:hint="eastAsia"/>
          <w:sz w:val="24"/>
          <w:u w:val="single" w:color="000000"/>
        </w:rPr>
        <w:t>30</w:t>
      </w:r>
      <w:r>
        <w:rPr>
          <w:rFonts w:ascii="宋体" w:eastAsia="宋体" w:hAnsi="宋体" w:cs="宋体" w:hint="eastAsia"/>
          <w:sz w:val="24"/>
          <w:u w:val="single" w:color="000000"/>
        </w:rPr>
        <w:t>分00</w:t>
      </w:r>
      <w:r>
        <w:rPr>
          <w:rFonts w:ascii="宋体" w:eastAsia="宋体" w:hAnsi="宋体" w:cs="宋体" w:hint="eastAsia"/>
          <w:bCs/>
          <w:sz w:val="24"/>
          <w:u w:val="single"/>
        </w:rPr>
        <w:t>秒</w:t>
      </w:r>
      <w:r>
        <w:rPr>
          <w:rFonts w:ascii="宋体" w:eastAsia="宋体" w:hAnsi="宋体" w:cs="宋体" w:hint="eastAsia"/>
          <w:bCs/>
          <w:sz w:val="24"/>
        </w:rPr>
        <w:t>（北京时间），逾时，采购单位将拒绝接受其响应文件。</w:t>
      </w:r>
    </w:p>
    <w:p w:rsidR="00F30E15" w:rsidRDefault="00E12043">
      <w:pPr>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 xml:space="preserve">地点： </w:t>
      </w:r>
      <w:r>
        <w:rPr>
          <w:rFonts w:ascii="宋体" w:eastAsia="宋体" w:hAnsi="宋体" w:cs="宋体" w:hint="eastAsia"/>
          <w:kern w:val="2"/>
          <w:sz w:val="24"/>
          <w:u w:val="single"/>
        </w:rPr>
        <w:t>南通市崇川路58号产业技术研究院9号楼24楼万隆咨询集团开标室，如有变动另行通知。</w:t>
      </w:r>
    </w:p>
    <w:p w:rsidR="00F30E15" w:rsidRDefault="00E12043">
      <w:pPr>
        <w:pStyle w:val="20"/>
        <w:keepNext w:val="0"/>
        <w:keepLines w:val="0"/>
        <w:snapToGrid w:val="0"/>
        <w:spacing w:before="0" w:after="0" w:line="360" w:lineRule="auto"/>
        <w:ind w:firstLineChars="200" w:firstLine="482"/>
        <w:rPr>
          <w:rFonts w:eastAsia="宋体" w:cs="宋体"/>
          <w:sz w:val="24"/>
          <w:szCs w:val="24"/>
        </w:rPr>
      </w:pPr>
      <w:r>
        <w:rPr>
          <w:rFonts w:eastAsia="宋体" w:cs="宋体" w:hint="eastAsia"/>
          <w:sz w:val="24"/>
          <w:szCs w:val="24"/>
        </w:rPr>
        <w:t>五、响应文件的开启</w:t>
      </w:r>
    </w:p>
    <w:p w:rsidR="00F30E15" w:rsidRDefault="00E12043">
      <w:pPr>
        <w:snapToGrid w:val="0"/>
        <w:spacing w:line="360" w:lineRule="auto"/>
        <w:ind w:firstLineChars="200" w:firstLine="480"/>
        <w:textAlignment w:val="baseline"/>
        <w:rPr>
          <w:rFonts w:ascii="宋体" w:eastAsia="宋体" w:hAnsi="宋体" w:cs="宋体"/>
          <w:bCs/>
          <w:sz w:val="24"/>
          <w:u w:val="single"/>
        </w:rPr>
      </w:pPr>
      <w:r>
        <w:rPr>
          <w:rFonts w:ascii="宋体" w:eastAsia="宋体" w:hAnsi="宋体" w:cs="宋体" w:hint="eastAsia"/>
          <w:sz w:val="24"/>
        </w:rPr>
        <w:t>时  间：</w:t>
      </w:r>
      <w:r>
        <w:rPr>
          <w:rFonts w:ascii="宋体" w:eastAsia="宋体" w:hAnsi="宋体" w:cs="宋体" w:hint="eastAsia"/>
          <w:sz w:val="24"/>
          <w:u w:val="single" w:color="000000"/>
        </w:rPr>
        <w:t>2025年</w:t>
      </w:r>
      <w:r w:rsidR="00D92383">
        <w:rPr>
          <w:rFonts w:ascii="宋体" w:eastAsia="宋体" w:hAnsi="宋体" w:cs="宋体" w:hint="eastAsia"/>
          <w:sz w:val="24"/>
          <w:u w:val="single" w:color="000000"/>
        </w:rPr>
        <w:t>4</w:t>
      </w:r>
      <w:r>
        <w:rPr>
          <w:rFonts w:ascii="宋体" w:eastAsia="宋体" w:hAnsi="宋体" w:cs="宋体" w:hint="eastAsia"/>
          <w:sz w:val="24"/>
          <w:u w:val="single" w:color="000000"/>
        </w:rPr>
        <w:t>月</w:t>
      </w:r>
      <w:r w:rsidR="00027169">
        <w:rPr>
          <w:rFonts w:ascii="宋体" w:eastAsia="宋体" w:hAnsi="宋体" w:cs="宋体" w:hint="eastAsia"/>
          <w:sz w:val="24"/>
          <w:u w:val="single" w:color="000000"/>
        </w:rPr>
        <w:t>25日14时30</w:t>
      </w:r>
      <w:r>
        <w:rPr>
          <w:rFonts w:ascii="宋体" w:eastAsia="宋体" w:hAnsi="宋体" w:cs="宋体" w:hint="eastAsia"/>
          <w:sz w:val="24"/>
          <w:u w:val="single" w:color="000000"/>
        </w:rPr>
        <w:t>分</w:t>
      </w:r>
      <w:r>
        <w:rPr>
          <w:rFonts w:ascii="宋体" w:eastAsia="宋体" w:hAnsi="宋体" w:cs="宋体" w:hint="eastAsia"/>
          <w:bCs/>
          <w:sz w:val="24"/>
        </w:rPr>
        <w:t>（北京时间）</w:t>
      </w:r>
    </w:p>
    <w:p w:rsidR="00F30E15" w:rsidRDefault="00E12043">
      <w:pPr>
        <w:pStyle w:val="20"/>
        <w:keepNext w:val="0"/>
        <w:keepLines w:val="0"/>
        <w:adjustRightInd w:val="0"/>
        <w:snapToGrid w:val="0"/>
        <w:spacing w:before="0" w:after="0" w:line="360" w:lineRule="auto"/>
        <w:ind w:firstLineChars="200" w:firstLine="480"/>
        <w:rPr>
          <w:rFonts w:ascii="宋体" w:eastAsia="宋体" w:hAnsi="宋体" w:cs="宋体"/>
          <w:sz w:val="24"/>
          <w:szCs w:val="24"/>
        </w:rPr>
      </w:pPr>
      <w:r>
        <w:rPr>
          <w:rFonts w:ascii="宋体" w:eastAsia="宋体" w:hAnsi="宋体" w:cs="宋体" w:hint="eastAsia"/>
          <w:b w:val="0"/>
          <w:bCs w:val="0"/>
          <w:sz w:val="24"/>
          <w:szCs w:val="24"/>
        </w:rPr>
        <w:lastRenderedPageBreak/>
        <w:t>地  点：</w:t>
      </w:r>
      <w:r>
        <w:rPr>
          <w:rFonts w:ascii="宋体" w:eastAsia="宋体" w:hAnsi="宋体" w:cs="宋体" w:hint="eastAsia"/>
          <w:b w:val="0"/>
          <w:bCs w:val="0"/>
          <w:snapToGrid w:val="0"/>
          <w:sz w:val="24"/>
          <w:szCs w:val="24"/>
          <w:u w:val="single"/>
        </w:rPr>
        <w:t>南通市崇川路58号产业技术研究院9号楼24楼万隆咨询集团开标室，如有变</w:t>
      </w:r>
      <w:r>
        <w:rPr>
          <w:rFonts w:ascii="宋体" w:eastAsia="宋体" w:hAnsi="宋体" w:cs="宋体" w:hint="eastAsia"/>
          <w:b w:val="0"/>
          <w:bCs w:val="0"/>
          <w:sz w:val="24"/>
          <w:szCs w:val="24"/>
          <w:u w:val="single"/>
        </w:rPr>
        <w:t>动另行通知。</w:t>
      </w:r>
    </w:p>
    <w:p w:rsidR="00F30E15" w:rsidRDefault="00E12043">
      <w:pPr>
        <w:pStyle w:val="20"/>
        <w:keepNext w:val="0"/>
        <w:keepLines w:val="0"/>
        <w:adjustRightInd w:val="0"/>
        <w:snapToGrid w:val="0"/>
        <w:spacing w:before="0" w:after="0" w:line="360" w:lineRule="auto"/>
        <w:ind w:left="482"/>
        <w:rPr>
          <w:rFonts w:ascii="宋体" w:eastAsia="宋体" w:hAnsi="宋体" w:cs="宋体"/>
          <w:sz w:val="24"/>
          <w:szCs w:val="24"/>
        </w:rPr>
      </w:pPr>
      <w:r>
        <w:rPr>
          <w:rFonts w:ascii="宋体" w:eastAsia="宋体" w:hAnsi="宋体" w:cs="宋体" w:hint="eastAsia"/>
          <w:sz w:val="24"/>
          <w:szCs w:val="24"/>
        </w:rPr>
        <w:t>六、公告期限</w:t>
      </w:r>
    </w:p>
    <w:p w:rsidR="00F30E15" w:rsidRDefault="00E12043">
      <w:pPr>
        <w:adjustRightInd w:val="0"/>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自本公告发布之日起3个工作日。</w:t>
      </w:r>
    </w:p>
    <w:p w:rsidR="00F30E15" w:rsidRDefault="00E12043">
      <w:pPr>
        <w:adjustRightInd w:val="0"/>
        <w:snapToGrid w:val="0"/>
        <w:spacing w:line="360" w:lineRule="auto"/>
        <w:ind w:firstLineChars="200" w:firstLine="482"/>
        <w:textAlignment w:val="baseline"/>
        <w:rPr>
          <w:rFonts w:ascii="宋体" w:eastAsia="宋体" w:hAnsi="宋体" w:cs="宋体"/>
          <w:b/>
          <w:sz w:val="24"/>
        </w:rPr>
      </w:pPr>
      <w:r>
        <w:rPr>
          <w:rFonts w:ascii="宋体" w:eastAsia="宋体" w:hAnsi="宋体" w:cs="宋体" w:hint="eastAsia"/>
          <w:b/>
          <w:sz w:val="24"/>
        </w:rPr>
        <w:t>七、其他补充事宜：</w:t>
      </w:r>
    </w:p>
    <w:p w:rsidR="00F30E15" w:rsidRDefault="00E12043">
      <w:pPr>
        <w:numPr>
          <w:ilvl w:val="0"/>
          <w:numId w:val="3"/>
        </w:numPr>
        <w:adjustRightInd w:val="0"/>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磋商保证金：免收。</w:t>
      </w:r>
    </w:p>
    <w:p w:rsidR="00F30E15" w:rsidRDefault="00E12043">
      <w:pPr>
        <w:numPr>
          <w:ilvl w:val="0"/>
          <w:numId w:val="3"/>
        </w:numPr>
        <w:adjustRightInd w:val="0"/>
        <w:snapToGrid w:val="0"/>
        <w:spacing w:line="360" w:lineRule="auto"/>
        <w:ind w:firstLine="480"/>
        <w:textAlignment w:val="baseline"/>
        <w:rPr>
          <w:rFonts w:ascii="宋体" w:eastAsia="宋体" w:hAnsi="宋体" w:cs="宋体"/>
          <w:sz w:val="24"/>
        </w:rPr>
      </w:pPr>
      <w:r>
        <w:rPr>
          <w:rFonts w:ascii="宋体" w:eastAsia="宋体" w:hAnsi="宋体" w:cs="宋体" w:hint="eastAsia"/>
          <w:sz w:val="24"/>
        </w:rPr>
        <w:t>项目磋商活动模式：现场磋商模式，供应商须参加现场磋商活动。</w:t>
      </w:r>
    </w:p>
    <w:p w:rsidR="00F30E15" w:rsidRDefault="00E12043">
      <w:pPr>
        <w:numPr>
          <w:ilvl w:val="0"/>
          <w:numId w:val="3"/>
        </w:numPr>
        <w:adjustRightInd w:val="0"/>
        <w:snapToGrid w:val="0"/>
        <w:spacing w:line="360" w:lineRule="auto"/>
        <w:ind w:firstLine="480"/>
        <w:textAlignment w:val="baseline"/>
        <w:rPr>
          <w:rFonts w:ascii="宋体" w:eastAsia="宋体" w:hAnsi="宋体" w:cs="宋体"/>
          <w:sz w:val="24"/>
        </w:rPr>
      </w:pPr>
      <w:r>
        <w:rPr>
          <w:rFonts w:ascii="宋体" w:eastAsia="宋体" w:hAnsi="宋体" w:cs="宋体" w:hint="eastAsia"/>
          <w:sz w:val="24"/>
        </w:rPr>
        <w:t>项目演示、样品、答辩等：无。</w:t>
      </w:r>
    </w:p>
    <w:p w:rsidR="00F30E15" w:rsidRDefault="00E12043">
      <w:pPr>
        <w:numPr>
          <w:ilvl w:val="0"/>
          <w:numId w:val="3"/>
        </w:numPr>
        <w:adjustRightInd w:val="0"/>
        <w:snapToGrid w:val="0"/>
        <w:spacing w:line="360" w:lineRule="auto"/>
        <w:ind w:firstLine="480"/>
        <w:rPr>
          <w:rFonts w:ascii="宋体" w:eastAsia="宋体" w:hAnsi="宋体" w:cs="宋体"/>
          <w:sz w:val="24"/>
        </w:rPr>
      </w:pPr>
      <w:r>
        <w:rPr>
          <w:rFonts w:ascii="宋体" w:eastAsia="宋体" w:hAnsi="宋体" w:cs="宋体" w:hint="eastAsia"/>
          <w:sz w:val="24"/>
        </w:rPr>
        <w:t>对项目需求部分（供应商资格要求、项目需求、商务技术评分标准）的询问、质疑请向采购单位提出，由采购单位负责答复；对项目磋商文件其它部分的询问请向磋商代理机构提出。</w:t>
      </w:r>
    </w:p>
    <w:p w:rsidR="00F30E15" w:rsidRDefault="00E12043">
      <w:pPr>
        <w:numPr>
          <w:ilvl w:val="0"/>
          <w:numId w:val="3"/>
        </w:numPr>
        <w:adjustRightInd w:val="0"/>
        <w:snapToGrid w:val="0"/>
        <w:spacing w:line="360" w:lineRule="auto"/>
        <w:ind w:firstLine="480"/>
        <w:rPr>
          <w:rFonts w:ascii="宋体" w:eastAsia="宋体" w:hAnsi="宋体" w:cs="宋体"/>
          <w:sz w:val="24"/>
        </w:rPr>
      </w:pPr>
      <w:r>
        <w:rPr>
          <w:rFonts w:ascii="宋体" w:eastAsia="宋体" w:hAnsi="宋体" w:cs="宋体" w:hint="eastAsia"/>
          <w:sz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rsidR="00F30E15" w:rsidRDefault="00E12043">
      <w:pPr>
        <w:adjustRightInd w:val="0"/>
        <w:snapToGrid w:val="0"/>
        <w:spacing w:line="360" w:lineRule="auto"/>
        <w:ind w:left="482"/>
        <w:textAlignment w:val="baseline"/>
        <w:rPr>
          <w:rFonts w:ascii="宋体" w:eastAsia="宋体" w:hAnsi="宋体" w:cs="宋体"/>
          <w:b/>
          <w:bCs/>
          <w:sz w:val="24"/>
        </w:rPr>
      </w:pPr>
      <w:r>
        <w:rPr>
          <w:rFonts w:ascii="宋体" w:eastAsia="宋体" w:hAnsi="宋体" w:cs="宋体" w:hint="eastAsia"/>
          <w:b/>
          <w:bCs/>
          <w:sz w:val="24"/>
        </w:rPr>
        <w:t>八、凡对本次采购提出询问，请按以下方式联系。</w:t>
      </w:r>
    </w:p>
    <w:p w:rsidR="00F30E15" w:rsidRDefault="00E12043">
      <w:pPr>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1、采购单位信息</w:t>
      </w:r>
    </w:p>
    <w:p w:rsidR="00F30E15" w:rsidRDefault="00E12043">
      <w:pPr>
        <w:snapToGrid w:val="0"/>
        <w:spacing w:line="360" w:lineRule="auto"/>
        <w:ind w:firstLineChars="200" w:firstLine="480"/>
        <w:jc w:val="left"/>
        <w:rPr>
          <w:rFonts w:ascii="宋体" w:eastAsia="宋体" w:hAnsi="宋体" w:cs="宋体"/>
          <w:sz w:val="24"/>
        </w:rPr>
      </w:pPr>
      <w:r>
        <w:rPr>
          <w:rFonts w:ascii="宋体" w:eastAsia="宋体" w:hAnsi="宋体" w:cs="宋体" w:hint="eastAsia"/>
          <w:sz w:val="24"/>
        </w:rPr>
        <w:t>名    称：南通市崇川区文化和旅游局</w:t>
      </w:r>
    </w:p>
    <w:p w:rsidR="00F30E15" w:rsidRDefault="00E12043">
      <w:pPr>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地    址：南通市崇川区跃龙路</w:t>
      </w:r>
      <w:r>
        <w:rPr>
          <w:rFonts w:ascii="宋体" w:eastAsia="宋体" w:hAnsi="宋体" w:cs="宋体"/>
          <w:sz w:val="24"/>
        </w:rPr>
        <w:t>38号国际大厦16楼</w:t>
      </w:r>
      <w:r>
        <w:rPr>
          <w:rFonts w:ascii="宋体" w:eastAsia="宋体" w:hAnsi="宋体" w:cs="宋体" w:hint="eastAsia"/>
          <w:sz w:val="24"/>
        </w:rPr>
        <w:t xml:space="preserve"> </w:t>
      </w:r>
    </w:p>
    <w:p w:rsidR="00F30E15" w:rsidRDefault="00E12043">
      <w:pPr>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 xml:space="preserve">联系方式：王女士  </w:t>
      </w:r>
      <w:r>
        <w:rPr>
          <w:rFonts w:ascii="宋体" w:eastAsia="宋体" w:hAnsi="宋体" w:cs="宋体"/>
          <w:sz w:val="24"/>
        </w:rPr>
        <w:t>13809086606</w:t>
      </w:r>
      <w:r>
        <w:rPr>
          <w:rFonts w:ascii="宋体" w:eastAsia="宋体" w:hAnsi="宋体" w:cs="宋体" w:hint="eastAsia"/>
          <w:sz w:val="24"/>
        </w:rPr>
        <w:t xml:space="preserve"> </w:t>
      </w:r>
    </w:p>
    <w:p w:rsidR="00F30E15" w:rsidRDefault="00E12043">
      <w:pPr>
        <w:numPr>
          <w:ilvl w:val="0"/>
          <w:numId w:val="4"/>
        </w:numPr>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采购代理机构信息</w:t>
      </w:r>
    </w:p>
    <w:p w:rsidR="00F30E15" w:rsidRDefault="00E12043">
      <w:pPr>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名    称：南通万隆工程管理有限公司</w:t>
      </w:r>
    </w:p>
    <w:p w:rsidR="00F30E15" w:rsidRDefault="00E12043">
      <w:pPr>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地    址：南通市崇川路58号南通产业技术研究院9号楼24层</w:t>
      </w:r>
    </w:p>
    <w:p w:rsidR="00F30E15" w:rsidRDefault="00E12043">
      <w:pPr>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联系方式：张轶男  19802566555</w:t>
      </w:r>
    </w:p>
    <w:p w:rsidR="00F30E15" w:rsidRDefault="00E12043">
      <w:pPr>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3、项目联系方式</w:t>
      </w:r>
    </w:p>
    <w:p w:rsidR="00F30E15" w:rsidRDefault="00E12043">
      <w:pPr>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 xml:space="preserve">项目联系人：王女士 </w:t>
      </w:r>
    </w:p>
    <w:p w:rsidR="00F30E15" w:rsidRDefault="00E12043">
      <w:pPr>
        <w:adjustRightInd w:val="0"/>
        <w:snapToGrid w:val="0"/>
        <w:spacing w:line="360" w:lineRule="auto"/>
        <w:ind w:firstLineChars="200" w:firstLine="480"/>
        <w:textAlignment w:val="baseline"/>
        <w:rPr>
          <w:rFonts w:ascii="宋体" w:eastAsia="宋体" w:hAnsi="宋体" w:cs="宋体"/>
        </w:rPr>
      </w:pPr>
      <w:r>
        <w:rPr>
          <w:rFonts w:ascii="宋体" w:eastAsia="宋体" w:hAnsi="宋体" w:cs="宋体" w:hint="eastAsia"/>
          <w:sz w:val="24"/>
        </w:rPr>
        <w:t>电      话：</w:t>
      </w:r>
      <w:r>
        <w:rPr>
          <w:rFonts w:ascii="宋体" w:eastAsia="宋体" w:hAnsi="宋体" w:cs="宋体"/>
          <w:sz w:val="24"/>
        </w:rPr>
        <w:t xml:space="preserve">13809086606 </w:t>
      </w:r>
    </w:p>
    <w:p w:rsidR="00F30E15" w:rsidRDefault="00E12043">
      <w:pPr>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br w:type="page"/>
      </w:r>
    </w:p>
    <w:p w:rsidR="00F30E15" w:rsidRDefault="00E12043">
      <w:pPr>
        <w:adjustRightInd w:val="0"/>
        <w:snapToGrid w:val="0"/>
        <w:spacing w:line="360" w:lineRule="auto"/>
        <w:jc w:val="center"/>
        <w:rPr>
          <w:rFonts w:ascii="宋体" w:eastAsia="宋体" w:hAnsi="宋体" w:cs="宋体"/>
          <w:b/>
          <w:bCs/>
          <w:snapToGrid/>
          <w:w w:val="80"/>
          <w:kern w:val="2"/>
          <w:sz w:val="44"/>
          <w:szCs w:val="44"/>
        </w:rPr>
      </w:pPr>
      <w:r>
        <w:rPr>
          <w:rFonts w:ascii="宋体" w:eastAsia="宋体" w:hAnsi="宋体" w:cs="宋体" w:hint="eastAsia"/>
          <w:b/>
          <w:bCs/>
          <w:snapToGrid/>
          <w:w w:val="80"/>
          <w:kern w:val="2"/>
          <w:sz w:val="44"/>
          <w:szCs w:val="44"/>
        </w:rPr>
        <w:lastRenderedPageBreak/>
        <w:t>第二部分 磋商须知</w:t>
      </w:r>
    </w:p>
    <w:p w:rsidR="00F30E15" w:rsidRDefault="00E12043">
      <w:pPr>
        <w:adjustRightInd w:val="0"/>
        <w:snapToGrid w:val="0"/>
        <w:spacing w:line="360" w:lineRule="auto"/>
        <w:ind w:firstLineChars="200" w:firstLine="482"/>
        <w:outlineLvl w:val="2"/>
        <w:rPr>
          <w:rFonts w:ascii="宋体" w:eastAsia="宋体" w:hAnsi="宋体" w:cs="宋体"/>
          <w:b/>
          <w:bCs/>
          <w:sz w:val="24"/>
        </w:rPr>
      </w:pPr>
      <w:bookmarkStart w:id="2" w:name="_Toc11500281"/>
      <w:bookmarkStart w:id="3" w:name="_Toc94544745"/>
      <w:bookmarkStart w:id="4" w:name="_Toc521201598"/>
      <w:bookmarkStart w:id="5" w:name="_Toc11554640"/>
      <w:bookmarkStart w:id="6" w:name="_Toc11499585"/>
      <w:bookmarkStart w:id="7" w:name="_Toc94585341"/>
      <w:bookmarkStart w:id="8" w:name="_Toc8895740"/>
      <w:bookmarkStart w:id="9" w:name="_Toc521203419"/>
      <w:bookmarkStart w:id="10" w:name="_Toc363573855"/>
      <w:bookmarkStart w:id="11" w:name="_Toc12670504"/>
      <w:bookmarkStart w:id="12" w:name="_Toc94544871"/>
      <w:r>
        <w:rPr>
          <w:rFonts w:ascii="宋体" w:eastAsia="宋体" w:hAnsi="宋体" w:cs="宋体" w:hint="eastAsia"/>
          <w:b/>
          <w:bCs/>
          <w:sz w:val="24"/>
        </w:rPr>
        <w:t>一、总则</w:t>
      </w:r>
    </w:p>
    <w:p w:rsidR="00F30E15" w:rsidRDefault="00E12043">
      <w:pPr>
        <w:adjustRightInd w:val="0"/>
        <w:snapToGrid w:val="0"/>
        <w:spacing w:line="360" w:lineRule="auto"/>
        <w:ind w:firstLineChars="200" w:firstLine="480"/>
        <w:outlineLvl w:val="3"/>
        <w:rPr>
          <w:rFonts w:ascii="宋体" w:eastAsia="宋体" w:hAnsi="宋体" w:cs="宋体"/>
          <w:b/>
          <w:bCs/>
          <w:sz w:val="24"/>
        </w:rPr>
      </w:pPr>
      <w:bookmarkStart w:id="13" w:name="_Hlt16619475"/>
      <w:bookmarkStart w:id="14" w:name="_Toc458694821"/>
      <w:bookmarkStart w:id="15" w:name="_Toc20823276"/>
      <w:bookmarkStart w:id="16" w:name="_Toc16938520"/>
      <w:bookmarkStart w:id="17" w:name="_Toc513029204"/>
      <w:bookmarkEnd w:id="13"/>
      <w:r>
        <w:rPr>
          <w:rFonts w:ascii="宋体" w:eastAsia="宋体" w:hAnsi="宋体" w:cs="宋体" w:hint="eastAsia"/>
          <w:sz w:val="24"/>
        </w:rPr>
        <w:t>1</w:t>
      </w:r>
      <w:bookmarkEnd w:id="14"/>
      <w:r>
        <w:rPr>
          <w:rFonts w:ascii="宋体" w:eastAsia="宋体" w:hAnsi="宋体" w:cs="宋体" w:hint="eastAsia"/>
          <w:sz w:val="24"/>
        </w:rPr>
        <w:t>、采购方式</w:t>
      </w:r>
      <w:bookmarkEnd w:id="15"/>
      <w:bookmarkEnd w:id="16"/>
      <w:bookmarkEnd w:id="17"/>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1.1 本次采取竞争性磋商方式，本磋商文件仅适用于采购邀请中所述项目。</w:t>
      </w:r>
    </w:p>
    <w:p w:rsidR="00F30E15" w:rsidRDefault="00E12043">
      <w:pPr>
        <w:adjustRightInd w:val="0"/>
        <w:snapToGrid w:val="0"/>
        <w:spacing w:line="360" w:lineRule="auto"/>
        <w:ind w:firstLineChars="200" w:firstLine="480"/>
        <w:outlineLvl w:val="3"/>
        <w:rPr>
          <w:rFonts w:ascii="宋体" w:eastAsia="宋体" w:hAnsi="宋体" w:cs="宋体"/>
          <w:b/>
          <w:bCs/>
          <w:sz w:val="24"/>
        </w:rPr>
      </w:pPr>
      <w:bookmarkStart w:id="18" w:name="_Toc16938521"/>
      <w:bookmarkStart w:id="19" w:name="_Toc513029205"/>
      <w:bookmarkStart w:id="20" w:name="_Toc20823277"/>
      <w:r>
        <w:rPr>
          <w:rFonts w:ascii="宋体" w:eastAsia="宋体" w:hAnsi="宋体" w:cs="宋体" w:hint="eastAsia"/>
          <w:sz w:val="24"/>
        </w:rPr>
        <w:t>2、合格的</w:t>
      </w:r>
      <w:bookmarkEnd w:id="18"/>
      <w:bookmarkEnd w:id="19"/>
      <w:bookmarkEnd w:id="20"/>
      <w:r>
        <w:rPr>
          <w:rFonts w:ascii="宋体" w:eastAsia="宋体" w:hAnsi="宋体" w:cs="宋体" w:hint="eastAsia"/>
          <w:sz w:val="24"/>
        </w:rPr>
        <w:t>供应商</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2.1满足采购邀请中供应商的资格要求的规定。</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2.2 满足本文件实质性条款的规定。</w:t>
      </w:r>
    </w:p>
    <w:p w:rsidR="00F30E15" w:rsidRDefault="00E12043">
      <w:pPr>
        <w:adjustRightInd w:val="0"/>
        <w:snapToGrid w:val="0"/>
        <w:spacing w:line="360" w:lineRule="auto"/>
        <w:ind w:firstLineChars="200" w:firstLine="480"/>
        <w:outlineLvl w:val="3"/>
        <w:rPr>
          <w:rFonts w:ascii="宋体" w:eastAsia="宋体" w:hAnsi="宋体" w:cs="宋体"/>
          <w:b/>
          <w:bCs/>
          <w:sz w:val="24"/>
        </w:rPr>
      </w:pPr>
      <w:bookmarkStart w:id="21" w:name="_Toc20823278"/>
      <w:bookmarkStart w:id="22" w:name="_Toc513029206"/>
      <w:bookmarkStart w:id="23" w:name="_Toc16938522"/>
      <w:r>
        <w:rPr>
          <w:rFonts w:ascii="宋体" w:eastAsia="宋体" w:hAnsi="宋体" w:cs="宋体" w:hint="eastAsia"/>
          <w:sz w:val="24"/>
        </w:rPr>
        <w:t>3、适用法律</w:t>
      </w:r>
      <w:bookmarkEnd w:id="21"/>
      <w:bookmarkEnd w:id="22"/>
      <w:bookmarkEnd w:id="23"/>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3.1 本次采购及由此产生的合同受中华人民共和国有关的法律法规制约和保护。</w:t>
      </w:r>
    </w:p>
    <w:p w:rsidR="00F30E15" w:rsidRDefault="00E12043">
      <w:pPr>
        <w:adjustRightInd w:val="0"/>
        <w:snapToGrid w:val="0"/>
        <w:spacing w:line="360" w:lineRule="auto"/>
        <w:ind w:firstLineChars="200" w:firstLine="480"/>
        <w:outlineLvl w:val="3"/>
        <w:rPr>
          <w:rFonts w:ascii="宋体" w:eastAsia="宋体" w:hAnsi="宋体" w:cs="宋体"/>
          <w:sz w:val="24"/>
        </w:rPr>
      </w:pPr>
      <w:bookmarkStart w:id="24" w:name="_Toc20823279"/>
      <w:bookmarkStart w:id="25" w:name="_Toc16938523"/>
      <w:bookmarkStart w:id="26" w:name="_Toc513029207"/>
      <w:bookmarkStart w:id="27" w:name="_Toc462564067"/>
      <w:r>
        <w:rPr>
          <w:rFonts w:ascii="宋体" w:eastAsia="宋体" w:hAnsi="宋体" w:cs="宋体" w:hint="eastAsia"/>
          <w:sz w:val="24"/>
        </w:rPr>
        <w:t>4、磋商费用</w:t>
      </w:r>
      <w:bookmarkEnd w:id="24"/>
      <w:bookmarkEnd w:id="25"/>
      <w:bookmarkEnd w:id="26"/>
      <w:bookmarkEnd w:id="27"/>
    </w:p>
    <w:p w:rsidR="00F30E15" w:rsidRDefault="00E12043">
      <w:pPr>
        <w:adjustRightInd w:val="0"/>
        <w:snapToGrid w:val="0"/>
        <w:spacing w:line="360" w:lineRule="auto"/>
        <w:ind w:firstLineChars="200" w:firstLine="480"/>
        <w:outlineLvl w:val="3"/>
        <w:rPr>
          <w:rFonts w:ascii="宋体" w:eastAsia="宋体" w:hAnsi="宋体" w:cs="宋体"/>
          <w:sz w:val="24"/>
        </w:rPr>
      </w:pPr>
      <w:r>
        <w:rPr>
          <w:rFonts w:ascii="宋体" w:eastAsia="宋体" w:hAnsi="宋体" w:cs="宋体" w:hint="eastAsia"/>
          <w:bCs/>
          <w:sz w:val="24"/>
        </w:rPr>
        <w:t>4.1</w:t>
      </w:r>
      <w:r>
        <w:rPr>
          <w:rFonts w:ascii="宋体" w:eastAsia="宋体" w:hAnsi="宋体" w:cs="宋体" w:hint="eastAsia"/>
          <w:sz w:val="24"/>
        </w:rPr>
        <w:t>供应商应自行承担所有与参加磋商有关的费用，无论磋商过程中的做法和结果如何，采购单位和采购代理机构在任何情况下均无义务和责任承担这些费用。</w:t>
      </w:r>
    </w:p>
    <w:p w:rsidR="00F30E15" w:rsidRDefault="00E12043">
      <w:pPr>
        <w:adjustRightInd w:val="0"/>
        <w:snapToGrid w:val="0"/>
        <w:spacing w:line="360" w:lineRule="auto"/>
        <w:ind w:firstLineChars="200" w:firstLine="480"/>
        <w:outlineLvl w:val="3"/>
        <w:rPr>
          <w:rFonts w:ascii="宋体" w:eastAsia="宋体" w:hAnsi="宋体" w:cs="宋体"/>
          <w:sz w:val="24"/>
        </w:rPr>
      </w:pPr>
      <w:r>
        <w:rPr>
          <w:rFonts w:ascii="宋体" w:eastAsia="宋体" w:hAnsi="宋体" w:cs="宋体" w:hint="eastAsia"/>
          <w:sz w:val="24"/>
        </w:rPr>
        <w:t>4.2</w:t>
      </w:r>
      <w:r>
        <w:rPr>
          <w:rFonts w:ascii="宋体" w:eastAsia="宋体" w:hAnsi="宋体" w:cs="宋体" w:hint="eastAsia"/>
          <w:kern w:val="2"/>
          <w:sz w:val="24"/>
        </w:rPr>
        <w:t>本项目采购代理费3000元由成交供应商承担，请参加磋商的供应商在成本中自行考虑。上述费用由成交供应商在领取成交通知书前向采购代理机构一次性付清</w:t>
      </w:r>
      <w:r>
        <w:rPr>
          <w:rFonts w:ascii="宋体" w:eastAsia="宋体" w:hAnsi="宋体" w:cs="宋体" w:hint="eastAsia"/>
          <w:sz w:val="24"/>
        </w:rPr>
        <w:t>。</w:t>
      </w:r>
    </w:p>
    <w:p w:rsidR="00F30E15" w:rsidRDefault="00E12043">
      <w:pPr>
        <w:adjustRightInd w:val="0"/>
        <w:snapToGrid w:val="0"/>
        <w:spacing w:line="360" w:lineRule="auto"/>
        <w:ind w:firstLineChars="200" w:firstLine="480"/>
        <w:outlineLvl w:val="3"/>
        <w:rPr>
          <w:rFonts w:ascii="宋体" w:eastAsia="宋体" w:hAnsi="宋体" w:cs="宋体"/>
          <w:b/>
          <w:bCs/>
          <w:sz w:val="24"/>
        </w:rPr>
      </w:pPr>
      <w:r>
        <w:rPr>
          <w:rFonts w:ascii="宋体" w:eastAsia="宋体" w:hAnsi="宋体" w:cs="宋体" w:hint="eastAsia"/>
          <w:sz w:val="24"/>
        </w:rPr>
        <w:t>5、磋商文件的约束力</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5.1</w:t>
      </w:r>
      <w:r>
        <w:rPr>
          <w:rFonts w:ascii="宋体" w:eastAsia="宋体" w:hAnsi="宋体" w:cs="宋体" w:hint="eastAsia"/>
          <w:sz w:val="24"/>
        </w:rPr>
        <w:t xml:space="preserve"> 供应商一旦参加本项目采购活动，即被认为接受了本磋商文件的规定和约束。</w:t>
      </w:r>
    </w:p>
    <w:p w:rsidR="00F30E15" w:rsidRDefault="00E12043">
      <w:pPr>
        <w:adjustRightInd w:val="0"/>
        <w:snapToGrid w:val="0"/>
        <w:spacing w:line="360" w:lineRule="auto"/>
        <w:ind w:firstLineChars="200" w:firstLine="480"/>
        <w:outlineLvl w:val="3"/>
        <w:rPr>
          <w:rFonts w:ascii="宋体" w:eastAsia="宋体" w:hAnsi="宋体" w:cs="宋体"/>
          <w:sz w:val="24"/>
        </w:rPr>
      </w:pPr>
      <w:r>
        <w:rPr>
          <w:rFonts w:ascii="宋体" w:eastAsia="宋体" w:hAnsi="宋体" w:cs="宋体" w:hint="eastAsia"/>
          <w:sz w:val="24"/>
        </w:rPr>
        <w:t>6、磋商文件的解释</w:t>
      </w:r>
    </w:p>
    <w:p w:rsidR="00F30E15" w:rsidRDefault="00E12043">
      <w:pPr>
        <w:adjustRightInd w:val="0"/>
        <w:snapToGrid w:val="0"/>
        <w:spacing w:line="360" w:lineRule="auto"/>
        <w:ind w:firstLineChars="200" w:firstLine="480"/>
        <w:rPr>
          <w:rFonts w:ascii="宋体" w:eastAsia="宋体" w:hAnsi="宋体" w:cs="宋体"/>
          <w:color w:val="FF0000"/>
          <w:sz w:val="24"/>
        </w:rPr>
      </w:pPr>
      <w:r>
        <w:rPr>
          <w:rFonts w:ascii="宋体" w:eastAsia="宋体" w:hAnsi="宋体" w:cs="宋体" w:hint="eastAsia"/>
          <w:bCs/>
          <w:sz w:val="24"/>
        </w:rPr>
        <w:t>6.1</w:t>
      </w:r>
      <w:r>
        <w:rPr>
          <w:rFonts w:ascii="宋体" w:eastAsia="宋体" w:hAnsi="宋体" w:cs="宋体" w:hint="eastAsia"/>
          <w:sz w:val="24"/>
        </w:rPr>
        <w:t>磋商文件需求部分（供应商资格要求、项目需求、商务技术评分标准）由采购单位解释，其它部分由采购代理机构解释。</w:t>
      </w:r>
    </w:p>
    <w:p w:rsidR="00F30E15" w:rsidRDefault="00E12043">
      <w:pPr>
        <w:adjustRightInd w:val="0"/>
        <w:snapToGrid w:val="0"/>
        <w:spacing w:line="360" w:lineRule="auto"/>
        <w:ind w:firstLineChars="200" w:firstLine="482"/>
        <w:outlineLvl w:val="2"/>
        <w:rPr>
          <w:rFonts w:ascii="宋体" w:eastAsia="宋体" w:hAnsi="宋体" w:cs="宋体"/>
          <w:b/>
          <w:bCs/>
          <w:sz w:val="24"/>
        </w:rPr>
      </w:pPr>
      <w:bookmarkStart w:id="28" w:name="_Toc120614215"/>
      <w:bookmarkStart w:id="29" w:name="_Toc20823281"/>
      <w:bookmarkStart w:id="30" w:name="_Toc513029209"/>
      <w:bookmarkStart w:id="31" w:name="_Toc16938525"/>
      <w:r>
        <w:rPr>
          <w:rFonts w:ascii="宋体" w:eastAsia="宋体" w:hAnsi="宋体" w:cs="宋体" w:hint="eastAsia"/>
          <w:b/>
          <w:bCs/>
          <w:sz w:val="24"/>
        </w:rPr>
        <w:t>二、磋商文件</w:t>
      </w:r>
      <w:bookmarkEnd w:id="28"/>
      <w:bookmarkEnd w:id="29"/>
      <w:bookmarkEnd w:id="30"/>
      <w:bookmarkEnd w:id="31"/>
    </w:p>
    <w:p w:rsidR="00F30E15" w:rsidRDefault="00E12043">
      <w:pPr>
        <w:adjustRightInd w:val="0"/>
        <w:snapToGrid w:val="0"/>
        <w:spacing w:line="360" w:lineRule="auto"/>
        <w:ind w:firstLineChars="200" w:firstLine="480"/>
        <w:outlineLvl w:val="3"/>
        <w:rPr>
          <w:rFonts w:ascii="宋体" w:eastAsia="宋体" w:hAnsi="宋体" w:cs="宋体"/>
          <w:b/>
          <w:bCs/>
          <w:sz w:val="24"/>
        </w:rPr>
      </w:pPr>
      <w:bookmarkStart w:id="32" w:name="_Toc16938526"/>
      <w:bookmarkStart w:id="33" w:name="_Toc20823282"/>
      <w:bookmarkStart w:id="34" w:name="_Toc513029210"/>
      <w:r>
        <w:rPr>
          <w:rFonts w:ascii="宋体" w:eastAsia="宋体" w:hAnsi="宋体" w:cs="宋体" w:hint="eastAsia"/>
          <w:sz w:val="24"/>
        </w:rPr>
        <w:t>1、磋商文件构成</w:t>
      </w:r>
      <w:bookmarkEnd w:id="32"/>
      <w:bookmarkEnd w:id="33"/>
      <w:bookmarkEnd w:id="34"/>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1.1</w:t>
      </w:r>
      <w:r>
        <w:rPr>
          <w:rFonts w:ascii="宋体" w:eastAsia="宋体" w:hAnsi="宋体" w:cs="宋体" w:hint="eastAsia"/>
          <w:sz w:val="24"/>
        </w:rPr>
        <w:t xml:space="preserve"> 磋商文件由以下部分组成：</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（1）采购邀请</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（2）磋商须知</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（3）项目需求</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（4）评审方法和评审标准</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（5）合同条款</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（6）响应文件组成</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（7）附件</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请仔细检查磋商文件是否齐全，如有缺漏请立即与采购单位或采购代理机构联系解决。</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1.2</w:t>
      </w:r>
      <w:r>
        <w:rPr>
          <w:rFonts w:ascii="宋体" w:eastAsia="宋体" w:hAnsi="宋体" w:cs="宋体" w:hint="eastAsia"/>
          <w:sz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rsidR="00F30E15" w:rsidRDefault="00E12043">
      <w:pPr>
        <w:adjustRightInd w:val="0"/>
        <w:snapToGrid w:val="0"/>
        <w:spacing w:line="360" w:lineRule="auto"/>
        <w:ind w:firstLineChars="200" w:firstLine="480"/>
        <w:outlineLvl w:val="3"/>
        <w:rPr>
          <w:rFonts w:ascii="宋体" w:eastAsia="宋体" w:hAnsi="宋体" w:cs="宋体"/>
          <w:b/>
          <w:bCs/>
          <w:sz w:val="24"/>
        </w:rPr>
      </w:pPr>
      <w:bookmarkStart w:id="35" w:name="_Toc16938527"/>
      <w:bookmarkStart w:id="36" w:name="_Toc462564070"/>
      <w:bookmarkStart w:id="37" w:name="_Toc20823283"/>
      <w:bookmarkStart w:id="38" w:name="_Toc513029211"/>
      <w:r>
        <w:rPr>
          <w:rFonts w:ascii="宋体" w:eastAsia="宋体" w:hAnsi="宋体" w:cs="宋体" w:hint="eastAsia"/>
          <w:sz w:val="24"/>
        </w:rPr>
        <w:t>2、磋商文件的澄清</w:t>
      </w:r>
      <w:bookmarkEnd w:id="35"/>
      <w:bookmarkEnd w:id="36"/>
      <w:bookmarkEnd w:id="37"/>
      <w:bookmarkEnd w:id="38"/>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2.1</w:t>
      </w:r>
      <w:r>
        <w:rPr>
          <w:rFonts w:ascii="宋体" w:eastAsia="宋体" w:hAnsi="宋体" w:cs="宋体" w:hint="eastAsia"/>
          <w:sz w:val="24"/>
        </w:rPr>
        <w:t xml:space="preserve"> 任何要求对磋商文件进行澄清的供应商，应在提交首次响应文件截止时间五日前发采购单位指定邮箱（1445828752@qq.com）。采购单位有权对发出的磋商文件进行必要的澄清或修改。</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2.2采购单位视情组织答疑会</w:t>
      </w:r>
    </w:p>
    <w:p w:rsidR="00F30E15" w:rsidRDefault="00E12043">
      <w:pPr>
        <w:adjustRightInd w:val="0"/>
        <w:snapToGrid w:val="0"/>
        <w:spacing w:line="360" w:lineRule="auto"/>
        <w:ind w:firstLineChars="200" w:firstLine="480"/>
        <w:outlineLvl w:val="3"/>
        <w:rPr>
          <w:rFonts w:ascii="宋体" w:eastAsia="宋体" w:hAnsi="宋体" w:cs="宋体"/>
          <w:b/>
          <w:bCs/>
          <w:sz w:val="24"/>
        </w:rPr>
      </w:pPr>
      <w:bookmarkStart w:id="39" w:name="_Toc16938528"/>
      <w:bookmarkStart w:id="40" w:name="_Toc462564071"/>
      <w:bookmarkStart w:id="41" w:name="_Toc513029212"/>
      <w:bookmarkStart w:id="42" w:name="_Toc20823284"/>
      <w:r>
        <w:rPr>
          <w:rFonts w:ascii="宋体" w:eastAsia="宋体" w:hAnsi="宋体" w:cs="宋体" w:hint="eastAsia"/>
          <w:sz w:val="24"/>
        </w:rPr>
        <w:t>3、磋商文件的修改</w:t>
      </w:r>
      <w:bookmarkEnd w:id="39"/>
      <w:bookmarkEnd w:id="40"/>
      <w:bookmarkEnd w:id="41"/>
      <w:bookmarkEnd w:id="42"/>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3.1</w:t>
      </w:r>
      <w:r>
        <w:rPr>
          <w:rFonts w:ascii="宋体" w:eastAsia="宋体" w:hAnsi="宋体" w:cs="宋体" w:hint="eastAsia"/>
          <w:sz w:val="24"/>
        </w:rPr>
        <w:t xml:space="preserve"> 在响应文件提交截止时间前，采购单位可以对磋商文件进行修改。</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 xml:space="preserve">3.2 </w:t>
      </w:r>
      <w:r>
        <w:rPr>
          <w:rFonts w:ascii="宋体" w:eastAsia="宋体" w:hAnsi="宋体" w:cs="宋体" w:hint="eastAsia"/>
          <w:sz w:val="24"/>
        </w:rPr>
        <w:t>采购单位有权按照法定的要求推迟响应文件提交截止日期和磋商日期。</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 xml:space="preserve">3.3 </w:t>
      </w:r>
      <w:r>
        <w:rPr>
          <w:rFonts w:ascii="宋体" w:eastAsia="宋体" w:hAnsi="宋体" w:cs="宋体" w:hint="eastAsia"/>
          <w:sz w:val="24"/>
        </w:rPr>
        <w:t>磋商文件的修改将在“南通市崇川区人民政府网—公告公示”栏公布，补充文件将作为磋商文件的组成部分，并对供应商具有约束力。</w:t>
      </w:r>
    </w:p>
    <w:p w:rsidR="00F30E15" w:rsidRDefault="00E12043">
      <w:pPr>
        <w:adjustRightInd w:val="0"/>
        <w:snapToGrid w:val="0"/>
        <w:spacing w:line="360" w:lineRule="auto"/>
        <w:ind w:firstLineChars="200" w:firstLine="482"/>
        <w:outlineLvl w:val="2"/>
        <w:rPr>
          <w:rFonts w:ascii="宋体" w:eastAsia="宋体" w:hAnsi="宋体" w:cs="宋体"/>
          <w:b/>
          <w:bCs/>
          <w:sz w:val="24"/>
        </w:rPr>
      </w:pPr>
      <w:bookmarkStart w:id="43" w:name="_Toc120614216"/>
      <w:bookmarkStart w:id="44" w:name="_Toc16938529"/>
      <w:bookmarkStart w:id="45" w:name="_Toc462564072"/>
      <w:bookmarkStart w:id="46" w:name="_Toc20823285"/>
      <w:bookmarkStart w:id="47" w:name="_Toc513029213"/>
      <w:r>
        <w:rPr>
          <w:rFonts w:ascii="宋体" w:eastAsia="宋体" w:hAnsi="宋体" w:cs="宋体" w:hint="eastAsia"/>
          <w:b/>
          <w:bCs/>
          <w:sz w:val="24"/>
        </w:rPr>
        <w:t>三、</w:t>
      </w:r>
      <w:bookmarkEnd w:id="43"/>
      <w:bookmarkEnd w:id="44"/>
      <w:bookmarkEnd w:id="45"/>
      <w:bookmarkEnd w:id="46"/>
      <w:bookmarkEnd w:id="47"/>
      <w:r>
        <w:rPr>
          <w:rFonts w:ascii="宋体" w:eastAsia="宋体" w:hAnsi="宋体" w:cs="宋体" w:hint="eastAsia"/>
          <w:b/>
          <w:bCs/>
          <w:sz w:val="24"/>
        </w:rPr>
        <w:t>响应文件的编制</w:t>
      </w:r>
    </w:p>
    <w:p w:rsidR="00F30E15" w:rsidRDefault="00E12043">
      <w:pPr>
        <w:adjustRightInd w:val="0"/>
        <w:snapToGrid w:val="0"/>
        <w:spacing w:line="360" w:lineRule="auto"/>
        <w:ind w:firstLineChars="200" w:firstLine="480"/>
        <w:outlineLvl w:val="3"/>
        <w:rPr>
          <w:rFonts w:ascii="宋体" w:eastAsia="宋体" w:hAnsi="宋体" w:cs="宋体"/>
          <w:bCs/>
          <w:sz w:val="24"/>
        </w:rPr>
      </w:pPr>
      <w:bookmarkStart w:id="48" w:name="_Toc513029214"/>
      <w:bookmarkStart w:id="49" w:name="_Toc462564073"/>
      <w:bookmarkStart w:id="50" w:name="_Toc20823286"/>
      <w:bookmarkStart w:id="51" w:name="_Toc16938530"/>
      <w:r>
        <w:rPr>
          <w:rFonts w:ascii="宋体" w:eastAsia="宋体" w:hAnsi="宋体" w:cs="宋体" w:hint="eastAsia"/>
          <w:sz w:val="24"/>
        </w:rPr>
        <w:t>1、响应文件的语言及度量衡单位</w:t>
      </w:r>
      <w:bookmarkEnd w:id="48"/>
      <w:bookmarkEnd w:id="49"/>
      <w:bookmarkEnd w:id="50"/>
      <w:bookmarkEnd w:id="51"/>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1.1</w:t>
      </w:r>
      <w:r>
        <w:rPr>
          <w:rFonts w:ascii="宋体" w:eastAsia="宋体" w:hAnsi="宋体" w:cs="宋体" w:hint="eastAsia"/>
          <w:sz w:val="24"/>
        </w:rPr>
        <w:t>供应商提交的响应文件以及供应商与采购代理机构及采购单位就有关磋商的所有来往通知、函件和文件均应使用</w:t>
      </w:r>
      <w:r>
        <w:rPr>
          <w:rFonts w:ascii="宋体" w:eastAsia="宋体" w:hAnsi="宋体" w:cs="宋体" w:hint="eastAsia"/>
          <w:bCs/>
          <w:sz w:val="24"/>
        </w:rPr>
        <w:t>简体中文</w:t>
      </w:r>
      <w:r>
        <w:rPr>
          <w:rFonts w:ascii="宋体" w:eastAsia="宋体" w:hAnsi="宋体" w:cs="宋体" w:hint="eastAsia"/>
          <w:sz w:val="24"/>
        </w:rPr>
        <w:t>。</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1.2</w:t>
      </w:r>
      <w:r>
        <w:rPr>
          <w:rFonts w:ascii="宋体" w:eastAsia="宋体" w:hAnsi="宋体" w:cs="宋体" w:hint="eastAsia"/>
          <w:sz w:val="24"/>
        </w:rPr>
        <w:t xml:space="preserve"> 除技术性能另有规定外，响应文件所使用的度量衡单位，均须采用国家法定计量单位。</w:t>
      </w:r>
      <w:bookmarkStart w:id="52" w:name="_Toc20823287"/>
      <w:bookmarkStart w:id="53" w:name="_Toc16938531"/>
      <w:bookmarkStart w:id="54" w:name="_Toc513029215"/>
      <w:bookmarkStart w:id="55" w:name="_Toc462564074"/>
    </w:p>
    <w:p w:rsidR="00F30E15" w:rsidRDefault="00E12043">
      <w:pPr>
        <w:adjustRightInd w:val="0"/>
        <w:snapToGrid w:val="0"/>
        <w:spacing w:line="360" w:lineRule="auto"/>
        <w:ind w:firstLineChars="200" w:firstLine="480"/>
        <w:rPr>
          <w:rFonts w:ascii="宋体" w:eastAsia="宋体" w:hAnsi="宋体" w:cs="宋体"/>
          <w:b/>
          <w:bCs/>
          <w:sz w:val="24"/>
        </w:rPr>
      </w:pPr>
      <w:r>
        <w:rPr>
          <w:rFonts w:ascii="宋体" w:eastAsia="宋体" w:hAnsi="宋体" w:cs="宋体" w:hint="eastAsia"/>
          <w:sz w:val="24"/>
        </w:rPr>
        <w:t>2、响应文件构成</w:t>
      </w:r>
      <w:bookmarkEnd w:id="52"/>
      <w:bookmarkEnd w:id="53"/>
      <w:bookmarkEnd w:id="54"/>
      <w:bookmarkEnd w:id="55"/>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2.1</w:t>
      </w:r>
      <w:r>
        <w:rPr>
          <w:rFonts w:ascii="宋体" w:eastAsia="宋体" w:hAnsi="宋体" w:cs="宋体" w:hint="eastAsia"/>
          <w:sz w:val="24"/>
        </w:rPr>
        <w:t xml:space="preserve"> 供应商编写的响应文件应包括资格审查文件、商务技术响应文件、报价响应文件。供应商按“第六部分 响应文件组成”要求编写响应文件。</w:t>
      </w:r>
    </w:p>
    <w:p w:rsidR="00F30E15" w:rsidRDefault="00E12043">
      <w:pPr>
        <w:adjustRightInd w:val="0"/>
        <w:snapToGrid w:val="0"/>
        <w:spacing w:line="360" w:lineRule="auto"/>
        <w:ind w:firstLineChars="200" w:firstLine="480"/>
        <w:outlineLvl w:val="3"/>
        <w:rPr>
          <w:rFonts w:ascii="宋体" w:eastAsia="宋体" w:hAnsi="宋体" w:cs="宋体"/>
          <w:b/>
          <w:bCs/>
          <w:sz w:val="24"/>
        </w:rPr>
      </w:pPr>
      <w:bookmarkStart w:id="56" w:name="_Hlt26954838"/>
      <w:bookmarkStart w:id="57" w:name="_Hlt26668975"/>
      <w:bookmarkStart w:id="58" w:name="_Hlt26670360"/>
      <w:bookmarkStart w:id="59" w:name="_Toc14577360"/>
      <w:bookmarkStart w:id="60" w:name="_Toc49090511"/>
      <w:bookmarkEnd w:id="56"/>
      <w:bookmarkEnd w:id="57"/>
      <w:bookmarkEnd w:id="58"/>
      <w:r>
        <w:rPr>
          <w:rFonts w:ascii="宋体" w:eastAsia="宋体" w:hAnsi="宋体" w:cs="宋体" w:hint="eastAsia"/>
          <w:sz w:val="24"/>
        </w:rPr>
        <w:t>3</w:t>
      </w:r>
      <w:bookmarkEnd w:id="59"/>
      <w:bookmarkEnd w:id="60"/>
      <w:r>
        <w:rPr>
          <w:rFonts w:ascii="宋体" w:eastAsia="宋体" w:hAnsi="宋体" w:cs="宋体" w:hint="eastAsia"/>
          <w:sz w:val="24"/>
        </w:rPr>
        <w:t>、磋商响应有效期</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3.1磋商响应有效期为</w:t>
      </w:r>
      <w:r>
        <w:rPr>
          <w:rFonts w:ascii="宋体" w:eastAsia="宋体" w:hAnsi="宋体" w:cs="宋体" w:hint="eastAsia"/>
          <w:sz w:val="24"/>
        </w:rPr>
        <w:t>采购代理机构</w:t>
      </w:r>
      <w:r>
        <w:rPr>
          <w:rFonts w:ascii="宋体" w:eastAsia="宋体" w:hAnsi="宋体" w:cs="宋体" w:hint="eastAsia"/>
          <w:bCs/>
          <w:sz w:val="24"/>
        </w:rPr>
        <w:t>规定的响应文件</w:t>
      </w:r>
      <w:r>
        <w:rPr>
          <w:rFonts w:ascii="宋体" w:eastAsia="宋体" w:hAnsi="宋体" w:cs="宋体" w:hint="eastAsia"/>
          <w:sz w:val="24"/>
        </w:rPr>
        <w:t>提交</w:t>
      </w:r>
      <w:r>
        <w:rPr>
          <w:rFonts w:ascii="宋体" w:eastAsia="宋体" w:hAnsi="宋体" w:cs="宋体" w:hint="eastAsia"/>
          <w:bCs/>
          <w:sz w:val="24"/>
        </w:rPr>
        <w:t>截止时间后</w:t>
      </w:r>
      <w:r>
        <w:rPr>
          <w:rFonts w:ascii="宋体" w:eastAsia="宋体" w:hAnsi="宋体" w:cs="宋体" w:hint="eastAsia"/>
          <w:b/>
          <w:sz w:val="24"/>
          <w:u w:val="single"/>
        </w:rPr>
        <w:t>六十（60）天</w:t>
      </w:r>
      <w:r>
        <w:rPr>
          <w:rFonts w:ascii="宋体" w:eastAsia="宋体" w:hAnsi="宋体" w:cs="宋体" w:hint="eastAsia"/>
          <w:bCs/>
          <w:sz w:val="24"/>
        </w:rPr>
        <w:t>。磋商响应有效期比规定短的将被视为非实质性响应而予以拒绝。</w:t>
      </w:r>
    </w:p>
    <w:p w:rsidR="00F30E15" w:rsidRDefault="00E12043">
      <w:pPr>
        <w:adjustRightInd w:val="0"/>
        <w:snapToGrid w:val="0"/>
        <w:spacing w:line="360" w:lineRule="auto"/>
        <w:ind w:firstLineChars="200" w:firstLine="480"/>
        <w:outlineLvl w:val="3"/>
        <w:rPr>
          <w:rFonts w:ascii="宋体" w:eastAsia="宋体" w:hAnsi="宋体" w:cs="宋体"/>
          <w:b/>
          <w:bCs/>
          <w:sz w:val="24"/>
        </w:rPr>
      </w:pPr>
      <w:r>
        <w:rPr>
          <w:rFonts w:ascii="宋体" w:eastAsia="宋体" w:hAnsi="宋体" w:cs="宋体" w:hint="eastAsia"/>
          <w:sz w:val="24"/>
        </w:rPr>
        <w:t>4、磋商响应有效期的延长</w:t>
      </w:r>
    </w:p>
    <w:p w:rsidR="00F30E15" w:rsidRDefault="00E12043" w:rsidP="00986983">
      <w:pPr>
        <w:snapToGrid w:val="0"/>
        <w:spacing w:line="360" w:lineRule="auto"/>
        <w:ind w:firstLineChars="202" w:firstLine="485"/>
        <w:rPr>
          <w:rFonts w:ascii="宋体" w:eastAsia="宋体" w:hAnsi="宋体" w:cs="宋体"/>
          <w:b/>
          <w:bCs/>
          <w:sz w:val="24"/>
        </w:rPr>
      </w:pPr>
      <w:r>
        <w:rPr>
          <w:rFonts w:ascii="宋体" w:eastAsia="宋体" w:hAnsi="宋体" w:cs="宋体" w:hint="eastAsia"/>
          <w:bCs/>
          <w:sz w:val="24"/>
        </w:rPr>
        <w:t>4.1在特殊情况下，</w:t>
      </w:r>
      <w:r>
        <w:rPr>
          <w:rFonts w:ascii="宋体" w:eastAsia="宋体" w:hAnsi="宋体" w:cs="宋体" w:hint="eastAsia"/>
          <w:sz w:val="24"/>
        </w:rPr>
        <w:t>采购代理机构</w:t>
      </w:r>
      <w:r>
        <w:rPr>
          <w:rFonts w:ascii="宋体" w:eastAsia="宋体" w:hAnsi="宋体" w:cs="宋体" w:hint="eastAsia"/>
          <w:bCs/>
          <w:sz w:val="24"/>
        </w:rPr>
        <w:t>于原磋商响应有效期满之前，可向磋商供应商提出延长磋商响应有效期的要求。这种要求与答复均应采用书面形式。供应商可以拒绝</w:t>
      </w:r>
      <w:r>
        <w:rPr>
          <w:rFonts w:ascii="宋体" w:eastAsia="宋体" w:hAnsi="宋体" w:cs="宋体" w:hint="eastAsia"/>
          <w:sz w:val="24"/>
        </w:rPr>
        <w:t>采</w:t>
      </w:r>
      <w:r>
        <w:rPr>
          <w:rFonts w:ascii="宋体" w:eastAsia="宋体" w:hAnsi="宋体" w:cs="宋体" w:hint="eastAsia"/>
          <w:sz w:val="24"/>
        </w:rPr>
        <w:lastRenderedPageBreak/>
        <w:t>购代理机构</w:t>
      </w:r>
      <w:r>
        <w:rPr>
          <w:rFonts w:ascii="宋体" w:eastAsia="宋体" w:hAnsi="宋体" w:cs="宋体" w:hint="eastAsia"/>
          <w:bCs/>
          <w:sz w:val="24"/>
        </w:rPr>
        <w:t>的这一要求而放弃磋商响应，同意延长磋商响应有效期的供应商既不能要求也不允许修改其响应文件。</w:t>
      </w:r>
      <w:r>
        <w:rPr>
          <w:rFonts w:ascii="宋体" w:eastAsia="宋体" w:hAnsi="宋体" w:cs="宋体" w:hint="eastAsia"/>
          <w:sz w:val="24"/>
        </w:rPr>
        <w:t>受磋商响应有效期约束的所有权利与义务均延长至新的有效期。</w:t>
      </w:r>
    </w:p>
    <w:p w:rsidR="00F30E15" w:rsidRDefault="00E12043">
      <w:pPr>
        <w:snapToGrid w:val="0"/>
        <w:spacing w:line="360" w:lineRule="auto"/>
        <w:ind w:firstLineChars="200" w:firstLine="482"/>
        <w:outlineLvl w:val="1"/>
        <w:rPr>
          <w:rFonts w:ascii="宋体" w:eastAsia="宋体" w:hAnsi="宋体" w:cs="宋体"/>
          <w:b/>
          <w:bCs/>
          <w:sz w:val="24"/>
        </w:rPr>
      </w:pPr>
      <w:r>
        <w:rPr>
          <w:rFonts w:ascii="宋体" w:eastAsia="宋体" w:hAnsi="宋体" w:cs="宋体" w:hint="eastAsia"/>
          <w:b/>
          <w:bCs/>
          <w:sz w:val="24"/>
        </w:rPr>
        <w:t>四、响应文件的提交</w:t>
      </w:r>
    </w:p>
    <w:p w:rsidR="00F30E15" w:rsidRDefault="00E12043">
      <w:pPr>
        <w:adjustRightInd w:val="0"/>
        <w:snapToGrid w:val="0"/>
        <w:spacing w:line="360" w:lineRule="auto"/>
        <w:ind w:firstLineChars="200" w:firstLine="480"/>
        <w:outlineLvl w:val="3"/>
        <w:rPr>
          <w:rFonts w:ascii="宋体" w:eastAsia="宋体" w:hAnsi="宋体" w:cs="宋体"/>
          <w:b/>
          <w:bCs/>
          <w:sz w:val="24"/>
        </w:rPr>
      </w:pPr>
      <w:bookmarkStart w:id="61" w:name="_Toc513029225"/>
      <w:bookmarkStart w:id="62" w:name="_Toc20823297"/>
      <w:bookmarkStart w:id="63" w:name="_Toc16938541"/>
      <w:bookmarkStart w:id="64" w:name="_Toc462564084"/>
      <w:bookmarkStart w:id="65" w:name="_Toc513029230"/>
      <w:bookmarkStart w:id="66" w:name="_Toc16938546"/>
      <w:bookmarkStart w:id="67" w:name="_Toc20823302"/>
      <w:r>
        <w:rPr>
          <w:rFonts w:ascii="宋体" w:eastAsia="宋体" w:hAnsi="宋体" w:cs="宋体" w:hint="eastAsia"/>
          <w:sz w:val="24"/>
        </w:rPr>
        <w:t>1、响应文件</w:t>
      </w:r>
      <w:bookmarkEnd w:id="61"/>
      <w:bookmarkEnd w:id="62"/>
      <w:bookmarkEnd w:id="63"/>
      <w:bookmarkEnd w:id="64"/>
      <w:r>
        <w:rPr>
          <w:rFonts w:ascii="宋体" w:eastAsia="宋体" w:hAnsi="宋体" w:cs="宋体" w:hint="eastAsia"/>
          <w:sz w:val="24"/>
        </w:rPr>
        <w:t>的提交</w:t>
      </w:r>
    </w:p>
    <w:p w:rsidR="00F30E15" w:rsidRDefault="00E12043">
      <w:pPr>
        <w:adjustRightInd w:val="0"/>
        <w:snapToGrid w:val="0"/>
        <w:spacing w:line="360" w:lineRule="auto"/>
        <w:ind w:firstLineChars="200" w:firstLine="480"/>
        <w:rPr>
          <w:rFonts w:ascii="宋体" w:eastAsia="宋体" w:hAnsi="宋体" w:cs="宋体"/>
          <w:bCs/>
          <w:sz w:val="24"/>
        </w:rPr>
      </w:pPr>
      <w:bookmarkStart w:id="68" w:name="_Toc513029226"/>
      <w:bookmarkStart w:id="69" w:name="_Toc16938542"/>
      <w:bookmarkStart w:id="70" w:name="_Toc20823298"/>
      <w:r>
        <w:rPr>
          <w:rFonts w:ascii="宋体" w:eastAsia="宋体" w:hAnsi="宋体" w:cs="宋体" w:hint="eastAsia"/>
          <w:bCs/>
          <w:sz w:val="24"/>
        </w:rPr>
        <w:t>1.1 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1.2响应文件均为壹式叁份，其中“正本”壹份和“副本”贰份。</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1.5 供应商可将响应文件正、副本统一密封或分别密封，如正本和副本分别密封的，应在封袋上标明正、副本字样。</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1.6 响应文件中的所有“正本”，其正文内容须按磋商文件要求由供应商法定代表人或委托代理人签字（或盖章）并加盖单位公章。“副本”可复印，但须加盖单位公章。如非企业法人参加磋商，则以下所称的“法定代表人”为“企业负责人”，下同。</w:t>
      </w:r>
    </w:p>
    <w:p w:rsidR="00F30E15" w:rsidRDefault="00E12043">
      <w:pPr>
        <w:adjustRightInd w:val="0"/>
        <w:snapToGrid w:val="0"/>
        <w:spacing w:line="360" w:lineRule="auto"/>
        <w:ind w:firstLineChars="200" w:firstLine="482"/>
        <w:rPr>
          <w:rFonts w:ascii="宋体" w:eastAsia="宋体" w:hAnsi="宋体" w:cs="宋体"/>
          <w:b/>
          <w:sz w:val="24"/>
        </w:rPr>
      </w:pPr>
      <w:r>
        <w:rPr>
          <w:rFonts w:ascii="宋体" w:eastAsia="宋体" w:hAnsi="宋体" w:cs="宋体" w:hint="eastAsia"/>
          <w:b/>
          <w:sz w:val="24"/>
        </w:rPr>
        <w:t>1.7成交供应商在成交公示期后、领取成交通知书前必须将电子响应文件（①资格审查文件、②商务技术响应文件、③报价响应文件）发至邮箱（1445828752@qq.com），以供存档。电子响应文件须加盖供应商公章，且保证与评标时的纸质响应文件完全一致。</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【特别提醒】响应文件中的资格审查文件、商务技术响应文件的“正本”或“副本”中，均不得含有报价响应文件中报价表（报价单）内的任何项目价格，否则作无效响应处理。</w:t>
      </w:r>
    </w:p>
    <w:p w:rsidR="00F30E15" w:rsidRDefault="00E12043">
      <w:pPr>
        <w:adjustRightInd w:val="0"/>
        <w:snapToGrid w:val="0"/>
        <w:spacing w:line="360" w:lineRule="auto"/>
        <w:ind w:firstLineChars="200" w:firstLine="482"/>
        <w:outlineLvl w:val="1"/>
        <w:rPr>
          <w:rFonts w:ascii="Times New Roman" w:eastAsia="宋体" w:hAnsi="Times New Roman"/>
          <w:b/>
          <w:snapToGrid/>
          <w:color w:val="FF0000"/>
          <w:kern w:val="2"/>
          <w:sz w:val="24"/>
          <w:u w:val="single"/>
        </w:rPr>
      </w:pPr>
      <w:r>
        <w:rPr>
          <w:rFonts w:ascii="Times New Roman" w:eastAsia="宋体" w:hAnsi="Times New Roman" w:hint="eastAsia"/>
          <w:b/>
          <w:snapToGrid/>
          <w:color w:val="FF0000"/>
          <w:kern w:val="2"/>
          <w:sz w:val="24"/>
          <w:u w:val="single"/>
        </w:rPr>
        <w:t>注：本项目分为</w:t>
      </w:r>
      <w:r>
        <w:rPr>
          <w:rFonts w:ascii="Times New Roman" w:eastAsia="宋体" w:hAnsi="Times New Roman" w:hint="eastAsia"/>
          <w:b/>
          <w:snapToGrid/>
          <w:color w:val="FF0000"/>
          <w:kern w:val="2"/>
          <w:sz w:val="24"/>
          <w:u w:val="single"/>
        </w:rPr>
        <w:t>5</w:t>
      </w:r>
      <w:r>
        <w:rPr>
          <w:rFonts w:ascii="Times New Roman" w:eastAsia="宋体" w:hAnsi="Times New Roman" w:hint="eastAsia"/>
          <w:b/>
          <w:snapToGrid/>
          <w:color w:val="FF0000"/>
          <w:kern w:val="2"/>
          <w:sz w:val="24"/>
          <w:u w:val="single"/>
        </w:rPr>
        <w:t>个标段，各投标供应商须分别按标段制作商务技术响应文件，并分别密封，资格审查文件及报价响应文件只需提供一次。</w:t>
      </w:r>
    </w:p>
    <w:p w:rsidR="00F30E15" w:rsidRDefault="00E12043">
      <w:pPr>
        <w:adjustRightInd w:val="0"/>
        <w:snapToGrid w:val="0"/>
        <w:spacing w:line="360" w:lineRule="auto"/>
        <w:ind w:firstLineChars="200" w:firstLine="480"/>
        <w:rPr>
          <w:rFonts w:ascii="宋体" w:eastAsia="宋体" w:hAnsi="宋体" w:cs="宋体"/>
          <w:b/>
          <w:sz w:val="24"/>
        </w:rPr>
      </w:pPr>
      <w:r>
        <w:rPr>
          <w:rFonts w:ascii="宋体" w:eastAsia="宋体" w:hAnsi="宋体" w:cs="宋体" w:hint="eastAsia"/>
          <w:sz w:val="24"/>
        </w:rPr>
        <w:lastRenderedPageBreak/>
        <w:t>2、响应文件截止日期</w:t>
      </w:r>
      <w:bookmarkEnd w:id="68"/>
      <w:bookmarkEnd w:id="69"/>
      <w:bookmarkEnd w:id="70"/>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2.1 供应商递交响应文件的时间不得迟于采购邀请中规定的响应文件提交截止时间。</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供应商应充分考虑到交通、停车等风险因素，如因供应商自身原因造成的响应文件逾时递交由供应商自行承担全部责任。</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sz w:val="24"/>
        </w:rPr>
        <w:t>2.2</w:t>
      </w:r>
      <w:r>
        <w:rPr>
          <w:rFonts w:ascii="宋体" w:eastAsia="宋体" w:hAnsi="宋体" w:cs="宋体" w:hint="eastAsia"/>
          <w:bCs/>
          <w:sz w:val="24"/>
        </w:rPr>
        <w:t xml:space="preserve"> </w:t>
      </w:r>
      <w:r>
        <w:rPr>
          <w:rFonts w:ascii="宋体" w:eastAsia="宋体" w:hAnsi="宋体" w:cs="宋体" w:hint="eastAsia"/>
          <w:sz w:val="24"/>
        </w:rPr>
        <w:t>采购代理机构</w:t>
      </w:r>
      <w:r>
        <w:rPr>
          <w:rFonts w:ascii="宋体" w:eastAsia="宋体" w:hAnsi="宋体" w:cs="宋体" w:hint="eastAsia"/>
          <w:bCs/>
          <w:sz w:val="24"/>
        </w:rPr>
        <w:t>可以按照规定，通过修改响应文件酌情延长响应文件提交截止日期，在此情况下，供应商的所有权利和义务以及供应商受制的截止日期均应以延长后新的截止日期为准。</w:t>
      </w:r>
    </w:p>
    <w:p w:rsidR="00F30E15" w:rsidRDefault="00E12043">
      <w:pPr>
        <w:adjustRightInd w:val="0"/>
        <w:snapToGrid w:val="0"/>
        <w:spacing w:line="360" w:lineRule="auto"/>
        <w:ind w:firstLineChars="200" w:firstLine="480"/>
        <w:outlineLvl w:val="3"/>
        <w:rPr>
          <w:rFonts w:ascii="宋体" w:eastAsia="宋体" w:hAnsi="宋体" w:cs="宋体"/>
          <w:b/>
          <w:bCs/>
          <w:sz w:val="24"/>
        </w:rPr>
      </w:pPr>
      <w:bookmarkStart w:id="71" w:name="_Toc16938543"/>
      <w:bookmarkStart w:id="72" w:name="_Toc513029227"/>
      <w:bookmarkStart w:id="73" w:name="_Toc20823299"/>
      <w:r>
        <w:rPr>
          <w:rFonts w:ascii="宋体" w:eastAsia="宋体" w:hAnsi="宋体" w:cs="宋体" w:hint="eastAsia"/>
          <w:sz w:val="24"/>
        </w:rPr>
        <w:t>3、响应文件</w:t>
      </w:r>
      <w:bookmarkEnd w:id="71"/>
      <w:bookmarkEnd w:id="72"/>
      <w:bookmarkEnd w:id="73"/>
      <w:r>
        <w:rPr>
          <w:rFonts w:ascii="宋体" w:eastAsia="宋体" w:hAnsi="宋体" w:cs="宋体" w:hint="eastAsia"/>
          <w:sz w:val="24"/>
        </w:rPr>
        <w:t>的拒收</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 xml:space="preserve">3.1 </w:t>
      </w:r>
      <w:r>
        <w:rPr>
          <w:rFonts w:ascii="宋体" w:eastAsia="宋体" w:hAnsi="宋体" w:cs="宋体" w:hint="eastAsia"/>
          <w:sz w:val="24"/>
        </w:rPr>
        <w:t>采购代理机构</w:t>
      </w:r>
      <w:r>
        <w:rPr>
          <w:rFonts w:ascii="宋体" w:eastAsia="宋体" w:hAnsi="宋体" w:cs="宋体" w:hint="eastAsia"/>
          <w:bCs/>
          <w:sz w:val="24"/>
        </w:rPr>
        <w:t>拒绝接收在其规定的响应文件提交截止时间后递交的任何响应文件。</w:t>
      </w:r>
    </w:p>
    <w:p w:rsidR="00F30E15" w:rsidRDefault="00E12043">
      <w:pPr>
        <w:adjustRightInd w:val="0"/>
        <w:snapToGrid w:val="0"/>
        <w:spacing w:line="360" w:lineRule="auto"/>
        <w:ind w:firstLineChars="200" w:firstLine="480"/>
        <w:outlineLvl w:val="3"/>
        <w:rPr>
          <w:rFonts w:ascii="宋体" w:eastAsia="宋体" w:hAnsi="宋体" w:cs="宋体"/>
          <w:b/>
          <w:bCs/>
          <w:sz w:val="24"/>
        </w:rPr>
      </w:pPr>
      <w:bookmarkStart w:id="74" w:name="_Toc20823300"/>
      <w:bookmarkStart w:id="75" w:name="_Toc513029228"/>
      <w:bookmarkStart w:id="76" w:name="_Toc16938544"/>
      <w:r>
        <w:rPr>
          <w:rFonts w:ascii="宋体" w:eastAsia="宋体" w:hAnsi="宋体" w:cs="宋体" w:hint="eastAsia"/>
          <w:sz w:val="24"/>
        </w:rPr>
        <w:t>4、响应文件的撤回和修改</w:t>
      </w:r>
      <w:bookmarkEnd w:id="74"/>
      <w:bookmarkEnd w:id="75"/>
      <w:bookmarkEnd w:id="76"/>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4.1 响应文件的撤回</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供应商可在响应文件提交截止时间前，撤回其响应文件。供应商撤回响应文件，则认为其不再参与本项目磋商活动。</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4.2 响应文件的修改</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供应商可在响应文件提交截止时间前，对其响应文件进行修改。</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sz w:val="24"/>
        </w:rPr>
        <w:t>4.3</w:t>
      </w:r>
      <w:r>
        <w:rPr>
          <w:rFonts w:ascii="宋体" w:eastAsia="宋体" w:hAnsi="宋体" w:cs="宋体" w:hint="eastAsia"/>
          <w:bCs/>
          <w:sz w:val="24"/>
        </w:rPr>
        <w:t xml:space="preserve"> 在响应文件提交截止时间之后，供应商不得对其响应文件作任何修改。</w:t>
      </w:r>
    </w:p>
    <w:p w:rsidR="00F30E15" w:rsidRDefault="00E12043">
      <w:pPr>
        <w:adjustRightInd w:val="0"/>
        <w:snapToGrid w:val="0"/>
        <w:spacing w:line="360" w:lineRule="auto"/>
        <w:ind w:firstLineChars="200" w:firstLine="480"/>
        <w:rPr>
          <w:rFonts w:ascii="宋体" w:eastAsia="宋体" w:hAnsi="宋体" w:cs="宋体"/>
          <w:b/>
          <w:bCs/>
          <w:sz w:val="24"/>
        </w:rPr>
      </w:pPr>
      <w:r>
        <w:rPr>
          <w:rFonts w:ascii="宋体" w:eastAsia="宋体" w:hAnsi="宋体" w:cs="宋体" w:hint="eastAsia"/>
          <w:sz w:val="24"/>
        </w:rPr>
        <w:t>4.4</w:t>
      </w:r>
      <w:r>
        <w:rPr>
          <w:rFonts w:ascii="宋体" w:eastAsia="宋体" w:hAnsi="宋体" w:cs="宋体" w:hint="eastAsia"/>
          <w:bCs/>
          <w:sz w:val="24"/>
        </w:rPr>
        <w:t xml:space="preserve"> 在响应文件截止时间至响应文件中规定的磋商响应有效期满之间的这段时间内，供应商不得撤回其响应文件。</w:t>
      </w:r>
    </w:p>
    <w:p w:rsidR="00F30E15" w:rsidRDefault="00E12043">
      <w:pPr>
        <w:adjustRightInd w:val="0"/>
        <w:snapToGrid w:val="0"/>
        <w:spacing w:line="360" w:lineRule="auto"/>
        <w:ind w:firstLineChars="200" w:firstLine="482"/>
        <w:rPr>
          <w:rFonts w:ascii="宋体" w:eastAsia="宋体" w:hAnsi="宋体" w:cs="宋体"/>
          <w:b/>
          <w:bCs/>
          <w:sz w:val="24"/>
        </w:rPr>
      </w:pPr>
      <w:r>
        <w:rPr>
          <w:rFonts w:ascii="宋体" w:eastAsia="宋体" w:hAnsi="宋体" w:cs="宋体" w:hint="eastAsia"/>
          <w:b/>
          <w:bCs/>
          <w:sz w:val="24"/>
        </w:rPr>
        <w:t>五、磋商与评审</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1、磋商仪式</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1.1采购代理机构将在采购邀请中规定的时间和地点组织磋商开始仪式。</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1.2 磋商活动由采购代理机构组织，现场进行磋商，并公布各供应商的最后报价。</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2、磋商小组</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2.1磋商开始仪式结束后，采购单位将立即组织磋商小组进行评审。</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2.2磋商小组由采购单位代表和评审专家共3人或3人以上单数组成，其中评审专家人数不得少于磋商小组成员总数的2/3。采购单位不得以评审专家身份参加本部门或本单位采购项目的评审。</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2.3采用竞争性磋商的政府采购项目，评审专家应当从政府采购评审专家库内相关专业的专家名单中随机抽取。市场竞争不充分的科研项目、需要扶持的科技成果转化项目，</w:t>
      </w:r>
      <w:r>
        <w:rPr>
          <w:rFonts w:ascii="宋体" w:eastAsia="宋体" w:hAnsi="宋体" w:cs="宋体" w:hint="eastAsia"/>
          <w:sz w:val="24"/>
        </w:rPr>
        <w:lastRenderedPageBreak/>
        <w:t>以及情况特殊、通过随机方式难以确定合适的评审专家的项目，经主管预算单位同意，可以自行选定评审专家。技术复杂、专业性强的竞争性磋商采购项目，评审专家中应当包含1名法律专家。</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2.4磋商小组独立工作，负责评审所有响应文件并确定成交候选人。</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3、磋商评审过程的保密与公正</w:t>
      </w:r>
    </w:p>
    <w:p w:rsidR="00F30E15" w:rsidRDefault="00E12043" w:rsidP="00986983">
      <w:pPr>
        <w:tabs>
          <w:tab w:val="left" w:pos="900"/>
        </w:tabs>
        <w:adjustRightInd w:val="0"/>
        <w:snapToGrid w:val="0"/>
        <w:spacing w:line="360" w:lineRule="auto"/>
        <w:ind w:firstLineChars="199" w:firstLine="478"/>
        <w:rPr>
          <w:rFonts w:ascii="宋体" w:eastAsia="宋体" w:hAnsi="宋体" w:cs="宋体"/>
          <w:sz w:val="24"/>
        </w:rPr>
      </w:pPr>
      <w:r>
        <w:rPr>
          <w:rFonts w:ascii="宋体" w:eastAsia="宋体" w:hAnsi="宋体" w:cs="宋体" w:hint="eastAsia"/>
          <w:sz w:val="24"/>
        </w:rPr>
        <w:t>3.1磋商小组、采购单位和采购代理机构工作人员、相关监督人员等与评审工作有关的人员，对评审情况以及在评审过程中获悉的国家秘密、商业秘密负有保密责任。</w:t>
      </w:r>
    </w:p>
    <w:p w:rsidR="00F30E15" w:rsidRDefault="00E12043" w:rsidP="00E12043">
      <w:pPr>
        <w:tabs>
          <w:tab w:val="left" w:pos="900"/>
        </w:tabs>
        <w:adjustRightInd w:val="0"/>
        <w:snapToGrid w:val="0"/>
        <w:spacing w:line="360" w:lineRule="auto"/>
        <w:ind w:firstLineChars="199" w:firstLine="478"/>
        <w:rPr>
          <w:rFonts w:ascii="宋体" w:eastAsia="宋体" w:hAnsi="宋体" w:cs="宋体"/>
          <w:sz w:val="24"/>
        </w:rPr>
      </w:pPr>
      <w:r>
        <w:rPr>
          <w:rFonts w:ascii="宋体" w:eastAsia="宋体" w:hAnsi="宋体" w:cs="宋体" w:hint="eastAsia"/>
          <w:sz w:val="24"/>
        </w:rPr>
        <w:t>3.2在磋商评审过程中，磋商供应商不得以任何行为影响磋商评审过程，否则其响应文件将被作为无效响应文件。</w:t>
      </w:r>
    </w:p>
    <w:p w:rsidR="00F30E15" w:rsidRDefault="00E12043" w:rsidP="00E12043">
      <w:pPr>
        <w:tabs>
          <w:tab w:val="left" w:pos="900"/>
        </w:tabs>
        <w:adjustRightInd w:val="0"/>
        <w:snapToGrid w:val="0"/>
        <w:spacing w:line="360" w:lineRule="auto"/>
        <w:ind w:firstLineChars="199" w:firstLine="478"/>
        <w:rPr>
          <w:rFonts w:ascii="宋体" w:eastAsia="宋体" w:hAnsi="宋体" w:cs="宋体"/>
          <w:sz w:val="24"/>
        </w:rPr>
      </w:pPr>
      <w:r>
        <w:rPr>
          <w:rFonts w:ascii="宋体" w:eastAsia="宋体" w:hAnsi="宋体" w:cs="宋体" w:hint="eastAsia"/>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F30E15" w:rsidRDefault="00E12043">
      <w:pPr>
        <w:tabs>
          <w:tab w:val="left" w:pos="900"/>
        </w:tabs>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sz w:val="24"/>
        </w:rPr>
        <w:t>3.4</w:t>
      </w:r>
      <w:r>
        <w:rPr>
          <w:rFonts w:ascii="宋体" w:eastAsia="宋体" w:hAnsi="宋体" w:cs="宋体" w:hint="eastAsia"/>
          <w:bCs/>
          <w:sz w:val="24"/>
        </w:rPr>
        <w:t>评审开始后，直至向成交供应商授予合同时止，凡是与审查、澄清、评价和比较响应的有关资料以及授标建议等，采购单位、磋商小组、采购代理机构均不得向供应商或与评标无关的其他人员透露。</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3.5在评审期间，采购代理机构将设专门人员与供应商联系。</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3.6采购代理机构和评审小组不向未成交的供应商解释未成交原因，也不公布评审过程中的相关细节。</w:t>
      </w:r>
    </w:p>
    <w:p w:rsidR="00F30E15" w:rsidRDefault="00E12043" w:rsidP="00986983">
      <w:pPr>
        <w:tabs>
          <w:tab w:val="left" w:pos="900"/>
        </w:tabs>
        <w:adjustRightInd w:val="0"/>
        <w:snapToGrid w:val="0"/>
        <w:spacing w:line="360" w:lineRule="auto"/>
        <w:ind w:firstLineChars="199" w:firstLine="478"/>
        <w:rPr>
          <w:rFonts w:ascii="宋体" w:eastAsia="宋体" w:hAnsi="宋体" w:cs="宋体"/>
          <w:sz w:val="24"/>
        </w:rPr>
      </w:pPr>
      <w:r>
        <w:rPr>
          <w:rFonts w:ascii="宋体" w:eastAsia="宋体" w:hAnsi="宋体" w:cs="宋体" w:hint="eastAsia"/>
          <w:sz w:val="24"/>
        </w:rPr>
        <w:t>4、评审过程的澄清</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4.1评审期间，为有助于对响应文件的审查、评价和比较，磋商小组有权要求响应供应商对其响应文件进行书面澄清，但并非对每个供应商都作澄清要求。</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4.2接到磋商小组澄清要求的供应商应按磋商小组规定的时间做出书面澄清，澄清的内容作为响应文件的补充部分，但实质性的内容不得做任何更改。</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sz w:val="24"/>
        </w:rPr>
        <w:t>4.3 接到磋商小组澄清要求的供应商如未按规定做出澄清，其风</w:t>
      </w:r>
      <w:r>
        <w:rPr>
          <w:rFonts w:ascii="宋体" w:eastAsia="宋体" w:hAnsi="宋体" w:cs="宋体" w:hint="eastAsia"/>
          <w:bCs/>
          <w:sz w:val="24"/>
        </w:rPr>
        <w:t>险由供应商自行承担。</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5、对响应文件的初审</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5.1响应文件初审分为资格性审查和符合性审查。</w:t>
      </w:r>
    </w:p>
    <w:p w:rsidR="00F30E15" w:rsidRDefault="00E12043">
      <w:pPr>
        <w:pStyle w:val="3"/>
        <w:keepNext w:val="0"/>
        <w:keepLines w:val="0"/>
        <w:snapToGrid w:val="0"/>
        <w:spacing w:before="0" w:after="0" w:line="360" w:lineRule="auto"/>
        <w:ind w:firstLineChars="200" w:firstLine="480"/>
        <w:rPr>
          <w:rFonts w:ascii="宋体" w:eastAsia="宋体" w:hAnsi="宋体" w:cs="宋体"/>
          <w:b w:val="0"/>
          <w:bCs w:val="0"/>
          <w:sz w:val="24"/>
          <w:szCs w:val="24"/>
        </w:rPr>
      </w:pPr>
      <w:r>
        <w:rPr>
          <w:rFonts w:ascii="宋体" w:eastAsia="宋体" w:hAnsi="宋体" w:cs="宋体" w:hint="eastAsia"/>
          <w:b w:val="0"/>
          <w:bCs w:val="0"/>
          <w:sz w:val="24"/>
          <w:szCs w:val="24"/>
        </w:rPr>
        <w:t>5.1.1资格性检查：依据法律法规和磋商文件的规定，由评审小组对响应文件中的资格审查证明材料进行审查。</w:t>
      </w:r>
    </w:p>
    <w:p w:rsidR="00F30E15" w:rsidRPr="00354566" w:rsidRDefault="00E12043">
      <w:pPr>
        <w:pStyle w:val="3"/>
        <w:keepNext w:val="0"/>
        <w:keepLines w:val="0"/>
        <w:snapToGrid w:val="0"/>
        <w:spacing w:before="0" w:after="0" w:line="360" w:lineRule="auto"/>
        <w:ind w:firstLineChars="200" w:firstLine="480"/>
        <w:rPr>
          <w:rFonts w:ascii="宋体" w:eastAsia="宋体" w:hAnsi="宋体" w:cs="宋体"/>
          <w:b w:val="0"/>
          <w:bCs w:val="0"/>
          <w:sz w:val="24"/>
          <w:szCs w:val="24"/>
        </w:rPr>
      </w:pPr>
      <w:r>
        <w:rPr>
          <w:rFonts w:ascii="宋体" w:eastAsia="宋体" w:hAnsi="宋体" w:cs="宋体" w:hint="eastAsia"/>
          <w:b w:val="0"/>
          <w:bCs w:val="0"/>
          <w:sz w:val="24"/>
          <w:szCs w:val="24"/>
        </w:rPr>
        <w:t>在进行资格性审查的同时，</w:t>
      </w:r>
      <w:r w:rsidRPr="00354566">
        <w:rPr>
          <w:rFonts w:ascii="宋体" w:eastAsia="宋体" w:hAnsi="宋体" w:cs="宋体" w:hint="eastAsia"/>
          <w:b w:val="0"/>
          <w:bCs w:val="0"/>
          <w:sz w:val="24"/>
          <w:szCs w:val="24"/>
        </w:rPr>
        <w:t>采购代理机构将从“信用中国”网站</w:t>
      </w:r>
      <w:r w:rsidRPr="00354566">
        <w:rPr>
          <w:rFonts w:ascii="宋体" w:eastAsia="宋体" w:hAnsi="宋体" w:cs="宋体" w:hint="eastAsia"/>
          <w:b w:val="0"/>
          <w:bCs w:val="0"/>
          <w:sz w:val="24"/>
          <w:szCs w:val="24"/>
        </w:rPr>
        <w:lastRenderedPageBreak/>
        <w:t>（www.creditchina.gov.cn）查询供应商的信用记录，以确定供应商是否具备参加磋商的资格。查询结果将留存并归档。</w:t>
      </w:r>
    </w:p>
    <w:p w:rsidR="00F30E15" w:rsidRDefault="00E12043">
      <w:pPr>
        <w:pStyle w:val="3"/>
        <w:keepNext w:val="0"/>
        <w:keepLines w:val="0"/>
        <w:snapToGrid w:val="0"/>
        <w:spacing w:before="0" w:after="0" w:line="360" w:lineRule="auto"/>
        <w:ind w:firstLineChars="200" w:firstLine="480"/>
        <w:rPr>
          <w:rFonts w:ascii="宋体" w:eastAsia="宋体" w:hAnsi="宋体" w:cs="宋体"/>
          <w:b w:val="0"/>
          <w:bCs w:val="0"/>
          <w:sz w:val="24"/>
          <w:szCs w:val="24"/>
        </w:rPr>
      </w:pPr>
      <w:r>
        <w:rPr>
          <w:rFonts w:ascii="宋体" w:eastAsia="宋体" w:hAnsi="宋体" w:cs="宋体" w:hint="eastAsia"/>
          <w:b w:val="0"/>
          <w:bCs w:val="0"/>
          <w:sz w:val="24"/>
          <w:szCs w:val="24"/>
        </w:rPr>
        <w:t>接受联合体的项目，两个以上的自然人、法人或者其他组织组成一个联合体，以一个供应商的身份共同参加政府采购活动的,联合体成员中任何一方存在不良信用记录的，视同联合体存在不良应用记录。</w:t>
      </w:r>
    </w:p>
    <w:p w:rsidR="00F30E15" w:rsidRDefault="00E12043">
      <w:pPr>
        <w:pStyle w:val="3"/>
        <w:keepNext w:val="0"/>
        <w:keepLines w:val="0"/>
        <w:snapToGrid w:val="0"/>
        <w:spacing w:before="0" w:after="0" w:line="360" w:lineRule="auto"/>
        <w:ind w:firstLineChars="200" w:firstLine="480"/>
        <w:rPr>
          <w:rFonts w:ascii="宋体" w:eastAsia="宋体" w:hAnsi="宋体" w:cs="宋体"/>
          <w:b w:val="0"/>
          <w:bCs w:val="0"/>
          <w:sz w:val="24"/>
          <w:szCs w:val="24"/>
        </w:rPr>
      </w:pPr>
      <w:r>
        <w:rPr>
          <w:rFonts w:ascii="宋体" w:eastAsia="宋体" w:hAnsi="宋体" w:cs="宋体" w:hint="eastAsia"/>
          <w:b w:val="0"/>
          <w:bCs w:val="0"/>
          <w:sz w:val="24"/>
          <w:szCs w:val="24"/>
        </w:rPr>
        <w:t>5.1.2符合性审查：依据磋商文件的规定，由磋商小组从响应文件的有效性、完整性和对磋商文件的响应程度进行审查，以确定是否对磋商文件的实质性要求作出响应。</w:t>
      </w:r>
    </w:p>
    <w:p w:rsidR="00F30E15" w:rsidRDefault="00E12043">
      <w:pPr>
        <w:pStyle w:val="3"/>
        <w:keepNext w:val="0"/>
        <w:keepLines w:val="0"/>
        <w:snapToGrid w:val="0"/>
        <w:spacing w:before="0" w:after="0" w:line="360" w:lineRule="auto"/>
        <w:ind w:firstLineChars="200" w:firstLine="480"/>
        <w:rPr>
          <w:rFonts w:ascii="宋体" w:eastAsia="宋体" w:hAnsi="宋体" w:cs="宋体"/>
          <w:b w:val="0"/>
          <w:bCs w:val="0"/>
          <w:sz w:val="24"/>
          <w:szCs w:val="24"/>
        </w:rPr>
      </w:pPr>
      <w:r>
        <w:rPr>
          <w:rFonts w:ascii="宋体" w:eastAsia="宋体" w:hAnsi="宋体" w:cs="宋体" w:hint="eastAsia"/>
          <w:b w:val="0"/>
          <w:bCs w:val="0"/>
          <w:sz w:val="24"/>
          <w:szCs w:val="24"/>
        </w:rPr>
        <w:t>5.1.3未通过资格审查或符合性审查的供应商，采购代理机构将告知未通过资格审查或符合性审查的原因，评审结束后，采购代理机构将不再告知未通过资格审查或符合性审查的原因</w:t>
      </w:r>
    </w:p>
    <w:p w:rsidR="00F30E15" w:rsidRDefault="00E12043" w:rsidP="00986983">
      <w:pPr>
        <w:tabs>
          <w:tab w:val="left" w:pos="900"/>
        </w:tabs>
        <w:adjustRightInd w:val="0"/>
        <w:snapToGrid w:val="0"/>
        <w:spacing w:line="360" w:lineRule="auto"/>
        <w:ind w:firstLineChars="199" w:firstLine="478"/>
        <w:rPr>
          <w:rFonts w:ascii="宋体" w:eastAsia="宋体" w:hAnsi="宋体" w:cs="宋体"/>
          <w:bCs/>
          <w:sz w:val="24"/>
        </w:rPr>
      </w:pPr>
      <w:r>
        <w:rPr>
          <w:rFonts w:ascii="宋体" w:eastAsia="宋体" w:hAnsi="宋体" w:cs="宋体" w:hint="eastAsia"/>
          <w:bCs/>
          <w:sz w:val="24"/>
        </w:rPr>
        <w:t>5.2在正式磋商之前，磋商小组将首先审查每份响应文件是否实质性响应了磋商文件的要求。实质性响应的响应文件应该是与磋商文件要求的全部条款、条件和规格相符，没有重大负偏离或保留。</w:t>
      </w:r>
    </w:p>
    <w:p w:rsidR="00F30E15" w:rsidRDefault="00E12043" w:rsidP="006708FD">
      <w:pPr>
        <w:tabs>
          <w:tab w:val="left" w:pos="900"/>
        </w:tabs>
        <w:adjustRightInd w:val="0"/>
        <w:snapToGrid w:val="0"/>
        <w:spacing w:line="360" w:lineRule="auto"/>
        <w:ind w:firstLineChars="199" w:firstLine="478"/>
        <w:rPr>
          <w:rFonts w:ascii="宋体" w:eastAsia="宋体" w:hAnsi="宋体" w:cs="宋体"/>
          <w:bCs/>
          <w:sz w:val="24"/>
        </w:rPr>
      </w:pPr>
      <w:r>
        <w:rPr>
          <w:rFonts w:ascii="宋体" w:eastAsia="宋体" w:hAnsi="宋体" w:cs="宋体" w:hint="eastAsia"/>
          <w:bCs/>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rsidR="00F30E15" w:rsidRDefault="00E12043" w:rsidP="006708FD">
      <w:pPr>
        <w:tabs>
          <w:tab w:val="left" w:pos="900"/>
        </w:tabs>
        <w:adjustRightInd w:val="0"/>
        <w:snapToGrid w:val="0"/>
        <w:spacing w:line="360" w:lineRule="auto"/>
        <w:ind w:firstLineChars="199" w:firstLine="478"/>
        <w:rPr>
          <w:rFonts w:ascii="宋体" w:eastAsia="宋体" w:hAnsi="宋体" w:cs="宋体"/>
          <w:bCs/>
          <w:sz w:val="24"/>
        </w:rPr>
      </w:pPr>
      <w:r>
        <w:rPr>
          <w:rFonts w:ascii="宋体" w:eastAsia="宋体" w:hAnsi="宋体" w:cs="宋体" w:hint="eastAsia"/>
          <w:bCs/>
          <w:sz w:val="24"/>
        </w:rPr>
        <w:t>5.3如果响应文件实质上没有响应磋商文件的要求，磋商小组将予以拒绝，供应商不得通过修改或撤销不合要求的偏离或保留而使其响应文件成为实质性响应的文件。</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sz w:val="24"/>
        </w:rPr>
        <w:t>5.4</w:t>
      </w:r>
      <w:r>
        <w:rPr>
          <w:rFonts w:ascii="宋体" w:eastAsia="宋体" w:hAnsi="宋体" w:cs="宋体" w:hint="eastAsia"/>
          <w:bCs/>
          <w:sz w:val="24"/>
        </w:rPr>
        <w:t>磋商小组将对确定为实质性响应的文件进行进一步审核，看其是否有计算上或累加上的算术错误，修正错误的原则如下：</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（1）响应文件中</w:t>
      </w:r>
      <w:r>
        <w:rPr>
          <w:rFonts w:ascii="宋体" w:eastAsia="宋体" w:hAnsi="宋体" w:cs="宋体" w:hint="eastAsia"/>
          <w:sz w:val="24"/>
        </w:rPr>
        <w:t>报价总表</w:t>
      </w:r>
      <w:r>
        <w:rPr>
          <w:rFonts w:ascii="宋体" w:eastAsia="宋体" w:hAnsi="宋体" w:cs="宋体" w:hint="eastAsia"/>
          <w:bCs/>
          <w:sz w:val="24"/>
        </w:rPr>
        <w:t>内容与响应文件中相应内容不一致的，以</w:t>
      </w:r>
      <w:r>
        <w:rPr>
          <w:rFonts w:ascii="宋体" w:eastAsia="宋体" w:hAnsi="宋体" w:cs="宋体" w:hint="eastAsia"/>
          <w:sz w:val="24"/>
        </w:rPr>
        <w:t>报价总表</w:t>
      </w:r>
      <w:r>
        <w:rPr>
          <w:rFonts w:ascii="宋体" w:eastAsia="宋体" w:hAnsi="宋体" w:cs="宋体" w:hint="eastAsia"/>
          <w:bCs/>
          <w:sz w:val="24"/>
        </w:rPr>
        <w:t>为准。</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（2）大写金额和小写金额不一致的，以大写金额为准。</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（3）单价金额小数点或者百分比有明显错位的，以</w:t>
      </w:r>
      <w:r>
        <w:rPr>
          <w:rFonts w:ascii="宋体" w:eastAsia="宋体" w:hAnsi="宋体" w:cs="宋体" w:hint="eastAsia"/>
          <w:sz w:val="24"/>
        </w:rPr>
        <w:t>报价总表</w:t>
      </w:r>
      <w:r>
        <w:rPr>
          <w:rFonts w:ascii="宋体" w:eastAsia="宋体" w:hAnsi="宋体" w:cs="宋体" w:hint="eastAsia"/>
          <w:bCs/>
          <w:sz w:val="24"/>
        </w:rPr>
        <w:t>的总价为准，并修改单价。</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（4）总价金额与按单价汇总金额不一致的，以单价金额计算结果为准。</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同时出现两种以上错误的，按照前款规定的顺序修正。</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sz w:val="24"/>
        </w:rPr>
        <w:t>5.5</w:t>
      </w:r>
      <w:r>
        <w:rPr>
          <w:rFonts w:ascii="宋体" w:eastAsia="宋体" w:hAnsi="宋体" w:cs="宋体" w:hint="eastAsia"/>
          <w:bCs/>
          <w:sz w:val="24"/>
        </w:rPr>
        <w:t>磋商小组将按上述修正错误的方法调整响应文件中的报价，调整后的价格应对供应商具有约束力。如果供应商不接受修正后的价格，则其磋商活动将被拒绝。</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lastRenderedPageBreak/>
        <w:t>5.6磋商小组将允许修正响应文件中不构成重大偏离的、微小的、非正规的、不一致的或不规则的地方，但这些修改不能影响任何供应商相应的名次排列。</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5.7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5.8提供相同品牌产品且通过资格审查、符合性审查的不同供应商参加同一合同项下磋商的，按一家供应商计算，评审后得分最高的同品牌供应商获得成交人推荐资格；评审得分相同的，由磋商小组采取随机抽取的方式确定一个成交候选人，其他同品牌供应商不作为成交候选人。</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非单一产品采购项目，磋商文件中将载明其中的核心产品。多家供应商提供的核心产品品牌相同的，按前款规定处理。</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5.9供应商在评审全过程中应保证不离开现场，并随时能与采购代理机构及磋商小组联系。</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6、被认定为未实质性响应磋商文件的响应文件的情形。</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6.1出现下列情形之一的，作无效响应处理。</w:t>
      </w:r>
      <w:r>
        <w:rPr>
          <w:rFonts w:ascii="宋体" w:eastAsia="宋体" w:hAnsi="宋体" w:cs="宋体" w:hint="eastAsia"/>
          <w:bCs/>
          <w:sz w:val="24"/>
        </w:rPr>
        <w:tab/>
      </w:r>
      <w:r>
        <w:rPr>
          <w:rFonts w:ascii="宋体" w:eastAsia="宋体" w:hAnsi="宋体" w:cs="宋体" w:hint="eastAsia"/>
          <w:bCs/>
          <w:sz w:val="24"/>
        </w:rPr>
        <w:tab/>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6.1.1磋商响应文件未按磋商文件要求装订、密封、签署、盖章及主要资料不齐全的。</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6.1.2磋商响应文件的资料有虚报或者谎报的。</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6.1.3磋商响应文件中资格审查文件及商务技术响应文件出现磋商报价的内容。</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6.1.4未通过符合性检查或不具备磋商文件中规定的资格要求的。</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6.1.5 磋商响应文件有重大漏项或重大不合理的。</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6.1.6项目技术、方案不满足项目需求中的要求，有重大偏离或保留的。</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6.1.7同一供应商提交两个（含两个）以上不同的响应报价的。</w:t>
      </w:r>
    </w:p>
    <w:p w:rsidR="00F30E15" w:rsidRDefault="00E12043">
      <w:pPr>
        <w:adjustRightInd w:val="0"/>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bCs/>
          <w:sz w:val="24"/>
        </w:rPr>
        <w:t>6.1.8磋商响应报价超出项目预</w:t>
      </w:r>
      <w:r>
        <w:rPr>
          <w:rFonts w:ascii="宋体" w:eastAsia="宋体" w:hAnsi="宋体" w:cs="宋体" w:hint="eastAsia"/>
          <w:snapToGrid/>
          <w:kern w:val="2"/>
          <w:sz w:val="24"/>
        </w:rPr>
        <w:t>算或最高限价的</w:t>
      </w:r>
      <w:r>
        <w:rPr>
          <w:rFonts w:ascii="宋体" w:eastAsia="宋体" w:hAnsi="宋体" w:cs="宋体" w:hint="eastAsia"/>
          <w:bCs/>
          <w:sz w:val="24"/>
        </w:rPr>
        <w:t>。</w:t>
      </w:r>
    </w:p>
    <w:p w:rsidR="00F30E15" w:rsidRDefault="00E12043">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bCs/>
          <w:sz w:val="24"/>
        </w:rPr>
        <w:t>6.1.9磋商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rsidR="00F30E15" w:rsidRDefault="00E12043">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bCs/>
          <w:sz w:val="24"/>
        </w:rPr>
        <w:t>6.1.10除非在磋商中磋商小组对采购单位需求内容作了调整，或对采购内容作了实质性变更，供应商的磋商报价高于自己前一轮的。</w:t>
      </w:r>
    </w:p>
    <w:p w:rsidR="00F30E15" w:rsidRDefault="00E12043">
      <w:pPr>
        <w:snapToGrid w:val="0"/>
        <w:spacing w:line="360" w:lineRule="auto"/>
        <w:ind w:firstLineChars="201" w:firstLine="482"/>
        <w:rPr>
          <w:rFonts w:ascii="宋体" w:eastAsia="宋体" w:hAnsi="宋体" w:cs="宋体"/>
          <w:bCs/>
          <w:sz w:val="24"/>
        </w:rPr>
      </w:pPr>
      <w:r>
        <w:rPr>
          <w:rFonts w:ascii="宋体" w:eastAsia="宋体" w:hAnsi="宋体" w:cs="宋体" w:hint="eastAsia"/>
          <w:bCs/>
          <w:sz w:val="24"/>
        </w:rPr>
        <w:t>6.1.11</w:t>
      </w:r>
      <w:r>
        <w:rPr>
          <w:rFonts w:ascii="宋体" w:eastAsia="宋体" w:hAnsi="宋体" w:cs="宋体" w:hint="eastAsia"/>
          <w:kern w:val="2"/>
          <w:sz w:val="24"/>
        </w:rPr>
        <w:t>供应商被“信用中国”网站列入失信被执行人或重大税收违法案件当事人名单或政府采购严重失信行为记录名单，或查询“信用中国”网站后发现供应商存在其他</w:t>
      </w:r>
      <w:r>
        <w:rPr>
          <w:rFonts w:ascii="宋体" w:eastAsia="宋体" w:hAnsi="宋体" w:cs="宋体" w:hint="eastAsia"/>
          <w:kern w:val="2"/>
          <w:sz w:val="24"/>
        </w:rPr>
        <w:lastRenderedPageBreak/>
        <w:t>不符合资格条件规定的信用记录的</w:t>
      </w:r>
      <w:r>
        <w:rPr>
          <w:rFonts w:ascii="宋体" w:eastAsia="宋体" w:hAnsi="宋体" w:cs="宋体" w:hint="eastAsia"/>
          <w:bCs/>
          <w:sz w:val="24"/>
        </w:rPr>
        <w:t>。</w:t>
      </w:r>
    </w:p>
    <w:p w:rsidR="00F30E15" w:rsidRDefault="00E12043">
      <w:pPr>
        <w:snapToGrid w:val="0"/>
        <w:spacing w:line="360" w:lineRule="auto"/>
        <w:ind w:firstLineChars="201" w:firstLine="482"/>
        <w:rPr>
          <w:rFonts w:ascii="宋体" w:eastAsia="宋体" w:hAnsi="宋体" w:cs="宋体"/>
          <w:bCs/>
          <w:sz w:val="24"/>
        </w:rPr>
      </w:pPr>
      <w:r>
        <w:rPr>
          <w:rFonts w:ascii="宋体" w:eastAsia="宋体" w:hAnsi="宋体" w:cs="宋体" w:hint="eastAsia"/>
          <w:bCs/>
          <w:sz w:val="24"/>
        </w:rPr>
        <w:t>6.1.12响应文件含有采购单位不能接受的附加条件的。</w:t>
      </w:r>
    </w:p>
    <w:p w:rsidR="00F30E15" w:rsidRDefault="00E12043">
      <w:pPr>
        <w:snapToGrid w:val="0"/>
        <w:spacing w:line="360" w:lineRule="auto"/>
        <w:ind w:firstLineChars="201" w:firstLine="482"/>
      </w:pPr>
      <w:r>
        <w:rPr>
          <w:rFonts w:ascii="宋体" w:eastAsia="宋体" w:hAnsi="宋体" w:cs="宋体" w:hint="eastAsia"/>
          <w:bCs/>
          <w:sz w:val="24"/>
        </w:rPr>
        <w:t>6.1.13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扫描件）。</w:t>
      </w:r>
    </w:p>
    <w:p w:rsidR="00F30E15" w:rsidRDefault="00E12043">
      <w:pPr>
        <w:snapToGrid w:val="0"/>
        <w:spacing w:line="360" w:lineRule="auto"/>
        <w:ind w:firstLineChars="201" w:firstLine="482"/>
        <w:rPr>
          <w:rFonts w:ascii="宋体" w:eastAsia="宋体" w:hAnsi="宋体" w:cs="宋体"/>
          <w:kern w:val="2"/>
          <w:sz w:val="24"/>
        </w:rPr>
      </w:pPr>
      <w:r>
        <w:rPr>
          <w:rFonts w:ascii="宋体" w:eastAsia="宋体" w:hAnsi="宋体" w:cs="宋体" w:hint="eastAsia"/>
          <w:bCs/>
          <w:sz w:val="24"/>
        </w:rPr>
        <w:t>6.1.14</w:t>
      </w:r>
      <w:r>
        <w:rPr>
          <w:rFonts w:ascii="宋体" w:eastAsia="宋体" w:hAnsi="宋体" w:cs="宋体" w:hint="eastAsia"/>
          <w:kern w:val="2"/>
          <w:sz w:val="24"/>
        </w:rPr>
        <w:t>磋商响应文件载明的本项目完成期限超过磋商文件规定的期限的；</w:t>
      </w:r>
    </w:p>
    <w:p w:rsidR="00F30E15" w:rsidRDefault="00E12043">
      <w:pPr>
        <w:snapToGrid w:val="0"/>
        <w:spacing w:line="360" w:lineRule="auto"/>
        <w:ind w:firstLineChars="201" w:firstLine="482"/>
        <w:rPr>
          <w:rFonts w:ascii="宋体" w:eastAsia="宋体" w:hAnsi="宋体" w:cs="宋体"/>
          <w:kern w:val="2"/>
          <w:sz w:val="24"/>
        </w:rPr>
      </w:pPr>
      <w:r>
        <w:rPr>
          <w:rFonts w:ascii="宋体" w:eastAsia="宋体" w:hAnsi="宋体" w:cs="宋体" w:hint="eastAsia"/>
          <w:bCs/>
          <w:sz w:val="24"/>
        </w:rPr>
        <w:t>6.1.15</w:t>
      </w:r>
      <w:r>
        <w:rPr>
          <w:rFonts w:ascii="宋体" w:eastAsia="宋体" w:hAnsi="宋体" w:cs="宋体" w:hint="eastAsia"/>
          <w:kern w:val="2"/>
          <w:sz w:val="24"/>
        </w:rPr>
        <w:t>明显不符合技术规范、技术标准的要求的</w:t>
      </w:r>
      <w:r>
        <w:rPr>
          <w:rFonts w:ascii="宋体" w:eastAsia="宋体" w:hAnsi="宋体" w:cs="宋体" w:hint="eastAsia"/>
          <w:bCs/>
          <w:sz w:val="24"/>
        </w:rPr>
        <w:t>。</w:t>
      </w:r>
    </w:p>
    <w:p w:rsidR="00F30E15" w:rsidRDefault="00E12043">
      <w:pPr>
        <w:snapToGrid w:val="0"/>
        <w:spacing w:line="360" w:lineRule="auto"/>
        <w:ind w:firstLineChars="201" w:firstLine="482"/>
        <w:rPr>
          <w:rFonts w:ascii="宋体" w:eastAsia="宋体" w:hAnsi="宋体" w:cs="宋体"/>
          <w:kern w:val="2"/>
          <w:sz w:val="24"/>
        </w:rPr>
      </w:pPr>
      <w:r>
        <w:rPr>
          <w:rFonts w:ascii="宋体" w:eastAsia="宋体" w:hAnsi="宋体" w:cs="宋体" w:hint="eastAsia"/>
          <w:bCs/>
          <w:sz w:val="24"/>
        </w:rPr>
        <w:t>6.1.16</w:t>
      </w:r>
      <w:r>
        <w:rPr>
          <w:rFonts w:ascii="宋体" w:eastAsia="宋体" w:hAnsi="宋体" w:cs="宋体" w:hint="eastAsia"/>
          <w:kern w:val="2"/>
          <w:sz w:val="24"/>
        </w:rPr>
        <w:t>磋商响应文件载明的货物包装方式、检验标准和方法等不符合磋商文件的要求的</w:t>
      </w:r>
      <w:r>
        <w:rPr>
          <w:rFonts w:ascii="宋体" w:eastAsia="宋体" w:hAnsi="宋体" w:cs="宋体" w:hint="eastAsia"/>
          <w:bCs/>
          <w:sz w:val="24"/>
        </w:rPr>
        <w:t>。</w:t>
      </w:r>
      <w:r>
        <w:rPr>
          <w:rFonts w:ascii="宋体" w:eastAsia="宋体" w:hAnsi="宋体" w:cs="宋体" w:hint="eastAsia"/>
          <w:kern w:val="2"/>
          <w:sz w:val="24"/>
        </w:rPr>
        <w:br/>
        <w:t xml:space="preserve">    </w:t>
      </w:r>
      <w:r>
        <w:rPr>
          <w:rFonts w:ascii="宋体" w:eastAsia="宋体" w:hAnsi="宋体" w:cs="宋体" w:hint="eastAsia"/>
          <w:bCs/>
          <w:sz w:val="24"/>
        </w:rPr>
        <w:t>6.1.17</w:t>
      </w:r>
      <w:r>
        <w:rPr>
          <w:rFonts w:ascii="宋体" w:eastAsia="宋体" w:hAnsi="宋体" w:cs="宋体" w:hint="eastAsia"/>
          <w:kern w:val="2"/>
          <w:sz w:val="24"/>
        </w:rPr>
        <w:t>磋商响应文件提出了不能满足磋商文件要求或采购单位不能接受的验收、计量、价款结算和支付办法的</w:t>
      </w:r>
      <w:r>
        <w:rPr>
          <w:rFonts w:ascii="宋体" w:eastAsia="宋体" w:hAnsi="宋体" w:cs="宋体" w:hint="eastAsia"/>
          <w:bCs/>
          <w:sz w:val="24"/>
        </w:rPr>
        <w:t>。</w:t>
      </w:r>
    </w:p>
    <w:p w:rsidR="00F30E15" w:rsidRDefault="00E12043">
      <w:pPr>
        <w:snapToGrid w:val="0"/>
        <w:spacing w:line="360" w:lineRule="auto"/>
        <w:ind w:firstLineChars="201" w:firstLine="482"/>
        <w:rPr>
          <w:rFonts w:ascii="宋体" w:eastAsia="宋体" w:hAnsi="宋体" w:cs="宋体"/>
          <w:kern w:val="2"/>
          <w:sz w:val="24"/>
        </w:rPr>
      </w:pPr>
      <w:r>
        <w:rPr>
          <w:rFonts w:ascii="宋体" w:eastAsia="宋体" w:hAnsi="宋体" w:cs="宋体" w:hint="eastAsia"/>
          <w:bCs/>
          <w:sz w:val="24"/>
        </w:rPr>
        <w:t>6.1.18</w:t>
      </w:r>
      <w:r>
        <w:rPr>
          <w:rFonts w:ascii="宋体" w:eastAsia="宋体" w:hAnsi="宋体" w:cs="宋体" w:hint="eastAsia"/>
          <w:kern w:val="2"/>
          <w:sz w:val="24"/>
        </w:rPr>
        <w:t>不同供应商的磋商响应文件以及磋商响应文件制作过程出现了磋商小组认为不应当雷同的情况的</w:t>
      </w:r>
      <w:r>
        <w:rPr>
          <w:rFonts w:ascii="宋体" w:eastAsia="宋体" w:hAnsi="宋体" w:cs="宋体" w:hint="eastAsia"/>
          <w:bCs/>
          <w:sz w:val="24"/>
        </w:rPr>
        <w:t>。</w:t>
      </w:r>
    </w:p>
    <w:p w:rsidR="00F30E15" w:rsidRDefault="00E12043">
      <w:pPr>
        <w:snapToGrid w:val="0"/>
        <w:spacing w:line="360" w:lineRule="auto"/>
        <w:ind w:firstLineChars="201" w:firstLine="482"/>
        <w:rPr>
          <w:rFonts w:ascii="宋体" w:eastAsia="宋体" w:hAnsi="宋体" w:cs="宋体"/>
          <w:kern w:val="2"/>
          <w:sz w:val="24"/>
        </w:rPr>
      </w:pPr>
      <w:r>
        <w:rPr>
          <w:rFonts w:ascii="宋体" w:eastAsia="宋体" w:hAnsi="宋体" w:cs="宋体" w:hint="eastAsia"/>
          <w:bCs/>
          <w:sz w:val="24"/>
        </w:rPr>
        <w:t>6.1.19</w:t>
      </w:r>
      <w:r>
        <w:rPr>
          <w:rFonts w:ascii="宋体" w:eastAsia="宋体" w:hAnsi="宋体" w:cs="宋体" w:hint="eastAsia"/>
          <w:kern w:val="2"/>
          <w:sz w:val="24"/>
        </w:rPr>
        <w:t>以他人的名义投标、串通投标、以行贿手段谋取成交或者以其他弄虚作假方式磋商响应的</w:t>
      </w:r>
      <w:r>
        <w:rPr>
          <w:rFonts w:ascii="宋体" w:eastAsia="宋体" w:hAnsi="宋体" w:cs="宋体" w:hint="eastAsia"/>
          <w:bCs/>
          <w:sz w:val="24"/>
        </w:rPr>
        <w:t>。</w:t>
      </w:r>
    </w:p>
    <w:p w:rsidR="00F30E15" w:rsidRDefault="00E12043">
      <w:pPr>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6.1.20</w:t>
      </w:r>
      <w:r>
        <w:rPr>
          <w:rFonts w:ascii="宋体" w:eastAsia="宋体" w:hAnsi="宋体" w:cs="宋体" w:hint="eastAsia"/>
          <w:kern w:val="2"/>
          <w:sz w:val="24"/>
        </w:rPr>
        <w:t>磋商响应文件关键内容模糊、无法辨认。</w:t>
      </w:r>
    </w:p>
    <w:p w:rsidR="00F30E15" w:rsidRDefault="00E12043">
      <w:pPr>
        <w:snapToGrid w:val="0"/>
        <w:spacing w:line="360" w:lineRule="auto"/>
        <w:ind w:firstLineChars="200" w:firstLine="480"/>
        <w:rPr>
          <w:rFonts w:ascii="宋体" w:eastAsia="宋体" w:hAnsi="宋体" w:cs="宋体"/>
          <w:bCs/>
          <w:sz w:val="24"/>
        </w:rPr>
      </w:pPr>
      <w:r>
        <w:rPr>
          <w:rFonts w:ascii="宋体" w:hAnsi="宋体" w:cs="宋体" w:hint="eastAsia"/>
          <w:bCs/>
          <w:snapToGrid/>
          <w:sz w:val="24"/>
        </w:rPr>
        <w:t>6.1.21</w:t>
      </w:r>
      <w:r>
        <w:rPr>
          <w:rFonts w:ascii="宋体" w:eastAsia="宋体" w:hAnsi="宋体" w:cs="宋体" w:hint="eastAsia"/>
          <w:kern w:val="2"/>
          <w:sz w:val="24"/>
        </w:rPr>
        <w:t>供应商的商务技术部分得分相差异常悬殊，磋商小组一致认为得分畸低者（即供应商响应文件商务技术部分得分低于磋商文件商务技术部分总分值50%）有可能影响产品质量或者不能诚信履约的。</w:t>
      </w:r>
    </w:p>
    <w:p w:rsidR="00F30E15" w:rsidRDefault="00E12043">
      <w:pPr>
        <w:snapToGrid w:val="0"/>
        <w:spacing w:line="360" w:lineRule="auto"/>
        <w:ind w:firstLineChars="200" w:firstLine="480"/>
        <w:rPr>
          <w:rFonts w:ascii="宋体" w:eastAsia="宋体" w:hAnsi="Times New Roman" w:cstheme="minorBidi"/>
          <w:snapToGrid/>
          <w:kern w:val="2"/>
          <w:sz w:val="24"/>
        </w:rPr>
      </w:pPr>
      <w:r>
        <w:rPr>
          <w:rFonts w:ascii="宋体" w:eastAsia="宋体" w:hAnsi="宋体" w:cs="宋体" w:hint="eastAsia"/>
          <w:bCs/>
          <w:sz w:val="24"/>
        </w:rPr>
        <w:t>6.1.22</w:t>
      </w:r>
      <w:r>
        <w:rPr>
          <w:rFonts w:ascii="宋体" w:eastAsia="宋体" w:hAnsi="宋体" w:cstheme="minorBidi"/>
          <w:snapToGrid/>
          <w:kern w:val="2"/>
          <w:sz w:val="24"/>
        </w:rPr>
        <w:t>供应商的磋商报价不为0元</w:t>
      </w:r>
      <w:r>
        <w:rPr>
          <w:rFonts w:ascii="宋体" w:eastAsia="宋体" w:hAnsi="宋体" w:cstheme="minorBidi" w:hint="eastAsia"/>
          <w:snapToGrid/>
          <w:kern w:val="2"/>
          <w:sz w:val="24"/>
        </w:rPr>
        <w:t>/年</w:t>
      </w:r>
      <w:r>
        <w:rPr>
          <w:rFonts w:ascii="宋体" w:eastAsia="宋体" w:hAnsi="宋体" w:cstheme="minorBidi"/>
          <w:snapToGrid/>
          <w:kern w:val="2"/>
          <w:sz w:val="24"/>
        </w:rPr>
        <w:t>的；</w:t>
      </w:r>
    </w:p>
    <w:p w:rsidR="00F30E15" w:rsidRDefault="00E12043">
      <w:pPr>
        <w:snapToGrid w:val="0"/>
        <w:spacing w:line="360" w:lineRule="auto"/>
        <w:ind w:firstLineChars="200" w:firstLine="480"/>
        <w:rPr>
          <w:rFonts w:ascii="宋体" w:eastAsia="宋体" w:hAnsi="宋体" w:cs="宋体"/>
          <w:bCs/>
          <w:sz w:val="24"/>
        </w:rPr>
      </w:pPr>
      <w:r>
        <w:rPr>
          <w:rFonts w:ascii="宋体" w:eastAsia="宋体" w:hAnsi="宋体" w:cs="宋体" w:hint="eastAsia"/>
          <w:kern w:val="2"/>
          <w:sz w:val="24"/>
        </w:rPr>
        <w:t>6.1.23不符合法律、法规和磋商文件中规定的其他实质性响应要求的</w:t>
      </w:r>
      <w:r>
        <w:rPr>
          <w:rFonts w:ascii="宋体" w:eastAsia="宋体" w:hAnsi="宋体" w:cs="宋体" w:hint="eastAsia"/>
          <w:bCs/>
          <w:sz w:val="24"/>
        </w:rPr>
        <w:t>。</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6.2出现下列情形之一的，磋商失败。</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6.2.1符合条件的供应商或者对磋商文件作实质响应的供应商不足3家的；</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6.2.2出现影响采购公正的违法违规行为的；</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6.2.3因重大变故，采购任务取消的。</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6.2.4磋商小组认定磋商文件存在歧义、重大缺陷导致评审工作无法进行。</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6.2.5供应商的报价均超出了采购预算或最高限价，采购单位不能支付的；</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6.2.6因情况变化，不再符合规定的竞争性磋商采购方式所适用情形的；</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6.2.7磋商小组依据法律法规可以认定为废标的其他情况。</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lastRenderedPageBreak/>
        <w:t>6.3 响应</w:t>
      </w:r>
      <w:r>
        <w:rPr>
          <w:rFonts w:ascii="宋体" w:eastAsia="宋体" w:hAnsi="宋体" w:cs="宋体" w:hint="eastAsia"/>
          <w:sz w:val="24"/>
        </w:rPr>
        <w:t>文件提交</w:t>
      </w:r>
      <w:r>
        <w:rPr>
          <w:rFonts w:ascii="宋体" w:eastAsia="宋体" w:hAnsi="宋体" w:cs="宋体" w:hint="eastAsia"/>
          <w:bCs/>
          <w:sz w:val="24"/>
        </w:rPr>
        <w:t>截止时间结束后参加磋商的供应商不足三家的处理：</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6.3.1如出现响应</w:t>
      </w:r>
      <w:r>
        <w:rPr>
          <w:rFonts w:ascii="宋体" w:eastAsia="宋体" w:hAnsi="宋体" w:cs="宋体" w:hint="eastAsia"/>
          <w:sz w:val="24"/>
        </w:rPr>
        <w:t>文件提交</w:t>
      </w:r>
      <w:r>
        <w:rPr>
          <w:rFonts w:ascii="宋体" w:eastAsia="宋体" w:hAnsi="宋体" w:cs="宋体" w:hint="eastAsia"/>
          <w:bCs/>
          <w:sz w:val="24"/>
        </w:rPr>
        <w:t>截止时间结束后参加磋商的供应商或者在评审期间对磋商文件做出实质响应的供应商不足三家情况，按政府采购相关规定执行。</w:t>
      </w:r>
    </w:p>
    <w:bookmarkEnd w:id="65"/>
    <w:bookmarkEnd w:id="66"/>
    <w:bookmarkEnd w:id="67"/>
    <w:p w:rsidR="00F30E15" w:rsidRDefault="00E12043">
      <w:pPr>
        <w:adjustRightInd w:val="0"/>
        <w:snapToGrid w:val="0"/>
        <w:spacing w:line="360" w:lineRule="auto"/>
        <w:ind w:firstLineChars="200" w:firstLine="482"/>
        <w:outlineLvl w:val="2"/>
        <w:rPr>
          <w:rFonts w:ascii="宋体" w:eastAsia="宋体" w:hAnsi="宋体" w:cs="宋体"/>
          <w:b/>
          <w:bCs/>
          <w:sz w:val="24"/>
        </w:rPr>
      </w:pPr>
      <w:r>
        <w:rPr>
          <w:rFonts w:ascii="宋体" w:eastAsia="宋体" w:hAnsi="宋体" w:cs="宋体" w:hint="eastAsia"/>
          <w:b/>
          <w:bCs/>
          <w:sz w:val="24"/>
        </w:rPr>
        <w:t>六、成交</w:t>
      </w:r>
    </w:p>
    <w:p w:rsidR="00F30E15" w:rsidRDefault="00E12043">
      <w:pPr>
        <w:adjustRightInd w:val="0"/>
        <w:snapToGrid w:val="0"/>
        <w:spacing w:line="360" w:lineRule="auto"/>
        <w:ind w:firstLineChars="200" w:firstLine="480"/>
        <w:outlineLvl w:val="3"/>
        <w:rPr>
          <w:rFonts w:ascii="宋体" w:eastAsia="宋体" w:hAnsi="宋体" w:cs="宋体"/>
          <w:b/>
          <w:sz w:val="24"/>
        </w:rPr>
      </w:pPr>
      <w:bookmarkStart w:id="77" w:name="_Toc16938554"/>
      <w:bookmarkStart w:id="78" w:name="_Toc20823310"/>
      <w:r>
        <w:rPr>
          <w:rFonts w:ascii="宋体" w:eastAsia="宋体" w:hAnsi="宋体" w:cs="宋体" w:hint="eastAsia"/>
          <w:sz w:val="24"/>
        </w:rPr>
        <w:t>1、确定</w:t>
      </w:r>
      <w:bookmarkEnd w:id="77"/>
      <w:bookmarkEnd w:id="78"/>
      <w:r>
        <w:rPr>
          <w:rFonts w:ascii="宋体" w:eastAsia="宋体" w:hAnsi="宋体" w:cs="宋体" w:hint="eastAsia"/>
          <w:sz w:val="24"/>
        </w:rPr>
        <w:t>成交单位</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 xml:space="preserve">1.1成交候选供应商的选取原则和数量见磋商文件第四部分规定。 </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1.2 采购单位根据磋商小组推荐的成交候选应商确定成交供应商。</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 xml:space="preserve">1.3 </w:t>
      </w:r>
      <w:r>
        <w:rPr>
          <w:rFonts w:ascii="宋体" w:eastAsia="宋体" w:hAnsi="宋体" w:cs="宋体" w:hint="eastAsia"/>
          <w:sz w:val="24"/>
        </w:rPr>
        <w:t>采购单位将在“南通市崇川区人民政府网—公告公示”栏发布成交结果公告，公告期限为1个工作日。</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1.4若有充分证据证明，成交供应商出现下列情况之一的，一经查实，将被取消成交资格：</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1.4.1提供虚假材料谋取成交的。</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1.4.2向采购单位、采购代理机构行贿或者评审专家提供其他不正当利益的。</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1.4.3恶意竞争，最终总报价明显低于其自身合理成本且又无法提供证明的。</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1.4.4属于本文件规定的无效条件，但在评审过程中又未被磋商小组发现的。</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1.4.5与采购单位或者其他供应商恶意串通的。</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1.4.6采取不正当手段诋毁、排挤其他供应商的。</w:t>
      </w:r>
    </w:p>
    <w:p w:rsidR="00F30E15" w:rsidRDefault="00E12043">
      <w:pPr>
        <w:adjustRightInd w:val="0"/>
        <w:snapToGrid w:val="0"/>
        <w:spacing w:line="360" w:lineRule="auto"/>
        <w:ind w:firstLineChars="200" w:firstLine="480"/>
        <w:rPr>
          <w:rFonts w:ascii="宋体" w:eastAsia="宋体" w:hAnsi="宋体" w:cs="宋体"/>
          <w:sz w:val="24"/>
        </w:rPr>
      </w:pPr>
      <w:bookmarkStart w:id="79" w:name="_Toc200451960"/>
      <w:r>
        <w:rPr>
          <w:rFonts w:ascii="宋体" w:eastAsia="宋体" w:hAnsi="宋体" w:cs="宋体" w:hint="eastAsia"/>
          <w:sz w:val="24"/>
        </w:rPr>
        <w:t>1.5.有下列情形之一的，视为供应商串通参与磋商，响应无效：</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1.5.1不同供应商的响应文件由同一单位或者个人编制；</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1.5.2不同供应商委托同一单位或者个人办理磋商事宜；</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1.5.3不同供应商的响应文件载明的项目管理成员或者联系人员为同一人；</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1.5.4不同供应商的响应文件异常一致或者响应报价呈规律性差异。</w:t>
      </w:r>
    </w:p>
    <w:p w:rsidR="00F30E15" w:rsidRDefault="00E12043">
      <w:pPr>
        <w:adjustRightInd w:val="0"/>
        <w:snapToGrid w:val="0"/>
        <w:spacing w:line="360" w:lineRule="auto"/>
        <w:ind w:firstLineChars="200" w:firstLine="480"/>
        <w:outlineLvl w:val="3"/>
        <w:rPr>
          <w:rFonts w:ascii="宋体" w:eastAsia="宋体" w:hAnsi="宋体" w:cs="宋体"/>
          <w:b/>
          <w:sz w:val="24"/>
        </w:rPr>
      </w:pPr>
      <w:r>
        <w:rPr>
          <w:rFonts w:ascii="宋体" w:eastAsia="宋体" w:hAnsi="宋体" w:cs="宋体" w:hint="eastAsia"/>
          <w:sz w:val="24"/>
        </w:rPr>
        <w:t>2、质疑处理</w:t>
      </w:r>
      <w:bookmarkEnd w:id="79"/>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2.1 提出质疑的供应商应当是参与所质疑项目采购活动的供应商。潜在供应商依法获取其可质疑的磋商文件的，可以对磋商文件提出质疑。</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2.2供应商认为磋商文件、采购过程和采购结果使自己的权益受到损害的，可以在知道或应知其权益受到损害之日起七个工作日内，以书面形式向采购代理机构或采购单位提出质疑。上述应知其权益受到损害之日，是指：</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2.2.1对可以质疑的磋商文件提出质疑的，为收到磋商文件之日或者采购邀请期限届满之日；</w:t>
      </w:r>
      <w:r>
        <w:rPr>
          <w:rFonts w:ascii="宋体" w:eastAsia="宋体" w:hAnsi="宋体" w:cs="宋体" w:hint="eastAsia"/>
          <w:sz w:val="24"/>
        </w:rPr>
        <w:br/>
      </w:r>
      <w:r>
        <w:rPr>
          <w:rFonts w:ascii="宋体" w:eastAsia="宋体" w:hAnsi="宋体" w:cs="宋体" w:hint="eastAsia"/>
          <w:sz w:val="24"/>
        </w:rPr>
        <w:lastRenderedPageBreak/>
        <w:t xml:space="preserve">　　2.2.2对采购过程提出质疑的，为各采购程序环节结束之日；</w:t>
      </w:r>
      <w:r>
        <w:rPr>
          <w:rFonts w:ascii="宋体" w:eastAsia="宋体" w:hAnsi="宋体" w:cs="宋体" w:hint="eastAsia"/>
          <w:sz w:val="24"/>
        </w:rPr>
        <w:br/>
        <w:t xml:space="preserve">　　2.2.3对成交结果提出质疑的，为成交结果公告期限届满之日。</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供应商应当在法定质疑期内一次性提出针对同一采购程序环节的质疑。</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2.3质疑函必须按照本磋商文件中《质疑函范本》要求的格式和内容进行填写。供应商如组成联合体参加磋商，则《质疑函范本》中要求签字、盖章、加盖公章之处，联合体各方均须按要求签字、盖章、加盖公章。</w:t>
      </w:r>
    </w:p>
    <w:p w:rsidR="00F30E15" w:rsidRDefault="00E12043">
      <w:pPr>
        <w:adjustRightInd w:val="0"/>
        <w:snapToGrid w:val="0"/>
        <w:spacing w:line="360" w:lineRule="auto"/>
        <w:ind w:firstLineChars="200" w:firstLine="480"/>
        <w:rPr>
          <w:rFonts w:ascii="宋体" w:eastAsia="宋体" w:hAnsi="宋体" w:cs="宋体"/>
          <w:b/>
          <w:sz w:val="24"/>
        </w:rPr>
      </w:pPr>
      <w:r>
        <w:rPr>
          <w:rFonts w:ascii="宋体" w:eastAsia="宋体" w:hAnsi="宋体" w:cs="宋体" w:hint="eastAsia"/>
          <w:sz w:val="24"/>
        </w:rPr>
        <w:t>2.4对采购方式、磋商文件中项目需求、供应商资格条件、评审方法和评审标准、资格审查结果等应当由采购单位答复的质疑，请向采购单位提出，由采购单位负责答复。供应商对其他事项的质疑，请向采购代理机构提出，由采购代理机构负责答复。</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采购单位质疑接收人及联系方式，见磋商文件第一部分。</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2.5 以下情形的质疑不予受理</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2.5.1 内容不符合《政府采购质疑和投诉办法》第十二条规定的质疑。</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2.5.2 超出政府采购法定期限的质疑。</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2.5.3 未参加磋商活动的供应商或在磋商活动中自身权益未受到损害的供应商所提出的质疑。</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2.5.4供应商组成联合体参加磋商，联合体中任何一方或多方未按要求签字、盖章、加盖公章的质疑。</w:t>
      </w:r>
    </w:p>
    <w:p w:rsidR="00F30E15" w:rsidRDefault="00E12043">
      <w:pPr>
        <w:adjustRightInd w:val="0"/>
        <w:snapToGrid w:val="0"/>
        <w:spacing w:line="360" w:lineRule="auto"/>
        <w:ind w:firstLineChars="195" w:firstLine="468"/>
        <w:rPr>
          <w:rFonts w:ascii="宋体" w:eastAsia="宋体" w:hAnsi="宋体" w:cs="宋体"/>
          <w:sz w:val="24"/>
        </w:rPr>
      </w:pPr>
      <w:r>
        <w:rPr>
          <w:rFonts w:ascii="宋体" w:eastAsia="宋体" w:hAnsi="宋体" w:cs="宋体" w:hint="eastAsia"/>
          <w:sz w:val="24"/>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rsidR="00F30E15" w:rsidRDefault="00E12043">
      <w:pPr>
        <w:adjustRightInd w:val="0"/>
        <w:snapToGrid w:val="0"/>
        <w:spacing w:line="360" w:lineRule="auto"/>
        <w:ind w:firstLineChars="150" w:firstLine="360"/>
        <w:outlineLvl w:val="3"/>
        <w:rPr>
          <w:rFonts w:ascii="宋体" w:eastAsia="宋体" w:hAnsi="宋体" w:cs="宋体"/>
          <w:b/>
          <w:sz w:val="24"/>
        </w:rPr>
      </w:pPr>
      <w:r>
        <w:rPr>
          <w:rFonts w:ascii="宋体" w:eastAsia="宋体" w:hAnsi="宋体" w:cs="宋体" w:hint="eastAsia"/>
          <w:sz w:val="24"/>
        </w:rPr>
        <w:t>3、成交通知书</w:t>
      </w:r>
    </w:p>
    <w:p w:rsidR="00F30E15" w:rsidRDefault="00E12043">
      <w:pPr>
        <w:adjustRightInd w:val="0"/>
        <w:snapToGrid w:val="0"/>
        <w:spacing w:line="360" w:lineRule="auto"/>
        <w:ind w:firstLineChars="150" w:firstLine="360"/>
        <w:rPr>
          <w:rFonts w:ascii="宋体" w:eastAsia="宋体" w:hAnsi="宋体" w:cs="宋体"/>
          <w:sz w:val="24"/>
        </w:rPr>
      </w:pPr>
      <w:r>
        <w:rPr>
          <w:rFonts w:ascii="宋体" w:eastAsia="宋体" w:hAnsi="宋体" w:cs="宋体" w:hint="eastAsia"/>
          <w:sz w:val="24"/>
        </w:rPr>
        <w:t>3.l</w:t>
      </w:r>
      <w:r>
        <w:rPr>
          <w:rFonts w:ascii="宋体" w:eastAsia="宋体" w:hAnsi="宋体" w:cs="宋体" w:hint="eastAsia"/>
          <w:b/>
          <w:sz w:val="24"/>
        </w:rPr>
        <w:t xml:space="preserve"> </w:t>
      </w:r>
      <w:r>
        <w:rPr>
          <w:rFonts w:ascii="宋体" w:eastAsia="宋体" w:hAnsi="宋体" w:cs="宋体" w:hint="eastAsia"/>
          <w:sz w:val="24"/>
        </w:rPr>
        <w:t>成交结果确定后，采购单位将向成交供应商发出成交通知书。</w:t>
      </w:r>
    </w:p>
    <w:p w:rsidR="00F30E15" w:rsidRDefault="00E12043">
      <w:pPr>
        <w:adjustRightInd w:val="0"/>
        <w:snapToGrid w:val="0"/>
        <w:spacing w:line="360" w:lineRule="auto"/>
        <w:ind w:firstLineChars="150" w:firstLine="360"/>
        <w:rPr>
          <w:rFonts w:ascii="宋体" w:eastAsia="宋体" w:hAnsi="宋体" w:cs="宋体"/>
          <w:sz w:val="24"/>
        </w:rPr>
      </w:pPr>
      <w:r>
        <w:rPr>
          <w:rFonts w:ascii="宋体" w:eastAsia="宋体" w:hAnsi="宋体" w:cs="宋体" w:hint="eastAsia"/>
          <w:sz w:val="24"/>
        </w:rPr>
        <w:t>3.2成交通知书将是合同的一个组成部分。对采购单位和成交供应商均具有法律效力。成交通知书发出后，采购单位改变成交结果的，或者成交供应商放弃磋商项目的，应当依法承担法律责任。</w:t>
      </w:r>
    </w:p>
    <w:p w:rsidR="00F30E15" w:rsidRDefault="00E12043">
      <w:pPr>
        <w:adjustRightInd w:val="0"/>
        <w:snapToGrid w:val="0"/>
        <w:spacing w:line="360" w:lineRule="auto"/>
        <w:ind w:firstLineChars="200" w:firstLine="482"/>
        <w:outlineLvl w:val="2"/>
        <w:rPr>
          <w:rFonts w:ascii="宋体" w:eastAsia="宋体" w:hAnsi="宋体" w:cs="宋体"/>
          <w:b/>
          <w:bCs/>
          <w:sz w:val="24"/>
        </w:rPr>
      </w:pPr>
      <w:bookmarkStart w:id="80" w:name="_Toc120614220"/>
      <w:bookmarkStart w:id="81" w:name="_Toc16938552"/>
      <w:bookmarkStart w:id="82" w:name="_Toc513029236"/>
      <w:bookmarkStart w:id="83" w:name="_Toc20823308"/>
      <w:r>
        <w:rPr>
          <w:rFonts w:ascii="宋体" w:eastAsia="宋体" w:hAnsi="宋体" w:cs="宋体" w:hint="eastAsia"/>
          <w:b/>
          <w:bCs/>
          <w:sz w:val="24"/>
        </w:rPr>
        <w:t>七、授予合同</w:t>
      </w:r>
      <w:bookmarkEnd w:id="80"/>
    </w:p>
    <w:bookmarkEnd w:id="81"/>
    <w:bookmarkEnd w:id="82"/>
    <w:bookmarkEnd w:id="83"/>
    <w:p w:rsidR="00F30E15" w:rsidRDefault="00E12043">
      <w:pPr>
        <w:adjustRightInd w:val="0"/>
        <w:snapToGrid w:val="0"/>
        <w:spacing w:line="360" w:lineRule="auto"/>
        <w:ind w:firstLineChars="200" w:firstLine="480"/>
        <w:outlineLvl w:val="3"/>
        <w:rPr>
          <w:rFonts w:ascii="宋体" w:eastAsia="宋体" w:hAnsi="宋体" w:cs="宋体"/>
          <w:b/>
          <w:sz w:val="24"/>
        </w:rPr>
      </w:pPr>
      <w:r>
        <w:rPr>
          <w:rFonts w:ascii="宋体" w:eastAsia="宋体" w:hAnsi="宋体" w:cs="宋体" w:hint="eastAsia"/>
          <w:sz w:val="24"/>
        </w:rPr>
        <w:t>1、签订合同</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1</w:t>
      </w:r>
      <w:r>
        <w:rPr>
          <w:rFonts w:ascii="宋体" w:eastAsia="宋体" w:hAnsi="宋体" w:cs="宋体" w:hint="eastAsia"/>
          <w:sz w:val="24"/>
        </w:rPr>
        <w:t>.l成交供应商应当在成交通知书发出之日起三十日内，按照磋商文件确定的事项与采购单位签订采购合同。</w:t>
      </w:r>
    </w:p>
    <w:p w:rsidR="00F30E15" w:rsidRDefault="00E12043">
      <w:pPr>
        <w:adjustRightInd w:val="0"/>
        <w:snapToGrid w:val="0"/>
        <w:spacing w:line="360" w:lineRule="auto"/>
        <w:ind w:firstLineChars="250" w:firstLine="600"/>
        <w:rPr>
          <w:rFonts w:ascii="宋体" w:eastAsia="宋体" w:hAnsi="宋体" w:cs="宋体"/>
          <w:sz w:val="24"/>
        </w:rPr>
      </w:pPr>
      <w:r>
        <w:rPr>
          <w:rFonts w:ascii="宋体" w:eastAsia="宋体" w:hAnsi="宋体" w:cs="宋体" w:hint="eastAsia"/>
          <w:sz w:val="24"/>
        </w:rPr>
        <w:t>1.2磋商文件、成交供应商的响应文件及磋商过程中有关澄清、承诺文件均应作为</w:t>
      </w:r>
      <w:r>
        <w:rPr>
          <w:rFonts w:ascii="宋体" w:eastAsia="宋体" w:hAnsi="宋体" w:cs="宋体" w:hint="eastAsia"/>
          <w:sz w:val="24"/>
        </w:rPr>
        <w:lastRenderedPageBreak/>
        <w:t>合同附件。</w:t>
      </w:r>
    </w:p>
    <w:p w:rsidR="00F30E15" w:rsidRDefault="00E12043">
      <w:pPr>
        <w:adjustRightInd w:val="0"/>
        <w:snapToGrid w:val="0"/>
        <w:spacing w:line="360" w:lineRule="auto"/>
        <w:ind w:firstLineChars="250" w:firstLine="600"/>
        <w:rPr>
          <w:rFonts w:ascii="宋体" w:eastAsia="宋体" w:hAnsi="宋体" w:cs="宋体"/>
          <w:sz w:val="24"/>
        </w:rPr>
      </w:pPr>
      <w:r>
        <w:rPr>
          <w:rFonts w:ascii="宋体" w:eastAsia="宋体" w:hAnsi="宋体" w:cs="宋体" w:hint="eastAsia"/>
          <w:sz w:val="24"/>
        </w:rPr>
        <w:t>1.3签订合同后，成交供应商不得将货物及其他相关服务进行转包。未经采购单位同意，成交供应商也不得采用分包的形式履行合同，否则采购单位有权终止合同，成交供应商的履约保证金（如有）将不予退还。采购合同分包履行的，成交供应商就采购项目和分包项目向采购单位负责，分包供应商就分包项目承担责任。转包或分包造成采购单位损失的，成交供应商应承担相应赔偿责任。</w:t>
      </w:r>
    </w:p>
    <w:p w:rsidR="00F30E15" w:rsidRDefault="00E12043">
      <w:pPr>
        <w:adjustRightInd w:val="0"/>
        <w:snapToGrid w:val="0"/>
        <w:spacing w:line="360" w:lineRule="auto"/>
        <w:ind w:firstLineChars="200" w:firstLine="480"/>
        <w:outlineLvl w:val="3"/>
        <w:rPr>
          <w:rFonts w:ascii="宋体" w:eastAsia="宋体" w:hAnsi="宋体" w:cs="宋体"/>
          <w:b/>
          <w:sz w:val="24"/>
        </w:rPr>
      </w:pPr>
      <w:r>
        <w:rPr>
          <w:rFonts w:ascii="宋体" w:eastAsia="宋体" w:hAnsi="宋体" w:cs="宋体" w:hint="eastAsia"/>
          <w:sz w:val="24"/>
        </w:rPr>
        <w:t>2、货物和服务的追加、减少和添购。</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2.1政府采购合同履行中，采购单位需追加与合同标的相同的货物和服务的，在不改变合同其他条款的前提下，可以与成交供应商协商签订补充合同，但所有补充合同的采购金额不超过原合同金额10%。</w:t>
      </w:r>
    </w:p>
    <w:p w:rsidR="00F30E15" w:rsidRDefault="00E12043">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2.2采购结束后，采购单位若由于各种客观原因，必须对采购项目所牵涉的货物和服务进行适当的减少时，在双方协商一致的前提下，可以按照采购时的价格水平做相应的调减，并据此签订补充合同。</w:t>
      </w:r>
    </w:p>
    <w:p w:rsidR="00F30E15" w:rsidRDefault="00F30E15">
      <w:pPr>
        <w:pStyle w:val="3"/>
        <w:snapToGrid w:val="0"/>
        <w:spacing w:before="0" w:after="0" w:line="360" w:lineRule="auto"/>
        <w:ind w:firstLineChars="200" w:firstLine="480"/>
        <w:rPr>
          <w:rFonts w:ascii="宋体" w:eastAsia="宋体" w:hAnsi="宋体" w:cs="宋体"/>
          <w:b w:val="0"/>
          <w:bCs w:val="0"/>
          <w:sz w:val="24"/>
          <w:szCs w:val="24"/>
        </w:rPr>
        <w:sectPr w:rsidR="00F30E15">
          <w:headerReference w:type="default" r:id="rId13"/>
          <w:footerReference w:type="default" r:id="rId14"/>
          <w:pgSz w:w="11906" w:h="16838"/>
          <w:pgMar w:top="1361" w:right="1361" w:bottom="1361" w:left="1361" w:header="907" w:footer="737" w:gutter="0"/>
          <w:pgNumType w:start="1"/>
          <w:cols w:space="0"/>
          <w:docGrid w:linePitch="312"/>
        </w:sectPr>
      </w:pPr>
    </w:p>
    <w:bookmarkEnd w:id="2"/>
    <w:bookmarkEnd w:id="3"/>
    <w:bookmarkEnd w:id="4"/>
    <w:bookmarkEnd w:id="5"/>
    <w:bookmarkEnd w:id="6"/>
    <w:bookmarkEnd w:id="7"/>
    <w:bookmarkEnd w:id="8"/>
    <w:bookmarkEnd w:id="9"/>
    <w:bookmarkEnd w:id="10"/>
    <w:bookmarkEnd w:id="11"/>
    <w:bookmarkEnd w:id="12"/>
    <w:p w:rsidR="00F30E15" w:rsidRDefault="00E12043">
      <w:pPr>
        <w:spacing w:beforeLines="50" w:before="120" w:afterLines="50" w:after="120" w:line="360" w:lineRule="auto"/>
        <w:jc w:val="center"/>
        <w:rPr>
          <w:rStyle w:val="HTML1"/>
          <w:rFonts w:ascii="宋体" w:eastAsia="宋体" w:hAnsi="宋体" w:cs="宋体"/>
          <w:bCs/>
          <w:sz w:val="24"/>
          <w:szCs w:val="24"/>
        </w:rPr>
      </w:pPr>
      <w:r>
        <w:rPr>
          <w:rFonts w:ascii="宋体" w:eastAsia="宋体" w:hAnsi="宋体" w:cs="宋体" w:hint="eastAsia"/>
          <w:b/>
          <w:bCs/>
          <w:snapToGrid/>
          <w:w w:val="80"/>
          <w:kern w:val="2"/>
          <w:sz w:val="44"/>
          <w:szCs w:val="44"/>
        </w:rPr>
        <w:lastRenderedPageBreak/>
        <w:t>第三部分 项目需求</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供应商不能简单照搬照抄磋商文件项目需求说明中的技术、商务要求，必须作实事求是的响应。如供应商提供的货物和服务同采购单位提出的项目需求说明中的技术、商务要求不同的，必须在《商务部分正负偏离表》和《技术部分正负偏离表》上明示。</w:t>
      </w:r>
    </w:p>
    <w:p w:rsidR="00F30E15" w:rsidRDefault="00E12043">
      <w:pPr>
        <w:adjustRightInd w:val="0"/>
        <w:snapToGrid w:val="0"/>
        <w:spacing w:line="360" w:lineRule="auto"/>
        <w:ind w:firstLineChars="200" w:firstLine="482"/>
        <w:rPr>
          <w:rStyle w:val="HTML1"/>
          <w:rFonts w:ascii="宋体" w:eastAsia="宋体" w:hAnsi="宋体" w:cs="宋体"/>
          <w:bCs/>
          <w:sz w:val="24"/>
          <w:szCs w:val="24"/>
        </w:rPr>
      </w:pPr>
      <w:r>
        <w:rPr>
          <w:rFonts w:ascii="宋体" w:eastAsia="宋体" w:hAnsi="宋体" w:cs="宋体" w:hint="eastAsia"/>
          <w:b/>
          <w:bCs/>
          <w:sz w:val="24"/>
        </w:rPr>
        <w:t>其内容包含：</w:t>
      </w:r>
    </w:p>
    <w:p w:rsidR="00F30E15" w:rsidRDefault="00E12043">
      <w:pPr>
        <w:widowControl/>
        <w:snapToGrid w:val="0"/>
        <w:spacing w:line="360" w:lineRule="auto"/>
        <w:ind w:firstLineChars="200" w:firstLine="482"/>
        <w:textAlignment w:val="baseline"/>
        <w:rPr>
          <w:rFonts w:ascii="宋体" w:eastAsia="宋体" w:hAnsi="宋体" w:cstheme="minorBidi"/>
          <w:b/>
          <w:snapToGrid/>
          <w:kern w:val="2"/>
          <w:sz w:val="24"/>
          <w:szCs w:val="21"/>
        </w:rPr>
      </w:pPr>
      <w:r>
        <w:rPr>
          <w:rFonts w:ascii="宋体" w:eastAsia="宋体" w:hAnsi="宋体" w:cs="宋体"/>
          <w:b/>
          <w:bCs/>
          <w:snapToGrid/>
          <w:kern w:val="2"/>
          <w:sz w:val="24"/>
        </w:rPr>
        <w:t>一、</w:t>
      </w:r>
      <w:r>
        <w:rPr>
          <w:rFonts w:ascii="宋体" w:eastAsia="宋体" w:hAnsi="宋体" w:cstheme="minorBidi"/>
          <w:b/>
          <w:snapToGrid/>
          <w:kern w:val="2"/>
          <w:sz w:val="24"/>
          <w:szCs w:val="21"/>
        </w:rPr>
        <w:t>项目背景</w:t>
      </w:r>
    </w:p>
    <w:p w:rsidR="00F30E15" w:rsidRDefault="00E12043">
      <w:pPr>
        <w:widowControl/>
        <w:snapToGrid w:val="0"/>
        <w:spacing w:line="360" w:lineRule="auto"/>
        <w:ind w:firstLineChars="200" w:firstLine="480"/>
        <w:textAlignment w:val="baseline"/>
        <w:rPr>
          <w:rFonts w:ascii="宋体" w:eastAsia="宋体" w:hAnsi="宋体" w:cstheme="minorBidi"/>
          <w:snapToGrid/>
          <w:kern w:val="2"/>
          <w:sz w:val="24"/>
          <w:u w:val="single"/>
        </w:rPr>
      </w:pPr>
      <w:r>
        <w:rPr>
          <w:rFonts w:ascii="宋体" w:eastAsia="宋体" w:hAnsi="宋体" w:cstheme="minorBidi"/>
          <w:snapToGrid/>
          <w:kern w:val="2"/>
          <w:sz w:val="24"/>
        </w:rPr>
        <w:t>崇川区是南通市主城区，承载着全区人民日益增长的文化需求。为丰富崇川区文化服务内涵，打造精品文化服务品牌，提升文化配套用房使用规范度，经研究决定，</w:t>
      </w:r>
      <w:r w:rsidR="00773A15" w:rsidRPr="00773A15">
        <w:rPr>
          <w:rFonts w:ascii="宋体" w:eastAsia="宋体" w:hAnsi="宋体" w:cstheme="minorBidi" w:hint="eastAsia"/>
          <w:snapToGrid/>
          <w:kern w:val="2"/>
          <w:sz w:val="24"/>
        </w:rPr>
        <w:t>面向社会公开招募文化配套用房的使用单位或个人，欢迎具有满足条件、相关经验的各界人士参加。</w:t>
      </w:r>
    </w:p>
    <w:p w:rsidR="00F30E15" w:rsidRDefault="00E12043">
      <w:pPr>
        <w:widowControl/>
        <w:snapToGrid w:val="0"/>
        <w:spacing w:line="360" w:lineRule="auto"/>
        <w:ind w:firstLineChars="200" w:firstLine="482"/>
        <w:textAlignment w:val="baseline"/>
        <w:rPr>
          <w:rFonts w:ascii="宋体" w:eastAsia="宋体" w:hAnsi="宋体" w:cs="宋体"/>
          <w:b/>
          <w:bCs/>
          <w:snapToGrid/>
          <w:kern w:val="2"/>
          <w:sz w:val="24"/>
          <w:highlight w:val="green"/>
        </w:rPr>
      </w:pPr>
      <w:r>
        <w:rPr>
          <w:rFonts w:ascii="宋体" w:eastAsia="宋体" w:hAnsi="宋体" w:cs="宋体"/>
          <w:b/>
          <w:bCs/>
          <w:snapToGrid/>
          <w:kern w:val="2"/>
          <w:sz w:val="24"/>
        </w:rPr>
        <w:t>二、项目管理办法</w:t>
      </w:r>
    </w:p>
    <w:p w:rsidR="00F30E15" w:rsidRDefault="00E12043">
      <w:pPr>
        <w:widowControl/>
        <w:snapToGrid w:val="0"/>
        <w:spacing w:line="360" w:lineRule="auto"/>
        <w:ind w:firstLineChars="200" w:firstLine="480"/>
        <w:textAlignment w:val="baseline"/>
        <w:rPr>
          <w:rFonts w:ascii="宋体" w:eastAsia="宋体" w:hAnsi="宋体" w:cstheme="minorBidi"/>
          <w:snapToGrid/>
          <w:kern w:val="2"/>
          <w:sz w:val="24"/>
        </w:rPr>
      </w:pPr>
      <w:r>
        <w:rPr>
          <w:rFonts w:ascii="宋体" w:eastAsia="宋体" w:hAnsi="宋体" w:cstheme="minorBidi"/>
          <w:snapToGrid/>
          <w:kern w:val="2"/>
          <w:sz w:val="24"/>
        </w:rPr>
        <w:t>1、此次项目需要供应商结合崇川区本土特色，针对文化配套用房，制定具有公益性、开放性、现代性、便利性，同时又可以满足公众多元文化需求的项目方案。</w:t>
      </w:r>
    </w:p>
    <w:p w:rsidR="00F30E15" w:rsidRDefault="00E12043">
      <w:pPr>
        <w:widowControl/>
        <w:snapToGrid w:val="0"/>
        <w:spacing w:line="360" w:lineRule="auto"/>
        <w:ind w:firstLineChars="200" w:firstLine="480"/>
        <w:textAlignment w:val="baseline"/>
        <w:rPr>
          <w:rFonts w:ascii="宋体" w:eastAsia="宋体" w:hAnsi="宋体" w:cstheme="minorBidi"/>
          <w:snapToGrid/>
          <w:kern w:val="2"/>
          <w:sz w:val="24"/>
        </w:rPr>
      </w:pPr>
      <w:r>
        <w:rPr>
          <w:rFonts w:ascii="宋体" w:eastAsia="宋体" w:hAnsi="宋体" w:cstheme="minorBidi"/>
          <w:snapToGrid/>
          <w:kern w:val="2"/>
          <w:sz w:val="24"/>
        </w:rPr>
        <w:t>2、本项目所指的文化配套服务用房是指为促进优秀公共文化服务项目产品的提供和传播，支持开展全民阅读、文化艺术普及、高品质展示展览呈现及优秀传统文化传承活动等综合性文化服务设施。</w:t>
      </w:r>
    </w:p>
    <w:p w:rsidR="00F30E15" w:rsidRDefault="00E12043">
      <w:pPr>
        <w:widowControl/>
        <w:snapToGrid w:val="0"/>
        <w:spacing w:line="360" w:lineRule="auto"/>
        <w:ind w:firstLineChars="200" w:firstLine="480"/>
        <w:textAlignment w:val="baseline"/>
        <w:rPr>
          <w:rFonts w:ascii="宋体" w:eastAsia="宋体" w:hAnsi="宋体" w:cstheme="minorBidi"/>
          <w:snapToGrid/>
          <w:kern w:val="2"/>
          <w:sz w:val="24"/>
        </w:rPr>
      </w:pPr>
      <w:r>
        <w:rPr>
          <w:rFonts w:ascii="宋体" w:eastAsia="宋体" w:hAnsi="宋体" w:cstheme="minorBidi"/>
          <w:snapToGrid/>
          <w:kern w:val="2"/>
          <w:sz w:val="24"/>
        </w:rPr>
        <w:t>3、本项目所指的文化配套服务用房，是指崇川区辖区内具有相关部门核发的建设工程规划许可证或不动产登记证，用于文化活动开展的房屋。此类建筑物和构筑物具有国有资产性质。</w:t>
      </w:r>
    </w:p>
    <w:p w:rsidR="00F30E15" w:rsidRDefault="00E12043">
      <w:pPr>
        <w:widowControl/>
        <w:snapToGrid w:val="0"/>
        <w:spacing w:line="360" w:lineRule="auto"/>
        <w:ind w:firstLineChars="200" w:firstLine="480"/>
        <w:textAlignment w:val="baseline"/>
        <w:rPr>
          <w:rFonts w:ascii="宋体" w:eastAsia="宋体" w:hAnsi="宋体" w:cstheme="minorBidi"/>
          <w:snapToGrid/>
          <w:sz w:val="24"/>
        </w:rPr>
      </w:pPr>
      <w:r>
        <w:rPr>
          <w:rFonts w:ascii="宋体" w:eastAsia="宋体" w:hAnsi="宋体" w:cstheme="minorBidi"/>
          <w:snapToGrid/>
          <w:sz w:val="24"/>
        </w:rPr>
        <w:t>4、文化配套服务用房是具有公益性的文化设施，属于公共资源范畴。</w:t>
      </w:r>
    </w:p>
    <w:p w:rsidR="00F30E15" w:rsidRDefault="00E12043">
      <w:pPr>
        <w:snapToGrid w:val="0"/>
        <w:spacing w:line="360" w:lineRule="auto"/>
        <w:ind w:firstLineChars="200" w:firstLine="480"/>
        <w:textAlignment w:val="baseline"/>
        <w:rPr>
          <w:rFonts w:ascii="宋体" w:eastAsia="宋体" w:hAnsi="宋体" w:cstheme="minorBidi"/>
          <w:snapToGrid/>
          <w:sz w:val="24"/>
        </w:rPr>
      </w:pPr>
      <w:r>
        <w:rPr>
          <w:rFonts w:ascii="宋体" w:eastAsia="宋体" w:hAnsi="宋体" w:cstheme="minorBidi"/>
          <w:snapToGrid/>
          <w:sz w:val="24"/>
        </w:rPr>
        <w:t>5、采购</w:t>
      </w:r>
      <w:r>
        <w:rPr>
          <w:rFonts w:ascii="宋体" w:eastAsia="宋体" w:hAnsi="宋体" w:cstheme="minorBidi" w:hint="eastAsia"/>
          <w:snapToGrid/>
          <w:kern w:val="2"/>
          <w:sz w:val="24"/>
        </w:rPr>
        <w:t>单位</w:t>
      </w:r>
      <w:r>
        <w:rPr>
          <w:rFonts w:ascii="宋体" w:eastAsia="宋体" w:hAnsi="宋体" w:cstheme="minorBidi"/>
          <w:snapToGrid/>
          <w:sz w:val="24"/>
        </w:rPr>
        <w:t>对文化配套服务用房实行分类管理，包括：管理服务用房和文化服务用房，管理服务用房的使用比例不得超过总面积20</w:t>
      </w:r>
      <w:r>
        <w:rPr>
          <w:rFonts w:ascii="宋体" w:eastAsia="宋体" w:hAnsi="宋体" w:cstheme="minorBidi" w:hint="eastAsia"/>
          <w:snapToGrid/>
          <w:sz w:val="24"/>
        </w:rPr>
        <w:t>%</w:t>
      </w:r>
      <w:r>
        <w:rPr>
          <w:rFonts w:ascii="宋体" w:eastAsia="宋体" w:hAnsi="宋体" w:cstheme="minorBidi"/>
          <w:snapToGrid/>
          <w:sz w:val="24"/>
        </w:rPr>
        <w:t>。管理服务用房是指只能用于文化场馆管理人员办公、存放文化设备等管理用途</w:t>
      </w:r>
      <w:r w:rsidRPr="00876F61">
        <w:rPr>
          <w:rFonts w:ascii="宋体" w:eastAsia="宋体" w:hAnsi="宋体" w:cstheme="minorBidi"/>
          <w:snapToGrid/>
          <w:sz w:val="24"/>
        </w:rPr>
        <w:t>的配套服务用房</w:t>
      </w:r>
      <w:r>
        <w:rPr>
          <w:rFonts w:ascii="宋体" w:eastAsia="宋体" w:hAnsi="宋体" w:cstheme="minorBidi"/>
          <w:snapToGrid/>
          <w:sz w:val="24"/>
        </w:rPr>
        <w:t>。文化服务用房是指保证文化场馆功能实现、为崇川居民提供文化服务的各类用房。</w:t>
      </w:r>
    </w:p>
    <w:p w:rsidR="00F30E15" w:rsidRDefault="00E12043">
      <w:pPr>
        <w:widowControl/>
        <w:snapToGrid w:val="0"/>
        <w:spacing w:line="360" w:lineRule="auto"/>
        <w:ind w:firstLineChars="200" w:firstLine="480"/>
        <w:textAlignment w:val="baseline"/>
        <w:rPr>
          <w:rFonts w:ascii="宋体" w:eastAsia="宋体" w:hAnsi="宋体" w:cstheme="minorBidi"/>
          <w:snapToGrid/>
          <w:sz w:val="24"/>
        </w:rPr>
      </w:pPr>
      <w:r>
        <w:rPr>
          <w:rFonts w:ascii="宋体" w:eastAsia="宋体" w:hAnsi="宋体" w:cstheme="minorBidi"/>
          <w:snapToGrid/>
          <w:sz w:val="24"/>
        </w:rPr>
        <w:lastRenderedPageBreak/>
        <w:t>6、文化配套服务用房的服务项目，应当坚持公益性及为大众服务的宗旨，以成交供应商自营为主。</w:t>
      </w:r>
    </w:p>
    <w:p w:rsidR="00F30E15" w:rsidRDefault="00E12043">
      <w:pPr>
        <w:widowControl/>
        <w:snapToGrid w:val="0"/>
        <w:spacing w:line="360" w:lineRule="auto"/>
        <w:ind w:firstLineChars="200" w:firstLine="480"/>
        <w:textAlignment w:val="baseline"/>
        <w:rPr>
          <w:rFonts w:ascii="宋体" w:eastAsia="宋体" w:hAnsi="宋体" w:cstheme="minorBidi"/>
          <w:snapToGrid/>
          <w:sz w:val="24"/>
        </w:rPr>
      </w:pPr>
      <w:r>
        <w:rPr>
          <w:rFonts w:ascii="宋体" w:eastAsia="宋体" w:hAnsi="宋体" w:cstheme="minorBidi"/>
          <w:snapToGrid/>
          <w:sz w:val="24"/>
        </w:rPr>
        <w:t>7、文化配套服务用房使用人应当在指定地点和范围内开展服务，服从主管部门管理规定，服从房屋所在地物业的管理，对指定范围内的安全负责。不得擅自扩大面积、搭建设施。</w:t>
      </w:r>
    </w:p>
    <w:p w:rsidR="00F30E15" w:rsidRDefault="00E12043">
      <w:pPr>
        <w:widowControl/>
        <w:snapToGrid w:val="0"/>
        <w:spacing w:line="360" w:lineRule="auto"/>
        <w:ind w:firstLineChars="200" w:firstLine="480"/>
        <w:textAlignment w:val="baseline"/>
        <w:rPr>
          <w:rFonts w:ascii="宋体" w:eastAsia="宋体" w:hAnsi="宋体" w:cstheme="minorBidi"/>
          <w:snapToGrid/>
          <w:sz w:val="24"/>
        </w:rPr>
      </w:pPr>
      <w:r>
        <w:rPr>
          <w:rFonts w:ascii="宋体" w:eastAsia="宋体" w:hAnsi="宋体" w:cstheme="minorBidi"/>
          <w:snapToGrid/>
          <w:sz w:val="24"/>
        </w:rPr>
        <w:t>8、文化配套服务用房使用人应当提供相关资料，报主管部门审批。</w:t>
      </w:r>
    </w:p>
    <w:p w:rsidR="00F30E15" w:rsidRDefault="00E12043">
      <w:pPr>
        <w:widowControl/>
        <w:snapToGrid w:val="0"/>
        <w:spacing w:line="360" w:lineRule="auto"/>
        <w:ind w:firstLineChars="200" w:firstLine="480"/>
        <w:textAlignment w:val="baseline"/>
        <w:rPr>
          <w:rFonts w:ascii="宋体" w:eastAsia="宋体" w:hAnsi="宋体" w:cstheme="minorBidi"/>
          <w:snapToGrid/>
          <w:sz w:val="24"/>
        </w:rPr>
      </w:pPr>
      <w:r>
        <w:rPr>
          <w:rFonts w:ascii="宋体" w:eastAsia="宋体" w:hAnsi="宋体" w:cstheme="minorBidi"/>
          <w:snapToGrid/>
          <w:sz w:val="24"/>
        </w:rPr>
        <w:t>9、文化配套服务用房项目实行合同管理。采购</w:t>
      </w:r>
      <w:r>
        <w:rPr>
          <w:rFonts w:ascii="宋体" w:eastAsia="宋体" w:hAnsi="宋体" w:cstheme="minorBidi" w:hint="eastAsia"/>
          <w:snapToGrid/>
          <w:kern w:val="2"/>
          <w:sz w:val="24"/>
        </w:rPr>
        <w:t>单位</w:t>
      </w:r>
      <w:r>
        <w:rPr>
          <w:rFonts w:ascii="宋体" w:eastAsia="宋体" w:hAnsi="宋体" w:cstheme="minorBidi"/>
          <w:snapToGrid/>
          <w:sz w:val="24"/>
        </w:rPr>
        <w:t>与成交供应商签订使用运营合同，使用运营合同应根据规定专档保存。使用运营合同签订后15个工作日内，采购</w:t>
      </w:r>
      <w:r>
        <w:rPr>
          <w:rFonts w:ascii="宋体" w:eastAsia="宋体" w:hAnsi="宋体" w:cstheme="minorBidi" w:hint="eastAsia"/>
          <w:snapToGrid/>
          <w:kern w:val="2"/>
          <w:sz w:val="24"/>
        </w:rPr>
        <w:t>单位</w:t>
      </w:r>
      <w:r>
        <w:rPr>
          <w:rFonts w:ascii="宋体" w:eastAsia="宋体" w:hAnsi="宋体" w:cstheme="minorBidi"/>
          <w:snapToGrid/>
          <w:sz w:val="24"/>
        </w:rPr>
        <w:t>应当按照国家和本市有关文件的规定，将使用运营合同上报。</w:t>
      </w:r>
    </w:p>
    <w:p w:rsidR="00F30E15" w:rsidRDefault="00E12043">
      <w:pPr>
        <w:widowControl/>
        <w:snapToGrid w:val="0"/>
        <w:spacing w:line="360" w:lineRule="auto"/>
        <w:ind w:firstLineChars="200" w:firstLine="480"/>
        <w:textAlignment w:val="baseline"/>
        <w:rPr>
          <w:rFonts w:ascii="宋体" w:eastAsia="宋体" w:hAnsi="宋体" w:cstheme="minorBidi"/>
          <w:snapToGrid/>
          <w:sz w:val="24"/>
        </w:rPr>
      </w:pPr>
      <w:r>
        <w:rPr>
          <w:rFonts w:ascii="宋体" w:eastAsia="宋体" w:hAnsi="宋体" w:cstheme="minorBidi"/>
          <w:snapToGrid/>
          <w:sz w:val="24"/>
        </w:rPr>
        <w:t>10、成交供应商不得擅自将文化配套服务用房改作其他与文化服务不相关的用房，禁止占用文化配套服务用房，以租赁、承包、转让、出借、抵押、买断、合资、合作等形式设立私人会所。文化配套服务用房应当向公众开放，除安全需要外，禁止设立“游人止步”、“禁止入内”等牌示。禁止封闭管理。</w:t>
      </w:r>
    </w:p>
    <w:p w:rsidR="00F30E15" w:rsidRDefault="00E12043">
      <w:pPr>
        <w:widowControl/>
        <w:snapToGrid w:val="0"/>
        <w:spacing w:line="360" w:lineRule="auto"/>
        <w:ind w:firstLineChars="200" w:firstLine="480"/>
        <w:textAlignment w:val="baseline"/>
        <w:rPr>
          <w:rFonts w:ascii="宋体" w:eastAsia="宋体" w:hAnsi="宋体" w:cstheme="minorBidi"/>
          <w:snapToGrid/>
          <w:sz w:val="24"/>
        </w:rPr>
      </w:pPr>
      <w:r>
        <w:rPr>
          <w:rFonts w:ascii="宋体" w:eastAsia="宋体" w:hAnsi="宋体" w:cstheme="minorBidi"/>
          <w:snapToGrid/>
          <w:sz w:val="24"/>
        </w:rPr>
        <w:t>11、因相关法律法规变更、国家政策调整或公共利益需要，需要提前终止使用运营合同、收回使用运营权的，采购</w:t>
      </w:r>
      <w:r>
        <w:rPr>
          <w:rFonts w:ascii="宋体" w:eastAsia="宋体" w:hAnsi="宋体" w:cstheme="minorBidi" w:hint="eastAsia"/>
          <w:snapToGrid/>
          <w:kern w:val="2"/>
          <w:sz w:val="24"/>
        </w:rPr>
        <w:t>单位</w:t>
      </w:r>
      <w:r>
        <w:rPr>
          <w:rFonts w:ascii="宋体" w:eastAsia="宋体" w:hAnsi="宋体" w:cstheme="minorBidi"/>
          <w:snapToGrid/>
          <w:sz w:val="24"/>
        </w:rPr>
        <w:t>与成交供应商协商收回。</w:t>
      </w:r>
    </w:p>
    <w:p w:rsidR="00F30E15" w:rsidRDefault="00E12043">
      <w:pPr>
        <w:widowControl/>
        <w:snapToGrid w:val="0"/>
        <w:spacing w:line="360" w:lineRule="auto"/>
        <w:ind w:firstLineChars="200" w:firstLine="480"/>
        <w:textAlignment w:val="baseline"/>
        <w:rPr>
          <w:rFonts w:ascii="宋体" w:eastAsia="宋体" w:hAnsi="宋体" w:cstheme="minorBidi"/>
          <w:snapToGrid/>
          <w:sz w:val="24"/>
        </w:rPr>
      </w:pPr>
      <w:r>
        <w:rPr>
          <w:rFonts w:ascii="宋体" w:eastAsia="宋体" w:hAnsi="宋体" w:cstheme="minorBidi"/>
          <w:snapToGrid/>
          <w:sz w:val="24"/>
        </w:rPr>
        <w:t>12、成交供应商应当建立健全专项台帐，规范文化配套服务用房的使用管理，接受主管部门、社会公众和新闻媒体的监督。</w:t>
      </w:r>
    </w:p>
    <w:p w:rsidR="00F30E15" w:rsidRDefault="00E12043">
      <w:pPr>
        <w:widowControl/>
        <w:snapToGrid w:val="0"/>
        <w:spacing w:line="360" w:lineRule="auto"/>
        <w:ind w:firstLineChars="200" w:firstLine="480"/>
        <w:textAlignment w:val="baseline"/>
        <w:rPr>
          <w:rFonts w:ascii="宋体" w:eastAsia="宋体" w:hAnsi="宋体" w:cstheme="minorBidi"/>
          <w:snapToGrid/>
          <w:sz w:val="24"/>
        </w:rPr>
      </w:pPr>
      <w:r>
        <w:rPr>
          <w:rFonts w:ascii="宋体" w:eastAsia="宋体" w:hAnsi="宋体" w:cstheme="minorBidi"/>
          <w:snapToGrid/>
          <w:sz w:val="24"/>
        </w:rPr>
        <w:t>13、开展文化活动所需提供公益性服务的文化配套服务用房，项目方案用途包括但不限于博物馆、艺术馆、工业遗存活化、美术馆、公共阅读空间</w:t>
      </w:r>
      <w:r>
        <w:rPr>
          <w:rFonts w:ascii="宋体" w:eastAsia="宋体" w:hAnsi="宋体" w:cstheme="minorBidi" w:hint="eastAsia"/>
          <w:snapToGrid/>
          <w:sz w:val="24"/>
        </w:rPr>
        <w:t>、</w:t>
      </w:r>
      <w:r>
        <w:rPr>
          <w:rFonts w:ascii="宋体" w:eastAsia="宋体" w:hAnsi="宋体" w:cstheme="minorBidi"/>
          <w:snapToGrid/>
          <w:sz w:val="24"/>
        </w:rPr>
        <w:t>非遗展示馆</w:t>
      </w:r>
      <w:r>
        <w:rPr>
          <w:rFonts w:ascii="宋体" w:eastAsia="宋体" w:hAnsi="宋体" w:cstheme="minorBidi" w:hint="eastAsia"/>
          <w:snapToGrid/>
          <w:sz w:val="24"/>
        </w:rPr>
        <w:t>、具有地域特色和人文品质的新型文化载体、商业设施与文化艺术相结合的“体验型、服务型”公共文化空间、乡村特色公共文化空间等公共文化空间</w:t>
      </w:r>
      <w:r>
        <w:rPr>
          <w:rFonts w:ascii="宋体" w:eastAsia="宋体" w:hAnsi="宋体" w:cstheme="minorBidi"/>
          <w:snapToGrid/>
          <w:sz w:val="24"/>
        </w:rPr>
        <w:t>等。</w:t>
      </w:r>
    </w:p>
    <w:p w:rsidR="00F30E15" w:rsidRDefault="00E12043">
      <w:pPr>
        <w:widowControl/>
        <w:snapToGrid w:val="0"/>
        <w:spacing w:line="360" w:lineRule="auto"/>
        <w:ind w:firstLineChars="200" w:firstLine="480"/>
        <w:textAlignment w:val="baseline"/>
        <w:rPr>
          <w:rFonts w:ascii="宋体" w:eastAsia="宋体" w:hAnsi="宋体" w:cstheme="minorBidi"/>
          <w:snapToGrid/>
          <w:sz w:val="24"/>
        </w:rPr>
      </w:pPr>
      <w:r>
        <w:rPr>
          <w:rFonts w:ascii="宋体" w:eastAsia="宋体" w:hAnsi="宋体" w:cstheme="minorBidi"/>
          <w:snapToGrid/>
          <w:sz w:val="24"/>
        </w:rPr>
        <w:t>14、文化配套服务用房项目方案应遵循“高起点规划、高标准设计、高质量建设”原则，确保布局合理、规模较大、标准统一、功能完备、空间集约、管理高效。</w:t>
      </w:r>
    </w:p>
    <w:p w:rsidR="00F30E15" w:rsidRDefault="00E12043">
      <w:pPr>
        <w:widowControl/>
        <w:snapToGrid w:val="0"/>
        <w:spacing w:line="360" w:lineRule="auto"/>
        <w:ind w:firstLineChars="200" w:firstLine="480"/>
        <w:textAlignment w:val="baseline"/>
        <w:rPr>
          <w:rFonts w:ascii="宋体" w:eastAsia="宋体" w:hAnsi="宋体" w:cstheme="minorBidi"/>
          <w:snapToGrid/>
          <w:sz w:val="24"/>
        </w:rPr>
      </w:pPr>
      <w:r>
        <w:rPr>
          <w:rFonts w:ascii="宋体" w:eastAsia="宋体" w:hAnsi="宋体" w:cstheme="minorBidi"/>
          <w:snapToGrid/>
          <w:sz w:val="24"/>
        </w:rPr>
        <w:t>15、采购</w:t>
      </w:r>
      <w:r>
        <w:rPr>
          <w:rFonts w:ascii="宋体" w:eastAsia="宋体" w:hAnsi="宋体" w:cstheme="minorBidi" w:hint="eastAsia"/>
          <w:snapToGrid/>
          <w:kern w:val="2"/>
          <w:sz w:val="24"/>
        </w:rPr>
        <w:t>单位</w:t>
      </w:r>
      <w:r>
        <w:rPr>
          <w:rFonts w:ascii="宋体" w:eastAsia="宋体" w:hAnsi="宋体" w:cstheme="minorBidi"/>
          <w:snapToGrid/>
          <w:sz w:val="24"/>
        </w:rPr>
        <w:t>负责提供房屋的使用权，成交供应商负责房屋的各项安全、消防责任，支付装修、水电及其他运营费用。</w:t>
      </w:r>
    </w:p>
    <w:p w:rsidR="00F30E15" w:rsidRDefault="00E12043">
      <w:pPr>
        <w:widowControl/>
        <w:snapToGrid w:val="0"/>
        <w:spacing w:line="360" w:lineRule="auto"/>
        <w:ind w:firstLineChars="200" w:firstLine="482"/>
        <w:textAlignment w:val="baseline"/>
        <w:rPr>
          <w:rFonts w:ascii="宋体" w:eastAsia="宋体" w:hAnsi="宋体" w:cs="宋体"/>
          <w:b/>
          <w:bCs/>
          <w:snapToGrid/>
          <w:kern w:val="2"/>
          <w:sz w:val="24"/>
        </w:rPr>
      </w:pPr>
      <w:r>
        <w:rPr>
          <w:rFonts w:ascii="宋体" w:eastAsia="宋体" w:hAnsi="宋体" w:cs="宋体"/>
          <w:b/>
          <w:bCs/>
          <w:snapToGrid/>
          <w:kern w:val="2"/>
          <w:sz w:val="24"/>
        </w:rPr>
        <w:t>三、项目规模及地点</w:t>
      </w:r>
    </w:p>
    <w:p w:rsidR="00F30E15" w:rsidRDefault="00E12043">
      <w:pPr>
        <w:widowControl/>
        <w:snapToGrid w:val="0"/>
        <w:spacing w:line="360" w:lineRule="auto"/>
        <w:ind w:firstLineChars="200" w:firstLine="520"/>
        <w:textAlignment w:val="baseline"/>
        <w:rPr>
          <w:rFonts w:ascii="宋体" w:eastAsia="宋体" w:hAnsi="宋体" w:cs="宋体"/>
          <w:bCs/>
          <w:snapToGrid/>
          <w:spacing w:val="10"/>
          <w:sz w:val="24"/>
        </w:rPr>
      </w:pPr>
      <w:r>
        <w:rPr>
          <w:rFonts w:ascii="宋体" w:eastAsia="宋体" w:hAnsi="宋体" w:cs="宋体"/>
          <w:bCs/>
          <w:snapToGrid/>
          <w:spacing w:val="10"/>
          <w:sz w:val="24"/>
        </w:rPr>
        <w:t>文化配套服务用房建筑面积为600-4000㎡不等，具体以各供应商现场实地踏勘的为准。</w:t>
      </w:r>
    </w:p>
    <w:tbl>
      <w:tblPr>
        <w:tblW w:w="95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39"/>
        <w:gridCol w:w="1671"/>
        <w:gridCol w:w="1605"/>
        <w:gridCol w:w="2707"/>
        <w:gridCol w:w="2003"/>
        <w:gridCol w:w="1020"/>
      </w:tblGrid>
      <w:tr w:rsidR="00F30E15">
        <w:trPr>
          <w:trHeight w:val="454"/>
        </w:trPr>
        <w:tc>
          <w:tcPr>
            <w:tcW w:w="539"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spacing w:line="480" w:lineRule="exact"/>
              <w:jc w:val="center"/>
              <w:textAlignment w:val="baseline"/>
              <w:rPr>
                <w:rFonts w:ascii="宋体" w:eastAsia="宋体" w:hAnsi="宋体" w:cstheme="minorBidi"/>
                <w:snapToGrid/>
                <w:kern w:val="2"/>
                <w:sz w:val="24"/>
              </w:rPr>
            </w:pPr>
            <w:r>
              <w:rPr>
                <w:rFonts w:ascii="宋体" w:eastAsia="宋体" w:hAnsi="宋体" w:cstheme="minorBidi"/>
                <w:snapToGrid/>
                <w:kern w:val="2"/>
                <w:sz w:val="24"/>
              </w:rPr>
              <w:t>序号</w:t>
            </w:r>
          </w:p>
        </w:tc>
        <w:tc>
          <w:tcPr>
            <w:tcW w:w="1671"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spacing w:line="480" w:lineRule="exact"/>
              <w:jc w:val="center"/>
              <w:textAlignment w:val="baseline"/>
              <w:rPr>
                <w:rFonts w:ascii="宋体" w:eastAsia="宋体" w:hAnsi="宋体" w:cstheme="minorBidi"/>
                <w:snapToGrid/>
                <w:kern w:val="2"/>
                <w:sz w:val="24"/>
              </w:rPr>
            </w:pPr>
            <w:r>
              <w:rPr>
                <w:rFonts w:ascii="宋体" w:eastAsia="宋体" w:hAnsi="宋体" w:cstheme="minorBidi"/>
                <w:snapToGrid/>
                <w:kern w:val="2"/>
                <w:sz w:val="24"/>
              </w:rPr>
              <w:t>项目名称</w:t>
            </w:r>
          </w:p>
        </w:tc>
        <w:tc>
          <w:tcPr>
            <w:tcW w:w="1605"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spacing w:line="480" w:lineRule="exact"/>
              <w:jc w:val="center"/>
              <w:textAlignment w:val="baseline"/>
              <w:rPr>
                <w:rFonts w:ascii="宋体" w:eastAsia="宋体" w:hAnsi="宋体" w:cstheme="minorBidi"/>
                <w:snapToGrid/>
                <w:kern w:val="2"/>
                <w:sz w:val="24"/>
              </w:rPr>
            </w:pPr>
            <w:r>
              <w:rPr>
                <w:rFonts w:ascii="宋体" w:eastAsia="宋体" w:hAnsi="宋体" w:cstheme="minorBidi"/>
                <w:snapToGrid/>
                <w:kern w:val="2"/>
                <w:sz w:val="24"/>
              </w:rPr>
              <w:t>用途</w:t>
            </w:r>
          </w:p>
        </w:tc>
        <w:tc>
          <w:tcPr>
            <w:tcW w:w="2707"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spacing w:line="480" w:lineRule="exact"/>
              <w:jc w:val="center"/>
              <w:textAlignment w:val="baseline"/>
              <w:rPr>
                <w:rFonts w:ascii="宋体" w:eastAsia="宋体" w:hAnsi="宋体" w:cstheme="minorBidi"/>
                <w:snapToGrid/>
                <w:kern w:val="2"/>
                <w:sz w:val="24"/>
              </w:rPr>
            </w:pPr>
            <w:r>
              <w:rPr>
                <w:rFonts w:ascii="宋体" w:eastAsia="宋体" w:hAnsi="宋体" w:cstheme="minorBidi"/>
                <w:snapToGrid/>
                <w:kern w:val="2"/>
                <w:sz w:val="24"/>
              </w:rPr>
              <w:t>房屋幢号</w:t>
            </w:r>
          </w:p>
        </w:tc>
        <w:tc>
          <w:tcPr>
            <w:tcW w:w="2003"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spacing w:line="480" w:lineRule="exact"/>
              <w:jc w:val="center"/>
              <w:textAlignment w:val="baseline"/>
              <w:rPr>
                <w:rFonts w:ascii="宋体" w:eastAsia="宋体" w:hAnsi="宋体" w:cstheme="minorBidi"/>
                <w:snapToGrid/>
                <w:kern w:val="2"/>
                <w:sz w:val="24"/>
              </w:rPr>
            </w:pPr>
            <w:r>
              <w:rPr>
                <w:rFonts w:ascii="宋体" w:eastAsia="宋体" w:hAnsi="宋体" w:cstheme="minorBidi"/>
                <w:snapToGrid/>
                <w:kern w:val="2"/>
                <w:sz w:val="24"/>
              </w:rPr>
              <w:t>房产测绘面积（㎡）</w:t>
            </w:r>
          </w:p>
        </w:tc>
        <w:tc>
          <w:tcPr>
            <w:tcW w:w="1020"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spacing w:line="480" w:lineRule="exact"/>
              <w:jc w:val="center"/>
              <w:textAlignment w:val="baseline"/>
              <w:rPr>
                <w:rFonts w:ascii="宋体" w:eastAsia="宋体" w:hAnsi="宋体" w:cstheme="minorBidi"/>
                <w:snapToGrid/>
                <w:kern w:val="2"/>
                <w:sz w:val="24"/>
              </w:rPr>
            </w:pPr>
            <w:r>
              <w:rPr>
                <w:rFonts w:ascii="宋体" w:eastAsia="宋体" w:hAnsi="宋体" w:cstheme="minorBidi" w:hint="eastAsia"/>
                <w:snapToGrid/>
                <w:kern w:val="2"/>
                <w:sz w:val="24"/>
              </w:rPr>
              <w:t>隶属街道</w:t>
            </w:r>
          </w:p>
        </w:tc>
      </w:tr>
      <w:tr w:rsidR="00F30E15">
        <w:trPr>
          <w:trHeight w:val="454"/>
        </w:trPr>
        <w:tc>
          <w:tcPr>
            <w:tcW w:w="539"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spacing w:line="480" w:lineRule="exact"/>
              <w:jc w:val="center"/>
              <w:textAlignment w:val="baseline"/>
              <w:rPr>
                <w:rFonts w:ascii="宋体" w:eastAsia="宋体" w:hAnsi="宋体" w:cstheme="minorBidi"/>
                <w:snapToGrid/>
                <w:kern w:val="2"/>
                <w:sz w:val="24"/>
              </w:rPr>
            </w:pPr>
            <w:r>
              <w:rPr>
                <w:rFonts w:ascii="宋体" w:eastAsia="宋体" w:hAnsi="宋体" w:cstheme="minorBidi"/>
                <w:snapToGrid/>
                <w:kern w:val="2"/>
                <w:sz w:val="24"/>
              </w:rPr>
              <w:t>1</w:t>
            </w:r>
          </w:p>
        </w:tc>
        <w:tc>
          <w:tcPr>
            <w:tcW w:w="1671"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center"/>
              <w:rPr>
                <w:rFonts w:ascii="宋体" w:eastAsia="宋体" w:hAnsi="宋体" w:cstheme="minorBidi"/>
                <w:snapToGrid/>
                <w:kern w:val="2"/>
                <w:sz w:val="24"/>
              </w:rPr>
            </w:pPr>
            <w:r>
              <w:rPr>
                <w:rFonts w:ascii="宋体" w:eastAsia="宋体" w:hAnsi="宋体" w:cstheme="minorBidi"/>
                <w:snapToGrid/>
                <w:color w:val="000000"/>
                <w:sz w:val="24"/>
              </w:rPr>
              <w:t>星光域花园</w:t>
            </w:r>
          </w:p>
        </w:tc>
        <w:tc>
          <w:tcPr>
            <w:tcW w:w="1605"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center"/>
              <w:rPr>
                <w:rFonts w:ascii="宋体" w:eastAsia="宋体" w:hAnsi="宋体" w:cstheme="minorBidi"/>
                <w:snapToGrid/>
                <w:kern w:val="2"/>
                <w:sz w:val="24"/>
              </w:rPr>
            </w:pPr>
            <w:r>
              <w:rPr>
                <w:rFonts w:ascii="宋体" w:eastAsia="宋体" w:hAnsi="宋体" w:cstheme="minorBidi"/>
                <w:snapToGrid/>
                <w:color w:val="000000"/>
                <w:sz w:val="24"/>
              </w:rPr>
              <w:t>文化活动用房</w:t>
            </w:r>
          </w:p>
        </w:tc>
        <w:tc>
          <w:tcPr>
            <w:tcW w:w="2707"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center"/>
              <w:rPr>
                <w:rFonts w:ascii="宋体" w:eastAsia="宋体" w:hAnsi="宋体" w:cstheme="minorBidi"/>
                <w:snapToGrid/>
                <w:kern w:val="2"/>
                <w:sz w:val="24"/>
              </w:rPr>
            </w:pPr>
            <w:r>
              <w:rPr>
                <w:rFonts w:ascii="宋体" w:eastAsia="宋体" w:hAnsi="宋体" w:cstheme="minorBidi"/>
                <w:snapToGrid/>
                <w:color w:val="000000"/>
                <w:sz w:val="24"/>
              </w:rPr>
              <w:t>A幢502、503、602、604</w:t>
            </w:r>
          </w:p>
        </w:tc>
        <w:tc>
          <w:tcPr>
            <w:tcW w:w="2003"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center"/>
              <w:rPr>
                <w:rFonts w:ascii="宋体" w:eastAsia="宋体" w:hAnsi="宋体" w:cstheme="minorBidi"/>
                <w:snapToGrid/>
                <w:kern w:val="2"/>
                <w:sz w:val="24"/>
              </w:rPr>
            </w:pPr>
            <w:r>
              <w:rPr>
                <w:rFonts w:ascii="宋体" w:eastAsia="宋体" w:hAnsi="宋体" w:cstheme="minorBidi"/>
                <w:snapToGrid/>
                <w:color w:val="000000"/>
                <w:sz w:val="24"/>
              </w:rPr>
              <w:t>1137.45</w:t>
            </w:r>
          </w:p>
        </w:tc>
        <w:tc>
          <w:tcPr>
            <w:tcW w:w="1020"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center"/>
              <w:rPr>
                <w:rFonts w:ascii="宋体" w:eastAsia="宋体" w:hAnsi="宋体" w:cstheme="minorBidi"/>
                <w:snapToGrid/>
                <w:color w:val="000000"/>
                <w:sz w:val="24"/>
              </w:rPr>
            </w:pPr>
            <w:r>
              <w:rPr>
                <w:rFonts w:ascii="宋体" w:eastAsia="宋体" w:hAnsi="宋体" w:cstheme="minorBidi" w:hint="eastAsia"/>
                <w:snapToGrid/>
                <w:color w:val="000000"/>
                <w:sz w:val="24"/>
              </w:rPr>
              <w:t>钟  秀</w:t>
            </w:r>
          </w:p>
        </w:tc>
      </w:tr>
      <w:tr w:rsidR="00F30E15">
        <w:trPr>
          <w:trHeight w:val="454"/>
        </w:trPr>
        <w:tc>
          <w:tcPr>
            <w:tcW w:w="539"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spacing w:line="480" w:lineRule="exact"/>
              <w:jc w:val="center"/>
              <w:textAlignment w:val="baseline"/>
              <w:rPr>
                <w:rFonts w:ascii="宋体" w:eastAsia="宋体" w:hAnsi="宋体" w:cstheme="minorBidi"/>
                <w:snapToGrid/>
                <w:kern w:val="2"/>
                <w:sz w:val="24"/>
              </w:rPr>
            </w:pPr>
            <w:r>
              <w:rPr>
                <w:rFonts w:ascii="宋体" w:eastAsia="宋体" w:hAnsi="宋体" w:cstheme="minorBidi"/>
                <w:snapToGrid/>
                <w:kern w:val="2"/>
                <w:sz w:val="24"/>
              </w:rPr>
              <w:lastRenderedPageBreak/>
              <w:t>2</w:t>
            </w:r>
          </w:p>
        </w:tc>
        <w:tc>
          <w:tcPr>
            <w:tcW w:w="1671"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center"/>
              <w:rPr>
                <w:rFonts w:ascii="宋体" w:eastAsia="宋体" w:hAnsi="宋体" w:cstheme="minorBidi"/>
                <w:snapToGrid/>
                <w:kern w:val="2"/>
                <w:sz w:val="24"/>
              </w:rPr>
            </w:pPr>
            <w:r>
              <w:rPr>
                <w:rFonts w:ascii="宋体" w:eastAsia="宋体" w:hAnsi="宋体" w:cstheme="minorBidi" w:hint="eastAsia"/>
                <w:snapToGrid/>
                <w:color w:val="000000"/>
                <w:sz w:val="24"/>
              </w:rPr>
              <w:t>阳光悦城</w:t>
            </w:r>
          </w:p>
        </w:tc>
        <w:tc>
          <w:tcPr>
            <w:tcW w:w="1605"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center"/>
              <w:rPr>
                <w:rFonts w:ascii="宋体" w:eastAsia="宋体" w:hAnsi="宋体" w:cstheme="minorBidi"/>
                <w:snapToGrid/>
                <w:kern w:val="2"/>
                <w:sz w:val="24"/>
              </w:rPr>
            </w:pPr>
            <w:r>
              <w:rPr>
                <w:rFonts w:ascii="宋体" w:eastAsia="宋体" w:hAnsi="宋体" w:cstheme="minorBidi"/>
                <w:snapToGrid/>
                <w:color w:val="000000"/>
                <w:sz w:val="24"/>
              </w:rPr>
              <w:t>文化活动用房</w:t>
            </w:r>
          </w:p>
        </w:tc>
        <w:tc>
          <w:tcPr>
            <w:tcW w:w="2707"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center"/>
              <w:rPr>
                <w:rFonts w:ascii="宋体" w:eastAsia="宋体" w:hAnsi="宋体" w:cstheme="minorBidi"/>
                <w:snapToGrid/>
                <w:kern w:val="2"/>
                <w:sz w:val="24"/>
              </w:rPr>
            </w:pPr>
            <w:r>
              <w:rPr>
                <w:rFonts w:ascii="宋体" w:eastAsia="宋体" w:hAnsi="宋体" w:cstheme="minorBidi"/>
                <w:snapToGrid/>
                <w:color w:val="000000"/>
                <w:sz w:val="24"/>
              </w:rPr>
              <w:t>32幢3、4层，502、503</w:t>
            </w:r>
          </w:p>
        </w:tc>
        <w:tc>
          <w:tcPr>
            <w:tcW w:w="2003"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spacing w:line="480" w:lineRule="exact"/>
              <w:jc w:val="center"/>
              <w:textAlignment w:val="baseline"/>
              <w:rPr>
                <w:rFonts w:ascii="宋体" w:eastAsia="宋体" w:hAnsi="宋体" w:cstheme="minorBidi"/>
                <w:snapToGrid/>
                <w:kern w:val="2"/>
                <w:sz w:val="24"/>
              </w:rPr>
            </w:pPr>
            <w:r>
              <w:rPr>
                <w:rFonts w:ascii="宋体" w:eastAsia="宋体" w:hAnsi="宋体" w:cstheme="minorBidi" w:hint="eastAsia"/>
                <w:snapToGrid/>
                <w:kern w:val="2"/>
                <w:sz w:val="24"/>
              </w:rPr>
              <w:t>1559.22</w:t>
            </w:r>
          </w:p>
        </w:tc>
        <w:tc>
          <w:tcPr>
            <w:tcW w:w="1020"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spacing w:line="480" w:lineRule="exact"/>
              <w:jc w:val="center"/>
              <w:textAlignment w:val="baseline"/>
              <w:rPr>
                <w:rFonts w:ascii="宋体" w:eastAsia="宋体" w:hAnsi="宋体" w:cstheme="minorBidi"/>
                <w:snapToGrid/>
                <w:color w:val="000000"/>
                <w:sz w:val="24"/>
              </w:rPr>
            </w:pPr>
            <w:r>
              <w:rPr>
                <w:rFonts w:ascii="宋体" w:eastAsia="宋体" w:hAnsi="宋体" w:cstheme="minorBidi" w:hint="eastAsia"/>
                <w:snapToGrid/>
                <w:kern w:val="2"/>
                <w:sz w:val="24"/>
              </w:rPr>
              <w:t>任  港</w:t>
            </w:r>
          </w:p>
        </w:tc>
      </w:tr>
      <w:tr w:rsidR="00F30E15">
        <w:trPr>
          <w:trHeight w:val="454"/>
        </w:trPr>
        <w:tc>
          <w:tcPr>
            <w:tcW w:w="539"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spacing w:line="480" w:lineRule="exact"/>
              <w:jc w:val="center"/>
              <w:textAlignment w:val="baseline"/>
              <w:rPr>
                <w:rFonts w:ascii="宋体" w:eastAsia="宋体" w:hAnsi="宋体" w:cstheme="minorBidi"/>
                <w:snapToGrid/>
                <w:kern w:val="2"/>
                <w:sz w:val="24"/>
              </w:rPr>
            </w:pPr>
            <w:r>
              <w:rPr>
                <w:rFonts w:ascii="宋体" w:eastAsia="宋体" w:hAnsi="宋体" w:cstheme="minorBidi"/>
                <w:snapToGrid/>
                <w:kern w:val="2"/>
                <w:sz w:val="24"/>
              </w:rPr>
              <w:t>3</w:t>
            </w:r>
          </w:p>
        </w:tc>
        <w:tc>
          <w:tcPr>
            <w:tcW w:w="1671"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center"/>
              <w:rPr>
                <w:rFonts w:ascii="宋体" w:eastAsia="宋体" w:hAnsi="宋体" w:cstheme="minorBidi"/>
                <w:snapToGrid/>
                <w:kern w:val="2"/>
                <w:sz w:val="24"/>
              </w:rPr>
            </w:pPr>
            <w:r>
              <w:rPr>
                <w:rFonts w:ascii="宋体" w:eastAsia="宋体" w:hAnsi="宋体" w:cstheme="minorBidi"/>
                <w:snapToGrid/>
                <w:color w:val="000000"/>
                <w:sz w:val="24"/>
              </w:rPr>
              <w:t>翠湖溪岸花园</w:t>
            </w:r>
          </w:p>
        </w:tc>
        <w:tc>
          <w:tcPr>
            <w:tcW w:w="1605"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center"/>
              <w:rPr>
                <w:rFonts w:ascii="宋体" w:eastAsia="宋体" w:hAnsi="宋体" w:cstheme="minorBidi"/>
                <w:snapToGrid/>
                <w:kern w:val="2"/>
                <w:sz w:val="24"/>
              </w:rPr>
            </w:pPr>
            <w:r>
              <w:rPr>
                <w:rFonts w:ascii="宋体" w:eastAsia="宋体" w:hAnsi="宋体" w:cstheme="minorBidi"/>
                <w:snapToGrid/>
                <w:color w:val="000000"/>
                <w:sz w:val="24"/>
              </w:rPr>
              <w:t>文化活动用房</w:t>
            </w:r>
          </w:p>
        </w:tc>
        <w:tc>
          <w:tcPr>
            <w:tcW w:w="2707"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center"/>
              <w:rPr>
                <w:rFonts w:ascii="宋体" w:eastAsia="宋体" w:hAnsi="宋体" w:cstheme="minorBidi"/>
                <w:snapToGrid/>
                <w:kern w:val="2"/>
                <w:sz w:val="24"/>
              </w:rPr>
            </w:pPr>
            <w:r>
              <w:rPr>
                <w:rFonts w:ascii="宋体" w:eastAsia="宋体" w:hAnsi="宋体" w:cstheme="minorBidi"/>
                <w:snapToGrid/>
                <w:color w:val="000000"/>
                <w:sz w:val="24"/>
              </w:rPr>
              <w:t>7幢402、403</w:t>
            </w:r>
          </w:p>
        </w:tc>
        <w:tc>
          <w:tcPr>
            <w:tcW w:w="2003"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spacing w:line="480" w:lineRule="exact"/>
              <w:jc w:val="center"/>
              <w:textAlignment w:val="baseline"/>
              <w:rPr>
                <w:rFonts w:ascii="宋体" w:eastAsia="宋体" w:hAnsi="宋体" w:cstheme="minorBidi"/>
                <w:snapToGrid/>
                <w:kern w:val="2"/>
                <w:sz w:val="24"/>
              </w:rPr>
            </w:pPr>
            <w:r>
              <w:rPr>
                <w:rFonts w:ascii="宋体" w:eastAsia="宋体" w:hAnsi="宋体" w:cstheme="minorBidi"/>
                <w:snapToGrid/>
                <w:kern w:val="2"/>
                <w:sz w:val="24"/>
              </w:rPr>
              <w:t>743.7</w:t>
            </w:r>
          </w:p>
        </w:tc>
        <w:tc>
          <w:tcPr>
            <w:tcW w:w="1020"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spacing w:line="480" w:lineRule="exact"/>
              <w:jc w:val="center"/>
              <w:textAlignment w:val="baseline"/>
              <w:rPr>
                <w:rFonts w:ascii="宋体" w:eastAsia="宋体" w:hAnsi="宋体" w:cstheme="minorBidi"/>
                <w:snapToGrid/>
                <w:kern w:val="2"/>
                <w:sz w:val="24"/>
              </w:rPr>
            </w:pPr>
            <w:r>
              <w:rPr>
                <w:rFonts w:ascii="宋体" w:eastAsia="宋体" w:hAnsi="宋体" w:cstheme="minorBidi" w:hint="eastAsia"/>
                <w:snapToGrid/>
                <w:kern w:val="2"/>
                <w:sz w:val="24"/>
              </w:rPr>
              <w:t>观音山</w:t>
            </w:r>
          </w:p>
        </w:tc>
      </w:tr>
      <w:tr w:rsidR="00F30E15">
        <w:trPr>
          <w:trHeight w:val="454"/>
        </w:trPr>
        <w:tc>
          <w:tcPr>
            <w:tcW w:w="539"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spacing w:line="480" w:lineRule="exact"/>
              <w:jc w:val="center"/>
              <w:textAlignment w:val="baseline"/>
              <w:rPr>
                <w:rFonts w:ascii="宋体" w:eastAsia="宋体" w:hAnsi="宋体" w:cstheme="minorBidi"/>
                <w:snapToGrid/>
                <w:kern w:val="2"/>
                <w:sz w:val="24"/>
              </w:rPr>
            </w:pPr>
            <w:r>
              <w:rPr>
                <w:rFonts w:ascii="宋体" w:eastAsia="宋体" w:hAnsi="宋体" w:cstheme="minorBidi" w:hint="eastAsia"/>
                <w:snapToGrid/>
                <w:kern w:val="2"/>
                <w:sz w:val="24"/>
              </w:rPr>
              <w:t>4</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E15" w:rsidRDefault="00E12043">
            <w:pPr>
              <w:widowControl/>
              <w:snapToGrid w:val="0"/>
              <w:jc w:val="center"/>
              <w:textAlignment w:val="center"/>
              <w:rPr>
                <w:rFonts w:ascii="宋体" w:eastAsia="宋体" w:hAnsi="宋体" w:cstheme="minorBidi"/>
                <w:snapToGrid/>
                <w:color w:val="000000"/>
                <w:sz w:val="24"/>
              </w:rPr>
            </w:pPr>
            <w:r>
              <w:rPr>
                <w:rFonts w:ascii="宋体" w:eastAsia="宋体" w:hAnsi="宋体" w:cstheme="minorBidi" w:hint="eastAsia"/>
                <w:snapToGrid/>
                <w:color w:val="000000"/>
                <w:sz w:val="24"/>
              </w:rPr>
              <w:t>绿城诚园</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E15" w:rsidRDefault="00E12043">
            <w:pPr>
              <w:widowControl/>
              <w:snapToGrid w:val="0"/>
              <w:jc w:val="center"/>
              <w:textAlignment w:val="center"/>
              <w:rPr>
                <w:rFonts w:ascii="宋体" w:eastAsia="宋体" w:hAnsi="宋体" w:cstheme="minorBidi"/>
                <w:snapToGrid/>
                <w:color w:val="000000"/>
                <w:sz w:val="24"/>
              </w:rPr>
            </w:pPr>
            <w:r>
              <w:rPr>
                <w:rFonts w:ascii="宋体" w:eastAsia="宋体" w:hAnsi="宋体" w:cstheme="minorBidi"/>
                <w:snapToGrid/>
                <w:color w:val="000000"/>
                <w:sz w:val="24"/>
              </w:rPr>
              <w:t>文化活动用房</w:t>
            </w:r>
          </w:p>
        </w:tc>
        <w:tc>
          <w:tcPr>
            <w:tcW w:w="2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E15" w:rsidRDefault="00E12043">
            <w:pPr>
              <w:widowControl/>
              <w:snapToGrid w:val="0"/>
              <w:jc w:val="center"/>
              <w:textAlignment w:val="center"/>
              <w:rPr>
                <w:rFonts w:ascii="宋体" w:eastAsia="宋体" w:hAnsi="宋体" w:cstheme="minorBidi"/>
                <w:snapToGrid/>
                <w:color w:val="000000"/>
                <w:sz w:val="24"/>
              </w:rPr>
            </w:pPr>
            <w:r>
              <w:rPr>
                <w:rFonts w:ascii="宋体" w:eastAsia="宋体" w:hAnsi="宋体" w:cstheme="minorBidi" w:hint="eastAsia"/>
                <w:snapToGrid/>
                <w:color w:val="000000"/>
                <w:sz w:val="24"/>
              </w:rPr>
              <w:t>26幢301-313</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E15" w:rsidRDefault="00E12043">
            <w:pPr>
              <w:widowControl/>
              <w:snapToGrid w:val="0"/>
              <w:spacing w:line="480" w:lineRule="exact"/>
              <w:jc w:val="center"/>
              <w:textAlignment w:val="baseline"/>
              <w:rPr>
                <w:rFonts w:ascii="宋体" w:eastAsia="宋体" w:hAnsi="宋体" w:cstheme="minorBidi"/>
                <w:snapToGrid/>
                <w:color w:val="000000"/>
                <w:sz w:val="24"/>
              </w:rPr>
            </w:pPr>
            <w:r>
              <w:rPr>
                <w:rFonts w:ascii="宋体" w:eastAsia="宋体" w:hAnsi="宋体" w:cstheme="minorBidi" w:hint="eastAsia"/>
                <w:snapToGrid/>
                <w:color w:val="000000"/>
                <w:sz w:val="24"/>
              </w:rPr>
              <w:t>2002.9</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E15" w:rsidRDefault="00E12043">
            <w:pPr>
              <w:widowControl/>
              <w:snapToGrid w:val="0"/>
              <w:spacing w:line="480" w:lineRule="exact"/>
              <w:jc w:val="center"/>
              <w:textAlignment w:val="baseline"/>
              <w:rPr>
                <w:rFonts w:ascii="宋体" w:eastAsia="宋体" w:hAnsi="宋体" w:cstheme="minorBidi"/>
                <w:snapToGrid/>
                <w:kern w:val="2"/>
                <w:sz w:val="24"/>
              </w:rPr>
            </w:pPr>
            <w:r>
              <w:rPr>
                <w:rFonts w:ascii="宋体" w:eastAsia="宋体" w:hAnsi="宋体" w:cstheme="minorBidi" w:hint="eastAsia"/>
                <w:snapToGrid/>
                <w:kern w:val="2"/>
                <w:sz w:val="24"/>
              </w:rPr>
              <w:t>观音山</w:t>
            </w:r>
          </w:p>
        </w:tc>
      </w:tr>
      <w:tr w:rsidR="00F30E15">
        <w:trPr>
          <w:trHeight w:val="454"/>
        </w:trPr>
        <w:tc>
          <w:tcPr>
            <w:tcW w:w="539"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spacing w:line="480" w:lineRule="exact"/>
              <w:jc w:val="center"/>
              <w:textAlignment w:val="baseline"/>
              <w:rPr>
                <w:rFonts w:ascii="宋体" w:eastAsia="宋体" w:hAnsi="宋体" w:cstheme="minorBidi"/>
                <w:snapToGrid/>
                <w:kern w:val="2"/>
                <w:sz w:val="24"/>
              </w:rPr>
            </w:pPr>
            <w:r>
              <w:rPr>
                <w:rFonts w:ascii="宋体" w:eastAsia="宋体" w:hAnsi="宋体" w:cstheme="minorBidi" w:hint="eastAsia"/>
                <w:snapToGrid/>
                <w:kern w:val="2"/>
                <w:sz w:val="24"/>
              </w:rPr>
              <w:t>5</w:t>
            </w:r>
          </w:p>
        </w:tc>
        <w:tc>
          <w:tcPr>
            <w:tcW w:w="1671"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center"/>
              <w:rPr>
                <w:rFonts w:ascii="宋体" w:eastAsia="宋体" w:hAnsi="宋体" w:cstheme="minorBidi"/>
                <w:snapToGrid/>
                <w:color w:val="000000"/>
                <w:sz w:val="24"/>
              </w:rPr>
            </w:pPr>
            <w:r>
              <w:rPr>
                <w:rFonts w:ascii="宋体" w:eastAsia="宋体" w:hAnsi="宋体" w:cstheme="minorBidi" w:hint="eastAsia"/>
                <w:snapToGrid/>
                <w:color w:val="000000"/>
                <w:sz w:val="24"/>
              </w:rPr>
              <w:t>百花馨苑</w:t>
            </w:r>
          </w:p>
        </w:tc>
        <w:tc>
          <w:tcPr>
            <w:tcW w:w="1605"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center"/>
              <w:rPr>
                <w:rFonts w:ascii="宋体" w:eastAsia="宋体" w:hAnsi="宋体" w:cstheme="minorBidi"/>
                <w:snapToGrid/>
                <w:color w:val="000000"/>
                <w:sz w:val="24"/>
              </w:rPr>
            </w:pPr>
            <w:r>
              <w:rPr>
                <w:rFonts w:ascii="宋体" w:eastAsia="宋体" w:hAnsi="宋体" w:cstheme="minorBidi"/>
                <w:snapToGrid/>
                <w:color w:val="000000"/>
                <w:sz w:val="24"/>
              </w:rPr>
              <w:t>文化活动用房</w:t>
            </w:r>
          </w:p>
        </w:tc>
        <w:tc>
          <w:tcPr>
            <w:tcW w:w="2707"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center"/>
              <w:rPr>
                <w:rFonts w:ascii="宋体" w:eastAsia="宋体" w:hAnsi="宋体" w:cstheme="minorBidi"/>
                <w:snapToGrid/>
                <w:color w:val="000000"/>
                <w:sz w:val="24"/>
              </w:rPr>
            </w:pPr>
            <w:r>
              <w:rPr>
                <w:rFonts w:ascii="宋体" w:eastAsia="宋体" w:hAnsi="宋体" w:cstheme="minorBidi" w:hint="eastAsia"/>
                <w:snapToGrid/>
                <w:color w:val="000000"/>
                <w:sz w:val="24"/>
              </w:rPr>
              <w:t>14幢402</w:t>
            </w:r>
          </w:p>
        </w:tc>
        <w:tc>
          <w:tcPr>
            <w:tcW w:w="2003"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spacing w:line="480" w:lineRule="exact"/>
              <w:jc w:val="center"/>
              <w:textAlignment w:val="baseline"/>
              <w:rPr>
                <w:rFonts w:ascii="宋体" w:eastAsia="宋体" w:hAnsi="宋体" w:cstheme="minorBidi"/>
                <w:snapToGrid/>
                <w:color w:val="000000"/>
                <w:sz w:val="24"/>
              </w:rPr>
            </w:pPr>
            <w:r>
              <w:rPr>
                <w:rFonts w:ascii="宋体" w:eastAsia="宋体" w:hAnsi="宋体" w:cstheme="minorBidi" w:hint="eastAsia"/>
                <w:snapToGrid/>
                <w:color w:val="000000"/>
                <w:sz w:val="24"/>
              </w:rPr>
              <w:t>756.49</w:t>
            </w:r>
          </w:p>
        </w:tc>
        <w:tc>
          <w:tcPr>
            <w:tcW w:w="1020"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spacing w:line="480" w:lineRule="exact"/>
              <w:jc w:val="center"/>
              <w:textAlignment w:val="baseline"/>
              <w:rPr>
                <w:rFonts w:ascii="宋体" w:eastAsia="宋体" w:hAnsi="宋体" w:cstheme="minorBidi"/>
                <w:snapToGrid/>
                <w:kern w:val="2"/>
                <w:sz w:val="24"/>
              </w:rPr>
            </w:pPr>
            <w:r>
              <w:rPr>
                <w:rFonts w:ascii="宋体" w:eastAsia="宋体" w:hAnsi="宋体" w:cstheme="minorBidi" w:hint="eastAsia"/>
                <w:snapToGrid/>
                <w:kern w:val="2"/>
                <w:sz w:val="24"/>
              </w:rPr>
              <w:t>和平桥</w:t>
            </w:r>
          </w:p>
        </w:tc>
      </w:tr>
    </w:tbl>
    <w:p w:rsidR="00F30E15" w:rsidRDefault="00E12043">
      <w:pPr>
        <w:widowControl/>
        <w:snapToGrid w:val="0"/>
        <w:spacing w:before="240" w:line="360" w:lineRule="auto"/>
        <w:ind w:firstLineChars="200" w:firstLine="482"/>
        <w:textAlignment w:val="baseline"/>
        <w:rPr>
          <w:rFonts w:ascii="宋体" w:eastAsia="宋体" w:hAnsi="宋体" w:cstheme="minorBidi"/>
          <w:snapToGrid/>
          <w:kern w:val="2"/>
          <w:sz w:val="24"/>
        </w:rPr>
      </w:pPr>
      <w:r>
        <w:rPr>
          <w:rFonts w:ascii="宋体" w:eastAsia="宋体" w:hAnsi="宋体" w:cs="宋体"/>
          <w:b/>
          <w:bCs/>
          <w:snapToGrid/>
          <w:kern w:val="2"/>
          <w:sz w:val="24"/>
        </w:rPr>
        <w:t>四、项目要求及标准</w:t>
      </w:r>
    </w:p>
    <w:p w:rsidR="00F30E15" w:rsidRDefault="00E12043">
      <w:pPr>
        <w:widowControl/>
        <w:snapToGrid w:val="0"/>
        <w:spacing w:line="360" w:lineRule="auto"/>
        <w:ind w:firstLineChars="200" w:firstLine="480"/>
        <w:textAlignment w:val="baseline"/>
        <w:rPr>
          <w:rFonts w:ascii="宋体" w:eastAsia="宋体" w:hAnsi="宋体" w:cstheme="minorBidi"/>
          <w:snapToGrid/>
          <w:kern w:val="2"/>
          <w:sz w:val="24"/>
        </w:rPr>
      </w:pPr>
      <w:r>
        <w:rPr>
          <w:rFonts w:ascii="宋体" w:eastAsia="宋体" w:hAnsi="宋体" w:cstheme="minorBidi"/>
          <w:snapToGrid/>
          <w:kern w:val="2"/>
          <w:sz w:val="24"/>
        </w:rPr>
        <w:t>1、成交供应商设计方案需能够充分展示文化场馆一个或多个文化主题；</w:t>
      </w:r>
    </w:p>
    <w:p w:rsidR="00F30E15" w:rsidRDefault="00E12043">
      <w:pPr>
        <w:widowControl/>
        <w:snapToGrid w:val="0"/>
        <w:spacing w:line="360" w:lineRule="auto"/>
        <w:ind w:firstLineChars="200" w:firstLine="480"/>
        <w:textAlignment w:val="baseline"/>
        <w:rPr>
          <w:rFonts w:ascii="宋体" w:eastAsia="宋体" w:hAnsi="宋体" w:cstheme="minorBidi"/>
          <w:snapToGrid/>
          <w:kern w:val="2"/>
          <w:sz w:val="24"/>
        </w:rPr>
      </w:pPr>
      <w:r>
        <w:rPr>
          <w:rFonts w:ascii="宋体" w:eastAsia="宋体" w:hAnsi="宋体" w:cstheme="minorBidi"/>
          <w:snapToGrid/>
          <w:kern w:val="2"/>
          <w:sz w:val="24"/>
        </w:rPr>
        <w:t>2、成交供应商需定期举办公益文化活动（全年举办文化活动不少于20场</w:t>
      </w:r>
      <w:r>
        <w:rPr>
          <w:rFonts w:ascii="宋体" w:eastAsia="宋体" w:hAnsi="宋体" w:cstheme="minorBidi" w:hint="eastAsia"/>
          <w:snapToGrid/>
          <w:kern w:val="2"/>
          <w:sz w:val="24"/>
        </w:rPr>
        <w:t>且</w:t>
      </w:r>
      <w:r>
        <w:rPr>
          <w:rFonts w:ascii="宋体" w:eastAsia="宋体" w:hAnsi="宋体" w:cstheme="minorBidi"/>
          <w:snapToGrid/>
          <w:kern w:val="2"/>
          <w:sz w:val="24"/>
        </w:rPr>
        <w:t>全年场馆服务人次不少于2万人）；</w:t>
      </w:r>
    </w:p>
    <w:p w:rsidR="00F30E15" w:rsidRDefault="00E12043">
      <w:pPr>
        <w:widowControl/>
        <w:snapToGrid w:val="0"/>
        <w:spacing w:line="360" w:lineRule="auto"/>
        <w:ind w:firstLineChars="200" w:firstLine="480"/>
        <w:textAlignment w:val="baseline"/>
        <w:rPr>
          <w:rFonts w:ascii="宋体" w:eastAsia="宋体" w:hAnsi="宋体" w:cstheme="minorBidi"/>
          <w:snapToGrid/>
          <w:kern w:val="2"/>
          <w:sz w:val="24"/>
        </w:rPr>
      </w:pPr>
      <w:r>
        <w:rPr>
          <w:rFonts w:ascii="宋体" w:eastAsia="宋体" w:hAnsi="宋体" w:cstheme="minorBidi"/>
          <w:snapToGrid/>
          <w:kern w:val="2"/>
          <w:sz w:val="24"/>
        </w:rPr>
        <w:t>3、成交供应商能够培育或发展与文化活动主题相关的特色文化社团；</w:t>
      </w:r>
    </w:p>
    <w:p w:rsidR="00F30E15" w:rsidRDefault="00E12043">
      <w:pPr>
        <w:widowControl/>
        <w:snapToGrid w:val="0"/>
        <w:spacing w:line="360" w:lineRule="auto"/>
        <w:ind w:firstLineChars="200" w:firstLine="480"/>
        <w:textAlignment w:val="baseline"/>
        <w:rPr>
          <w:rFonts w:ascii="宋体" w:eastAsia="宋体" w:hAnsi="宋体" w:cstheme="minorBidi"/>
          <w:snapToGrid/>
          <w:kern w:val="2"/>
          <w:sz w:val="24"/>
        </w:rPr>
      </w:pPr>
      <w:r>
        <w:rPr>
          <w:rFonts w:ascii="宋体" w:eastAsia="宋体" w:hAnsi="宋体" w:cstheme="minorBidi"/>
          <w:snapToGrid/>
          <w:kern w:val="2"/>
          <w:sz w:val="24"/>
        </w:rPr>
        <w:t>4、成交供应商运营使用必须配合采购</w:t>
      </w:r>
      <w:r>
        <w:rPr>
          <w:rFonts w:ascii="宋体" w:eastAsia="宋体" w:hAnsi="宋体" w:cstheme="minorBidi" w:hint="eastAsia"/>
          <w:snapToGrid/>
          <w:kern w:val="2"/>
          <w:sz w:val="24"/>
        </w:rPr>
        <w:t>单位</w:t>
      </w:r>
      <w:r>
        <w:rPr>
          <w:rFonts w:ascii="宋体" w:eastAsia="宋体" w:hAnsi="宋体" w:cstheme="minorBidi"/>
          <w:snapToGrid/>
          <w:kern w:val="2"/>
          <w:sz w:val="24"/>
        </w:rPr>
        <w:t>的工作管理要求；</w:t>
      </w:r>
    </w:p>
    <w:p w:rsidR="00F30E15" w:rsidRDefault="00E12043">
      <w:pPr>
        <w:widowControl/>
        <w:snapToGrid w:val="0"/>
        <w:spacing w:line="360" w:lineRule="auto"/>
        <w:ind w:firstLineChars="200" w:firstLine="480"/>
        <w:textAlignment w:val="baseline"/>
        <w:rPr>
          <w:rFonts w:ascii="宋体" w:eastAsia="宋体" w:hAnsi="宋体" w:cstheme="minorBidi"/>
          <w:snapToGrid/>
          <w:kern w:val="2"/>
          <w:sz w:val="24"/>
        </w:rPr>
      </w:pPr>
      <w:r>
        <w:rPr>
          <w:rFonts w:ascii="宋体" w:eastAsia="宋体" w:hAnsi="宋体" w:cstheme="minorBidi"/>
          <w:snapToGrid/>
          <w:kern w:val="2"/>
          <w:sz w:val="24"/>
        </w:rPr>
        <w:t>5、成交供应商的获选项目全年的开放时间不少于300天，周六周日须全天开放，获选项目地须至少配备2名工作人员；</w:t>
      </w:r>
    </w:p>
    <w:p w:rsidR="00F30E15" w:rsidRDefault="00E12043">
      <w:pPr>
        <w:widowControl/>
        <w:snapToGrid w:val="0"/>
        <w:spacing w:line="360" w:lineRule="auto"/>
        <w:ind w:firstLineChars="200" w:firstLine="480"/>
        <w:textAlignment w:val="baseline"/>
        <w:rPr>
          <w:rFonts w:ascii="宋体" w:eastAsia="宋体" w:hAnsi="宋体" w:cstheme="minorBidi"/>
          <w:snapToGrid/>
          <w:kern w:val="2"/>
          <w:sz w:val="24"/>
        </w:rPr>
      </w:pPr>
      <w:r>
        <w:rPr>
          <w:rFonts w:ascii="宋体" w:eastAsia="宋体" w:hAnsi="宋体" w:cstheme="minorBidi"/>
          <w:snapToGrid/>
          <w:kern w:val="2"/>
          <w:sz w:val="24"/>
        </w:rPr>
        <w:t>6、成交供应商的获选项目以公益性为主，公益性服务面积不得小于总面积的70％；</w:t>
      </w:r>
    </w:p>
    <w:p w:rsidR="00F30E15" w:rsidRDefault="00E12043">
      <w:pPr>
        <w:widowControl/>
        <w:snapToGrid w:val="0"/>
        <w:spacing w:line="360" w:lineRule="auto"/>
        <w:ind w:firstLineChars="200" w:firstLine="480"/>
        <w:textAlignment w:val="baseline"/>
        <w:rPr>
          <w:rFonts w:ascii="宋体" w:eastAsia="宋体" w:hAnsi="宋体" w:cstheme="minorBidi"/>
          <w:snapToGrid/>
          <w:kern w:val="2"/>
          <w:sz w:val="24"/>
        </w:rPr>
      </w:pPr>
      <w:r>
        <w:rPr>
          <w:rFonts w:ascii="宋体" w:eastAsia="宋体" w:hAnsi="宋体" w:cstheme="minorBidi"/>
          <w:snapToGrid/>
          <w:kern w:val="2"/>
          <w:sz w:val="24"/>
        </w:rPr>
        <w:t>7、成交供应商如需改变文化配套服务用房内部结构，或设置对文化配套服务用房结构影响的设备，需先征得采购</w:t>
      </w:r>
      <w:r>
        <w:rPr>
          <w:rFonts w:ascii="宋体" w:eastAsia="宋体" w:hAnsi="宋体" w:cstheme="minorBidi" w:hint="eastAsia"/>
          <w:snapToGrid/>
          <w:kern w:val="2"/>
          <w:sz w:val="24"/>
        </w:rPr>
        <w:t>单位</w:t>
      </w:r>
      <w:r>
        <w:rPr>
          <w:rFonts w:ascii="宋体" w:eastAsia="宋体" w:hAnsi="宋体" w:cstheme="minorBidi"/>
          <w:snapToGrid/>
          <w:kern w:val="2"/>
          <w:sz w:val="24"/>
        </w:rPr>
        <w:t>书面同意，在施工前，应将装修改造施工方案报采购</w:t>
      </w:r>
      <w:r>
        <w:rPr>
          <w:rFonts w:ascii="宋体" w:eastAsia="宋体" w:hAnsi="宋体" w:cstheme="minorBidi" w:hint="eastAsia"/>
          <w:snapToGrid/>
          <w:kern w:val="2"/>
          <w:sz w:val="24"/>
        </w:rPr>
        <w:t>单位</w:t>
      </w:r>
      <w:r>
        <w:rPr>
          <w:rFonts w:ascii="宋体" w:eastAsia="宋体" w:hAnsi="宋体" w:cstheme="minorBidi"/>
          <w:snapToGrid/>
          <w:kern w:val="2"/>
          <w:sz w:val="24"/>
        </w:rPr>
        <w:t>审核同意，所有费用由成交供应商自理。成交供应商未经采购</w:t>
      </w:r>
      <w:r>
        <w:rPr>
          <w:rFonts w:ascii="宋体" w:eastAsia="宋体" w:hAnsi="宋体" w:cstheme="minorBidi" w:hint="eastAsia"/>
          <w:snapToGrid/>
          <w:kern w:val="2"/>
          <w:sz w:val="24"/>
        </w:rPr>
        <w:t>单位</w:t>
      </w:r>
      <w:r>
        <w:rPr>
          <w:rFonts w:ascii="宋体" w:eastAsia="宋体" w:hAnsi="宋体" w:cstheme="minorBidi"/>
          <w:snapToGrid/>
          <w:kern w:val="2"/>
          <w:sz w:val="24"/>
        </w:rPr>
        <w:t>同意对文化配套服务用房擅自拆改、扩建或增添其他设施的，采购</w:t>
      </w:r>
      <w:r>
        <w:rPr>
          <w:rFonts w:ascii="宋体" w:eastAsia="宋体" w:hAnsi="宋体" w:cstheme="minorBidi" w:hint="eastAsia"/>
          <w:snapToGrid/>
          <w:kern w:val="2"/>
          <w:sz w:val="24"/>
        </w:rPr>
        <w:t>单位</w:t>
      </w:r>
      <w:r>
        <w:rPr>
          <w:rFonts w:ascii="宋体" w:eastAsia="宋体" w:hAnsi="宋体" w:cstheme="minorBidi"/>
          <w:snapToGrid/>
          <w:kern w:val="2"/>
          <w:sz w:val="24"/>
        </w:rPr>
        <w:t>有权要求成交供应商按原状恢复或支付恢复所需费用。因成交供应商对文化配套服务用房拆改等行为造成文化配套服务用房安全隐患或损失的，成交供应商应承担消除隐患赔偿损失的责任；</w:t>
      </w:r>
    </w:p>
    <w:p w:rsidR="00F30E15" w:rsidRDefault="00E12043">
      <w:pPr>
        <w:snapToGrid w:val="0"/>
        <w:spacing w:line="360" w:lineRule="auto"/>
        <w:ind w:firstLineChars="200" w:firstLine="480"/>
        <w:textAlignment w:val="baseline"/>
        <w:rPr>
          <w:rFonts w:ascii="宋体" w:eastAsia="宋体" w:hAnsi="宋体" w:cstheme="minorBidi"/>
          <w:snapToGrid/>
          <w:kern w:val="2"/>
          <w:sz w:val="24"/>
        </w:rPr>
      </w:pPr>
      <w:r>
        <w:rPr>
          <w:rFonts w:ascii="宋体" w:eastAsia="宋体" w:hAnsi="宋体" w:cstheme="minorBidi"/>
          <w:snapToGrid/>
          <w:kern w:val="2"/>
          <w:sz w:val="24"/>
        </w:rPr>
        <w:t>8、成交供应商装修时不得改变文化配套服务用房主体的结构，不得改变文化配套服务用房的外立面，不得损坏文化配套服务用房及室内设施设备。装修改造方案应符合公安消防部门和城管部门的相关规定和要求，并由成交供应商自行到相关部门办理审批手续；</w:t>
      </w:r>
    </w:p>
    <w:p w:rsidR="00F30E15" w:rsidRDefault="00E12043">
      <w:pPr>
        <w:snapToGrid w:val="0"/>
        <w:spacing w:line="360" w:lineRule="auto"/>
        <w:ind w:firstLineChars="200" w:firstLine="480"/>
        <w:textAlignment w:val="baseline"/>
        <w:rPr>
          <w:rFonts w:ascii="宋体" w:eastAsia="宋体" w:hAnsi="宋体" w:cstheme="minorBidi"/>
          <w:snapToGrid/>
          <w:kern w:val="2"/>
          <w:sz w:val="24"/>
        </w:rPr>
      </w:pPr>
      <w:r>
        <w:rPr>
          <w:rFonts w:ascii="宋体" w:eastAsia="宋体" w:hAnsi="宋体" w:cstheme="minorBidi"/>
          <w:snapToGrid/>
          <w:kern w:val="2"/>
          <w:sz w:val="24"/>
        </w:rPr>
        <w:t>9、合同期满或终止时，成交供应商应将合同文化配套服务用房按原样完整、整洁地交还给采购</w:t>
      </w:r>
      <w:r>
        <w:rPr>
          <w:rFonts w:ascii="宋体" w:eastAsia="宋体" w:hAnsi="宋体" w:cstheme="minorBidi" w:hint="eastAsia"/>
          <w:snapToGrid/>
          <w:kern w:val="2"/>
          <w:sz w:val="24"/>
        </w:rPr>
        <w:t>单位</w:t>
      </w:r>
      <w:r>
        <w:rPr>
          <w:rFonts w:ascii="宋体" w:eastAsia="宋体" w:hAnsi="宋体" w:cstheme="minorBidi"/>
          <w:snapToGrid/>
          <w:kern w:val="2"/>
          <w:sz w:val="24"/>
        </w:rPr>
        <w:t>，成交供应商对合同文化配套服务用房所作的所有装潢、扩建或添附物品按要求恢复原状。任何成交供应商遗留物品在合同终止后7日内未搬走的视为废弃物，采购</w:t>
      </w:r>
      <w:r>
        <w:rPr>
          <w:rFonts w:ascii="宋体" w:eastAsia="宋体" w:hAnsi="宋体" w:cstheme="minorBidi" w:hint="eastAsia"/>
          <w:snapToGrid/>
          <w:kern w:val="2"/>
          <w:sz w:val="24"/>
        </w:rPr>
        <w:t>单位</w:t>
      </w:r>
      <w:r>
        <w:rPr>
          <w:rFonts w:ascii="宋体" w:eastAsia="宋体" w:hAnsi="宋体" w:cstheme="minorBidi"/>
          <w:snapToGrid/>
          <w:kern w:val="2"/>
          <w:sz w:val="24"/>
        </w:rPr>
        <w:t>有权任意处置，成交供应商并应承担处置费用。</w:t>
      </w:r>
    </w:p>
    <w:p w:rsidR="00F30E15" w:rsidRDefault="00E12043">
      <w:pPr>
        <w:snapToGrid w:val="0"/>
        <w:spacing w:line="360" w:lineRule="auto"/>
        <w:ind w:firstLineChars="200" w:firstLine="480"/>
        <w:textAlignment w:val="baseline"/>
        <w:rPr>
          <w:rFonts w:ascii="宋体" w:eastAsia="宋体" w:hAnsi="宋体" w:cstheme="minorBidi"/>
          <w:snapToGrid/>
          <w:kern w:val="2"/>
          <w:sz w:val="24"/>
        </w:rPr>
      </w:pPr>
      <w:r>
        <w:rPr>
          <w:rFonts w:ascii="宋体" w:eastAsia="宋体" w:hAnsi="宋体" w:cstheme="minorBidi"/>
          <w:snapToGrid/>
          <w:kern w:val="2"/>
          <w:sz w:val="24"/>
        </w:rPr>
        <w:t>10、一票否决：合同期间，若进行违法活动，运营业态给社会带来不良影响；文化服务用房出现转租、转借、或擅自将用房改作其它用途等违规操作；出现违规存放危化</w:t>
      </w:r>
      <w:r>
        <w:rPr>
          <w:rFonts w:ascii="宋体" w:eastAsia="宋体" w:hAnsi="宋体" w:cstheme="minorBidi"/>
          <w:snapToGrid/>
          <w:kern w:val="2"/>
          <w:sz w:val="24"/>
        </w:rPr>
        <w:lastRenderedPageBreak/>
        <w:t>物品和破坏周围环境等行为，视为违约，该项目立即终止。</w:t>
      </w:r>
    </w:p>
    <w:p w:rsidR="00F30E15" w:rsidRDefault="00E12043">
      <w:pPr>
        <w:snapToGrid w:val="0"/>
        <w:spacing w:line="360" w:lineRule="auto"/>
        <w:ind w:firstLineChars="200" w:firstLine="480"/>
        <w:textAlignment w:val="baseline"/>
        <w:rPr>
          <w:rFonts w:ascii="宋体" w:eastAsia="宋体" w:hAnsi="宋体" w:cstheme="minorBidi"/>
          <w:snapToGrid/>
          <w:kern w:val="2"/>
          <w:sz w:val="24"/>
        </w:rPr>
      </w:pPr>
      <w:r>
        <w:rPr>
          <w:rFonts w:ascii="宋体" w:eastAsia="宋体" w:hAnsi="宋体" w:cstheme="minorBidi" w:hint="eastAsia"/>
          <w:snapToGrid/>
          <w:kern w:val="2"/>
          <w:sz w:val="24"/>
        </w:rPr>
        <w:t>11、</w:t>
      </w:r>
      <w:r>
        <w:rPr>
          <w:rFonts w:ascii="宋体" w:eastAsia="宋体" w:hAnsi="宋体" w:cstheme="minorBidi"/>
          <w:snapToGrid/>
          <w:kern w:val="2"/>
          <w:sz w:val="24"/>
        </w:rPr>
        <w:t>本工程室内环境污染控制类别为I类，建筑材料和装修材料必须符合《民用建筑工程室内环境污染控制标准》GB50325-2020规定。采购单位对材料设备的认可，并不能免除成交供应商因使用不合格产品所造成的相关责任。本工程竣工后成交供应商须提供有关权威部门出具的室内环境检测报告（检测机构须由采购</w:t>
      </w:r>
      <w:r>
        <w:rPr>
          <w:rFonts w:ascii="宋体" w:eastAsia="宋体" w:hAnsi="宋体" w:cstheme="minorBidi" w:hint="eastAsia"/>
          <w:snapToGrid/>
          <w:kern w:val="2"/>
          <w:sz w:val="24"/>
        </w:rPr>
        <w:t>单位</w:t>
      </w:r>
      <w:r>
        <w:rPr>
          <w:rFonts w:ascii="宋体" w:eastAsia="宋体" w:hAnsi="宋体" w:cstheme="minorBidi"/>
          <w:snapToGrid/>
          <w:kern w:val="2"/>
          <w:sz w:val="24"/>
        </w:rPr>
        <w:t>指定，检测全过程均须由采购</w:t>
      </w:r>
      <w:r>
        <w:rPr>
          <w:rFonts w:ascii="宋体" w:eastAsia="宋体" w:hAnsi="宋体" w:cstheme="minorBidi" w:hint="eastAsia"/>
          <w:snapToGrid/>
          <w:kern w:val="2"/>
          <w:sz w:val="24"/>
        </w:rPr>
        <w:t>单位</w:t>
      </w:r>
      <w:r>
        <w:rPr>
          <w:rFonts w:ascii="宋体" w:eastAsia="宋体" w:hAnsi="宋体" w:cstheme="minorBidi"/>
          <w:snapToGrid/>
          <w:kern w:val="2"/>
          <w:sz w:val="24"/>
        </w:rPr>
        <w:t>全程参与），且相关费用包含在投标报价内。</w:t>
      </w:r>
    </w:p>
    <w:p w:rsidR="00F30E15" w:rsidRDefault="00E12043">
      <w:pPr>
        <w:snapToGrid w:val="0"/>
        <w:spacing w:line="360" w:lineRule="auto"/>
        <w:ind w:firstLineChars="200" w:firstLine="482"/>
        <w:rPr>
          <w:rFonts w:ascii="宋体" w:eastAsia="宋体" w:hAnsi="宋体"/>
          <w:b/>
          <w:snapToGrid/>
          <w:color w:val="000000"/>
          <w:kern w:val="2"/>
          <w:sz w:val="24"/>
          <w:lang w:val="zh-CN"/>
        </w:rPr>
      </w:pPr>
      <w:r>
        <w:rPr>
          <w:rFonts w:ascii="宋体" w:eastAsia="宋体" w:hAnsi="宋体" w:hint="eastAsia"/>
          <w:b/>
          <w:snapToGrid/>
          <w:color w:val="000000"/>
          <w:kern w:val="2"/>
          <w:sz w:val="24"/>
          <w:lang w:val="zh-CN"/>
        </w:rPr>
        <w:t>五、项目涉及到的现场勘察</w:t>
      </w:r>
    </w:p>
    <w:p w:rsidR="00F30E15" w:rsidRDefault="00E12043">
      <w:pPr>
        <w:adjustRightInd w:val="0"/>
        <w:snapToGrid w:val="0"/>
        <w:spacing w:line="360" w:lineRule="auto"/>
        <w:ind w:firstLineChars="200" w:firstLine="480"/>
        <w:contextualSpacing/>
        <w:jc w:val="left"/>
        <w:rPr>
          <w:rFonts w:ascii="宋体" w:eastAsia="宋体" w:hAnsi="宋体" w:cs="宋体"/>
          <w:snapToGrid/>
          <w:kern w:val="2"/>
          <w:sz w:val="24"/>
        </w:rPr>
      </w:pPr>
      <w:r>
        <w:rPr>
          <w:rFonts w:ascii="宋体" w:eastAsia="宋体" w:hAnsi="宋体" w:cs="宋体" w:hint="eastAsia"/>
          <w:snapToGrid/>
          <w:kern w:val="2"/>
          <w:sz w:val="24"/>
        </w:rPr>
        <w:t>1、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rsidR="00F30E15" w:rsidRDefault="00E12043">
      <w:pPr>
        <w:adjustRightInd w:val="0"/>
        <w:snapToGrid w:val="0"/>
        <w:spacing w:line="360" w:lineRule="auto"/>
        <w:ind w:firstLineChars="200" w:firstLine="480"/>
        <w:contextualSpacing/>
        <w:jc w:val="left"/>
        <w:rPr>
          <w:rFonts w:ascii="宋体" w:eastAsia="宋体" w:hAnsi="宋体" w:cs="宋体"/>
          <w:snapToGrid/>
          <w:kern w:val="2"/>
          <w:sz w:val="24"/>
        </w:rPr>
      </w:pPr>
      <w:r>
        <w:rPr>
          <w:rFonts w:ascii="宋体" w:eastAsia="宋体" w:hAnsi="宋体" w:cs="宋体" w:hint="eastAsia"/>
          <w:snapToGrid/>
          <w:kern w:val="2"/>
          <w:sz w:val="24"/>
        </w:rPr>
        <w:t>2、采购单位向供应商提供的有关现场的资料和数据，是采购单位现有的并认为能使供应商可利用的资料。采购单位对供应商由此而做出的推论、理解和结论概不负责。</w:t>
      </w:r>
    </w:p>
    <w:p w:rsidR="00F30E15" w:rsidRDefault="00E12043">
      <w:pPr>
        <w:adjustRightInd w:val="0"/>
        <w:snapToGrid w:val="0"/>
        <w:spacing w:line="360" w:lineRule="auto"/>
        <w:ind w:firstLineChars="200" w:firstLine="480"/>
        <w:contextualSpacing/>
        <w:jc w:val="left"/>
        <w:rPr>
          <w:rFonts w:ascii="宋体" w:eastAsia="宋体" w:hAnsi="宋体" w:cs="宋体"/>
          <w:snapToGrid/>
          <w:kern w:val="2"/>
          <w:sz w:val="24"/>
        </w:rPr>
      </w:pPr>
      <w:r>
        <w:rPr>
          <w:rFonts w:ascii="宋体" w:eastAsia="宋体" w:hAnsi="宋体" w:cs="宋体" w:hint="eastAsia"/>
          <w:snapToGrid/>
          <w:kern w:val="2"/>
          <w:sz w:val="24"/>
        </w:rPr>
        <w:t>3、经采购单位允许，供应商可为勘察目的进入采购单位的项目现场，但供应商不得因此使采购单位承担有关的责任和蒙受损失。供应商应承担勘察现场的责任和风险。</w:t>
      </w:r>
    </w:p>
    <w:p w:rsidR="00F30E15" w:rsidRDefault="00E12043">
      <w:pPr>
        <w:adjustRightInd w:val="0"/>
        <w:snapToGrid w:val="0"/>
        <w:spacing w:line="360" w:lineRule="auto"/>
        <w:ind w:firstLineChars="200" w:firstLine="480"/>
        <w:contextualSpacing/>
        <w:jc w:val="left"/>
        <w:rPr>
          <w:rFonts w:ascii="宋体" w:eastAsia="宋体" w:hAnsi="宋体" w:cs="宋体"/>
          <w:b/>
          <w:sz w:val="24"/>
        </w:rPr>
      </w:pPr>
      <w:r>
        <w:rPr>
          <w:rFonts w:ascii="宋体" w:eastAsia="宋体" w:hAnsi="宋体" w:cs="宋体" w:hint="eastAsia"/>
          <w:snapToGrid/>
          <w:kern w:val="2"/>
          <w:sz w:val="24"/>
        </w:rPr>
        <w:t>4、供应商应认真踏勘现场。在现场勘察时，熟悉施工及安装现场、现场周围交通道路等情况，以获得一切可能影响其磋商的直接资料。供应商成交后，不得以不完全了解现场情况为理由而向采购单位提出任何索赔的要求，对此采购单位不承担任何责任并将不作任何答复与考虑。</w:t>
      </w:r>
    </w:p>
    <w:p w:rsidR="00F30E15" w:rsidRDefault="00E12043">
      <w:pPr>
        <w:snapToGrid w:val="0"/>
        <w:spacing w:line="360" w:lineRule="auto"/>
        <w:ind w:firstLineChars="192" w:firstLine="463"/>
        <w:textAlignment w:val="baseline"/>
        <w:rPr>
          <w:rFonts w:ascii="宋体" w:eastAsia="宋体" w:hAnsi="宋体" w:cs="宋体"/>
          <w:b/>
          <w:bCs/>
          <w:snapToGrid/>
          <w:kern w:val="2"/>
          <w:sz w:val="24"/>
        </w:rPr>
      </w:pPr>
      <w:r>
        <w:rPr>
          <w:rFonts w:ascii="宋体" w:eastAsia="宋体" w:hAnsi="宋体" w:cs="宋体" w:hint="eastAsia"/>
          <w:b/>
          <w:bCs/>
          <w:snapToGrid/>
          <w:kern w:val="2"/>
          <w:sz w:val="24"/>
        </w:rPr>
        <w:t>六</w:t>
      </w:r>
      <w:r>
        <w:rPr>
          <w:rFonts w:ascii="宋体" w:eastAsia="宋体" w:hAnsi="宋体" w:cs="宋体"/>
          <w:b/>
          <w:bCs/>
          <w:snapToGrid/>
          <w:kern w:val="2"/>
          <w:sz w:val="24"/>
        </w:rPr>
        <w:t>、服务期</w:t>
      </w:r>
    </w:p>
    <w:p w:rsidR="00F30E15" w:rsidRPr="007C6A62" w:rsidRDefault="00E12043">
      <w:pPr>
        <w:snapToGrid w:val="0"/>
        <w:spacing w:line="360" w:lineRule="auto"/>
        <w:ind w:firstLineChars="206" w:firstLine="494"/>
        <w:jc w:val="left"/>
        <w:outlineLvl w:val="1"/>
        <w:rPr>
          <w:rFonts w:ascii="宋体" w:eastAsia="宋体" w:hAnsi="宋体" w:cstheme="minorBidi"/>
          <w:snapToGrid/>
          <w:kern w:val="2"/>
          <w:sz w:val="24"/>
        </w:rPr>
      </w:pPr>
      <w:r w:rsidRPr="007C6A62">
        <w:rPr>
          <w:rFonts w:ascii="宋体" w:eastAsia="宋体" w:hAnsi="宋体" w:cstheme="minorBidi" w:hint="eastAsia"/>
          <w:snapToGrid/>
          <w:kern w:val="2"/>
          <w:sz w:val="24"/>
        </w:rPr>
        <w:t>本项目服务期暂定五年，合同一年一签，装修期不得超过</w:t>
      </w:r>
      <w:r w:rsidRPr="007C6A62">
        <w:rPr>
          <w:rFonts w:ascii="宋体" w:eastAsia="宋体" w:hAnsi="宋体" w:cstheme="minorBidi"/>
          <w:snapToGrid/>
          <w:kern w:val="2"/>
          <w:sz w:val="24"/>
        </w:rPr>
        <w:t>6个月（装修期不计</w:t>
      </w:r>
      <w:proofErr w:type="gramStart"/>
      <w:r w:rsidRPr="007C6A62">
        <w:rPr>
          <w:rFonts w:ascii="宋体" w:eastAsia="宋体" w:hAnsi="宋体" w:cstheme="minorBidi"/>
          <w:snapToGrid/>
          <w:kern w:val="2"/>
          <w:sz w:val="24"/>
        </w:rPr>
        <w:t>入合同</w:t>
      </w:r>
      <w:proofErr w:type="gramEnd"/>
      <w:r w:rsidRPr="007C6A62">
        <w:rPr>
          <w:rFonts w:ascii="宋体" w:eastAsia="宋体" w:hAnsi="宋体" w:cstheme="minorBidi"/>
          <w:snapToGrid/>
          <w:kern w:val="2"/>
          <w:sz w:val="24"/>
        </w:rPr>
        <w:t>期限）。如成交供应商在</w:t>
      </w:r>
      <w:r w:rsidRPr="007C6A62">
        <w:rPr>
          <w:rFonts w:ascii="宋体" w:eastAsia="宋体" w:hAnsi="宋体" w:cstheme="minorBidi" w:hint="eastAsia"/>
          <w:snapToGrid/>
          <w:kern w:val="2"/>
          <w:sz w:val="24"/>
        </w:rPr>
        <w:t>一年</w:t>
      </w:r>
      <w:r w:rsidRPr="007C6A62">
        <w:rPr>
          <w:rFonts w:ascii="宋体" w:eastAsia="宋体" w:hAnsi="宋体" w:cstheme="minorBidi"/>
          <w:snapToGrid/>
          <w:kern w:val="2"/>
          <w:sz w:val="24"/>
        </w:rPr>
        <w:t>合同期内履约情况优秀（即年度考核得分≥80分），方可优先续签</w:t>
      </w:r>
      <w:r w:rsidRPr="007C6A62">
        <w:rPr>
          <w:rFonts w:ascii="宋体" w:eastAsia="宋体" w:hAnsi="宋体" w:cstheme="minorBidi" w:hint="eastAsia"/>
          <w:snapToGrid/>
          <w:kern w:val="2"/>
          <w:sz w:val="24"/>
        </w:rPr>
        <w:t>下一年合同</w:t>
      </w:r>
      <w:r w:rsidRPr="007C6A62">
        <w:rPr>
          <w:rFonts w:ascii="宋体" w:eastAsia="宋体" w:hAnsi="宋体" w:cstheme="minorBidi"/>
          <w:snapToGrid/>
          <w:kern w:val="2"/>
          <w:sz w:val="24"/>
        </w:rPr>
        <w:t>。如成交供应商在</w:t>
      </w:r>
      <w:r w:rsidRPr="007C6A62">
        <w:rPr>
          <w:rFonts w:ascii="宋体" w:eastAsia="宋体" w:hAnsi="宋体" w:cstheme="minorBidi" w:hint="eastAsia"/>
          <w:snapToGrid/>
          <w:kern w:val="2"/>
          <w:sz w:val="24"/>
        </w:rPr>
        <w:t>一年</w:t>
      </w:r>
      <w:r w:rsidRPr="007C6A62">
        <w:rPr>
          <w:rFonts w:ascii="宋体" w:eastAsia="宋体" w:hAnsi="宋体" w:cstheme="minorBidi"/>
          <w:snapToGrid/>
          <w:kern w:val="2"/>
          <w:sz w:val="24"/>
        </w:rPr>
        <w:t>合同期内年度综合考核得分＜80分，则采购单位不再与成交供应商续签</w:t>
      </w:r>
      <w:r w:rsidRPr="007C6A62">
        <w:rPr>
          <w:rFonts w:ascii="宋体" w:eastAsia="宋体" w:hAnsi="宋体" w:cstheme="minorBidi" w:hint="eastAsia"/>
          <w:snapToGrid/>
          <w:kern w:val="2"/>
          <w:sz w:val="24"/>
        </w:rPr>
        <w:t>下一年</w:t>
      </w:r>
      <w:r w:rsidRPr="007C6A62">
        <w:rPr>
          <w:rFonts w:ascii="宋体" w:eastAsia="宋体" w:hAnsi="宋体" w:cstheme="minorBidi"/>
          <w:snapToGrid/>
          <w:kern w:val="2"/>
          <w:sz w:val="24"/>
        </w:rPr>
        <w:t>合同，重新采购。</w:t>
      </w:r>
    </w:p>
    <w:p w:rsidR="00F30E15" w:rsidRDefault="00E12043">
      <w:pPr>
        <w:snapToGrid w:val="0"/>
        <w:spacing w:line="360" w:lineRule="auto"/>
        <w:ind w:firstLineChars="206" w:firstLine="496"/>
        <w:jc w:val="left"/>
        <w:outlineLvl w:val="1"/>
        <w:rPr>
          <w:rFonts w:ascii="宋体" w:eastAsia="宋体" w:hAnsi="宋体" w:cs="宋体"/>
          <w:b/>
          <w:bCs/>
          <w:sz w:val="24"/>
        </w:rPr>
      </w:pPr>
      <w:r>
        <w:rPr>
          <w:rFonts w:ascii="宋体" w:eastAsia="宋体" w:hAnsi="宋体" w:cs="宋体" w:hint="eastAsia"/>
          <w:b/>
          <w:bCs/>
          <w:sz w:val="24"/>
        </w:rPr>
        <w:t>七、履约保证金</w:t>
      </w:r>
    </w:p>
    <w:p w:rsidR="00CE522A" w:rsidRDefault="00CE522A" w:rsidP="00CE522A">
      <w:pPr>
        <w:numPr>
          <w:ilvl w:val="0"/>
          <w:numId w:val="5"/>
        </w:numPr>
        <w:snapToGrid w:val="0"/>
        <w:spacing w:line="360" w:lineRule="auto"/>
        <w:ind w:firstLineChars="200" w:firstLine="480"/>
        <w:jc w:val="left"/>
        <w:outlineLvl w:val="1"/>
        <w:rPr>
          <w:rFonts w:ascii="宋体" w:eastAsia="宋体" w:hAnsi="宋体" w:cs="宋体"/>
          <w:sz w:val="24"/>
        </w:rPr>
      </w:pPr>
      <w:r>
        <w:rPr>
          <w:rFonts w:ascii="宋体" w:eastAsia="宋体" w:hAnsi="宋体" w:cs="宋体" w:hint="eastAsia"/>
          <w:sz w:val="24"/>
        </w:rPr>
        <w:t>本项目成交后的履约保证金为伍万元整，成交供应商的履约保证金须在成交通知书发出之日起至合同签订前汇入采购单位账户（应当以</w:t>
      </w:r>
      <w:r>
        <w:rPr>
          <w:rFonts w:ascii="宋体" w:eastAsia="宋体" w:hAnsi="宋体" w:cs="宋体"/>
          <w:sz w:val="24"/>
        </w:rPr>
        <w:t>数字</w:t>
      </w:r>
      <w:r>
        <w:rPr>
          <w:rFonts w:ascii="宋体" w:eastAsia="宋体" w:hAnsi="宋体" w:cs="宋体" w:hint="eastAsia"/>
          <w:sz w:val="24"/>
        </w:rPr>
        <w:t>人民币、支票、汇票或者金融机构、担保机构出具的保函等非现金形式提交），成交供应</w:t>
      </w:r>
      <w:proofErr w:type="gramStart"/>
      <w:r>
        <w:rPr>
          <w:rFonts w:ascii="宋体" w:eastAsia="宋体" w:hAnsi="宋体" w:cs="宋体" w:hint="eastAsia"/>
          <w:sz w:val="24"/>
        </w:rPr>
        <w:t>商凭成交</w:t>
      </w:r>
      <w:proofErr w:type="gramEnd"/>
      <w:r>
        <w:rPr>
          <w:rFonts w:ascii="宋体" w:eastAsia="宋体" w:hAnsi="宋体" w:cs="宋体" w:hint="eastAsia"/>
          <w:sz w:val="24"/>
        </w:rPr>
        <w:t>通知书与采购单位签订合同。超期或未有协商，则视为自动放弃成交资格。</w:t>
      </w:r>
    </w:p>
    <w:p w:rsidR="00CE522A" w:rsidRDefault="00CE522A" w:rsidP="00CE522A">
      <w:pPr>
        <w:numPr>
          <w:ilvl w:val="0"/>
          <w:numId w:val="5"/>
        </w:numPr>
        <w:snapToGrid w:val="0"/>
        <w:spacing w:line="360" w:lineRule="auto"/>
        <w:ind w:firstLineChars="200" w:firstLine="480"/>
        <w:jc w:val="left"/>
        <w:outlineLvl w:val="1"/>
        <w:rPr>
          <w:rFonts w:ascii="宋体" w:eastAsia="宋体" w:hAnsi="宋体" w:cs="宋体"/>
          <w:sz w:val="24"/>
        </w:rPr>
      </w:pPr>
      <w:r>
        <w:rPr>
          <w:rFonts w:ascii="宋体" w:eastAsia="宋体" w:hAnsi="宋体" w:cs="宋体" w:hint="eastAsia"/>
          <w:sz w:val="24"/>
        </w:rPr>
        <w:t>成交供应商全部</w:t>
      </w:r>
      <w:r>
        <w:rPr>
          <w:rFonts w:ascii="宋体" w:eastAsia="宋体" w:hAnsi="宋体" w:cs="宋体"/>
          <w:sz w:val="24"/>
        </w:rPr>
        <w:t>履约</w:t>
      </w:r>
      <w:r>
        <w:rPr>
          <w:rFonts w:ascii="宋体" w:eastAsia="宋体" w:hAnsi="宋体" w:cs="宋体" w:hint="eastAsia"/>
          <w:sz w:val="24"/>
        </w:rPr>
        <w:t>合同义务，经采购单位验收合格无质量、进度等问题的，采购单位在验收合格后一次性退还履约保证金，采购单位若逾期退还履约保证金的，按照</w:t>
      </w:r>
      <w:r>
        <w:rPr>
          <w:rFonts w:ascii="宋体" w:eastAsia="宋体" w:hAnsi="宋体" w:cs="宋体" w:hint="eastAsia"/>
          <w:sz w:val="24"/>
        </w:rPr>
        <w:lastRenderedPageBreak/>
        <w:t>逾期部分的每日0.05%支付违约金。</w:t>
      </w:r>
    </w:p>
    <w:p w:rsidR="00CE522A" w:rsidRDefault="00CE522A" w:rsidP="00CE522A">
      <w:pPr>
        <w:numPr>
          <w:ilvl w:val="0"/>
          <w:numId w:val="5"/>
        </w:numPr>
        <w:snapToGrid w:val="0"/>
        <w:spacing w:line="360" w:lineRule="auto"/>
        <w:ind w:firstLineChars="200" w:firstLine="480"/>
        <w:jc w:val="left"/>
        <w:outlineLvl w:val="1"/>
        <w:rPr>
          <w:rFonts w:ascii="宋体" w:eastAsia="宋体" w:hAnsi="宋体" w:cs="宋体"/>
          <w:sz w:val="24"/>
        </w:rPr>
      </w:pPr>
      <w:r>
        <w:rPr>
          <w:rFonts w:ascii="宋体" w:eastAsia="宋体" w:hAnsi="宋体" w:cs="宋体" w:hint="eastAsia"/>
          <w:sz w:val="24"/>
        </w:rPr>
        <w:t>发生以下情况的，履约保证金不予退还或部分退还：</w:t>
      </w:r>
    </w:p>
    <w:p w:rsidR="00CE522A" w:rsidRDefault="00CE522A" w:rsidP="00CE522A">
      <w:pPr>
        <w:numPr>
          <w:ilvl w:val="0"/>
          <w:numId w:val="6"/>
        </w:numPr>
        <w:snapToGrid w:val="0"/>
        <w:spacing w:line="360" w:lineRule="auto"/>
        <w:ind w:firstLineChars="200" w:firstLine="480"/>
        <w:jc w:val="left"/>
        <w:outlineLvl w:val="1"/>
        <w:rPr>
          <w:rFonts w:ascii="宋体" w:eastAsia="宋体" w:hAnsi="宋体" w:cs="宋体"/>
          <w:sz w:val="24"/>
        </w:rPr>
      </w:pPr>
      <w:r>
        <w:rPr>
          <w:rFonts w:ascii="宋体" w:eastAsia="宋体" w:hAnsi="宋体" w:cs="宋体" w:hint="eastAsia"/>
          <w:sz w:val="24"/>
        </w:rPr>
        <w:t>签订合同后，成交供应商不履行合同义务的，采购单位有权全额扣除履约保证金，全额不予退还，同时采购单位亦有权终止合同，成交供应商还须承担相应的法律赔偿责任。</w:t>
      </w:r>
    </w:p>
    <w:p w:rsidR="00CE522A" w:rsidRDefault="00CE522A" w:rsidP="00CE522A">
      <w:pPr>
        <w:snapToGrid w:val="0"/>
        <w:spacing w:line="360" w:lineRule="auto"/>
        <w:ind w:firstLineChars="192" w:firstLine="461"/>
        <w:textAlignment w:val="baseline"/>
        <w:rPr>
          <w:rFonts w:ascii="宋体" w:eastAsia="宋体" w:hAnsi="宋体" w:cs="宋体"/>
          <w:b/>
          <w:bCs/>
          <w:snapToGrid/>
          <w:kern w:val="2"/>
          <w:sz w:val="24"/>
        </w:rPr>
      </w:pPr>
      <w:r>
        <w:rPr>
          <w:rFonts w:ascii="宋体" w:eastAsia="宋体" w:hAnsi="宋体" w:cs="宋体" w:hint="eastAsia"/>
          <w:sz w:val="24"/>
        </w:rPr>
        <w:t>b.成交供应商在履约过程中发生违约行为，给采购单位造成损失的，采购单位有权在成交供应商缴纳的履约保证金中予以扣款，以弥补采购单位经济损失，不足的部分成交供应商另外补齐。</w:t>
      </w:r>
    </w:p>
    <w:p w:rsidR="00F30E15" w:rsidRDefault="00E12043">
      <w:pPr>
        <w:snapToGrid w:val="0"/>
        <w:spacing w:line="360" w:lineRule="auto"/>
        <w:ind w:firstLineChars="200" w:firstLine="482"/>
        <w:textAlignment w:val="baseline"/>
        <w:rPr>
          <w:rFonts w:ascii="宋体" w:eastAsia="宋体" w:hAnsi="宋体" w:cs="宋体"/>
          <w:b/>
          <w:bCs/>
          <w:snapToGrid/>
          <w:color w:val="000000"/>
          <w:kern w:val="2"/>
          <w:sz w:val="24"/>
        </w:rPr>
      </w:pPr>
      <w:r>
        <w:rPr>
          <w:rFonts w:ascii="宋体" w:eastAsia="宋体" w:hAnsi="宋体" w:cstheme="minorBidi" w:hint="eastAsia"/>
          <w:b/>
          <w:snapToGrid/>
          <w:kern w:val="2"/>
          <w:sz w:val="24"/>
        </w:rPr>
        <w:t>八</w:t>
      </w:r>
      <w:r>
        <w:rPr>
          <w:rFonts w:ascii="宋体" w:eastAsia="宋体" w:hAnsi="宋体" w:cstheme="minorBidi"/>
          <w:b/>
          <w:snapToGrid/>
          <w:kern w:val="2"/>
          <w:sz w:val="24"/>
        </w:rPr>
        <w:t>、</w:t>
      </w:r>
      <w:r>
        <w:rPr>
          <w:rFonts w:ascii="宋体" w:eastAsia="宋体" w:hAnsi="宋体" w:cs="宋体"/>
          <w:b/>
          <w:bCs/>
          <w:snapToGrid/>
          <w:color w:val="000000"/>
          <w:kern w:val="2"/>
          <w:sz w:val="24"/>
        </w:rPr>
        <w:t>其他</w:t>
      </w:r>
    </w:p>
    <w:p w:rsidR="00F30E15" w:rsidRDefault="00E12043">
      <w:pPr>
        <w:snapToGrid w:val="0"/>
        <w:spacing w:line="360" w:lineRule="auto"/>
        <w:textAlignment w:val="baseline"/>
        <w:rPr>
          <w:rFonts w:ascii="宋体" w:eastAsia="宋体" w:hAnsi="宋体" w:cstheme="minorBidi"/>
          <w:b/>
          <w:i/>
          <w:snapToGrid/>
          <w:color w:val="000000"/>
          <w:w w:val="80"/>
          <w:kern w:val="2"/>
          <w:sz w:val="44"/>
          <w:szCs w:val="44"/>
        </w:rPr>
      </w:pPr>
      <w:r>
        <w:rPr>
          <w:rFonts w:ascii="宋体" w:eastAsia="宋体" w:hAnsi="宋体" w:cstheme="minorBidi"/>
          <w:snapToGrid/>
          <w:color w:val="000000"/>
          <w:sz w:val="24"/>
        </w:rPr>
        <w:t xml:space="preserve">  </w:t>
      </w:r>
      <w:r>
        <w:rPr>
          <w:rFonts w:ascii="宋体" w:eastAsia="宋体" w:hAnsi="宋体" w:cstheme="minorBidi"/>
          <w:snapToGrid/>
          <w:kern w:val="2"/>
          <w:sz w:val="24"/>
        </w:rPr>
        <w:t xml:space="preserve"> 其他未尽事宜按磋商文件相关规定执行。如磋商文件或合同文件未提及，则由双方协商解决处</w:t>
      </w:r>
      <w:r>
        <w:rPr>
          <w:rFonts w:ascii="Times New Roman" w:eastAsia="宋体" w:hAnsi="Times New Roman" w:cstheme="minorBidi"/>
          <w:snapToGrid/>
          <w:kern w:val="2"/>
          <w:sz w:val="24"/>
        </w:rPr>
        <w:t>理。</w:t>
      </w:r>
    </w:p>
    <w:p w:rsidR="00F30E15" w:rsidRDefault="00E12043">
      <w:pPr>
        <w:widowControl/>
        <w:jc w:val="left"/>
        <w:rPr>
          <w:rFonts w:ascii="宋体" w:eastAsia="宋体" w:hAnsi="宋体"/>
          <w:b/>
          <w:bCs/>
          <w:snapToGrid/>
          <w:kern w:val="2"/>
          <w:sz w:val="24"/>
        </w:rPr>
      </w:pPr>
      <w:r>
        <w:rPr>
          <w:rFonts w:ascii="宋体" w:eastAsia="宋体" w:hAnsi="宋体"/>
          <w:b/>
          <w:bCs/>
          <w:snapToGrid/>
          <w:kern w:val="2"/>
          <w:sz w:val="24"/>
        </w:rPr>
        <w:br w:type="page"/>
      </w:r>
    </w:p>
    <w:p w:rsidR="00F30E15" w:rsidRDefault="00E12043">
      <w:pPr>
        <w:widowControl/>
        <w:snapToGrid w:val="0"/>
        <w:spacing w:line="360" w:lineRule="auto"/>
        <w:textAlignment w:val="baseline"/>
        <w:rPr>
          <w:rFonts w:ascii="宋体" w:eastAsia="宋体" w:hAnsi="宋体"/>
          <w:b/>
          <w:bCs/>
          <w:snapToGrid/>
          <w:kern w:val="2"/>
          <w:sz w:val="24"/>
        </w:rPr>
      </w:pPr>
      <w:r>
        <w:rPr>
          <w:rFonts w:ascii="宋体" w:eastAsia="宋体" w:hAnsi="宋体"/>
          <w:b/>
          <w:bCs/>
          <w:snapToGrid/>
          <w:kern w:val="2"/>
          <w:sz w:val="24"/>
        </w:rPr>
        <w:lastRenderedPageBreak/>
        <w:t>附件一：</w:t>
      </w:r>
    </w:p>
    <w:p w:rsidR="00F30E15" w:rsidRDefault="00E12043">
      <w:pPr>
        <w:widowControl/>
        <w:snapToGrid w:val="0"/>
        <w:spacing w:line="360" w:lineRule="auto"/>
        <w:jc w:val="center"/>
        <w:textAlignment w:val="baseline"/>
        <w:rPr>
          <w:rFonts w:ascii="宋体" w:eastAsia="宋体" w:hAnsi="宋体"/>
          <w:b/>
          <w:bCs/>
          <w:snapToGrid/>
          <w:kern w:val="2"/>
          <w:sz w:val="36"/>
          <w:szCs w:val="36"/>
        </w:rPr>
      </w:pPr>
      <w:r>
        <w:rPr>
          <w:rFonts w:ascii="宋体" w:eastAsia="宋体" w:hAnsi="宋体"/>
          <w:b/>
          <w:bCs/>
          <w:snapToGrid/>
          <w:kern w:val="2"/>
          <w:sz w:val="24"/>
        </w:rPr>
        <w:t>南通市崇川区文化和旅游局文化配套服务用房公益性策划和运营项目年度考核表</w:t>
      </w:r>
    </w:p>
    <w:p w:rsidR="00F30E15" w:rsidRDefault="00E12043">
      <w:pPr>
        <w:widowControl/>
        <w:snapToGrid w:val="0"/>
        <w:spacing w:line="360" w:lineRule="auto"/>
        <w:textAlignment w:val="baseline"/>
        <w:rPr>
          <w:rFonts w:ascii="宋体" w:eastAsia="宋体" w:hAnsi="宋体" w:cstheme="minorBidi"/>
          <w:snapToGrid/>
          <w:kern w:val="2"/>
          <w:szCs w:val="21"/>
        </w:rPr>
      </w:pPr>
      <w:r>
        <w:rPr>
          <w:rFonts w:ascii="宋体" w:eastAsia="宋体" w:hAnsi="宋体" w:cstheme="minorBidi"/>
          <w:snapToGrid/>
          <w:kern w:val="2"/>
          <w:szCs w:val="21"/>
        </w:rPr>
        <w:t xml:space="preserve">                                                                             </w:t>
      </w:r>
      <w:r>
        <w:rPr>
          <w:rFonts w:ascii="宋体" w:eastAsia="宋体" w:hAnsi="宋体" w:cstheme="minorBidi"/>
          <w:snapToGrid/>
          <w:kern w:val="2"/>
          <w:szCs w:val="21"/>
          <w:u w:val="single" w:color="000000"/>
        </w:rPr>
        <w:t xml:space="preserve">        </w:t>
      </w:r>
      <w:r>
        <w:rPr>
          <w:rFonts w:ascii="宋体" w:eastAsia="宋体" w:hAnsi="宋体" w:cstheme="minorBidi"/>
          <w:snapToGrid/>
          <w:kern w:val="2"/>
          <w:szCs w:val="21"/>
        </w:rPr>
        <w:t>年</w:t>
      </w:r>
    </w:p>
    <w:tbl>
      <w:tblPr>
        <w:tblpPr w:leftFromText="180" w:rightFromText="180" w:vertAnchor="text" w:horzAnchor="page" w:tblpXSpec="center" w:tblpY="415"/>
        <w:tblOverlap w:val="never"/>
        <w:tblW w:w="9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9"/>
        <w:gridCol w:w="992"/>
        <w:gridCol w:w="3079"/>
        <w:gridCol w:w="709"/>
        <w:gridCol w:w="1123"/>
        <w:gridCol w:w="1003"/>
        <w:gridCol w:w="992"/>
        <w:gridCol w:w="992"/>
      </w:tblGrid>
      <w:tr w:rsidR="00F30E15">
        <w:trPr>
          <w:trHeight w:val="737"/>
        </w:trPr>
        <w:tc>
          <w:tcPr>
            <w:tcW w:w="709"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宋体" w:cstheme="minorBidi"/>
                <w:snapToGrid/>
                <w:szCs w:val="21"/>
              </w:rPr>
            </w:pPr>
            <w:r>
              <w:rPr>
                <w:rFonts w:ascii="宋体" w:eastAsia="宋体" w:hAnsi="宋体" w:cstheme="minorBidi"/>
                <w:snapToGrid/>
                <w:szCs w:val="21"/>
              </w:rPr>
              <w:t>序号</w:t>
            </w:r>
          </w:p>
        </w:tc>
        <w:tc>
          <w:tcPr>
            <w:tcW w:w="4071" w:type="dxa"/>
            <w:gridSpan w:val="2"/>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宋体" w:cstheme="minorBidi"/>
                <w:snapToGrid/>
                <w:szCs w:val="21"/>
              </w:rPr>
            </w:pPr>
            <w:r>
              <w:rPr>
                <w:rFonts w:ascii="宋体" w:eastAsia="宋体" w:hAnsi="宋体" w:cstheme="minorBidi"/>
                <w:snapToGrid/>
                <w:szCs w:val="21"/>
              </w:rPr>
              <w:t>考核项目及具体内容</w:t>
            </w:r>
          </w:p>
        </w:tc>
        <w:tc>
          <w:tcPr>
            <w:tcW w:w="709"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宋体" w:cstheme="minorBidi"/>
                <w:snapToGrid/>
                <w:szCs w:val="21"/>
              </w:rPr>
            </w:pPr>
            <w:r>
              <w:rPr>
                <w:rFonts w:ascii="宋体" w:eastAsia="宋体" w:hAnsi="宋体" w:cstheme="minorBidi"/>
                <w:snapToGrid/>
                <w:szCs w:val="21"/>
              </w:rPr>
              <w:t>分值</w:t>
            </w:r>
          </w:p>
        </w:tc>
        <w:tc>
          <w:tcPr>
            <w:tcW w:w="1123"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宋体" w:cstheme="minorBidi"/>
                <w:snapToGrid/>
                <w:szCs w:val="21"/>
              </w:rPr>
            </w:pPr>
            <w:r>
              <w:rPr>
                <w:rFonts w:ascii="宋体" w:eastAsia="宋体" w:hAnsi="宋体" w:cstheme="minorBidi"/>
                <w:snapToGrid/>
                <w:szCs w:val="21"/>
              </w:rPr>
              <w:t>考核得分</w:t>
            </w:r>
          </w:p>
        </w:tc>
        <w:tc>
          <w:tcPr>
            <w:tcW w:w="1003"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宋体" w:cstheme="minorBidi"/>
                <w:snapToGrid/>
                <w:szCs w:val="21"/>
              </w:rPr>
            </w:pPr>
            <w:r>
              <w:rPr>
                <w:rFonts w:ascii="宋体" w:eastAsia="宋体" w:hAnsi="宋体" w:cstheme="minorBidi" w:hint="eastAsia"/>
                <w:snapToGrid/>
                <w:szCs w:val="21"/>
              </w:rPr>
              <w:t>区文旅局确认</w:t>
            </w:r>
          </w:p>
        </w:tc>
        <w:tc>
          <w:tcPr>
            <w:tcW w:w="992"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宋体" w:cstheme="minorBidi"/>
                <w:snapToGrid/>
                <w:szCs w:val="21"/>
              </w:rPr>
            </w:pPr>
            <w:r>
              <w:rPr>
                <w:rFonts w:ascii="宋体" w:eastAsia="宋体" w:hAnsi="宋体" w:cstheme="minorBidi" w:hint="eastAsia"/>
                <w:snapToGrid/>
                <w:szCs w:val="21"/>
              </w:rPr>
              <w:t>相关部门确认</w:t>
            </w:r>
          </w:p>
        </w:tc>
        <w:tc>
          <w:tcPr>
            <w:tcW w:w="992"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宋体" w:cstheme="minorBidi"/>
                <w:snapToGrid/>
                <w:szCs w:val="21"/>
              </w:rPr>
            </w:pPr>
            <w:r>
              <w:rPr>
                <w:rFonts w:ascii="宋体" w:eastAsia="宋体" w:hAnsi="宋体" w:cstheme="minorBidi"/>
                <w:snapToGrid/>
                <w:szCs w:val="21"/>
              </w:rPr>
              <w:t>备注</w:t>
            </w:r>
          </w:p>
        </w:tc>
      </w:tr>
      <w:tr w:rsidR="00F30E15">
        <w:trPr>
          <w:trHeight w:val="737"/>
        </w:trPr>
        <w:tc>
          <w:tcPr>
            <w:tcW w:w="709"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宋体" w:cstheme="minorBidi"/>
                <w:snapToGrid/>
                <w:sz w:val="18"/>
                <w:szCs w:val="18"/>
              </w:rPr>
            </w:pPr>
            <w:r>
              <w:rPr>
                <w:rFonts w:ascii="宋体" w:eastAsia="宋体" w:hAnsi="宋体" w:cstheme="minorBidi"/>
                <w:snapToGrid/>
                <w:sz w:val="18"/>
                <w:szCs w:val="18"/>
              </w:rPr>
              <w:t>1</w:t>
            </w:r>
          </w:p>
        </w:tc>
        <w:tc>
          <w:tcPr>
            <w:tcW w:w="4071" w:type="dxa"/>
            <w:gridSpan w:val="2"/>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left"/>
              <w:textAlignment w:val="baseline"/>
              <w:rPr>
                <w:rFonts w:ascii="宋体" w:eastAsia="宋体" w:hAnsi="宋体" w:cstheme="minorBidi"/>
                <w:snapToGrid/>
                <w:szCs w:val="21"/>
              </w:rPr>
            </w:pPr>
            <w:r>
              <w:rPr>
                <w:rFonts w:ascii="宋体" w:eastAsia="宋体" w:hAnsi="宋体" w:cstheme="minorBidi"/>
                <w:snapToGrid/>
                <w:szCs w:val="21"/>
              </w:rPr>
              <w:t>项目方案能够充分展示文化场馆一个或多个文化主题。</w:t>
            </w:r>
            <w:r>
              <w:rPr>
                <w:rFonts w:ascii="宋体" w:eastAsia="宋体" w:hAnsi="宋体" w:cstheme="minorBidi" w:hint="eastAsia"/>
                <w:snapToGrid/>
                <w:szCs w:val="21"/>
              </w:rPr>
              <w:t>（酌情给分）</w:t>
            </w:r>
          </w:p>
        </w:tc>
        <w:tc>
          <w:tcPr>
            <w:tcW w:w="709"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宋体" w:cstheme="minorBidi"/>
                <w:snapToGrid/>
                <w:kern w:val="2"/>
                <w:sz w:val="18"/>
                <w:szCs w:val="18"/>
              </w:rPr>
            </w:pPr>
            <w:r>
              <w:rPr>
                <w:rFonts w:ascii="宋体" w:eastAsia="宋体" w:hAnsi="宋体" w:cstheme="minorBidi"/>
                <w:snapToGrid/>
                <w:kern w:val="2"/>
                <w:sz w:val="18"/>
                <w:szCs w:val="18"/>
              </w:rPr>
              <w:t>10</w:t>
            </w:r>
          </w:p>
        </w:tc>
        <w:tc>
          <w:tcPr>
            <w:tcW w:w="1123" w:type="dxa"/>
            <w:tcBorders>
              <w:top w:val="single" w:sz="4" w:space="0" w:color="000000"/>
              <w:left w:val="single" w:sz="4" w:space="0" w:color="000000"/>
              <w:bottom w:val="single" w:sz="4" w:space="0" w:color="000000"/>
              <w:right w:val="single" w:sz="4" w:space="0" w:color="000000"/>
            </w:tcBorders>
            <w:vAlign w:val="center"/>
          </w:tcPr>
          <w:p w:rsidR="00F30E15" w:rsidRDefault="00F30E15">
            <w:pPr>
              <w:widowControl/>
              <w:snapToGrid w:val="0"/>
              <w:jc w:val="center"/>
              <w:textAlignment w:val="baseline"/>
              <w:rPr>
                <w:rFonts w:ascii="宋体" w:eastAsia="宋体" w:hAnsi="宋体" w:cstheme="minorBidi"/>
                <w:snapToGrid/>
                <w:sz w:val="18"/>
                <w:szCs w:val="18"/>
              </w:rPr>
            </w:pPr>
          </w:p>
        </w:tc>
        <w:tc>
          <w:tcPr>
            <w:tcW w:w="1003" w:type="dxa"/>
            <w:tcBorders>
              <w:top w:val="single" w:sz="4" w:space="0" w:color="000000"/>
              <w:left w:val="single" w:sz="4" w:space="0" w:color="000000"/>
              <w:bottom w:val="single" w:sz="4" w:space="0" w:color="000000"/>
              <w:right w:val="single" w:sz="4" w:space="0" w:color="000000"/>
            </w:tcBorders>
            <w:vAlign w:val="center"/>
          </w:tcPr>
          <w:p w:rsidR="00F30E15" w:rsidRDefault="00F30E15">
            <w:pPr>
              <w:widowControl/>
              <w:snapToGrid w:val="0"/>
              <w:jc w:val="center"/>
              <w:textAlignment w:val="baseline"/>
              <w:rPr>
                <w:rFonts w:ascii="宋体" w:eastAsia="宋体" w:hAnsi="宋体" w:cstheme="minorBidi"/>
                <w:snapToGrid/>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30E15" w:rsidRDefault="00F30E15">
            <w:pPr>
              <w:widowControl/>
              <w:snapToGrid w:val="0"/>
              <w:jc w:val="center"/>
              <w:textAlignment w:val="baseline"/>
              <w:rPr>
                <w:rFonts w:ascii="宋体" w:eastAsia="宋体" w:hAnsi="宋体" w:cstheme="minorBidi"/>
                <w:snapToGrid/>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30E15" w:rsidRDefault="00F30E15">
            <w:pPr>
              <w:widowControl/>
              <w:snapToGrid w:val="0"/>
              <w:jc w:val="center"/>
              <w:textAlignment w:val="baseline"/>
              <w:rPr>
                <w:rFonts w:ascii="宋体" w:eastAsia="宋体" w:hAnsi="宋体" w:cstheme="minorBidi"/>
                <w:snapToGrid/>
                <w:sz w:val="18"/>
                <w:szCs w:val="18"/>
              </w:rPr>
            </w:pPr>
          </w:p>
        </w:tc>
      </w:tr>
      <w:tr w:rsidR="00F30E15">
        <w:trPr>
          <w:trHeight w:val="737"/>
        </w:trPr>
        <w:tc>
          <w:tcPr>
            <w:tcW w:w="709"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宋体" w:cstheme="minorBidi"/>
                <w:snapToGrid/>
                <w:sz w:val="18"/>
                <w:szCs w:val="18"/>
              </w:rPr>
            </w:pPr>
            <w:r>
              <w:rPr>
                <w:rFonts w:ascii="宋体" w:eastAsia="宋体" w:hAnsi="宋体" w:cstheme="minorBidi"/>
                <w:snapToGrid/>
                <w:sz w:val="18"/>
                <w:szCs w:val="18"/>
              </w:rPr>
              <w:t>2</w:t>
            </w:r>
          </w:p>
        </w:tc>
        <w:tc>
          <w:tcPr>
            <w:tcW w:w="4071" w:type="dxa"/>
            <w:gridSpan w:val="2"/>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left"/>
              <w:textAlignment w:val="baseline"/>
              <w:rPr>
                <w:rFonts w:ascii="宋体" w:eastAsia="宋体" w:hAnsi="宋体" w:cstheme="minorBidi"/>
                <w:snapToGrid/>
                <w:szCs w:val="21"/>
              </w:rPr>
            </w:pPr>
            <w:r>
              <w:rPr>
                <w:rFonts w:ascii="宋体" w:eastAsia="宋体" w:hAnsi="宋体" w:cstheme="minorBidi"/>
                <w:snapToGrid/>
                <w:szCs w:val="21"/>
              </w:rPr>
              <w:t>全年开放时间不少于300天，周六周日全天开放；至少配备2名工作人员。</w:t>
            </w:r>
            <w:r>
              <w:rPr>
                <w:rFonts w:ascii="宋体" w:eastAsia="宋体" w:hAnsi="宋体" w:cstheme="minorBidi" w:hint="eastAsia"/>
                <w:snapToGrid/>
                <w:szCs w:val="21"/>
              </w:rPr>
              <w:t>（酌情给分）</w:t>
            </w:r>
          </w:p>
        </w:tc>
        <w:tc>
          <w:tcPr>
            <w:tcW w:w="709"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宋体" w:cstheme="minorBidi"/>
                <w:snapToGrid/>
                <w:kern w:val="2"/>
                <w:sz w:val="18"/>
                <w:szCs w:val="18"/>
              </w:rPr>
            </w:pPr>
            <w:r>
              <w:rPr>
                <w:rFonts w:ascii="宋体" w:eastAsia="宋体" w:hAnsi="宋体" w:cstheme="minorBidi"/>
                <w:snapToGrid/>
                <w:kern w:val="2"/>
                <w:sz w:val="18"/>
                <w:szCs w:val="18"/>
              </w:rPr>
              <w:t>20</w:t>
            </w:r>
          </w:p>
        </w:tc>
        <w:tc>
          <w:tcPr>
            <w:tcW w:w="1123" w:type="dxa"/>
            <w:tcBorders>
              <w:top w:val="single" w:sz="4" w:space="0" w:color="000000"/>
              <w:left w:val="single" w:sz="4" w:space="0" w:color="000000"/>
              <w:bottom w:val="single" w:sz="4" w:space="0" w:color="000000"/>
              <w:right w:val="single" w:sz="4" w:space="0" w:color="000000"/>
            </w:tcBorders>
            <w:vAlign w:val="center"/>
          </w:tcPr>
          <w:p w:rsidR="00F30E15" w:rsidRDefault="00F30E15">
            <w:pPr>
              <w:widowControl/>
              <w:snapToGrid w:val="0"/>
              <w:jc w:val="center"/>
              <w:textAlignment w:val="baseline"/>
              <w:rPr>
                <w:rFonts w:ascii="宋体" w:eastAsia="宋体" w:hAnsi="宋体" w:cstheme="minorBidi"/>
                <w:snapToGrid/>
                <w:sz w:val="18"/>
                <w:szCs w:val="18"/>
              </w:rPr>
            </w:pPr>
          </w:p>
        </w:tc>
        <w:tc>
          <w:tcPr>
            <w:tcW w:w="1003" w:type="dxa"/>
            <w:tcBorders>
              <w:top w:val="single" w:sz="4" w:space="0" w:color="000000"/>
              <w:left w:val="single" w:sz="4" w:space="0" w:color="000000"/>
              <w:bottom w:val="single" w:sz="4" w:space="0" w:color="000000"/>
              <w:right w:val="single" w:sz="4" w:space="0" w:color="000000"/>
            </w:tcBorders>
            <w:vAlign w:val="center"/>
          </w:tcPr>
          <w:p w:rsidR="00F30E15" w:rsidRDefault="00F30E15">
            <w:pPr>
              <w:widowControl/>
              <w:snapToGrid w:val="0"/>
              <w:jc w:val="center"/>
              <w:textAlignment w:val="baseline"/>
              <w:rPr>
                <w:rFonts w:ascii="宋体" w:eastAsia="宋体" w:hAnsi="宋体" w:cstheme="minorBidi"/>
                <w:snapToGrid/>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30E15" w:rsidRDefault="00F30E15">
            <w:pPr>
              <w:widowControl/>
              <w:snapToGrid w:val="0"/>
              <w:jc w:val="center"/>
              <w:textAlignment w:val="baseline"/>
              <w:rPr>
                <w:rFonts w:ascii="宋体" w:eastAsia="宋体" w:hAnsi="宋体" w:cstheme="minorBidi"/>
                <w:snapToGrid/>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30E15" w:rsidRDefault="00F30E15">
            <w:pPr>
              <w:widowControl/>
              <w:snapToGrid w:val="0"/>
              <w:jc w:val="center"/>
              <w:textAlignment w:val="baseline"/>
              <w:rPr>
                <w:rFonts w:ascii="宋体" w:eastAsia="宋体" w:hAnsi="宋体" w:cstheme="minorBidi"/>
                <w:snapToGrid/>
                <w:sz w:val="18"/>
                <w:szCs w:val="18"/>
              </w:rPr>
            </w:pPr>
          </w:p>
        </w:tc>
      </w:tr>
      <w:tr w:rsidR="00F30E15">
        <w:trPr>
          <w:trHeight w:val="1020"/>
        </w:trPr>
        <w:tc>
          <w:tcPr>
            <w:tcW w:w="709"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宋体" w:cstheme="minorBidi"/>
                <w:snapToGrid/>
                <w:sz w:val="18"/>
                <w:szCs w:val="18"/>
              </w:rPr>
            </w:pPr>
            <w:r>
              <w:rPr>
                <w:rFonts w:ascii="宋体" w:eastAsia="宋体" w:hAnsi="宋体" w:cstheme="minorBidi"/>
                <w:snapToGrid/>
                <w:sz w:val="18"/>
                <w:szCs w:val="18"/>
              </w:rPr>
              <w:t>3</w:t>
            </w:r>
          </w:p>
        </w:tc>
        <w:tc>
          <w:tcPr>
            <w:tcW w:w="4071" w:type="dxa"/>
            <w:gridSpan w:val="2"/>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left"/>
              <w:textAlignment w:val="baseline"/>
              <w:rPr>
                <w:rFonts w:ascii="宋体" w:eastAsia="宋体" w:hAnsi="宋体" w:cstheme="minorBidi"/>
                <w:snapToGrid/>
                <w:szCs w:val="21"/>
              </w:rPr>
            </w:pPr>
            <w:r>
              <w:rPr>
                <w:rFonts w:ascii="宋体" w:eastAsia="宋体" w:hAnsi="宋体" w:cstheme="minorBidi"/>
                <w:snapToGrid/>
                <w:szCs w:val="21"/>
              </w:rPr>
              <w:t>每年度配合相关部门主办、承办市级活动、区级活动等</w:t>
            </w:r>
            <w:r>
              <w:rPr>
                <w:rFonts w:ascii="宋体" w:eastAsia="宋体" w:hAnsi="宋体" w:cstheme="minorBidi" w:hint="eastAsia"/>
                <w:snapToGrid/>
                <w:szCs w:val="21"/>
              </w:rPr>
              <w:t>，</w:t>
            </w:r>
            <w:r>
              <w:rPr>
                <w:rFonts w:ascii="宋体" w:eastAsia="宋体" w:hAnsi="宋体" w:cstheme="minorBidi"/>
                <w:snapToGrid/>
                <w:szCs w:val="21"/>
              </w:rPr>
              <w:t>全年文化活动不少于20场</w:t>
            </w:r>
            <w:r>
              <w:rPr>
                <w:rFonts w:ascii="宋体" w:eastAsia="宋体" w:hAnsi="宋体" w:cstheme="minorBidi" w:hint="eastAsia"/>
                <w:snapToGrid/>
                <w:szCs w:val="21"/>
              </w:rPr>
              <w:t>且</w:t>
            </w:r>
            <w:r>
              <w:rPr>
                <w:rFonts w:ascii="宋体" w:eastAsia="宋体" w:hAnsi="宋体" w:cstheme="minorBidi"/>
                <w:snapToGrid/>
                <w:szCs w:val="21"/>
              </w:rPr>
              <w:t>全年场馆服务人次不少于2万人</w:t>
            </w:r>
            <w:r>
              <w:rPr>
                <w:rFonts w:ascii="宋体" w:eastAsia="宋体" w:hAnsi="宋体" w:cstheme="minorBidi" w:hint="eastAsia"/>
                <w:snapToGrid/>
                <w:szCs w:val="21"/>
              </w:rPr>
              <w:t>。（酌情给分）</w:t>
            </w:r>
          </w:p>
        </w:tc>
        <w:tc>
          <w:tcPr>
            <w:tcW w:w="709"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宋体" w:cstheme="minorBidi"/>
                <w:snapToGrid/>
                <w:kern w:val="2"/>
                <w:sz w:val="18"/>
                <w:szCs w:val="18"/>
              </w:rPr>
            </w:pPr>
            <w:r>
              <w:rPr>
                <w:rFonts w:ascii="宋体" w:eastAsia="宋体" w:hAnsi="宋体" w:cstheme="minorBidi"/>
                <w:snapToGrid/>
                <w:kern w:val="2"/>
                <w:sz w:val="18"/>
                <w:szCs w:val="18"/>
              </w:rPr>
              <w:t>40</w:t>
            </w:r>
          </w:p>
        </w:tc>
        <w:tc>
          <w:tcPr>
            <w:tcW w:w="1123" w:type="dxa"/>
            <w:tcBorders>
              <w:top w:val="single" w:sz="4" w:space="0" w:color="000000"/>
              <w:left w:val="single" w:sz="4" w:space="0" w:color="000000"/>
              <w:bottom w:val="single" w:sz="4" w:space="0" w:color="000000"/>
              <w:right w:val="single" w:sz="4" w:space="0" w:color="000000"/>
            </w:tcBorders>
            <w:vAlign w:val="center"/>
          </w:tcPr>
          <w:p w:rsidR="00F30E15" w:rsidRDefault="00F30E15">
            <w:pPr>
              <w:widowControl/>
              <w:snapToGrid w:val="0"/>
              <w:jc w:val="center"/>
              <w:textAlignment w:val="baseline"/>
              <w:rPr>
                <w:rFonts w:ascii="宋体" w:eastAsia="宋体" w:hAnsi="宋体" w:cstheme="minorBidi"/>
                <w:snapToGrid/>
                <w:sz w:val="18"/>
                <w:szCs w:val="18"/>
              </w:rPr>
            </w:pPr>
          </w:p>
        </w:tc>
        <w:tc>
          <w:tcPr>
            <w:tcW w:w="1003" w:type="dxa"/>
            <w:tcBorders>
              <w:top w:val="single" w:sz="4" w:space="0" w:color="000000"/>
              <w:left w:val="single" w:sz="4" w:space="0" w:color="000000"/>
              <w:bottom w:val="single" w:sz="4" w:space="0" w:color="000000"/>
              <w:right w:val="single" w:sz="4" w:space="0" w:color="000000"/>
            </w:tcBorders>
            <w:vAlign w:val="center"/>
          </w:tcPr>
          <w:p w:rsidR="00F30E15" w:rsidRDefault="00F30E15">
            <w:pPr>
              <w:widowControl/>
              <w:snapToGrid w:val="0"/>
              <w:jc w:val="center"/>
              <w:textAlignment w:val="baseline"/>
              <w:rPr>
                <w:rFonts w:ascii="宋体" w:eastAsia="宋体" w:hAnsi="宋体" w:cstheme="minorBidi"/>
                <w:snapToGrid/>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30E15" w:rsidRDefault="00F30E15">
            <w:pPr>
              <w:widowControl/>
              <w:snapToGrid w:val="0"/>
              <w:jc w:val="center"/>
              <w:textAlignment w:val="baseline"/>
              <w:rPr>
                <w:rFonts w:ascii="宋体" w:eastAsia="宋体" w:hAnsi="宋体" w:cstheme="minorBidi"/>
                <w:snapToGrid/>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30E15" w:rsidRDefault="00F30E15">
            <w:pPr>
              <w:widowControl/>
              <w:snapToGrid w:val="0"/>
              <w:jc w:val="center"/>
              <w:textAlignment w:val="baseline"/>
              <w:rPr>
                <w:rFonts w:ascii="宋体" w:eastAsia="宋体" w:hAnsi="宋体" w:cstheme="minorBidi"/>
                <w:snapToGrid/>
                <w:sz w:val="18"/>
                <w:szCs w:val="18"/>
              </w:rPr>
            </w:pPr>
          </w:p>
        </w:tc>
      </w:tr>
      <w:tr w:rsidR="00F30E15">
        <w:trPr>
          <w:trHeight w:val="737"/>
        </w:trPr>
        <w:tc>
          <w:tcPr>
            <w:tcW w:w="709"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宋体" w:cstheme="minorBidi"/>
                <w:snapToGrid/>
                <w:sz w:val="18"/>
                <w:szCs w:val="18"/>
              </w:rPr>
            </w:pPr>
            <w:r>
              <w:rPr>
                <w:rFonts w:ascii="宋体" w:eastAsia="宋体" w:hAnsi="宋体" w:cstheme="minorBidi"/>
                <w:snapToGrid/>
                <w:sz w:val="18"/>
                <w:szCs w:val="18"/>
              </w:rPr>
              <w:t>4</w:t>
            </w:r>
          </w:p>
        </w:tc>
        <w:tc>
          <w:tcPr>
            <w:tcW w:w="4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E15" w:rsidRDefault="00E12043">
            <w:pPr>
              <w:widowControl/>
              <w:snapToGrid w:val="0"/>
              <w:jc w:val="left"/>
              <w:textAlignment w:val="baseline"/>
              <w:rPr>
                <w:rFonts w:ascii="宋体" w:eastAsia="宋体" w:hAnsi="宋体" w:cstheme="minorBidi"/>
                <w:snapToGrid/>
                <w:szCs w:val="21"/>
              </w:rPr>
            </w:pPr>
            <w:r>
              <w:rPr>
                <w:rFonts w:ascii="宋体" w:eastAsia="宋体" w:hAnsi="宋体" w:cstheme="minorBidi"/>
                <w:snapToGrid/>
                <w:szCs w:val="21"/>
              </w:rPr>
              <w:t>培育或发展与文化活动主题相关的特色文化社团。</w:t>
            </w:r>
            <w:r>
              <w:rPr>
                <w:rFonts w:ascii="宋体" w:eastAsia="宋体" w:hAnsi="宋体" w:cstheme="minorBidi" w:hint="eastAsia"/>
                <w:snapToGrid/>
                <w:szCs w:val="21"/>
              </w:rPr>
              <w:t>（酌情给分）</w:t>
            </w:r>
          </w:p>
        </w:tc>
        <w:tc>
          <w:tcPr>
            <w:tcW w:w="709"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宋体" w:cstheme="minorBidi"/>
                <w:snapToGrid/>
                <w:kern w:val="2"/>
                <w:sz w:val="18"/>
                <w:szCs w:val="18"/>
              </w:rPr>
            </w:pPr>
            <w:r>
              <w:rPr>
                <w:rFonts w:ascii="宋体" w:eastAsia="宋体" w:hAnsi="宋体" w:cstheme="minorBidi" w:hint="eastAsia"/>
                <w:snapToGrid/>
                <w:kern w:val="2"/>
                <w:sz w:val="18"/>
                <w:szCs w:val="18"/>
              </w:rPr>
              <w:t>10</w:t>
            </w:r>
          </w:p>
        </w:tc>
        <w:tc>
          <w:tcPr>
            <w:tcW w:w="1123" w:type="dxa"/>
            <w:tcBorders>
              <w:top w:val="single" w:sz="4" w:space="0" w:color="000000"/>
              <w:left w:val="single" w:sz="4" w:space="0" w:color="000000"/>
              <w:bottom w:val="single" w:sz="4" w:space="0" w:color="000000"/>
              <w:right w:val="single" w:sz="4" w:space="0" w:color="000000"/>
            </w:tcBorders>
            <w:vAlign w:val="center"/>
          </w:tcPr>
          <w:p w:rsidR="00F30E15" w:rsidRDefault="00F30E15">
            <w:pPr>
              <w:widowControl/>
              <w:snapToGrid w:val="0"/>
              <w:jc w:val="center"/>
              <w:textAlignment w:val="baseline"/>
              <w:rPr>
                <w:rFonts w:ascii="宋体" w:eastAsia="宋体" w:hAnsi="宋体" w:cstheme="minorBidi"/>
                <w:snapToGrid/>
                <w:sz w:val="18"/>
                <w:szCs w:val="18"/>
              </w:rPr>
            </w:pPr>
          </w:p>
        </w:tc>
        <w:tc>
          <w:tcPr>
            <w:tcW w:w="1003" w:type="dxa"/>
            <w:tcBorders>
              <w:top w:val="single" w:sz="4" w:space="0" w:color="000000"/>
              <w:left w:val="single" w:sz="4" w:space="0" w:color="000000"/>
              <w:bottom w:val="single" w:sz="4" w:space="0" w:color="000000"/>
              <w:right w:val="single" w:sz="4" w:space="0" w:color="000000"/>
            </w:tcBorders>
            <w:vAlign w:val="center"/>
          </w:tcPr>
          <w:p w:rsidR="00F30E15" w:rsidRDefault="00F30E15">
            <w:pPr>
              <w:widowControl/>
              <w:snapToGrid w:val="0"/>
              <w:jc w:val="center"/>
              <w:textAlignment w:val="baseline"/>
              <w:rPr>
                <w:rFonts w:ascii="宋体" w:eastAsia="宋体" w:hAnsi="宋体" w:cstheme="minorBidi"/>
                <w:snapToGrid/>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30E15" w:rsidRDefault="00F30E15">
            <w:pPr>
              <w:widowControl/>
              <w:snapToGrid w:val="0"/>
              <w:jc w:val="center"/>
              <w:textAlignment w:val="baseline"/>
              <w:rPr>
                <w:rFonts w:ascii="宋体" w:eastAsia="宋体" w:hAnsi="宋体" w:cstheme="minorBidi"/>
                <w:snapToGrid/>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30E15" w:rsidRDefault="00F30E15">
            <w:pPr>
              <w:widowControl/>
              <w:snapToGrid w:val="0"/>
              <w:jc w:val="center"/>
              <w:textAlignment w:val="baseline"/>
              <w:rPr>
                <w:rFonts w:ascii="宋体" w:eastAsia="宋体" w:hAnsi="宋体" w:cstheme="minorBidi"/>
                <w:snapToGrid/>
                <w:sz w:val="18"/>
                <w:szCs w:val="18"/>
              </w:rPr>
            </w:pPr>
          </w:p>
        </w:tc>
      </w:tr>
      <w:tr w:rsidR="00F30E15">
        <w:trPr>
          <w:trHeight w:val="737"/>
        </w:trPr>
        <w:tc>
          <w:tcPr>
            <w:tcW w:w="709"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宋体" w:cstheme="minorBidi"/>
                <w:snapToGrid/>
                <w:sz w:val="18"/>
                <w:szCs w:val="18"/>
              </w:rPr>
            </w:pPr>
            <w:r>
              <w:rPr>
                <w:rFonts w:ascii="宋体" w:eastAsia="宋体" w:hAnsi="宋体" w:cstheme="minorBidi"/>
                <w:snapToGrid/>
                <w:sz w:val="18"/>
                <w:szCs w:val="18"/>
              </w:rPr>
              <w:t>5</w:t>
            </w:r>
          </w:p>
        </w:tc>
        <w:tc>
          <w:tcPr>
            <w:tcW w:w="4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E15" w:rsidRDefault="00E12043">
            <w:pPr>
              <w:widowControl/>
              <w:snapToGrid w:val="0"/>
              <w:jc w:val="left"/>
              <w:textAlignment w:val="baseline"/>
              <w:rPr>
                <w:rFonts w:ascii="宋体" w:eastAsia="宋体" w:hAnsi="宋体" w:cstheme="minorBidi"/>
                <w:snapToGrid/>
                <w:szCs w:val="21"/>
              </w:rPr>
            </w:pPr>
            <w:r>
              <w:rPr>
                <w:rFonts w:ascii="宋体" w:eastAsia="宋体" w:hAnsi="宋体" w:cstheme="minorBidi"/>
                <w:snapToGrid/>
                <w:szCs w:val="21"/>
              </w:rPr>
              <w:t>专项台账健全，有完整的文化活动记录表，活动照片，活动文字等。</w:t>
            </w:r>
            <w:r>
              <w:rPr>
                <w:rFonts w:ascii="宋体" w:eastAsia="宋体" w:hAnsi="宋体" w:cstheme="minorBidi" w:hint="eastAsia"/>
                <w:snapToGrid/>
                <w:szCs w:val="21"/>
              </w:rPr>
              <w:t>（酌情给分）</w:t>
            </w:r>
          </w:p>
        </w:tc>
        <w:tc>
          <w:tcPr>
            <w:tcW w:w="709"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宋体" w:cstheme="minorBidi"/>
                <w:snapToGrid/>
                <w:kern w:val="2"/>
                <w:sz w:val="18"/>
                <w:szCs w:val="18"/>
              </w:rPr>
            </w:pPr>
            <w:r>
              <w:rPr>
                <w:rFonts w:ascii="宋体" w:eastAsia="宋体" w:hAnsi="宋体" w:cstheme="minorBidi" w:hint="eastAsia"/>
                <w:snapToGrid/>
                <w:kern w:val="2"/>
                <w:sz w:val="18"/>
                <w:szCs w:val="18"/>
              </w:rPr>
              <w:t>20</w:t>
            </w:r>
          </w:p>
        </w:tc>
        <w:tc>
          <w:tcPr>
            <w:tcW w:w="1123" w:type="dxa"/>
            <w:tcBorders>
              <w:top w:val="single" w:sz="4" w:space="0" w:color="000000"/>
              <w:left w:val="single" w:sz="4" w:space="0" w:color="000000"/>
              <w:bottom w:val="single" w:sz="4" w:space="0" w:color="000000"/>
              <w:right w:val="single" w:sz="4" w:space="0" w:color="000000"/>
            </w:tcBorders>
            <w:vAlign w:val="center"/>
          </w:tcPr>
          <w:p w:rsidR="00F30E15" w:rsidRDefault="00F30E15">
            <w:pPr>
              <w:widowControl/>
              <w:snapToGrid w:val="0"/>
              <w:jc w:val="center"/>
              <w:textAlignment w:val="baseline"/>
              <w:rPr>
                <w:rFonts w:ascii="宋体" w:eastAsia="宋体" w:hAnsi="宋体" w:cstheme="minorBidi"/>
                <w:snapToGrid/>
                <w:sz w:val="18"/>
                <w:szCs w:val="18"/>
              </w:rPr>
            </w:pPr>
          </w:p>
        </w:tc>
        <w:tc>
          <w:tcPr>
            <w:tcW w:w="1003" w:type="dxa"/>
            <w:tcBorders>
              <w:top w:val="single" w:sz="4" w:space="0" w:color="000000"/>
              <w:left w:val="single" w:sz="4" w:space="0" w:color="000000"/>
              <w:bottom w:val="single" w:sz="4" w:space="0" w:color="000000"/>
              <w:right w:val="single" w:sz="4" w:space="0" w:color="000000"/>
            </w:tcBorders>
            <w:vAlign w:val="center"/>
          </w:tcPr>
          <w:p w:rsidR="00F30E15" w:rsidRDefault="00F30E15">
            <w:pPr>
              <w:widowControl/>
              <w:snapToGrid w:val="0"/>
              <w:jc w:val="center"/>
              <w:textAlignment w:val="baseline"/>
              <w:rPr>
                <w:rFonts w:ascii="宋体" w:eastAsia="宋体" w:hAnsi="宋体" w:cstheme="minorBidi"/>
                <w:snapToGrid/>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30E15" w:rsidRDefault="00F30E15">
            <w:pPr>
              <w:widowControl/>
              <w:snapToGrid w:val="0"/>
              <w:jc w:val="center"/>
              <w:textAlignment w:val="baseline"/>
              <w:rPr>
                <w:rFonts w:ascii="宋体" w:eastAsia="宋体" w:hAnsi="宋体" w:cstheme="minorBidi"/>
                <w:snapToGrid/>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30E15" w:rsidRDefault="00F30E15">
            <w:pPr>
              <w:widowControl/>
              <w:snapToGrid w:val="0"/>
              <w:jc w:val="center"/>
              <w:textAlignment w:val="baseline"/>
              <w:rPr>
                <w:rFonts w:ascii="宋体" w:eastAsia="宋体" w:hAnsi="宋体" w:cstheme="minorBidi"/>
                <w:snapToGrid/>
                <w:sz w:val="18"/>
                <w:szCs w:val="18"/>
              </w:rPr>
            </w:pPr>
          </w:p>
        </w:tc>
      </w:tr>
      <w:tr w:rsidR="00F30E15">
        <w:trPr>
          <w:trHeight w:val="737"/>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宋体" w:cstheme="minorBidi"/>
                <w:snapToGrid/>
                <w:sz w:val="18"/>
                <w:szCs w:val="18"/>
              </w:rPr>
            </w:pPr>
            <w:r>
              <w:rPr>
                <w:rFonts w:ascii="宋体" w:eastAsia="宋体" w:hAnsi="宋体" w:cstheme="minorBidi"/>
                <w:snapToGrid/>
                <w:color w:val="000000"/>
                <w:szCs w:val="21"/>
              </w:rPr>
              <w:t>总得分</w:t>
            </w:r>
          </w:p>
        </w:tc>
        <w:tc>
          <w:tcPr>
            <w:tcW w:w="78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0E15" w:rsidRDefault="00F30E15">
            <w:pPr>
              <w:widowControl/>
              <w:snapToGrid w:val="0"/>
              <w:jc w:val="center"/>
              <w:textAlignment w:val="baseline"/>
              <w:rPr>
                <w:rFonts w:ascii="宋体" w:eastAsia="宋体" w:hAnsi="宋体" w:cstheme="minorBidi"/>
                <w:snapToGrid/>
                <w:sz w:val="18"/>
                <w:szCs w:val="18"/>
              </w:rPr>
            </w:pPr>
          </w:p>
        </w:tc>
      </w:tr>
      <w:tr w:rsidR="00F30E15">
        <w:trPr>
          <w:trHeight w:val="737"/>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宋体" w:cstheme="minorBidi"/>
                <w:snapToGrid/>
                <w:sz w:val="18"/>
                <w:szCs w:val="18"/>
              </w:rPr>
            </w:pPr>
            <w:r>
              <w:rPr>
                <w:rFonts w:ascii="宋体" w:eastAsia="宋体" w:hAnsi="宋体" w:cstheme="minorBidi"/>
                <w:snapToGrid/>
                <w:color w:val="000000"/>
                <w:szCs w:val="21"/>
              </w:rPr>
              <w:t>备注</w:t>
            </w:r>
          </w:p>
        </w:tc>
        <w:tc>
          <w:tcPr>
            <w:tcW w:w="78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0E15" w:rsidRDefault="00F30E15">
            <w:pPr>
              <w:widowControl/>
              <w:snapToGrid w:val="0"/>
              <w:jc w:val="center"/>
              <w:textAlignment w:val="baseline"/>
              <w:rPr>
                <w:rFonts w:ascii="宋体" w:eastAsia="宋体" w:hAnsi="宋体" w:cstheme="minorBidi"/>
                <w:snapToGrid/>
                <w:sz w:val="18"/>
                <w:szCs w:val="18"/>
              </w:rPr>
            </w:pPr>
          </w:p>
        </w:tc>
      </w:tr>
      <w:tr w:rsidR="00F30E15">
        <w:trPr>
          <w:trHeight w:val="3758"/>
        </w:trPr>
        <w:tc>
          <w:tcPr>
            <w:tcW w:w="9599" w:type="dxa"/>
            <w:gridSpan w:val="8"/>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spacing w:line="360" w:lineRule="auto"/>
              <w:ind w:firstLineChars="200" w:firstLine="442"/>
              <w:textAlignment w:val="baseline"/>
              <w:rPr>
                <w:rFonts w:ascii="Times New Roman" w:eastAsia="宋体" w:hAnsi="Times New Roman"/>
                <w:b/>
                <w:bCs/>
                <w:snapToGrid/>
                <w:sz w:val="22"/>
                <w:szCs w:val="22"/>
                <w:lang w:bidi="en-US"/>
              </w:rPr>
            </w:pPr>
            <w:r>
              <w:rPr>
                <w:rFonts w:ascii="Times New Roman" w:eastAsia="宋体" w:hAnsi="Times New Roman"/>
                <w:b/>
                <w:bCs/>
                <w:snapToGrid/>
                <w:sz w:val="22"/>
                <w:szCs w:val="22"/>
                <w:lang w:bidi="en-US"/>
              </w:rPr>
              <w:t>说明：</w:t>
            </w:r>
          </w:p>
          <w:p w:rsidR="00F30E15" w:rsidRDefault="00E12043">
            <w:pPr>
              <w:widowControl/>
              <w:numPr>
                <w:ilvl w:val="0"/>
                <w:numId w:val="7"/>
              </w:numPr>
              <w:snapToGrid w:val="0"/>
              <w:spacing w:line="360" w:lineRule="auto"/>
              <w:ind w:firstLineChars="200" w:firstLine="442"/>
              <w:textAlignment w:val="baseline"/>
              <w:rPr>
                <w:rFonts w:ascii="Times New Roman" w:eastAsia="宋体" w:hAnsi="Times New Roman"/>
                <w:b/>
                <w:bCs/>
                <w:snapToGrid/>
                <w:sz w:val="22"/>
                <w:szCs w:val="22"/>
                <w:lang w:bidi="en-US"/>
              </w:rPr>
            </w:pPr>
            <w:r>
              <w:rPr>
                <w:rFonts w:ascii="Times New Roman" w:eastAsia="宋体" w:hAnsi="Times New Roman"/>
                <w:b/>
                <w:bCs/>
                <w:snapToGrid/>
                <w:sz w:val="22"/>
                <w:szCs w:val="22"/>
                <w:lang w:bidi="en-US"/>
              </w:rPr>
              <w:t>成交供应商的获选项目以公益性为主，公益性服务面积不得小于总面积的</w:t>
            </w:r>
            <w:r>
              <w:rPr>
                <w:rFonts w:ascii="Times New Roman" w:eastAsia="宋体" w:hAnsi="Times New Roman"/>
                <w:b/>
                <w:bCs/>
                <w:snapToGrid/>
                <w:sz w:val="22"/>
                <w:szCs w:val="22"/>
                <w:lang w:bidi="en-US"/>
              </w:rPr>
              <w:t>70</w:t>
            </w:r>
            <w:r>
              <w:rPr>
                <w:rFonts w:ascii="Times New Roman" w:eastAsia="宋体" w:hAnsi="Times New Roman"/>
                <w:b/>
                <w:bCs/>
                <w:snapToGrid/>
                <w:sz w:val="22"/>
                <w:szCs w:val="22"/>
                <w:lang w:bidi="en-US"/>
              </w:rPr>
              <w:t>％</w:t>
            </w:r>
            <w:r>
              <w:rPr>
                <w:rFonts w:ascii="Times New Roman" w:eastAsia="宋体" w:hAnsi="Times New Roman" w:hint="eastAsia"/>
                <w:b/>
                <w:bCs/>
                <w:snapToGrid/>
                <w:sz w:val="22"/>
                <w:szCs w:val="22"/>
                <w:lang w:bidi="en-US"/>
              </w:rPr>
              <w:t>，若不满足此项要求，则考核直接不合格。</w:t>
            </w:r>
          </w:p>
          <w:p w:rsidR="00F30E15" w:rsidRDefault="00E12043">
            <w:pPr>
              <w:widowControl/>
              <w:numPr>
                <w:ilvl w:val="0"/>
                <w:numId w:val="7"/>
              </w:numPr>
              <w:snapToGrid w:val="0"/>
              <w:spacing w:line="360" w:lineRule="auto"/>
              <w:ind w:firstLineChars="200" w:firstLine="442"/>
              <w:textAlignment w:val="baseline"/>
              <w:rPr>
                <w:rFonts w:ascii="Times New Roman" w:eastAsia="宋体" w:hAnsi="Times New Roman"/>
                <w:b/>
                <w:bCs/>
                <w:snapToGrid/>
                <w:sz w:val="22"/>
                <w:szCs w:val="22"/>
                <w:lang w:bidi="en-US"/>
              </w:rPr>
            </w:pPr>
            <w:r>
              <w:rPr>
                <w:rFonts w:ascii="Times New Roman" w:eastAsia="宋体" w:hAnsi="Times New Roman" w:hint="eastAsia"/>
                <w:b/>
                <w:bCs/>
                <w:snapToGrid/>
                <w:sz w:val="22"/>
                <w:szCs w:val="22"/>
                <w:lang w:bidi="en-US"/>
              </w:rPr>
              <w:t>每年度如有承办国家级、省级活动，每成功完成省级活动一场可增加</w:t>
            </w:r>
            <w:r>
              <w:rPr>
                <w:rFonts w:ascii="Times New Roman" w:eastAsia="宋体" w:hAnsi="Times New Roman" w:hint="eastAsia"/>
                <w:b/>
                <w:bCs/>
                <w:snapToGrid/>
                <w:sz w:val="22"/>
                <w:szCs w:val="22"/>
                <w:lang w:bidi="en-US"/>
              </w:rPr>
              <w:t>5</w:t>
            </w:r>
            <w:r>
              <w:rPr>
                <w:rFonts w:ascii="Times New Roman" w:eastAsia="宋体" w:hAnsi="Times New Roman" w:hint="eastAsia"/>
                <w:b/>
                <w:bCs/>
                <w:snapToGrid/>
                <w:sz w:val="22"/>
                <w:szCs w:val="22"/>
                <w:lang w:bidi="en-US"/>
              </w:rPr>
              <w:t>分，国家级活动可增加</w:t>
            </w:r>
            <w:r>
              <w:rPr>
                <w:rFonts w:ascii="Times New Roman" w:eastAsia="宋体" w:hAnsi="Times New Roman" w:hint="eastAsia"/>
                <w:b/>
                <w:bCs/>
                <w:snapToGrid/>
                <w:sz w:val="22"/>
                <w:szCs w:val="22"/>
                <w:lang w:bidi="en-US"/>
              </w:rPr>
              <w:t>10</w:t>
            </w:r>
            <w:r>
              <w:rPr>
                <w:rFonts w:ascii="Times New Roman" w:eastAsia="宋体" w:hAnsi="Times New Roman" w:hint="eastAsia"/>
                <w:b/>
                <w:bCs/>
                <w:snapToGrid/>
                <w:sz w:val="22"/>
                <w:szCs w:val="22"/>
                <w:lang w:bidi="en-US"/>
              </w:rPr>
              <w:t>分。</w:t>
            </w:r>
          </w:p>
          <w:p w:rsidR="00F30E15" w:rsidRDefault="00E12043">
            <w:pPr>
              <w:widowControl/>
              <w:numPr>
                <w:ilvl w:val="0"/>
                <w:numId w:val="7"/>
              </w:numPr>
              <w:snapToGrid w:val="0"/>
              <w:spacing w:line="360" w:lineRule="auto"/>
              <w:ind w:firstLineChars="200" w:firstLine="442"/>
              <w:textAlignment w:val="baseline"/>
              <w:rPr>
                <w:rFonts w:ascii="Times New Roman" w:eastAsia="宋体" w:hAnsi="Times New Roman"/>
                <w:b/>
                <w:bCs/>
                <w:snapToGrid/>
                <w:sz w:val="22"/>
                <w:szCs w:val="22"/>
                <w:lang w:bidi="en-US"/>
              </w:rPr>
            </w:pPr>
            <w:r>
              <w:rPr>
                <w:rFonts w:ascii="Times New Roman" w:eastAsia="宋体" w:hAnsi="Times New Roman" w:hint="eastAsia"/>
                <w:b/>
                <w:bCs/>
                <w:snapToGrid/>
                <w:sz w:val="22"/>
                <w:szCs w:val="22"/>
                <w:lang w:bidi="en-US"/>
              </w:rPr>
              <w:t>成交供应商在合同期内履约情况优秀（即年度考核得分≥</w:t>
            </w:r>
            <w:r>
              <w:rPr>
                <w:rFonts w:ascii="Times New Roman" w:eastAsia="宋体" w:hAnsi="Times New Roman" w:hint="eastAsia"/>
                <w:b/>
                <w:bCs/>
                <w:snapToGrid/>
                <w:sz w:val="22"/>
                <w:szCs w:val="22"/>
                <w:lang w:bidi="en-US"/>
              </w:rPr>
              <w:t>80</w:t>
            </w:r>
            <w:r>
              <w:rPr>
                <w:rFonts w:ascii="Times New Roman" w:eastAsia="宋体" w:hAnsi="Times New Roman" w:hint="eastAsia"/>
                <w:b/>
                <w:bCs/>
                <w:snapToGrid/>
                <w:sz w:val="22"/>
                <w:szCs w:val="22"/>
                <w:lang w:bidi="en-US"/>
              </w:rPr>
              <w:t>分），则在第一年合同期满时，且采购单位、成交供</w:t>
            </w:r>
            <w:r>
              <w:rPr>
                <w:rFonts w:ascii="Times New Roman" w:eastAsia="宋体" w:hAnsi="Times New Roman"/>
                <w:b/>
                <w:bCs/>
                <w:snapToGrid/>
                <w:sz w:val="22"/>
                <w:szCs w:val="22"/>
                <w:lang w:bidi="en-US"/>
              </w:rPr>
              <w:t>应商双方愿意的前提下，可</w:t>
            </w:r>
            <w:r>
              <w:rPr>
                <w:rFonts w:ascii="Times New Roman" w:eastAsia="宋体" w:hAnsi="Times New Roman" w:hint="eastAsia"/>
                <w:b/>
                <w:bCs/>
                <w:snapToGrid/>
                <w:sz w:val="22"/>
                <w:szCs w:val="22"/>
                <w:lang w:bidi="en-US"/>
              </w:rPr>
              <w:t>优先</w:t>
            </w:r>
            <w:r>
              <w:rPr>
                <w:rFonts w:ascii="Times New Roman" w:eastAsia="宋体" w:hAnsi="Times New Roman"/>
                <w:b/>
                <w:bCs/>
                <w:snapToGrid/>
                <w:sz w:val="22"/>
                <w:szCs w:val="22"/>
                <w:lang w:bidi="en-US"/>
              </w:rPr>
              <w:t>续签下一年度合同。如成交供应商在合同期内年度考核得分＜</w:t>
            </w:r>
            <w:r>
              <w:rPr>
                <w:rFonts w:ascii="Times New Roman" w:eastAsia="宋体" w:hAnsi="Times New Roman" w:hint="eastAsia"/>
                <w:b/>
                <w:bCs/>
                <w:snapToGrid/>
                <w:sz w:val="22"/>
                <w:szCs w:val="22"/>
                <w:lang w:bidi="en-US"/>
              </w:rPr>
              <w:t>80</w:t>
            </w:r>
            <w:r>
              <w:rPr>
                <w:rFonts w:ascii="Times New Roman" w:eastAsia="宋体" w:hAnsi="Times New Roman"/>
                <w:b/>
                <w:bCs/>
                <w:snapToGrid/>
                <w:sz w:val="22"/>
                <w:szCs w:val="22"/>
                <w:lang w:bidi="en-US"/>
              </w:rPr>
              <w:t>分，则采购</w:t>
            </w:r>
            <w:r>
              <w:rPr>
                <w:rFonts w:ascii="Times New Roman" w:eastAsia="宋体" w:hAnsi="Times New Roman" w:hint="eastAsia"/>
                <w:b/>
                <w:bCs/>
                <w:snapToGrid/>
                <w:sz w:val="22"/>
                <w:szCs w:val="22"/>
                <w:lang w:bidi="en-US"/>
              </w:rPr>
              <w:t>单位</w:t>
            </w:r>
            <w:r>
              <w:rPr>
                <w:rFonts w:ascii="Times New Roman" w:eastAsia="宋体" w:hAnsi="Times New Roman"/>
                <w:b/>
                <w:bCs/>
                <w:snapToGrid/>
                <w:sz w:val="22"/>
                <w:szCs w:val="22"/>
                <w:lang w:bidi="en-US"/>
              </w:rPr>
              <w:t>不再与成交供应商续签合同，重新</w:t>
            </w:r>
            <w:r>
              <w:rPr>
                <w:rFonts w:ascii="Times New Roman" w:eastAsia="宋体" w:hAnsi="Times New Roman" w:hint="eastAsia"/>
                <w:b/>
                <w:bCs/>
                <w:snapToGrid/>
                <w:sz w:val="22"/>
                <w:szCs w:val="22"/>
                <w:lang w:bidi="en-US"/>
              </w:rPr>
              <w:t>采购</w:t>
            </w:r>
            <w:r>
              <w:rPr>
                <w:rFonts w:ascii="Times New Roman" w:eastAsia="宋体" w:hAnsi="Times New Roman"/>
                <w:b/>
                <w:bCs/>
                <w:snapToGrid/>
                <w:sz w:val="22"/>
                <w:szCs w:val="22"/>
                <w:lang w:bidi="en-US"/>
              </w:rPr>
              <w:t>。</w:t>
            </w:r>
          </w:p>
        </w:tc>
      </w:tr>
    </w:tbl>
    <w:p w:rsidR="00F30E15" w:rsidRDefault="00F30E15">
      <w:pPr>
        <w:widowControl/>
        <w:snapToGrid w:val="0"/>
        <w:textAlignment w:val="baseline"/>
        <w:rPr>
          <w:rFonts w:ascii="Times New Roman" w:eastAsia="宋体" w:hAnsi="Times New Roman" w:cstheme="minorBidi"/>
          <w:snapToGrid/>
          <w:vanish/>
          <w:kern w:val="2"/>
          <w:szCs w:val="21"/>
        </w:rPr>
      </w:pPr>
    </w:p>
    <w:p w:rsidR="00F30E15" w:rsidRDefault="00E12043">
      <w:pPr>
        <w:snapToGrid w:val="0"/>
        <w:spacing w:line="360" w:lineRule="auto"/>
        <w:rPr>
          <w:rFonts w:ascii="宋体" w:eastAsia="宋体" w:hAnsi="宋体" w:cs="宋体"/>
          <w:b/>
          <w:bCs/>
          <w:snapToGrid/>
          <w:w w:val="80"/>
          <w:kern w:val="2"/>
          <w:sz w:val="44"/>
          <w:szCs w:val="44"/>
        </w:rPr>
      </w:pPr>
      <w:r>
        <w:rPr>
          <w:rFonts w:ascii="宋体" w:eastAsia="宋体" w:hAnsi="宋体" w:cs="宋体" w:hint="eastAsia"/>
          <w:b/>
          <w:bCs/>
          <w:snapToGrid/>
          <w:w w:val="80"/>
          <w:kern w:val="2"/>
          <w:sz w:val="44"/>
          <w:szCs w:val="44"/>
        </w:rPr>
        <w:br w:type="page"/>
      </w:r>
    </w:p>
    <w:p w:rsidR="00F30E15" w:rsidRDefault="00E12043" w:rsidP="00E12043">
      <w:pPr>
        <w:snapToGrid w:val="0"/>
        <w:spacing w:before="240" w:line="360" w:lineRule="auto"/>
        <w:ind w:firstLineChars="200" w:firstLine="712"/>
        <w:jc w:val="center"/>
        <w:rPr>
          <w:rFonts w:ascii="宋体" w:eastAsia="宋体" w:hAnsi="宋体" w:cs="宋体"/>
          <w:b/>
          <w:bCs/>
          <w:snapToGrid/>
          <w:w w:val="80"/>
          <w:kern w:val="2"/>
          <w:sz w:val="44"/>
          <w:szCs w:val="44"/>
        </w:rPr>
      </w:pPr>
      <w:r>
        <w:rPr>
          <w:rFonts w:ascii="宋体" w:eastAsia="宋体" w:hAnsi="宋体" w:cs="宋体" w:hint="eastAsia"/>
          <w:b/>
          <w:bCs/>
          <w:snapToGrid/>
          <w:w w:val="80"/>
          <w:kern w:val="2"/>
          <w:sz w:val="44"/>
          <w:szCs w:val="44"/>
        </w:rPr>
        <w:lastRenderedPageBreak/>
        <w:t>第四</w:t>
      </w:r>
      <w:bookmarkStart w:id="84" w:name="_Toc37322565"/>
      <w:bookmarkStart w:id="85" w:name="_Toc182848996"/>
      <w:bookmarkStart w:id="86" w:name="_Toc38121794"/>
      <w:bookmarkStart w:id="87" w:name="_Toc85627670"/>
      <w:bookmarkStart w:id="88" w:name="_Toc43217893"/>
      <w:r>
        <w:rPr>
          <w:rFonts w:ascii="宋体" w:eastAsia="宋体" w:hAnsi="宋体" w:cs="宋体" w:hint="eastAsia"/>
          <w:b/>
          <w:bCs/>
          <w:snapToGrid/>
          <w:w w:val="80"/>
          <w:kern w:val="2"/>
          <w:sz w:val="44"/>
          <w:szCs w:val="44"/>
        </w:rPr>
        <w:t xml:space="preserve">部分 </w:t>
      </w:r>
      <w:bookmarkEnd w:id="84"/>
      <w:bookmarkEnd w:id="85"/>
      <w:bookmarkEnd w:id="86"/>
      <w:bookmarkEnd w:id="87"/>
      <w:bookmarkEnd w:id="88"/>
      <w:r>
        <w:rPr>
          <w:rFonts w:ascii="宋体" w:eastAsia="宋体" w:hAnsi="宋体" w:cs="宋体" w:hint="eastAsia"/>
          <w:b/>
          <w:bCs/>
          <w:snapToGrid/>
          <w:w w:val="80"/>
          <w:kern w:val="2"/>
          <w:sz w:val="44"/>
          <w:szCs w:val="44"/>
        </w:rPr>
        <w:t>评审方法和评审标准</w:t>
      </w:r>
    </w:p>
    <w:p w:rsidR="00F30E15" w:rsidRDefault="00E12043">
      <w:pPr>
        <w:adjustRightInd w:val="0"/>
        <w:snapToGrid w:val="0"/>
        <w:spacing w:line="360" w:lineRule="auto"/>
        <w:ind w:firstLineChars="200" w:firstLine="482"/>
        <w:jc w:val="left"/>
        <w:textAlignment w:val="baseline"/>
        <w:rPr>
          <w:rFonts w:ascii="宋体" w:eastAsia="宋体" w:hAnsi="宋体" w:cs="宋体"/>
          <w:b/>
          <w:sz w:val="24"/>
        </w:rPr>
      </w:pPr>
      <w:bookmarkStart w:id="89" w:name="OLE_LINK1"/>
      <w:bookmarkStart w:id="90" w:name="OLE_LINK2"/>
      <w:r>
        <w:rPr>
          <w:rFonts w:ascii="宋体" w:eastAsia="宋体" w:hAnsi="宋体" w:cs="宋体" w:hint="eastAsia"/>
          <w:b/>
          <w:sz w:val="24"/>
        </w:rPr>
        <w:t>一、磋商方式</w:t>
      </w:r>
    </w:p>
    <w:p w:rsidR="00F30E15" w:rsidRDefault="00E12043" w:rsidP="00E12043">
      <w:pPr>
        <w:tabs>
          <w:tab w:val="left" w:pos="3585"/>
        </w:tabs>
        <w:adjustRightInd w:val="0"/>
        <w:snapToGrid w:val="0"/>
        <w:spacing w:line="360" w:lineRule="auto"/>
        <w:ind w:firstLineChars="192" w:firstLine="461"/>
        <w:rPr>
          <w:rFonts w:ascii="宋体" w:eastAsia="宋体" w:hAnsi="宋体" w:cs="宋体"/>
          <w:sz w:val="24"/>
        </w:rPr>
      </w:pPr>
      <w:r>
        <w:rPr>
          <w:rFonts w:ascii="宋体" w:eastAsia="宋体" w:hAnsi="宋体" w:cs="宋体" w:hint="eastAsia"/>
          <w:sz w:val="24"/>
        </w:rPr>
        <w:t>项目磋商活动模式：本项目采用现场开标模式。</w:t>
      </w:r>
    </w:p>
    <w:p w:rsidR="00F30E15" w:rsidRDefault="00E12043">
      <w:pPr>
        <w:adjustRightInd w:val="0"/>
        <w:snapToGrid w:val="0"/>
        <w:spacing w:line="360" w:lineRule="auto"/>
        <w:ind w:firstLineChars="200" w:firstLine="482"/>
        <w:jc w:val="left"/>
        <w:textAlignment w:val="baseline"/>
        <w:rPr>
          <w:rFonts w:ascii="宋体" w:eastAsia="宋体" w:hAnsi="宋体" w:cs="宋体"/>
          <w:b/>
          <w:sz w:val="24"/>
        </w:rPr>
      </w:pPr>
      <w:r>
        <w:rPr>
          <w:rFonts w:ascii="宋体" w:eastAsia="宋体" w:hAnsi="宋体" w:cs="宋体" w:hint="eastAsia"/>
          <w:b/>
          <w:sz w:val="24"/>
        </w:rPr>
        <w:t>二、磋商程序及评审方法和标准</w:t>
      </w:r>
    </w:p>
    <w:p w:rsidR="00F30E15" w:rsidRDefault="00E12043" w:rsidP="00E12043">
      <w:pPr>
        <w:adjustRightInd w:val="0"/>
        <w:snapToGrid w:val="0"/>
        <w:spacing w:line="360" w:lineRule="auto"/>
        <w:ind w:firstLineChars="247" w:firstLine="593"/>
        <w:rPr>
          <w:rFonts w:ascii="宋体" w:eastAsia="宋体" w:hAnsi="宋体" w:cs="宋体"/>
          <w:bCs/>
          <w:sz w:val="24"/>
        </w:rPr>
      </w:pPr>
      <w:r>
        <w:rPr>
          <w:rFonts w:ascii="宋体" w:eastAsia="宋体" w:hAnsi="宋体" w:cs="宋体" w:hint="eastAsia"/>
          <w:bCs/>
          <w:sz w:val="24"/>
        </w:rPr>
        <w:t>评审方法：综合评分法，经磋商确定最终采购需求和提交最后报价的供应商后，由磋商小组采用综合评分法对提交最后报价的供应商的响应文件和最后报价进行综合评分。</w:t>
      </w:r>
      <w:r>
        <w:rPr>
          <w:rFonts w:ascii="宋体" w:eastAsia="宋体" w:hAnsi="宋体" w:cs="宋体" w:hint="eastAsia"/>
          <w:b/>
          <w:bCs/>
          <w:sz w:val="24"/>
        </w:rPr>
        <w:t>因本项目的特殊性，本项目竞争性磋商的首次报价和最终报价均为</w:t>
      </w:r>
      <w:r>
        <w:rPr>
          <w:rFonts w:ascii="宋体" w:eastAsia="宋体" w:hAnsi="宋体" w:cs="宋体"/>
          <w:b/>
          <w:bCs/>
          <w:sz w:val="24"/>
        </w:rPr>
        <w:t>0元</w:t>
      </w:r>
      <w:r>
        <w:rPr>
          <w:rFonts w:ascii="宋体" w:eastAsia="宋体" w:hAnsi="宋体" w:cs="宋体" w:hint="eastAsia"/>
          <w:b/>
          <w:bCs/>
          <w:sz w:val="24"/>
        </w:rPr>
        <w:t>/年</w:t>
      </w:r>
      <w:r>
        <w:rPr>
          <w:rFonts w:ascii="宋体" w:eastAsia="宋体" w:hAnsi="宋体" w:cs="宋体"/>
          <w:b/>
          <w:bCs/>
          <w:sz w:val="24"/>
        </w:rPr>
        <w:t>，即为成交价。同时，供应商的最终成交价在合同实施期间不因市场变化因素而变动</w:t>
      </w:r>
      <w:r>
        <w:rPr>
          <w:rFonts w:ascii="宋体" w:eastAsia="宋体" w:hAnsi="宋体" w:cs="宋体"/>
          <w:bCs/>
          <w:sz w:val="24"/>
        </w:rPr>
        <w:t>。</w:t>
      </w:r>
    </w:p>
    <w:p w:rsidR="00F30E15" w:rsidRDefault="00E12043">
      <w:pPr>
        <w:adjustRightInd w:val="0"/>
        <w:snapToGrid w:val="0"/>
        <w:spacing w:line="360" w:lineRule="auto"/>
        <w:ind w:firstLineChars="250" w:firstLine="600"/>
        <w:rPr>
          <w:rFonts w:ascii="宋体" w:eastAsia="宋体" w:hAnsi="宋体" w:cs="宋体"/>
          <w:bCs/>
          <w:sz w:val="24"/>
        </w:rPr>
      </w:pPr>
      <w:r>
        <w:rPr>
          <w:rFonts w:ascii="宋体" w:eastAsia="宋体" w:hAnsi="宋体" w:cs="宋体" w:hint="eastAsia"/>
          <w:bCs/>
          <w:sz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rsidR="00F30E15" w:rsidRDefault="00E12043">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商务技术部分评审结束后进入最后报价环节，最后报价将作为评审价。在代理机构通知最终报价后，所有的响应供应商须在</w:t>
      </w:r>
      <w:r>
        <w:rPr>
          <w:rFonts w:ascii="宋体" w:eastAsia="宋体" w:hAnsi="宋体" w:cs="宋体" w:hint="eastAsia"/>
          <w:bCs/>
          <w:color w:val="1F497D" w:themeColor="text2"/>
          <w:sz w:val="24"/>
        </w:rPr>
        <w:t>20</w:t>
      </w:r>
      <w:r>
        <w:rPr>
          <w:rFonts w:ascii="宋体" w:eastAsia="宋体" w:hAnsi="宋体" w:cs="宋体" w:hint="eastAsia"/>
          <w:bCs/>
          <w:sz w:val="24"/>
        </w:rPr>
        <w:t>分钟内填写并提交最后报价，未在规定时间内提交最后报价的，视作无效响应处理。</w:t>
      </w:r>
    </w:p>
    <w:p w:rsidR="00F30E15" w:rsidRDefault="00E12043" w:rsidP="00876F61">
      <w:pPr>
        <w:tabs>
          <w:tab w:val="left" w:pos="900"/>
        </w:tabs>
        <w:adjustRightInd w:val="0"/>
        <w:snapToGrid w:val="0"/>
        <w:spacing w:line="360" w:lineRule="auto"/>
        <w:ind w:firstLineChars="199" w:firstLine="478"/>
        <w:rPr>
          <w:rFonts w:ascii="宋体" w:eastAsia="宋体" w:hAnsi="宋体" w:cs="宋体"/>
          <w:bCs/>
          <w:sz w:val="24"/>
        </w:rPr>
      </w:pPr>
      <w:r w:rsidRPr="00876F61">
        <w:rPr>
          <w:rFonts w:ascii="宋体" w:eastAsia="宋体" w:hAnsi="宋体" w:cs="宋体" w:hint="eastAsia"/>
          <w:bCs/>
          <w:sz w:val="24"/>
        </w:rPr>
        <w:t>最后报价是供应商响应文件的有效组成部分，提交最后报价的供应商不得少于3家。</w:t>
      </w:r>
      <w:r>
        <w:rPr>
          <w:rFonts w:ascii="宋体" w:eastAsia="宋体" w:hAnsi="宋体" w:cs="宋体" w:hint="eastAsia"/>
          <w:bCs/>
          <w:sz w:val="24"/>
        </w:rPr>
        <w:t>采购过程中符合要求的供应商(社会资本)只有1家的,采购单位(项目实施机构)或者采购代理机构应当终止竞争性磋商采购活动，发布项目终止公告并说明原因,重新开展采购活动。</w:t>
      </w:r>
    </w:p>
    <w:p w:rsidR="00F30E15" w:rsidRDefault="00E12043">
      <w:pPr>
        <w:adjustRightInd w:val="0"/>
        <w:snapToGrid w:val="0"/>
        <w:spacing w:line="360" w:lineRule="auto"/>
        <w:ind w:firstLine="555"/>
        <w:rPr>
          <w:rFonts w:ascii="宋体" w:eastAsia="宋体" w:hAnsi="宋体" w:cs="宋体"/>
          <w:sz w:val="24"/>
        </w:rPr>
      </w:pPr>
      <w:r>
        <w:rPr>
          <w:rFonts w:ascii="宋体" w:eastAsia="宋体" w:hAnsi="宋体" w:cs="宋体" w:hint="eastAsia"/>
          <w:sz w:val="24"/>
        </w:rPr>
        <w:t>供应商商务技术部分和价格部分的合计分值，为该供应商的评审总得分。</w:t>
      </w:r>
    </w:p>
    <w:p w:rsidR="00F30E15" w:rsidRDefault="00E12043">
      <w:pPr>
        <w:adjustRightInd w:val="0"/>
        <w:snapToGrid w:val="0"/>
        <w:spacing w:line="360" w:lineRule="auto"/>
        <w:ind w:firstLine="555"/>
        <w:rPr>
          <w:rFonts w:ascii="宋体" w:eastAsia="宋体" w:hAnsi="宋体" w:cs="宋体"/>
          <w:sz w:val="24"/>
        </w:rPr>
      </w:pPr>
      <w:r>
        <w:rPr>
          <w:rFonts w:ascii="宋体" w:eastAsia="宋体" w:hAnsi="宋体" w:cs="宋体" w:hint="eastAsia"/>
          <w:sz w:val="24"/>
        </w:rPr>
        <w:t>评标结果按评审后总得分由高到低顺序排列，确定成交候选人名单并按顺序确定成交供应商。得分相同的，按响应报价由低到高顺序排列，得分且响应报价相同的并列。</w:t>
      </w:r>
    </w:p>
    <w:p w:rsidR="00F30E15" w:rsidRDefault="00E12043">
      <w:pPr>
        <w:adjustRightInd w:val="0"/>
        <w:snapToGrid w:val="0"/>
        <w:spacing w:line="360" w:lineRule="auto"/>
        <w:ind w:firstLine="555"/>
        <w:rPr>
          <w:rFonts w:ascii="宋体" w:eastAsia="宋体" w:hAnsi="宋体" w:cs="宋体"/>
          <w:sz w:val="24"/>
        </w:rPr>
      </w:pPr>
      <w:r>
        <w:rPr>
          <w:rFonts w:ascii="宋体" w:eastAsia="宋体" w:hAnsi="宋体" w:cs="宋体" w:hint="eastAsia"/>
          <w:sz w:val="24"/>
        </w:rPr>
        <w:t>评委在认真审阅响应文件的基础上，根据各响应文件的响应程度独立评判，不得统一打分。</w:t>
      </w:r>
    </w:p>
    <w:p w:rsidR="00F30E15" w:rsidRDefault="00E12043">
      <w:pPr>
        <w:adjustRightInd w:val="0"/>
        <w:snapToGrid w:val="0"/>
        <w:spacing w:line="360" w:lineRule="auto"/>
        <w:ind w:firstLineChars="200" w:firstLine="482"/>
        <w:rPr>
          <w:rFonts w:ascii="宋体" w:eastAsia="宋体" w:hAnsi="宋体" w:cs="宋体"/>
          <w:b/>
          <w:sz w:val="24"/>
        </w:rPr>
      </w:pPr>
      <w:r>
        <w:rPr>
          <w:rFonts w:ascii="宋体" w:eastAsia="宋体" w:hAnsi="宋体" w:cs="宋体" w:hint="eastAsia"/>
          <w:b/>
          <w:sz w:val="24"/>
        </w:rPr>
        <w:t>（一）采购单位（代表）对供应商资格进行审查。</w:t>
      </w:r>
    </w:p>
    <w:p w:rsidR="00F30E15" w:rsidRDefault="00E12043">
      <w:pPr>
        <w:adjustRightInd w:val="0"/>
        <w:snapToGrid w:val="0"/>
        <w:spacing w:line="360" w:lineRule="auto"/>
        <w:ind w:firstLineChars="206" w:firstLine="494"/>
        <w:rPr>
          <w:rFonts w:ascii="宋体" w:eastAsia="宋体" w:hAnsi="宋体" w:cs="宋体"/>
          <w:sz w:val="24"/>
        </w:rPr>
      </w:pPr>
      <w:r>
        <w:rPr>
          <w:rFonts w:ascii="宋体" w:eastAsia="宋体" w:hAnsi="宋体" w:cs="宋体" w:hint="eastAsia"/>
          <w:sz w:val="24"/>
        </w:rPr>
        <w:t>供应商资格不合格的，其响应文件判定为无效响应文件。</w:t>
      </w:r>
    </w:p>
    <w:p w:rsidR="00F30E15" w:rsidRDefault="00E12043">
      <w:pPr>
        <w:adjustRightInd w:val="0"/>
        <w:snapToGrid w:val="0"/>
        <w:spacing w:line="360" w:lineRule="auto"/>
        <w:ind w:firstLineChars="200" w:firstLine="482"/>
        <w:jc w:val="left"/>
        <w:rPr>
          <w:rFonts w:ascii="宋体" w:eastAsia="宋体" w:hAnsi="宋体" w:cs="宋体"/>
          <w:b/>
          <w:sz w:val="24"/>
        </w:rPr>
      </w:pPr>
      <w:r>
        <w:rPr>
          <w:rFonts w:ascii="宋体" w:eastAsia="宋体" w:hAnsi="宋体" w:cs="宋体" w:hint="eastAsia"/>
          <w:b/>
          <w:sz w:val="24"/>
        </w:rPr>
        <w:t>（二）磋商小组对符合资格供应商的响应文件进行符合性审查。</w:t>
      </w:r>
    </w:p>
    <w:p w:rsidR="00F30E15" w:rsidRDefault="00E12043">
      <w:pPr>
        <w:adjustRightInd w:val="0"/>
        <w:snapToGrid w:val="0"/>
        <w:spacing w:line="360" w:lineRule="auto"/>
        <w:ind w:firstLineChars="206" w:firstLine="494"/>
        <w:rPr>
          <w:rFonts w:ascii="宋体" w:eastAsia="宋体" w:hAnsi="宋体" w:cs="宋体"/>
          <w:sz w:val="24"/>
        </w:rPr>
      </w:pPr>
      <w:r>
        <w:rPr>
          <w:rFonts w:ascii="宋体" w:eastAsia="宋体" w:hAnsi="宋体" w:cs="宋体" w:hint="eastAsia"/>
          <w:sz w:val="24"/>
        </w:rPr>
        <w:t xml:space="preserve">未通过符合性审查的响应文件，将被判为不满足磋商文件实质性要求。 </w:t>
      </w:r>
    </w:p>
    <w:p w:rsidR="00F30E15" w:rsidRDefault="00E12043">
      <w:pPr>
        <w:numPr>
          <w:ilvl w:val="0"/>
          <w:numId w:val="8"/>
        </w:numPr>
        <w:adjustRightInd w:val="0"/>
        <w:snapToGrid w:val="0"/>
        <w:spacing w:line="360" w:lineRule="auto"/>
        <w:ind w:firstLineChars="206" w:firstLine="496"/>
        <w:rPr>
          <w:rFonts w:ascii="宋体" w:eastAsia="宋体" w:hAnsi="宋体" w:cs="宋体"/>
          <w:b/>
          <w:sz w:val="24"/>
          <w:lang w:val="zh-CN"/>
        </w:rPr>
      </w:pPr>
      <w:r>
        <w:rPr>
          <w:rFonts w:ascii="宋体" w:eastAsia="宋体" w:hAnsi="宋体" w:cs="宋体" w:hint="eastAsia"/>
          <w:b/>
          <w:sz w:val="24"/>
        </w:rPr>
        <w:t>商务技术分</w:t>
      </w:r>
      <w:r>
        <w:rPr>
          <w:rFonts w:ascii="宋体" w:eastAsia="宋体" w:hAnsi="宋体" w:cs="宋体" w:hint="eastAsia"/>
          <w:b/>
          <w:sz w:val="24"/>
          <w:lang w:val="zh-CN"/>
        </w:rPr>
        <w:t>：</w:t>
      </w:r>
      <w:r>
        <w:rPr>
          <w:rFonts w:ascii="宋体" w:eastAsia="宋体" w:hAnsi="宋体" w:cs="宋体" w:hint="eastAsia"/>
          <w:b/>
          <w:sz w:val="24"/>
        </w:rPr>
        <w:t>90</w:t>
      </w:r>
      <w:r>
        <w:rPr>
          <w:rFonts w:ascii="宋体" w:eastAsia="宋体" w:hAnsi="宋体" w:cs="宋体" w:hint="eastAsia"/>
          <w:b/>
          <w:sz w:val="24"/>
          <w:lang w:val="zh-CN"/>
        </w:rPr>
        <w:t>分</w:t>
      </w:r>
    </w:p>
    <w:p w:rsidR="00F30E15" w:rsidRDefault="00E12043">
      <w:pPr>
        <w:pStyle w:val="3"/>
        <w:keepNext w:val="0"/>
        <w:keepLines w:val="0"/>
        <w:snapToGrid w:val="0"/>
        <w:spacing w:before="0" w:after="0" w:line="360" w:lineRule="auto"/>
        <w:ind w:firstLineChars="200" w:firstLine="480"/>
        <w:rPr>
          <w:rFonts w:asciiTheme="majorEastAsia" w:eastAsiaTheme="majorEastAsia" w:hAnsiTheme="majorEastAsia" w:cstheme="majorEastAsia"/>
          <w:b w:val="0"/>
          <w:bCs w:val="0"/>
          <w:sz w:val="24"/>
          <w:szCs w:val="24"/>
        </w:rPr>
      </w:pPr>
      <w:r>
        <w:rPr>
          <w:rFonts w:asciiTheme="majorEastAsia" w:eastAsiaTheme="majorEastAsia" w:hAnsiTheme="majorEastAsia" w:cstheme="majorEastAsia" w:hint="eastAsia"/>
          <w:b w:val="0"/>
          <w:bCs w:val="0"/>
          <w:sz w:val="24"/>
          <w:szCs w:val="24"/>
        </w:rPr>
        <w:t>各供应商得分为磋商小组成员评分的算术平均分，分值保留小数点后两位。</w:t>
      </w:r>
    </w:p>
    <w:tbl>
      <w:tblPr>
        <w:tblW w:w="90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8"/>
        <w:gridCol w:w="1506"/>
        <w:gridCol w:w="6237"/>
        <w:gridCol w:w="747"/>
      </w:tblGrid>
      <w:tr w:rsidR="00F30E15">
        <w:trPr>
          <w:trHeight w:val="495"/>
          <w:tblHeader/>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tabs>
                <w:tab w:val="left" w:pos="10546"/>
              </w:tabs>
              <w:snapToGrid w:val="0"/>
              <w:jc w:val="center"/>
              <w:textAlignment w:val="baseline"/>
              <w:rPr>
                <w:rFonts w:ascii="宋体" w:eastAsia="宋体" w:hAnsi="Times New Roman"/>
                <w:b/>
                <w:bCs/>
                <w:snapToGrid/>
                <w:kern w:val="2"/>
                <w:sz w:val="24"/>
              </w:rPr>
            </w:pPr>
            <w:r>
              <w:rPr>
                <w:rFonts w:ascii="宋体" w:eastAsia="宋体" w:hAnsi="宋体" w:cs="宋体"/>
                <w:b/>
                <w:bCs/>
                <w:snapToGrid/>
                <w:kern w:val="2"/>
                <w:sz w:val="24"/>
              </w:rPr>
              <w:lastRenderedPageBreak/>
              <w:t>序号</w:t>
            </w:r>
          </w:p>
        </w:tc>
        <w:tc>
          <w:tcPr>
            <w:tcW w:w="1506"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Times New Roman"/>
                <w:b/>
                <w:bCs/>
                <w:snapToGrid/>
                <w:kern w:val="2"/>
                <w:sz w:val="24"/>
              </w:rPr>
            </w:pPr>
            <w:r>
              <w:rPr>
                <w:rFonts w:ascii="宋体" w:eastAsia="宋体" w:hAnsi="宋体" w:cs="宋体"/>
                <w:b/>
                <w:bCs/>
                <w:snapToGrid/>
                <w:kern w:val="2"/>
                <w:sz w:val="24"/>
              </w:rPr>
              <w:t>评分因素</w:t>
            </w:r>
          </w:p>
        </w:tc>
        <w:tc>
          <w:tcPr>
            <w:tcW w:w="6237"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Times New Roman"/>
                <w:b/>
                <w:bCs/>
                <w:snapToGrid/>
                <w:kern w:val="2"/>
                <w:sz w:val="24"/>
              </w:rPr>
            </w:pPr>
            <w:r>
              <w:rPr>
                <w:rFonts w:ascii="宋体" w:eastAsia="宋体" w:hAnsi="宋体" w:cs="宋体"/>
                <w:b/>
                <w:bCs/>
                <w:snapToGrid/>
                <w:kern w:val="2"/>
                <w:sz w:val="24"/>
              </w:rPr>
              <w:t>评分标准</w:t>
            </w:r>
          </w:p>
        </w:tc>
        <w:tc>
          <w:tcPr>
            <w:tcW w:w="747"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Times New Roman"/>
                <w:b/>
                <w:bCs/>
                <w:snapToGrid/>
                <w:kern w:val="2"/>
                <w:sz w:val="24"/>
              </w:rPr>
            </w:pPr>
            <w:r>
              <w:rPr>
                <w:rFonts w:ascii="宋体" w:eastAsia="宋体" w:hAnsi="Times New Roman"/>
                <w:b/>
                <w:bCs/>
                <w:snapToGrid/>
                <w:kern w:val="2"/>
                <w:sz w:val="24"/>
              </w:rPr>
              <w:t>满分</w:t>
            </w:r>
          </w:p>
          <w:p w:rsidR="00F30E15" w:rsidRDefault="00E12043">
            <w:pPr>
              <w:widowControl/>
              <w:snapToGrid w:val="0"/>
              <w:jc w:val="center"/>
              <w:textAlignment w:val="baseline"/>
              <w:rPr>
                <w:rFonts w:ascii="宋体" w:eastAsia="宋体" w:hAnsi="Times New Roman"/>
                <w:b/>
                <w:bCs/>
                <w:snapToGrid/>
                <w:kern w:val="2"/>
                <w:sz w:val="24"/>
              </w:rPr>
            </w:pPr>
            <w:r>
              <w:rPr>
                <w:rFonts w:ascii="宋体" w:eastAsia="宋体" w:hAnsi="Times New Roman"/>
                <w:b/>
                <w:bCs/>
                <w:snapToGrid/>
                <w:kern w:val="2"/>
                <w:sz w:val="24"/>
              </w:rPr>
              <w:t>分值</w:t>
            </w:r>
          </w:p>
        </w:tc>
      </w:tr>
      <w:tr w:rsidR="00F30E15">
        <w:trPr>
          <w:trHeight w:val="4373"/>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tabs>
                <w:tab w:val="left" w:pos="10546"/>
              </w:tabs>
              <w:snapToGrid w:val="0"/>
              <w:spacing w:line="360" w:lineRule="auto"/>
              <w:jc w:val="center"/>
              <w:textAlignment w:val="baseline"/>
              <w:rPr>
                <w:rFonts w:ascii="宋体" w:eastAsia="宋体" w:hAnsi="Times New Roman" w:cstheme="minorBidi"/>
                <w:snapToGrid/>
                <w:kern w:val="2"/>
                <w:sz w:val="24"/>
              </w:rPr>
            </w:pPr>
            <w:r>
              <w:rPr>
                <w:rFonts w:ascii="宋体" w:eastAsia="宋体" w:hAnsi="Times New Roman" w:cstheme="minorBidi"/>
                <w:snapToGrid/>
                <w:kern w:val="2"/>
                <w:sz w:val="24"/>
              </w:rPr>
              <w:t>1</w:t>
            </w:r>
          </w:p>
        </w:tc>
        <w:tc>
          <w:tcPr>
            <w:tcW w:w="1506"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宋体" w:cstheme="minorBidi"/>
                <w:snapToGrid/>
                <w:color w:val="000000"/>
                <w:szCs w:val="21"/>
              </w:rPr>
            </w:pPr>
            <w:r>
              <w:rPr>
                <w:rFonts w:ascii="宋体" w:eastAsia="宋体" w:hAnsi="宋体" w:cstheme="minorBidi"/>
                <w:snapToGrid/>
                <w:color w:val="000000"/>
                <w:sz w:val="24"/>
              </w:rPr>
              <w:t>供应商实力</w:t>
            </w:r>
          </w:p>
        </w:tc>
        <w:tc>
          <w:tcPr>
            <w:tcW w:w="6237"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numPr>
                <w:ilvl w:val="0"/>
                <w:numId w:val="9"/>
              </w:numPr>
              <w:snapToGrid w:val="0"/>
              <w:jc w:val="left"/>
              <w:rPr>
                <w:rFonts w:ascii="宋体" w:eastAsia="宋体" w:hAnsi="宋体" w:cstheme="minorBidi"/>
                <w:snapToGrid/>
                <w:color w:val="000000"/>
                <w:szCs w:val="21"/>
              </w:rPr>
            </w:pPr>
            <w:r>
              <w:rPr>
                <w:rFonts w:ascii="宋体" w:eastAsia="宋体" w:hAnsi="宋体" w:cstheme="minorBidi"/>
                <w:snapToGrid/>
                <w:color w:val="000000"/>
                <w:sz w:val="24"/>
              </w:rPr>
              <w:t>供应商拟派成员获得与</w:t>
            </w:r>
            <w:r>
              <w:rPr>
                <w:rFonts w:ascii="宋体" w:eastAsia="宋体" w:hAnsi="宋体" w:cstheme="minorBidi" w:hint="eastAsia"/>
                <w:snapToGrid/>
                <w:sz w:val="24"/>
              </w:rPr>
              <w:t>博物馆、艺术馆、工业遗存活化、美术馆、公共阅读空间、非遗展示馆、具有地域特色和人文品质的新型文化载体、商业设施与文化艺术相结合的“体验型、服务型”公共文化空间、乡村特色公共文化空间等公共文化空间相关的国家级称号的得20分，省级得15分；</w:t>
            </w:r>
            <w:r>
              <w:rPr>
                <w:rFonts w:ascii="宋体" w:eastAsia="宋体" w:hAnsi="宋体" w:cstheme="minorBidi" w:hint="eastAsia"/>
                <w:snapToGrid/>
                <w:color w:val="000000"/>
                <w:sz w:val="24"/>
              </w:rPr>
              <w:t>地级市级得10分</w:t>
            </w:r>
            <w:r>
              <w:rPr>
                <w:rFonts w:ascii="宋体" w:eastAsia="宋体" w:hAnsi="宋体" w:cstheme="minorBidi"/>
                <w:snapToGrid/>
                <w:color w:val="000000"/>
                <w:sz w:val="24"/>
              </w:rPr>
              <w:t>；</w:t>
            </w:r>
            <w:r>
              <w:rPr>
                <w:rFonts w:ascii="宋体" w:eastAsia="宋体" w:hAnsi="宋体" w:cstheme="minorBidi" w:hint="eastAsia"/>
                <w:b/>
                <w:snapToGrid/>
                <w:color w:val="000000"/>
                <w:sz w:val="24"/>
              </w:rPr>
              <w:t>（若有多名成员符合条件，不累计加分）</w:t>
            </w:r>
          </w:p>
          <w:p w:rsidR="00F30E15" w:rsidRDefault="00E12043">
            <w:pPr>
              <w:widowControl/>
              <w:numPr>
                <w:ilvl w:val="0"/>
                <w:numId w:val="9"/>
              </w:numPr>
              <w:snapToGrid w:val="0"/>
              <w:jc w:val="left"/>
              <w:rPr>
                <w:rFonts w:ascii="宋体" w:eastAsia="宋体" w:hAnsi="宋体" w:cstheme="minorBidi"/>
                <w:snapToGrid/>
                <w:color w:val="000000"/>
                <w:sz w:val="24"/>
              </w:rPr>
            </w:pPr>
            <w:r>
              <w:rPr>
                <w:rFonts w:ascii="宋体" w:eastAsia="宋体" w:hAnsi="宋体" w:cstheme="minorBidi"/>
                <w:snapToGrid/>
                <w:sz w:val="24"/>
              </w:rPr>
              <w:t>供应商具有与本项类似（</w:t>
            </w:r>
            <w:r>
              <w:rPr>
                <w:rFonts w:ascii="宋体" w:eastAsia="宋体" w:hAnsi="宋体" w:cstheme="minorBidi" w:hint="eastAsia"/>
                <w:snapToGrid/>
                <w:sz w:val="24"/>
              </w:rPr>
              <w:t>包括但不限于博物馆、艺术馆、工业遗存活化、美术馆、公共阅读空间、非遗展示馆、具有地域特色和人文品质的新型文化载体、商业设施与文化艺术相结合的“体验型、服务型”公共文化空间、乡村特色公共文化空间等公共文化空间</w:t>
            </w:r>
            <w:r>
              <w:rPr>
                <w:rFonts w:ascii="宋体" w:eastAsia="宋体" w:hAnsi="宋体" w:cstheme="minorBidi"/>
                <w:snapToGrid/>
                <w:sz w:val="24"/>
              </w:rPr>
              <w:t>）公益性项目成功运营经验</w:t>
            </w:r>
            <w:r>
              <w:rPr>
                <w:rFonts w:ascii="宋体" w:eastAsia="宋体" w:hAnsi="宋体" w:cstheme="minorBidi" w:hint="eastAsia"/>
                <w:snapToGrid/>
                <w:sz w:val="24"/>
              </w:rPr>
              <w:t>且得到相关荣誉的，</w:t>
            </w:r>
            <w:r>
              <w:rPr>
                <w:rFonts w:ascii="宋体" w:eastAsia="宋体" w:hAnsi="宋体" w:cstheme="minorBidi" w:hint="eastAsia"/>
                <w:snapToGrid/>
                <w:color w:val="000000"/>
                <w:sz w:val="24"/>
              </w:rPr>
              <w:t>国家级得20分，省级得15分，地级市级得10分</w:t>
            </w:r>
            <w:r>
              <w:rPr>
                <w:rFonts w:ascii="宋体" w:eastAsia="宋体" w:hAnsi="宋体" w:cstheme="minorBidi"/>
                <w:snapToGrid/>
                <w:color w:val="000000"/>
                <w:sz w:val="24"/>
              </w:rPr>
              <w:t>；</w:t>
            </w:r>
          </w:p>
          <w:p w:rsidR="00F30E15" w:rsidRDefault="00E12043">
            <w:pPr>
              <w:widowControl/>
              <w:numPr>
                <w:ilvl w:val="0"/>
                <w:numId w:val="9"/>
              </w:numPr>
              <w:snapToGrid w:val="0"/>
              <w:jc w:val="left"/>
              <w:rPr>
                <w:rFonts w:ascii="宋体" w:eastAsia="宋体" w:hAnsi="宋体" w:cstheme="minorBidi"/>
                <w:snapToGrid/>
                <w:color w:val="000000"/>
                <w:sz w:val="24"/>
              </w:rPr>
            </w:pPr>
            <w:r>
              <w:rPr>
                <w:rFonts w:ascii="宋体" w:eastAsia="宋体" w:hAnsi="宋体" w:cstheme="minorBidi"/>
                <w:snapToGrid/>
                <w:color w:val="000000"/>
                <w:sz w:val="24"/>
              </w:rPr>
              <w:t>供应商有文化艺术类项目获得此类别</w:t>
            </w:r>
            <w:r>
              <w:rPr>
                <w:rFonts w:ascii="宋体" w:eastAsia="宋体" w:hAnsi="宋体" w:cstheme="minorBidi" w:hint="eastAsia"/>
                <w:snapToGrid/>
                <w:color w:val="000000"/>
                <w:sz w:val="24"/>
              </w:rPr>
              <w:t>集体荣誉称号的国家级得20分，省级得15分，地级市级得10分；（个人单项奖除外）</w:t>
            </w:r>
          </w:p>
          <w:p w:rsidR="00F30E15" w:rsidRDefault="00E12043">
            <w:pPr>
              <w:widowControl/>
              <w:snapToGrid w:val="0"/>
              <w:jc w:val="left"/>
              <w:textAlignment w:val="baseline"/>
              <w:rPr>
                <w:rFonts w:ascii="宋体" w:eastAsia="宋体" w:hAnsi="宋体" w:cstheme="minorBidi"/>
                <w:b/>
                <w:snapToGrid/>
                <w:color w:val="000000"/>
                <w:sz w:val="24"/>
              </w:rPr>
            </w:pPr>
            <w:r>
              <w:rPr>
                <w:rFonts w:ascii="宋体" w:eastAsia="宋体" w:hAnsi="宋体" w:cstheme="minorBidi" w:hint="eastAsia"/>
                <w:b/>
                <w:snapToGrid/>
                <w:color w:val="000000"/>
                <w:sz w:val="24"/>
              </w:rPr>
              <w:t>同项标准按级别高者计分，不同项可累计得分，</w:t>
            </w:r>
            <w:r>
              <w:rPr>
                <w:rFonts w:ascii="宋体" w:eastAsia="宋体" w:hAnsi="宋体" w:cstheme="minorBidi"/>
                <w:b/>
                <w:snapToGrid/>
                <w:color w:val="000000"/>
                <w:sz w:val="24"/>
              </w:rPr>
              <w:t>最高</w:t>
            </w:r>
            <w:r>
              <w:rPr>
                <w:rFonts w:ascii="宋体" w:eastAsia="宋体" w:hAnsi="宋体" w:cstheme="minorBidi" w:hint="eastAsia"/>
                <w:b/>
                <w:snapToGrid/>
                <w:color w:val="000000"/>
                <w:sz w:val="24"/>
              </w:rPr>
              <w:t>不超过</w:t>
            </w:r>
            <w:r>
              <w:rPr>
                <w:rFonts w:ascii="宋体" w:eastAsia="宋体" w:hAnsi="宋体" w:cstheme="minorBidi"/>
                <w:b/>
                <w:snapToGrid/>
                <w:color w:val="000000"/>
                <w:sz w:val="24"/>
              </w:rPr>
              <w:t>20分</w:t>
            </w:r>
            <w:r>
              <w:rPr>
                <w:rFonts w:ascii="宋体" w:eastAsia="宋体" w:hAnsi="宋体" w:cstheme="minorBidi" w:hint="eastAsia"/>
                <w:b/>
                <w:snapToGrid/>
                <w:color w:val="000000"/>
                <w:sz w:val="24"/>
              </w:rPr>
              <w:t>。</w:t>
            </w:r>
          </w:p>
          <w:p w:rsidR="00F30E15" w:rsidRDefault="00E12043">
            <w:pPr>
              <w:widowControl/>
              <w:snapToGrid w:val="0"/>
              <w:spacing w:after="156"/>
              <w:textAlignment w:val="baseline"/>
              <w:rPr>
                <w:rFonts w:ascii="Times New Roman" w:eastAsia="宋体" w:hAnsi="Times New Roman" w:cstheme="minorBidi"/>
                <w:snapToGrid/>
                <w:kern w:val="2"/>
                <w:szCs w:val="21"/>
              </w:rPr>
            </w:pPr>
            <w:r>
              <w:rPr>
                <w:rFonts w:ascii="宋体" w:eastAsia="宋体" w:hAnsi="宋体" w:cs="宋体"/>
                <w:b/>
                <w:bCs/>
                <w:snapToGrid/>
                <w:kern w:val="2"/>
                <w:sz w:val="24"/>
              </w:rPr>
              <w:t>注：须提供证明材料原件的复印件或扫描件，并加盖供应商公章。原件备查。</w:t>
            </w:r>
          </w:p>
        </w:tc>
        <w:tc>
          <w:tcPr>
            <w:tcW w:w="747"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宋体" w:cstheme="minorBidi"/>
                <w:snapToGrid/>
                <w:color w:val="000000"/>
                <w:szCs w:val="21"/>
              </w:rPr>
            </w:pPr>
            <w:r>
              <w:rPr>
                <w:rFonts w:ascii="宋体" w:eastAsia="宋体" w:hAnsi="宋体" w:cstheme="minorBidi"/>
                <w:snapToGrid/>
                <w:color w:val="000000"/>
                <w:sz w:val="24"/>
              </w:rPr>
              <w:t>20</w:t>
            </w:r>
          </w:p>
        </w:tc>
      </w:tr>
      <w:tr w:rsidR="00F30E15">
        <w:trPr>
          <w:trHeight w:val="90"/>
          <w:jc w:val="center"/>
        </w:trPr>
        <w:tc>
          <w:tcPr>
            <w:tcW w:w="548" w:type="dxa"/>
            <w:vMerge w:val="restart"/>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宋体" w:cstheme="minorBidi"/>
                <w:snapToGrid/>
                <w:color w:val="000000"/>
                <w:sz w:val="24"/>
              </w:rPr>
            </w:pPr>
            <w:r>
              <w:rPr>
                <w:rFonts w:ascii="宋体" w:eastAsia="宋体" w:hAnsi="宋体" w:cstheme="minorBidi"/>
                <w:snapToGrid/>
                <w:color w:val="000000"/>
                <w:sz w:val="24"/>
              </w:rPr>
              <w:t>2</w:t>
            </w:r>
          </w:p>
        </w:tc>
        <w:tc>
          <w:tcPr>
            <w:tcW w:w="1506" w:type="dxa"/>
            <w:vMerge w:val="restart"/>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宋体" w:cstheme="minorBidi"/>
                <w:snapToGrid/>
                <w:color w:val="000000"/>
                <w:sz w:val="24"/>
                <w:lang w:bidi="en-US"/>
              </w:rPr>
            </w:pPr>
            <w:r>
              <w:rPr>
                <w:rFonts w:ascii="宋体" w:eastAsia="宋体" w:hAnsi="宋体" w:cstheme="minorBidi"/>
                <w:snapToGrid/>
                <w:color w:val="000000"/>
                <w:sz w:val="24"/>
                <w:lang w:bidi="en-US"/>
              </w:rPr>
              <w:t>实施方案</w:t>
            </w:r>
          </w:p>
        </w:tc>
        <w:tc>
          <w:tcPr>
            <w:tcW w:w="6237"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textAlignment w:val="baseline"/>
              <w:rPr>
                <w:rFonts w:ascii="宋体" w:eastAsia="宋体" w:hAnsi="宋体" w:cstheme="minorBidi"/>
                <w:snapToGrid/>
                <w:kern w:val="2"/>
                <w:sz w:val="24"/>
              </w:rPr>
            </w:pPr>
            <w:r>
              <w:rPr>
                <w:rFonts w:ascii="宋体" w:eastAsia="宋体" w:hAnsi="宋体" w:cstheme="minorBidi"/>
                <w:b/>
                <w:bCs/>
                <w:snapToGrid/>
                <w:kern w:val="2"/>
                <w:sz w:val="24"/>
              </w:rPr>
              <w:t>对本项目理解是否准确、解读是否充分、描述是否全面、构思是否新颖进行评价</w:t>
            </w:r>
            <w:r>
              <w:rPr>
                <w:rFonts w:ascii="宋体" w:eastAsia="宋体" w:hAnsi="宋体" w:cstheme="minorBidi" w:hint="eastAsia"/>
                <w:snapToGrid/>
                <w:kern w:val="2"/>
                <w:sz w:val="24"/>
              </w:rPr>
              <w:t>：</w:t>
            </w:r>
          </w:p>
          <w:p w:rsidR="00F30E15" w:rsidRDefault="00E12043">
            <w:pPr>
              <w:widowControl/>
              <w:snapToGrid w:val="0"/>
              <w:textAlignment w:val="baseline"/>
              <w:rPr>
                <w:rFonts w:ascii="宋体" w:eastAsia="宋体" w:hAnsi="宋体" w:cstheme="minorBidi"/>
                <w:snapToGrid/>
                <w:kern w:val="2"/>
                <w:sz w:val="24"/>
              </w:rPr>
            </w:pPr>
            <w:r>
              <w:rPr>
                <w:rFonts w:ascii="宋体" w:eastAsia="宋体" w:hAnsi="宋体" w:cstheme="minorBidi" w:hint="eastAsia"/>
                <w:snapToGrid/>
                <w:kern w:val="2"/>
                <w:sz w:val="24"/>
              </w:rPr>
              <w:t>1、</w:t>
            </w:r>
            <w:r>
              <w:rPr>
                <w:rFonts w:ascii="宋体" w:eastAsia="宋体" w:hAnsi="宋体" w:cstheme="minorBidi"/>
                <w:snapToGrid/>
                <w:kern w:val="2"/>
                <w:sz w:val="24"/>
              </w:rPr>
              <w:t>理解准确、解读充分、描述全面、构思新颖的，得</w:t>
            </w:r>
            <w:r>
              <w:rPr>
                <w:rFonts w:ascii="宋体" w:eastAsia="宋体" w:hAnsi="宋体" w:cstheme="minorBidi" w:hint="eastAsia"/>
                <w:snapToGrid/>
                <w:kern w:val="2"/>
                <w:sz w:val="24"/>
              </w:rPr>
              <w:t>15</w:t>
            </w:r>
            <w:r>
              <w:rPr>
                <w:rFonts w:ascii="宋体" w:eastAsia="宋体" w:hAnsi="宋体" w:cstheme="minorBidi"/>
                <w:snapToGrid/>
                <w:kern w:val="2"/>
                <w:sz w:val="24"/>
              </w:rPr>
              <w:t>分；</w:t>
            </w:r>
          </w:p>
          <w:p w:rsidR="00F30E15" w:rsidRDefault="00E12043">
            <w:pPr>
              <w:widowControl/>
              <w:snapToGrid w:val="0"/>
              <w:textAlignment w:val="baseline"/>
              <w:rPr>
                <w:rFonts w:ascii="宋体" w:eastAsia="宋体" w:hAnsi="宋体" w:cstheme="minorBidi"/>
                <w:snapToGrid/>
                <w:kern w:val="2"/>
                <w:sz w:val="24"/>
              </w:rPr>
            </w:pPr>
            <w:r>
              <w:rPr>
                <w:rFonts w:ascii="宋体" w:eastAsia="宋体" w:hAnsi="宋体" w:cstheme="minorBidi" w:hint="eastAsia"/>
                <w:snapToGrid/>
                <w:kern w:val="2"/>
                <w:sz w:val="24"/>
              </w:rPr>
              <w:t>2、</w:t>
            </w:r>
            <w:r>
              <w:rPr>
                <w:rFonts w:ascii="宋体" w:eastAsia="宋体" w:hAnsi="宋体" w:cstheme="minorBidi"/>
                <w:snapToGrid/>
                <w:kern w:val="2"/>
                <w:sz w:val="24"/>
              </w:rPr>
              <w:t>理解较准确、解读较充分、描述较全面、构思较新颖的，得</w:t>
            </w:r>
            <w:r>
              <w:rPr>
                <w:rFonts w:ascii="宋体" w:eastAsia="宋体" w:hAnsi="宋体" w:cstheme="minorBidi" w:hint="eastAsia"/>
                <w:snapToGrid/>
                <w:kern w:val="2"/>
                <w:sz w:val="24"/>
              </w:rPr>
              <w:t>10</w:t>
            </w:r>
            <w:r>
              <w:rPr>
                <w:rFonts w:ascii="宋体" w:eastAsia="宋体" w:hAnsi="宋体" w:cstheme="minorBidi"/>
                <w:snapToGrid/>
                <w:kern w:val="2"/>
                <w:sz w:val="24"/>
              </w:rPr>
              <w:t>分；</w:t>
            </w:r>
          </w:p>
          <w:p w:rsidR="00F30E15" w:rsidRDefault="00E12043">
            <w:pPr>
              <w:widowControl/>
              <w:snapToGrid w:val="0"/>
              <w:textAlignment w:val="baseline"/>
              <w:rPr>
                <w:rFonts w:ascii="宋体" w:eastAsia="宋体" w:hAnsi="宋体" w:cstheme="minorBidi"/>
                <w:snapToGrid/>
                <w:sz w:val="24"/>
                <w:lang w:bidi="en-US"/>
              </w:rPr>
            </w:pPr>
            <w:r>
              <w:rPr>
                <w:rFonts w:ascii="宋体" w:eastAsia="宋体" w:hAnsi="宋体" w:cstheme="minorBidi" w:hint="eastAsia"/>
                <w:snapToGrid/>
                <w:sz w:val="24"/>
                <w:lang w:bidi="en-US"/>
              </w:rPr>
              <w:t>3、</w:t>
            </w:r>
            <w:r>
              <w:rPr>
                <w:rFonts w:ascii="宋体" w:eastAsia="宋体" w:hAnsi="宋体" w:cstheme="minorBidi"/>
                <w:snapToGrid/>
                <w:sz w:val="24"/>
                <w:lang w:bidi="en-US"/>
              </w:rPr>
              <w:t>理解不够准确、解读不够充分、描述不够全面、构思不够新颖的，得</w:t>
            </w:r>
            <w:r>
              <w:rPr>
                <w:rFonts w:ascii="宋体" w:eastAsia="宋体" w:hAnsi="宋体" w:cstheme="minorBidi" w:hint="eastAsia"/>
                <w:snapToGrid/>
                <w:sz w:val="24"/>
                <w:lang w:bidi="en-US"/>
              </w:rPr>
              <w:t>5</w:t>
            </w:r>
            <w:r>
              <w:rPr>
                <w:rFonts w:ascii="宋体" w:eastAsia="宋体" w:hAnsi="宋体" w:cstheme="minorBidi"/>
                <w:snapToGrid/>
                <w:sz w:val="24"/>
                <w:lang w:bidi="en-US"/>
              </w:rPr>
              <w:t>分；</w:t>
            </w:r>
          </w:p>
          <w:p w:rsidR="00F30E15" w:rsidRDefault="00E12043">
            <w:pPr>
              <w:widowControl/>
              <w:snapToGrid w:val="0"/>
              <w:textAlignment w:val="baseline"/>
              <w:rPr>
                <w:rFonts w:ascii="宋体" w:eastAsia="宋体" w:hAnsi="宋体" w:cstheme="minorBidi"/>
                <w:snapToGrid/>
                <w:color w:val="000000"/>
                <w:sz w:val="24"/>
                <w:lang w:bidi="en-US"/>
              </w:rPr>
            </w:pPr>
            <w:r>
              <w:rPr>
                <w:rFonts w:ascii="宋体" w:eastAsia="宋体" w:hAnsi="宋体" w:cstheme="minorBidi" w:hint="eastAsia"/>
                <w:snapToGrid/>
                <w:sz w:val="24"/>
                <w:lang w:bidi="en-US"/>
              </w:rPr>
              <w:t>4、</w:t>
            </w:r>
            <w:r>
              <w:rPr>
                <w:rFonts w:ascii="宋体" w:eastAsia="宋体" w:hAnsi="宋体" w:cstheme="minorBidi"/>
                <w:snapToGrid/>
                <w:color w:val="000000"/>
                <w:sz w:val="24"/>
                <w:lang w:bidi="en-US"/>
              </w:rPr>
              <w:t>未提供的不得分</w:t>
            </w:r>
            <w:r>
              <w:rPr>
                <w:rFonts w:ascii="宋体" w:eastAsia="宋体" w:hAnsi="宋体" w:cstheme="minorBidi"/>
                <w:snapToGrid/>
                <w:sz w:val="24"/>
                <w:lang w:bidi="en-US"/>
              </w:rPr>
              <w:t>。</w:t>
            </w:r>
          </w:p>
        </w:tc>
        <w:tc>
          <w:tcPr>
            <w:tcW w:w="747"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宋体" w:cstheme="minorBidi"/>
                <w:snapToGrid/>
                <w:color w:val="000000"/>
                <w:sz w:val="24"/>
              </w:rPr>
            </w:pPr>
            <w:r>
              <w:rPr>
                <w:rFonts w:ascii="宋体" w:eastAsia="宋体" w:hAnsi="宋体" w:cstheme="minorBidi"/>
                <w:snapToGrid/>
                <w:color w:val="000000"/>
                <w:sz w:val="24"/>
              </w:rPr>
              <w:t>15</w:t>
            </w:r>
          </w:p>
        </w:tc>
      </w:tr>
      <w:tr w:rsidR="00F30E15">
        <w:trPr>
          <w:trHeight w:val="90"/>
          <w:jc w:val="center"/>
        </w:trPr>
        <w:tc>
          <w:tcPr>
            <w:tcW w:w="548" w:type="dxa"/>
            <w:vMerge/>
            <w:tcBorders>
              <w:top w:val="single" w:sz="4" w:space="0" w:color="000000"/>
              <w:left w:val="single" w:sz="4" w:space="0" w:color="000000"/>
              <w:bottom w:val="single" w:sz="4" w:space="0" w:color="000000"/>
              <w:right w:val="single" w:sz="4" w:space="0" w:color="000000"/>
            </w:tcBorders>
            <w:vAlign w:val="center"/>
          </w:tcPr>
          <w:p w:rsidR="00F30E15" w:rsidRDefault="00F30E15">
            <w:pPr>
              <w:widowControl/>
              <w:snapToGrid w:val="0"/>
              <w:jc w:val="center"/>
              <w:textAlignment w:val="baseline"/>
              <w:rPr>
                <w:rFonts w:ascii="宋体" w:eastAsia="宋体" w:hAnsi="宋体" w:cstheme="minorBidi"/>
                <w:snapToGrid/>
                <w:color w:val="000000"/>
                <w:sz w:val="24"/>
              </w:rPr>
            </w:pPr>
          </w:p>
        </w:tc>
        <w:tc>
          <w:tcPr>
            <w:tcW w:w="1506" w:type="dxa"/>
            <w:vMerge/>
            <w:tcBorders>
              <w:top w:val="single" w:sz="4" w:space="0" w:color="000000"/>
              <w:left w:val="single" w:sz="4" w:space="0" w:color="000000"/>
              <w:bottom w:val="single" w:sz="4" w:space="0" w:color="000000"/>
              <w:right w:val="single" w:sz="4" w:space="0" w:color="000000"/>
            </w:tcBorders>
            <w:vAlign w:val="center"/>
          </w:tcPr>
          <w:p w:rsidR="00F30E15" w:rsidRDefault="00F30E15">
            <w:pPr>
              <w:widowControl/>
              <w:snapToGrid w:val="0"/>
              <w:jc w:val="center"/>
              <w:textAlignment w:val="baseline"/>
              <w:rPr>
                <w:rFonts w:ascii="宋体" w:eastAsia="宋体" w:hAnsi="宋体" w:cstheme="minorBidi"/>
                <w:snapToGrid/>
                <w:color w:val="000000"/>
                <w:sz w:val="24"/>
                <w:lang w:bidi="en-US"/>
              </w:rPr>
            </w:pPr>
          </w:p>
        </w:tc>
        <w:tc>
          <w:tcPr>
            <w:tcW w:w="6237"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textAlignment w:val="baseline"/>
              <w:rPr>
                <w:rFonts w:ascii="宋体" w:eastAsia="宋体" w:hAnsi="宋体" w:cstheme="minorBidi"/>
                <w:snapToGrid/>
                <w:kern w:val="2"/>
                <w:sz w:val="24"/>
              </w:rPr>
            </w:pPr>
            <w:r>
              <w:rPr>
                <w:rFonts w:ascii="宋体" w:eastAsia="宋体" w:hAnsi="宋体" w:cstheme="minorBidi"/>
                <w:b/>
                <w:bCs/>
                <w:snapToGrid/>
                <w:kern w:val="2"/>
                <w:sz w:val="24"/>
              </w:rPr>
              <w:t>服务方案编制措施及工作计划完整、具体可行</w:t>
            </w:r>
            <w:r>
              <w:rPr>
                <w:rFonts w:ascii="宋体" w:eastAsia="宋体" w:hAnsi="宋体" w:cstheme="minorBidi"/>
                <w:snapToGrid/>
                <w:kern w:val="2"/>
                <w:sz w:val="24"/>
              </w:rPr>
              <w:t>：</w:t>
            </w:r>
          </w:p>
          <w:p w:rsidR="00F30E15" w:rsidRDefault="00E12043">
            <w:pPr>
              <w:widowControl/>
              <w:snapToGrid w:val="0"/>
              <w:textAlignment w:val="baseline"/>
              <w:rPr>
                <w:rFonts w:ascii="宋体" w:eastAsia="宋体" w:hAnsi="宋体" w:cstheme="minorBidi"/>
                <w:snapToGrid/>
                <w:kern w:val="2"/>
                <w:sz w:val="24"/>
              </w:rPr>
            </w:pPr>
            <w:r>
              <w:rPr>
                <w:rFonts w:ascii="宋体" w:eastAsia="宋体" w:hAnsi="宋体" w:cstheme="minorBidi" w:hint="eastAsia"/>
                <w:snapToGrid/>
                <w:kern w:val="2"/>
                <w:sz w:val="24"/>
              </w:rPr>
              <w:t>1、</w:t>
            </w:r>
            <w:r>
              <w:rPr>
                <w:rFonts w:ascii="宋体" w:eastAsia="宋体" w:hAnsi="宋体" w:cstheme="minorBidi"/>
                <w:snapToGrid/>
                <w:kern w:val="2"/>
                <w:sz w:val="24"/>
              </w:rPr>
              <w:t>措施完整，具有可行性的，得15分；</w:t>
            </w:r>
          </w:p>
          <w:p w:rsidR="00F30E15" w:rsidRDefault="00E12043">
            <w:pPr>
              <w:widowControl/>
              <w:snapToGrid w:val="0"/>
              <w:textAlignment w:val="baseline"/>
              <w:rPr>
                <w:rFonts w:ascii="宋体" w:eastAsia="宋体" w:hAnsi="宋体" w:cstheme="minorBidi"/>
                <w:snapToGrid/>
                <w:kern w:val="2"/>
                <w:sz w:val="24"/>
              </w:rPr>
            </w:pPr>
            <w:r>
              <w:rPr>
                <w:rFonts w:ascii="宋体" w:eastAsia="宋体" w:hAnsi="宋体" w:cstheme="minorBidi" w:hint="eastAsia"/>
                <w:snapToGrid/>
                <w:kern w:val="2"/>
                <w:sz w:val="24"/>
              </w:rPr>
              <w:t>2、</w:t>
            </w:r>
            <w:r>
              <w:rPr>
                <w:rFonts w:ascii="宋体" w:eastAsia="宋体" w:hAnsi="宋体" w:cstheme="minorBidi"/>
                <w:snapToGrid/>
                <w:kern w:val="2"/>
                <w:sz w:val="24"/>
              </w:rPr>
              <w:t>措施较完整，较具有可行性的，得10分；</w:t>
            </w:r>
          </w:p>
          <w:p w:rsidR="00F30E15" w:rsidRDefault="00E12043">
            <w:pPr>
              <w:widowControl/>
              <w:snapToGrid w:val="0"/>
              <w:textAlignment w:val="baseline"/>
              <w:rPr>
                <w:rFonts w:ascii="宋体" w:eastAsia="宋体" w:hAnsi="宋体" w:cstheme="minorBidi"/>
                <w:snapToGrid/>
                <w:sz w:val="24"/>
                <w:lang w:bidi="en-US"/>
              </w:rPr>
            </w:pPr>
            <w:r>
              <w:rPr>
                <w:rFonts w:ascii="宋体" w:eastAsia="宋体" w:hAnsi="宋体" w:cstheme="minorBidi" w:hint="eastAsia"/>
                <w:snapToGrid/>
                <w:sz w:val="24"/>
                <w:lang w:bidi="en-US"/>
              </w:rPr>
              <w:t>3、</w:t>
            </w:r>
            <w:r>
              <w:rPr>
                <w:rFonts w:ascii="宋体" w:eastAsia="宋体" w:hAnsi="宋体" w:cstheme="minorBidi"/>
                <w:snapToGrid/>
                <w:sz w:val="24"/>
                <w:lang w:bidi="en-US"/>
              </w:rPr>
              <w:t>措施不够完整，不具有可行性的，得5分；</w:t>
            </w:r>
          </w:p>
          <w:p w:rsidR="00F30E15" w:rsidRDefault="00E12043">
            <w:pPr>
              <w:widowControl/>
              <w:snapToGrid w:val="0"/>
              <w:textAlignment w:val="baseline"/>
              <w:rPr>
                <w:rFonts w:ascii="宋体" w:eastAsia="宋体" w:hAnsi="宋体" w:cstheme="minorBidi"/>
                <w:snapToGrid/>
                <w:sz w:val="24"/>
                <w:lang w:bidi="en-US"/>
              </w:rPr>
            </w:pPr>
            <w:r>
              <w:rPr>
                <w:rFonts w:ascii="宋体" w:eastAsia="宋体" w:hAnsi="宋体" w:cstheme="minorBidi" w:hint="eastAsia"/>
                <w:snapToGrid/>
                <w:color w:val="000000"/>
                <w:sz w:val="24"/>
                <w:lang w:bidi="en-US"/>
              </w:rPr>
              <w:t>4、</w:t>
            </w:r>
            <w:r>
              <w:rPr>
                <w:rFonts w:ascii="宋体" w:eastAsia="宋体" w:hAnsi="宋体" w:cstheme="minorBidi"/>
                <w:snapToGrid/>
                <w:color w:val="000000"/>
                <w:sz w:val="24"/>
                <w:lang w:bidi="en-US"/>
              </w:rPr>
              <w:t>未提供的不得分</w:t>
            </w:r>
            <w:r>
              <w:rPr>
                <w:rFonts w:ascii="宋体" w:eastAsia="宋体" w:hAnsi="宋体" w:cstheme="minorBidi"/>
                <w:snapToGrid/>
                <w:sz w:val="24"/>
                <w:lang w:bidi="en-US"/>
              </w:rPr>
              <w:t>。</w:t>
            </w:r>
          </w:p>
        </w:tc>
        <w:tc>
          <w:tcPr>
            <w:tcW w:w="747"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宋体" w:cstheme="minorBidi"/>
                <w:snapToGrid/>
                <w:color w:val="000000"/>
                <w:sz w:val="24"/>
              </w:rPr>
            </w:pPr>
            <w:r>
              <w:rPr>
                <w:rFonts w:ascii="宋体" w:eastAsia="宋体" w:hAnsi="宋体" w:cstheme="minorBidi"/>
                <w:snapToGrid/>
                <w:color w:val="000000"/>
                <w:sz w:val="24"/>
              </w:rPr>
              <w:t>15</w:t>
            </w:r>
          </w:p>
        </w:tc>
      </w:tr>
      <w:tr w:rsidR="00F30E15">
        <w:trPr>
          <w:trHeight w:val="90"/>
          <w:jc w:val="center"/>
        </w:trPr>
        <w:tc>
          <w:tcPr>
            <w:tcW w:w="548" w:type="dxa"/>
            <w:vMerge/>
            <w:tcBorders>
              <w:top w:val="single" w:sz="4" w:space="0" w:color="000000"/>
              <w:left w:val="single" w:sz="4" w:space="0" w:color="000000"/>
              <w:bottom w:val="single" w:sz="4" w:space="0" w:color="000000"/>
              <w:right w:val="single" w:sz="4" w:space="0" w:color="000000"/>
            </w:tcBorders>
            <w:vAlign w:val="center"/>
          </w:tcPr>
          <w:p w:rsidR="00F30E15" w:rsidRDefault="00F30E15">
            <w:pPr>
              <w:widowControl/>
              <w:snapToGrid w:val="0"/>
              <w:textAlignment w:val="baseline"/>
              <w:rPr>
                <w:rFonts w:ascii="宋体" w:eastAsia="宋体" w:hAnsi="宋体" w:cstheme="minorBidi"/>
                <w:snapToGrid/>
                <w:color w:val="000000"/>
                <w:sz w:val="24"/>
                <w:lang w:bidi="en-US"/>
              </w:rPr>
            </w:pPr>
          </w:p>
        </w:tc>
        <w:tc>
          <w:tcPr>
            <w:tcW w:w="1506" w:type="dxa"/>
            <w:vMerge/>
            <w:tcBorders>
              <w:top w:val="single" w:sz="4" w:space="0" w:color="000000"/>
              <w:left w:val="single" w:sz="4" w:space="0" w:color="000000"/>
              <w:bottom w:val="single" w:sz="4" w:space="0" w:color="000000"/>
              <w:right w:val="single" w:sz="4" w:space="0" w:color="000000"/>
            </w:tcBorders>
            <w:vAlign w:val="center"/>
          </w:tcPr>
          <w:p w:rsidR="00F30E15" w:rsidRDefault="00F30E15">
            <w:pPr>
              <w:widowControl/>
              <w:snapToGrid w:val="0"/>
              <w:jc w:val="center"/>
              <w:textAlignment w:val="baseline"/>
              <w:rPr>
                <w:rFonts w:ascii="宋体" w:eastAsia="宋体" w:hAnsi="宋体" w:cstheme="minorBidi"/>
                <w:snapToGrid/>
                <w:color w:val="000000"/>
                <w:sz w:val="24"/>
                <w:lang w:bidi="en-US"/>
              </w:rPr>
            </w:pPr>
          </w:p>
        </w:tc>
        <w:tc>
          <w:tcPr>
            <w:tcW w:w="6237"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textAlignment w:val="baseline"/>
              <w:rPr>
                <w:rFonts w:ascii="宋体" w:eastAsia="宋体" w:hAnsi="宋体" w:cstheme="minorBidi"/>
                <w:snapToGrid/>
                <w:kern w:val="2"/>
                <w:sz w:val="24"/>
              </w:rPr>
            </w:pPr>
            <w:r>
              <w:rPr>
                <w:rFonts w:ascii="宋体" w:eastAsia="宋体" w:hAnsi="宋体" w:cstheme="minorBidi"/>
                <w:b/>
                <w:bCs/>
                <w:snapToGrid/>
                <w:kern w:val="2"/>
                <w:sz w:val="24"/>
              </w:rPr>
              <w:t>对项目的文化创意策略、目标成果阐述合理</w:t>
            </w:r>
            <w:r>
              <w:rPr>
                <w:rFonts w:ascii="宋体" w:eastAsia="宋体" w:hAnsi="宋体" w:cstheme="minorBidi"/>
                <w:snapToGrid/>
                <w:kern w:val="2"/>
                <w:sz w:val="24"/>
              </w:rPr>
              <w:t>：</w:t>
            </w:r>
          </w:p>
          <w:p w:rsidR="00F30E15" w:rsidRDefault="00E12043">
            <w:pPr>
              <w:widowControl/>
              <w:snapToGrid w:val="0"/>
              <w:textAlignment w:val="baseline"/>
              <w:rPr>
                <w:rFonts w:ascii="宋体" w:eastAsia="宋体" w:hAnsi="宋体" w:cstheme="minorBidi"/>
                <w:snapToGrid/>
                <w:kern w:val="2"/>
                <w:sz w:val="24"/>
              </w:rPr>
            </w:pPr>
            <w:r>
              <w:rPr>
                <w:rFonts w:ascii="宋体" w:eastAsia="宋体" w:hAnsi="宋体" w:cstheme="minorBidi" w:hint="eastAsia"/>
                <w:snapToGrid/>
                <w:kern w:val="2"/>
                <w:sz w:val="24"/>
              </w:rPr>
              <w:t>1、</w:t>
            </w:r>
            <w:r>
              <w:rPr>
                <w:rFonts w:ascii="宋体" w:eastAsia="宋体" w:hAnsi="宋体" w:cstheme="minorBidi"/>
                <w:snapToGrid/>
                <w:kern w:val="2"/>
                <w:sz w:val="24"/>
              </w:rPr>
              <w:t>对本项目针对性、指导性强的得1</w:t>
            </w:r>
            <w:r>
              <w:rPr>
                <w:rFonts w:ascii="宋体" w:eastAsia="宋体" w:hAnsi="宋体" w:cstheme="minorBidi" w:hint="eastAsia"/>
                <w:snapToGrid/>
                <w:kern w:val="2"/>
                <w:sz w:val="24"/>
              </w:rPr>
              <w:t>0</w:t>
            </w:r>
            <w:r>
              <w:rPr>
                <w:rFonts w:ascii="宋体" w:eastAsia="宋体" w:hAnsi="宋体" w:cstheme="minorBidi"/>
                <w:snapToGrid/>
                <w:kern w:val="2"/>
                <w:sz w:val="24"/>
              </w:rPr>
              <w:t>分；</w:t>
            </w:r>
          </w:p>
          <w:p w:rsidR="00F30E15" w:rsidRDefault="00E12043">
            <w:pPr>
              <w:widowControl/>
              <w:snapToGrid w:val="0"/>
              <w:textAlignment w:val="baseline"/>
              <w:rPr>
                <w:rFonts w:ascii="宋体" w:eastAsia="宋体" w:hAnsi="宋体" w:cstheme="minorBidi"/>
                <w:snapToGrid/>
                <w:kern w:val="2"/>
                <w:sz w:val="24"/>
              </w:rPr>
            </w:pPr>
            <w:r>
              <w:rPr>
                <w:rFonts w:ascii="宋体" w:eastAsia="宋体" w:hAnsi="宋体" w:cstheme="minorBidi" w:hint="eastAsia"/>
                <w:snapToGrid/>
                <w:kern w:val="2"/>
                <w:sz w:val="24"/>
              </w:rPr>
              <w:t>2、</w:t>
            </w:r>
            <w:r>
              <w:rPr>
                <w:rFonts w:ascii="宋体" w:eastAsia="宋体" w:hAnsi="宋体" w:cstheme="minorBidi"/>
                <w:snapToGrid/>
                <w:kern w:val="2"/>
                <w:sz w:val="24"/>
              </w:rPr>
              <w:t>对本项目针对性、指导性较强的得</w:t>
            </w:r>
            <w:r>
              <w:rPr>
                <w:rFonts w:ascii="宋体" w:eastAsia="宋体" w:hAnsi="宋体" w:cstheme="minorBidi" w:hint="eastAsia"/>
                <w:snapToGrid/>
                <w:kern w:val="2"/>
                <w:sz w:val="24"/>
              </w:rPr>
              <w:t>7</w:t>
            </w:r>
            <w:r>
              <w:rPr>
                <w:rFonts w:ascii="宋体" w:eastAsia="宋体" w:hAnsi="宋体" w:cstheme="minorBidi"/>
                <w:snapToGrid/>
                <w:kern w:val="2"/>
                <w:sz w:val="24"/>
              </w:rPr>
              <w:t>分；</w:t>
            </w:r>
          </w:p>
          <w:p w:rsidR="00F30E15" w:rsidRDefault="00E12043">
            <w:pPr>
              <w:widowControl/>
              <w:snapToGrid w:val="0"/>
              <w:textAlignment w:val="baseline"/>
              <w:rPr>
                <w:rFonts w:ascii="宋体" w:eastAsia="宋体" w:hAnsi="宋体" w:cstheme="minorBidi"/>
                <w:snapToGrid/>
                <w:sz w:val="24"/>
                <w:lang w:bidi="en-US"/>
              </w:rPr>
            </w:pPr>
            <w:r>
              <w:rPr>
                <w:rFonts w:ascii="宋体" w:eastAsia="宋体" w:hAnsi="宋体" w:cstheme="minorBidi" w:hint="eastAsia"/>
                <w:snapToGrid/>
                <w:sz w:val="24"/>
                <w:lang w:bidi="en-US"/>
              </w:rPr>
              <w:t>3、</w:t>
            </w:r>
            <w:r>
              <w:rPr>
                <w:rFonts w:ascii="宋体" w:eastAsia="宋体" w:hAnsi="宋体" w:cstheme="minorBidi"/>
                <w:snapToGrid/>
                <w:sz w:val="24"/>
                <w:lang w:bidi="en-US"/>
              </w:rPr>
              <w:t>对本项目针对性、指导性不够强的得</w:t>
            </w:r>
            <w:r>
              <w:rPr>
                <w:rFonts w:ascii="宋体" w:eastAsia="宋体" w:hAnsi="宋体" w:cstheme="minorBidi" w:hint="eastAsia"/>
                <w:snapToGrid/>
                <w:sz w:val="24"/>
                <w:lang w:bidi="en-US"/>
              </w:rPr>
              <w:t>3</w:t>
            </w:r>
            <w:r>
              <w:rPr>
                <w:rFonts w:ascii="宋体" w:eastAsia="宋体" w:hAnsi="宋体" w:cstheme="minorBidi"/>
                <w:snapToGrid/>
                <w:sz w:val="24"/>
                <w:lang w:bidi="en-US"/>
              </w:rPr>
              <w:t>分；</w:t>
            </w:r>
          </w:p>
          <w:p w:rsidR="00F30E15" w:rsidRDefault="00E12043">
            <w:pPr>
              <w:widowControl/>
              <w:snapToGrid w:val="0"/>
              <w:textAlignment w:val="baseline"/>
              <w:rPr>
                <w:rFonts w:ascii="宋体" w:eastAsia="宋体" w:hAnsi="宋体" w:cstheme="minorBidi"/>
                <w:snapToGrid/>
                <w:color w:val="000000"/>
                <w:sz w:val="24"/>
                <w:lang w:bidi="en-US"/>
              </w:rPr>
            </w:pPr>
            <w:r>
              <w:rPr>
                <w:rFonts w:ascii="宋体" w:eastAsia="宋体" w:hAnsi="宋体" w:cstheme="minorBidi" w:hint="eastAsia"/>
                <w:snapToGrid/>
                <w:sz w:val="24"/>
                <w:lang w:bidi="en-US"/>
              </w:rPr>
              <w:t>4、</w:t>
            </w:r>
            <w:r>
              <w:rPr>
                <w:rFonts w:ascii="宋体" w:eastAsia="宋体" w:hAnsi="宋体" w:cstheme="minorBidi"/>
                <w:snapToGrid/>
                <w:color w:val="000000"/>
                <w:sz w:val="24"/>
                <w:lang w:bidi="en-US"/>
              </w:rPr>
              <w:t>未提供的不得分</w:t>
            </w:r>
            <w:r>
              <w:rPr>
                <w:rFonts w:ascii="宋体" w:eastAsia="宋体" w:hAnsi="宋体" w:cstheme="minorBidi"/>
                <w:snapToGrid/>
                <w:sz w:val="24"/>
                <w:lang w:bidi="en-US"/>
              </w:rPr>
              <w:t>。</w:t>
            </w:r>
            <w:r>
              <w:rPr>
                <w:rFonts w:ascii="宋体" w:eastAsia="宋体" w:hAnsi="宋体" w:cstheme="minorBidi"/>
                <w:snapToGrid/>
                <w:color w:val="000000"/>
                <w:sz w:val="24"/>
                <w:lang w:bidi="en-US"/>
              </w:rPr>
              <w:t xml:space="preserve"> </w:t>
            </w:r>
          </w:p>
        </w:tc>
        <w:tc>
          <w:tcPr>
            <w:tcW w:w="747"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宋体" w:cstheme="minorBidi"/>
                <w:snapToGrid/>
                <w:color w:val="000000"/>
                <w:sz w:val="24"/>
              </w:rPr>
            </w:pPr>
            <w:r>
              <w:rPr>
                <w:rFonts w:ascii="宋体" w:eastAsia="宋体" w:hAnsi="宋体" w:cstheme="minorBidi"/>
                <w:snapToGrid/>
                <w:color w:val="000000"/>
                <w:sz w:val="24"/>
              </w:rPr>
              <w:t>10</w:t>
            </w:r>
          </w:p>
        </w:tc>
      </w:tr>
      <w:tr w:rsidR="00F30E15">
        <w:trPr>
          <w:trHeight w:val="9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宋体" w:cstheme="minorBidi"/>
                <w:snapToGrid/>
                <w:color w:val="000000"/>
                <w:sz w:val="24"/>
              </w:rPr>
            </w:pPr>
            <w:r>
              <w:rPr>
                <w:rFonts w:ascii="宋体" w:eastAsia="宋体" w:hAnsi="宋体" w:cstheme="minorBidi"/>
                <w:snapToGrid/>
                <w:color w:val="000000"/>
                <w:sz w:val="24"/>
              </w:rPr>
              <w:t>3</w:t>
            </w:r>
          </w:p>
        </w:tc>
        <w:tc>
          <w:tcPr>
            <w:tcW w:w="1506"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宋体" w:cstheme="minorBidi"/>
                <w:snapToGrid/>
                <w:color w:val="000000"/>
                <w:sz w:val="24"/>
              </w:rPr>
            </w:pPr>
            <w:r>
              <w:rPr>
                <w:rFonts w:ascii="宋体" w:eastAsia="宋体" w:hAnsi="宋体" w:cstheme="minorBidi"/>
                <w:snapToGrid/>
                <w:color w:val="000000"/>
                <w:sz w:val="24"/>
              </w:rPr>
              <w:t>深化设计</w:t>
            </w:r>
          </w:p>
          <w:p w:rsidR="00F30E15" w:rsidRDefault="00E12043">
            <w:pPr>
              <w:widowControl/>
              <w:snapToGrid w:val="0"/>
              <w:jc w:val="center"/>
              <w:textAlignment w:val="baseline"/>
              <w:rPr>
                <w:rFonts w:ascii="宋体" w:eastAsia="宋体" w:hAnsi="宋体" w:cstheme="minorBidi"/>
                <w:snapToGrid/>
                <w:color w:val="000000"/>
                <w:sz w:val="24"/>
              </w:rPr>
            </w:pPr>
            <w:r>
              <w:rPr>
                <w:rFonts w:ascii="宋体" w:eastAsia="宋体" w:hAnsi="宋体" w:cstheme="minorBidi"/>
                <w:snapToGrid/>
                <w:color w:val="000000"/>
                <w:sz w:val="24"/>
              </w:rPr>
              <w:t>方案</w:t>
            </w:r>
          </w:p>
        </w:tc>
        <w:tc>
          <w:tcPr>
            <w:tcW w:w="6237"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textAlignment w:val="baseline"/>
              <w:rPr>
                <w:rFonts w:ascii="宋体" w:eastAsia="宋体" w:hAnsi="宋体" w:cstheme="minorBidi"/>
                <w:snapToGrid/>
                <w:sz w:val="24"/>
                <w:lang w:bidi="en-US"/>
              </w:rPr>
            </w:pPr>
            <w:r>
              <w:rPr>
                <w:rFonts w:ascii="宋体" w:eastAsia="宋体" w:hAnsi="宋体" w:cstheme="minorBidi"/>
                <w:snapToGrid/>
                <w:sz w:val="24"/>
                <w:szCs w:val="22"/>
                <w:lang w:bidi="en-US"/>
              </w:rPr>
              <w:t>供应商结合项目需求，展示整体空间布局效果，</w:t>
            </w:r>
            <w:r>
              <w:rPr>
                <w:rFonts w:ascii="宋体" w:eastAsia="宋体" w:hAnsi="宋体" w:cstheme="minorBidi"/>
                <w:snapToGrid/>
                <w:sz w:val="24"/>
                <w:lang w:bidi="en-US"/>
              </w:rPr>
              <w:t>由</w:t>
            </w:r>
            <w:r>
              <w:rPr>
                <w:rFonts w:ascii="宋体" w:eastAsia="宋体" w:hAnsi="宋体" w:cstheme="minorBidi"/>
                <w:snapToGrid/>
                <w:color w:val="000000"/>
                <w:sz w:val="24"/>
                <w:lang w:bidi="en-US"/>
              </w:rPr>
              <w:t>评审委员会</w:t>
            </w:r>
            <w:r>
              <w:rPr>
                <w:rFonts w:ascii="宋体" w:eastAsia="宋体" w:hAnsi="宋体" w:cstheme="minorBidi"/>
                <w:snapToGrid/>
                <w:sz w:val="24"/>
                <w:lang w:bidi="en-US"/>
              </w:rPr>
              <w:t>对各供应商根据</w:t>
            </w:r>
            <w:r>
              <w:rPr>
                <w:rFonts w:ascii="宋体" w:eastAsia="宋体" w:hAnsi="宋体" w:cstheme="minorBidi"/>
                <w:snapToGrid/>
                <w:sz w:val="24"/>
                <w:szCs w:val="22"/>
                <w:lang w:bidi="en-US"/>
              </w:rPr>
              <w:t>深化设计方案的总体思路、文化创意</w:t>
            </w:r>
            <w:r>
              <w:rPr>
                <w:rFonts w:ascii="宋体" w:eastAsia="宋体" w:hAnsi="宋体" w:cstheme="minorBidi"/>
                <w:snapToGrid/>
                <w:sz w:val="24"/>
                <w:lang w:bidi="en-US"/>
              </w:rPr>
              <w:t>等方面进行打分</w:t>
            </w:r>
            <w:r>
              <w:rPr>
                <w:rFonts w:ascii="宋体" w:eastAsia="宋体" w:hAnsi="宋体" w:cstheme="minorBidi" w:hint="eastAsia"/>
                <w:snapToGrid/>
                <w:sz w:val="24"/>
                <w:lang w:bidi="en-US"/>
              </w:rPr>
              <w:t>：</w:t>
            </w:r>
          </w:p>
          <w:p w:rsidR="00F30E15" w:rsidRDefault="00E12043">
            <w:pPr>
              <w:widowControl/>
              <w:snapToGrid w:val="0"/>
              <w:textAlignment w:val="baseline"/>
              <w:rPr>
                <w:rFonts w:ascii="宋体" w:eastAsia="宋体" w:hAnsi="宋体" w:cstheme="minorBidi"/>
                <w:snapToGrid/>
                <w:sz w:val="24"/>
                <w:lang w:bidi="en-US"/>
              </w:rPr>
            </w:pPr>
            <w:r>
              <w:rPr>
                <w:rFonts w:ascii="宋体" w:eastAsia="宋体" w:hAnsi="宋体" w:cstheme="minorBidi" w:hint="eastAsia"/>
                <w:snapToGrid/>
                <w:sz w:val="24"/>
                <w:lang w:bidi="en-US"/>
              </w:rPr>
              <w:t>1、</w:t>
            </w:r>
            <w:r>
              <w:rPr>
                <w:rFonts w:ascii="宋体" w:eastAsia="宋体" w:hAnsi="宋体" w:cstheme="minorBidi"/>
                <w:snapToGrid/>
                <w:kern w:val="2"/>
                <w:sz w:val="24"/>
              </w:rPr>
              <w:t>方案可行、设计合理、文化创意新颖得1</w:t>
            </w:r>
            <w:r>
              <w:rPr>
                <w:rFonts w:ascii="宋体" w:eastAsia="宋体" w:hAnsi="宋体" w:cstheme="minorBidi" w:hint="eastAsia"/>
                <w:snapToGrid/>
                <w:kern w:val="2"/>
                <w:sz w:val="24"/>
              </w:rPr>
              <w:t>5</w:t>
            </w:r>
            <w:r>
              <w:rPr>
                <w:rFonts w:ascii="宋体" w:eastAsia="宋体" w:hAnsi="宋体" w:cstheme="minorBidi"/>
                <w:snapToGrid/>
                <w:kern w:val="2"/>
                <w:sz w:val="24"/>
              </w:rPr>
              <w:t>分</w:t>
            </w:r>
            <w:r>
              <w:rPr>
                <w:rFonts w:ascii="宋体" w:eastAsia="宋体" w:hAnsi="宋体" w:cstheme="minorBidi" w:hint="eastAsia"/>
                <w:snapToGrid/>
                <w:kern w:val="2"/>
                <w:sz w:val="24"/>
              </w:rPr>
              <w:t>；</w:t>
            </w:r>
          </w:p>
          <w:p w:rsidR="00F30E15" w:rsidRDefault="00E12043">
            <w:pPr>
              <w:widowControl/>
              <w:snapToGrid w:val="0"/>
              <w:textAlignment w:val="baseline"/>
              <w:rPr>
                <w:rFonts w:ascii="宋体" w:eastAsia="宋体" w:hAnsi="宋体" w:cstheme="minorBidi"/>
                <w:snapToGrid/>
                <w:kern w:val="2"/>
                <w:sz w:val="24"/>
              </w:rPr>
            </w:pPr>
            <w:r>
              <w:rPr>
                <w:rFonts w:ascii="宋体" w:eastAsia="宋体" w:hAnsi="宋体" w:cstheme="minorBidi" w:hint="eastAsia"/>
                <w:snapToGrid/>
                <w:kern w:val="2"/>
                <w:sz w:val="24"/>
              </w:rPr>
              <w:lastRenderedPageBreak/>
              <w:t>2、</w:t>
            </w:r>
            <w:r>
              <w:rPr>
                <w:rFonts w:ascii="宋体" w:eastAsia="宋体" w:hAnsi="宋体" w:cstheme="minorBidi"/>
                <w:snapToGrid/>
                <w:kern w:val="2"/>
                <w:sz w:val="24"/>
              </w:rPr>
              <w:t>方案较可行、设计较合理、文化创意较新颖得</w:t>
            </w:r>
            <w:r>
              <w:rPr>
                <w:rFonts w:ascii="宋体" w:eastAsia="宋体" w:hAnsi="宋体" w:cstheme="minorBidi" w:hint="eastAsia"/>
                <w:snapToGrid/>
                <w:kern w:val="2"/>
                <w:sz w:val="24"/>
              </w:rPr>
              <w:t>10</w:t>
            </w:r>
            <w:r>
              <w:rPr>
                <w:rFonts w:ascii="宋体" w:eastAsia="宋体" w:hAnsi="宋体" w:cstheme="minorBidi"/>
                <w:snapToGrid/>
                <w:kern w:val="2"/>
                <w:sz w:val="24"/>
              </w:rPr>
              <w:t>分</w:t>
            </w:r>
            <w:r>
              <w:rPr>
                <w:rFonts w:ascii="宋体" w:eastAsia="宋体" w:hAnsi="宋体" w:cstheme="minorBidi" w:hint="eastAsia"/>
                <w:snapToGrid/>
                <w:kern w:val="2"/>
                <w:sz w:val="24"/>
              </w:rPr>
              <w:t>；</w:t>
            </w:r>
          </w:p>
          <w:p w:rsidR="00F30E15" w:rsidRDefault="00E12043">
            <w:pPr>
              <w:widowControl/>
              <w:snapToGrid w:val="0"/>
              <w:textAlignment w:val="baseline"/>
              <w:rPr>
                <w:rFonts w:ascii="宋体" w:eastAsia="宋体" w:hAnsi="宋体" w:cstheme="minorBidi"/>
                <w:snapToGrid/>
                <w:kern w:val="2"/>
                <w:sz w:val="24"/>
              </w:rPr>
            </w:pPr>
            <w:r>
              <w:rPr>
                <w:rFonts w:ascii="宋体" w:eastAsia="宋体" w:hAnsi="宋体" w:cstheme="minorBidi" w:hint="eastAsia"/>
                <w:snapToGrid/>
                <w:kern w:val="2"/>
                <w:sz w:val="24"/>
              </w:rPr>
              <w:t>3、</w:t>
            </w:r>
            <w:r>
              <w:rPr>
                <w:rFonts w:ascii="宋体" w:eastAsia="宋体" w:hAnsi="宋体" w:cstheme="minorBidi"/>
                <w:snapToGrid/>
                <w:kern w:val="2"/>
                <w:sz w:val="24"/>
              </w:rPr>
              <w:t>方案</w:t>
            </w:r>
            <w:r>
              <w:rPr>
                <w:rFonts w:ascii="宋体" w:eastAsia="宋体" w:hAnsi="宋体" w:cstheme="minorBidi" w:hint="eastAsia"/>
                <w:snapToGrid/>
                <w:kern w:val="2"/>
                <w:sz w:val="24"/>
              </w:rPr>
              <w:t>有待</w:t>
            </w:r>
            <w:r>
              <w:rPr>
                <w:rFonts w:ascii="宋体" w:eastAsia="宋体" w:hAnsi="宋体" w:cstheme="minorBidi"/>
                <w:snapToGrid/>
                <w:kern w:val="2"/>
                <w:sz w:val="24"/>
              </w:rPr>
              <w:t>完善、设计</w:t>
            </w:r>
            <w:r>
              <w:rPr>
                <w:rFonts w:ascii="宋体" w:eastAsia="宋体" w:hAnsi="宋体" w:cstheme="minorBidi" w:hint="eastAsia"/>
                <w:snapToGrid/>
                <w:kern w:val="2"/>
                <w:sz w:val="24"/>
              </w:rPr>
              <w:t>不够</w:t>
            </w:r>
            <w:r>
              <w:rPr>
                <w:rFonts w:ascii="宋体" w:eastAsia="宋体" w:hAnsi="宋体" w:cstheme="minorBidi"/>
                <w:snapToGrid/>
                <w:kern w:val="2"/>
                <w:sz w:val="24"/>
              </w:rPr>
              <w:t>合理、文化创意不够新颖得</w:t>
            </w:r>
            <w:r>
              <w:rPr>
                <w:rFonts w:ascii="宋体" w:eastAsia="宋体" w:hAnsi="宋体" w:cstheme="minorBidi" w:hint="eastAsia"/>
                <w:snapToGrid/>
                <w:kern w:val="2"/>
                <w:sz w:val="24"/>
              </w:rPr>
              <w:t>5</w:t>
            </w:r>
            <w:r>
              <w:rPr>
                <w:rFonts w:ascii="宋体" w:eastAsia="宋体" w:hAnsi="宋体" w:cstheme="minorBidi"/>
                <w:snapToGrid/>
                <w:kern w:val="2"/>
                <w:sz w:val="24"/>
              </w:rPr>
              <w:t>分</w:t>
            </w:r>
            <w:r>
              <w:rPr>
                <w:rFonts w:ascii="宋体" w:eastAsia="宋体" w:hAnsi="宋体" w:cstheme="minorBidi" w:hint="eastAsia"/>
                <w:snapToGrid/>
                <w:kern w:val="2"/>
                <w:sz w:val="24"/>
              </w:rPr>
              <w:t>；</w:t>
            </w:r>
          </w:p>
          <w:p w:rsidR="00F30E15" w:rsidRDefault="00E12043">
            <w:pPr>
              <w:widowControl/>
              <w:snapToGrid w:val="0"/>
              <w:textAlignment w:val="baseline"/>
              <w:rPr>
                <w:rFonts w:ascii="宋体" w:hAnsi="宋体" w:cstheme="minorBidi"/>
                <w:snapToGrid/>
                <w:sz w:val="24"/>
                <w:lang w:bidi="en-US"/>
              </w:rPr>
            </w:pPr>
            <w:r>
              <w:rPr>
                <w:rFonts w:ascii="宋体" w:eastAsia="宋体" w:hAnsi="宋体" w:cstheme="minorBidi" w:hint="eastAsia"/>
                <w:snapToGrid/>
                <w:kern w:val="2"/>
                <w:sz w:val="24"/>
              </w:rPr>
              <w:t>4、</w:t>
            </w:r>
            <w:r>
              <w:rPr>
                <w:rFonts w:ascii="宋体" w:eastAsia="宋体" w:hAnsi="宋体" w:cstheme="minorBidi"/>
                <w:snapToGrid/>
                <w:kern w:val="2"/>
                <w:sz w:val="24"/>
              </w:rPr>
              <w:t>未提供的不得分。</w:t>
            </w:r>
          </w:p>
        </w:tc>
        <w:tc>
          <w:tcPr>
            <w:tcW w:w="747"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宋体" w:cstheme="minorBidi"/>
                <w:snapToGrid/>
                <w:color w:val="000000"/>
                <w:sz w:val="24"/>
              </w:rPr>
            </w:pPr>
            <w:r>
              <w:rPr>
                <w:rFonts w:ascii="宋体" w:eastAsia="宋体" w:hAnsi="宋体" w:cstheme="minorBidi"/>
                <w:snapToGrid/>
                <w:color w:val="000000"/>
                <w:sz w:val="24"/>
              </w:rPr>
              <w:lastRenderedPageBreak/>
              <w:t>1</w:t>
            </w:r>
            <w:r>
              <w:rPr>
                <w:rFonts w:ascii="宋体" w:eastAsia="宋体" w:hAnsi="宋体" w:cstheme="minorBidi" w:hint="eastAsia"/>
                <w:snapToGrid/>
                <w:color w:val="000000"/>
                <w:sz w:val="24"/>
              </w:rPr>
              <w:t>5</w:t>
            </w:r>
          </w:p>
        </w:tc>
      </w:tr>
      <w:tr w:rsidR="00F30E15">
        <w:trPr>
          <w:trHeight w:val="9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宋体" w:cstheme="minorBidi"/>
                <w:snapToGrid/>
                <w:color w:val="000000"/>
                <w:sz w:val="24"/>
              </w:rPr>
            </w:pPr>
            <w:r>
              <w:rPr>
                <w:rFonts w:ascii="宋体" w:eastAsia="宋体" w:hAnsi="宋体" w:cstheme="minorBidi" w:hint="eastAsia"/>
                <w:snapToGrid/>
                <w:color w:val="000000"/>
                <w:sz w:val="24"/>
              </w:rPr>
              <w:lastRenderedPageBreak/>
              <w:t>5</w:t>
            </w:r>
          </w:p>
        </w:tc>
        <w:tc>
          <w:tcPr>
            <w:tcW w:w="1506"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jc w:val="center"/>
              <w:textAlignment w:val="baseline"/>
              <w:rPr>
                <w:rFonts w:ascii="宋体" w:eastAsia="宋体" w:hAnsi="宋体" w:cstheme="minorBidi"/>
                <w:snapToGrid/>
                <w:color w:val="000000"/>
                <w:sz w:val="24"/>
              </w:rPr>
            </w:pPr>
            <w:r>
              <w:rPr>
                <w:rFonts w:ascii="宋体" w:eastAsia="宋体" w:hAnsi="宋体" w:cstheme="minorBidi"/>
                <w:snapToGrid/>
                <w:color w:val="000000"/>
                <w:sz w:val="24"/>
              </w:rPr>
              <w:t>方案陈述</w:t>
            </w:r>
          </w:p>
        </w:tc>
        <w:tc>
          <w:tcPr>
            <w:tcW w:w="6237" w:type="dxa"/>
            <w:tcBorders>
              <w:top w:val="single" w:sz="4" w:space="0" w:color="000000"/>
              <w:left w:val="single" w:sz="4" w:space="0" w:color="000000"/>
              <w:bottom w:val="single" w:sz="4" w:space="0" w:color="000000"/>
              <w:right w:val="single" w:sz="4" w:space="0" w:color="000000"/>
            </w:tcBorders>
          </w:tcPr>
          <w:p w:rsidR="00F30E15" w:rsidRDefault="00E12043">
            <w:pPr>
              <w:widowControl/>
              <w:snapToGrid w:val="0"/>
              <w:textAlignment w:val="baseline"/>
              <w:rPr>
                <w:rFonts w:ascii="宋体" w:eastAsia="宋体" w:hAnsi="宋体" w:cs="宋体"/>
                <w:bCs/>
                <w:snapToGrid/>
                <w:color w:val="000000"/>
                <w:sz w:val="24"/>
                <w:szCs w:val="21"/>
              </w:rPr>
            </w:pPr>
            <w:r>
              <w:rPr>
                <w:rFonts w:ascii="宋体" w:eastAsia="宋体" w:hAnsi="宋体" w:cs="宋体"/>
                <w:bCs/>
                <w:snapToGrid/>
                <w:color w:val="000000"/>
                <w:sz w:val="24"/>
                <w:szCs w:val="21"/>
              </w:rPr>
              <w:t>由评委现场出题，根据法定代表人（负责人）或授权委托人</w:t>
            </w:r>
            <w:r>
              <w:rPr>
                <w:rFonts w:ascii="宋体" w:eastAsia="宋体" w:hAnsi="宋体" w:cs="宋体" w:hint="eastAsia"/>
                <w:bCs/>
                <w:snapToGrid/>
                <w:color w:val="000000"/>
                <w:sz w:val="24"/>
                <w:szCs w:val="21"/>
              </w:rPr>
              <w:t>陈述</w:t>
            </w:r>
            <w:r>
              <w:rPr>
                <w:rFonts w:ascii="宋体" w:eastAsia="宋体" w:hAnsi="宋体" w:cs="宋体"/>
                <w:bCs/>
                <w:snapToGrid/>
                <w:color w:val="000000"/>
                <w:sz w:val="24"/>
                <w:szCs w:val="21"/>
              </w:rPr>
              <w:t>情况</w:t>
            </w:r>
            <w:r>
              <w:rPr>
                <w:rFonts w:ascii="宋体" w:eastAsia="宋体" w:hAnsi="宋体" w:cs="宋体" w:hint="eastAsia"/>
                <w:bCs/>
                <w:snapToGrid/>
                <w:color w:val="000000"/>
                <w:sz w:val="24"/>
                <w:szCs w:val="21"/>
              </w:rPr>
              <w:t>。</w:t>
            </w:r>
          </w:p>
          <w:p w:rsidR="00F30E15" w:rsidRDefault="00E12043">
            <w:pPr>
              <w:widowControl/>
              <w:snapToGrid w:val="0"/>
              <w:textAlignment w:val="baseline"/>
              <w:rPr>
                <w:rFonts w:ascii="宋体" w:eastAsia="宋体" w:hAnsi="宋体" w:cs="宋体"/>
                <w:bCs/>
                <w:snapToGrid/>
                <w:color w:val="000000"/>
                <w:sz w:val="24"/>
                <w:szCs w:val="21"/>
              </w:rPr>
            </w:pPr>
            <w:r>
              <w:rPr>
                <w:rFonts w:ascii="宋体" w:eastAsia="宋体" w:hAnsi="宋体" w:cs="宋体" w:hint="eastAsia"/>
                <w:bCs/>
                <w:snapToGrid/>
                <w:color w:val="000000"/>
                <w:sz w:val="24"/>
                <w:szCs w:val="21"/>
              </w:rPr>
              <w:t>1、</w:t>
            </w:r>
            <w:r>
              <w:rPr>
                <w:rFonts w:ascii="宋体" w:eastAsia="宋体" w:hAnsi="宋体" w:cs="宋体"/>
                <w:bCs/>
                <w:snapToGrid/>
                <w:color w:val="000000"/>
                <w:sz w:val="24"/>
                <w:szCs w:val="21"/>
              </w:rPr>
              <w:t>表述有理有据，条理清晰，得1</w:t>
            </w:r>
            <w:r>
              <w:rPr>
                <w:rFonts w:ascii="宋体" w:eastAsia="宋体" w:hAnsi="宋体" w:cs="宋体" w:hint="eastAsia"/>
                <w:bCs/>
                <w:snapToGrid/>
                <w:color w:val="000000"/>
                <w:sz w:val="24"/>
                <w:szCs w:val="21"/>
              </w:rPr>
              <w:t>5</w:t>
            </w:r>
            <w:r>
              <w:rPr>
                <w:rFonts w:ascii="宋体" w:eastAsia="宋体" w:hAnsi="宋体" w:cs="宋体"/>
                <w:bCs/>
                <w:snapToGrid/>
                <w:color w:val="000000"/>
                <w:sz w:val="24"/>
                <w:szCs w:val="21"/>
              </w:rPr>
              <w:t>分；</w:t>
            </w:r>
          </w:p>
          <w:p w:rsidR="00F30E15" w:rsidRDefault="00E12043">
            <w:pPr>
              <w:widowControl/>
              <w:snapToGrid w:val="0"/>
              <w:textAlignment w:val="baseline"/>
              <w:rPr>
                <w:rFonts w:ascii="宋体" w:eastAsia="宋体" w:hAnsi="宋体" w:cs="宋体"/>
                <w:bCs/>
                <w:snapToGrid/>
                <w:color w:val="000000"/>
                <w:sz w:val="24"/>
                <w:szCs w:val="21"/>
              </w:rPr>
            </w:pPr>
            <w:r>
              <w:rPr>
                <w:rFonts w:ascii="宋体" w:eastAsia="宋体" w:hAnsi="宋体" w:cs="宋体" w:hint="eastAsia"/>
                <w:bCs/>
                <w:snapToGrid/>
                <w:color w:val="000000"/>
                <w:sz w:val="24"/>
                <w:szCs w:val="21"/>
              </w:rPr>
              <w:t>2、</w:t>
            </w:r>
            <w:r>
              <w:rPr>
                <w:rFonts w:ascii="宋体" w:eastAsia="宋体" w:hAnsi="宋体" w:cs="宋体"/>
                <w:bCs/>
                <w:snapToGrid/>
                <w:color w:val="000000"/>
                <w:sz w:val="24"/>
                <w:szCs w:val="21"/>
              </w:rPr>
              <w:t>表述基本合理，条理基本清晰，得</w:t>
            </w:r>
            <w:r>
              <w:rPr>
                <w:rFonts w:ascii="宋体" w:eastAsia="宋体" w:hAnsi="宋体" w:cs="宋体" w:hint="eastAsia"/>
                <w:bCs/>
                <w:snapToGrid/>
                <w:color w:val="000000"/>
                <w:sz w:val="24"/>
                <w:szCs w:val="21"/>
              </w:rPr>
              <w:t>11</w:t>
            </w:r>
            <w:r>
              <w:rPr>
                <w:rFonts w:ascii="宋体" w:eastAsia="宋体" w:hAnsi="宋体" w:cs="宋体"/>
                <w:bCs/>
                <w:snapToGrid/>
                <w:color w:val="000000"/>
                <w:sz w:val="24"/>
                <w:szCs w:val="21"/>
              </w:rPr>
              <w:t>分；</w:t>
            </w:r>
          </w:p>
          <w:p w:rsidR="00F30E15" w:rsidRDefault="00E12043">
            <w:pPr>
              <w:widowControl/>
              <w:snapToGrid w:val="0"/>
              <w:textAlignment w:val="baseline"/>
              <w:rPr>
                <w:rFonts w:ascii="宋体" w:eastAsia="宋体" w:hAnsi="宋体" w:cs="宋体"/>
                <w:bCs/>
                <w:snapToGrid/>
                <w:color w:val="000000"/>
                <w:sz w:val="24"/>
                <w:szCs w:val="21"/>
              </w:rPr>
            </w:pPr>
            <w:r>
              <w:rPr>
                <w:rFonts w:ascii="宋体" w:eastAsia="宋体" w:hAnsi="宋体" w:cs="宋体" w:hint="eastAsia"/>
                <w:bCs/>
                <w:snapToGrid/>
                <w:color w:val="000000"/>
                <w:sz w:val="24"/>
                <w:szCs w:val="21"/>
              </w:rPr>
              <w:t>3、</w:t>
            </w:r>
            <w:r>
              <w:rPr>
                <w:rFonts w:ascii="宋体" w:eastAsia="宋体" w:hAnsi="宋体" w:cs="宋体"/>
                <w:bCs/>
                <w:snapToGrid/>
                <w:color w:val="000000"/>
                <w:sz w:val="24"/>
                <w:szCs w:val="21"/>
              </w:rPr>
              <w:t>表述有不合理处，条理清晰度不够，得</w:t>
            </w:r>
            <w:r>
              <w:rPr>
                <w:rFonts w:ascii="宋体" w:eastAsia="宋体" w:hAnsi="宋体" w:cs="宋体" w:hint="eastAsia"/>
                <w:bCs/>
                <w:snapToGrid/>
                <w:color w:val="000000"/>
                <w:sz w:val="24"/>
                <w:szCs w:val="21"/>
              </w:rPr>
              <w:t>7</w:t>
            </w:r>
            <w:r>
              <w:rPr>
                <w:rFonts w:ascii="宋体" w:eastAsia="宋体" w:hAnsi="宋体" w:cs="宋体"/>
                <w:bCs/>
                <w:snapToGrid/>
                <w:color w:val="000000"/>
                <w:sz w:val="24"/>
                <w:szCs w:val="21"/>
              </w:rPr>
              <w:t>分；</w:t>
            </w:r>
          </w:p>
          <w:p w:rsidR="00F30E15" w:rsidRDefault="00E12043">
            <w:pPr>
              <w:widowControl/>
              <w:snapToGrid w:val="0"/>
              <w:textAlignment w:val="baseline"/>
              <w:rPr>
                <w:rFonts w:ascii="宋体" w:eastAsia="宋体" w:hAnsi="宋体" w:cs="宋体"/>
                <w:bCs/>
                <w:snapToGrid/>
                <w:color w:val="000000"/>
                <w:sz w:val="24"/>
                <w:szCs w:val="21"/>
              </w:rPr>
            </w:pPr>
            <w:r>
              <w:rPr>
                <w:rFonts w:ascii="宋体" w:eastAsia="宋体" w:hAnsi="宋体" w:cs="宋体" w:hint="eastAsia"/>
                <w:bCs/>
                <w:snapToGrid/>
                <w:color w:val="000000"/>
                <w:sz w:val="24"/>
                <w:szCs w:val="21"/>
              </w:rPr>
              <w:t>4、</w:t>
            </w:r>
            <w:r>
              <w:rPr>
                <w:rFonts w:ascii="宋体" w:eastAsia="宋体" w:hAnsi="宋体" w:cs="宋体"/>
                <w:bCs/>
                <w:snapToGrid/>
                <w:color w:val="000000"/>
                <w:sz w:val="24"/>
                <w:szCs w:val="21"/>
              </w:rPr>
              <w:t>表述凌乱，条理不清晰，得</w:t>
            </w:r>
            <w:r>
              <w:rPr>
                <w:rFonts w:ascii="宋体" w:eastAsia="宋体" w:hAnsi="宋体" w:cs="宋体" w:hint="eastAsia"/>
                <w:bCs/>
                <w:snapToGrid/>
                <w:color w:val="000000"/>
                <w:sz w:val="24"/>
                <w:szCs w:val="21"/>
              </w:rPr>
              <w:t>3</w:t>
            </w:r>
            <w:r>
              <w:rPr>
                <w:rFonts w:ascii="宋体" w:eastAsia="宋体" w:hAnsi="宋体" w:cs="宋体"/>
                <w:bCs/>
                <w:snapToGrid/>
                <w:color w:val="000000"/>
                <w:sz w:val="24"/>
                <w:szCs w:val="21"/>
              </w:rPr>
              <w:t>分；</w:t>
            </w:r>
          </w:p>
          <w:p w:rsidR="00F30E15" w:rsidRDefault="00E12043">
            <w:pPr>
              <w:widowControl/>
              <w:snapToGrid w:val="0"/>
              <w:textAlignment w:val="baseline"/>
              <w:rPr>
                <w:rFonts w:ascii="宋体" w:eastAsia="宋体" w:hAnsi="宋体" w:cs="宋体"/>
                <w:bCs/>
                <w:snapToGrid/>
                <w:color w:val="000000"/>
                <w:sz w:val="24"/>
                <w:szCs w:val="21"/>
              </w:rPr>
            </w:pPr>
            <w:r>
              <w:rPr>
                <w:rFonts w:ascii="宋体" w:eastAsia="宋体" w:hAnsi="宋体" w:cs="宋体" w:hint="eastAsia"/>
                <w:bCs/>
                <w:snapToGrid/>
                <w:color w:val="000000"/>
                <w:sz w:val="24"/>
                <w:szCs w:val="21"/>
              </w:rPr>
              <w:t>5、</w:t>
            </w:r>
            <w:r>
              <w:rPr>
                <w:rFonts w:ascii="宋体" w:eastAsia="宋体" w:hAnsi="宋体" w:cs="宋体"/>
                <w:bCs/>
                <w:snapToGrid/>
                <w:color w:val="000000"/>
                <w:sz w:val="24"/>
                <w:szCs w:val="21"/>
              </w:rPr>
              <w:t>未参与</w:t>
            </w:r>
            <w:r>
              <w:rPr>
                <w:rFonts w:ascii="宋体" w:eastAsia="宋体" w:hAnsi="宋体" w:cs="宋体" w:hint="eastAsia"/>
                <w:bCs/>
                <w:snapToGrid/>
                <w:color w:val="000000"/>
                <w:sz w:val="24"/>
                <w:szCs w:val="21"/>
              </w:rPr>
              <w:t>陈述</w:t>
            </w:r>
            <w:r>
              <w:rPr>
                <w:rFonts w:ascii="宋体" w:eastAsia="宋体" w:hAnsi="宋体" w:cs="宋体"/>
                <w:bCs/>
                <w:snapToGrid/>
                <w:color w:val="000000"/>
                <w:sz w:val="24"/>
                <w:szCs w:val="21"/>
              </w:rPr>
              <w:t>不得分。</w:t>
            </w:r>
          </w:p>
        </w:tc>
        <w:tc>
          <w:tcPr>
            <w:tcW w:w="747" w:type="dxa"/>
            <w:tcBorders>
              <w:top w:val="single" w:sz="4" w:space="0" w:color="000000"/>
              <w:left w:val="single" w:sz="4" w:space="0" w:color="000000"/>
              <w:bottom w:val="single" w:sz="4" w:space="0" w:color="000000"/>
              <w:right w:val="single" w:sz="4" w:space="0" w:color="000000"/>
            </w:tcBorders>
            <w:vAlign w:val="center"/>
          </w:tcPr>
          <w:p w:rsidR="00F30E15" w:rsidRDefault="00E12043">
            <w:pPr>
              <w:widowControl/>
              <w:snapToGrid w:val="0"/>
              <w:spacing w:beforeAutospacing="1" w:afterAutospacing="1"/>
              <w:jc w:val="center"/>
              <w:textAlignment w:val="baseline"/>
              <w:rPr>
                <w:rFonts w:ascii="宋体" w:eastAsia="宋体" w:hAnsi="宋体" w:cs="宋体"/>
                <w:b/>
                <w:bCs/>
                <w:snapToGrid/>
                <w:color w:val="000000"/>
                <w:sz w:val="24"/>
                <w:szCs w:val="21"/>
              </w:rPr>
            </w:pPr>
            <w:r>
              <w:rPr>
                <w:rFonts w:ascii="宋体" w:eastAsia="宋体" w:hAnsi="宋体" w:cstheme="minorBidi"/>
                <w:snapToGrid/>
                <w:color w:val="000000"/>
                <w:sz w:val="24"/>
                <w:szCs w:val="21"/>
              </w:rPr>
              <w:t>1</w:t>
            </w:r>
            <w:r>
              <w:rPr>
                <w:rFonts w:ascii="宋体" w:eastAsia="宋体" w:hAnsi="宋体" w:cstheme="minorBidi" w:hint="eastAsia"/>
                <w:snapToGrid/>
                <w:color w:val="000000"/>
                <w:sz w:val="24"/>
                <w:szCs w:val="21"/>
              </w:rPr>
              <w:t>5</w:t>
            </w:r>
          </w:p>
        </w:tc>
      </w:tr>
    </w:tbl>
    <w:p w:rsidR="00F30E15" w:rsidRDefault="00E12043">
      <w:pPr>
        <w:adjustRightInd w:val="0"/>
        <w:snapToGrid w:val="0"/>
        <w:spacing w:line="360" w:lineRule="auto"/>
        <w:ind w:firstLineChars="200" w:firstLine="482"/>
        <w:rPr>
          <w:rFonts w:ascii="宋体" w:eastAsia="宋体" w:hAnsi="宋体" w:cs="宋体"/>
          <w:b/>
          <w:sz w:val="24"/>
        </w:rPr>
      </w:pPr>
      <w:r>
        <w:rPr>
          <w:rFonts w:ascii="宋体" w:eastAsia="宋体" w:hAnsi="宋体" w:cs="宋体" w:hint="eastAsia"/>
          <w:b/>
          <w:sz w:val="24"/>
        </w:rPr>
        <w:t>注：</w:t>
      </w:r>
    </w:p>
    <w:p w:rsidR="00F30E15" w:rsidRDefault="00E12043">
      <w:pPr>
        <w:adjustRightInd w:val="0"/>
        <w:snapToGrid w:val="0"/>
        <w:spacing w:line="360" w:lineRule="auto"/>
        <w:ind w:firstLineChars="200" w:firstLine="482"/>
        <w:rPr>
          <w:rFonts w:ascii="宋体" w:eastAsia="宋体" w:hAnsi="宋体" w:cs="宋体"/>
          <w:b/>
          <w:sz w:val="24"/>
        </w:rPr>
      </w:pPr>
      <w:r>
        <w:rPr>
          <w:rFonts w:ascii="宋体" w:eastAsia="宋体" w:hAnsi="宋体" w:cs="宋体" w:hint="eastAsia"/>
          <w:b/>
          <w:sz w:val="24"/>
        </w:rPr>
        <w:t>1、所有复印件或扫描件须加盖供应商公章。原件备查。</w:t>
      </w:r>
    </w:p>
    <w:p w:rsidR="00F30E15" w:rsidRDefault="00E12043">
      <w:pPr>
        <w:adjustRightInd w:val="0"/>
        <w:snapToGrid w:val="0"/>
        <w:spacing w:line="360" w:lineRule="auto"/>
        <w:ind w:firstLineChars="200" w:firstLine="482"/>
        <w:rPr>
          <w:rFonts w:ascii="宋体" w:eastAsia="宋体" w:hAnsi="宋体" w:cs="宋体"/>
          <w:b/>
          <w:sz w:val="24"/>
        </w:rPr>
      </w:pPr>
      <w:r>
        <w:rPr>
          <w:rFonts w:ascii="宋体" w:eastAsia="宋体" w:hAnsi="宋体" w:cs="宋体" w:hint="eastAsia"/>
          <w:b/>
          <w:sz w:val="24"/>
        </w:rPr>
        <w:t>2、</w:t>
      </w:r>
      <w:r>
        <w:rPr>
          <w:rFonts w:ascii="宋体" w:eastAsia="宋体" w:hAnsi="宋体" w:cs="宋体" w:hint="eastAsia"/>
          <w:b/>
          <w:sz w:val="24"/>
          <w:highlight w:val="yellow"/>
        </w:rPr>
        <w:t>供应商的商务技术部分得分相差异常悬殊，磋商小组一致认为得分畸低（即供应商响应文件商务技术部分得分低于磋商文件商务技术部分总分值50%）的，视为未实质性响应采购文件要求，作无效响应处理。</w:t>
      </w:r>
    </w:p>
    <w:p w:rsidR="00F30E15" w:rsidRDefault="00E12043">
      <w:pPr>
        <w:adjustRightInd w:val="0"/>
        <w:snapToGrid w:val="0"/>
        <w:spacing w:line="360" w:lineRule="auto"/>
        <w:ind w:firstLineChars="200" w:firstLine="482"/>
        <w:rPr>
          <w:rFonts w:ascii="宋体" w:eastAsia="宋体" w:hAnsi="宋体" w:cs="宋体"/>
          <w:sz w:val="24"/>
        </w:rPr>
      </w:pPr>
      <w:r>
        <w:rPr>
          <w:rFonts w:ascii="宋体" w:eastAsia="宋体" w:hAnsi="宋体" w:cs="宋体" w:hint="eastAsia"/>
          <w:b/>
          <w:sz w:val="24"/>
        </w:rPr>
        <w:t>（四）报价</w:t>
      </w:r>
      <w:r>
        <w:rPr>
          <w:rFonts w:ascii="宋体" w:eastAsia="宋体" w:hAnsi="宋体" w:cs="宋体" w:hint="eastAsia"/>
          <w:b/>
          <w:sz w:val="24"/>
          <w:lang w:val="zh-CN"/>
        </w:rPr>
        <w:t>分</w:t>
      </w:r>
      <w:r>
        <w:rPr>
          <w:rFonts w:ascii="宋体" w:eastAsia="宋体" w:hAnsi="宋体" w:cs="宋体" w:hint="eastAsia"/>
          <w:b/>
          <w:sz w:val="24"/>
        </w:rPr>
        <w:t>：10</w:t>
      </w:r>
      <w:r>
        <w:rPr>
          <w:rFonts w:ascii="宋体" w:eastAsia="宋体" w:hAnsi="宋体" w:cs="宋体" w:hint="eastAsia"/>
          <w:b/>
          <w:sz w:val="24"/>
          <w:lang w:val="zh-CN"/>
        </w:rPr>
        <w:t>分</w:t>
      </w:r>
    </w:p>
    <w:p w:rsidR="00F30E15" w:rsidRDefault="00E12043">
      <w:pPr>
        <w:adjustRightInd w:val="0"/>
        <w:snapToGrid w:val="0"/>
        <w:spacing w:line="360" w:lineRule="auto"/>
        <w:ind w:firstLineChars="200" w:firstLine="482"/>
        <w:rPr>
          <w:rFonts w:ascii="宋体" w:eastAsia="宋体" w:hAnsi="宋体" w:cs="宋体"/>
          <w:b/>
          <w:sz w:val="24"/>
        </w:rPr>
      </w:pPr>
      <w:r>
        <w:rPr>
          <w:rFonts w:ascii="宋体" w:eastAsia="宋体" w:hAnsi="宋体" w:cs="宋体"/>
          <w:b/>
          <w:sz w:val="24"/>
        </w:rPr>
        <w:t>1、本次项目预算金额为人民币0元/年，报价不得调整，否则做无效响应处理。</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sz w:val="24"/>
        </w:rPr>
        <w:t>2、满足磋商文件商务报价要求的（首次报价和最终报价均为0元/年），其商务报价响应分为满分10分。</w:t>
      </w:r>
    </w:p>
    <w:p w:rsidR="00F30E15" w:rsidRDefault="00E12043">
      <w:pPr>
        <w:adjustRightInd w:val="0"/>
        <w:snapToGrid w:val="0"/>
        <w:spacing w:line="360" w:lineRule="auto"/>
        <w:ind w:firstLineChars="200" w:firstLine="482"/>
        <w:rPr>
          <w:rFonts w:ascii="宋体" w:eastAsia="宋体" w:hAnsi="宋体" w:cs="宋体"/>
          <w:bCs/>
          <w:sz w:val="24"/>
        </w:rPr>
      </w:pPr>
      <w:r>
        <w:rPr>
          <w:rFonts w:ascii="宋体" w:eastAsia="宋体" w:hAnsi="宋体" w:cs="宋体" w:hint="eastAsia"/>
          <w:b/>
          <w:sz w:val="24"/>
        </w:rPr>
        <w:t>（</w:t>
      </w:r>
      <w:r>
        <w:rPr>
          <w:rFonts w:ascii="宋体" w:eastAsia="宋体" w:hAnsi="宋体" w:cs="宋体" w:hint="eastAsia"/>
          <w:b/>
          <w:bCs/>
          <w:sz w:val="24"/>
        </w:rPr>
        <w:t>五</w:t>
      </w:r>
      <w:r>
        <w:rPr>
          <w:rFonts w:ascii="宋体" w:eastAsia="宋体" w:hAnsi="宋体" w:cs="宋体" w:hint="eastAsia"/>
          <w:b/>
          <w:sz w:val="24"/>
        </w:rPr>
        <w:t>）成交供应商的确定</w:t>
      </w:r>
    </w:p>
    <w:p w:rsidR="00F30E15" w:rsidRDefault="00E12043">
      <w:pPr>
        <w:adjustRightInd w:val="0"/>
        <w:snapToGrid w:val="0"/>
        <w:spacing w:line="360" w:lineRule="auto"/>
        <w:ind w:firstLine="570"/>
        <w:rPr>
          <w:rFonts w:ascii="宋体" w:eastAsia="宋体" w:hAnsi="宋体" w:cs="宋体"/>
          <w:sz w:val="24"/>
        </w:rPr>
      </w:pPr>
      <w:r>
        <w:rPr>
          <w:rFonts w:ascii="宋体" w:eastAsia="宋体" w:hAnsi="宋体" w:cs="宋体" w:hint="eastAsia"/>
          <w:sz w:val="24"/>
        </w:rPr>
        <w:t>磋商小组汇总各评委评分后，按照得分从高到低的顺序推荐三名成交候选人，并编写评审报告。</w:t>
      </w:r>
    </w:p>
    <w:p w:rsidR="00F30E15" w:rsidRDefault="00E12043">
      <w:pPr>
        <w:adjustRightInd w:val="0"/>
        <w:snapToGrid w:val="0"/>
        <w:spacing w:line="360" w:lineRule="auto"/>
        <w:ind w:firstLine="570"/>
        <w:rPr>
          <w:rFonts w:ascii="宋体" w:eastAsia="宋体" w:hAnsi="宋体" w:cs="宋体"/>
          <w:sz w:val="24"/>
        </w:rPr>
      </w:pPr>
      <w:r w:rsidRPr="00876F61">
        <w:rPr>
          <w:rFonts w:ascii="宋体" w:eastAsia="宋体" w:hAnsi="宋体" w:cs="宋体" w:hint="eastAsia"/>
          <w:sz w:val="24"/>
        </w:rPr>
        <w:t>本项目投标供应商可同时投五个标段（标段一、标段二、标段三、标段四、标段五），每个投标供应商最多可同时成交两个标段。供应商按本项目五个标段中综合得分从高到低的顺序，综合考虑其运营成本、运营方案等，选择不超过两个的可选标段。如供应商A为标段一、三、五第一成交候选人，且其获得五个标段中的最高综合得分，则供应商A可第一个选择成交标段，其可选方案包括以下任意一种：（1）标段一；（2）标段三；（3）标段五；（4）标段一及标段三；（5）标段一及标段五；（6）标段三及标段五。</w:t>
      </w:r>
    </w:p>
    <w:p w:rsidR="00F30E15" w:rsidRDefault="00E12043">
      <w:pPr>
        <w:adjustRightInd w:val="0"/>
        <w:snapToGrid w:val="0"/>
        <w:spacing w:line="360" w:lineRule="auto"/>
        <w:ind w:firstLineChars="200" w:firstLine="482"/>
        <w:rPr>
          <w:rFonts w:ascii="宋体" w:eastAsia="宋体" w:hAnsi="宋体" w:cs="宋体"/>
          <w:b/>
          <w:sz w:val="24"/>
        </w:rPr>
      </w:pPr>
      <w:r>
        <w:rPr>
          <w:rFonts w:ascii="宋体" w:eastAsia="宋体" w:hAnsi="宋体" w:cs="宋体" w:hint="eastAsia"/>
          <w:b/>
          <w:sz w:val="24"/>
        </w:rPr>
        <w:t>（六）公告成交结果</w:t>
      </w:r>
    </w:p>
    <w:p w:rsidR="00F30E15" w:rsidRDefault="00E12043">
      <w:pPr>
        <w:adjustRightInd w:val="0"/>
        <w:snapToGrid w:val="0"/>
        <w:spacing w:line="360" w:lineRule="auto"/>
        <w:ind w:firstLine="570"/>
        <w:rPr>
          <w:rFonts w:ascii="宋体" w:eastAsia="宋体" w:hAnsi="宋体" w:cs="宋体"/>
          <w:sz w:val="24"/>
        </w:rPr>
      </w:pPr>
      <w:r>
        <w:rPr>
          <w:rFonts w:ascii="宋体" w:eastAsia="宋体" w:hAnsi="宋体" w:cs="宋体" w:hint="eastAsia"/>
          <w:sz w:val="24"/>
        </w:rPr>
        <w:t>自确定成交供应商之日起2个工作日内，在“南通市崇川区人民政府网—公告公示”栏公告成交结果，公告期限为1个工作日。</w:t>
      </w:r>
    </w:p>
    <w:p w:rsidR="00F30E15" w:rsidRDefault="00E12043">
      <w:pPr>
        <w:adjustRightInd w:val="0"/>
        <w:snapToGrid w:val="0"/>
        <w:spacing w:line="360" w:lineRule="auto"/>
        <w:ind w:firstLineChars="200" w:firstLine="482"/>
        <w:rPr>
          <w:rFonts w:ascii="宋体" w:eastAsia="宋体" w:hAnsi="宋体" w:cs="宋体"/>
          <w:b/>
          <w:bCs/>
          <w:sz w:val="24"/>
        </w:rPr>
      </w:pPr>
      <w:r>
        <w:rPr>
          <w:rFonts w:ascii="宋体" w:eastAsia="宋体" w:hAnsi="宋体" w:cs="宋体" w:hint="eastAsia"/>
          <w:b/>
          <w:sz w:val="24"/>
        </w:rPr>
        <w:lastRenderedPageBreak/>
        <w:t>（七）</w:t>
      </w:r>
      <w:r>
        <w:rPr>
          <w:rFonts w:ascii="宋体" w:eastAsia="宋体" w:hAnsi="宋体" w:cs="宋体" w:hint="eastAsia"/>
          <w:b/>
          <w:bCs/>
          <w:sz w:val="24"/>
        </w:rPr>
        <w:t>发放成交通知书</w:t>
      </w:r>
    </w:p>
    <w:p w:rsidR="00F30E15" w:rsidRDefault="00E12043">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公告成交结果的同时，采购单位</w:t>
      </w:r>
      <w:r>
        <w:rPr>
          <w:rFonts w:ascii="宋体" w:eastAsia="宋体" w:hAnsi="宋体" w:cs="宋体" w:hint="eastAsia"/>
          <w:bCs/>
          <w:sz w:val="24"/>
        </w:rPr>
        <w:t>向成交供应商发放成交通知书</w:t>
      </w:r>
      <w:r>
        <w:rPr>
          <w:rFonts w:ascii="宋体" w:eastAsia="宋体" w:hAnsi="宋体" w:cs="宋体" w:hint="eastAsia"/>
          <w:sz w:val="24"/>
        </w:rPr>
        <w:t>。</w:t>
      </w:r>
    </w:p>
    <w:p w:rsidR="00F30E15" w:rsidRDefault="00E12043">
      <w:pPr>
        <w:adjustRightInd w:val="0"/>
        <w:snapToGrid w:val="0"/>
        <w:spacing w:line="360" w:lineRule="auto"/>
        <w:ind w:firstLineChars="200" w:firstLine="480"/>
        <w:rPr>
          <w:rFonts w:ascii="宋体" w:eastAsia="宋体" w:hAnsi="宋体" w:cs="宋体"/>
          <w:b/>
          <w:bCs/>
          <w:sz w:val="36"/>
          <w:szCs w:val="36"/>
          <w:lang w:val="zh-CN"/>
        </w:rPr>
      </w:pPr>
      <w:r>
        <w:rPr>
          <w:rFonts w:ascii="宋体" w:eastAsia="宋体" w:hAnsi="宋体" w:cs="宋体" w:hint="eastAsia"/>
          <w:sz w:val="24"/>
        </w:rPr>
        <w:t>《成交通知书》一经发出，采购单位改变成交结果，或者供应商放弃成交的，各自承担相应的法律责任。《成交通知书》是采购合同的组成部分。</w:t>
      </w:r>
      <w:r>
        <w:rPr>
          <w:rFonts w:ascii="宋体" w:eastAsia="宋体" w:hAnsi="宋体" w:cs="宋体"/>
          <w:b/>
          <w:bCs/>
          <w:sz w:val="36"/>
          <w:szCs w:val="36"/>
          <w:lang w:val="zh-CN"/>
        </w:rPr>
        <w:br w:type="page"/>
      </w:r>
    </w:p>
    <w:bookmarkEnd w:id="89"/>
    <w:bookmarkEnd w:id="90"/>
    <w:p w:rsidR="00F30E15" w:rsidRDefault="00E12043">
      <w:pPr>
        <w:spacing w:beforeLines="50" w:before="120" w:afterLines="50" w:after="120" w:line="360" w:lineRule="auto"/>
        <w:jc w:val="center"/>
        <w:rPr>
          <w:rFonts w:ascii="宋体" w:eastAsia="宋体" w:hAnsi="宋体" w:cs="宋体"/>
          <w:b/>
          <w:bCs/>
          <w:snapToGrid/>
          <w:w w:val="80"/>
          <w:kern w:val="2"/>
          <w:sz w:val="44"/>
          <w:szCs w:val="44"/>
        </w:rPr>
      </w:pPr>
      <w:r>
        <w:rPr>
          <w:rFonts w:ascii="宋体" w:eastAsia="宋体" w:hAnsi="宋体" w:cs="宋体" w:hint="eastAsia"/>
          <w:b/>
          <w:bCs/>
          <w:snapToGrid/>
          <w:w w:val="80"/>
          <w:kern w:val="2"/>
          <w:sz w:val="44"/>
          <w:szCs w:val="44"/>
        </w:rPr>
        <w:lastRenderedPageBreak/>
        <w:t>第五部分  合同条款</w:t>
      </w:r>
    </w:p>
    <w:p w:rsidR="00F30E15" w:rsidRDefault="00E12043">
      <w:pPr>
        <w:widowControl/>
        <w:snapToGrid w:val="0"/>
        <w:spacing w:line="400" w:lineRule="exact"/>
        <w:jc w:val="center"/>
        <w:textAlignment w:val="baseline"/>
        <w:rPr>
          <w:rFonts w:ascii="宋体" w:eastAsia="宋体" w:hAnsi="Times New Roman"/>
          <w:b/>
          <w:bCs/>
          <w:snapToGrid/>
          <w:kern w:val="2"/>
          <w:sz w:val="36"/>
          <w:szCs w:val="36"/>
        </w:rPr>
      </w:pPr>
      <w:r>
        <w:rPr>
          <w:rFonts w:ascii="宋体" w:eastAsia="宋体" w:hAnsi="宋体" w:cs="宋体"/>
          <w:b/>
          <w:bCs/>
          <w:snapToGrid/>
          <w:w w:val="80"/>
          <w:kern w:val="44"/>
          <w:sz w:val="36"/>
          <w:szCs w:val="36"/>
        </w:rPr>
        <w:t>合同书</w:t>
      </w:r>
    </w:p>
    <w:p w:rsidR="00F30E15" w:rsidRDefault="00F30E15">
      <w:pPr>
        <w:widowControl/>
        <w:snapToGrid w:val="0"/>
        <w:spacing w:line="440" w:lineRule="exact"/>
        <w:textAlignment w:val="baseline"/>
        <w:rPr>
          <w:rFonts w:ascii="宋体" w:eastAsia="宋体" w:hAnsi="宋体" w:cstheme="minorBidi"/>
          <w:snapToGrid/>
          <w:kern w:val="2"/>
          <w:sz w:val="24"/>
        </w:rPr>
      </w:pPr>
    </w:p>
    <w:p w:rsidR="00F30E15" w:rsidRDefault="00E12043">
      <w:pPr>
        <w:widowControl/>
        <w:snapToGrid w:val="0"/>
        <w:spacing w:line="360" w:lineRule="auto"/>
        <w:jc w:val="left"/>
        <w:textAlignment w:val="baseline"/>
        <w:rPr>
          <w:rFonts w:ascii="宋体" w:eastAsia="宋体" w:hAnsi="宋体" w:cs="宋体"/>
          <w:snapToGrid/>
          <w:kern w:val="2"/>
          <w:sz w:val="24"/>
        </w:rPr>
      </w:pPr>
      <w:r>
        <w:rPr>
          <w:rFonts w:ascii="宋体" w:eastAsia="宋体" w:hAnsi="宋体" w:cs="宋体" w:hint="eastAsia"/>
          <w:snapToGrid/>
          <w:kern w:val="2"/>
          <w:sz w:val="24"/>
        </w:rPr>
        <w:t>采 购 单位（或称甲方）：</w:t>
      </w:r>
      <w:r>
        <w:rPr>
          <w:rFonts w:ascii="宋体" w:eastAsia="宋体" w:hAnsi="宋体" w:cs="宋体" w:hint="eastAsia"/>
          <w:snapToGrid/>
          <w:kern w:val="2"/>
          <w:sz w:val="24"/>
          <w:u w:val="single"/>
        </w:rPr>
        <w:t xml:space="preserve">                                </w:t>
      </w:r>
    </w:p>
    <w:p w:rsidR="00F30E15" w:rsidRDefault="00E12043">
      <w:pPr>
        <w:widowControl/>
        <w:snapToGrid w:val="0"/>
        <w:spacing w:line="360" w:lineRule="auto"/>
        <w:jc w:val="left"/>
        <w:textAlignment w:val="baseline"/>
        <w:rPr>
          <w:rFonts w:ascii="宋体" w:eastAsia="宋体" w:hAnsi="宋体" w:cs="宋体"/>
          <w:bCs/>
          <w:snapToGrid/>
          <w:kern w:val="2"/>
          <w:sz w:val="24"/>
        </w:rPr>
      </w:pPr>
      <w:r>
        <w:rPr>
          <w:rFonts w:ascii="宋体" w:eastAsia="宋体" w:hAnsi="宋体" w:cs="宋体" w:hint="eastAsia"/>
          <w:snapToGrid/>
          <w:kern w:val="2"/>
          <w:sz w:val="24"/>
        </w:rPr>
        <w:t>成交供应商（或称乙方）：</w:t>
      </w:r>
      <w:r>
        <w:rPr>
          <w:rFonts w:ascii="宋体" w:eastAsia="宋体" w:hAnsi="宋体" w:cs="宋体" w:hint="eastAsia"/>
          <w:snapToGrid/>
          <w:kern w:val="2"/>
          <w:sz w:val="24"/>
          <w:u w:val="single"/>
        </w:rPr>
        <w:t xml:space="preserve">                                </w:t>
      </w:r>
    </w:p>
    <w:p w:rsidR="00F30E15" w:rsidRDefault="00E12043">
      <w:pPr>
        <w:widowControl/>
        <w:snapToGrid w:val="0"/>
        <w:spacing w:line="360" w:lineRule="auto"/>
        <w:jc w:val="left"/>
        <w:textAlignment w:val="baseline"/>
        <w:rPr>
          <w:rFonts w:ascii="宋体" w:eastAsia="宋体" w:hAnsi="宋体" w:cs="宋体"/>
          <w:snapToGrid/>
          <w:kern w:val="2"/>
          <w:sz w:val="24"/>
        </w:rPr>
      </w:pPr>
      <w:r>
        <w:rPr>
          <w:rFonts w:ascii="宋体" w:eastAsia="宋体" w:hAnsi="宋体" w:cs="宋体" w:hint="eastAsia"/>
          <w:snapToGrid/>
          <w:kern w:val="2"/>
          <w:sz w:val="24"/>
        </w:rPr>
        <w:t>签订时间：</w:t>
      </w:r>
      <w:r>
        <w:rPr>
          <w:rFonts w:ascii="宋体" w:eastAsia="宋体" w:hAnsi="宋体" w:cs="宋体" w:hint="eastAsia"/>
          <w:snapToGrid/>
          <w:kern w:val="2"/>
          <w:sz w:val="24"/>
          <w:u w:val="single" w:color="000000"/>
        </w:rPr>
        <w:t>2025</w:t>
      </w:r>
      <w:r>
        <w:rPr>
          <w:rFonts w:ascii="宋体" w:eastAsia="宋体" w:hAnsi="宋体" w:cs="宋体" w:hint="eastAsia"/>
          <w:snapToGrid/>
          <w:kern w:val="2"/>
          <w:sz w:val="24"/>
        </w:rPr>
        <w:t>年</w:t>
      </w:r>
      <w:r>
        <w:rPr>
          <w:rFonts w:ascii="宋体" w:eastAsia="宋体" w:hAnsi="宋体" w:cs="宋体" w:hint="eastAsia"/>
          <w:snapToGrid/>
          <w:kern w:val="2"/>
          <w:sz w:val="24"/>
          <w:u w:val="single" w:color="000000"/>
        </w:rPr>
        <w:t xml:space="preserve"> 2  </w:t>
      </w:r>
      <w:r>
        <w:rPr>
          <w:rFonts w:ascii="宋体" w:eastAsia="宋体" w:hAnsi="宋体" w:cs="宋体" w:hint="eastAsia"/>
          <w:snapToGrid/>
          <w:kern w:val="2"/>
          <w:sz w:val="24"/>
        </w:rPr>
        <w:t>月</w:t>
      </w:r>
      <w:r>
        <w:rPr>
          <w:rFonts w:ascii="宋体" w:eastAsia="宋体" w:hAnsi="宋体" w:cs="宋体" w:hint="eastAsia"/>
          <w:snapToGrid/>
          <w:kern w:val="2"/>
          <w:sz w:val="24"/>
          <w:u w:val="single" w:color="000000"/>
        </w:rPr>
        <w:t xml:space="preserve">      </w:t>
      </w:r>
      <w:r>
        <w:rPr>
          <w:rFonts w:ascii="宋体" w:eastAsia="宋体" w:hAnsi="宋体" w:cs="宋体" w:hint="eastAsia"/>
          <w:snapToGrid/>
          <w:kern w:val="2"/>
          <w:sz w:val="24"/>
        </w:rPr>
        <w:t>日</w:t>
      </w:r>
    </w:p>
    <w:p w:rsidR="00F30E15" w:rsidRDefault="00E12043">
      <w:pPr>
        <w:widowControl/>
        <w:snapToGrid w:val="0"/>
        <w:spacing w:line="360" w:lineRule="auto"/>
        <w:jc w:val="left"/>
        <w:textAlignment w:val="baseline"/>
        <w:rPr>
          <w:rFonts w:ascii="宋体" w:eastAsia="宋体" w:hAnsi="宋体" w:cs="宋体"/>
          <w:snapToGrid/>
          <w:kern w:val="2"/>
          <w:sz w:val="24"/>
        </w:rPr>
      </w:pPr>
      <w:r>
        <w:rPr>
          <w:rFonts w:ascii="宋体" w:eastAsia="宋体" w:hAnsi="宋体" w:cs="宋体" w:hint="eastAsia"/>
          <w:snapToGrid/>
          <w:kern w:val="2"/>
          <w:sz w:val="24"/>
        </w:rPr>
        <w:t>签订地点：</w:t>
      </w:r>
      <w:r>
        <w:rPr>
          <w:rFonts w:ascii="宋体" w:eastAsia="宋体" w:hAnsi="宋体" w:cs="宋体" w:hint="eastAsia"/>
          <w:snapToGrid/>
          <w:kern w:val="2"/>
          <w:sz w:val="24"/>
          <w:u w:val="single"/>
        </w:rPr>
        <w:t xml:space="preserve">                </w:t>
      </w:r>
    </w:p>
    <w:p w:rsidR="00F30E15" w:rsidRDefault="00E12043">
      <w:pPr>
        <w:widowControl/>
        <w:snapToGrid w:val="0"/>
        <w:spacing w:line="360" w:lineRule="auto"/>
        <w:ind w:firstLineChars="200" w:firstLine="480"/>
        <w:textAlignment w:val="baseline"/>
        <w:rPr>
          <w:rFonts w:ascii="宋体" w:eastAsia="宋体" w:hAnsi="宋体" w:cs="宋体"/>
          <w:snapToGrid/>
          <w:kern w:val="2"/>
          <w:sz w:val="24"/>
        </w:rPr>
      </w:pPr>
      <w:r>
        <w:rPr>
          <w:rFonts w:ascii="宋体" w:eastAsia="宋体" w:hAnsi="宋体" w:cs="宋体" w:hint="eastAsia"/>
          <w:bCs/>
          <w:snapToGrid/>
          <w:kern w:val="2"/>
          <w:sz w:val="24"/>
          <w:u w:val="single" w:color="000000"/>
        </w:rPr>
        <w:t>南通市崇川区文化和旅游局文化配套服务用房公益性策划和运营项目</w:t>
      </w:r>
      <w:r>
        <w:rPr>
          <w:rFonts w:ascii="宋体" w:eastAsia="宋体" w:hAnsi="宋体" w:cs="宋体" w:hint="eastAsia"/>
          <w:snapToGrid/>
          <w:kern w:val="2"/>
          <w:sz w:val="24"/>
        </w:rPr>
        <w:t>实行竞争性磋商方式采购。本着公开、公平、公正和择优的原则，经专家评委严格评审并推荐乙方为成交供应商。在真实、充分地表达各自意愿的基础上，根据《中华人民共和国民法典》的规定，达成如下协议，并由双方共同恪守。</w:t>
      </w:r>
    </w:p>
    <w:p w:rsidR="00F30E15" w:rsidRDefault="00E12043">
      <w:pPr>
        <w:widowControl/>
        <w:snapToGrid w:val="0"/>
        <w:spacing w:line="360" w:lineRule="auto"/>
        <w:ind w:firstLineChars="200" w:firstLine="482"/>
        <w:textAlignment w:val="baseline"/>
        <w:rPr>
          <w:rFonts w:ascii="宋体" w:eastAsia="宋体" w:hAnsi="宋体" w:cs="宋体"/>
          <w:b/>
          <w:bCs/>
          <w:snapToGrid/>
          <w:sz w:val="24"/>
        </w:rPr>
      </w:pPr>
      <w:r>
        <w:rPr>
          <w:rFonts w:ascii="宋体" w:eastAsia="宋体" w:hAnsi="宋体" w:cs="宋体" w:hint="eastAsia"/>
          <w:b/>
          <w:bCs/>
          <w:snapToGrid/>
          <w:sz w:val="24"/>
        </w:rPr>
        <w:t>一、合同地点、规模及期限：</w:t>
      </w:r>
    </w:p>
    <w:p w:rsidR="00F30E15" w:rsidRDefault="00E12043">
      <w:pPr>
        <w:widowControl/>
        <w:snapToGrid w:val="0"/>
        <w:spacing w:line="360" w:lineRule="auto"/>
        <w:ind w:firstLineChars="200" w:firstLine="480"/>
        <w:textAlignment w:val="baseline"/>
        <w:rPr>
          <w:rFonts w:ascii="宋体" w:eastAsia="宋体" w:hAnsi="宋体" w:cs="宋体"/>
          <w:snapToGrid/>
          <w:kern w:val="2"/>
          <w:sz w:val="24"/>
          <w:u w:val="single"/>
        </w:rPr>
      </w:pPr>
      <w:r>
        <w:rPr>
          <w:rFonts w:ascii="宋体" w:eastAsia="宋体" w:hAnsi="宋体" w:cs="宋体" w:hint="eastAsia"/>
          <w:snapToGrid/>
          <w:kern w:val="2"/>
          <w:sz w:val="24"/>
        </w:rPr>
        <w:t>1、本合同项目地点，建筑面积为</w:t>
      </w:r>
      <w:r>
        <w:rPr>
          <w:rFonts w:ascii="宋体" w:eastAsia="宋体" w:hAnsi="宋体" w:cs="宋体" w:hint="eastAsia"/>
          <w:snapToGrid/>
          <w:kern w:val="2"/>
          <w:sz w:val="24"/>
          <w:u w:val="single" w:color="000000"/>
        </w:rPr>
        <w:t xml:space="preserve">           </w:t>
      </w:r>
      <w:r>
        <w:rPr>
          <w:rFonts w:ascii="宋体" w:eastAsia="宋体" w:hAnsi="宋体" w:cs="宋体" w:hint="eastAsia"/>
          <w:snapToGrid/>
          <w:kern w:val="2"/>
          <w:sz w:val="24"/>
        </w:rPr>
        <w:t>平方米。</w:t>
      </w:r>
    </w:p>
    <w:p w:rsidR="00F30E15" w:rsidRDefault="00E12043">
      <w:pPr>
        <w:tabs>
          <w:tab w:val="left" w:pos="2098"/>
        </w:tabs>
        <w:snapToGrid w:val="0"/>
        <w:spacing w:line="360" w:lineRule="auto"/>
        <w:ind w:right="399" w:firstLineChars="200" w:firstLine="480"/>
        <w:textAlignment w:val="baseline"/>
        <w:rPr>
          <w:rFonts w:ascii="宋体" w:eastAsia="宋体" w:hAnsi="宋体" w:cs="宋体"/>
          <w:snapToGrid/>
          <w:kern w:val="2"/>
          <w:sz w:val="24"/>
        </w:rPr>
      </w:pPr>
      <w:r>
        <w:rPr>
          <w:rFonts w:ascii="宋体" w:eastAsia="宋体" w:hAnsi="宋体" w:cs="宋体" w:hint="eastAsia"/>
          <w:snapToGrid/>
          <w:kern w:val="2"/>
          <w:sz w:val="24"/>
        </w:rPr>
        <w:t>2、成交用房用途：该用房用途为</w:t>
      </w:r>
      <w:r>
        <w:rPr>
          <w:rFonts w:ascii="宋体" w:eastAsia="宋体" w:hAnsi="宋体" w:cs="宋体" w:hint="eastAsia"/>
          <w:snapToGrid/>
          <w:kern w:val="2"/>
          <w:sz w:val="24"/>
          <w:u w:val="single" w:color="000000"/>
        </w:rPr>
        <w:t xml:space="preserve">         </w:t>
      </w:r>
      <w:r>
        <w:rPr>
          <w:rFonts w:ascii="宋体" w:eastAsia="宋体" w:hAnsi="宋体" w:cs="宋体" w:hint="eastAsia"/>
          <w:snapToGrid/>
          <w:kern w:val="2"/>
          <w:sz w:val="24"/>
        </w:rPr>
        <w:t>。乙方承诺只用于</w:t>
      </w:r>
      <w:r>
        <w:rPr>
          <w:rFonts w:ascii="宋体" w:eastAsia="宋体" w:hAnsi="宋体" w:cs="宋体" w:hint="eastAsia"/>
          <w:snapToGrid/>
          <w:kern w:val="2"/>
          <w:sz w:val="24"/>
          <w:u w:val="single" w:color="000000"/>
        </w:rPr>
        <w:t xml:space="preserve">         </w:t>
      </w:r>
      <w:r>
        <w:rPr>
          <w:rFonts w:ascii="宋体" w:eastAsia="宋体" w:hAnsi="宋体" w:cs="宋体" w:hint="eastAsia"/>
          <w:snapToGrid/>
          <w:kern w:val="2"/>
          <w:sz w:val="24"/>
        </w:rPr>
        <w:t>，不得改变该用房的用途。(如果当地政府对该用房用途有强制性要求，乙方应无条件遵守。)</w:t>
      </w:r>
    </w:p>
    <w:p w:rsidR="00F30E15" w:rsidRDefault="00E12043">
      <w:pPr>
        <w:snapToGrid w:val="0"/>
        <w:spacing w:line="360" w:lineRule="auto"/>
        <w:ind w:firstLineChars="200" w:firstLine="480"/>
        <w:textAlignment w:val="baseline"/>
        <w:rPr>
          <w:rFonts w:ascii="宋体" w:eastAsia="宋体" w:hAnsi="宋体" w:cs="宋体"/>
          <w:snapToGrid/>
          <w:kern w:val="2"/>
          <w:sz w:val="24"/>
        </w:rPr>
      </w:pPr>
      <w:r>
        <w:rPr>
          <w:rFonts w:ascii="宋体" w:eastAsia="宋体" w:hAnsi="宋体" w:cs="宋体" w:hint="eastAsia"/>
          <w:snapToGrid/>
          <w:kern w:val="2"/>
          <w:sz w:val="24"/>
        </w:rPr>
        <w:t>3、本项目合同价为0元/年。合同价应至少包含但不限于所有与本项目实施有关的所有费用，包括所有的现场踏勘费、策划费、设计费、活动宣传费、材料费、施工费、检测费、物资物品费、水电费、运营费、人员工资、交通费、餐费补贴、福利、通讯费、办公设备费、管理费、利润、税金、政策性文件规定及合同包含内的所有风险责任等各项费用。</w:t>
      </w:r>
    </w:p>
    <w:p w:rsidR="00F30E15" w:rsidRPr="00876F61" w:rsidRDefault="00E12043">
      <w:pPr>
        <w:snapToGrid w:val="0"/>
        <w:spacing w:line="360" w:lineRule="auto"/>
        <w:ind w:firstLineChars="200" w:firstLine="480"/>
        <w:textAlignment w:val="baseline"/>
        <w:rPr>
          <w:rFonts w:ascii="宋体" w:eastAsia="宋体" w:hAnsi="宋体" w:cs="宋体"/>
          <w:snapToGrid/>
          <w:kern w:val="2"/>
          <w:sz w:val="24"/>
        </w:rPr>
      </w:pPr>
      <w:r>
        <w:rPr>
          <w:rFonts w:ascii="宋体" w:eastAsia="宋体" w:hAnsi="宋体" w:cs="宋体" w:hint="eastAsia"/>
          <w:snapToGrid/>
          <w:kern w:val="2"/>
          <w:sz w:val="24"/>
        </w:rPr>
        <w:t>4、本项目</w:t>
      </w:r>
      <w:r w:rsidRPr="00876F61">
        <w:rPr>
          <w:rFonts w:ascii="宋体" w:eastAsia="宋体" w:hAnsi="宋体" w:cs="宋体" w:hint="eastAsia"/>
          <w:snapToGrid/>
          <w:kern w:val="2"/>
          <w:sz w:val="24"/>
        </w:rPr>
        <w:t>服务期暂定五年，但合同一年一签，装修期不得超过6个月（装修期不计</w:t>
      </w:r>
      <w:proofErr w:type="gramStart"/>
      <w:r w:rsidRPr="00876F61">
        <w:rPr>
          <w:rFonts w:ascii="宋体" w:eastAsia="宋体" w:hAnsi="宋体" w:cs="宋体" w:hint="eastAsia"/>
          <w:snapToGrid/>
          <w:kern w:val="2"/>
          <w:sz w:val="24"/>
        </w:rPr>
        <w:t>入合同</w:t>
      </w:r>
      <w:proofErr w:type="gramEnd"/>
      <w:r w:rsidRPr="00876F61">
        <w:rPr>
          <w:rFonts w:ascii="宋体" w:eastAsia="宋体" w:hAnsi="宋体" w:cs="宋体" w:hint="eastAsia"/>
          <w:snapToGrid/>
          <w:kern w:val="2"/>
          <w:sz w:val="24"/>
        </w:rPr>
        <w:t>期限）。合同起止日期：</w:t>
      </w:r>
      <w:r w:rsidRPr="00876F61">
        <w:rPr>
          <w:rFonts w:ascii="宋体" w:eastAsia="宋体" w:hAnsi="宋体" w:cs="宋体" w:hint="eastAsia"/>
          <w:snapToGrid/>
          <w:kern w:val="2"/>
          <w:sz w:val="24"/>
          <w:u w:color="000000"/>
        </w:rPr>
        <w:t>2025</w:t>
      </w:r>
      <w:r w:rsidRPr="00876F61">
        <w:rPr>
          <w:rFonts w:ascii="宋体" w:eastAsia="宋体" w:hAnsi="宋体" w:cs="宋体" w:hint="eastAsia"/>
          <w:snapToGrid/>
          <w:kern w:val="2"/>
          <w:sz w:val="24"/>
        </w:rPr>
        <w:t>年</w:t>
      </w:r>
      <w:r w:rsidRPr="00876F61">
        <w:rPr>
          <w:rFonts w:ascii="宋体" w:eastAsia="宋体" w:hAnsi="宋体" w:cs="宋体" w:hint="eastAsia"/>
          <w:snapToGrid/>
          <w:kern w:val="2"/>
          <w:sz w:val="24"/>
          <w:u w:color="000000"/>
        </w:rPr>
        <w:t xml:space="preserve">   </w:t>
      </w:r>
      <w:r w:rsidRPr="00876F61">
        <w:rPr>
          <w:rFonts w:ascii="宋体" w:eastAsia="宋体" w:hAnsi="宋体" w:cs="宋体" w:hint="eastAsia"/>
          <w:snapToGrid/>
          <w:kern w:val="2"/>
          <w:sz w:val="24"/>
        </w:rPr>
        <w:t>月</w:t>
      </w:r>
      <w:r w:rsidRPr="00876F61">
        <w:rPr>
          <w:rFonts w:ascii="宋体" w:eastAsia="宋体" w:hAnsi="宋体" w:cs="宋体" w:hint="eastAsia"/>
          <w:snapToGrid/>
          <w:kern w:val="2"/>
          <w:sz w:val="24"/>
          <w:u w:color="000000"/>
        </w:rPr>
        <w:t xml:space="preserve">   </w:t>
      </w:r>
      <w:r w:rsidRPr="00876F61">
        <w:rPr>
          <w:rFonts w:ascii="宋体" w:eastAsia="宋体" w:hAnsi="宋体" w:cs="宋体" w:hint="eastAsia"/>
          <w:snapToGrid/>
          <w:kern w:val="2"/>
          <w:sz w:val="24"/>
        </w:rPr>
        <w:t>日—</w:t>
      </w:r>
      <w:r w:rsidRPr="00876F61">
        <w:rPr>
          <w:rFonts w:ascii="宋体" w:eastAsia="宋体" w:hAnsi="宋体" w:cs="宋体" w:hint="eastAsia"/>
          <w:snapToGrid/>
          <w:kern w:val="2"/>
          <w:sz w:val="24"/>
          <w:u w:color="000000"/>
        </w:rPr>
        <w:t>2026</w:t>
      </w:r>
      <w:r w:rsidRPr="00876F61">
        <w:rPr>
          <w:rFonts w:ascii="宋体" w:eastAsia="宋体" w:hAnsi="宋体" w:cs="宋体" w:hint="eastAsia"/>
          <w:snapToGrid/>
          <w:kern w:val="2"/>
          <w:sz w:val="24"/>
        </w:rPr>
        <w:t>年</w:t>
      </w:r>
      <w:r w:rsidRPr="00876F61">
        <w:rPr>
          <w:rFonts w:ascii="宋体" w:eastAsia="宋体" w:hAnsi="宋体" w:cs="宋体" w:hint="eastAsia"/>
          <w:snapToGrid/>
          <w:kern w:val="2"/>
          <w:sz w:val="24"/>
          <w:u w:color="000000"/>
        </w:rPr>
        <w:t xml:space="preserve">   </w:t>
      </w:r>
      <w:r w:rsidRPr="00876F61">
        <w:rPr>
          <w:rFonts w:ascii="宋体" w:eastAsia="宋体" w:hAnsi="宋体" w:cs="宋体" w:hint="eastAsia"/>
          <w:snapToGrid/>
          <w:kern w:val="2"/>
          <w:sz w:val="24"/>
        </w:rPr>
        <w:t>月</w:t>
      </w:r>
      <w:r w:rsidRPr="00876F61">
        <w:rPr>
          <w:rFonts w:ascii="宋体" w:eastAsia="宋体" w:hAnsi="宋体" w:cs="宋体" w:hint="eastAsia"/>
          <w:snapToGrid/>
          <w:kern w:val="2"/>
          <w:sz w:val="24"/>
          <w:u w:color="000000"/>
        </w:rPr>
        <w:t xml:space="preserve">    </w:t>
      </w:r>
      <w:r w:rsidRPr="00876F61">
        <w:rPr>
          <w:rFonts w:ascii="宋体" w:eastAsia="宋体" w:hAnsi="宋体" w:cs="宋体" w:hint="eastAsia"/>
          <w:snapToGrid/>
          <w:kern w:val="2"/>
          <w:sz w:val="24"/>
        </w:rPr>
        <w:t>日。</w:t>
      </w:r>
    </w:p>
    <w:p w:rsidR="00F30E15" w:rsidRDefault="00E12043">
      <w:pPr>
        <w:snapToGrid w:val="0"/>
        <w:spacing w:line="360" w:lineRule="auto"/>
        <w:ind w:firstLineChars="200" w:firstLine="480"/>
        <w:textAlignment w:val="baseline"/>
        <w:rPr>
          <w:rFonts w:ascii="宋体" w:eastAsia="宋体" w:hAnsi="宋体" w:cs="宋体"/>
          <w:snapToGrid/>
          <w:kern w:val="2"/>
          <w:sz w:val="24"/>
        </w:rPr>
      </w:pPr>
      <w:r w:rsidRPr="00876F61">
        <w:rPr>
          <w:rFonts w:ascii="宋体" w:eastAsia="宋体" w:hAnsi="宋体" w:cs="宋体" w:hint="eastAsia"/>
          <w:snapToGrid/>
          <w:kern w:val="2"/>
          <w:sz w:val="24"/>
        </w:rPr>
        <w:t>如乙方在一年合同期内</w:t>
      </w:r>
      <w:r>
        <w:rPr>
          <w:rFonts w:ascii="宋体" w:eastAsia="宋体" w:hAnsi="宋体" w:cs="宋体" w:hint="eastAsia"/>
          <w:snapToGrid/>
          <w:kern w:val="2"/>
          <w:sz w:val="24"/>
        </w:rPr>
        <w:t>履约情况优秀（即年度考核得分≥8</w:t>
      </w:r>
      <w:r>
        <w:rPr>
          <w:rFonts w:ascii="宋体" w:eastAsia="宋体" w:hAnsi="宋体" w:cs="宋体"/>
          <w:snapToGrid/>
          <w:kern w:val="2"/>
          <w:sz w:val="24"/>
        </w:rPr>
        <w:t>0分</w:t>
      </w:r>
      <w:r>
        <w:rPr>
          <w:rFonts w:ascii="宋体" w:eastAsia="宋体" w:hAnsi="宋体" w:cs="宋体" w:hint="eastAsia"/>
          <w:snapToGrid/>
          <w:kern w:val="2"/>
          <w:sz w:val="24"/>
        </w:rPr>
        <w:t>），方可优先续签下一年合同。如乙方在一年合同期内年度综合考核得分＜80分，则甲方不再与乙方续签下一年合同，重新采购。</w:t>
      </w:r>
    </w:p>
    <w:p w:rsidR="00F30E15" w:rsidRDefault="00E12043">
      <w:pPr>
        <w:snapToGrid w:val="0"/>
        <w:spacing w:line="360" w:lineRule="auto"/>
        <w:ind w:left="470"/>
        <w:textAlignment w:val="baseline"/>
        <w:rPr>
          <w:rFonts w:ascii="宋体" w:eastAsia="宋体" w:hAnsi="宋体" w:cs="宋体"/>
          <w:b/>
          <w:snapToGrid/>
          <w:kern w:val="2"/>
          <w:sz w:val="24"/>
        </w:rPr>
      </w:pPr>
      <w:r>
        <w:rPr>
          <w:rFonts w:ascii="宋体" w:eastAsia="宋体" w:hAnsi="宋体" w:cs="宋体" w:hint="eastAsia"/>
          <w:b/>
          <w:snapToGrid/>
          <w:kern w:val="2"/>
          <w:sz w:val="24"/>
        </w:rPr>
        <w:t>二、履约保证金的缴纳与退还</w:t>
      </w:r>
    </w:p>
    <w:p w:rsidR="00F30E15" w:rsidRDefault="00E12043">
      <w:pPr>
        <w:snapToGrid w:val="0"/>
        <w:spacing w:line="360" w:lineRule="auto"/>
        <w:ind w:firstLineChars="200" w:firstLine="480"/>
        <w:textAlignment w:val="baseline"/>
        <w:rPr>
          <w:rFonts w:ascii="宋体" w:eastAsia="宋体" w:hAnsi="宋体" w:cs="宋体"/>
          <w:snapToGrid/>
          <w:kern w:val="2"/>
          <w:sz w:val="24"/>
        </w:rPr>
      </w:pPr>
      <w:r>
        <w:rPr>
          <w:rFonts w:ascii="宋体" w:eastAsia="宋体" w:hAnsi="宋体" w:cs="宋体" w:hint="eastAsia"/>
          <w:snapToGrid/>
          <w:kern w:val="2"/>
          <w:sz w:val="24"/>
        </w:rPr>
        <w:t>乙方按磋商文件规定缴纳</w:t>
      </w:r>
      <w:r>
        <w:rPr>
          <w:rFonts w:ascii="宋体" w:eastAsia="宋体" w:hAnsi="宋体" w:cs="宋体"/>
          <w:snapToGrid/>
          <w:kern w:val="2"/>
          <w:sz w:val="24"/>
          <w:u w:val="single" w:color="000000"/>
        </w:rPr>
        <w:t xml:space="preserve">  </w:t>
      </w:r>
      <w:r>
        <w:rPr>
          <w:rFonts w:ascii="宋体" w:eastAsia="宋体" w:hAnsi="宋体" w:cs="宋体" w:hint="eastAsia"/>
          <w:snapToGrid/>
          <w:kern w:val="2"/>
          <w:sz w:val="24"/>
          <w:u w:val="single" w:color="000000"/>
        </w:rPr>
        <w:t>50000</w:t>
      </w:r>
      <w:r>
        <w:rPr>
          <w:rFonts w:ascii="宋体" w:eastAsia="宋体" w:hAnsi="宋体" w:cs="宋体"/>
          <w:snapToGrid/>
          <w:kern w:val="2"/>
          <w:sz w:val="24"/>
          <w:u w:val="single" w:color="000000"/>
        </w:rPr>
        <w:t xml:space="preserve">  </w:t>
      </w:r>
      <w:r>
        <w:rPr>
          <w:rFonts w:ascii="宋体" w:eastAsia="宋体" w:hAnsi="宋体" w:cs="宋体" w:hint="eastAsia"/>
          <w:snapToGrid/>
          <w:kern w:val="2"/>
          <w:sz w:val="24"/>
        </w:rPr>
        <w:t>元的履约保证金。合同服务期满后，双方无争议可退还全部的履约保证金。</w:t>
      </w:r>
    </w:p>
    <w:p w:rsidR="00F30E15" w:rsidRDefault="00E12043">
      <w:pPr>
        <w:snapToGrid w:val="0"/>
        <w:spacing w:line="360" w:lineRule="auto"/>
        <w:ind w:right="397" w:firstLineChars="200" w:firstLine="480"/>
        <w:textAlignment w:val="baseline"/>
        <w:rPr>
          <w:rFonts w:ascii="宋体" w:eastAsia="宋体" w:hAnsi="宋体" w:cs="宋体"/>
          <w:snapToGrid/>
          <w:kern w:val="2"/>
          <w:sz w:val="24"/>
        </w:rPr>
      </w:pPr>
      <w:r>
        <w:rPr>
          <w:rFonts w:ascii="宋体" w:eastAsia="宋体" w:hAnsi="宋体" w:cs="宋体" w:hint="eastAsia"/>
          <w:snapToGrid/>
          <w:kern w:val="2"/>
          <w:sz w:val="24"/>
        </w:rPr>
        <w:t>由于乙方原因，在签订合同后出现不按合同履行的情况，甲方有权将履约保证金</w:t>
      </w:r>
      <w:r>
        <w:rPr>
          <w:rFonts w:ascii="宋体" w:eastAsia="宋体" w:hAnsi="宋体" w:cs="宋体" w:hint="eastAsia"/>
          <w:snapToGrid/>
          <w:kern w:val="2"/>
          <w:sz w:val="24"/>
        </w:rPr>
        <w:lastRenderedPageBreak/>
        <w:t>作为违约金，全额不予退还，同时甲方亦有权终止合同，乙方还须承担相应的法律赔偿责任。</w:t>
      </w:r>
    </w:p>
    <w:p w:rsidR="00F30E15" w:rsidRDefault="00E12043">
      <w:pPr>
        <w:snapToGrid w:val="0"/>
        <w:spacing w:line="360" w:lineRule="auto"/>
        <w:ind w:firstLineChars="200" w:firstLine="482"/>
        <w:textAlignment w:val="baseline"/>
        <w:rPr>
          <w:rFonts w:ascii="宋体" w:eastAsia="宋体" w:hAnsi="宋体" w:cs="宋体"/>
          <w:b/>
          <w:bCs/>
          <w:snapToGrid/>
          <w:kern w:val="2"/>
          <w:sz w:val="24"/>
        </w:rPr>
      </w:pPr>
      <w:r>
        <w:rPr>
          <w:rFonts w:ascii="宋体" w:eastAsia="宋体" w:hAnsi="宋体" w:cs="宋体" w:hint="eastAsia"/>
          <w:b/>
          <w:bCs/>
          <w:snapToGrid/>
          <w:kern w:val="2"/>
          <w:sz w:val="24"/>
        </w:rPr>
        <w:t>三、项目管理办法</w:t>
      </w:r>
    </w:p>
    <w:p w:rsidR="00F30E15" w:rsidRDefault="00E12043">
      <w:pPr>
        <w:snapToGrid w:val="0"/>
        <w:spacing w:line="360" w:lineRule="auto"/>
        <w:ind w:firstLineChars="200" w:firstLine="480"/>
        <w:textAlignment w:val="baseline"/>
        <w:rPr>
          <w:rFonts w:ascii="宋体" w:eastAsia="宋体" w:hAnsi="宋体" w:cs="宋体"/>
          <w:snapToGrid/>
          <w:kern w:val="2"/>
          <w:sz w:val="24"/>
        </w:rPr>
      </w:pPr>
      <w:r>
        <w:rPr>
          <w:rFonts w:ascii="宋体" w:eastAsia="宋体" w:hAnsi="宋体" w:cs="宋体" w:hint="eastAsia"/>
          <w:snapToGrid/>
          <w:kern w:val="2"/>
          <w:sz w:val="24"/>
        </w:rPr>
        <w:t>1、此次项目需要供应商结合崇川区本土特色，针对文化配套用房，制定具有公益性、开放性、现代性、便利性，同时又可以满足公众多元文化需求的项目方案。</w:t>
      </w:r>
    </w:p>
    <w:p w:rsidR="00F30E15" w:rsidRDefault="00E12043">
      <w:pPr>
        <w:snapToGrid w:val="0"/>
        <w:spacing w:line="360" w:lineRule="auto"/>
        <w:ind w:firstLineChars="200" w:firstLine="480"/>
        <w:textAlignment w:val="baseline"/>
        <w:rPr>
          <w:rFonts w:ascii="宋体" w:eastAsia="宋体" w:hAnsi="宋体" w:cs="宋体"/>
          <w:snapToGrid/>
          <w:kern w:val="2"/>
          <w:sz w:val="24"/>
        </w:rPr>
      </w:pPr>
      <w:r>
        <w:rPr>
          <w:rFonts w:ascii="宋体" w:eastAsia="宋体" w:hAnsi="宋体" w:cs="宋体" w:hint="eastAsia"/>
          <w:snapToGrid/>
          <w:kern w:val="2"/>
          <w:sz w:val="24"/>
        </w:rPr>
        <w:t>2、本项目所指的文化配套服务用房是指为促进优秀公共文化服务项目产品的提供和传播，支持开展全民阅读、文化艺术普及、高品质展示展览呈现及优秀传统文化传承活动等综合性文化服务设施。</w:t>
      </w:r>
    </w:p>
    <w:p w:rsidR="00F30E15" w:rsidRDefault="00E12043">
      <w:pPr>
        <w:snapToGrid w:val="0"/>
        <w:spacing w:line="360" w:lineRule="auto"/>
        <w:ind w:firstLineChars="200" w:firstLine="480"/>
        <w:textAlignment w:val="baseline"/>
        <w:rPr>
          <w:rFonts w:ascii="宋体" w:eastAsia="宋体" w:hAnsi="宋体" w:cs="宋体"/>
          <w:snapToGrid/>
          <w:kern w:val="2"/>
          <w:sz w:val="24"/>
        </w:rPr>
      </w:pPr>
      <w:r>
        <w:rPr>
          <w:rFonts w:ascii="宋体" w:eastAsia="宋体" w:hAnsi="宋体" w:cs="宋体" w:hint="eastAsia"/>
          <w:snapToGrid/>
          <w:kern w:val="2"/>
          <w:sz w:val="24"/>
        </w:rPr>
        <w:t>3、本项目所指的文化配套服务用房，是指崇川区辖区内具有相关部门核发的建设工程规划许可证或不动产登记证，用于文化活动开展的房屋。此类建筑物和构筑物具有国有资产性质。</w:t>
      </w:r>
    </w:p>
    <w:p w:rsidR="00F30E15" w:rsidRDefault="00E12043">
      <w:pPr>
        <w:snapToGrid w:val="0"/>
        <w:spacing w:line="360" w:lineRule="auto"/>
        <w:ind w:firstLineChars="200" w:firstLine="480"/>
        <w:jc w:val="left"/>
        <w:textAlignment w:val="baseline"/>
        <w:rPr>
          <w:rFonts w:ascii="宋体" w:eastAsia="宋体" w:hAnsi="宋体" w:cs="宋体"/>
          <w:snapToGrid/>
          <w:sz w:val="24"/>
        </w:rPr>
      </w:pPr>
      <w:r>
        <w:rPr>
          <w:rFonts w:ascii="宋体" w:eastAsia="宋体" w:hAnsi="宋体" w:cs="宋体" w:hint="eastAsia"/>
          <w:snapToGrid/>
          <w:sz w:val="24"/>
        </w:rPr>
        <w:t>4、文化配套服务用房是具有公益性的文化设施，属于公共资源范畴。</w:t>
      </w:r>
    </w:p>
    <w:p w:rsidR="00F30E15" w:rsidRDefault="00E12043">
      <w:pPr>
        <w:snapToGrid w:val="0"/>
        <w:spacing w:line="360" w:lineRule="auto"/>
        <w:ind w:firstLineChars="200" w:firstLine="480"/>
        <w:jc w:val="left"/>
        <w:textAlignment w:val="baseline"/>
        <w:rPr>
          <w:rFonts w:ascii="宋体" w:eastAsia="宋体" w:hAnsi="宋体" w:cs="宋体"/>
          <w:snapToGrid/>
          <w:sz w:val="24"/>
        </w:rPr>
      </w:pPr>
      <w:r>
        <w:rPr>
          <w:rFonts w:ascii="宋体" w:eastAsia="宋体" w:hAnsi="宋体" w:cs="宋体" w:hint="eastAsia"/>
          <w:snapToGrid/>
          <w:sz w:val="24"/>
        </w:rPr>
        <w:t>5、甲方对文化配套服务用房实行分类管理，包括：管理服务用房和文化服务用房，管理服务用房的使用比例不得超过总面积20％。管理服务用房是指只能用于文化场馆管理人员办公、存放文化设备等管理用途的</w:t>
      </w:r>
      <w:r w:rsidRPr="00876F61">
        <w:rPr>
          <w:rFonts w:ascii="宋体" w:eastAsia="宋体" w:hAnsi="宋体" w:cs="宋体" w:hint="eastAsia"/>
          <w:snapToGrid/>
          <w:sz w:val="24"/>
        </w:rPr>
        <w:t>配套服务用房。文化服务用房是指保证文化场馆功能实现、为崇</w:t>
      </w:r>
      <w:proofErr w:type="gramStart"/>
      <w:r w:rsidRPr="00876F61">
        <w:rPr>
          <w:rFonts w:ascii="宋体" w:eastAsia="宋体" w:hAnsi="宋体" w:cs="宋体" w:hint="eastAsia"/>
          <w:snapToGrid/>
          <w:sz w:val="24"/>
        </w:rPr>
        <w:t>川居民</w:t>
      </w:r>
      <w:proofErr w:type="gramEnd"/>
      <w:r w:rsidRPr="00876F61">
        <w:rPr>
          <w:rFonts w:ascii="宋体" w:eastAsia="宋体" w:hAnsi="宋体" w:cs="宋体" w:hint="eastAsia"/>
          <w:snapToGrid/>
          <w:sz w:val="24"/>
        </w:rPr>
        <w:t>提供文化服务的各类用房</w:t>
      </w:r>
      <w:r>
        <w:rPr>
          <w:rFonts w:ascii="宋体" w:eastAsia="宋体" w:hAnsi="宋体" w:cs="宋体" w:hint="eastAsia"/>
          <w:snapToGrid/>
          <w:sz w:val="24"/>
        </w:rPr>
        <w:t>。</w:t>
      </w:r>
    </w:p>
    <w:p w:rsidR="00F30E15" w:rsidRDefault="00E12043">
      <w:pPr>
        <w:snapToGrid w:val="0"/>
        <w:spacing w:line="360" w:lineRule="auto"/>
        <w:ind w:firstLineChars="200" w:firstLine="480"/>
        <w:jc w:val="left"/>
        <w:textAlignment w:val="baseline"/>
        <w:rPr>
          <w:rFonts w:ascii="宋体" w:eastAsia="宋体" w:hAnsi="宋体" w:cs="宋体"/>
          <w:snapToGrid/>
          <w:sz w:val="24"/>
        </w:rPr>
      </w:pPr>
      <w:r>
        <w:rPr>
          <w:rFonts w:ascii="宋体" w:eastAsia="宋体" w:hAnsi="宋体" w:cs="宋体" w:hint="eastAsia"/>
          <w:snapToGrid/>
          <w:sz w:val="24"/>
        </w:rPr>
        <w:t>6、文化配套服务用房的服务项目，应当坚持公益性及为大众服务的宗旨，以</w:t>
      </w:r>
      <w:r>
        <w:rPr>
          <w:rFonts w:ascii="宋体" w:eastAsia="宋体" w:hAnsi="宋体" w:cs="宋体" w:hint="eastAsia"/>
          <w:snapToGrid/>
          <w:kern w:val="2"/>
          <w:sz w:val="24"/>
        </w:rPr>
        <w:t>乙方</w:t>
      </w:r>
      <w:r>
        <w:rPr>
          <w:rFonts w:ascii="宋体" w:eastAsia="宋体" w:hAnsi="宋体" w:cs="宋体" w:hint="eastAsia"/>
          <w:snapToGrid/>
          <w:sz w:val="24"/>
        </w:rPr>
        <w:t>自营为主。</w:t>
      </w:r>
    </w:p>
    <w:p w:rsidR="00F30E15" w:rsidRDefault="00E12043">
      <w:pPr>
        <w:snapToGrid w:val="0"/>
        <w:spacing w:line="360" w:lineRule="auto"/>
        <w:ind w:firstLineChars="200" w:firstLine="480"/>
        <w:jc w:val="left"/>
        <w:textAlignment w:val="baseline"/>
        <w:rPr>
          <w:rFonts w:ascii="宋体" w:eastAsia="宋体" w:hAnsi="宋体" w:cs="宋体"/>
          <w:snapToGrid/>
          <w:sz w:val="24"/>
        </w:rPr>
      </w:pPr>
      <w:r>
        <w:rPr>
          <w:rFonts w:ascii="宋体" w:eastAsia="宋体" w:hAnsi="宋体" w:cs="宋体" w:hint="eastAsia"/>
          <w:snapToGrid/>
          <w:sz w:val="24"/>
        </w:rPr>
        <w:t>7、文化配套服务用房使用人应当在指定地点和范围内开展服务，服从主管部门管理规定，服从房屋所在地物业的管理，对指定范围内的安全负责。不得擅自扩大面积、搭建设施。</w:t>
      </w:r>
    </w:p>
    <w:p w:rsidR="00F30E15" w:rsidRDefault="00E12043">
      <w:pPr>
        <w:snapToGrid w:val="0"/>
        <w:spacing w:line="360" w:lineRule="auto"/>
        <w:ind w:firstLineChars="200" w:firstLine="480"/>
        <w:jc w:val="left"/>
        <w:textAlignment w:val="baseline"/>
        <w:rPr>
          <w:rFonts w:ascii="宋体" w:eastAsia="宋体" w:hAnsi="宋体" w:cs="宋体"/>
          <w:snapToGrid/>
          <w:sz w:val="24"/>
        </w:rPr>
      </w:pPr>
      <w:r>
        <w:rPr>
          <w:rFonts w:ascii="宋体" w:eastAsia="宋体" w:hAnsi="宋体" w:cs="宋体" w:hint="eastAsia"/>
          <w:snapToGrid/>
          <w:sz w:val="24"/>
        </w:rPr>
        <w:t>8、文化配套服务用房使用人应当提供相关资料，报主管部门审批。</w:t>
      </w:r>
    </w:p>
    <w:p w:rsidR="00F30E15" w:rsidRDefault="00E12043">
      <w:pPr>
        <w:snapToGrid w:val="0"/>
        <w:spacing w:line="360" w:lineRule="auto"/>
        <w:ind w:firstLineChars="200" w:firstLine="480"/>
        <w:jc w:val="left"/>
        <w:textAlignment w:val="baseline"/>
        <w:rPr>
          <w:rFonts w:ascii="宋体" w:eastAsia="宋体" w:hAnsi="宋体" w:cs="宋体"/>
          <w:snapToGrid/>
          <w:sz w:val="24"/>
        </w:rPr>
      </w:pPr>
      <w:r>
        <w:rPr>
          <w:rFonts w:ascii="宋体" w:eastAsia="宋体" w:hAnsi="宋体" w:cs="宋体" w:hint="eastAsia"/>
          <w:snapToGrid/>
          <w:sz w:val="24"/>
        </w:rPr>
        <w:t>9、文化配套服务用房项目实行合同管理。</w:t>
      </w:r>
      <w:r>
        <w:rPr>
          <w:rFonts w:ascii="宋体" w:eastAsia="宋体" w:hAnsi="宋体" w:cs="宋体" w:hint="eastAsia"/>
          <w:snapToGrid/>
          <w:kern w:val="2"/>
          <w:sz w:val="24"/>
        </w:rPr>
        <w:t>甲方</w:t>
      </w:r>
      <w:r>
        <w:rPr>
          <w:rFonts w:ascii="宋体" w:eastAsia="宋体" w:hAnsi="宋体" w:cs="宋体" w:hint="eastAsia"/>
          <w:snapToGrid/>
          <w:sz w:val="24"/>
        </w:rPr>
        <w:t>与乙方签订使用运营合同，使用运营合同应根据规定专档保存。使用运营合同签订后15个工作日内，</w:t>
      </w:r>
      <w:r>
        <w:rPr>
          <w:rFonts w:ascii="宋体" w:eastAsia="宋体" w:hAnsi="宋体" w:cs="宋体" w:hint="eastAsia"/>
          <w:snapToGrid/>
          <w:kern w:val="2"/>
          <w:sz w:val="24"/>
        </w:rPr>
        <w:t>甲方</w:t>
      </w:r>
      <w:r>
        <w:rPr>
          <w:rFonts w:ascii="宋体" w:eastAsia="宋体" w:hAnsi="宋体" w:cs="宋体" w:hint="eastAsia"/>
          <w:snapToGrid/>
          <w:sz w:val="24"/>
        </w:rPr>
        <w:t>应当按照国家和本市有关文件的规定，将使用运营合同上报。</w:t>
      </w:r>
    </w:p>
    <w:p w:rsidR="00F30E15" w:rsidRDefault="00E12043">
      <w:pPr>
        <w:snapToGrid w:val="0"/>
        <w:spacing w:line="360" w:lineRule="auto"/>
        <w:ind w:firstLineChars="200" w:firstLine="480"/>
        <w:jc w:val="left"/>
        <w:textAlignment w:val="baseline"/>
        <w:rPr>
          <w:rFonts w:ascii="宋体" w:eastAsia="宋体" w:hAnsi="宋体" w:cs="宋体"/>
          <w:snapToGrid/>
          <w:sz w:val="24"/>
        </w:rPr>
      </w:pPr>
      <w:r>
        <w:rPr>
          <w:rFonts w:ascii="宋体" w:eastAsia="宋体" w:hAnsi="宋体" w:cs="宋体" w:hint="eastAsia"/>
          <w:snapToGrid/>
          <w:sz w:val="24"/>
        </w:rPr>
        <w:t>10、乙方不得擅自将文化配套服务用房改作其他与文化服务不相关的用房，禁止占用文化配套服务用房，以租赁、承包、转让、出借、抵押、买断、合资、合作等形式设立私人会所。文化配套服务用房应当向公众开放，除安全需要外，禁止设立“游人止步”、“禁止入内”等牌示。禁止封闭管理。</w:t>
      </w:r>
    </w:p>
    <w:p w:rsidR="00F30E15" w:rsidRDefault="00E12043">
      <w:pPr>
        <w:snapToGrid w:val="0"/>
        <w:spacing w:line="360" w:lineRule="auto"/>
        <w:ind w:firstLineChars="200" w:firstLine="480"/>
        <w:jc w:val="left"/>
        <w:textAlignment w:val="baseline"/>
        <w:rPr>
          <w:rFonts w:ascii="宋体" w:eastAsia="宋体" w:hAnsi="宋体" w:cs="宋体"/>
          <w:snapToGrid/>
          <w:sz w:val="24"/>
        </w:rPr>
      </w:pPr>
      <w:r>
        <w:rPr>
          <w:rFonts w:ascii="宋体" w:eastAsia="宋体" w:hAnsi="宋体" w:cs="宋体" w:hint="eastAsia"/>
          <w:snapToGrid/>
          <w:sz w:val="24"/>
        </w:rPr>
        <w:t>11、因相关法律法规变更、国家政策调整或公共利益需要，需要提前终止使用运营</w:t>
      </w:r>
      <w:r>
        <w:rPr>
          <w:rFonts w:ascii="宋体" w:eastAsia="宋体" w:hAnsi="宋体" w:cs="宋体" w:hint="eastAsia"/>
          <w:snapToGrid/>
          <w:sz w:val="24"/>
        </w:rPr>
        <w:lastRenderedPageBreak/>
        <w:t>合同、收回使用运营权的，甲乙双方协商收回。</w:t>
      </w:r>
    </w:p>
    <w:p w:rsidR="00F30E15" w:rsidRDefault="00E12043">
      <w:pPr>
        <w:snapToGrid w:val="0"/>
        <w:spacing w:line="360" w:lineRule="auto"/>
        <w:ind w:firstLineChars="200" w:firstLine="480"/>
        <w:jc w:val="left"/>
        <w:textAlignment w:val="baseline"/>
        <w:rPr>
          <w:rFonts w:ascii="宋体" w:eastAsia="宋体" w:hAnsi="宋体" w:cs="宋体"/>
          <w:snapToGrid/>
          <w:sz w:val="24"/>
        </w:rPr>
      </w:pPr>
      <w:r>
        <w:rPr>
          <w:rFonts w:ascii="宋体" w:eastAsia="宋体" w:hAnsi="宋体" w:cs="宋体" w:hint="eastAsia"/>
          <w:snapToGrid/>
          <w:sz w:val="24"/>
        </w:rPr>
        <w:t>12、乙方应当建立健全专项台帐，规范文化配套服务用房的使用管理，接受主管部门、社会公众和新闻媒体的监督。</w:t>
      </w:r>
    </w:p>
    <w:p w:rsidR="00F30E15" w:rsidRDefault="00E12043">
      <w:pPr>
        <w:snapToGrid w:val="0"/>
        <w:spacing w:line="360" w:lineRule="auto"/>
        <w:ind w:firstLineChars="200" w:firstLine="480"/>
        <w:jc w:val="left"/>
        <w:textAlignment w:val="baseline"/>
        <w:rPr>
          <w:rFonts w:ascii="宋体" w:eastAsia="宋体" w:hAnsi="宋体" w:cs="宋体"/>
          <w:snapToGrid/>
          <w:sz w:val="24"/>
        </w:rPr>
      </w:pPr>
      <w:r>
        <w:rPr>
          <w:rFonts w:ascii="宋体" w:eastAsia="宋体" w:hAnsi="宋体" w:cs="宋体" w:hint="eastAsia"/>
          <w:snapToGrid/>
          <w:sz w:val="24"/>
        </w:rPr>
        <w:t>13、文化配套服务用房项目方案（项目方案详见附件）应遵循“高起点规划、高标准设计、高质量建设”原则，确保布局合理、规模较大、标准统一、功能完备、空间集约、管理高效。</w:t>
      </w:r>
    </w:p>
    <w:p w:rsidR="00F30E15" w:rsidRDefault="00E12043">
      <w:pPr>
        <w:snapToGrid w:val="0"/>
        <w:spacing w:line="360" w:lineRule="auto"/>
        <w:ind w:firstLineChars="200" w:firstLine="480"/>
        <w:jc w:val="left"/>
        <w:textAlignment w:val="baseline"/>
        <w:rPr>
          <w:rFonts w:ascii="宋体" w:eastAsia="宋体" w:hAnsi="宋体" w:cs="宋体"/>
          <w:snapToGrid/>
          <w:sz w:val="24"/>
        </w:rPr>
      </w:pPr>
      <w:r>
        <w:rPr>
          <w:rFonts w:ascii="宋体" w:eastAsia="宋体" w:hAnsi="宋体" w:cs="宋体" w:hint="eastAsia"/>
          <w:snapToGrid/>
          <w:sz w:val="24"/>
        </w:rPr>
        <w:t>14、</w:t>
      </w:r>
      <w:r>
        <w:rPr>
          <w:rFonts w:ascii="宋体" w:eastAsia="宋体" w:hAnsi="宋体" w:cs="宋体" w:hint="eastAsia"/>
          <w:snapToGrid/>
          <w:kern w:val="2"/>
          <w:sz w:val="24"/>
        </w:rPr>
        <w:t>甲方</w:t>
      </w:r>
      <w:r>
        <w:rPr>
          <w:rFonts w:ascii="宋体" w:eastAsia="宋体" w:hAnsi="宋体" w:cs="宋体" w:hint="eastAsia"/>
          <w:snapToGrid/>
          <w:sz w:val="24"/>
        </w:rPr>
        <w:t>负责提供房屋的使用权，乙方负责房屋的各项安全、消防责任，支付装修、水电及其他运营费用。</w:t>
      </w:r>
    </w:p>
    <w:p w:rsidR="00F30E15" w:rsidRDefault="00E12043">
      <w:pPr>
        <w:snapToGrid w:val="0"/>
        <w:spacing w:line="360" w:lineRule="auto"/>
        <w:ind w:firstLineChars="200" w:firstLine="482"/>
        <w:textAlignment w:val="baseline"/>
        <w:rPr>
          <w:rFonts w:ascii="宋体" w:eastAsia="宋体" w:hAnsi="宋体" w:cs="宋体"/>
          <w:snapToGrid/>
          <w:kern w:val="2"/>
          <w:sz w:val="24"/>
        </w:rPr>
      </w:pPr>
      <w:r>
        <w:rPr>
          <w:rFonts w:ascii="宋体" w:eastAsia="宋体" w:hAnsi="宋体" w:cs="宋体" w:hint="eastAsia"/>
          <w:b/>
          <w:bCs/>
          <w:snapToGrid/>
          <w:kern w:val="2"/>
          <w:sz w:val="24"/>
        </w:rPr>
        <w:t>四、项目要求及标准</w:t>
      </w:r>
    </w:p>
    <w:p w:rsidR="00F30E15" w:rsidRDefault="00E12043">
      <w:pPr>
        <w:snapToGrid w:val="0"/>
        <w:spacing w:line="360" w:lineRule="auto"/>
        <w:ind w:firstLineChars="200" w:firstLine="480"/>
        <w:jc w:val="left"/>
        <w:textAlignment w:val="baseline"/>
        <w:rPr>
          <w:rFonts w:ascii="宋体" w:eastAsia="宋体" w:hAnsi="宋体" w:cs="宋体"/>
          <w:snapToGrid/>
          <w:kern w:val="2"/>
          <w:sz w:val="24"/>
        </w:rPr>
      </w:pPr>
      <w:r>
        <w:rPr>
          <w:rFonts w:ascii="宋体" w:eastAsia="宋体" w:hAnsi="宋体" w:cs="宋体" w:hint="eastAsia"/>
          <w:snapToGrid/>
          <w:kern w:val="2"/>
          <w:sz w:val="24"/>
        </w:rPr>
        <w:t>1、乙方设计方案需能够充分展示文化场馆一个或多个文化主题；</w:t>
      </w:r>
    </w:p>
    <w:p w:rsidR="00F30E15" w:rsidRDefault="00E12043">
      <w:pPr>
        <w:snapToGrid w:val="0"/>
        <w:spacing w:line="360" w:lineRule="auto"/>
        <w:ind w:firstLineChars="200" w:firstLine="480"/>
        <w:jc w:val="left"/>
        <w:textAlignment w:val="baseline"/>
        <w:rPr>
          <w:rFonts w:ascii="宋体" w:eastAsia="宋体" w:hAnsi="宋体" w:cs="宋体"/>
          <w:snapToGrid/>
          <w:kern w:val="2"/>
          <w:sz w:val="24"/>
        </w:rPr>
      </w:pPr>
      <w:r>
        <w:rPr>
          <w:rFonts w:ascii="宋体" w:eastAsia="宋体" w:hAnsi="宋体" w:cs="宋体" w:hint="eastAsia"/>
          <w:snapToGrid/>
          <w:kern w:val="2"/>
          <w:sz w:val="24"/>
        </w:rPr>
        <w:t>2、乙方的获选项目以公益性为主，公益性服务面积不得小于总面积的</w:t>
      </w:r>
      <w:r>
        <w:rPr>
          <w:rFonts w:ascii="宋体" w:eastAsia="宋体" w:hAnsi="宋体" w:cs="宋体"/>
          <w:snapToGrid/>
          <w:kern w:val="2"/>
          <w:sz w:val="24"/>
        </w:rPr>
        <w:t>70％</w:t>
      </w:r>
      <w:r>
        <w:rPr>
          <w:rFonts w:ascii="宋体" w:eastAsia="宋体" w:hAnsi="宋体" w:cs="宋体" w:hint="eastAsia"/>
          <w:snapToGrid/>
          <w:kern w:val="2"/>
          <w:sz w:val="24"/>
        </w:rPr>
        <w:t>；</w:t>
      </w:r>
    </w:p>
    <w:p w:rsidR="00F30E15" w:rsidRDefault="00E12043">
      <w:pPr>
        <w:snapToGrid w:val="0"/>
        <w:spacing w:line="360" w:lineRule="auto"/>
        <w:ind w:firstLineChars="200" w:firstLine="480"/>
        <w:jc w:val="left"/>
        <w:textAlignment w:val="baseline"/>
        <w:rPr>
          <w:rFonts w:ascii="宋体" w:eastAsia="宋体" w:hAnsi="宋体" w:cs="宋体"/>
          <w:snapToGrid/>
          <w:kern w:val="2"/>
          <w:sz w:val="24"/>
        </w:rPr>
      </w:pPr>
      <w:r>
        <w:rPr>
          <w:rFonts w:ascii="宋体" w:eastAsia="宋体" w:hAnsi="宋体" w:cs="宋体"/>
          <w:snapToGrid/>
          <w:kern w:val="2"/>
          <w:sz w:val="24"/>
        </w:rPr>
        <w:t>3、乙方需定期举办公益文化活动（</w:t>
      </w:r>
      <w:r>
        <w:rPr>
          <w:rFonts w:ascii="宋体" w:eastAsia="宋体" w:hAnsi="宋体" w:cs="宋体" w:hint="eastAsia"/>
          <w:snapToGrid/>
          <w:kern w:val="2"/>
          <w:sz w:val="24"/>
        </w:rPr>
        <w:t>全年举办文化活动不少于</w:t>
      </w:r>
      <w:r>
        <w:rPr>
          <w:rFonts w:ascii="宋体" w:eastAsia="宋体" w:hAnsi="宋体" w:cs="宋体"/>
          <w:snapToGrid/>
          <w:kern w:val="2"/>
          <w:sz w:val="24"/>
        </w:rPr>
        <w:t>20场</w:t>
      </w:r>
      <w:r>
        <w:rPr>
          <w:rFonts w:ascii="宋体" w:eastAsia="宋体" w:hAnsi="宋体" w:cs="宋体" w:hint="eastAsia"/>
          <w:snapToGrid/>
          <w:kern w:val="2"/>
          <w:sz w:val="24"/>
        </w:rPr>
        <w:t>且全年场馆服务人次不少于</w:t>
      </w:r>
      <w:r>
        <w:rPr>
          <w:rFonts w:ascii="宋体" w:eastAsia="宋体" w:hAnsi="宋体" w:cs="宋体"/>
          <w:snapToGrid/>
          <w:kern w:val="2"/>
          <w:sz w:val="24"/>
        </w:rPr>
        <w:t>2万人）；</w:t>
      </w:r>
    </w:p>
    <w:p w:rsidR="00F30E15" w:rsidRDefault="00E12043">
      <w:pPr>
        <w:snapToGrid w:val="0"/>
        <w:spacing w:line="360" w:lineRule="auto"/>
        <w:ind w:firstLineChars="200" w:firstLine="480"/>
        <w:jc w:val="left"/>
        <w:textAlignment w:val="baseline"/>
        <w:rPr>
          <w:rFonts w:ascii="宋体" w:eastAsia="宋体" w:hAnsi="宋体" w:cs="宋体"/>
          <w:snapToGrid/>
          <w:kern w:val="2"/>
          <w:sz w:val="24"/>
        </w:rPr>
      </w:pPr>
      <w:r>
        <w:rPr>
          <w:rFonts w:ascii="宋体" w:eastAsia="宋体" w:hAnsi="宋体" w:cs="宋体" w:hint="eastAsia"/>
          <w:snapToGrid/>
          <w:kern w:val="2"/>
          <w:sz w:val="24"/>
        </w:rPr>
        <w:t>4、乙方的获选项目全年的开放时间不少于300天，周六周日须全天开放，获选项目地须至少配备2名工作人员；</w:t>
      </w:r>
    </w:p>
    <w:p w:rsidR="00F30E15" w:rsidRDefault="00E12043">
      <w:pPr>
        <w:snapToGrid w:val="0"/>
        <w:spacing w:line="360" w:lineRule="auto"/>
        <w:ind w:firstLineChars="200" w:firstLine="480"/>
        <w:jc w:val="left"/>
        <w:textAlignment w:val="baseline"/>
        <w:rPr>
          <w:rFonts w:ascii="宋体" w:eastAsia="宋体" w:hAnsi="宋体" w:cs="宋体"/>
          <w:snapToGrid/>
          <w:kern w:val="2"/>
          <w:sz w:val="24"/>
        </w:rPr>
      </w:pPr>
      <w:r>
        <w:rPr>
          <w:rFonts w:ascii="宋体" w:eastAsia="宋体" w:hAnsi="宋体" w:cs="宋体" w:hint="eastAsia"/>
          <w:snapToGrid/>
          <w:kern w:val="2"/>
          <w:sz w:val="24"/>
        </w:rPr>
        <w:t>5、乙方能够培育或发展与文化活动主题相关的特色文化社团；</w:t>
      </w:r>
    </w:p>
    <w:p w:rsidR="00F30E15" w:rsidRDefault="00E12043">
      <w:pPr>
        <w:snapToGrid w:val="0"/>
        <w:spacing w:line="360" w:lineRule="auto"/>
        <w:ind w:firstLineChars="200" w:firstLine="480"/>
        <w:jc w:val="left"/>
        <w:textAlignment w:val="baseline"/>
        <w:rPr>
          <w:rFonts w:ascii="宋体" w:eastAsia="宋体" w:hAnsi="宋体" w:cs="宋体"/>
          <w:snapToGrid/>
          <w:kern w:val="2"/>
          <w:sz w:val="24"/>
        </w:rPr>
      </w:pPr>
      <w:r>
        <w:rPr>
          <w:rFonts w:ascii="宋体" w:eastAsia="宋体" w:hAnsi="宋体" w:cs="宋体" w:hint="eastAsia"/>
          <w:snapToGrid/>
          <w:kern w:val="2"/>
          <w:sz w:val="24"/>
        </w:rPr>
        <w:t>6、乙方要保证文化主题的合法性，一切侵权行为带来的损失，均由乙方承担。</w:t>
      </w:r>
    </w:p>
    <w:p w:rsidR="00F30E15" w:rsidRDefault="00E12043">
      <w:pPr>
        <w:snapToGrid w:val="0"/>
        <w:spacing w:line="360" w:lineRule="auto"/>
        <w:ind w:firstLineChars="200" w:firstLine="480"/>
        <w:jc w:val="left"/>
        <w:textAlignment w:val="baseline"/>
        <w:rPr>
          <w:rFonts w:ascii="宋体" w:eastAsia="宋体" w:hAnsi="宋体" w:cs="宋体"/>
          <w:snapToGrid/>
          <w:kern w:val="2"/>
          <w:sz w:val="24"/>
        </w:rPr>
      </w:pPr>
      <w:r>
        <w:rPr>
          <w:rFonts w:ascii="宋体" w:eastAsia="宋体" w:hAnsi="宋体" w:cs="宋体" w:hint="eastAsia"/>
          <w:snapToGrid/>
          <w:kern w:val="2"/>
          <w:sz w:val="24"/>
        </w:rPr>
        <w:t>7、乙方运营使用必须配合甲方的工作管理要求。</w:t>
      </w:r>
    </w:p>
    <w:p w:rsidR="00F30E15" w:rsidRDefault="00E12043">
      <w:pPr>
        <w:snapToGrid w:val="0"/>
        <w:spacing w:line="360" w:lineRule="auto"/>
        <w:ind w:firstLineChars="200" w:firstLine="480"/>
        <w:jc w:val="left"/>
        <w:textAlignment w:val="baseline"/>
        <w:rPr>
          <w:rFonts w:ascii="宋体" w:eastAsia="宋体" w:hAnsi="宋体" w:cs="宋体"/>
          <w:snapToGrid/>
          <w:kern w:val="2"/>
          <w:sz w:val="24"/>
        </w:rPr>
      </w:pPr>
      <w:r>
        <w:rPr>
          <w:rFonts w:ascii="宋体" w:eastAsia="宋体" w:hAnsi="宋体" w:cs="宋体" w:hint="eastAsia"/>
          <w:snapToGrid/>
          <w:kern w:val="2"/>
          <w:sz w:val="24"/>
        </w:rPr>
        <w:t>8、乙方如需改变文化配套服务用房内部结构，或设置对文化配套服务用房结构影响的设备，需先征得甲方书面同意，在施工前，应将装修改造施工方案报甲方审核同意，所有费用由乙方自理。乙方未经甲方同意对文化配套服务用房擅自拆改、扩建或增添其他设施的，甲方有权要求乙方按原状恢复或支付恢复所需费用。因乙方对文化配套服务用房拆改、扩建等行为造成文化配套服务用房安全隐患或损失的，乙方应承担消除隐患赔偿损失的责任；</w:t>
      </w:r>
    </w:p>
    <w:p w:rsidR="00F30E15" w:rsidRDefault="00E12043">
      <w:pPr>
        <w:snapToGrid w:val="0"/>
        <w:spacing w:line="360" w:lineRule="auto"/>
        <w:ind w:firstLineChars="200" w:firstLine="480"/>
        <w:jc w:val="left"/>
        <w:textAlignment w:val="baseline"/>
        <w:rPr>
          <w:rFonts w:ascii="宋体" w:eastAsia="宋体" w:hAnsi="宋体" w:cs="宋体"/>
          <w:snapToGrid/>
          <w:kern w:val="2"/>
          <w:sz w:val="24"/>
        </w:rPr>
      </w:pPr>
      <w:r>
        <w:rPr>
          <w:rFonts w:ascii="宋体" w:eastAsia="宋体" w:hAnsi="宋体" w:cs="宋体" w:hint="eastAsia"/>
          <w:snapToGrid/>
          <w:kern w:val="2"/>
          <w:sz w:val="24"/>
        </w:rPr>
        <w:t>9、乙方装修时不得改变文化配套服务用房主体的结构，不得改变文化配套服务用房的外立面，不得损坏文化配套服务用房及室内设施设备。装修改造方案应符合公安消防部门和城管部门的相关规定和要求，并由乙方自行到相关部门办理审批手续；</w:t>
      </w:r>
    </w:p>
    <w:p w:rsidR="00F30E15" w:rsidRDefault="00E12043">
      <w:pPr>
        <w:snapToGrid w:val="0"/>
        <w:spacing w:line="360" w:lineRule="auto"/>
        <w:ind w:firstLineChars="200" w:firstLine="480"/>
        <w:jc w:val="left"/>
        <w:textAlignment w:val="baseline"/>
        <w:rPr>
          <w:rFonts w:ascii="宋体" w:eastAsia="宋体" w:hAnsi="宋体" w:cs="宋体"/>
          <w:snapToGrid/>
          <w:kern w:val="2"/>
          <w:sz w:val="24"/>
        </w:rPr>
      </w:pPr>
      <w:r>
        <w:rPr>
          <w:rFonts w:ascii="宋体" w:eastAsia="宋体" w:hAnsi="宋体" w:cs="宋体" w:hint="eastAsia"/>
          <w:snapToGrid/>
          <w:kern w:val="2"/>
          <w:sz w:val="24"/>
        </w:rPr>
        <w:t>10、坚持安全施工。要强化安全生产意识，建立规范化、标准化、制度化的管理体系，确保施工现场的结构安全、消防安全、电气安全，以及人身安全等。</w:t>
      </w:r>
    </w:p>
    <w:p w:rsidR="00F30E15" w:rsidRDefault="00E12043">
      <w:pPr>
        <w:snapToGrid w:val="0"/>
        <w:spacing w:line="360" w:lineRule="auto"/>
        <w:ind w:firstLineChars="200" w:firstLine="480"/>
        <w:jc w:val="left"/>
        <w:textAlignment w:val="baseline"/>
        <w:rPr>
          <w:rFonts w:ascii="宋体" w:eastAsia="宋体" w:hAnsi="宋体" w:cs="宋体"/>
          <w:snapToGrid/>
          <w:kern w:val="2"/>
          <w:sz w:val="24"/>
        </w:rPr>
      </w:pPr>
      <w:r>
        <w:rPr>
          <w:rFonts w:ascii="宋体" w:eastAsia="宋体" w:hAnsi="宋体" w:cs="宋体" w:hint="eastAsia"/>
          <w:snapToGrid/>
          <w:kern w:val="2"/>
          <w:sz w:val="24"/>
        </w:rPr>
        <w:t>11、施工期间，乙方应做好安全标识牌，负责及时清理垃圾，保证场地清洁不影响</w:t>
      </w:r>
      <w:r>
        <w:rPr>
          <w:rFonts w:ascii="宋体" w:eastAsia="宋体" w:hAnsi="宋体" w:cs="宋体" w:hint="eastAsia"/>
          <w:snapToGrid/>
          <w:kern w:val="2"/>
          <w:sz w:val="24"/>
        </w:rPr>
        <w:lastRenderedPageBreak/>
        <w:t>当地市民及相关人员出行。</w:t>
      </w:r>
    </w:p>
    <w:p w:rsidR="00F30E15" w:rsidRDefault="00E12043">
      <w:pPr>
        <w:snapToGrid w:val="0"/>
        <w:spacing w:line="360" w:lineRule="auto"/>
        <w:ind w:firstLineChars="200" w:firstLine="480"/>
        <w:textAlignment w:val="baseline"/>
        <w:rPr>
          <w:rFonts w:ascii="宋体" w:eastAsia="宋体" w:hAnsi="宋体" w:cs="宋体"/>
          <w:snapToGrid/>
          <w:kern w:val="2"/>
          <w:sz w:val="24"/>
        </w:rPr>
      </w:pPr>
      <w:r>
        <w:rPr>
          <w:rFonts w:ascii="宋体" w:eastAsia="宋体" w:hAnsi="宋体" w:cs="宋体" w:hint="eastAsia"/>
          <w:snapToGrid/>
          <w:kern w:val="2"/>
          <w:sz w:val="24"/>
        </w:rPr>
        <w:t>12、本工程室内环境污染控制类别为</w:t>
      </w:r>
      <w:r>
        <w:rPr>
          <w:rFonts w:ascii="宋体" w:eastAsia="宋体" w:hAnsi="宋体" w:cs="宋体"/>
          <w:snapToGrid/>
          <w:kern w:val="2"/>
          <w:sz w:val="24"/>
        </w:rPr>
        <w:t>I类，建筑材料和装修材料必须符合《民用建筑工程室内环境污染控制标准》GB50325-2020规定。</w:t>
      </w:r>
      <w:r>
        <w:rPr>
          <w:rFonts w:ascii="宋体" w:eastAsia="宋体" w:hAnsi="宋体" w:cs="宋体" w:hint="eastAsia"/>
          <w:snapToGrid/>
          <w:kern w:val="2"/>
          <w:sz w:val="24"/>
        </w:rPr>
        <w:t>甲方</w:t>
      </w:r>
      <w:r>
        <w:rPr>
          <w:rFonts w:ascii="宋体" w:eastAsia="宋体" w:hAnsi="宋体" w:cs="宋体"/>
          <w:snapToGrid/>
          <w:kern w:val="2"/>
          <w:sz w:val="24"/>
        </w:rPr>
        <w:t>对材料设备的认可，并不能免除</w:t>
      </w:r>
      <w:r>
        <w:rPr>
          <w:rFonts w:ascii="宋体" w:eastAsia="宋体" w:hAnsi="宋体" w:cs="宋体" w:hint="eastAsia"/>
          <w:snapToGrid/>
          <w:kern w:val="2"/>
          <w:sz w:val="24"/>
        </w:rPr>
        <w:t>乙方</w:t>
      </w:r>
      <w:r>
        <w:rPr>
          <w:rFonts w:ascii="宋体" w:eastAsia="宋体" w:hAnsi="宋体" w:cs="宋体"/>
          <w:snapToGrid/>
          <w:kern w:val="2"/>
          <w:sz w:val="24"/>
        </w:rPr>
        <w:t>因使用不合格产品所造成的相关责任。本工程竣工后</w:t>
      </w:r>
      <w:r>
        <w:rPr>
          <w:rFonts w:ascii="宋体" w:eastAsia="宋体" w:hAnsi="宋体" w:cs="宋体" w:hint="eastAsia"/>
          <w:snapToGrid/>
          <w:kern w:val="2"/>
          <w:sz w:val="24"/>
        </w:rPr>
        <w:t>乙方</w:t>
      </w:r>
      <w:r>
        <w:rPr>
          <w:rFonts w:ascii="宋体" w:eastAsia="宋体" w:hAnsi="宋体" w:cs="宋体"/>
          <w:snapToGrid/>
          <w:kern w:val="2"/>
          <w:sz w:val="24"/>
        </w:rPr>
        <w:t>须提供有关权威部门出具的室内环境检测报告（检测机构须由</w:t>
      </w:r>
      <w:r>
        <w:rPr>
          <w:rFonts w:ascii="宋体" w:eastAsia="宋体" w:hAnsi="宋体" w:cs="宋体" w:hint="eastAsia"/>
          <w:snapToGrid/>
          <w:kern w:val="2"/>
          <w:sz w:val="24"/>
        </w:rPr>
        <w:t>甲方</w:t>
      </w:r>
      <w:r>
        <w:rPr>
          <w:rFonts w:ascii="宋体" w:eastAsia="宋体" w:hAnsi="宋体" w:cs="宋体"/>
          <w:snapToGrid/>
          <w:kern w:val="2"/>
          <w:sz w:val="24"/>
        </w:rPr>
        <w:t>指定，检测全过程均须由</w:t>
      </w:r>
      <w:r>
        <w:rPr>
          <w:rFonts w:ascii="宋体" w:eastAsia="宋体" w:hAnsi="宋体" w:cs="宋体" w:hint="eastAsia"/>
          <w:snapToGrid/>
          <w:kern w:val="2"/>
          <w:sz w:val="24"/>
        </w:rPr>
        <w:t>甲方</w:t>
      </w:r>
      <w:r>
        <w:rPr>
          <w:rFonts w:ascii="宋体" w:eastAsia="宋体" w:hAnsi="宋体" w:cs="宋体"/>
          <w:snapToGrid/>
          <w:kern w:val="2"/>
          <w:sz w:val="24"/>
        </w:rPr>
        <w:t>全程参与），且相关费用包含在</w:t>
      </w:r>
      <w:r>
        <w:rPr>
          <w:rFonts w:ascii="宋体" w:eastAsia="宋体" w:hAnsi="宋体" w:cs="宋体" w:hint="eastAsia"/>
          <w:snapToGrid/>
          <w:kern w:val="2"/>
          <w:sz w:val="24"/>
        </w:rPr>
        <w:t>合同</w:t>
      </w:r>
      <w:r>
        <w:rPr>
          <w:rFonts w:ascii="宋体" w:eastAsia="宋体" w:hAnsi="宋体" w:cs="宋体"/>
          <w:snapToGrid/>
          <w:kern w:val="2"/>
          <w:sz w:val="24"/>
        </w:rPr>
        <w:t>价中。</w:t>
      </w:r>
    </w:p>
    <w:p w:rsidR="00F30E15" w:rsidRDefault="00E12043">
      <w:pPr>
        <w:snapToGrid w:val="0"/>
        <w:spacing w:line="360" w:lineRule="auto"/>
        <w:ind w:firstLineChars="200" w:firstLine="482"/>
        <w:textAlignment w:val="baseline"/>
        <w:rPr>
          <w:rFonts w:ascii="宋体" w:eastAsia="宋体" w:hAnsi="宋体" w:cs="宋体"/>
          <w:b/>
          <w:bCs/>
          <w:snapToGrid/>
          <w:color w:val="000000"/>
          <w:kern w:val="2"/>
          <w:sz w:val="24"/>
        </w:rPr>
      </w:pPr>
      <w:r>
        <w:rPr>
          <w:rFonts w:ascii="宋体" w:eastAsia="宋体" w:hAnsi="宋体" w:cs="宋体" w:hint="eastAsia"/>
          <w:b/>
          <w:bCs/>
          <w:snapToGrid/>
          <w:color w:val="000000"/>
          <w:kern w:val="2"/>
          <w:sz w:val="24"/>
        </w:rPr>
        <w:t>五、甲方的权利和义务</w:t>
      </w:r>
    </w:p>
    <w:p w:rsidR="00F30E15" w:rsidRDefault="00E12043">
      <w:pPr>
        <w:numPr>
          <w:ilvl w:val="0"/>
          <w:numId w:val="10"/>
        </w:num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甲方有权对乙方使用该合同用房实施监督管理；如因乙方运营不善给甲方造成损失，甲方有权追究乙方的经济及法律责任。</w:t>
      </w:r>
    </w:p>
    <w:p w:rsidR="00F30E15" w:rsidRDefault="00E12043">
      <w:pPr>
        <w:numPr>
          <w:ilvl w:val="0"/>
          <w:numId w:val="10"/>
        </w:num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甲方承担对乙方日常运营、安全、经核准的施工建设等方面的监督管理责任。</w:t>
      </w:r>
    </w:p>
    <w:p w:rsidR="00F30E15" w:rsidRDefault="00E12043">
      <w:pPr>
        <w:numPr>
          <w:ilvl w:val="0"/>
          <w:numId w:val="10"/>
        </w:num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如因政府功能性需求、国家建设、拆迁、甲方对租赁物改建和整体装修，要求提前终止合同的，甲方应提前两个月书面通知乙方，本合同在两个月通知期限届满之日自动终止，乙方需无条件限期撤出。乙方到期拒不交还该合同用房的，履约保证金不予退还。</w:t>
      </w:r>
    </w:p>
    <w:p w:rsidR="00F30E15" w:rsidRDefault="00E12043">
      <w:pPr>
        <w:snapToGrid w:val="0"/>
        <w:spacing w:line="360" w:lineRule="auto"/>
        <w:ind w:leftChars="200" w:left="420"/>
        <w:textAlignment w:val="baseline"/>
        <w:rPr>
          <w:rFonts w:ascii="宋体" w:eastAsia="宋体" w:hAnsi="宋体" w:cs="宋体"/>
          <w:b/>
          <w:bCs/>
          <w:snapToGrid/>
          <w:sz w:val="24"/>
          <w:lang w:bidi="en-US"/>
        </w:rPr>
      </w:pPr>
      <w:r>
        <w:rPr>
          <w:rFonts w:ascii="宋体" w:eastAsia="宋体" w:hAnsi="宋体" w:cs="宋体" w:hint="eastAsia"/>
          <w:b/>
          <w:bCs/>
          <w:snapToGrid/>
          <w:sz w:val="24"/>
          <w:lang w:bidi="en-US"/>
        </w:rPr>
        <w:t>六、乙方的权利和义务</w:t>
      </w:r>
    </w:p>
    <w:p w:rsidR="00F30E15" w:rsidRDefault="00E12043">
      <w:pPr>
        <w:numPr>
          <w:ilvl w:val="0"/>
          <w:numId w:val="11"/>
        </w:numPr>
        <w:snapToGrid w:val="0"/>
        <w:spacing w:line="360" w:lineRule="auto"/>
        <w:ind w:firstLineChars="175" w:firstLine="420"/>
        <w:rPr>
          <w:rFonts w:ascii="宋体" w:eastAsia="宋体" w:hAnsi="宋体" w:cs="宋体"/>
          <w:snapToGrid/>
          <w:sz w:val="24"/>
          <w:lang w:bidi="en-US"/>
        </w:rPr>
      </w:pPr>
      <w:r>
        <w:rPr>
          <w:rFonts w:ascii="宋体" w:eastAsia="宋体" w:hAnsi="宋体" w:cs="宋体" w:hint="eastAsia"/>
          <w:snapToGrid/>
          <w:sz w:val="24"/>
          <w:lang w:bidi="en-US"/>
        </w:rPr>
        <w:t>乙方有权依法合规使用该合同用房。</w:t>
      </w:r>
    </w:p>
    <w:p w:rsidR="00F30E15" w:rsidRDefault="00E12043">
      <w:pPr>
        <w:numPr>
          <w:ilvl w:val="0"/>
          <w:numId w:val="11"/>
        </w:numPr>
        <w:snapToGrid w:val="0"/>
        <w:spacing w:line="360" w:lineRule="auto"/>
        <w:ind w:firstLineChars="175" w:firstLine="420"/>
        <w:rPr>
          <w:rFonts w:ascii="宋体" w:eastAsia="宋体" w:hAnsi="宋体" w:cs="宋体"/>
          <w:snapToGrid/>
          <w:sz w:val="24"/>
          <w:lang w:bidi="en-US"/>
        </w:rPr>
      </w:pPr>
      <w:r>
        <w:rPr>
          <w:rFonts w:ascii="宋体" w:eastAsia="宋体" w:hAnsi="宋体" w:cs="宋体" w:hint="eastAsia"/>
          <w:snapToGrid/>
          <w:sz w:val="24"/>
          <w:lang w:bidi="en-US"/>
        </w:rPr>
        <w:t>乙方应自行办妥环保、消防、安全审批等事宜，并自行依法办理营业所需的各种证照，确保符合要求后方可运营。乙方自行承担经营的风险和缴纳各种税、费，不得因为不能或暂时不能办理营业资质（如领取营业执照）而毁约。</w:t>
      </w:r>
    </w:p>
    <w:p w:rsidR="00F30E15" w:rsidRDefault="00E12043">
      <w:pPr>
        <w:numPr>
          <w:ilvl w:val="0"/>
          <w:numId w:val="11"/>
        </w:numPr>
        <w:snapToGrid w:val="0"/>
        <w:spacing w:line="360" w:lineRule="auto"/>
        <w:ind w:firstLineChars="175" w:firstLine="420"/>
        <w:rPr>
          <w:rFonts w:ascii="宋体" w:eastAsia="宋体" w:hAnsi="宋体" w:cs="宋体"/>
          <w:snapToGrid/>
          <w:sz w:val="24"/>
          <w:lang w:bidi="en-US"/>
        </w:rPr>
      </w:pPr>
      <w:r>
        <w:rPr>
          <w:rFonts w:ascii="宋体" w:eastAsia="宋体" w:hAnsi="宋体" w:cs="宋体" w:hint="eastAsia"/>
          <w:snapToGrid/>
          <w:sz w:val="24"/>
          <w:lang w:bidi="en-US"/>
        </w:rPr>
        <w:t>乙方应承担该合同用房使用期内的人身伤害、财产安全等安全责任，按照“谁使用，谁负责”的原则，租赁物在租赁期内，发生的财产、人生等一切安全责任均由乙方负责，乙方为该合同用房的安全责任人，并与甲方签订安全责任书。使用期间，因乙方管理使用不善造成该合同用房及其相连设备的损坏和维修费用，由乙方承担责任并赔偿损失。甲方或公安、消防、城管等部门对该合同用房及其附着设施监督检查，乙方应积极协助，不得阻挠。</w:t>
      </w:r>
    </w:p>
    <w:p w:rsidR="00F30E15" w:rsidRDefault="00E12043">
      <w:pPr>
        <w:numPr>
          <w:ilvl w:val="0"/>
          <w:numId w:val="11"/>
        </w:numPr>
        <w:snapToGrid w:val="0"/>
        <w:spacing w:line="360" w:lineRule="auto"/>
        <w:ind w:firstLineChars="175" w:firstLine="420"/>
        <w:rPr>
          <w:rFonts w:ascii="宋体" w:eastAsia="宋体" w:hAnsi="宋体" w:cs="宋体"/>
          <w:snapToGrid/>
          <w:sz w:val="24"/>
          <w:lang w:bidi="en-US"/>
        </w:rPr>
      </w:pPr>
      <w:r>
        <w:rPr>
          <w:rFonts w:ascii="宋体" w:eastAsia="宋体" w:hAnsi="宋体" w:cs="宋体" w:hint="eastAsia"/>
          <w:snapToGrid/>
          <w:sz w:val="24"/>
          <w:lang w:bidi="en-US"/>
        </w:rPr>
        <w:t>乙方在使用期内不得将该合同用房转租。</w:t>
      </w:r>
    </w:p>
    <w:p w:rsidR="00F30E15" w:rsidRDefault="00E12043">
      <w:pPr>
        <w:numPr>
          <w:ilvl w:val="0"/>
          <w:numId w:val="11"/>
        </w:numPr>
        <w:snapToGrid w:val="0"/>
        <w:spacing w:line="360" w:lineRule="auto"/>
        <w:ind w:firstLineChars="175" w:firstLine="420"/>
        <w:rPr>
          <w:rFonts w:ascii="宋体" w:eastAsia="宋体" w:hAnsi="宋体" w:cs="宋体"/>
          <w:snapToGrid/>
          <w:sz w:val="24"/>
          <w:lang w:bidi="en-US"/>
        </w:rPr>
      </w:pPr>
      <w:r>
        <w:rPr>
          <w:rFonts w:ascii="宋体" w:eastAsia="宋体" w:hAnsi="宋体" w:cs="宋体" w:hint="eastAsia"/>
          <w:snapToGrid/>
          <w:sz w:val="24"/>
          <w:lang w:bidi="en-US"/>
        </w:rPr>
        <w:t>乙方如需改变该合同用房的内部结构和装修，或设置对该合同用房结构影响的设备，在施工前，应将装修改造施工方案报甲方审核，需征得甲方书面同意，所有费用由乙方自理。乙方未经甲方同意对该合同用房拆改、扩建或增添其他设施的，甲方有权要求乙方按原状恢复或支付恢复所需费用。因乙方对该合同用房拆改、扩建等行为造成租</w:t>
      </w:r>
      <w:r>
        <w:rPr>
          <w:rFonts w:ascii="宋体" w:eastAsia="宋体" w:hAnsi="宋体" w:cs="宋体" w:hint="eastAsia"/>
          <w:snapToGrid/>
          <w:sz w:val="24"/>
          <w:lang w:bidi="en-US"/>
        </w:rPr>
        <w:lastRenderedPageBreak/>
        <w:t>赁物安全隐患或损失的，乙方应承担消除隐患赔偿损失的责任。</w:t>
      </w:r>
    </w:p>
    <w:p w:rsidR="00F30E15" w:rsidRDefault="00E12043">
      <w:pPr>
        <w:numPr>
          <w:ilvl w:val="0"/>
          <w:numId w:val="11"/>
        </w:numPr>
        <w:snapToGrid w:val="0"/>
        <w:spacing w:line="360" w:lineRule="auto"/>
        <w:ind w:firstLineChars="175" w:firstLine="420"/>
        <w:rPr>
          <w:rFonts w:ascii="宋体" w:eastAsia="宋体" w:hAnsi="宋体" w:cs="宋体"/>
          <w:snapToGrid/>
          <w:sz w:val="24"/>
          <w:lang w:bidi="en-US"/>
        </w:rPr>
      </w:pPr>
      <w:r>
        <w:rPr>
          <w:rFonts w:ascii="宋体" w:eastAsia="宋体" w:hAnsi="宋体" w:cs="宋体" w:hint="eastAsia"/>
          <w:snapToGrid/>
          <w:sz w:val="24"/>
          <w:lang w:bidi="en-US"/>
        </w:rPr>
        <w:t>乙方装修改造方案应符合公安消防部门和城管部门的相关规定和要求，并由乙方自行到相关部门办理审批手续。</w:t>
      </w:r>
    </w:p>
    <w:p w:rsidR="00F30E15" w:rsidRDefault="00E12043">
      <w:pPr>
        <w:numPr>
          <w:ilvl w:val="0"/>
          <w:numId w:val="11"/>
        </w:numPr>
        <w:snapToGrid w:val="0"/>
        <w:spacing w:line="360" w:lineRule="auto"/>
        <w:ind w:firstLineChars="175" w:firstLine="420"/>
        <w:rPr>
          <w:rFonts w:ascii="宋体" w:eastAsia="宋体" w:hAnsi="宋体" w:cs="宋体"/>
          <w:snapToGrid/>
          <w:sz w:val="24"/>
          <w:lang w:bidi="en-US"/>
        </w:rPr>
      </w:pPr>
      <w:r>
        <w:rPr>
          <w:rFonts w:ascii="宋体" w:eastAsia="宋体" w:hAnsi="宋体" w:cs="宋体" w:hint="eastAsia"/>
          <w:snapToGrid/>
          <w:sz w:val="24"/>
          <w:lang w:bidi="en-US"/>
        </w:rPr>
        <w:t>日常费用：在使用期间，水、电、煤气费，物业管理费、卫生保洁费用及其他因使用租赁物而发生的费用，均由乙方按规定按时支付，不得拖欠。否则，每逾期一日，按所欠费用总额的0.1%承担逾期付款违约责任。如属多家用户共用水表、电表的，由所有用户分摊所有费用。</w:t>
      </w:r>
    </w:p>
    <w:p w:rsidR="00F30E15" w:rsidRDefault="00E12043">
      <w:pPr>
        <w:snapToGrid w:val="0"/>
        <w:spacing w:line="360" w:lineRule="auto"/>
        <w:ind w:left="482" w:right="-315"/>
        <w:textAlignment w:val="baseline"/>
        <w:rPr>
          <w:rFonts w:ascii="宋体" w:eastAsia="宋体" w:hAnsi="宋体" w:cs="宋体"/>
          <w:b/>
          <w:bCs/>
          <w:snapToGrid/>
          <w:sz w:val="24"/>
          <w:lang w:bidi="en-US"/>
        </w:rPr>
      </w:pPr>
      <w:r>
        <w:rPr>
          <w:rFonts w:ascii="宋体" w:eastAsia="宋体" w:hAnsi="宋体" w:cs="宋体" w:hint="eastAsia"/>
          <w:b/>
          <w:bCs/>
          <w:snapToGrid/>
          <w:sz w:val="24"/>
          <w:lang w:bidi="en-US"/>
        </w:rPr>
        <w:t>七、合同的变更与终止</w:t>
      </w:r>
    </w:p>
    <w:p w:rsidR="00F30E15" w:rsidRDefault="00E12043">
      <w:pPr>
        <w:numPr>
          <w:ilvl w:val="0"/>
          <w:numId w:val="12"/>
        </w:numPr>
        <w:snapToGrid w:val="0"/>
        <w:spacing w:line="360" w:lineRule="auto"/>
        <w:ind w:firstLineChars="200" w:firstLine="480"/>
        <w:rPr>
          <w:rFonts w:ascii="宋体" w:eastAsia="宋体" w:hAnsi="宋体" w:cs="宋体"/>
          <w:snapToGrid/>
          <w:sz w:val="24"/>
          <w:lang w:bidi="en-US"/>
        </w:rPr>
      </w:pPr>
      <w:r>
        <w:rPr>
          <w:rFonts w:ascii="宋体" w:eastAsia="宋体" w:hAnsi="宋体" w:cs="宋体" w:hint="eastAsia"/>
          <w:snapToGrid/>
          <w:sz w:val="24"/>
          <w:lang w:bidi="en-US"/>
        </w:rPr>
        <w:t>合同期满或终止时，乙方应将合同文化配套服务用房按原样完整、整洁地交还给</w:t>
      </w:r>
      <w:r>
        <w:rPr>
          <w:rFonts w:ascii="宋体" w:eastAsia="宋体" w:hAnsi="宋体" w:cs="宋体" w:hint="eastAsia"/>
          <w:snapToGrid/>
          <w:kern w:val="2"/>
          <w:sz w:val="24"/>
          <w:lang w:bidi="en-US"/>
        </w:rPr>
        <w:t>甲方</w:t>
      </w:r>
      <w:r>
        <w:rPr>
          <w:rFonts w:ascii="宋体" w:eastAsia="宋体" w:hAnsi="宋体" w:cs="宋体" w:hint="eastAsia"/>
          <w:snapToGrid/>
          <w:sz w:val="24"/>
          <w:lang w:bidi="en-US"/>
        </w:rPr>
        <w:t>，乙方对合同文化配套服务用房所作的所有装潢、扩建或添附物品按要求恢复原状。乙方遗留物品在合同终止后7日内未搬走的视为废弃物，</w:t>
      </w:r>
      <w:r>
        <w:rPr>
          <w:rFonts w:ascii="宋体" w:eastAsia="宋体" w:hAnsi="宋体" w:cs="宋体" w:hint="eastAsia"/>
          <w:snapToGrid/>
          <w:kern w:val="2"/>
          <w:sz w:val="24"/>
          <w:lang w:bidi="en-US"/>
        </w:rPr>
        <w:t>甲方</w:t>
      </w:r>
      <w:r>
        <w:rPr>
          <w:rFonts w:ascii="宋体" w:eastAsia="宋体" w:hAnsi="宋体" w:cs="宋体" w:hint="eastAsia"/>
          <w:snapToGrid/>
          <w:sz w:val="24"/>
          <w:lang w:bidi="en-US"/>
        </w:rPr>
        <w:t>有权任意处置，乙方并应承担处置费用。</w:t>
      </w:r>
    </w:p>
    <w:p w:rsidR="00F30E15" w:rsidRPr="007212A8" w:rsidRDefault="00E12043">
      <w:pPr>
        <w:numPr>
          <w:ilvl w:val="0"/>
          <w:numId w:val="12"/>
        </w:numPr>
        <w:snapToGrid w:val="0"/>
        <w:spacing w:line="360" w:lineRule="auto"/>
        <w:ind w:firstLineChars="200" w:firstLine="480"/>
        <w:rPr>
          <w:rFonts w:ascii="宋体" w:eastAsia="宋体" w:hAnsi="宋体" w:cs="宋体"/>
          <w:snapToGrid/>
          <w:sz w:val="24"/>
          <w:lang w:bidi="en-US"/>
        </w:rPr>
      </w:pPr>
      <w:r>
        <w:rPr>
          <w:rFonts w:ascii="宋体" w:eastAsia="宋体" w:hAnsi="宋体" w:cs="宋体" w:hint="eastAsia"/>
          <w:snapToGrid/>
          <w:sz w:val="24"/>
          <w:lang w:bidi="en-US"/>
        </w:rPr>
        <w:t>使用期间，乙方出于自身原因要求提前解除合同，需提前两个月向甲方提出书面申请，经甲方同意后，</w:t>
      </w:r>
      <w:r w:rsidR="007212A8" w:rsidRPr="007212A8">
        <w:rPr>
          <w:rFonts w:ascii="宋体" w:eastAsia="宋体" w:hAnsi="宋体" w:cs="宋体" w:hint="eastAsia"/>
          <w:snapToGrid/>
          <w:sz w:val="24"/>
          <w:lang w:bidi="en-US"/>
        </w:rPr>
        <w:t>乙</w:t>
      </w:r>
      <w:r w:rsidRPr="007212A8">
        <w:rPr>
          <w:rFonts w:ascii="宋体" w:eastAsia="宋体" w:hAnsi="宋体" w:cs="宋体" w:hint="eastAsia"/>
          <w:snapToGrid/>
          <w:sz w:val="24"/>
          <w:lang w:bidi="en-US"/>
        </w:rPr>
        <w:t>方可解除合同，按照合同终止程序移交该合同用房和附属设施，并按实结清水电等费用以及该合同用房损坏赔偿款，甲方可没收履约保证金并取消优惠措施。</w:t>
      </w:r>
    </w:p>
    <w:p w:rsidR="00F30E15" w:rsidRDefault="00E12043">
      <w:pPr>
        <w:numPr>
          <w:ilvl w:val="0"/>
          <w:numId w:val="12"/>
        </w:numPr>
        <w:snapToGrid w:val="0"/>
        <w:spacing w:line="360" w:lineRule="auto"/>
        <w:ind w:firstLineChars="200" w:firstLine="480"/>
        <w:rPr>
          <w:rFonts w:ascii="宋体" w:eastAsia="宋体" w:hAnsi="宋体" w:cs="宋体"/>
          <w:snapToGrid/>
          <w:sz w:val="24"/>
          <w:lang w:bidi="en-US"/>
        </w:rPr>
      </w:pPr>
      <w:r>
        <w:rPr>
          <w:rFonts w:ascii="宋体" w:eastAsia="宋体" w:hAnsi="宋体" w:cs="宋体" w:hint="eastAsia"/>
          <w:snapToGrid/>
          <w:sz w:val="24"/>
          <w:lang w:bidi="en-US"/>
        </w:rPr>
        <w:t>合同届满时，乙方必须做好一切交接手续，确保甲方工作的正常进行，否则视为乙方违约，造成损失的应予赔偿。如甲方因特殊原因需延期的，供应商应配合完成。</w:t>
      </w:r>
    </w:p>
    <w:p w:rsidR="00F30E15" w:rsidRDefault="00E12043">
      <w:pPr>
        <w:numPr>
          <w:ilvl w:val="0"/>
          <w:numId w:val="12"/>
        </w:numPr>
        <w:snapToGrid w:val="0"/>
        <w:spacing w:line="360" w:lineRule="auto"/>
        <w:ind w:firstLineChars="200" w:firstLine="480"/>
        <w:rPr>
          <w:rFonts w:ascii="宋体" w:eastAsia="宋体" w:hAnsi="宋体" w:cs="宋体"/>
          <w:snapToGrid/>
          <w:sz w:val="24"/>
          <w:lang w:bidi="en-US"/>
        </w:rPr>
      </w:pPr>
      <w:r>
        <w:rPr>
          <w:rFonts w:ascii="宋体" w:eastAsia="宋体" w:hAnsi="宋体" w:cs="宋体" w:hint="eastAsia"/>
          <w:snapToGrid/>
          <w:sz w:val="24"/>
          <w:lang w:bidi="en-US"/>
        </w:rPr>
        <w:t>乙方有下列行为之一，一经查实，甲方有权立即单方面</w:t>
      </w:r>
      <w:r w:rsidRPr="007212A8">
        <w:rPr>
          <w:rFonts w:ascii="宋体" w:eastAsia="宋体" w:hAnsi="宋体" w:cs="宋体" w:hint="eastAsia"/>
          <w:snapToGrid/>
          <w:sz w:val="24"/>
          <w:lang w:bidi="en-US"/>
        </w:rPr>
        <w:t>解除</w:t>
      </w:r>
      <w:r>
        <w:rPr>
          <w:rFonts w:ascii="宋体" w:eastAsia="宋体" w:hAnsi="宋体" w:cs="宋体" w:hint="eastAsia"/>
          <w:snapToGrid/>
          <w:sz w:val="24"/>
          <w:lang w:bidi="en-US"/>
        </w:rPr>
        <w:t>合同，并向乙方追究经济赔偿：</w:t>
      </w:r>
    </w:p>
    <w:p w:rsidR="00F30E15" w:rsidRDefault="00E12043">
      <w:pPr>
        <w:shd w:val="clear" w:color="auto" w:fill="FFFFFF"/>
        <w:snapToGrid w:val="0"/>
        <w:spacing w:line="360" w:lineRule="auto"/>
        <w:ind w:firstLineChars="200" w:firstLine="480"/>
        <w:jc w:val="left"/>
        <w:textAlignment w:val="baseline"/>
        <w:rPr>
          <w:rFonts w:ascii="宋体" w:eastAsia="宋体" w:hAnsi="宋体" w:cs="宋体"/>
          <w:snapToGrid/>
          <w:sz w:val="24"/>
        </w:rPr>
      </w:pPr>
      <w:r>
        <w:rPr>
          <w:rFonts w:ascii="宋体" w:eastAsia="宋体" w:hAnsi="宋体" w:cs="宋体" w:hint="eastAsia"/>
          <w:snapToGrid/>
          <w:sz w:val="24"/>
        </w:rPr>
        <w:t>4.1 乙方违反合同第三条项目要求及标准及第五条乙方义务约定的；</w:t>
      </w:r>
    </w:p>
    <w:p w:rsidR="00F30E15" w:rsidRDefault="00E12043">
      <w:pPr>
        <w:shd w:val="clear" w:color="auto" w:fill="FFFFFF"/>
        <w:snapToGrid w:val="0"/>
        <w:spacing w:line="360" w:lineRule="auto"/>
        <w:ind w:firstLineChars="200" w:firstLine="480"/>
        <w:jc w:val="left"/>
        <w:textAlignment w:val="baseline"/>
        <w:rPr>
          <w:rFonts w:ascii="宋体" w:eastAsia="宋体" w:hAnsi="宋体" w:cs="宋体"/>
          <w:snapToGrid/>
          <w:sz w:val="24"/>
          <w:highlight w:val="red"/>
        </w:rPr>
      </w:pPr>
      <w:r>
        <w:rPr>
          <w:rFonts w:ascii="宋体" w:eastAsia="宋体" w:hAnsi="宋体" w:cs="宋体" w:hint="eastAsia"/>
          <w:snapToGrid/>
          <w:sz w:val="24"/>
        </w:rPr>
        <w:t>4.2 合同服务期内发生安全事故的；</w:t>
      </w:r>
    </w:p>
    <w:p w:rsidR="00F30E15" w:rsidRDefault="00E12043">
      <w:pPr>
        <w:shd w:val="clear" w:color="auto" w:fill="FFFFFF"/>
        <w:snapToGrid w:val="0"/>
        <w:spacing w:line="360" w:lineRule="auto"/>
        <w:ind w:firstLineChars="200" w:firstLine="480"/>
        <w:jc w:val="left"/>
        <w:textAlignment w:val="baseline"/>
        <w:rPr>
          <w:rFonts w:ascii="宋体" w:eastAsia="宋体" w:hAnsi="宋体" w:cs="宋体"/>
          <w:snapToGrid/>
          <w:sz w:val="24"/>
        </w:rPr>
      </w:pPr>
      <w:r>
        <w:rPr>
          <w:rFonts w:ascii="宋体" w:eastAsia="宋体" w:hAnsi="宋体" w:cs="宋体" w:hint="eastAsia"/>
          <w:snapToGrid/>
          <w:sz w:val="24"/>
        </w:rPr>
        <w:t>4.3 拒绝接受甲方监督、检查、检验的。</w:t>
      </w:r>
    </w:p>
    <w:p w:rsidR="00F30E15" w:rsidRDefault="00E12043">
      <w:pPr>
        <w:shd w:val="clear" w:color="auto" w:fill="FFFFFF"/>
        <w:snapToGrid w:val="0"/>
        <w:spacing w:line="360" w:lineRule="auto"/>
        <w:ind w:firstLineChars="200" w:firstLine="480"/>
        <w:jc w:val="left"/>
        <w:textAlignment w:val="baseline"/>
        <w:rPr>
          <w:rFonts w:ascii="宋体" w:eastAsia="宋体" w:hAnsi="宋体" w:cs="宋体"/>
          <w:snapToGrid/>
          <w:sz w:val="24"/>
        </w:rPr>
      </w:pPr>
      <w:r>
        <w:rPr>
          <w:rFonts w:ascii="宋体" w:eastAsia="宋体" w:hAnsi="宋体" w:cs="宋体" w:hint="eastAsia"/>
          <w:snapToGrid/>
          <w:sz w:val="24"/>
        </w:rPr>
        <w:t>4.4 未经甲方同意，将合同部分或全部权利、义务转让给第三方。</w:t>
      </w:r>
    </w:p>
    <w:p w:rsidR="00F30E15" w:rsidRDefault="00E12043">
      <w:pPr>
        <w:shd w:val="clear" w:color="auto" w:fill="FFFFFF"/>
        <w:snapToGrid w:val="0"/>
        <w:spacing w:line="360" w:lineRule="auto"/>
        <w:ind w:firstLineChars="200" w:firstLine="480"/>
        <w:jc w:val="left"/>
        <w:textAlignment w:val="baseline"/>
        <w:rPr>
          <w:rFonts w:ascii="宋体" w:eastAsia="宋体" w:hAnsi="宋体" w:cs="宋体"/>
          <w:snapToGrid/>
          <w:sz w:val="24"/>
        </w:rPr>
      </w:pPr>
      <w:r>
        <w:rPr>
          <w:rFonts w:ascii="宋体" w:eastAsia="宋体" w:hAnsi="宋体" w:cs="宋体" w:hint="eastAsia"/>
          <w:snapToGrid/>
          <w:sz w:val="24"/>
        </w:rPr>
        <w:t>4.5 乙方擅自转租、转借、转让、抵押该合同用房或擅自调换使用的。</w:t>
      </w:r>
    </w:p>
    <w:p w:rsidR="00F30E15" w:rsidRDefault="00E12043">
      <w:pPr>
        <w:snapToGrid w:val="0"/>
        <w:spacing w:line="360" w:lineRule="auto"/>
        <w:ind w:firstLineChars="200" w:firstLine="480"/>
        <w:textAlignment w:val="baseline"/>
        <w:rPr>
          <w:rFonts w:ascii="Times New Roman" w:eastAsia="宋体" w:hAnsi="Times New Roman" w:cstheme="minorBidi"/>
          <w:snapToGrid/>
          <w:kern w:val="2"/>
          <w:szCs w:val="21"/>
        </w:rPr>
      </w:pPr>
      <w:r>
        <w:rPr>
          <w:rFonts w:ascii="宋体" w:eastAsia="宋体" w:hAnsi="宋体" w:cs="宋体" w:hint="eastAsia"/>
          <w:snapToGrid/>
          <w:kern w:val="2"/>
          <w:sz w:val="24"/>
        </w:rPr>
        <w:t>4.6 合同期间，乙方进行违法活动，运营业态给社会带来不良影响的；出现违规存放危化物品和破坏周围环境等行为的。</w:t>
      </w:r>
    </w:p>
    <w:p w:rsidR="00F30E15" w:rsidRDefault="00E12043">
      <w:pPr>
        <w:shd w:val="clear" w:color="auto" w:fill="FFFFFF"/>
        <w:snapToGrid w:val="0"/>
        <w:spacing w:line="360" w:lineRule="auto"/>
        <w:ind w:firstLineChars="200" w:firstLine="480"/>
        <w:jc w:val="left"/>
        <w:textAlignment w:val="baseline"/>
        <w:rPr>
          <w:rFonts w:ascii="宋体" w:eastAsia="宋体" w:hAnsi="宋体" w:cs="宋体"/>
          <w:snapToGrid/>
          <w:sz w:val="24"/>
        </w:rPr>
      </w:pPr>
      <w:r>
        <w:rPr>
          <w:rFonts w:ascii="宋体" w:eastAsia="宋体" w:hAnsi="宋体" w:cs="宋体" w:hint="eastAsia"/>
          <w:snapToGrid/>
          <w:sz w:val="24"/>
        </w:rPr>
        <w:t>4.7 乙方对文化配套用房的使用、经营存在意识形态的偏差的</w:t>
      </w:r>
    </w:p>
    <w:p w:rsidR="00F30E15" w:rsidRDefault="00E12043">
      <w:pPr>
        <w:shd w:val="clear" w:color="auto" w:fill="FFFFFF"/>
        <w:adjustRightInd w:val="0"/>
        <w:snapToGrid w:val="0"/>
        <w:spacing w:line="360" w:lineRule="auto"/>
        <w:ind w:firstLineChars="200" w:firstLine="480"/>
        <w:jc w:val="left"/>
        <w:textAlignment w:val="baseline"/>
        <w:rPr>
          <w:rFonts w:ascii="宋体" w:eastAsia="宋体" w:hAnsi="宋体" w:cs="宋体"/>
          <w:snapToGrid/>
          <w:sz w:val="24"/>
        </w:rPr>
      </w:pPr>
      <w:r>
        <w:rPr>
          <w:rFonts w:ascii="宋体" w:eastAsia="宋体" w:hAnsi="宋体" w:cs="宋体" w:hint="eastAsia"/>
          <w:snapToGrid/>
          <w:sz w:val="24"/>
        </w:rPr>
        <w:t>4.8 其他违反约定的相关行为的</w:t>
      </w:r>
    </w:p>
    <w:p w:rsidR="00F30E15" w:rsidRDefault="00E12043">
      <w:pPr>
        <w:adjustRightInd w:val="0"/>
        <w:snapToGrid w:val="0"/>
        <w:spacing w:line="360" w:lineRule="auto"/>
        <w:ind w:firstLineChars="200" w:firstLine="482"/>
        <w:textAlignment w:val="baseline"/>
        <w:rPr>
          <w:rFonts w:ascii="宋体" w:eastAsia="宋体" w:hAnsi="宋体" w:cs="宋体"/>
          <w:b/>
          <w:bCs/>
          <w:snapToGrid/>
          <w:kern w:val="2"/>
          <w:sz w:val="24"/>
        </w:rPr>
      </w:pPr>
      <w:r>
        <w:rPr>
          <w:rFonts w:ascii="宋体" w:eastAsia="宋体" w:hAnsi="宋体" w:cs="宋体" w:hint="eastAsia"/>
          <w:b/>
          <w:bCs/>
          <w:snapToGrid/>
          <w:kern w:val="2"/>
          <w:sz w:val="24"/>
        </w:rPr>
        <w:t>八、争议的解决办法：</w:t>
      </w:r>
    </w:p>
    <w:p w:rsidR="00F30E15" w:rsidRPr="007212A8" w:rsidRDefault="00E12043">
      <w:pPr>
        <w:shd w:val="clear" w:color="auto" w:fill="FFFFFF"/>
        <w:adjustRightInd w:val="0"/>
        <w:snapToGrid w:val="0"/>
        <w:spacing w:line="360" w:lineRule="auto"/>
        <w:ind w:firstLineChars="200" w:firstLine="480"/>
        <w:jc w:val="left"/>
        <w:textAlignment w:val="baseline"/>
        <w:rPr>
          <w:rFonts w:ascii="宋体" w:eastAsia="宋体" w:hAnsi="宋体" w:cs="宋体"/>
          <w:snapToGrid/>
          <w:sz w:val="24"/>
        </w:rPr>
      </w:pPr>
      <w:r>
        <w:rPr>
          <w:rFonts w:ascii="宋体" w:eastAsia="宋体" w:hAnsi="宋体" w:cs="宋体" w:hint="eastAsia"/>
          <w:snapToGrid/>
          <w:sz w:val="24"/>
        </w:rPr>
        <w:lastRenderedPageBreak/>
        <w:t>本合同未尽事宜双方应友好协商解决；如协商不成，</w:t>
      </w:r>
      <w:r w:rsidRPr="007212A8">
        <w:rPr>
          <w:rFonts w:ascii="宋体" w:eastAsia="宋体" w:hAnsi="宋体" w:cs="宋体" w:hint="eastAsia"/>
          <w:snapToGrid/>
          <w:sz w:val="24"/>
        </w:rPr>
        <w:t>向甲方所在地人民法院提起诉讼。</w:t>
      </w:r>
    </w:p>
    <w:p w:rsidR="00F30E15" w:rsidRDefault="00E12043">
      <w:pPr>
        <w:adjustRightInd w:val="0"/>
        <w:snapToGrid w:val="0"/>
        <w:spacing w:line="360" w:lineRule="auto"/>
        <w:ind w:firstLineChars="200" w:firstLine="482"/>
        <w:textAlignment w:val="baseline"/>
        <w:rPr>
          <w:rFonts w:ascii="宋体" w:eastAsia="宋体" w:hAnsi="宋体" w:cs="宋体"/>
          <w:b/>
          <w:snapToGrid/>
          <w:kern w:val="2"/>
          <w:sz w:val="24"/>
        </w:rPr>
      </w:pPr>
      <w:r>
        <w:rPr>
          <w:rFonts w:ascii="宋体" w:eastAsia="宋体" w:hAnsi="宋体" w:cs="宋体" w:hint="eastAsia"/>
          <w:b/>
          <w:snapToGrid/>
          <w:kern w:val="2"/>
          <w:sz w:val="24"/>
        </w:rPr>
        <w:t>九、合同一式肆份，甲乙双方各贰份，具有同等法律效力。</w:t>
      </w:r>
    </w:p>
    <w:p w:rsidR="00F30E15" w:rsidRDefault="00E12043">
      <w:pPr>
        <w:adjustRightInd w:val="0"/>
        <w:snapToGrid w:val="0"/>
        <w:spacing w:line="360" w:lineRule="auto"/>
        <w:ind w:firstLineChars="200" w:firstLine="482"/>
        <w:textAlignment w:val="baseline"/>
        <w:rPr>
          <w:rFonts w:ascii="宋体" w:eastAsia="宋体" w:hAnsi="宋体" w:cs="宋体"/>
          <w:b/>
          <w:snapToGrid/>
          <w:kern w:val="2"/>
          <w:sz w:val="24"/>
        </w:rPr>
      </w:pPr>
      <w:r>
        <w:rPr>
          <w:rFonts w:ascii="宋体" w:eastAsia="宋体" w:hAnsi="宋体" w:cs="宋体" w:hint="eastAsia"/>
          <w:b/>
          <w:snapToGrid/>
          <w:kern w:val="2"/>
          <w:sz w:val="24"/>
        </w:rPr>
        <w:t>十、本合同在乙方缴纳履约保证金，且经双方签字盖章后生效。</w:t>
      </w:r>
    </w:p>
    <w:p w:rsidR="00F30E15" w:rsidRDefault="00E12043">
      <w:pPr>
        <w:adjustRightInd w:val="0"/>
        <w:snapToGrid w:val="0"/>
        <w:spacing w:line="360" w:lineRule="auto"/>
        <w:ind w:firstLineChars="200" w:firstLine="482"/>
        <w:textAlignment w:val="baseline"/>
        <w:rPr>
          <w:rFonts w:ascii="宋体" w:eastAsia="宋体" w:hAnsi="宋体" w:cs="宋体"/>
          <w:b/>
          <w:snapToGrid/>
          <w:kern w:val="2"/>
          <w:sz w:val="24"/>
        </w:rPr>
      </w:pPr>
      <w:r>
        <w:rPr>
          <w:rFonts w:ascii="宋体" w:eastAsia="宋体" w:hAnsi="宋体" w:cs="宋体" w:hint="eastAsia"/>
          <w:b/>
          <w:snapToGrid/>
          <w:kern w:val="2"/>
          <w:sz w:val="24"/>
        </w:rPr>
        <w:t>十一、甲方竞争性磋商文件、乙方响应文件、会议记录均为本合同的组成部分，具有同等法律效力。</w:t>
      </w:r>
    </w:p>
    <w:p w:rsidR="00F30E15" w:rsidRDefault="00F30E15">
      <w:pPr>
        <w:widowControl/>
        <w:snapToGrid w:val="0"/>
        <w:spacing w:line="360" w:lineRule="auto"/>
        <w:jc w:val="center"/>
        <w:textAlignment w:val="baseline"/>
        <w:rPr>
          <w:rFonts w:ascii="宋体" w:eastAsia="宋体" w:hAnsi="宋体" w:cs="宋体"/>
          <w:snapToGrid/>
          <w:color w:val="000000"/>
          <w:kern w:val="2"/>
          <w:sz w:val="24"/>
        </w:rPr>
      </w:pPr>
    </w:p>
    <w:p w:rsidR="00F30E15" w:rsidRDefault="00F30E15">
      <w:pPr>
        <w:widowControl/>
        <w:spacing w:after="156"/>
        <w:ind w:firstLineChars="200" w:firstLine="480"/>
        <w:textAlignment w:val="baseline"/>
        <w:rPr>
          <w:rFonts w:ascii="宋体" w:eastAsia="宋体" w:hAnsi="宋体" w:cs="宋体"/>
          <w:snapToGrid/>
          <w:color w:val="000000"/>
          <w:kern w:val="2"/>
          <w:sz w:val="24"/>
        </w:rPr>
      </w:pPr>
    </w:p>
    <w:p w:rsidR="00F30E15" w:rsidRDefault="00F30E15">
      <w:pPr>
        <w:widowControl/>
        <w:spacing w:after="156"/>
        <w:ind w:firstLineChars="200" w:firstLine="420"/>
        <w:textAlignment w:val="baseline"/>
        <w:rPr>
          <w:rFonts w:ascii="Times New Roman" w:eastAsia="宋体" w:hAnsi="Times New Roman" w:cstheme="minorBidi"/>
          <w:snapToGrid/>
          <w:kern w:val="2"/>
          <w:szCs w:val="21"/>
        </w:rPr>
      </w:pPr>
    </w:p>
    <w:p w:rsidR="00F30E15" w:rsidRDefault="00E12043">
      <w:pPr>
        <w:widowControl/>
        <w:snapToGrid w:val="0"/>
        <w:spacing w:line="360" w:lineRule="auto"/>
        <w:textAlignment w:val="baseline"/>
        <w:rPr>
          <w:rFonts w:ascii="宋体" w:eastAsia="宋体" w:hAnsi="宋体" w:cs="宋体"/>
          <w:snapToGrid/>
          <w:kern w:val="2"/>
          <w:sz w:val="24"/>
        </w:rPr>
      </w:pPr>
      <w:r>
        <w:rPr>
          <w:rFonts w:ascii="宋体" w:eastAsia="宋体" w:hAnsi="宋体" w:cs="宋体" w:hint="eastAsia"/>
          <w:snapToGrid/>
          <w:kern w:val="2"/>
          <w:sz w:val="24"/>
        </w:rPr>
        <w:t>甲方（盖章）:                          乙方（盖章）</w:t>
      </w:r>
    </w:p>
    <w:p w:rsidR="00F30E15" w:rsidRDefault="00F30E15">
      <w:pPr>
        <w:widowControl/>
        <w:snapToGrid w:val="0"/>
        <w:spacing w:line="360" w:lineRule="auto"/>
        <w:ind w:firstLineChars="200" w:firstLine="480"/>
        <w:textAlignment w:val="baseline"/>
        <w:rPr>
          <w:rFonts w:ascii="宋体" w:eastAsia="宋体" w:hAnsi="宋体" w:cs="宋体"/>
          <w:snapToGrid/>
          <w:kern w:val="2"/>
          <w:sz w:val="24"/>
        </w:rPr>
      </w:pPr>
    </w:p>
    <w:p w:rsidR="00F30E15" w:rsidRDefault="00E12043">
      <w:pPr>
        <w:widowControl/>
        <w:snapToGrid w:val="0"/>
        <w:spacing w:line="360" w:lineRule="auto"/>
        <w:textAlignment w:val="baseline"/>
        <w:rPr>
          <w:rFonts w:ascii="宋体" w:eastAsia="宋体" w:hAnsi="宋体" w:cs="宋体"/>
          <w:snapToGrid/>
          <w:kern w:val="2"/>
          <w:sz w:val="24"/>
        </w:rPr>
      </w:pPr>
      <w:r>
        <w:rPr>
          <w:rFonts w:ascii="宋体" w:eastAsia="宋体" w:hAnsi="宋体" w:cs="宋体" w:hint="eastAsia"/>
          <w:snapToGrid/>
          <w:kern w:val="2"/>
          <w:sz w:val="24"/>
        </w:rPr>
        <w:t>授权代表签字:</w:t>
      </w:r>
      <w:r>
        <w:rPr>
          <w:rFonts w:ascii="宋体" w:eastAsia="宋体" w:hAnsi="宋体" w:cs="宋体" w:hint="eastAsia"/>
          <w:snapToGrid/>
          <w:kern w:val="2"/>
          <w:sz w:val="24"/>
        </w:rPr>
        <w:tab/>
      </w:r>
      <w:r>
        <w:rPr>
          <w:rFonts w:ascii="宋体" w:eastAsia="宋体" w:hAnsi="宋体" w:cs="宋体" w:hint="eastAsia"/>
          <w:snapToGrid/>
          <w:kern w:val="2"/>
          <w:sz w:val="24"/>
        </w:rPr>
        <w:tab/>
        <w:t xml:space="preserve">                     授权代表签字:</w:t>
      </w:r>
      <w:r>
        <w:rPr>
          <w:rFonts w:ascii="宋体" w:eastAsia="宋体" w:hAnsi="宋体" w:cs="宋体" w:hint="eastAsia"/>
          <w:snapToGrid/>
          <w:kern w:val="2"/>
          <w:sz w:val="24"/>
        </w:rPr>
        <w:tab/>
      </w:r>
    </w:p>
    <w:p w:rsidR="00F30E15" w:rsidRDefault="00F30E15">
      <w:pPr>
        <w:widowControl/>
        <w:snapToGrid w:val="0"/>
        <w:spacing w:line="360" w:lineRule="auto"/>
        <w:ind w:firstLineChars="200" w:firstLine="560"/>
        <w:textAlignment w:val="baseline"/>
        <w:rPr>
          <w:rFonts w:ascii="仿宋_GB2312" w:eastAsia="仿宋_GB2312" w:hAnsi="仿宋_GB2312" w:cstheme="minorBidi"/>
          <w:snapToGrid/>
          <w:kern w:val="2"/>
          <w:sz w:val="28"/>
          <w:szCs w:val="28"/>
        </w:rPr>
      </w:pPr>
    </w:p>
    <w:p w:rsidR="00F30E15" w:rsidRDefault="00E12043">
      <w:pPr>
        <w:widowControl/>
        <w:snapToGrid w:val="0"/>
        <w:textAlignment w:val="baseline"/>
        <w:rPr>
          <w:rFonts w:ascii="宋体" w:eastAsia="宋体" w:hAnsi="宋体" w:cs="宋体"/>
          <w:snapToGrid/>
          <w:kern w:val="2"/>
          <w:sz w:val="24"/>
        </w:rPr>
      </w:pPr>
      <w:r>
        <w:rPr>
          <w:rFonts w:ascii="宋体" w:eastAsia="宋体" w:hAnsi="宋体" w:cs="宋体" w:hint="eastAsia"/>
          <w:snapToGrid/>
          <w:kern w:val="2"/>
          <w:sz w:val="24"/>
        </w:rPr>
        <w:t>日期：  年   月   日                    日期:   年   月   日</w:t>
      </w:r>
    </w:p>
    <w:p w:rsidR="00F30E15" w:rsidRDefault="00F30E15">
      <w:pPr>
        <w:widowControl/>
        <w:snapToGrid w:val="0"/>
        <w:jc w:val="center"/>
        <w:textAlignment w:val="baseline"/>
        <w:rPr>
          <w:rFonts w:ascii="宋体" w:eastAsia="宋体" w:hAnsi="宋体" w:cs="宋体"/>
          <w:b/>
          <w:bCs/>
          <w:snapToGrid/>
          <w:kern w:val="2"/>
          <w:sz w:val="24"/>
        </w:rPr>
      </w:pPr>
    </w:p>
    <w:p w:rsidR="00F30E15" w:rsidRDefault="00F30E15">
      <w:pPr>
        <w:widowControl/>
        <w:snapToGrid w:val="0"/>
        <w:jc w:val="center"/>
        <w:textAlignment w:val="baseline"/>
        <w:rPr>
          <w:rFonts w:ascii="宋体" w:eastAsia="宋体" w:hAnsi="宋体" w:cs="宋体"/>
          <w:b/>
          <w:bCs/>
          <w:snapToGrid/>
          <w:kern w:val="2"/>
          <w:sz w:val="24"/>
        </w:rPr>
      </w:pPr>
    </w:p>
    <w:p w:rsidR="00F30E15" w:rsidRDefault="00E12043">
      <w:pPr>
        <w:widowControl/>
        <w:spacing w:line="560" w:lineRule="exact"/>
        <w:jc w:val="center"/>
        <w:rPr>
          <w:rFonts w:ascii="宋体" w:eastAsia="宋体" w:hAnsi="宋体" w:cs="宋体"/>
          <w:b/>
          <w:sz w:val="24"/>
        </w:rPr>
      </w:pPr>
      <w:r>
        <w:rPr>
          <w:rFonts w:ascii="宋体" w:eastAsia="宋体" w:hAnsi="宋体" w:cs="宋体" w:hint="eastAsia"/>
          <w:b/>
          <w:bCs/>
          <w:snapToGrid/>
          <w:kern w:val="2"/>
          <w:sz w:val="24"/>
        </w:rPr>
        <w:t>注：采购单位保留调整合同条款的权利。</w:t>
      </w:r>
    </w:p>
    <w:p w:rsidR="00F30E15" w:rsidRDefault="00F30E15">
      <w:pPr>
        <w:widowControl/>
        <w:spacing w:line="560" w:lineRule="exact"/>
        <w:jc w:val="left"/>
        <w:rPr>
          <w:rFonts w:ascii="宋体" w:eastAsia="宋体" w:hAnsi="宋体" w:cs="宋体"/>
          <w:b/>
          <w:sz w:val="24"/>
        </w:rPr>
      </w:pPr>
    </w:p>
    <w:p w:rsidR="00F30E15" w:rsidRDefault="00E12043">
      <w:pPr>
        <w:rPr>
          <w:rFonts w:ascii="宋体" w:eastAsia="宋体" w:hAnsi="宋体" w:cs="宋体"/>
          <w:b/>
          <w:sz w:val="24"/>
        </w:rPr>
      </w:pPr>
      <w:r>
        <w:rPr>
          <w:rFonts w:ascii="宋体" w:eastAsia="宋体" w:hAnsi="宋体" w:cs="宋体" w:hint="eastAsia"/>
          <w:b/>
          <w:sz w:val="24"/>
        </w:rPr>
        <w:br w:type="page"/>
      </w:r>
    </w:p>
    <w:p w:rsidR="00F30E15" w:rsidRDefault="00E12043">
      <w:pPr>
        <w:spacing w:beforeLines="50" w:before="120" w:afterLines="50" w:after="120" w:line="360" w:lineRule="auto"/>
        <w:jc w:val="center"/>
        <w:rPr>
          <w:rFonts w:ascii="宋体" w:eastAsia="宋体" w:hAnsi="宋体" w:cs="宋体"/>
          <w:b/>
          <w:bCs/>
          <w:snapToGrid/>
          <w:kern w:val="2"/>
          <w:sz w:val="24"/>
        </w:rPr>
      </w:pPr>
      <w:r>
        <w:rPr>
          <w:rFonts w:ascii="宋体" w:eastAsia="宋体" w:hAnsi="宋体" w:cs="宋体" w:hint="eastAsia"/>
          <w:b/>
          <w:bCs/>
          <w:snapToGrid/>
          <w:w w:val="80"/>
          <w:kern w:val="2"/>
          <w:sz w:val="44"/>
          <w:szCs w:val="44"/>
        </w:rPr>
        <w:lastRenderedPageBreak/>
        <w:t>第六部分  响应文件组成</w:t>
      </w:r>
    </w:p>
    <w:p w:rsidR="00F30E15" w:rsidRDefault="00E12043">
      <w:pPr>
        <w:widowControl/>
        <w:snapToGrid w:val="0"/>
        <w:spacing w:line="360" w:lineRule="auto"/>
        <w:ind w:firstLineChars="196" w:firstLine="472"/>
        <w:jc w:val="left"/>
        <w:rPr>
          <w:rFonts w:ascii="宋体" w:eastAsia="宋体" w:hAnsi="Times New Roman"/>
          <w:b/>
          <w:bCs/>
          <w:snapToGrid/>
          <w:kern w:val="2"/>
          <w:sz w:val="24"/>
        </w:rPr>
      </w:pPr>
      <w:r>
        <w:rPr>
          <w:rFonts w:ascii="宋体" w:eastAsia="宋体" w:hAnsi="宋体" w:cs="宋体" w:hint="eastAsia"/>
          <w:b/>
          <w:bCs/>
          <w:snapToGrid/>
          <w:kern w:val="2"/>
          <w:sz w:val="24"/>
        </w:rPr>
        <w:t>响应文件由资格审查文件、商务技术响应文件、报价响应文件三部分组成。请供应商根据本磋商文件的要求分别制作、密封响应的材料。</w:t>
      </w:r>
    </w:p>
    <w:p w:rsidR="00F30E15" w:rsidRDefault="00E12043">
      <w:pPr>
        <w:adjustRightInd w:val="0"/>
        <w:snapToGrid w:val="0"/>
        <w:spacing w:line="360" w:lineRule="auto"/>
        <w:ind w:firstLineChars="200" w:firstLine="482"/>
        <w:outlineLvl w:val="1"/>
        <w:rPr>
          <w:rFonts w:ascii="宋体" w:eastAsia="宋体" w:hAnsi="宋体" w:cs="宋体"/>
          <w:b/>
          <w:sz w:val="24"/>
        </w:rPr>
      </w:pPr>
      <w:r>
        <w:rPr>
          <w:rFonts w:ascii="宋体" w:eastAsia="宋体" w:hAnsi="宋体" w:cs="宋体" w:hint="eastAsia"/>
          <w:b/>
          <w:sz w:val="24"/>
        </w:rPr>
        <w:t>（一）资格审查文件（单独密封，不能出现报价响应文件的内容）</w:t>
      </w:r>
    </w:p>
    <w:p w:rsidR="00F30E15" w:rsidRDefault="00E12043">
      <w:pPr>
        <w:adjustRightInd w:val="0"/>
        <w:snapToGrid w:val="0"/>
        <w:spacing w:line="360" w:lineRule="auto"/>
        <w:ind w:firstLineChars="200" w:firstLine="480"/>
        <w:jc w:val="left"/>
        <w:textAlignment w:val="baseline"/>
        <w:rPr>
          <w:rFonts w:ascii="宋体" w:eastAsia="宋体" w:hAnsi="宋体" w:cs="宋体"/>
          <w:snapToGrid/>
          <w:kern w:val="2"/>
          <w:sz w:val="24"/>
        </w:rPr>
      </w:pPr>
      <w:r>
        <w:rPr>
          <w:rFonts w:ascii="宋体" w:eastAsia="宋体" w:hAnsi="宋体" w:cs="宋体" w:hint="eastAsia"/>
          <w:snapToGrid/>
          <w:kern w:val="2"/>
          <w:sz w:val="24"/>
        </w:rPr>
        <w:t>1、供应商必须提供有效的</w:t>
      </w:r>
      <w:r w:rsidR="00062DD7" w:rsidRPr="00062DD7">
        <w:rPr>
          <w:rFonts w:ascii="宋体" w:eastAsia="宋体" w:hAnsi="宋体" w:cs="宋体" w:hint="eastAsia"/>
          <w:snapToGrid/>
          <w:kern w:val="2"/>
          <w:sz w:val="24"/>
        </w:rPr>
        <w:t>企业法人</w:t>
      </w:r>
      <w:r>
        <w:rPr>
          <w:rFonts w:ascii="宋体" w:eastAsia="宋体" w:hAnsi="宋体" w:cs="宋体" w:hint="eastAsia"/>
          <w:snapToGrid/>
          <w:kern w:val="2"/>
          <w:sz w:val="24"/>
        </w:rPr>
        <w:t>营业执照复印件或扫描件。</w:t>
      </w:r>
    </w:p>
    <w:p w:rsidR="00F30E15" w:rsidRDefault="00E12043">
      <w:pPr>
        <w:snapToGrid w:val="0"/>
        <w:spacing w:line="360" w:lineRule="auto"/>
        <w:ind w:left="8" w:firstLineChars="196" w:firstLine="470"/>
        <w:jc w:val="left"/>
        <w:rPr>
          <w:rFonts w:ascii="宋体" w:eastAsia="宋体" w:hAnsi="宋体" w:cs="宋体"/>
          <w:color w:val="000000"/>
          <w:sz w:val="24"/>
        </w:rPr>
      </w:pPr>
      <w:r>
        <w:rPr>
          <w:rFonts w:ascii="宋体" w:eastAsia="宋体" w:hAnsi="宋体" w:cs="宋体" w:hint="eastAsia"/>
          <w:snapToGrid/>
          <w:kern w:val="2"/>
          <w:sz w:val="24"/>
        </w:rPr>
        <w:t>2、</w:t>
      </w:r>
      <w:r>
        <w:rPr>
          <w:rFonts w:ascii="宋体" w:eastAsia="宋体" w:hAnsi="宋体" w:cs="宋体" w:hint="eastAsia"/>
          <w:color w:val="000000"/>
          <w:sz w:val="24"/>
        </w:rPr>
        <w:t>供应商法定代表人参加的，必须提供法定代表人身份证明（</w:t>
      </w:r>
      <w:r>
        <w:rPr>
          <w:rFonts w:ascii="宋体" w:eastAsia="宋体" w:hAnsi="宋体" w:cs="宋体" w:hint="eastAsia"/>
          <w:sz w:val="24"/>
        </w:rPr>
        <w:t>格式见附件</w:t>
      </w:r>
      <w:r>
        <w:rPr>
          <w:rFonts w:ascii="宋体" w:eastAsia="宋体" w:hAnsi="宋体" w:cs="宋体" w:hint="eastAsia"/>
          <w:color w:val="000000"/>
          <w:sz w:val="24"/>
        </w:rPr>
        <w:t>）；非法定代表人参加的，必须提供法定代表人签字或盖章的授权委托书（格</w:t>
      </w:r>
      <w:r>
        <w:rPr>
          <w:rFonts w:ascii="宋体" w:eastAsia="宋体" w:hAnsi="宋体" w:cs="宋体" w:hint="eastAsia"/>
          <w:sz w:val="24"/>
        </w:rPr>
        <w:t>式见附件</w:t>
      </w:r>
      <w:r>
        <w:rPr>
          <w:rFonts w:ascii="宋体" w:eastAsia="宋体" w:hAnsi="宋体" w:cs="宋体" w:hint="eastAsia"/>
          <w:color w:val="000000"/>
          <w:sz w:val="24"/>
        </w:rPr>
        <w:t>）。</w:t>
      </w:r>
    </w:p>
    <w:p w:rsidR="00F30E15" w:rsidRDefault="00E12043">
      <w:pPr>
        <w:adjustRightInd w:val="0"/>
        <w:snapToGrid w:val="0"/>
        <w:spacing w:line="360" w:lineRule="auto"/>
        <w:ind w:firstLineChars="200" w:firstLine="480"/>
        <w:jc w:val="left"/>
        <w:textAlignment w:val="baseline"/>
        <w:rPr>
          <w:rFonts w:ascii="宋体" w:eastAsia="宋体" w:hAnsi="宋体" w:cs="宋体"/>
          <w:snapToGrid/>
          <w:kern w:val="2"/>
          <w:sz w:val="24"/>
        </w:rPr>
      </w:pPr>
      <w:r>
        <w:rPr>
          <w:rFonts w:ascii="宋体" w:eastAsia="宋体" w:hAnsi="宋体" w:cs="宋体" w:hint="eastAsia"/>
          <w:snapToGrid/>
          <w:kern w:val="2"/>
          <w:sz w:val="24"/>
        </w:rPr>
        <w:t>3、供应商须提供《供应商信用承诺书》（格式见附件）。</w:t>
      </w:r>
    </w:p>
    <w:p w:rsidR="00F30E15" w:rsidRDefault="00E12043">
      <w:pPr>
        <w:adjustRightInd w:val="0"/>
        <w:snapToGrid w:val="0"/>
        <w:spacing w:line="360" w:lineRule="auto"/>
        <w:ind w:firstLineChars="200" w:firstLine="480"/>
        <w:jc w:val="left"/>
        <w:textAlignment w:val="baseline"/>
        <w:rPr>
          <w:rFonts w:ascii="宋体" w:eastAsia="宋体" w:hAnsi="宋体" w:cs="宋体"/>
          <w:snapToGrid/>
          <w:kern w:val="2"/>
          <w:sz w:val="24"/>
        </w:rPr>
      </w:pPr>
      <w:r>
        <w:rPr>
          <w:rFonts w:ascii="宋体" w:eastAsia="宋体" w:hAnsi="宋体" w:cs="宋体" w:hint="eastAsia"/>
          <w:snapToGrid/>
          <w:kern w:val="2"/>
          <w:sz w:val="24"/>
        </w:rPr>
        <w:t>4、供应商具有良好的商业信誉和健全的财务会计制度；具有履行合同所必需的设备和专业技术能力；有依法缴纳税收和社会保障资金的良好记录；参加本次采购活动前三年内，在经营活动中没有重大违法记录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ascii="宋体" w:eastAsia="宋体" w:hAnsi="宋体" w:cs="宋体"/>
          <w:snapToGrid/>
          <w:kern w:val="2"/>
          <w:sz w:val="24"/>
        </w:rPr>
        <w:t>；法律、行政法规规定的其他条件。须提供：</w:t>
      </w:r>
      <w:r>
        <w:rPr>
          <w:rFonts w:ascii="宋体" w:eastAsia="宋体" w:hAnsi="宋体" w:cs="宋体" w:hint="eastAsia"/>
          <w:snapToGrid/>
          <w:kern w:val="2"/>
          <w:sz w:val="24"/>
        </w:rPr>
        <w:t>符合条件的</w:t>
      </w:r>
      <w:r>
        <w:rPr>
          <w:rFonts w:ascii="宋体" w:eastAsia="宋体" w:hAnsi="宋体" w:cs="宋体"/>
          <w:snapToGrid/>
          <w:kern w:val="2"/>
          <w:sz w:val="24"/>
        </w:rPr>
        <w:t>声明函</w:t>
      </w:r>
      <w:r>
        <w:rPr>
          <w:rFonts w:ascii="宋体" w:eastAsia="宋体" w:hAnsi="宋体" w:cs="宋体" w:hint="eastAsia"/>
          <w:snapToGrid/>
          <w:kern w:val="2"/>
          <w:sz w:val="24"/>
        </w:rPr>
        <w:t>（</w:t>
      </w:r>
      <w:r>
        <w:rPr>
          <w:rFonts w:ascii="宋体" w:eastAsia="宋体" w:hAnsi="宋体" w:cs="宋体" w:hint="eastAsia"/>
          <w:sz w:val="24"/>
        </w:rPr>
        <w:t>格式见附件</w:t>
      </w:r>
      <w:r>
        <w:rPr>
          <w:rFonts w:ascii="宋体" w:eastAsia="宋体" w:hAnsi="宋体" w:cs="宋体" w:hint="eastAsia"/>
          <w:snapToGrid/>
          <w:kern w:val="2"/>
          <w:sz w:val="24"/>
        </w:rPr>
        <w:t>）。</w:t>
      </w:r>
    </w:p>
    <w:p w:rsidR="00F30E15" w:rsidRDefault="00E12043">
      <w:pPr>
        <w:autoSpaceDE w:val="0"/>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5、未被“信用中国”网站（www.creditchina.gov.cn）列入失信被执行人、重大税收违法案件当事人名单、政府采购严重违法失信行为记录名单</w:t>
      </w:r>
      <w:r>
        <w:rPr>
          <w:rFonts w:ascii="宋体" w:eastAsia="宋体" w:hAnsi="宋体" w:cs="宋体" w:hint="eastAsia"/>
          <w:b/>
          <w:bCs/>
          <w:sz w:val="24"/>
        </w:rPr>
        <w:t>（代理机构登录“信用中国”网站查询，截图留存并归档）。</w:t>
      </w:r>
    </w:p>
    <w:p w:rsidR="00F30E15" w:rsidRDefault="00E12043">
      <w:pPr>
        <w:adjustRightInd w:val="0"/>
        <w:snapToGrid w:val="0"/>
        <w:spacing w:line="360" w:lineRule="auto"/>
        <w:ind w:firstLineChars="200" w:firstLine="480"/>
        <w:jc w:val="left"/>
        <w:textAlignment w:val="baseline"/>
        <w:rPr>
          <w:rFonts w:ascii="宋体" w:eastAsia="宋体" w:hAnsi="宋体" w:cs="宋体"/>
          <w:sz w:val="24"/>
        </w:rPr>
      </w:pPr>
      <w:r>
        <w:rPr>
          <w:rFonts w:ascii="宋体" w:eastAsia="宋体" w:hAnsi="宋体" w:cs="宋体" w:hint="eastAsia"/>
          <w:sz w:val="24"/>
        </w:rPr>
        <w:t>6、其他需要提交的资格审查证明材料。</w:t>
      </w:r>
    </w:p>
    <w:p w:rsidR="00F30E15" w:rsidRDefault="00E12043">
      <w:pPr>
        <w:snapToGrid w:val="0"/>
        <w:spacing w:line="360" w:lineRule="auto"/>
        <w:ind w:firstLineChars="200" w:firstLine="482"/>
        <w:textAlignment w:val="baseline"/>
        <w:rPr>
          <w:rFonts w:ascii="宋体" w:eastAsia="宋体" w:hAnsi="宋体" w:cs="宋体"/>
          <w:b/>
          <w:bCs/>
          <w:snapToGrid/>
          <w:kern w:val="2"/>
          <w:sz w:val="24"/>
        </w:rPr>
      </w:pPr>
      <w:r>
        <w:rPr>
          <w:rFonts w:ascii="宋体" w:eastAsia="宋体" w:hAnsi="宋体" w:cs="宋体" w:hint="eastAsia"/>
          <w:b/>
          <w:bCs/>
          <w:snapToGrid/>
          <w:kern w:val="2"/>
          <w:sz w:val="24"/>
        </w:rPr>
        <w:t>注：以上材料均需加盖单位公章，要求提供原件查验的，因携带原件不全而由此引起的后果由供应商自负。</w:t>
      </w:r>
    </w:p>
    <w:p w:rsidR="00F30E15" w:rsidRDefault="00E12043">
      <w:pPr>
        <w:widowControl/>
        <w:snapToGrid w:val="0"/>
        <w:spacing w:line="360" w:lineRule="auto"/>
        <w:ind w:firstLineChars="200" w:firstLine="482"/>
        <w:jc w:val="left"/>
        <w:rPr>
          <w:rFonts w:ascii="宋体" w:eastAsia="宋体" w:hAnsi="宋体" w:cs="宋体"/>
          <w:b/>
          <w:sz w:val="24"/>
        </w:rPr>
      </w:pPr>
      <w:r>
        <w:rPr>
          <w:rFonts w:ascii="宋体" w:eastAsia="宋体" w:hAnsi="宋体" w:cs="宋体" w:hint="eastAsia"/>
          <w:b/>
          <w:sz w:val="24"/>
        </w:rPr>
        <w:t>（二）商务技术响应文件（单独密封，不能出现报价响应文件的内容）</w:t>
      </w:r>
    </w:p>
    <w:p w:rsidR="00F30E15" w:rsidRDefault="00E12043">
      <w:pPr>
        <w:snapToGrid w:val="0"/>
        <w:spacing w:line="360" w:lineRule="auto"/>
        <w:ind w:firstLineChars="206" w:firstLine="494"/>
        <w:outlineLvl w:val="1"/>
        <w:rPr>
          <w:rFonts w:ascii="宋体" w:eastAsia="宋体" w:hAnsi="宋体" w:cs="宋体"/>
          <w:sz w:val="24"/>
        </w:rPr>
      </w:pPr>
      <w:r>
        <w:rPr>
          <w:rFonts w:ascii="宋体" w:eastAsia="宋体" w:hAnsi="宋体" w:cs="宋体" w:hint="eastAsia"/>
          <w:sz w:val="24"/>
        </w:rPr>
        <w:t>1、供应商情况一览表（格式见附件）；</w:t>
      </w:r>
    </w:p>
    <w:p w:rsidR="00F30E15" w:rsidRDefault="00E12043">
      <w:pPr>
        <w:snapToGrid w:val="0"/>
        <w:spacing w:line="360" w:lineRule="auto"/>
        <w:ind w:firstLineChars="206" w:firstLine="494"/>
        <w:outlineLvl w:val="1"/>
        <w:rPr>
          <w:rFonts w:ascii="宋体" w:eastAsia="宋体" w:hAnsi="宋体" w:cs="宋体"/>
          <w:sz w:val="24"/>
        </w:rPr>
      </w:pPr>
      <w:r>
        <w:rPr>
          <w:rFonts w:ascii="宋体" w:eastAsia="宋体" w:hAnsi="宋体" w:cs="宋体" w:hint="eastAsia"/>
          <w:sz w:val="24"/>
        </w:rPr>
        <w:t>2、商务部分正负偏离表（格式见附件）；</w:t>
      </w:r>
    </w:p>
    <w:p w:rsidR="00F30E15" w:rsidRDefault="00E12043">
      <w:pPr>
        <w:snapToGrid w:val="0"/>
        <w:spacing w:line="360" w:lineRule="auto"/>
        <w:ind w:firstLineChars="206" w:firstLine="494"/>
        <w:outlineLvl w:val="1"/>
        <w:rPr>
          <w:rFonts w:ascii="宋体" w:eastAsia="宋体" w:hAnsi="宋体" w:cs="宋体"/>
          <w:sz w:val="24"/>
        </w:rPr>
      </w:pPr>
      <w:r>
        <w:rPr>
          <w:rFonts w:ascii="宋体" w:eastAsia="宋体" w:hAnsi="宋体" w:cs="宋体" w:hint="eastAsia"/>
          <w:sz w:val="24"/>
        </w:rPr>
        <w:t>3、技术部分正负偏离表（格式见附件）；</w:t>
      </w:r>
    </w:p>
    <w:p w:rsidR="00F30E15" w:rsidRDefault="00E12043">
      <w:pPr>
        <w:snapToGrid w:val="0"/>
        <w:spacing w:line="360" w:lineRule="auto"/>
        <w:ind w:firstLineChars="206" w:firstLine="494"/>
        <w:outlineLvl w:val="1"/>
        <w:rPr>
          <w:rFonts w:ascii="宋体" w:eastAsia="宋体" w:hAnsi="宋体" w:cs="宋体"/>
          <w:sz w:val="24"/>
        </w:rPr>
      </w:pPr>
      <w:r>
        <w:rPr>
          <w:rFonts w:ascii="宋体" w:eastAsia="宋体" w:hAnsi="宋体" w:cs="宋体" w:hint="eastAsia"/>
          <w:sz w:val="24"/>
        </w:rPr>
        <w:t>4、商务技术评分标准中须提供的相关得分佐证材料；</w:t>
      </w:r>
    </w:p>
    <w:p w:rsidR="00F30E15" w:rsidRDefault="00E12043">
      <w:pPr>
        <w:snapToGrid w:val="0"/>
        <w:spacing w:line="360" w:lineRule="auto"/>
        <w:ind w:firstLineChars="196" w:firstLine="470"/>
        <w:jc w:val="left"/>
        <w:rPr>
          <w:rFonts w:ascii="宋体" w:eastAsia="宋体" w:hAnsi="宋体" w:cs="宋体"/>
          <w:sz w:val="24"/>
        </w:rPr>
      </w:pPr>
      <w:r>
        <w:rPr>
          <w:rFonts w:ascii="宋体" w:eastAsia="宋体" w:hAnsi="宋体" w:cs="宋体" w:hint="eastAsia"/>
          <w:sz w:val="24"/>
        </w:rPr>
        <w:t>5、供应商认为需要提交的其他商务技术材料。</w:t>
      </w:r>
    </w:p>
    <w:p w:rsidR="00F30E15" w:rsidRDefault="00E12043">
      <w:pPr>
        <w:snapToGrid w:val="0"/>
        <w:spacing w:line="360" w:lineRule="auto"/>
        <w:ind w:firstLineChars="196" w:firstLine="470"/>
        <w:jc w:val="left"/>
        <w:rPr>
          <w:rFonts w:ascii="宋体" w:eastAsia="宋体" w:hAnsi="宋体" w:cs="宋体"/>
          <w:sz w:val="24"/>
        </w:rPr>
      </w:pPr>
      <w:r>
        <w:rPr>
          <w:rFonts w:ascii="宋体" w:eastAsia="宋体" w:hAnsi="宋体" w:cstheme="minorBidi"/>
          <w:snapToGrid/>
          <w:kern w:val="2"/>
          <w:sz w:val="24"/>
        </w:rPr>
        <w:t>注：为方便评委评审，请供应商按评标办法中所涉及的事项顺序进行编制，可以补充相</w:t>
      </w:r>
      <w:r>
        <w:rPr>
          <w:rFonts w:ascii="宋体" w:eastAsia="宋体" w:hAnsi="宋体" w:cstheme="minorBidi"/>
          <w:snapToGrid/>
          <w:color w:val="000000"/>
          <w:kern w:val="2"/>
          <w:sz w:val="24"/>
        </w:rPr>
        <w:t>关材料</w:t>
      </w:r>
      <w:r>
        <w:rPr>
          <w:rFonts w:ascii="宋体" w:eastAsia="宋体" w:hAnsi="宋体" w:cstheme="minorBidi" w:hint="eastAsia"/>
          <w:snapToGrid/>
          <w:color w:val="000000"/>
          <w:kern w:val="2"/>
          <w:sz w:val="24"/>
        </w:rPr>
        <w:t>。</w:t>
      </w:r>
    </w:p>
    <w:p w:rsidR="00F30E15" w:rsidRDefault="00E12043">
      <w:pPr>
        <w:snapToGrid w:val="0"/>
        <w:spacing w:line="360" w:lineRule="auto"/>
        <w:ind w:firstLineChars="200" w:firstLine="482"/>
        <w:jc w:val="left"/>
        <w:rPr>
          <w:rFonts w:ascii="宋体" w:eastAsia="宋体" w:hAnsi="宋体" w:cs="宋体"/>
          <w:sz w:val="24"/>
        </w:rPr>
      </w:pPr>
      <w:r>
        <w:rPr>
          <w:rFonts w:ascii="宋体" w:eastAsia="宋体" w:hAnsi="宋体" w:cs="宋体" w:hint="eastAsia"/>
          <w:b/>
          <w:sz w:val="24"/>
        </w:rPr>
        <w:t>（三）报价响应文件（单独装订密封）</w:t>
      </w:r>
    </w:p>
    <w:p w:rsidR="00F30E15" w:rsidRDefault="00E12043">
      <w:pPr>
        <w:snapToGrid w:val="0"/>
        <w:spacing w:line="360" w:lineRule="auto"/>
        <w:ind w:firstLineChars="206" w:firstLine="494"/>
        <w:outlineLvl w:val="1"/>
        <w:rPr>
          <w:rFonts w:ascii="宋体" w:eastAsia="宋体" w:hAnsi="宋体" w:cs="宋体"/>
          <w:b/>
          <w:bCs/>
          <w:snapToGrid/>
          <w:kern w:val="2"/>
          <w:sz w:val="28"/>
          <w:szCs w:val="28"/>
        </w:rPr>
      </w:pPr>
      <w:r>
        <w:rPr>
          <w:rFonts w:ascii="宋体" w:eastAsia="宋体" w:hAnsi="宋体" w:cs="宋体" w:hint="eastAsia"/>
          <w:sz w:val="24"/>
        </w:rPr>
        <w:t>1、磋商响应报价总表（格式见附件）。</w:t>
      </w:r>
    </w:p>
    <w:p w:rsidR="00F30E15" w:rsidRDefault="00E12043">
      <w:pPr>
        <w:widowControl/>
        <w:jc w:val="left"/>
        <w:rPr>
          <w:rFonts w:ascii="宋体" w:eastAsia="宋体" w:hAnsi="宋体" w:cs="宋体"/>
          <w:b/>
          <w:bCs/>
          <w:snapToGrid/>
          <w:kern w:val="2"/>
          <w:sz w:val="28"/>
          <w:szCs w:val="28"/>
        </w:rPr>
      </w:pPr>
      <w:r>
        <w:rPr>
          <w:rFonts w:ascii="宋体" w:eastAsia="宋体" w:hAnsi="宋体" w:cs="宋体"/>
          <w:b/>
          <w:bCs/>
          <w:snapToGrid/>
          <w:kern w:val="2"/>
          <w:sz w:val="28"/>
          <w:szCs w:val="28"/>
        </w:rPr>
        <w:br w:type="page"/>
      </w:r>
    </w:p>
    <w:p w:rsidR="00F30E15" w:rsidRDefault="00E12043">
      <w:pPr>
        <w:widowControl/>
        <w:snapToGrid w:val="0"/>
        <w:spacing w:line="360" w:lineRule="auto"/>
        <w:jc w:val="left"/>
        <w:rPr>
          <w:rFonts w:ascii="宋体" w:eastAsia="宋体" w:hAnsi="Times New Roman"/>
          <w:b/>
          <w:bCs/>
          <w:snapToGrid/>
          <w:kern w:val="2"/>
          <w:sz w:val="28"/>
          <w:szCs w:val="28"/>
        </w:rPr>
      </w:pPr>
      <w:r>
        <w:rPr>
          <w:rFonts w:ascii="宋体" w:eastAsia="宋体" w:hAnsi="宋体" w:cs="宋体" w:hint="eastAsia"/>
          <w:b/>
          <w:bCs/>
          <w:snapToGrid/>
          <w:kern w:val="2"/>
          <w:sz w:val="28"/>
          <w:szCs w:val="28"/>
        </w:rPr>
        <w:lastRenderedPageBreak/>
        <w:t>附件：</w:t>
      </w:r>
    </w:p>
    <w:p w:rsidR="00F30E15" w:rsidRDefault="00E12043">
      <w:pPr>
        <w:adjustRightInd w:val="0"/>
        <w:snapToGrid w:val="0"/>
        <w:spacing w:line="420" w:lineRule="exact"/>
        <w:jc w:val="center"/>
        <w:outlineLvl w:val="1"/>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（封面）</w:t>
      </w:r>
    </w:p>
    <w:p w:rsidR="00F30E15" w:rsidRDefault="00F30E15">
      <w:pPr>
        <w:spacing w:beforeLines="100" w:before="240" w:line="360" w:lineRule="exact"/>
        <w:jc w:val="center"/>
        <w:rPr>
          <w:rFonts w:asciiTheme="majorEastAsia" w:eastAsiaTheme="majorEastAsia" w:hAnsiTheme="majorEastAsia" w:cstheme="majorEastAsia"/>
          <w:w w:val="80"/>
          <w:kern w:val="44"/>
          <w:sz w:val="24"/>
        </w:rPr>
      </w:pPr>
    </w:p>
    <w:p w:rsidR="00F30E15" w:rsidRDefault="00E12043">
      <w:pPr>
        <w:spacing w:line="360" w:lineRule="auto"/>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8"/>
          <w:szCs w:val="28"/>
        </w:rPr>
        <w:t>南通市崇川区文化和旅游局文化配套服务用房公益性策划和运营项目</w:t>
      </w:r>
    </w:p>
    <w:p w:rsidR="00F30E15" w:rsidRDefault="00F30E15">
      <w:pPr>
        <w:spacing w:line="360" w:lineRule="auto"/>
        <w:jc w:val="center"/>
        <w:rPr>
          <w:rFonts w:asciiTheme="majorEastAsia" w:eastAsiaTheme="majorEastAsia" w:hAnsiTheme="majorEastAsia" w:cstheme="majorEastAsia"/>
          <w:b/>
          <w:bCs/>
          <w:sz w:val="24"/>
        </w:rPr>
      </w:pPr>
    </w:p>
    <w:p w:rsidR="00F30E15" w:rsidRDefault="00F30E15">
      <w:pPr>
        <w:spacing w:line="360" w:lineRule="auto"/>
        <w:jc w:val="center"/>
        <w:rPr>
          <w:rFonts w:asciiTheme="majorEastAsia" w:eastAsiaTheme="majorEastAsia" w:hAnsiTheme="majorEastAsia" w:cstheme="majorEastAsia"/>
          <w:b/>
          <w:bCs/>
          <w:sz w:val="24"/>
        </w:rPr>
      </w:pPr>
    </w:p>
    <w:p w:rsidR="00F30E15" w:rsidRDefault="00F30E15">
      <w:pPr>
        <w:spacing w:line="360" w:lineRule="auto"/>
        <w:jc w:val="center"/>
        <w:rPr>
          <w:rFonts w:asciiTheme="majorEastAsia" w:eastAsiaTheme="majorEastAsia" w:hAnsiTheme="majorEastAsia" w:cstheme="majorEastAsia"/>
          <w:b/>
          <w:bCs/>
          <w:sz w:val="24"/>
        </w:rPr>
      </w:pPr>
    </w:p>
    <w:p w:rsidR="00F30E15" w:rsidRDefault="00E12043">
      <w:pPr>
        <w:spacing w:line="360" w:lineRule="auto"/>
        <w:jc w:val="center"/>
        <w:rPr>
          <w:rFonts w:ascii="Times New Roman" w:eastAsia="宋体" w:hAnsi="Times New Roman" w:cs="宋体"/>
          <w:b/>
          <w:bCs/>
          <w:snapToGrid/>
          <w:kern w:val="2"/>
          <w:sz w:val="36"/>
          <w:szCs w:val="36"/>
        </w:rPr>
      </w:pPr>
      <w:r>
        <w:rPr>
          <w:rFonts w:ascii="Times New Roman" w:eastAsia="宋体" w:hAnsi="Times New Roman" w:cs="宋体" w:hint="eastAsia"/>
          <w:b/>
          <w:bCs/>
          <w:snapToGrid/>
          <w:kern w:val="2"/>
          <w:sz w:val="36"/>
          <w:szCs w:val="36"/>
        </w:rPr>
        <w:t>竞争性磋商响应文件</w:t>
      </w:r>
    </w:p>
    <w:p w:rsidR="00F30E15" w:rsidRDefault="00F30E15">
      <w:pPr>
        <w:spacing w:line="520" w:lineRule="exact"/>
        <w:jc w:val="center"/>
        <w:rPr>
          <w:rFonts w:asciiTheme="majorEastAsia" w:eastAsiaTheme="majorEastAsia" w:hAnsiTheme="majorEastAsia" w:cstheme="majorEastAsia"/>
          <w:sz w:val="24"/>
        </w:rPr>
      </w:pPr>
    </w:p>
    <w:p w:rsidR="00F30E15" w:rsidRDefault="00E12043">
      <w:pPr>
        <w:spacing w:line="360" w:lineRule="auto"/>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对应竞争性磋商响应文件，相应填写：资格审查文件</w:t>
      </w:r>
    </w:p>
    <w:p w:rsidR="00F30E15" w:rsidRDefault="00E12043">
      <w:pPr>
        <w:spacing w:line="360" w:lineRule="auto"/>
        <w:ind w:firstLineChars="2250" w:firstLine="630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商务技术响应文件</w:t>
      </w:r>
    </w:p>
    <w:p w:rsidR="00F30E15" w:rsidRDefault="00E12043">
      <w:pPr>
        <w:spacing w:line="360" w:lineRule="auto"/>
        <w:ind w:firstLineChars="2250" w:firstLine="630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报价响应文件</w:t>
      </w:r>
    </w:p>
    <w:p w:rsidR="00F30E15" w:rsidRDefault="00E12043">
      <w:pPr>
        <w:spacing w:line="360" w:lineRule="exact"/>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p>
    <w:p w:rsidR="00F30E15" w:rsidRDefault="00E12043">
      <w:pPr>
        <w:spacing w:line="36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8"/>
          <w:szCs w:val="28"/>
        </w:rPr>
        <w:t>项目编号：</w:t>
      </w:r>
      <w:r w:rsidR="00D92383">
        <w:rPr>
          <w:rFonts w:asciiTheme="majorEastAsia" w:eastAsiaTheme="majorEastAsia" w:hAnsiTheme="majorEastAsia" w:cstheme="majorEastAsia" w:hint="eastAsia"/>
          <w:sz w:val="28"/>
          <w:szCs w:val="28"/>
        </w:rPr>
        <w:t>WLDL</w:t>
      </w:r>
      <w:r w:rsidR="00027169">
        <w:rPr>
          <w:rFonts w:asciiTheme="majorEastAsia" w:eastAsiaTheme="majorEastAsia" w:hAnsiTheme="majorEastAsia" w:cstheme="majorEastAsia" w:hint="eastAsia"/>
          <w:sz w:val="28"/>
          <w:szCs w:val="28"/>
        </w:rPr>
        <w:t>202504035</w:t>
      </w:r>
      <w:r>
        <w:rPr>
          <w:rFonts w:asciiTheme="majorEastAsia" w:eastAsiaTheme="majorEastAsia" w:hAnsiTheme="majorEastAsia" w:cstheme="majorEastAsia" w:hint="eastAsia"/>
          <w:sz w:val="28"/>
          <w:szCs w:val="28"/>
        </w:rPr>
        <w:t xml:space="preserve">    </w:t>
      </w:r>
    </w:p>
    <w:p w:rsidR="00F30E15" w:rsidRDefault="00F30E15">
      <w:pPr>
        <w:spacing w:line="360" w:lineRule="exact"/>
        <w:jc w:val="center"/>
        <w:rPr>
          <w:rFonts w:asciiTheme="majorEastAsia" w:eastAsiaTheme="majorEastAsia" w:hAnsiTheme="majorEastAsia" w:cstheme="majorEastAsia"/>
          <w:sz w:val="24"/>
        </w:rPr>
      </w:pPr>
    </w:p>
    <w:p w:rsidR="00F30E15" w:rsidRDefault="00F30E15">
      <w:pPr>
        <w:spacing w:line="360" w:lineRule="exact"/>
        <w:jc w:val="center"/>
        <w:rPr>
          <w:rFonts w:asciiTheme="majorEastAsia" w:eastAsiaTheme="majorEastAsia" w:hAnsiTheme="majorEastAsia" w:cstheme="majorEastAsia"/>
          <w:sz w:val="24"/>
        </w:rPr>
      </w:pPr>
    </w:p>
    <w:p w:rsidR="00F30E15" w:rsidRDefault="00F30E15">
      <w:pPr>
        <w:spacing w:line="360" w:lineRule="exact"/>
        <w:jc w:val="center"/>
        <w:rPr>
          <w:rFonts w:asciiTheme="majorEastAsia" w:eastAsiaTheme="majorEastAsia" w:hAnsiTheme="majorEastAsia" w:cstheme="majorEastAsia"/>
          <w:sz w:val="24"/>
        </w:rPr>
      </w:pPr>
    </w:p>
    <w:p w:rsidR="00F30E15" w:rsidRDefault="00E12043">
      <w:pPr>
        <w:spacing w:line="36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sz w:val="24"/>
        </w:rPr>
        <w:t>（标段一</w:t>
      </w:r>
      <w:r>
        <w:rPr>
          <w:rFonts w:asciiTheme="majorEastAsia" w:eastAsiaTheme="majorEastAsia" w:hAnsiTheme="majorEastAsia" w:cstheme="majorEastAsia" w:hint="eastAsia"/>
          <w:sz w:val="24"/>
        </w:rPr>
        <w:t>/</w:t>
      </w:r>
      <w:r>
        <w:rPr>
          <w:rFonts w:asciiTheme="majorEastAsia" w:eastAsiaTheme="majorEastAsia" w:hAnsiTheme="majorEastAsia" w:cstheme="majorEastAsia"/>
          <w:sz w:val="24"/>
        </w:rPr>
        <w:t>二</w:t>
      </w:r>
      <w:r>
        <w:rPr>
          <w:rFonts w:asciiTheme="majorEastAsia" w:eastAsiaTheme="majorEastAsia" w:hAnsiTheme="majorEastAsia" w:cstheme="majorEastAsia" w:hint="eastAsia"/>
          <w:sz w:val="24"/>
        </w:rPr>
        <w:t>/</w:t>
      </w:r>
      <w:r>
        <w:rPr>
          <w:rFonts w:asciiTheme="majorEastAsia" w:eastAsiaTheme="majorEastAsia" w:hAnsiTheme="majorEastAsia" w:cstheme="majorEastAsia"/>
          <w:sz w:val="24"/>
        </w:rPr>
        <w:t>三</w:t>
      </w:r>
      <w:r>
        <w:rPr>
          <w:rFonts w:asciiTheme="majorEastAsia" w:eastAsiaTheme="majorEastAsia" w:hAnsiTheme="majorEastAsia" w:cstheme="majorEastAsia" w:hint="eastAsia"/>
          <w:sz w:val="24"/>
        </w:rPr>
        <w:t>/</w:t>
      </w:r>
      <w:r>
        <w:rPr>
          <w:rFonts w:asciiTheme="majorEastAsia" w:eastAsiaTheme="majorEastAsia" w:hAnsiTheme="majorEastAsia" w:cstheme="majorEastAsia"/>
          <w:sz w:val="24"/>
        </w:rPr>
        <w:t>四</w:t>
      </w:r>
      <w:r>
        <w:rPr>
          <w:rFonts w:asciiTheme="majorEastAsia" w:eastAsiaTheme="majorEastAsia" w:hAnsiTheme="majorEastAsia" w:cstheme="majorEastAsia" w:hint="eastAsia"/>
          <w:sz w:val="24"/>
        </w:rPr>
        <w:t>/</w:t>
      </w:r>
      <w:r>
        <w:rPr>
          <w:rFonts w:asciiTheme="majorEastAsia" w:eastAsiaTheme="majorEastAsia" w:hAnsiTheme="majorEastAsia" w:cstheme="majorEastAsia"/>
          <w:sz w:val="24"/>
        </w:rPr>
        <w:t>五）</w:t>
      </w:r>
    </w:p>
    <w:p w:rsidR="00F30E15" w:rsidRDefault="00F30E15">
      <w:pPr>
        <w:spacing w:line="360" w:lineRule="exact"/>
        <w:jc w:val="center"/>
        <w:rPr>
          <w:rFonts w:asciiTheme="majorEastAsia" w:eastAsiaTheme="majorEastAsia" w:hAnsiTheme="majorEastAsia" w:cstheme="majorEastAsia"/>
          <w:sz w:val="24"/>
        </w:rPr>
      </w:pPr>
    </w:p>
    <w:p w:rsidR="00F30E15" w:rsidRDefault="00F30E15">
      <w:pPr>
        <w:spacing w:line="360" w:lineRule="exact"/>
        <w:jc w:val="center"/>
        <w:rPr>
          <w:rFonts w:asciiTheme="majorEastAsia" w:eastAsiaTheme="majorEastAsia" w:hAnsiTheme="majorEastAsia" w:cstheme="majorEastAsia"/>
          <w:sz w:val="24"/>
        </w:rPr>
      </w:pPr>
    </w:p>
    <w:p w:rsidR="00F30E15" w:rsidRDefault="00F30E15">
      <w:pPr>
        <w:spacing w:line="360" w:lineRule="exact"/>
        <w:jc w:val="center"/>
        <w:rPr>
          <w:rFonts w:asciiTheme="majorEastAsia" w:eastAsiaTheme="majorEastAsia" w:hAnsiTheme="majorEastAsia" w:cstheme="majorEastAsia"/>
          <w:sz w:val="24"/>
        </w:rPr>
      </w:pPr>
    </w:p>
    <w:p w:rsidR="00F30E15" w:rsidRDefault="00F30E15">
      <w:pPr>
        <w:spacing w:line="360" w:lineRule="exact"/>
        <w:jc w:val="center"/>
        <w:rPr>
          <w:rFonts w:asciiTheme="majorEastAsia" w:eastAsiaTheme="majorEastAsia" w:hAnsiTheme="majorEastAsia" w:cstheme="majorEastAsia"/>
          <w:sz w:val="24"/>
        </w:rPr>
      </w:pPr>
    </w:p>
    <w:p w:rsidR="00F30E15" w:rsidRDefault="00F30E15">
      <w:pPr>
        <w:spacing w:line="360" w:lineRule="exact"/>
        <w:jc w:val="center"/>
        <w:rPr>
          <w:rFonts w:asciiTheme="majorEastAsia" w:eastAsiaTheme="majorEastAsia" w:hAnsiTheme="majorEastAsia" w:cstheme="majorEastAsia"/>
          <w:sz w:val="24"/>
        </w:rPr>
      </w:pPr>
    </w:p>
    <w:p w:rsidR="00F30E15" w:rsidRDefault="00F30E15">
      <w:pPr>
        <w:spacing w:line="360" w:lineRule="exact"/>
        <w:jc w:val="center"/>
        <w:rPr>
          <w:rFonts w:asciiTheme="majorEastAsia" w:eastAsiaTheme="majorEastAsia" w:hAnsiTheme="majorEastAsia" w:cstheme="majorEastAsia"/>
          <w:sz w:val="24"/>
        </w:rPr>
      </w:pPr>
    </w:p>
    <w:p w:rsidR="00F30E15" w:rsidRDefault="00F30E15">
      <w:pPr>
        <w:rPr>
          <w:rFonts w:asciiTheme="majorEastAsia" w:eastAsiaTheme="majorEastAsia" w:hAnsiTheme="majorEastAsia" w:cstheme="majorEastAsia"/>
          <w:sz w:val="24"/>
        </w:rPr>
      </w:pPr>
    </w:p>
    <w:p w:rsidR="00F30E15" w:rsidRDefault="00F30E15">
      <w:pPr>
        <w:spacing w:line="360" w:lineRule="exact"/>
        <w:jc w:val="center"/>
        <w:rPr>
          <w:rFonts w:asciiTheme="majorEastAsia" w:eastAsiaTheme="majorEastAsia" w:hAnsiTheme="majorEastAsia" w:cstheme="majorEastAsia"/>
          <w:sz w:val="30"/>
          <w:szCs w:val="30"/>
        </w:rPr>
      </w:pPr>
    </w:p>
    <w:p w:rsidR="00F30E15" w:rsidRDefault="00E12043">
      <w:pPr>
        <w:adjustRightInd w:val="0"/>
        <w:snapToGrid w:val="0"/>
        <w:spacing w:line="480" w:lineRule="auto"/>
        <w:jc w:val="cente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供应商：供应商全称（单位盖章）</w:t>
      </w:r>
    </w:p>
    <w:p w:rsidR="00F30E15" w:rsidRDefault="00E12043">
      <w:pPr>
        <w:jc w:val="center"/>
        <w:rPr>
          <w:rFonts w:asciiTheme="majorEastAsia" w:eastAsiaTheme="majorEastAsia" w:hAnsiTheme="majorEastAsia" w:cstheme="majorEastAsia"/>
          <w:b/>
          <w:color w:val="000000"/>
          <w:sz w:val="30"/>
          <w:szCs w:val="30"/>
        </w:rPr>
      </w:pPr>
      <w:r>
        <w:rPr>
          <w:rFonts w:asciiTheme="majorEastAsia" w:eastAsiaTheme="majorEastAsia" w:hAnsiTheme="majorEastAsia" w:cstheme="majorEastAsia" w:hint="eastAsia"/>
          <w:sz w:val="30"/>
          <w:szCs w:val="30"/>
        </w:rPr>
        <w:t>二〇二五年  月  日</w:t>
      </w:r>
    </w:p>
    <w:p w:rsidR="00F30E15" w:rsidRDefault="00E12043">
      <w:pPr>
        <w:rPr>
          <w:rFonts w:ascii="宋体" w:eastAsia="宋体" w:hAnsi="宋体" w:cs="宋体"/>
          <w:b/>
          <w:color w:val="000000"/>
          <w:sz w:val="28"/>
          <w:szCs w:val="28"/>
        </w:rPr>
      </w:pPr>
      <w:r>
        <w:rPr>
          <w:rFonts w:ascii="宋体" w:eastAsia="宋体" w:hAnsi="宋体" w:cs="宋体" w:hint="eastAsia"/>
          <w:b/>
          <w:color w:val="000000"/>
          <w:sz w:val="28"/>
          <w:szCs w:val="28"/>
        </w:rPr>
        <w:br w:type="page"/>
      </w:r>
    </w:p>
    <w:p w:rsidR="00F30E15" w:rsidRDefault="00E12043">
      <w:pPr>
        <w:snapToGrid w:val="0"/>
        <w:spacing w:line="520" w:lineRule="exact"/>
        <w:jc w:val="center"/>
        <w:textAlignment w:val="baseline"/>
        <w:rPr>
          <w:rFonts w:ascii="宋体" w:eastAsia="宋体" w:hAnsi="宋体" w:cs="宋体"/>
          <w:b/>
          <w:color w:val="000000"/>
          <w:sz w:val="28"/>
          <w:szCs w:val="28"/>
        </w:rPr>
      </w:pPr>
      <w:r>
        <w:rPr>
          <w:rFonts w:ascii="宋体" w:eastAsia="宋体" w:hAnsi="宋体" w:cs="宋体" w:hint="eastAsia"/>
          <w:b/>
          <w:color w:val="000000"/>
          <w:sz w:val="28"/>
          <w:szCs w:val="28"/>
        </w:rPr>
        <w:lastRenderedPageBreak/>
        <w:t xml:space="preserve"> 法定代表人身份证明</w:t>
      </w:r>
    </w:p>
    <w:p w:rsidR="00F30E15" w:rsidRDefault="00F30E15">
      <w:pPr>
        <w:snapToGrid w:val="0"/>
        <w:spacing w:line="520" w:lineRule="exact"/>
        <w:jc w:val="center"/>
        <w:textAlignment w:val="baseline"/>
        <w:rPr>
          <w:rFonts w:ascii="宋体" w:eastAsia="宋体" w:hAnsi="宋体" w:cs="宋体"/>
          <w:color w:val="000000"/>
          <w:sz w:val="24"/>
        </w:rPr>
      </w:pPr>
    </w:p>
    <w:p w:rsidR="00F30E15" w:rsidRDefault="00E12043">
      <w:pPr>
        <w:snapToGrid w:val="0"/>
        <w:spacing w:line="360" w:lineRule="auto"/>
        <w:textAlignment w:val="baseline"/>
        <w:rPr>
          <w:rFonts w:ascii="宋体" w:eastAsia="宋体" w:hAnsi="宋体" w:cs="宋体"/>
          <w:snapToGrid/>
          <w:kern w:val="2"/>
          <w:sz w:val="24"/>
          <w:u w:val="single"/>
        </w:rPr>
      </w:pPr>
      <w:r>
        <w:rPr>
          <w:rFonts w:ascii="宋体" w:eastAsia="宋体" w:hAnsi="宋体" w:cs="宋体" w:hint="eastAsia"/>
          <w:snapToGrid/>
          <w:kern w:val="2"/>
          <w:sz w:val="24"/>
          <w:u w:val="single"/>
        </w:rPr>
        <w:t>南通市崇川区文化和旅游局：</w:t>
      </w:r>
    </w:p>
    <w:p w:rsidR="00F30E15" w:rsidRDefault="00E12043">
      <w:pPr>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u w:val="single" w:color="000000"/>
        </w:rPr>
        <w:t xml:space="preserve">　　　　　</w:t>
      </w:r>
      <w:r>
        <w:rPr>
          <w:rFonts w:ascii="宋体" w:eastAsia="宋体" w:hAnsi="宋体" w:cs="宋体" w:hint="eastAsia"/>
          <w:sz w:val="24"/>
        </w:rPr>
        <w:t>（先生／女士）现任我单位</w:t>
      </w:r>
      <w:r>
        <w:rPr>
          <w:rFonts w:ascii="宋体" w:eastAsia="宋体" w:hAnsi="宋体" w:cs="宋体" w:hint="eastAsia"/>
          <w:sz w:val="24"/>
          <w:u w:val="single" w:color="000000"/>
        </w:rPr>
        <w:t xml:space="preserve">　　　　 　　　</w:t>
      </w:r>
      <w:r>
        <w:rPr>
          <w:rFonts w:ascii="宋体" w:eastAsia="宋体" w:hAnsi="宋体" w:cs="宋体" w:hint="eastAsia"/>
          <w:sz w:val="24"/>
        </w:rPr>
        <w:t>职务，为法定代表人，特此证明。</w:t>
      </w:r>
    </w:p>
    <w:p w:rsidR="00F30E15" w:rsidRDefault="00E12043">
      <w:pPr>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身份证号码：</w:t>
      </w:r>
    </w:p>
    <w:p w:rsidR="00F30E15" w:rsidRDefault="00F30E15">
      <w:pPr>
        <w:snapToGrid w:val="0"/>
        <w:spacing w:line="420" w:lineRule="exact"/>
        <w:ind w:firstLineChars="200" w:firstLine="480"/>
        <w:textAlignment w:val="baseline"/>
        <w:rPr>
          <w:rFonts w:ascii="宋体" w:eastAsia="宋体" w:hAnsi="宋体" w:cs="宋体"/>
          <w:sz w:val="24"/>
        </w:rPr>
      </w:pPr>
    </w:p>
    <w:p w:rsidR="00F30E15" w:rsidRDefault="00F30E15">
      <w:pPr>
        <w:snapToGrid w:val="0"/>
        <w:spacing w:line="420" w:lineRule="exact"/>
        <w:ind w:firstLineChars="200" w:firstLine="480"/>
        <w:textAlignment w:val="baseline"/>
        <w:rPr>
          <w:rFonts w:ascii="宋体" w:eastAsia="宋体" w:hAnsi="宋体" w:cs="宋体"/>
          <w:sz w:val="24"/>
          <w:u w:val="single"/>
        </w:rPr>
      </w:pPr>
    </w:p>
    <w:p w:rsidR="00F30E15" w:rsidRDefault="00E12043">
      <w:pPr>
        <w:snapToGrid w:val="0"/>
        <w:spacing w:line="480" w:lineRule="auto"/>
        <w:ind w:right="79"/>
        <w:textAlignment w:val="baseline"/>
        <w:rPr>
          <w:rFonts w:ascii="宋体" w:eastAsia="宋体" w:hAnsi="宋体" w:cs="宋体"/>
          <w:color w:val="000000"/>
          <w:sz w:val="24"/>
        </w:rPr>
      </w:pPr>
      <w:r>
        <w:rPr>
          <w:rFonts w:ascii="宋体" w:eastAsia="宋体" w:hAnsi="宋体" w:cs="宋体" w:hint="eastAsia"/>
          <w:sz w:val="24"/>
        </w:rPr>
        <w:t xml:space="preserve">                                           </w:t>
      </w:r>
      <w:r>
        <w:rPr>
          <w:rFonts w:ascii="宋体" w:eastAsia="宋体" w:hAnsi="宋体" w:cs="宋体" w:hint="eastAsia"/>
          <w:color w:val="000000"/>
          <w:sz w:val="24"/>
        </w:rPr>
        <w:t xml:space="preserve">   </w:t>
      </w:r>
      <w:r>
        <w:rPr>
          <w:rFonts w:ascii="宋体" w:eastAsia="宋体" w:hAnsi="宋体" w:cs="宋体" w:hint="eastAsia"/>
          <w:sz w:val="24"/>
        </w:rPr>
        <w:t>供应商：（单位盖章）</w:t>
      </w:r>
    </w:p>
    <w:p w:rsidR="00F30E15" w:rsidRDefault="00E12043" w:rsidP="00986983">
      <w:pPr>
        <w:snapToGrid w:val="0"/>
        <w:spacing w:line="420" w:lineRule="exact"/>
        <w:ind w:right="960" w:firstLineChars="202" w:firstLine="485"/>
        <w:jc w:val="center"/>
        <w:textAlignment w:val="baseline"/>
        <w:rPr>
          <w:rFonts w:ascii="宋体" w:eastAsia="宋体" w:hAnsi="宋体" w:cs="宋体"/>
          <w:sz w:val="24"/>
        </w:rPr>
      </w:pPr>
      <w:r>
        <w:rPr>
          <w:rFonts w:ascii="宋体" w:eastAsia="宋体" w:hAnsi="宋体" w:cs="宋体" w:hint="eastAsia"/>
          <w:color w:val="000000"/>
          <w:sz w:val="24"/>
        </w:rPr>
        <w:t xml:space="preserve">                                   </w:t>
      </w:r>
      <w:r>
        <w:rPr>
          <w:rFonts w:ascii="宋体" w:eastAsia="宋体" w:hAnsi="宋体" w:cs="宋体" w:hint="eastAsia"/>
          <w:color w:val="000000"/>
          <w:sz w:val="24"/>
          <w:lang w:val="zh-CN"/>
        </w:rPr>
        <w:t>日期：</w:t>
      </w:r>
      <w:r>
        <w:rPr>
          <w:rFonts w:ascii="宋体" w:eastAsia="宋体" w:hAnsi="宋体" w:cs="宋体" w:hint="eastAsia"/>
          <w:color w:val="000000"/>
          <w:sz w:val="24"/>
        </w:rPr>
        <w:t xml:space="preserve">  </w:t>
      </w:r>
      <w:r>
        <w:rPr>
          <w:rFonts w:ascii="宋体" w:eastAsia="宋体" w:hAnsi="宋体" w:cs="宋体" w:hint="eastAsia"/>
          <w:color w:val="000000"/>
          <w:sz w:val="24"/>
          <w:lang w:val="zh-CN"/>
        </w:rPr>
        <w:t>年</w:t>
      </w:r>
      <w:r>
        <w:rPr>
          <w:rFonts w:ascii="宋体" w:eastAsia="宋体" w:hAnsi="宋体" w:cs="宋体" w:hint="eastAsia"/>
          <w:color w:val="000000"/>
          <w:sz w:val="24"/>
        </w:rPr>
        <w:t xml:space="preserve">   </w:t>
      </w:r>
      <w:r>
        <w:rPr>
          <w:rFonts w:ascii="宋体" w:eastAsia="宋体" w:hAnsi="宋体" w:cs="宋体" w:hint="eastAsia"/>
          <w:color w:val="000000"/>
          <w:sz w:val="24"/>
          <w:lang w:val="zh-CN"/>
        </w:rPr>
        <w:t>月</w:t>
      </w:r>
      <w:r>
        <w:rPr>
          <w:rFonts w:ascii="宋体" w:eastAsia="宋体" w:hAnsi="宋体" w:cs="宋体" w:hint="eastAsia"/>
          <w:color w:val="000000"/>
          <w:sz w:val="24"/>
        </w:rPr>
        <w:t xml:space="preserve">   </w:t>
      </w:r>
      <w:r>
        <w:rPr>
          <w:rFonts w:ascii="宋体" w:eastAsia="宋体" w:hAnsi="宋体" w:cs="宋体" w:hint="eastAsia"/>
          <w:color w:val="000000"/>
          <w:sz w:val="24"/>
          <w:lang w:val="zh-CN"/>
        </w:rPr>
        <w:t>日</w:t>
      </w:r>
    </w:p>
    <w:p w:rsidR="00F30E15" w:rsidRDefault="00F30E15" w:rsidP="007212A8">
      <w:pPr>
        <w:snapToGrid w:val="0"/>
        <w:spacing w:line="420" w:lineRule="exact"/>
        <w:ind w:firstLineChars="202" w:firstLine="485"/>
        <w:jc w:val="left"/>
        <w:textAlignment w:val="baseline"/>
        <w:rPr>
          <w:rFonts w:ascii="宋体" w:eastAsia="宋体" w:hAnsi="宋体" w:cs="宋体"/>
          <w:sz w:val="24"/>
        </w:rPr>
      </w:pPr>
    </w:p>
    <w:tbl>
      <w:tblPr>
        <w:tblW w:w="0" w:type="auto"/>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tblGrid>
      <w:tr w:rsidR="00F30E15">
        <w:trPr>
          <w:trHeight w:val="3156"/>
        </w:trPr>
        <w:tc>
          <w:tcPr>
            <w:tcW w:w="7848" w:type="dxa"/>
          </w:tcPr>
          <w:p w:rsidR="00F30E15" w:rsidRDefault="00F30E15" w:rsidP="007212A8">
            <w:pPr>
              <w:snapToGrid w:val="0"/>
              <w:spacing w:line="420" w:lineRule="exact"/>
              <w:ind w:firstLineChars="202" w:firstLine="485"/>
              <w:jc w:val="left"/>
              <w:textAlignment w:val="baseline"/>
              <w:rPr>
                <w:rFonts w:ascii="宋体" w:eastAsia="宋体" w:hAnsi="宋体" w:cs="宋体"/>
                <w:kern w:val="2"/>
                <w:sz w:val="24"/>
              </w:rPr>
            </w:pPr>
          </w:p>
          <w:p w:rsidR="00F30E15" w:rsidRDefault="00F30E15" w:rsidP="007212A8">
            <w:pPr>
              <w:snapToGrid w:val="0"/>
              <w:spacing w:line="420" w:lineRule="exact"/>
              <w:ind w:firstLineChars="202" w:firstLine="485"/>
              <w:jc w:val="left"/>
              <w:textAlignment w:val="baseline"/>
              <w:rPr>
                <w:rFonts w:ascii="宋体" w:eastAsia="宋体" w:hAnsi="宋体" w:cs="宋体"/>
                <w:kern w:val="2"/>
                <w:sz w:val="24"/>
              </w:rPr>
            </w:pPr>
          </w:p>
          <w:p w:rsidR="00F30E15" w:rsidRDefault="00E12043">
            <w:pPr>
              <w:snapToGrid w:val="0"/>
              <w:spacing w:line="420" w:lineRule="exact"/>
              <w:jc w:val="center"/>
              <w:textAlignment w:val="baseline"/>
              <w:rPr>
                <w:rFonts w:ascii="宋体" w:eastAsia="宋体" w:hAnsi="宋体" w:cs="宋体"/>
                <w:b/>
                <w:bCs/>
                <w:kern w:val="2"/>
                <w:sz w:val="24"/>
              </w:rPr>
            </w:pPr>
            <w:r>
              <w:rPr>
                <w:rFonts w:ascii="宋体" w:eastAsia="宋体" w:hAnsi="宋体" w:cs="宋体" w:hint="eastAsia"/>
                <w:b/>
                <w:bCs/>
                <w:kern w:val="2"/>
                <w:sz w:val="24"/>
              </w:rPr>
              <w:t>法定代表人身份证</w:t>
            </w:r>
            <w:r>
              <w:rPr>
                <w:rFonts w:ascii="宋体" w:eastAsia="宋体" w:hAnsi="宋体" w:cs="宋体" w:hint="eastAsia"/>
                <w:b/>
                <w:kern w:val="2"/>
                <w:sz w:val="24"/>
              </w:rPr>
              <w:t>（正、反面）</w:t>
            </w:r>
            <w:r>
              <w:rPr>
                <w:rFonts w:ascii="宋体" w:eastAsia="宋体" w:hAnsi="宋体" w:cs="宋体" w:hint="eastAsia"/>
                <w:b/>
                <w:bCs/>
                <w:kern w:val="2"/>
                <w:sz w:val="24"/>
              </w:rPr>
              <w:t>复印件或扫描件，并加盖供应商公章</w:t>
            </w:r>
          </w:p>
          <w:p w:rsidR="00F30E15" w:rsidRDefault="00F30E15">
            <w:pPr>
              <w:snapToGrid w:val="0"/>
              <w:spacing w:line="420" w:lineRule="exact"/>
              <w:jc w:val="center"/>
              <w:textAlignment w:val="baseline"/>
              <w:rPr>
                <w:rFonts w:ascii="宋体" w:eastAsia="宋体" w:hAnsi="宋体" w:cs="宋体"/>
                <w:b/>
                <w:bCs/>
                <w:kern w:val="2"/>
                <w:sz w:val="24"/>
              </w:rPr>
            </w:pPr>
          </w:p>
          <w:p w:rsidR="00F30E15" w:rsidRDefault="00F30E15">
            <w:pPr>
              <w:snapToGrid w:val="0"/>
              <w:spacing w:line="420" w:lineRule="exact"/>
              <w:jc w:val="center"/>
              <w:textAlignment w:val="baseline"/>
              <w:rPr>
                <w:rFonts w:ascii="宋体" w:eastAsia="宋体" w:hAnsi="宋体" w:cs="宋体"/>
                <w:b/>
                <w:bCs/>
                <w:kern w:val="2"/>
                <w:sz w:val="24"/>
              </w:rPr>
            </w:pPr>
          </w:p>
          <w:p w:rsidR="00F30E15" w:rsidRDefault="00F30E15">
            <w:pPr>
              <w:snapToGrid w:val="0"/>
              <w:spacing w:line="420" w:lineRule="exact"/>
              <w:jc w:val="center"/>
              <w:textAlignment w:val="baseline"/>
              <w:rPr>
                <w:rFonts w:ascii="宋体" w:eastAsia="宋体" w:hAnsi="宋体" w:cs="宋体"/>
                <w:b/>
                <w:bCs/>
                <w:kern w:val="2"/>
                <w:sz w:val="24"/>
              </w:rPr>
            </w:pPr>
          </w:p>
          <w:p w:rsidR="00F30E15" w:rsidRDefault="00F30E15">
            <w:pPr>
              <w:snapToGrid w:val="0"/>
              <w:spacing w:line="420" w:lineRule="exact"/>
              <w:jc w:val="center"/>
              <w:textAlignment w:val="baseline"/>
              <w:rPr>
                <w:rFonts w:ascii="宋体" w:eastAsia="宋体" w:hAnsi="宋体" w:cs="宋体"/>
                <w:kern w:val="2"/>
                <w:sz w:val="24"/>
              </w:rPr>
            </w:pPr>
          </w:p>
        </w:tc>
      </w:tr>
    </w:tbl>
    <w:p w:rsidR="00F30E15" w:rsidRDefault="00F30E15">
      <w:pPr>
        <w:snapToGrid w:val="0"/>
        <w:spacing w:line="420" w:lineRule="exact"/>
        <w:jc w:val="center"/>
        <w:textAlignment w:val="baseline"/>
        <w:rPr>
          <w:rFonts w:ascii="宋体" w:eastAsia="宋体" w:hAnsi="宋体" w:cs="宋体"/>
          <w:sz w:val="24"/>
        </w:rPr>
      </w:pPr>
    </w:p>
    <w:p w:rsidR="00F30E15" w:rsidRDefault="00F30E15">
      <w:pPr>
        <w:snapToGrid w:val="0"/>
        <w:spacing w:line="420" w:lineRule="exact"/>
        <w:jc w:val="center"/>
        <w:textAlignment w:val="baseline"/>
        <w:rPr>
          <w:rFonts w:ascii="宋体" w:eastAsia="宋体" w:hAnsi="宋体" w:cs="宋体"/>
          <w:sz w:val="24"/>
        </w:rPr>
      </w:pPr>
    </w:p>
    <w:p w:rsidR="00F30E15" w:rsidRDefault="00F30E15">
      <w:pPr>
        <w:snapToGrid w:val="0"/>
        <w:spacing w:line="420" w:lineRule="exact"/>
        <w:jc w:val="center"/>
        <w:textAlignment w:val="baseline"/>
        <w:rPr>
          <w:rFonts w:ascii="宋体" w:eastAsia="宋体" w:hAnsi="宋体" w:cs="宋体"/>
          <w:sz w:val="24"/>
        </w:rPr>
      </w:pPr>
    </w:p>
    <w:p w:rsidR="00F30E15" w:rsidRDefault="00E12043">
      <w:pPr>
        <w:snapToGrid w:val="0"/>
        <w:spacing w:line="360" w:lineRule="auto"/>
        <w:ind w:firstLineChars="200" w:firstLine="480"/>
        <w:jc w:val="left"/>
        <w:textAlignment w:val="baseline"/>
        <w:rPr>
          <w:rFonts w:ascii="宋体" w:eastAsia="宋体" w:hAnsi="宋体" w:cs="宋体"/>
          <w:sz w:val="24"/>
        </w:rPr>
      </w:pPr>
      <w:r>
        <w:rPr>
          <w:rFonts w:ascii="宋体" w:eastAsia="宋体" w:hAnsi="宋体" w:cs="宋体" w:hint="eastAsia"/>
          <w:sz w:val="24"/>
        </w:rPr>
        <w:t>注：如为法定代表人参加项目</w:t>
      </w:r>
      <w:r>
        <w:rPr>
          <w:rFonts w:ascii="宋体" w:eastAsia="宋体" w:hAnsi="宋体" w:cs="宋体" w:hint="eastAsia"/>
          <w:color w:val="000000"/>
          <w:sz w:val="24"/>
        </w:rPr>
        <w:t>竞争性磋商响应</w:t>
      </w:r>
      <w:r>
        <w:rPr>
          <w:rFonts w:ascii="宋体" w:eastAsia="宋体" w:hAnsi="宋体" w:cs="宋体" w:hint="eastAsia"/>
          <w:sz w:val="24"/>
        </w:rPr>
        <w:t>，须将身份证原件带至竞争性磋商现场备查。</w:t>
      </w:r>
    </w:p>
    <w:p w:rsidR="00F30E15" w:rsidRDefault="00E12043">
      <w:pPr>
        <w:snapToGrid w:val="0"/>
        <w:spacing w:line="360" w:lineRule="auto"/>
        <w:ind w:firstLineChars="200" w:firstLine="480"/>
        <w:jc w:val="left"/>
        <w:textAlignment w:val="baseline"/>
        <w:rPr>
          <w:rFonts w:ascii="宋体" w:eastAsia="宋体" w:hAnsi="宋体" w:cs="宋体"/>
          <w:sz w:val="24"/>
        </w:rPr>
      </w:pPr>
      <w:r>
        <w:rPr>
          <w:rFonts w:ascii="宋体" w:eastAsia="宋体" w:hAnsi="宋体" w:cs="宋体" w:hint="eastAsia"/>
          <w:sz w:val="24"/>
        </w:rPr>
        <w:t>如为委托代理人参加项目竞争性</w:t>
      </w:r>
      <w:r>
        <w:rPr>
          <w:rFonts w:ascii="宋体" w:eastAsia="宋体" w:hAnsi="宋体" w:cs="宋体" w:hint="eastAsia"/>
          <w:color w:val="000000"/>
          <w:sz w:val="24"/>
        </w:rPr>
        <w:t>磋商</w:t>
      </w:r>
      <w:r>
        <w:rPr>
          <w:rFonts w:ascii="宋体" w:eastAsia="宋体" w:hAnsi="宋体" w:cs="宋体" w:hint="eastAsia"/>
          <w:sz w:val="24"/>
        </w:rPr>
        <w:t>响应，无须将法定代表人身份证原件带至竞争性</w:t>
      </w:r>
      <w:r>
        <w:rPr>
          <w:rFonts w:ascii="宋体" w:eastAsia="宋体" w:hAnsi="宋体" w:cs="宋体" w:hint="eastAsia"/>
          <w:color w:val="000000"/>
          <w:sz w:val="24"/>
        </w:rPr>
        <w:t>磋商</w:t>
      </w:r>
      <w:r>
        <w:rPr>
          <w:rFonts w:ascii="宋体" w:eastAsia="宋体" w:hAnsi="宋体" w:cs="宋体" w:hint="eastAsia"/>
          <w:sz w:val="24"/>
        </w:rPr>
        <w:t>现场备查，仅需提供本证明和授权委托书。</w:t>
      </w:r>
    </w:p>
    <w:p w:rsidR="00F30E15" w:rsidRDefault="00E12043">
      <w:pPr>
        <w:snapToGrid w:val="0"/>
        <w:textAlignment w:val="baseline"/>
        <w:rPr>
          <w:rFonts w:ascii="宋体" w:eastAsia="宋体" w:hAnsi="宋体" w:cs="宋体"/>
          <w:b/>
          <w:sz w:val="24"/>
        </w:rPr>
      </w:pPr>
      <w:r>
        <w:rPr>
          <w:rFonts w:ascii="宋体" w:eastAsia="宋体" w:hAnsi="宋体" w:cs="宋体" w:hint="eastAsia"/>
          <w:b/>
          <w:sz w:val="24"/>
        </w:rPr>
        <w:br/>
      </w:r>
    </w:p>
    <w:p w:rsidR="00F30E15" w:rsidRDefault="00E12043">
      <w:pPr>
        <w:snapToGrid w:val="0"/>
        <w:spacing w:line="520" w:lineRule="exact"/>
        <w:jc w:val="center"/>
        <w:textAlignment w:val="baseline"/>
        <w:rPr>
          <w:rFonts w:ascii="宋体" w:eastAsia="宋体" w:hAnsi="宋体" w:cs="宋体"/>
          <w:b/>
          <w:sz w:val="24"/>
        </w:rPr>
      </w:pPr>
      <w:r>
        <w:rPr>
          <w:rFonts w:ascii="宋体" w:hAnsi="宋体" w:cs="宋体" w:hint="eastAsia"/>
          <w:b/>
          <w:sz w:val="24"/>
        </w:rPr>
        <w:br w:type="page"/>
      </w:r>
      <w:r>
        <w:rPr>
          <w:rFonts w:ascii="宋体" w:eastAsia="宋体" w:hAnsi="宋体" w:cs="宋体" w:hint="eastAsia"/>
          <w:b/>
          <w:sz w:val="28"/>
          <w:szCs w:val="28"/>
        </w:rPr>
        <w:lastRenderedPageBreak/>
        <w:t xml:space="preserve"> 授权委托书</w:t>
      </w:r>
    </w:p>
    <w:p w:rsidR="00F30E15" w:rsidRDefault="00E12043">
      <w:pPr>
        <w:snapToGrid w:val="0"/>
        <w:spacing w:line="520" w:lineRule="exact"/>
        <w:jc w:val="center"/>
        <w:textAlignment w:val="baseline"/>
        <w:rPr>
          <w:rFonts w:ascii="宋体" w:eastAsia="宋体" w:hAnsi="宋体" w:cs="宋体"/>
          <w:bCs/>
          <w:color w:val="000000"/>
          <w:sz w:val="24"/>
        </w:rPr>
      </w:pPr>
      <w:r>
        <w:rPr>
          <w:rFonts w:ascii="宋体" w:eastAsia="宋体" w:hAnsi="宋体" w:cs="宋体" w:hint="eastAsia"/>
          <w:bCs/>
          <w:color w:val="000000"/>
          <w:sz w:val="24"/>
        </w:rPr>
        <w:t>（如委托代理人参加磋商，须出示此证明）</w:t>
      </w:r>
    </w:p>
    <w:p w:rsidR="00F30E15" w:rsidRDefault="00F30E15">
      <w:pPr>
        <w:snapToGrid w:val="0"/>
        <w:spacing w:line="520" w:lineRule="exact"/>
        <w:jc w:val="center"/>
        <w:textAlignment w:val="baseline"/>
        <w:rPr>
          <w:rFonts w:ascii="宋体" w:eastAsia="宋体" w:hAnsi="宋体" w:cs="宋体"/>
          <w:bCs/>
          <w:color w:val="000000"/>
          <w:sz w:val="24"/>
        </w:rPr>
      </w:pPr>
    </w:p>
    <w:p w:rsidR="00F30E15" w:rsidRDefault="00E12043">
      <w:pPr>
        <w:snapToGrid w:val="0"/>
        <w:spacing w:line="360" w:lineRule="auto"/>
        <w:textAlignment w:val="baseline"/>
        <w:rPr>
          <w:rFonts w:ascii="宋体" w:eastAsia="宋体" w:hAnsi="宋体" w:cs="宋体"/>
          <w:snapToGrid/>
          <w:kern w:val="2"/>
          <w:sz w:val="24"/>
          <w:u w:val="single"/>
        </w:rPr>
      </w:pPr>
      <w:r>
        <w:rPr>
          <w:rFonts w:ascii="宋体" w:eastAsia="宋体" w:hAnsi="宋体" w:cs="宋体" w:hint="eastAsia"/>
          <w:snapToGrid/>
          <w:kern w:val="2"/>
          <w:sz w:val="24"/>
          <w:u w:val="single"/>
        </w:rPr>
        <w:t>南通市崇川区文化和旅游局：</w:t>
      </w:r>
    </w:p>
    <w:p w:rsidR="00F30E15" w:rsidRDefault="00E12043" w:rsidP="00986983">
      <w:pPr>
        <w:snapToGrid w:val="0"/>
        <w:spacing w:line="360" w:lineRule="auto"/>
        <w:ind w:firstLineChars="202" w:firstLine="485"/>
        <w:textAlignment w:val="baseline"/>
        <w:rPr>
          <w:rFonts w:ascii="宋体" w:eastAsia="宋体" w:hAnsi="宋体" w:cs="宋体"/>
          <w:sz w:val="24"/>
        </w:rPr>
      </w:pPr>
      <w:r>
        <w:rPr>
          <w:rFonts w:ascii="宋体" w:eastAsia="宋体" w:hAnsi="宋体" w:cs="宋体" w:hint="eastAsia"/>
          <w:sz w:val="24"/>
        </w:rPr>
        <w:t>本授权委托书声明：我</w:t>
      </w:r>
      <w:r>
        <w:rPr>
          <w:rFonts w:ascii="宋体" w:eastAsia="宋体" w:hAnsi="宋体" w:cs="宋体" w:hint="eastAsia"/>
          <w:sz w:val="24"/>
          <w:u w:val="single" w:color="000000"/>
        </w:rPr>
        <w:t xml:space="preserve">　    </w:t>
      </w:r>
      <w:r>
        <w:rPr>
          <w:rFonts w:ascii="宋体" w:eastAsia="宋体" w:hAnsi="宋体" w:cs="宋体" w:hint="eastAsia"/>
          <w:sz w:val="24"/>
        </w:rPr>
        <w:t>（姓名）系</w:t>
      </w:r>
      <w:r>
        <w:rPr>
          <w:rFonts w:ascii="宋体" w:eastAsia="宋体" w:hAnsi="宋体" w:cs="宋体" w:hint="eastAsia"/>
          <w:sz w:val="24"/>
          <w:u w:val="single" w:color="000000"/>
        </w:rPr>
        <w:t xml:space="preserve">　            </w:t>
      </w:r>
      <w:r>
        <w:rPr>
          <w:rFonts w:ascii="宋体" w:eastAsia="宋体" w:hAnsi="宋体" w:cs="宋体" w:hint="eastAsia"/>
          <w:sz w:val="24"/>
        </w:rPr>
        <w:t>（供应商名称）的法定代表人，现授权委托</w:t>
      </w:r>
      <w:r>
        <w:rPr>
          <w:rFonts w:ascii="宋体" w:eastAsia="宋体" w:hAnsi="宋体" w:cs="宋体" w:hint="eastAsia"/>
          <w:sz w:val="24"/>
          <w:u w:val="single" w:color="000000"/>
        </w:rPr>
        <w:t xml:space="preserve">　　     </w:t>
      </w:r>
      <w:r>
        <w:rPr>
          <w:rFonts w:ascii="宋体" w:eastAsia="宋体" w:hAnsi="宋体" w:cs="宋体" w:hint="eastAsia"/>
          <w:sz w:val="24"/>
        </w:rPr>
        <w:t>（姓名）为我公司代理人，以本公司的名义参加本项目的竞争性磋商响应活动。</w:t>
      </w:r>
      <w:r>
        <w:rPr>
          <w:rFonts w:ascii="宋体" w:eastAsia="宋体" w:hAnsi="宋体" w:cs="宋体" w:hint="eastAsia"/>
          <w:bCs/>
          <w:color w:val="000000"/>
          <w:sz w:val="24"/>
        </w:rPr>
        <w:t>委托代理人</w:t>
      </w:r>
      <w:r>
        <w:rPr>
          <w:rFonts w:ascii="宋体" w:eastAsia="宋体" w:hAnsi="宋体" w:cs="宋体" w:hint="eastAsia"/>
          <w:sz w:val="24"/>
        </w:rPr>
        <w:t>在开标、评审磋商活动、合同谈判过程中所签署的一切文件和处理与之有关的一切事务，我均予以承认。</w:t>
      </w:r>
    </w:p>
    <w:p w:rsidR="00F30E15" w:rsidRDefault="00E12043" w:rsidP="007212A8">
      <w:pPr>
        <w:snapToGrid w:val="0"/>
        <w:spacing w:line="360" w:lineRule="auto"/>
        <w:ind w:firstLineChars="202" w:firstLine="485"/>
        <w:textAlignment w:val="baseline"/>
        <w:rPr>
          <w:rFonts w:ascii="宋体" w:eastAsia="宋体" w:hAnsi="宋体" w:cs="宋体"/>
          <w:sz w:val="24"/>
        </w:rPr>
      </w:pPr>
      <w:r>
        <w:rPr>
          <w:rFonts w:ascii="宋体" w:eastAsia="宋体" w:hAnsi="宋体" w:cs="宋体" w:hint="eastAsia"/>
          <w:bCs/>
          <w:color w:val="000000"/>
          <w:sz w:val="24"/>
        </w:rPr>
        <w:t>委托代理人</w:t>
      </w:r>
      <w:r>
        <w:rPr>
          <w:rFonts w:ascii="宋体" w:eastAsia="宋体" w:hAnsi="宋体" w:cs="宋体" w:hint="eastAsia"/>
          <w:sz w:val="24"/>
        </w:rPr>
        <w:t>无转委权。特此委托。</w:t>
      </w:r>
    </w:p>
    <w:p w:rsidR="00F30E15" w:rsidRDefault="00F30E15">
      <w:pPr>
        <w:pStyle w:val="af1"/>
        <w:snapToGrid w:val="0"/>
        <w:spacing w:line="360" w:lineRule="auto"/>
        <w:textAlignment w:val="baseline"/>
        <w:rPr>
          <w:rFonts w:ascii="宋体" w:hAnsi="宋体" w:cs="宋体"/>
          <w:sz w:val="24"/>
          <w:szCs w:val="24"/>
        </w:rPr>
      </w:pPr>
    </w:p>
    <w:p w:rsidR="00F30E15" w:rsidRDefault="00E12043">
      <w:pPr>
        <w:snapToGrid w:val="0"/>
        <w:spacing w:line="360" w:lineRule="auto"/>
        <w:ind w:firstLineChars="405" w:firstLine="972"/>
        <w:textAlignment w:val="baseline"/>
        <w:rPr>
          <w:rFonts w:ascii="宋体" w:eastAsia="宋体" w:hAnsi="宋体" w:cs="宋体"/>
          <w:sz w:val="24"/>
        </w:rPr>
      </w:pPr>
      <w:r>
        <w:rPr>
          <w:rFonts w:ascii="宋体" w:eastAsia="宋体" w:hAnsi="宋体" w:cs="宋体" w:hint="eastAsia"/>
          <w:sz w:val="24"/>
        </w:rPr>
        <w:t>法定代表人签字：</w:t>
      </w:r>
    </w:p>
    <w:p w:rsidR="00F30E15" w:rsidRDefault="00E12043">
      <w:pPr>
        <w:snapToGrid w:val="0"/>
        <w:spacing w:line="360" w:lineRule="auto"/>
        <w:ind w:firstLineChars="405" w:firstLine="972"/>
        <w:textAlignment w:val="baseline"/>
        <w:rPr>
          <w:rFonts w:ascii="宋体" w:eastAsia="宋体" w:hAnsi="宋体" w:cs="宋体"/>
          <w:sz w:val="24"/>
        </w:rPr>
      </w:pPr>
      <w:r>
        <w:rPr>
          <w:rFonts w:ascii="宋体" w:eastAsia="宋体" w:hAnsi="宋体" w:cs="宋体" w:hint="eastAsia"/>
          <w:bCs/>
          <w:color w:val="000000"/>
          <w:sz w:val="24"/>
        </w:rPr>
        <w:t>委托代理人</w:t>
      </w:r>
      <w:r>
        <w:rPr>
          <w:rFonts w:ascii="宋体" w:eastAsia="宋体" w:hAnsi="宋体" w:cs="宋体" w:hint="eastAsia"/>
          <w:sz w:val="24"/>
        </w:rPr>
        <w:t>身份证号：</w:t>
      </w:r>
    </w:p>
    <w:p w:rsidR="00F30E15" w:rsidRDefault="00E12043">
      <w:pPr>
        <w:snapToGrid w:val="0"/>
        <w:spacing w:line="360" w:lineRule="auto"/>
        <w:ind w:firstLineChars="405" w:firstLine="972"/>
        <w:textAlignment w:val="baseline"/>
        <w:rPr>
          <w:rFonts w:ascii="宋体" w:eastAsia="宋体" w:hAnsi="宋体" w:cs="宋体"/>
          <w:sz w:val="24"/>
        </w:rPr>
      </w:pPr>
      <w:r>
        <w:rPr>
          <w:rFonts w:ascii="宋体" w:eastAsia="宋体" w:hAnsi="宋体" w:cs="宋体" w:hint="eastAsia"/>
          <w:bCs/>
          <w:color w:val="000000"/>
          <w:sz w:val="24"/>
        </w:rPr>
        <w:t>委托代理人</w:t>
      </w:r>
      <w:r>
        <w:rPr>
          <w:rFonts w:ascii="宋体" w:eastAsia="宋体" w:hAnsi="宋体" w:cs="宋体" w:hint="eastAsia"/>
          <w:sz w:val="24"/>
        </w:rPr>
        <w:t>签字：</w:t>
      </w:r>
    </w:p>
    <w:p w:rsidR="00F30E15" w:rsidRDefault="00F30E15">
      <w:pPr>
        <w:pStyle w:val="af1"/>
        <w:rPr>
          <w:rFonts w:ascii="宋体" w:hAnsi="宋体" w:cs="宋体"/>
          <w:sz w:val="24"/>
          <w:szCs w:val="24"/>
        </w:rPr>
      </w:pPr>
    </w:p>
    <w:p w:rsidR="00F30E15" w:rsidRDefault="00E12043">
      <w:pPr>
        <w:snapToGrid w:val="0"/>
        <w:spacing w:line="480" w:lineRule="auto"/>
        <w:ind w:right="79" w:firstLineChars="2100" w:firstLine="5040"/>
        <w:textAlignment w:val="baseline"/>
        <w:rPr>
          <w:rFonts w:ascii="宋体" w:eastAsia="宋体" w:hAnsi="宋体" w:cs="宋体"/>
          <w:color w:val="000000"/>
          <w:sz w:val="24"/>
        </w:rPr>
      </w:pPr>
      <w:r>
        <w:rPr>
          <w:rFonts w:ascii="宋体" w:eastAsia="宋体" w:hAnsi="宋体" w:cs="宋体" w:hint="eastAsia"/>
          <w:color w:val="000000"/>
          <w:sz w:val="24"/>
          <w:lang w:val="zh-CN"/>
        </w:rPr>
        <w:t>供应商：（单位盖章）</w:t>
      </w:r>
    </w:p>
    <w:p w:rsidR="00F30E15" w:rsidRDefault="00E12043">
      <w:pPr>
        <w:snapToGrid w:val="0"/>
        <w:spacing w:line="420" w:lineRule="exact"/>
        <w:ind w:firstLineChars="2100" w:firstLine="5040"/>
        <w:textAlignment w:val="baseline"/>
        <w:rPr>
          <w:rFonts w:ascii="宋体" w:eastAsia="宋体" w:hAnsi="宋体" w:cs="宋体"/>
          <w:sz w:val="24"/>
        </w:rPr>
      </w:pPr>
      <w:r>
        <w:rPr>
          <w:rFonts w:ascii="宋体" w:eastAsia="宋体" w:hAnsi="宋体" w:cs="宋体" w:hint="eastAsia"/>
          <w:color w:val="000000"/>
          <w:sz w:val="24"/>
          <w:lang w:val="zh-CN"/>
        </w:rPr>
        <w:t>日期：</w:t>
      </w:r>
      <w:r>
        <w:rPr>
          <w:rFonts w:ascii="宋体" w:eastAsia="宋体" w:hAnsi="宋体" w:cs="宋体" w:hint="eastAsia"/>
          <w:color w:val="000000"/>
          <w:sz w:val="24"/>
        </w:rPr>
        <w:t xml:space="preserve">  </w:t>
      </w:r>
      <w:r>
        <w:rPr>
          <w:rFonts w:ascii="宋体" w:eastAsia="宋体" w:hAnsi="宋体" w:cs="宋体" w:hint="eastAsia"/>
          <w:color w:val="000000"/>
          <w:sz w:val="24"/>
          <w:lang w:val="zh-CN"/>
        </w:rPr>
        <w:t>年</w:t>
      </w:r>
      <w:r>
        <w:rPr>
          <w:rFonts w:ascii="宋体" w:eastAsia="宋体" w:hAnsi="宋体" w:cs="宋体" w:hint="eastAsia"/>
          <w:color w:val="000000"/>
          <w:sz w:val="24"/>
        </w:rPr>
        <w:t xml:space="preserve">   </w:t>
      </w:r>
      <w:r>
        <w:rPr>
          <w:rFonts w:ascii="宋体" w:eastAsia="宋体" w:hAnsi="宋体" w:cs="宋体" w:hint="eastAsia"/>
          <w:color w:val="000000"/>
          <w:sz w:val="24"/>
          <w:lang w:val="zh-CN"/>
        </w:rPr>
        <w:t>月</w:t>
      </w:r>
      <w:r>
        <w:rPr>
          <w:rFonts w:ascii="宋体" w:eastAsia="宋体" w:hAnsi="宋体" w:cs="宋体" w:hint="eastAsia"/>
          <w:color w:val="000000"/>
          <w:sz w:val="24"/>
        </w:rPr>
        <w:t xml:space="preserve">   </w:t>
      </w:r>
      <w:r>
        <w:rPr>
          <w:rFonts w:ascii="宋体" w:eastAsia="宋体" w:hAnsi="宋体" w:cs="宋体" w:hint="eastAsia"/>
          <w:color w:val="000000"/>
          <w:sz w:val="24"/>
          <w:lang w:val="zh-CN"/>
        </w:rPr>
        <w:t>日</w:t>
      </w:r>
    </w:p>
    <w:p w:rsidR="00F30E15" w:rsidRDefault="00F30E15" w:rsidP="00986983">
      <w:pPr>
        <w:snapToGrid w:val="0"/>
        <w:spacing w:line="420" w:lineRule="exact"/>
        <w:ind w:firstLineChars="202" w:firstLine="485"/>
        <w:jc w:val="left"/>
        <w:textAlignment w:val="baseline"/>
        <w:rPr>
          <w:rFonts w:ascii="宋体" w:eastAsia="宋体" w:hAnsi="宋体" w:cs="宋体"/>
          <w:sz w:val="24"/>
        </w:rPr>
      </w:pPr>
    </w:p>
    <w:tbl>
      <w:tblPr>
        <w:tblW w:w="0" w:type="auto"/>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6"/>
      </w:tblGrid>
      <w:tr w:rsidR="00F30E15">
        <w:trPr>
          <w:trHeight w:val="2856"/>
        </w:trPr>
        <w:tc>
          <w:tcPr>
            <w:tcW w:w="7636" w:type="dxa"/>
          </w:tcPr>
          <w:p w:rsidR="00F30E15" w:rsidRDefault="00F30E15" w:rsidP="007212A8">
            <w:pPr>
              <w:snapToGrid w:val="0"/>
              <w:spacing w:line="420" w:lineRule="exact"/>
              <w:ind w:firstLineChars="202" w:firstLine="485"/>
              <w:jc w:val="left"/>
              <w:textAlignment w:val="baseline"/>
              <w:rPr>
                <w:rFonts w:ascii="宋体" w:eastAsia="宋体" w:hAnsi="宋体" w:cs="宋体"/>
                <w:kern w:val="2"/>
                <w:sz w:val="24"/>
              </w:rPr>
            </w:pPr>
          </w:p>
          <w:p w:rsidR="00F30E15" w:rsidRDefault="00E12043">
            <w:pPr>
              <w:snapToGrid w:val="0"/>
              <w:spacing w:line="420" w:lineRule="exact"/>
              <w:jc w:val="center"/>
              <w:textAlignment w:val="baseline"/>
              <w:rPr>
                <w:rFonts w:ascii="宋体" w:eastAsia="宋体" w:hAnsi="宋体" w:cs="宋体"/>
                <w:b/>
                <w:bCs/>
                <w:kern w:val="2"/>
                <w:sz w:val="24"/>
              </w:rPr>
            </w:pPr>
            <w:r>
              <w:rPr>
                <w:rFonts w:ascii="宋体" w:eastAsia="宋体" w:hAnsi="宋体" w:cs="宋体" w:hint="eastAsia"/>
                <w:b/>
                <w:bCs/>
                <w:kern w:val="2"/>
                <w:sz w:val="24"/>
              </w:rPr>
              <w:t>委托代理人身份证</w:t>
            </w:r>
            <w:r>
              <w:rPr>
                <w:rFonts w:ascii="宋体" w:eastAsia="宋体" w:hAnsi="宋体" w:cs="宋体" w:hint="eastAsia"/>
                <w:b/>
                <w:kern w:val="2"/>
                <w:sz w:val="24"/>
              </w:rPr>
              <w:t>（正、反面）</w:t>
            </w:r>
            <w:r>
              <w:rPr>
                <w:rFonts w:ascii="宋体" w:eastAsia="宋体" w:hAnsi="宋体" w:cs="宋体" w:hint="eastAsia"/>
                <w:b/>
                <w:bCs/>
                <w:kern w:val="2"/>
                <w:sz w:val="24"/>
              </w:rPr>
              <w:t>复印件或扫描件，并加盖供应商公章</w:t>
            </w:r>
          </w:p>
          <w:p w:rsidR="00F30E15" w:rsidRDefault="00F30E15">
            <w:pPr>
              <w:snapToGrid w:val="0"/>
              <w:spacing w:line="420" w:lineRule="exact"/>
              <w:jc w:val="center"/>
              <w:textAlignment w:val="baseline"/>
              <w:rPr>
                <w:rFonts w:ascii="宋体" w:eastAsia="宋体" w:hAnsi="宋体" w:cs="宋体"/>
                <w:b/>
                <w:bCs/>
                <w:kern w:val="2"/>
                <w:sz w:val="24"/>
              </w:rPr>
            </w:pPr>
          </w:p>
          <w:p w:rsidR="00F30E15" w:rsidRDefault="00F30E15">
            <w:pPr>
              <w:snapToGrid w:val="0"/>
              <w:spacing w:line="420" w:lineRule="exact"/>
              <w:jc w:val="center"/>
              <w:textAlignment w:val="baseline"/>
              <w:rPr>
                <w:rFonts w:ascii="宋体" w:eastAsia="宋体" w:hAnsi="宋体" w:cs="宋体"/>
                <w:b/>
                <w:bCs/>
                <w:kern w:val="2"/>
                <w:sz w:val="24"/>
              </w:rPr>
            </w:pPr>
          </w:p>
          <w:p w:rsidR="00F30E15" w:rsidRDefault="00F30E15">
            <w:pPr>
              <w:snapToGrid w:val="0"/>
              <w:spacing w:line="420" w:lineRule="exact"/>
              <w:jc w:val="center"/>
              <w:textAlignment w:val="baseline"/>
              <w:rPr>
                <w:rFonts w:ascii="宋体" w:eastAsia="宋体" w:hAnsi="宋体" w:cs="宋体"/>
                <w:kern w:val="2"/>
                <w:sz w:val="24"/>
              </w:rPr>
            </w:pPr>
          </w:p>
          <w:p w:rsidR="00F30E15" w:rsidRDefault="00F30E15">
            <w:pPr>
              <w:snapToGrid w:val="0"/>
              <w:spacing w:line="420" w:lineRule="exact"/>
              <w:jc w:val="center"/>
              <w:textAlignment w:val="baseline"/>
              <w:rPr>
                <w:rFonts w:ascii="宋体" w:eastAsia="宋体" w:hAnsi="宋体" w:cs="宋体"/>
                <w:kern w:val="2"/>
                <w:sz w:val="24"/>
              </w:rPr>
            </w:pPr>
          </w:p>
        </w:tc>
      </w:tr>
    </w:tbl>
    <w:p w:rsidR="00F30E15" w:rsidRDefault="00F30E15">
      <w:pPr>
        <w:snapToGrid w:val="0"/>
        <w:spacing w:line="420" w:lineRule="exact"/>
        <w:jc w:val="center"/>
        <w:textAlignment w:val="baseline"/>
        <w:rPr>
          <w:rFonts w:ascii="宋体" w:eastAsia="宋体" w:hAnsi="宋体" w:cs="宋体"/>
          <w:sz w:val="24"/>
        </w:rPr>
      </w:pPr>
    </w:p>
    <w:p w:rsidR="00F30E15" w:rsidRDefault="00F30E15">
      <w:pPr>
        <w:snapToGrid w:val="0"/>
        <w:spacing w:line="420" w:lineRule="exact"/>
        <w:jc w:val="center"/>
        <w:textAlignment w:val="baseline"/>
        <w:rPr>
          <w:rFonts w:ascii="宋体" w:eastAsia="宋体" w:hAnsi="宋体" w:cs="宋体"/>
          <w:sz w:val="24"/>
        </w:rPr>
      </w:pPr>
    </w:p>
    <w:p w:rsidR="00F30E15" w:rsidRDefault="00E12043">
      <w:pPr>
        <w:snapToGrid w:val="0"/>
        <w:spacing w:line="420" w:lineRule="exact"/>
        <w:jc w:val="left"/>
        <w:textAlignment w:val="baseline"/>
        <w:rPr>
          <w:rFonts w:ascii="宋体" w:eastAsia="宋体" w:hAnsi="宋体" w:cs="宋体"/>
          <w:b/>
          <w:bCs/>
          <w:snapToGrid/>
          <w:kern w:val="2"/>
          <w:sz w:val="28"/>
          <w:szCs w:val="28"/>
        </w:rPr>
      </w:pPr>
      <w:r>
        <w:rPr>
          <w:rFonts w:ascii="宋体" w:eastAsia="宋体" w:hAnsi="宋体" w:cs="宋体" w:hint="eastAsia"/>
          <w:sz w:val="24"/>
        </w:rPr>
        <w:t>注：如为委托代理人参加项目竞争性磋商响应，须将身份证原件带至竞争性磋商现场备查。</w:t>
      </w:r>
    </w:p>
    <w:p w:rsidR="00F30E15" w:rsidRDefault="00E12043">
      <w:pPr>
        <w:spacing w:before="240" w:line="312" w:lineRule="auto"/>
        <w:jc w:val="center"/>
        <w:rPr>
          <w:rFonts w:ascii="宋体" w:eastAsia="宋体" w:hAnsi="宋体" w:cs="宋体"/>
          <w:b/>
          <w:sz w:val="32"/>
          <w:szCs w:val="32"/>
          <w:lang w:bidi="ar"/>
        </w:rPr>
      </w:pPr>
      <w:r>
        <w:rPr>
          <w:rFonts w:cs="宋体" w:hint="eastAsia"/>
          <w:sz w:val="24"/>
        </w:rPr>
        <w:br w:type="page"/>
      </w:r>
      <w:r>
        <w:rPr>
          <w:rFonts w:ascii="宋体" w:eastAsia="宋体" w:hAnsi="宋体" w:cs="宋体" w:hint="eastAsia"/>
          <w:b/>
          <w:bCs/>
          <w:snapToGrid/>
          <w:color w:val="000000"/>
          <w:kern w:val="2"/>
          <w:sz w:val="28"/>
          <w:szCs w:val="28"/>
        </w:rPr>
        <w:lastRenderedPageBreak/>
        <w:t xml:space="preserve"> </w:t>
      </w:r>
      <w:r>
        <w:rPr>
          <w:rFonts w:ascii="宋体" w:eastAsia="宋体" w:hAnsi="宋体" w:cs="宋体" w:hint="eastAsia"/>
          <w:b/>
          <w:sz w:val="28"/>
          <w:szCs w:val="28"/>
          <w:lang w:bidi="ar"/>
        </w:rPr>
        <w:t>供应商信用承诺书</w:t>
      </w:r>
    </w:p>
    <w:p w:rsidR="00F30E15" w:rsidRDefault="00F30E15">
      <w:pPr>
        <w:spacing w:line="360" w:lineRule="auto"/>
        <w:ind w:firstLineChars="200" w:firstLine="480"/>
        <w:rPr>
          <w:rFonts w:ascii="宋体" w:eastAsia="宋体" w:hAnsi="宋体" w:cs="宋体"/>
          <w:sz w:val="24"/>
          <w:lang w:val="zh-CN" w:bidi="ar"/>
        </w:rPr>
      </w:pPr>
    </w:p>
    <w:p w:rsidR="00F30E15" w:rsidRDefault="00E12043">
      <w:pPr>
        <w:overflowPunct w:val="0"/>
        <w:adjustRightInd w:val="0"/>
        <w:spacing w:line="360" w:lineRule="auto"/>
        <w:ind w:firstLine="420"/>
        <w:jc w:val="left"/>
        <w:textAlignment w:val="baseline"/>
        <w:rPr>
          <w:rFonts w:ascii="宋体" w:eastAsia="宋体" w:hAnsi="宋体" w:cs="宋体"/>
          <w:sz w:val="24"/>
        </w:rPr>
      </w:pPr>
      <w:r>
        <w:rPr>
          <w:rFonts w:ascii="宋体" w:eastAsia="宋体" w:hAnsi="宋体" w:cs="宋体" w:hint="eastAsia"/>
          <w:sz w:val="24"/>
        </w:rPr>
        <w:t>为营造公开、公平、公正的采购交易环境，树立诚信守法的供应商形象，本人代表本单位作出以下承诺：</w:t>
      </w:r>
    </w:p>
    <w:p w:rsidR="00F30E15" w:rsidRDefault="00E12043">
      <w:pPr>
        <w:overflowPunct w:val="0"/>
        <w:adjustRightInd w:val="0"/>
        <w:spacing w:line="360" w:lineRule="auto"/>
        <w:ind w:firstLine="420"/>
        <w:jc w:val="left"/>
        <w:textAlignment w:val="baseline"/>
        <w:rPr>
          <w:rFonts w:ascii="宋体" w:eastAsia="宋体" w:hAnsi="宋体" w:cs="宋体"/>
          <w:sz w:val="24"/>
        </w:rPr>
      </w:pPr>
      <w:r>
        <w:rPr>
          <w:rFonts w:ascii="宋体" w:eastAsia="宋体" w:hAnsi="宋体" w:cs="宋体" w:hint="eastAsia"/>
          <w:sz w:val="24"/>
        </w:rPr>
        <w:t>一、本单位对所提交的单位基本信息、单位负责人、项目负责人、技术负责人、从业资质和资格、业绩、财务状况、信誉等所有资料，均合法、真实、准确、有效，无任何伪造、修改、虚假成分；</w:t>
      </w:r>
    </w:p>
    <w:p w:rsidR="00F30E15" w:rsidRDefault="00E12043">
      <w:pPr>
        <w:overflowPunct w:val="0"/>
        <w:adjustRightInd w:val="0"/>
        <w:spacing w:line="360" w:lineRule="auto"/>
        <w:ind w:firstLine="420"/>
        <w:jc w:val="left"/>
        <w:textAlignment w:val="baseline"/>
        <w:rPr>
          <w:rFonts w:ascii="宋体" w:eastAsia="宋体" w:hAnsi="宋体" w:cs="宋体"/>
          <w:sz w:val="24"/>
        </w:rPr>
      </w:pPr>
      <w:r>
        <w:rPr>
          <w:rFonts w:ascii="宋体" w:eastAsia="宋体" w:hAnsi="宋体" w:cs="宋体" w:hint="eastAsia"/>
          <w:sz w:val="24"/>
        </w:rPr>
        <w:t>二、严格依照国家和省、市关于采购等方面的法律、法规、规章、规范性文件，参加交易活动；积极履行社会责任，促进廉政建设；</w:t>
      </w:r>
    </w:p>
    <w:p w:rsidR="00F30E15" w:rsidRDefault="00E12043">
      <w:pPr>
        <w:overflowPunct w:val="0"/>
        <w:adjustRightInd w:val="0"/>
        <w:spacing w:line="360" w:lineRule="auto"/>
        <w:ind w:firstLine="420"/>
        <w:jc w:val="left"/>
        <w:textAlignment w:val="baseline"/>
        <w:rPr>
          <w:rFonts w:ascii="宋体" w:eastAsia="宋体" w:hAnsi="宋体" w:cs="宋体"/>
          <w:sz w:val="24"/>
        </w:rPr>
      </w:pPr>
      <w:r>
        <w:rPr>
          <w:rFonts w:ascii="宋体" w:eastAsia="宋体" w:hAnsi="宋体" w:cs="宋体" w:hint="eastAsia"/>
          <w:sz w:val="24"/>
        </w:rPr>
        <w:t>三、自我约束、自我管理，守合同、重信用，不参与围标串标、弄虚作假、骗取成交、干扰评标、违约毁约、恶意投诉等行为，主动维护采购活动的良好秩序；</w:t>
      </w:r>
    </w:p>
    <w:p w:rsidR="00F30E15" w:rsidRDefault="00E12043">
      <w:pPr>
        <w:overflowPunct w:val="0"/>
        <w:adjustRightInd w:val="0"/>
        <w:spacing w:line="360" w:lineRule="auto"/>
        <w:ind w:firstLine="420"/>
        <w:jc w:val="left"/>
        <w:textAlignment w:val="baseline"/>
        <w:rPr>
          <w:rFonts w:ascii="宋体" w:eastAsia="宋体" w:hAnsi="宋体" w:cs="宋体"/>
          <w:sz w:val="24"/>
        </w:rPr>
      </w:pPr>
      <w:r>
        <w:rPr>
          <w:rFonts w:ascii="宋体" w:eastAsia="宋体" w:hAnsi="宋体" w:cs="宋体" w:hint="eastAsia"/>
          <w:sz w:val="24"/>
        </w:rPr>
        <w:t>四、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rsidR="00F30E15" w:rsidRDefault="00E12043">
      <w:pPr>
        <w:overflowPunct w:val="0"/>
        <w:adjustRightInd w:val="0"/>
        <w:spacing w:line="360" w:lineRule="auto"/>
        <w:ind w:firstLine="420"/>
        <w:jc w:val="left"/>
        <w:textAlignment w:val="baseline"/>
        <w:rPr>
          <w:rFonts w:ascii="宋体" w:eastAsia="宋体" w:hAnsi="宋体" w:cs="宋体"/>
          <w:sz w:val="24"/>
        </w:rPr>
      </w:pPr>
      <w:r>
        <w:rPr>
          <w:rFonts w:ascii="宋体" w:eastAsia="宋体" w:hAnsi="宋体" w:cs="宋体" w:hint="eastAsia"/>
          <w:sz w:val="24"/>
        </w:rPr>
        <w:t>五、自觉接受政府部门、行业组织、社会公众、新闻舆论等监督；</w:t>
      </w:r>
    </w:p>
    <w:p w:rsidR="00F30E15" w:rsidRDefault="00E12043">
      <w:pPr>
        <w:overflowPunct w:val="0"/>
        <w:adjustRightInd w:val="0"/>
        <w:spacing w:line="360" w:lineRule="auto"/>
        <w:ind w:firstLine="420"/>
        <w:jc w:val="left"/>
        <w:textAlignment w:val="baseline"/>
        <w:rPr>
          <w:rFonts w:ascii="宋体" w:eastAsia="宋体" w:hAnsi="宋体" w:cs="宋体"/>
          <w:sz w:val="24"/>
        </w:rPr>
      </w:pPr>
      <w:r>
        <w:rPr>
          <w:rFonts w:ascii="宋体" w:eastAsia="宋体" w:hAnsi="宋体" w:cs="宋体" w:hint="eastAsia"/>
          <w:sz w:val="24"/>
        </w:rPr>
        <w:t>六、上述承诺已向本单位员工做了宣传教育。</w:t>
      </w:r>
    </w:p>
    <w:p w:rsidR="00F30E15" w:rsidRDefault="00E12043">
      <w:pPr>
        <w:spacing w:line="360" w:lineRule="auto"/>
        <w:ind w:firstLineChars="200" w:firstLine="480"/>
        <w:rPr>
          <w:rFonts w:ascii="宋体" w:eastAsia="宋体" w:hAnsi="宋体" w:cs="宋体"/>
          <w:b/>
          <w:sz w:val="24"/>
          <w:lang w:val="zh-CN"/>
        </w:rPr>
      </w:pPr>
      <w:r>
        <w:rPr>
          <w:rFonts w:ascii="宋体" w:eastAsia="宋体" w:hAnsi="宋体" w:cs="宋体" w:hint="eastAsia"/>
          <w:sz w:val="24"/>
        </w:rPr>
        <w:t>如有违反上述承诺的不良行为，本单位同意将其予以上网公示。</w:t>
      </w:r>
    </w:p>
    <w:p w:rsidR="00F30E15" w:rsidRDefault="00F30E15">
      <w:pPr>
        <w:spacing w:line="360" w:lineRule="auto"/>
        <w:rPr>
          <w:rFonts w:ascii="宋体" w:eastAsia="宋体" w:hAnsi="宋体" w:cs="宋体"/>
          <w:sz w:val="24"/>
          <w:lang w:val="zh-CN"/>
        </w:rPr>
      </w:pPr>
    </w:p>
    <w:p w:rsidR="00F30E15" w:rsidRDefault="00F30E15">
      <w:pPr>
        <w:spacing w:line="360" w:lineRule="auto"/>
        <w:ind w:firstLineChars="1900" w:firstLine="4560"/>
        <w:rPr>
          <w:rFonts w:ascii="宋体" w:eastAsia="宋体" w:hAnsi="宋体" w:cs="宋体"/>
          <w:sz w:val="24"/>
          <w:lang w:val="zh-CN"/>
        </w:rPr>
      </w:pPr>
    </w:p>
    <w:p w:rsidR="00F30E15" w:rsidRDefault="00E12043">
      <w:pPr>
        <w:snapToGrid w:val="0"/>
        <w:spacing w:line="360" w:lineRule="auto"/>
        <w:ind w:firstLineChars="1800" w:firstLine="4320"/>
        <w:rPr>
          <w:rFonts w:ascii="宋体" w:eastAsia="宋体" w:hAnsi="宋体" w:cs="宋体"/>
          <w:sz w:val="24"/>
          <w:lang w:val="zh-CN"/>
        </w:rPr>
      </w:pPr>
      <w:r>
        <w:rPr>
          <w:rFonts w:ascii="宋体" w:eastAsia="宋体" w:hAnsi="宋体" w:cs="宋体" w:hint="eastAsia"/>
          <w:sz w:val="24"/>
        </w:rPr>
        <w:t>供应商：（单位盖章）</w:t>
      </w:r>
    </w:p>
    <w:p w:rsidR="00F30E15" w:rsidRDefault="00E12043">
      <w:pPr>
        <w:snapToGrid w:val="0"/>
        <w:spacing w:line="360" w:lineRule="auto"/>
        <w:ind w:firstLineChars="1800" w:firstLine="4320"/>
        <w:rPr>
          <w:rFonts w:ascii="宋体" w:eastAsia="宋体" w:hAnsi="宋体" w:cs="宋体"/>
          <w:sz w:val="24"/>
        </w:rPr>
      </w:pPr>
      <w:r>
        <w:rPr>
          <w:rFonts w:ascii="宋体" w:eastAsia="宋体" w:hAnsi="宋体" w:cs="宋体" w:hint="eastAsia"/>
          <w:sz w:val="24"/>
        </w:rPr>
        <w:t>法定代表人或委托代理人：（签字或盖章）</w:t>
      </w:r>
    </w:p>
    <w:p w:rsidR="00F30E15" w:rsidRDefault="00E12043">
      <w:pPr>
        <w:snapToGrid w:val="0"/>
        <w:spacing w:line="360" w:lineRule="auto"/>
        <w:jc w:val="center"/>
        <w:rPr>
          <w:rFonts w:ascii="宋体" w:eastAsia="宋体" w:hAnsi="宋体" w:cs="宋体"/>
          <w:b/>
          <w:bCs/>
          <w:snapToGrid/>
          <w:color w:val="000000"/>
          <w:kern w:val="2"/>
          <w:sz w:val="28"/>
          <w:szCs w:val="28"/>
        </w:rPr>
      </w:pPr>
      <w:r>
        <w:rPr>
          <w:rFonts w:ascii="宋体" w:eastAsia="宋体" w:hAnsi="宋体" w:cs="宋体" w:hint="eastAsia"/>
          <w:sz w:val="24"/>
        </w:rPr>
        <w:t xml:space="preserve">                        日期：      年      月     日</w:t>
      </w:r>
    </w:p>
    <w:p w:rsidR="00F30E15" w:rsidRDefault="00E12043">
      <w:pPr>
        <w:rPr>
          <w:rFonts w:ascii="宋体" w:eastAsia="宋体" w:hAnsi="宋体" w:cs="宋体"/>
          <w:b/>
          <w:bCs/>
          <w:snapToGrid/>
          <w:color w:val="000000"/>
          <w:kern w:val="2"/>
          <w:sz w:val="28"/>
          <w:szCs w:val="28"/>
        </w:rPr>
      </w:pPr>
      <w:r>
        <w:rPr>
          <w:rFonts w:ascii="宋体" w:eastAsia="宋体" w:hAnsi="宋体" w:cs="宋体" w:hint="eastAsia"/>
          <w:b/>
          <w:bCs/>
          <w:snapToGrid/>
          <w:color w:val="000000"/>
          <w:kern w:val="2"/>
          <w:sz w:val="28"/>
          <w:szCs w:val="28"/>
        </w:rPr>
        <w:br w:type="page"/>
      </w:r>
    </w:p>
    <w:p w:rsidR="00F30E15" w:rsidRDefault="00E12043">
      <w:pPr>
        <w:adjustRightInd w:val="0"/>
        <w:snapToGrid w:val="0"/>
        <w:spacing w:line="520" w:lineRule="exact"/>
        <w:jc w:val="center"/>
        <w:outlineLvl w:val="3"/>
        <w:rPr>
          <w:rFonts w:ascii="宋体" w:eastAsia="宋体" w:hAnsi="宋体" w:cs="宋体"/>
          <w:b/>
          <w:bCs/>
          <w:snapToGrid/>
          <w:kern w:val="2"/>
          <w:sz w:val="28"/>
          <w:szCs w:val="28"/>
        </w:rPr>
      </w:pPr>
      <w:r>
        <w:rPr>
          <w:rFonts w:ascii="宋体" w:eastAsia="宋体" w:hAnsi="宋体" w:cs="宋体" w:hint="eastAsia"/>
          <w:b/>
          <w:bCs/>
          <w:snapToGrid/>
          <w:kern w:val="2"/>
          <w:sz w:val="28"/>
          <w:szCs w:val="28"/>
        </w:rPr>
        <w:lastRenderedPageBreak/>
        <w:t xml:space="preserve"> 符合条件的声明函</w:t>
      </w:r>
    </w:p>
    <w:p w:rsidR="00F30E15" w:rsidRDefault="00E12043">
      <w:pPr>
        <w:spacing w:line="460" w:lineRule="exact"/>
        <w:rPr>
          <w:rFonts w:ascii="宋体" w:eastAsia="宋体" w:hAnsi="宋体"/>
          <w:b/>
          <w:bCs/>
          <w:snapToGrid/>
          <w:kern w:val="2"/>
          <w:sz w:val="44"/>
          <w:szCs w:val="44"/>
        </w:rPr>
      </w:pPr>
      <w:r>
        <w:rPr>
          <w:rFonts w:ascii="宋体" w:eastAsia="宋体" w:hAnsi="宋体" w:hint="eastAsia"/>
          <w:b/>
          <w:bCs/>
          <w:snapToGrid/>
          <w:kern w:val="2"/>
          <w:sz w:val="24"/>
          <w:szCs w:val="21"/>
        </w:rPr>
        <w:t xml:space="preserve">                       </w:t>
      </w:r>
      <w:r>
        <w:rPr>
          <w:rFonts w:ascii="宋体" w:eastAsia="宋体" w:hAnsi="宋体" w:hint="eastAsia"/>
          <w:b/>
          <w:bCs/>
          <w:snapToGrid/>
          <w:kern w:val="2"/>
          <w:sz w:val="44"/>
          <w:szCs w:val="44"/>
        </w:rPr>
        <w:t xml:space="preserve">   </w:t>
      </w:r>
    </w:p>
    <w:p w:rsidR="00F30E15" w:rsidRDefault="00E12043">
      <w:pPr>
        <w:spacing w:line="520" w:lineRule="exact"/>
        <w:ind w:firstLineChars="200" w:firstLine="480"/>
        <w:rPr>
          <w:rFonts w:ascii="宋体" w:eastAsia="宋体" w:hAnsi="宋体" w:cs="宋体"/>
          <w:b/>
          <w:bCs/>
          <w:snapToGrid/>
          <w:kern w:val="2"/>
          <w:sz w:val="24"/>
          <w:szCs w:val="21"/>
        </w:rPr>
      </w:pPr>
      <w:r>
        <w:rPr>
          <w:rFonts w:ascii="宋体" w:eastAsia="宋体" w:hAnsi="宋体" w:cs="宋体" w:hint="eastAsia"/>
          <w:bCs/>
          <w:snapToGrid/>
          <w:kern w:val="2"/>
          <w:sz w:val="24"/>
          <w:szCs w:val="21"/>
        </w:rPr>
        <w:t>我单位参加</w:t>
      </w:r>
      <w:r>
        <w:rPr>
          <w:rFonts w:ascii="宋体" w:eastAsia="宋体" w:hAnsi="宋体" w:cs="宋体" w:hint="eastAsia"/>
          <w:snapToGrid/>
          <w:kern w:val="2"/>
          <w:sz w:val="24"/>
          <w:u w:val="single"/>
        </w:rPr>
        <w:t>南通市崇川区文化和旅游局文化配套服务用房公益性策划和运营项目（项目编号：</w:t>
      </w:r>
      <w:r w:rsidR="00D92383">
        <w:rPr>
          <w:rFonts w:ascii="宋体" w:eastAsia="宋体" w:hAnsi="宋体" w:cs="宋体" w:hint="eastAsia"/>
          <w:snapToGrid/>
          <w:kern w:val="2"/>
          <w:sz w:val="24"/>
          <w:u w:val="single"/>
        </w:rPr>
        <w:t>WLDL</w:t>
      </w:r>
      <w:r w:rsidR="00027169">
        <w:rPr>
          <w:rFonts w:ascii="宋体" w:eastAsia="宋体" w:hAnsi="宋体" w:cs="宋体" w:hint="eastAsia"/>
          <w:snapToGrid/>
          <w:kern w:val="2"/>
          <w:sz w:val="24"/>
          <w:u w:val="single"/>
        </w:rPr>
        <w:t>202504035</w:t>
      </w:r>
      <w:r>
        <w:rPr>
          <w:rFonts w:ascii="宋体" w:eastAsia="宋体" w:hAnsi="宋体" w:cs="宋体" w:hint="eastAsia"/>
          <w:snapToGrid/>
          <w:kern w:val="2"/>
          <w:sz w:val="24"/>
          <w:u w:val="single"/>
        </w:rPr>
        <w:t xml:space="preserve"> )</w:t>
      </w:r>
      <w:r>
        <w:rPr>
          <w:rFonts w:ascii="宋体" w:eastAsia="宋体" w:hAnsi="宋体" w:cs="宋体" w:hint="eastAsia"/>
          <w:snapToGrid/>
          <w:kern w:val="2"/>
          <w:sz w:val="24"/>
        </w:rPr>
        <w:t>的</w:t>
      </w:r>
      <w:r>
        <w:rPr>
          <w:rFonts w:ascii="宋体" w:eastAsia="宋体" w:hAnsi="宋体" w:cs="宋体" w:hint="eastAsia"/>
          <w:bCs/>
          <w:snapToGrid/>
          <w:kern w:val="2"/>
          <w:sz w:val="24"/>
          <w:szCs w:val="21"/>
        </w:rPr>
        <w:t>磋商响应活动。针对竞争性磋商文件规定做出如下声明：</w:t>
      </w:r>
    </w:p>
    <w:p w:rsidR="00F30E15" w:rsidRDefault="00E12043">
      <w:pPr>
        <w:numPr>
          <w:ilvl w:val="0"/>
          <w:numId w:val="13"/>
        </w:numPr>
        <w:spacing w:line="520" w:lineRule="exact"/>
        <w:ind w:firstLine="482"/>
        <w:rPr>
          <w:rFonts w:ascii="宋体" w:eastAsia="宋体" w:hAnsi="宋体" w:cs="宋体"/>
          <w:snapToGrid/>
          <w:kern w:val="2"/>
          <w:sz w:val="24"/>
          <w:szCs w:val="21"/>
        </w:rPr>
      </w:pPr>
      <w:r>
        <w:rPr>
          <w:rFonts w:ascii="宋体" w:eastAsia="宋体" w:hAnsi="宋体" w:cs="宋体" w:hint="eastAsia"/>
          <w:bCs/>
          <w:snapToGrid/>
          <w:kern w:val="2"/>
          <w:sz w:val="24"/>
          <w:szCs w:val="21"/>
        </w:rPr>
        <w:t>我单位具有独立承担民事责任的能力；</w:t>
      </w:r>
    </w:p>
    <w:p w:rsidR="00F30E15" w:rsidRDefault="00E12043">
      <w:pPr>
        <w:numPr>
          <w:ilvl w:val="0"/>
          <w:numId w:val="13"/>
        </w:numPr>
        <w:spacing w:line="520" w:lineRule="exact"/>
        <w:ind w:firstLine="482"/>
        <w:rPr>
          <w:rFonts w:ascii="宋体" w:eastAsia="宋体" w:hAnsi="宋体" w:cs="宋体"/>
          <w:snapToGrid/>
          <w:kern w:val="2"/>
          <w:sz w:val="24"/>
          <w:szCs w:val="21"/>
        </w:rPr>
      </w:pPr>
      <w:r>
        <w:rPr>
          <w:rFonts w:ascii="宋体" w:eastAsia="宋体" w:hAnsi="宋体" w:cs="宋体" w:hint="eastAsia"/>
          <w:snapToGrid/>
          <w:kern w:val="2"/>
          <w:sz w:val="24"/>
          <w:szCs w:val="21"/>
        </w:rPr>
        <w:t>我单位具有良好的商业信誉和健全的财务会计制度；</w:t>
      </w:r>
    </w:p>
    <w:p w:rsidR="00F30E15" w:rsidRDefault="00E12043">
      <w:pPr>
        <w:numPr>
          <w:ilvl w:val="0"/>
          <w:numId w:val="13"/>
        </w:numPr>
        <w:spacing w:line="520" w:lineRule="exact"/>
        <w:ind w:firstLine="482"/>
        <w:rPr>
          <w:rFonts w:ascii="宋体" w:eastAsia="宋体" w:hAnsi="宋体" w:cs="宋体"/>
          <w:snapToGrid/>
          <w:kern w:val="2"/>
          <w:sz w:val="24"/>
          <w:szCs w:val="21"/>
        </w:rPr>
      </w:pPr>
      <w:r>
        <w:rPr>
          <w:rFonts w:ascii="宋体" w:eastAsia="宋体" w:hAnsi="宋体" w:cs="宋体" w:hint="eastAsia"/>
          <w:snapToGrid/>
          <w:kern w:val="2"/>
          <w:sz w:val="24"/>
          <w:szCs w:val="21"/>
        </w:rPr>
        <w:t>我单位具有履行合同所必需的设备和专业技术能力；</w:t>
      </w:r>
    </w:p>
    <w:p w:rsidR="00F30E15" w:rsidRDefault="00E12043">
      <w:pPr>
        <w:numPr>
          <w:ilvl w:val="0"/>
          <w:numId w:val="13"/>
        </w:numPr>
        <w:spacing w:line="520" w:lineRule="exact"/>
        <w:ind w:firstLine="482"/>
        <w:rPr>
          <w:rFonts w:ascii="宋体" w:eastAsia="宋体" w:hAnsi="宋体" w:cs="宋体"/>
          <w:snapToGrid/>
          <w:kern w:val="2"/>
          <w:sz w:val="24"/>
          <w:szCs w:val="21"/>
        </w:rPr>
      </w:pPr>
      <w:r>
        <w:rPr>
          <w:rFonts w:ascii="宋体" w:eastAsia="宋体" w:hAnsi="宋体" w:cs="宋体" w:hint="eastAsia"/>
          <w:snapToGrid/>
          <w:kern w:val="2"/>
          <w:sz w:val="24"/>
          <w:szCs w:val="21"/>
        </w:rPr>
        <w:t>我单位有依法缴纳税收和社会保障资金的良好记录；</w:t>
      </w:r>
    </w:p>
    <w:p w:rsidR="00F30E15" w:rsidRDefault="00E12043">
      <w:pPr>
        <w:numPr>
          <w:ilvl w:val="0"/>
          <w:numId w:val="13"/>
        </w:numPr>
        <w:spacing w:line="520" w:lineRule="exact"/>
        <w:ind w:firstLine="482"/>
        <w:rPr>
          <w:rFonts w:ascii="宋体" w:eastAsia="宋体" w:hAnsi="宋体" w:cs="宋体"/>
          <w:snapToGrid/>
          <w:kern w:val="2"/>
          <w:sz w:val="24"/>
          <w:szCs w:val="21"/>
        </w:rPr>
      </w:pPr>
      <w:r>
        <w:rPr>
          <w:rFonts w:ascii="宋体" w:eastAsia="宋体" w:hAnsi="宋体" w:cs="宋体" w:hint="eastAsia"/>
          <w:snapToGrid/>
          <w:kern w:val="2"/>
          <w:sz w:val="24"/>
          <w:szCs w:val="21"/>
        </w:rPr>
        <w:t>我单位参加本次采购活动前三年内，在经营活动中没有重大违法记录。</w:t>
      </w:r>
    </w:p>
    <w:p w:rsidR="00F30E15" w:rsidRDefault="00E12043">
      <w:pPr>
        <w:spacing w:line="520" w:lineRule="exact"/>
        <w:ind w:firstLineChars="200" w:firstLine="480"/>
        <w:rPr>
          <w:rFonts w:ascii="宋体" w:eastAsia="宋体" w:hAnsi="宋体" w:cs="宋体"/>
          <w:snapToGrid/>
          <w:kern w:val="2"/>
          <w:sz w:val="24"/>
          <w:szCs w:val="21"/>
        </w:rPr>
      </w:pPr>
      <w:r>
        <w:rPr>
          <w:rFonts w:ascii="宋体" w:eastAsia="宋体" w:hAnsi="宋体" w:cs="宋体" w:hint="eastAsia"/>
          <w:snapToGrid/>
          <w:kern w:val="2"/>
          <w:sz w:val="24"/>
          <w:szCs w:val="21"/>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rsidR="00F30E15" w:rsidRDefault="00E12043">
      <w:pPr>
        <w:numPr>
          <w:ilvl w:val="0"/>
          <w:numId w:val="13"/>
        </w:numPr>
        <w:spacing w:line="520" w:lineRule="exact"/>
        <w:ind w:firstLine="482"/>
        <w:rPr>
          <w:rFonts w:ascii="宋体" w:eastAsia="宋体" w:hAnsi="宋体" w:cs="宋体"/>
          <w:snapToGrid/>
          <w:kern w:val="2"/>
          <w:sz w:val="24"/>
          <w:szCs w:val="21"/>
        </w:rPr>
      </w:pPr>
      <w:r>
        <w:rPr>
          <w:rFonts w:ascii="宋体" w:eastAsia="宋体" w:hAnsi="宋体" w:cs="宋体" w:hint="eastAsia"/>
          <w:snapToGrid/>
          <w:kern w:val="2"/>
          <w:sz w:val="24"/>
          <w:szCs w:val="21"/>
        </w:rPr>
        <w:t>我单位满足法律、行政法规规定的其他条件。</w:t>
      </w:r>
    </w:p>
    <w:p w:rsidR="00F30E15" w:rsidRDefault="00F30E15">
      <w:pPr>
        <w:spacing w:line="500" w:lineRule="exact"/>
        <w:ind w:firstLine="482"/>
        <w:rPr>
          <w:rFonts w:ascii="宋体" w:eastAsia="宋体" w:hAnsi="宋体" w:cs="宋体"/>
          <w:snapToGrid/>
          <w:kern w:val="2"/>
          <w:sz w:val="24"/>
          <w:szCs w:val="21"/>
        </w:rPr>
      </w:pPr>
    </w:p>
    <w:p w:rsidR="00F30E15" w:rsidRDefault="00F30E15">
      <w:pPr>
        <w:tabs>
          <w:tab w:val="left" w:pos="840"/>
          <w:tab w:val="right" w:leader="dot" w:pos="9402"/>
        </w:tabs>
        <w:adjustRightInd w:val="0"/>
        <w:snapToGrid w:val="0"/>
        <w:spacing w:line="360" w:lineRule="auto"/>
        <w:jc w:val="left"/>
        <w:rPr>
          <w:rFonts w:ascii="宋体" w:eastAsia="宋体" w:hAnsi="宋体" w:cs="宋体"/>
          <w:caps/>
          <w:snapToGrid/>
          <w:w w:val="80"/>
          <w:kern w:val="2"/>
          <w:sz w:val="24"/>
        </w:rPr>
      </w:pPr>
    </w:p>
    <w:p w:rsidR="00F30E15" w:rsidRDefault="00F30E15">
      <w:pPr>
        <w:rPr>
          <w:rFonts w:ascii="Times New Roman" w:eastAsia="宋体" w:hAnsi="Times New Roman"/>
          <w:snapToGrid/>
          <w:kern w:val="2"/>
          <w:szCs w:val="21"/>
        </w:rPr>
      </w:pPr>
    </w:p>
    <w:p w:rsidR="00F30E15" w:rsidRDefault="00E12043">
      <w:pPr>
        <w:snapToGrid w:val="0"/>
        <w:spacing w:line="360" w:lineRule="auto"/>
        <w:rPr>
          <w:rFonts w:ascii="Times New Roman" w:eastAsia="宋体" w:hAnsi="Times New Roman"/>
          <w:snapToGrid/>
          <w:kern w:val="2"/>
          <w:sz w:val="24"/>
        </w:rPr>
      </w:pPr>
      <w:r>
        <w:rPr>
          <w:rFonts w:ascii="Times New Roman" w:eastAsia="宋体" w:hAnsi="Times New Roman"/>
          <w:snapToGrid/>
          <w:kern w:val="2"/>
          <w:szCs w:val="21"/>
        </w:rPr>
        <w:t xml:space="preserve">                                                </w:t>
      </w:r>
      <w:r>
        <w:rPr>
          <w:rFonts w:ascii="Times New Roman" w:eastAsia="宋体" w:hAnsi="Times New Roman" w:hint="eastAsia"/>
          <w:snapToGrid/>
          <w:kern w:val="2"/>
          <w:szCs w:val="21"/>
        </w:rPr>
        <w:t xml:space="preserve">     </w:t>
      </w:r>
      <w:r>
        <w:rPr>
          <w:rFonts w:ascii="Times New Roman" w:eastAsia="宋体" w:hAnsi="Times New Roman" w:cs="宋体" w:hint="eastAsia"/>
          <w:snapToGrid/>
          <w:kern w:val="2"/>
          <w:sz w:val="24"/>
        </w:rPr>
        <w:t>声明人：（公章）</w:t>
      </w:r>
    </w:p>
    <w:p w:rsidR="00F30E15" w:rsidRDefault="00E12043">
      <w:pPr>
        <w:snapToGrid w:val="0"/>
        <w:spacing w:line="360" w:lineRule="auto"/>
        <w:jc w:val="center"/>
        <w:rPr>
          <w:rFonts w:ascii="宋体" w:eastAsia="宋体" w:hAnsi="宋体" w:cs="宋体"/>
          <w:snapToGrid/>
          <w:kern w:val="2"/>
          <w:sz w:val="24"/>
        </w:rPr>
      </w:pPr>
      <w:r>
        <w:rPr>
          <w:rFonts w:ascii="Times New Roman" w:eastAsia="宋体" w:hAnsi="Times New Roman"/>
          <w:snapToGrid/>
          <w:kern w:val="2"/>
          <w:sz w:val="24"/>
        </w:rPr>
        <w:t xml:space="preserve">                                          </w:t>
      </w:r>
      <w:r>
        <w:rPr>
          <w:rFonts w:ascii="Times New Roman" w:eastAsia="宋体" w:hAnsi="Times New Roman" w:hint="eastAsia"/>
          <w:snapToGrid/>
          <w:kern w:val="2"/>
          <w:sz w:val="24"/>
        </w:rPr>
        <w:t xml:space="preserve">   </w:t>
      </w:r>
      <w:r>
        <w:rPr>
          <w:rFonts w:ascii="Times New Roman" w:eastAsia="宋体" w:hAnsi="Times New Roman"/>
          <w:snapToGrid/>
          <w:kern w:val="2"/>
          <w:sz w:val="24"/>
        </w:rPr>
        <w:t xml:space="preserve"> </w:t>
      </w:r>
      <w:r>
        <w:rPr>
          <w:rFonts w:ascii="宋体" w:eastAsia="宋体" w:hAnsi="宋体" w:cs="宋体" w:hint="eastAsia"/>
          <w:snapToGrid/>
          <w:kern w:val="2"/>
          <w:sz w:val="24"/>
        </w:rPr>
        <w:t>日期：        年      月     日</w:t>
      </w:r>
    </w:p>
    <w:p w:rsidR="00F30E15" w:rsidRDefault="00E12043">
      <w:pPr>
        <w:rPr>
          <w:rFonts w:ascii="宋体" w:eastAsia="宋体" w:hAnsi="宋体" w:cs="宋体"/>
          <w:snapToGrid/>
          <w:kern w:val="2"/>
          <w:sz w:val="24"/>
        </w:rPr>
      </w:pPr>
      <w:r>
        <w:rPr>
          <w:rFonts w:ascii="宋体" w:eastAsia="宋体" w:hAnsi="宋体" w:cs="宋体" w:hint="eastAsia"/>
          <w:snapToGrid/>
          <w:kern w:val="2"/>
          <w:sz w:val="24"/>
        </w:rPr>
        <w:br w:type="page"/>
      </w:r>
    </w:p>
    <w:p w:rsidR="00F30E15" w:rsidRDefault="00F30E15">
      <w:pPr>
        <w:rPr>
          <w:rFonts w:ascii="宋体" w:eastAsia="宋体" w:hAnsi="宋体" w:cs="宋体"/>
          <w:snapToGrid/>
          <w:kern w:val="2"/>
          <w:sz w:val="24"/>
        </w:rPr>
      </w:pPr>
    </w:p>
    <w:p w:rsidR="00F30E15" w:rsidRDefault="00E12043">
      <w:pPr>
        <w:tabs>
          <w:tab w:val="left" w:pos="1260"/>
        </w:tabs>
        <w:snapToGrid w:val="0"/>
        <w:spacing w:line="300" w:lineRule="auto"/>
        <w:contextualSpacing/>
        <w:jc w:val="center"/>
        <w:rPr>
          <w:rFonts w:ascii="宋体" w:eastAsia="宋体" w:hAnsi="宋体" w:cs="宋体"/>
          <w:b/>
          <w:bCs/>
          <w:sz w:val="28"/>
        </w:rPr>
      </w:pPr>
      <w:r>
        <w:rPr>
          <w:rFonts w:ascii="宋体" w:eastAsia="宋体" w:hAnsi="宋体" w:cs="宋体" w:hint="eastAsia"/>
          <w:b/>
          <w:bCs/>
          <w:sz w:val="28"/>
        </w:rPr>
        <w:t>供应商情况一览表</w:t>
      </w:r>
    </w:p>
    <w:tbl>
      <w:tblPr>
        <w:tblW w:w="9464" w:type="dxa"/>
        <w:jc w:val="center"/>
        <w:tblLayout w:type="fixed"/>
        <w:tblLook w:val="04A0" w:firstRow="1" w:lastRow="0" w:firstColumn="1" w:lastColumn="0" w:noHBand="0" w:noVBand="1"/>
      </w:tblPr>
      <w:tblGrid>
        <w:gridCol w:w="2235"/>
        <w:gridCol w:w="708"/>
        <w:gridCol w:w="851"/>
        <w:gridCol w:w="849"/>
        <w:gridCol w:w="568"/>
        <w:gridCol w:w="1307"/>
        <w:gridCol w:w="159"/>
        <w:gridCol w:w="1320"/>
        <w:gridCol w:w="1467"/>
      </w:tblGrid>
      <w:tr w:rsidR="00F30E15">
        <w:trPr>
          <w:cantSplit/>
          <w:trHeight w:val="286"/>
          <w:jc w:val="center"/>
        </w:trPr>
        <w:tc>
          <w:tcPr>
            <w:tcW w:w="2235" w:type="dxa"/>
            <w:tcBorders>
              <w:top w:val="single" w:sz="4" w:space="0" w:color="000000"/>
              <w:left w:val="single" w:sz="4" w:space="0" w:color="000000"/>
              <w:bottom w:val="single" w:sz="4" w:space="0" w:color="000000"/>
              <w:right w:val="single" w:sz="4" w:space="0" w:color="000000"/>
            </w:tcBorders>
            <w:vAlign w:val="center"/>
          </w:tcPr>
          <w:p w:rsidR="00F30E15" w:rsidRDefault="00E12043">
            <w:pPr>
              <w:spacing w:line="360" w:lineRule="auto"/>
              <w:jc w:val="center"/>
              <w:rPr>
                <w:rFonts w:eastAsia="宋体" w:cs="宋体"/>
                <w:sz w:val="24"/>
              </w:rPr>
            </w:pPr>
            <w:r>
              <w:rPr>
                <w:rFonts w:eastAsia="宋体" w:cs="宋体" w:hint="eastAsia"/>
                <w:sz w:val="24"/>
              </w:rPr>
              <w:t>企业名称</w:t>
            </w:r>
          </w:p>
        </w:tc>
        <w:tc>
          <w:tcPr>
            <w:tcW w:w="7229" w:type="dxa"/>
            <w:gridSpan w:val="8"/>
            <w:tcBorders>
              <w:top w:val="single" w:sz="4" w:space="0" w:color="000000"/>
              <w:left w:val="nil"/>
              <w:bottom w:val="single" w:sz="4" w:space="0" w:color="000000"/>
              <w:right w:val="single" w:sz="4" w:space="0" w:color="000000"/>
            </w:tcBorders>
          </w:tcPr>
          <w:p w:rsidR="00F30E15" w:rsidRDefault="00F30E15">
            <w:pPr>
              <w:spacing w:line="360" w:lineRule="auto"/>
              <w:rPr>
                <w:rFonts w:eastAsia="宋体" w:cs="宋体"/>
                <w:sz w:val="24"/>
              </w:rPr>
            </w:pPr>
          </w:p>
        </w:tc>
      </w:tr>
      <w:tr w:rsidR="00F30E15">
        <w:trPr>
          <w:cantSplit/>
          <w:jc w:val="center"/>
        </w:trPr>
        <w:tc>
          <w:tcPr>
            <w:tcW w:w="2235" w:type="dxa"/>
            <w:tcBorders>
              <w:top w:val="single" w:sz="4" w:space="0" w:color="000000"/>
              <w:left w:val="single" w:sz="4" w:space="0" w:color="000000"/>
              <w:bottom w:val="single" w:sz="4" w:space="0" w:color="000000"/>
              <w:right w:val="single" w:sz="4" w:space="0" w:color="000000"/>
            </w:tcBorders>
            <w:vAlign w:val="center"/>
          </w:tcPr>
          <w:p w:rsidR="00F30E15" w:rsidRDefault="00E12043">
            <w:pPr>
              <w:spacing w:line="360" w:lineRule="auto"/>
              <w:jc w:val="center"/>
              <w:rPr>
                <w:rFonts w:eastAsia="宋体" w:cs="宋体"/>
                <w:sz w:val="24"/>
              </w:rPr>
            </w:pPr>
            <w:r>
              <w:rPr>
                <w:rFonts w:eastAsia="宋体" w:cs="宋体" w:hint="eastAsia"/>
                <w:sz w:val="24"/>
              </w:rPr>
              <w:t>总部地址</w:t>
            </w:r>
          </w:p>
        </w:tc>
        <w:tc>
          <w:tcPr>
            <w:tcW w:w="7229" w:type="dxa"/>
            <w:gridSpan w:val="8"/>
            <w:tcBorders>
              <w:top w:val="single" w:sz="4" w:space="0" w:color="000000"/>
              <w:left w:val="nil"/>
              <w:bottom w:val="single" w:sz="4" w:space="0" w:color="000000"/>
              <w:right w:val="single" w:sz="4" w:space="0" w:color="000000"/>
            </w:tcBorders>
          </w:tcPr>
          <w:p w:rsidR="00F30E15" w:rsidRDefault="00F30E15">
            <w:pPr>
              <w:spacing w:line="360" w:lineRule="auto"/>
              <w:rPr>
                <w:rFonts w:eastAsia="宋体" w:cs="宋体"/>
                <w:sz w:val="24"/>
              </w:rPr>
            </w:pPr>
          </w:p>
        </w:tc>
      </w:tr>
      <w:tr w:rsidR="00F30E15">
        <w:trPr>
          <w:cantSplit/>
          <w:jc w:val="center"/>
        </w:trPr>
        <w:tc>
          <w:tcPr>
            <w:tcW w:w="2235" w:type="dxa"/>
            <w:tcBorders>
              <w:top w:val="single" w:sz="4" w:space="0" w:color="000000"/>
              <w:left w:val="single" w:sz="4" w:space="0" w:color="000000"/>
              <w:bottom w:val="single" w:sz="4" w:space="0" w:color="000000"/>
              <w:right w:val="single" w:sz="4" w:space="0" w:color="000000"/>
            </w:tcBorders>
            <w:vAlign w:val="center"/>
          </w:tcPr>
          <w:p w:rsidR="00F30E15" w:rsidRDefault="00E12043">
            <w:pPr>
              <w:spacing w:line="360" w:lineRule="auto"/>
              <w:jc w:val="center"/>
              <w:rPr>
                <w:rFonts w:eastAsia="宋体" w:cs="宋体"/>
                <w:sz w:val="24"/>
              </w:rPr>
            </w:pPr>
            <w:r>
              <w:rPr>
                <w:rFonts w:eastAsia="宋体" w:cs="宋体" w:hint="eastAsia"/>
                <w:sz w:val="24"/>
              </w:rPr>
              <w:t>分支机构</w:t>
            </w:r>
          </w:p>
        </w:tc>
        <w:tc>
          <w:tcPr>
            <w:tcW w:w="7229" w:type="dxa"/>
            <w:gridSpan w:val="8"/>
            <w:tcBorders>
              <w:top w:val="single" w:sz="4" w:space="0" w:color="000000"/>
              <w:left w:val="nil"/>
              <w:bottom w:val="single" w:sz="4" w:space="0" w:color="000000"/>
              <w:right w:val="single" w:sz="4" w:space="0" w:color="000000"/>
            </w:tcBorders>
          </w:tcPr>
          <w:p w:rsidR="00F30E15" w:rsidRDefault="00F30E15">
            <w:pPr>
              <w:spacing w:line="360" w:lineRule="auto"/>
              <w:rPr>
                <w:rFonts w:eastAsia="宋体" w:cs="宋体"/>
                <w:sz w:val="24"/>
              </w:rPr>
            </w:pPr>
          </w:p>
        </w:tc>
      </w:tr>
      <w:tr w:rsidR="00F30E15">
        <w:trPr>
          <w:cantSplit/>
          <w:jc w:val="center"/>
        </w:trPr>
        <w:tc>
          <w:tcPr>
            <w:tcW w:w="2235" w:type="dxa"/>
            <w:tcBorders>
              <w:top w:val="single" w:sz="4" w:space="0" w:color="000000"/>
              <w:left w:val="single" w:sz="4" w:space="0" w:color="000000"/>
              <w:bottom w:val="single" w:sz="4" w:space="0" w:color="000000"/>
              <w:right w:val="single" w:sz="4" w:space="0" w:color="000000"/>
            </w:tcBorders>
            <w:vAlign w:val="center"/>
          </w:tcPr>
          <w:p w:rsidR="00F30E15" w:rsidRDefault="00E12043">
            <w:pPr>
              <w:spacing w:line="360" w:lineRule="auto"/>
              <w:jc w:val="center"/>
              <w:rPr>
                <w:rFonts w:eastAsia="宋体" w:cs="宋体"/>
                <w:sz w:val="24"/>
              </w:rPr>
            </w:pPr>
            <w:r>
              <w:rPr>
                <w:rFonts w:eastAsia="宋体" w:cs="宋体" w:hint="eastAsia"/>
                <w:sz w:val="24"/>
              </w:rPr>
              <w:t>当地代表处地址</w:t>
            </w:r>
          </w:p>
        </w:tc>
        <w:tc>
          <w:tcPr>
            <w:tcW w:w="7229" w:type="dxa"/>
            <w:gridSpan w:val="8"/>
            <w:tcBorders>
              <w:top w:val="single" w:sz="4" w:space="0" w:color="000000"/>
              <w:left w:val="nil"/>
              <w:bottom w:val="single" w:sz="4" w:space="0" w:color="000000"/>
              <w:right w:val="single" w:sz="4" w:space="0" w:color="000000"/>
            </w:tcBorders>
          </w:tcPr>
          <w:p w:rsidR="00F30E15" w:rsidRDefault="00F30E15">
            <w:pPr>
              <w:spacing w:line="360" w:lineRule="auto"/>
              <w:rPr>
                <w:rFonts w:eastAsia="宋体" w:cs="宋体"/>
                <w:sz w:val="24"/>
              </w:rPr>
            </w:pPr>
          </w:p>
        </w:tc>
      </w:tr>
      <w:tr w:rsidR="00F30E15">
        <w:trPr>
          <w:jc w:val="center"/>
        </w:trPr>
        <w:tc>
          <w:tcPr>
            <w:tcW w:w="2235" w:type="dxa"/>
            <w:tcBorders>
              <w:top w:val="single" w:sz="4" w:space="0" w:color="000000"/>
              <w:left w:val="single" w:sz="4" w:space="0" w:color="000000"/>
              <w:bottom w:val="single" w:sz="4" w:space="0" w:color="000000"/>
              <w:right w:val="single" w:sz="4" w:space="0" w:color="000000"/>
            </w:tcBorders>
            <w:vAlign w:val="center"/>
          </w:tcPr>
          <w:p w:rsidR="00F30E15" w:rsidRDefault="00E12043">
            <w:pPr>
              <w:spacing w:line="360" w:lineRule="auto"/>
              <w:jc w:val="center"/>
              <w:rPr>
                <w:rFonts w:eastAsia="宋体" w:cs="宋体"/>
                <w:sz w:val="24"/>
              </w:rPr>
            </w:pPr>
            <w:r>
              <w:rPr>
                <w:rFonts w:eastAsia="宋体" w:cs="宋体" w:hint="eastAsia"/>
                <w:sz w:val="24"/>
              </w:rPr>
              <w:t>电话</w:t>
            </w:r>
          </w:p>
        </w:tc>
        <w:tc>
          <w:tcPr>
            <w:tcW w:w="2408" w:type="dxa"/>
            <w:gridSpan w:val="3"/>
            <w:tcBorders>
              <w:top w:val="single" w:sz="4" w:space="0" w:color="000000"/>
              <w:left w:val="nil"/>
              <w:bottom w:val="single" w:sz="4" w:space="0" w:color="000000"/>
              <w:right w:val="single" w:sz="4" w:space="0" w:color="000000"/>
            </w:tcBorders>
          </w:tcPr>
          <w:p w:rsidR="00F30E15" w:rsidRDefault="00F30E15">
            <w:pPr>
              <w:spacing w:line="360" w:lineRule="auto"/>
              <w:rPr>
                <w:rFonts w:eastAsia="宋体" w:cs="宋体"/>
                <w:sz w:val="24"/>
              </w:rPr>
            </w:pPr>
          </w:p>
        </w:tc>
        <w:tc>
          <w:tcPr>
            <w:tcW w:w="1875" w:type="dxa"/>
            <w:gridSpan w:val="2"/>
            <w:tcBorders>
              <w:top w:val="single" w:sz="4" w:space="0" w:color="000000"/>
              <w:left w:val="nil"/>
              <w:bottom w:val="single" w:sz="4" w:space="0" w:color="000000"/>
              <w:right w:val="single" w:sz="4" w:space="0" w:color="000000"/>
            </w:tcBorders>
          </w:tcPr>
          <w:p w:rsidR="00F30E15" w:rsidRDefault="00E12043">
            <w:pPr>
              <w:spacing w:line="360" w:lineRule="auto"/>
              <w:jc w:val="center"/>
              <w:rPr>
                <w:rFonts w:eastAsia="宋体" w:cs="宋体"/>
                <w:sz w:val="24"/>
              </w:rPr>
            </w:pPr>
            <w:r>
              <w:rPr>
                <w:rFonts w:eastAsia="宋体" w:cs="宋体" w:hint="eastAsia"/>
                <w:sz w:val="24"/>
              </w:rPr>
              <w:t>联系人</w:t>
            </w:r>
          </w:p>
        </w:tc>
        <w:tc>
          <w:tcPr>
            <w:tcW w:w="2946" w:type="dxa"/>
            <w:gridSpan w:val="3"/>
            <w:tcBorders>
              <w:top w:val="single" w:sz="4" w:space="0" w:color="000000"/>
              <w:left w:val="nil"/>
              <w:bottom w:val="single" w:sz="4" w:space="0" w:color="000000"/>
              <w:right w:val="single" w:sz="4" w:space="0" w:color="000000"/>
            </w:tcBorders>
          </w:tcPr>
          <w:p w:rsidR="00F30E15" w:rsidRDefault="00F30E15">
            <w:pPr>
              <w:spacing w:line="360" w:lineRule="auto"/>
              <w:rPr>
                <w:rFonts w:eastAsia="宋体" w:cs="宋体"/>
                <w:sz w:val="24"/>
              </w:rPr>
            </w:pPr>
          </w:p>
        </w:tc>
      </w:tr>
      <w:tr w:rsidR="00F30E15">
        <w:trPr>
          <w:jc w:val="center"/>
        </w:trPr>
        <w:tc>
          <w:tcPr>
            <w:tcW w:w="2235" w:type="dxa"/>
            <w:tcBorders>
              <w:top w:val="single" w:sz="4" w:space="0" w:color="000000"/>
              <w:left w:val="single" w:sz="4" w:space="0" w:color="000000"/>
              <w:bottom w:val="single" w:sz="4" w:space="0" w:color="000000"/>
              <w:right w:val="single" w:sz="4" w:space="0" w:color="000000"/>
            </w:tcBorders>
            <w:vAlign w:val="center"/>
          </w:tcPr>
          <w:p w:rsidR="00F30E15" w:rsidRDefault="00E12043">
            <w:pPr>
              <w:spacing w:line="360" w:lineRule="auto"/>
              <w:jc w:val="center"/>
              <w:rPr>
                <w:rFonts w:eastAsia="宋体" w:cs="宋体"/>
                <w:sz w:val="24"/>
              </w:rPr>
            </w:pPr>
            <w:r>
              <w:rPr>
                <w:rFonts w:eastAsia="宋体" w:cs="宋体" w:hint="eastAsia"/>
                <w:sz w:val="24"/>
              </w:rPr>
              <w:t>传真</w:t>
            </w:r>
          </w:p>
        </w:tc>
        <w:tc>
          <w:tcPr>
            <w:tcW w:w="2408" w:type="dxa"/>
            <w:gridSpan w:val="3"/>
            <w:tcBorders>
              <w:top w:val="single" w:sz="4" w:space="0" w:color="000000"/>
              <w:left w:val="nil"/>
              <w:bottom w:val="single" w:sz="4" w:space="0" w:color="000000"/>
              <w:right w:val="single" w:sz="4" w:space="0" w:color="000000"/>
            </w:tcBorders>
          </w:tcPr>
          <w:p w:rsidR="00F30E15" w:rsidRDefault="00F30E15">
            <w:pPr>
              <w:spacing w:line="360" w:lineRule="auto"/>
              <w:rPr>
                <w:rFonts w:eastAsia="宋体" w:cs="宋体"/>
                <w:sz w:val="24"/>
              </w:rPr>
            </w:pPr>
          </w:p>
        </w:tc>
        <w:tc>
          <w:tcPr>
            <w:tcW w:w="1875" w:type="dxa"/>
            <w:gridSpan w:val="2"/>
            <w:tcBorders>
              <w:top w:val="single" w:sz="4" w:space="0" w:color="000000"/>
              <w:left w:val="nil"/>
              <w:bottom w:val="single" w:sz="4" w:space="0" w:color="000000"/>
              <w:right w:val="single" w:sz="4" w:space="0" w:color="000000"/>
            </w:tcBorders>
          </w:tcPr>
          <w:p w:rsidR="00F30E15" w:rsidRDefault="00E12043">
            <w:pPr>
              <w:spacing w:line="360" w:lineRule="auto"/>
              <w:jc w:val="center"/>
              <w:rPr>
                <w:rFonts w:eastAsia="宋体" w:cs="宋体"/>
                <w:sz w:val="24"/>
              </w:rPr>
            </w:pPr>
            <w:r>
              <w:rPr>
                <w:rFonts w:eastAsia="宋体" w:cs="宋体" w:hint="eastAsia"/>
                <w:sz w:val="24"/>
              </w:rPr>
              <w:t>电子邮件</w:t>
            </w:r>
          </w:p>
        </w:tc>
        <w:tc>
          <w:tcPr>
            <w:tcW w:w="2946" w:type="dxa"/>
            <w:gridSpan w:val="3"/>
            <w:tcBorders>
              <w:top w:val="single" w:sz="4" w:space="0" w:color="000000"/>
              <w:left w:val="nil"/>
              <w:bottom w:val="single" w:sz="4" w:space="0" w:color="000000"/>
              <w:right w:val="single" w:sz="4" w:space="0" w:color="000000"/>
            </w:tcBorders>
          </w:tcPr>
          <w:p w:rsidR="00F30E15" w:rsidRDefault="00F30E15">
            <w:pPr>
              <w:spacing w:line="360" w:lineRule="auto"/>
              <w:rPr>
                <w:rFonts w:eastAsia="宋体" w:cs="宋体"/>
                <w:sz w:val="24"/>
              </w:rPr>
            </w:pPr>
          </w:p>
        </w:tc>
      </w:tr>
      <w:tr w:rsidR="00F30E15">
        <w:trPr>
          <w:jc w:val="center"/>
        </w:trPr>
        <w:tc>
          <w:tcPr>
            <w:tcW w:w="2235" w:type="dxa"/>
            <w:tcBorders>
              <w:top w:val="single" w:sz="4" w:space="0" w:color="000000"/>
              <w:left w:val="single" w:sz="4" w:space="0" w:color="000000"/>
              <w:bottom w:val="single" w:sz="4" w:space="0" w:color="000000"/>
              <w:right w:val="single" w:sz="4" w:space="0" w:color="000000"/>
            </w:tcBorders>
            <w:vAlign w:val="center"/>
          </w:tcPr>
          <w:p w:rsidR="00F30E15" w:rsidRDefault="00E12043">
            <w:pPr>
              <w:spacing w:line="360" w:lineRule="auto"/>
              <w:jc w:val="center"/>
              <w:rPr>
                <w:rFonts w:eastAsia="宋体" w:cs="宋体"/>
                <w:sz w:val="24"/>
              </w:rPr>
            </w:pPr>
            <w:r>
              <w:rPr>
                <w:rFonts w:eastAsia="宋体" w:cs="宋体" w:hint="eastAsia"/>
                <w:sz w:val="24"/>
              </w:rPr>
              <w:t>注册地</w:t>
            </w:r>
          </w:p>
        </w:tc>
        <w:tc>
          <w:tcPr>
            <w:tcW w:w="2408" w:type="dxa"/>
            <w:gridSpan w:val="3"/>
            <w:tcBorders>
              <w:top w:val="single" w:sz="4" w:space="0" w:color="000000"/>
              <w:left w:val="nil"/>
              <w:bottom w:val="single" w:sz="4" w:space="0" w:color="000000"/>
              <w:right w:val="single" w:sz="4" w:space="0" w:color="000000"/>
            </w:tcBorders>
          </w:tcPr>
          <w:p w:rsidR="00F30E15" w:rsidRDefault="00F30E15">
            <w:pPr>
              <w:spacing w:line="360" w:lineRule="auto"/>
              <w:rPr>
                <w:rFonts w:eastAsia="宋体" w:cs="宋体"/>
                <w:sz w:val="24"/>
              </w:rPr>
            </w:pPr>
          </w:p>
        </w:tc>
        <w:tc>
          <w:tcPr>
            <w:tcW w:w="1875" w:type="dxa"/>
            <w:gridSpan w:val="2"/>
            <w:tcBorders>
              <w:top w:val="single" w:sz="4" w:space="0" w:color="000000"/>
              <w:left w:val="nil"/>
              <w:bottom w:val="single" w:sz="4" w:space="0" w:color="000000"/>
              <w:right w:val="single" w:sz="4" w:space="0" w:color="000000"/>
            </w:tcBorders>
          </w:tcPr>
          <w:p w:rsidR="00F30E15" w:rsidRDefault="00E12043">
            <w:pPr>
              <w:spacing w:line="360" w:lineRule="auto"/>
              <w:jc w:val="center"/>
              <w:rPr>
                <w:rFonts w:eastAsia="宋体" w:cs="宋体"/>
                <w:sz w:val="24"/>
              </w:rPr>
            </w:pPr>
            <w:r>
              <w:rPr>
                <w:rFonts w:eastAsia="宋体" w:cs="宋体" w:hint="eastAsia"/>
                <w:sz w:val="24"/>
              </w:rPr>
              <w:t>注册年份</w:t>
            </w:r>
          </w:p>
        </w:tc>
        <w:tc>
          <w:tcPr>
            <w:tcW w:w="2946" w:type="dxa"/>
            <w:gridSpan w:val="3"/>
            <w:tcBorders>
              <w:top w:val="single" w:sz="4" w:space="0" w:color="000000"/>
              <w:left w:val="nil"/>
              <w:bottom w:val="single" w:sz="4" w:space="0" w:color="000000"/>
              <w:right w:val="single" w:sz="4" w:space="0" w:color="000000"/>
            </w:tcBorders>
          </w:tcPr>
          <w:p w:rsidR="00F30E15" w:rsidRDefault="00F30E15">
            <w:pPr>
              <w:spacing w:line="360" w:lineRule="auto"/>
              <w:rPr>
                <w:rFonts w:eastAsia="宋体" w:cs="宋体"/>
                <w:sz w:val="24"/>
              </w:rPr>
            </w:pPr>
          </w:p>
        </w:tc>
      </w:tr>
      <w:tr w:rsidR="00F30E15">
        <w:trPr>
          <w:cantSplit/>
          <w:jc w:val="center"/>
        </w:trPr>
        <w:tc>
          <w:tcPr>
            <w:tcW w:w="2235" w:type="dxa"/>
            <w:tcBorders>
              <w:top w:val="single" w:sz="4" w:space="0" w:color="000000"/>
              <w:left w:val="single" w:sz="4" w:space="0" w:color="000000"/>
              <w:bottom w:val="single" w:sz="4" w:space="0" w:color="000000"/>
              <w:right w:val="single" w:sz="4" w:space="0" w:color="000000"/>
            </w:tcBorders>
            <w:vAlign w:val="center"/>
          </w:tcPr>
          <w:p w:rsidR="00F30E15" w:rsidRDefault="00E12043">
            <w:pPr>
              <w:spacing w:line="360" w:lineRule="auto"/>
              <w:jc w:val="center"/>
              <w:rPr>
                <w:rFonts w:eastAsia="宋体" w:cs="宋体"/>
                <w:sz w:val="24"/>
              </w:rPr>
            </w:pPr>
            <w:r>
              <w:rPr>
                <w:rFonts w:eastAsia="宋体" w:cs="宋体" w:hint="eastAsia"/>
                <w:sz w:val="24"/>
              </w:rPr>
              <w:t>资质等级</w:t>
            </w:r>
          </w:p>
        </w:tc>
        <w:tc>
          <w:tcPr>
            <w:tcW w:w="7229" w:type="dxa"/>
            <w:gridSpan w:val="8"/>
            <w:tcBorders>
              <w:top w:val="single" w:sz="4" w:space="0" w:color="000000"/>
              <w:left w:val="nil"/>
              <w:bottom w:val="single" w:sz="4" w:space="0" w:color="000000"/>
              <w:right w:val="single" w:sz="4" w:space="0" w:color="000000"/>
            </w:tcBorders>
          </w:tcPr>
          <w:p w:rsidR="00F30E15" w:rsidRDefault="00E12043">
            <w:pPr>
              <w:spacing w:line="360" w:lineRule="auto"/>
              <w:rPr>
                <w:rFonts w:eastAsia="宋体" w:cs="宋体"/>
                <w:sz w:val="24"/>
              </w:rPr>
            </w:pPr>
            <w:r>
              <w:rPr>
                <w:rFonts w:eastAsia="宋体" w:cs="宋体" w:hint="eastAsia"/>
                <w:sz w:val="24"/>
              </w:rPr>
              <w:t>公司具备的相关资质等级及相应的证书号</w:t>
            </w:r>
          </w:p>
          <w:p w:rsidR="00F30E15" w:rsidRDefault="00E12043">
            <w:pPr>
              <w:spacing w:line="360" w:lineRule="auto"/>
              <w:rPr>
                <w:rFonts w:eastAsia="宋体" w:cs="宋体"/>
                <w:sz w:val="24"/>
              </w:rPr>
            </w:pPr>
            <w:r>
              <w:rPr>
                <w:rFonts w:ascii="宋体" w:eastAsia="宋体" w:hAnsi="宋体" w:cs="宋体" w:hint="eastAsia"/>
                <w:b/>
                <w:bCs/>
                <w:sz w:val="24"/>
              </w:rPr>
              <w:t>（请附有关证书原件的扫描件）</w:t>
            </w:r>
          </w:p>
        </w:tc>
      </w:tr>
      <w:tr w:rsidR="00F30E15">
        <w:trPr>
          <w:cantSplit/>
          <w:jc w:val="center"/>
        </w:trPr>
        <w:tc>
          <w:tcPr>
            <w:tcW w:w="2235" w:type="dxa"/>
            <w:tcBorders>
              <w:top w:val="single" w:sz="4" w:space="0" w:color="000000"/>
              <w:left w:val="single" w:sz="4" w:space="0" w:color="000000"/>
              <w:bottom w:val="single" w:sz="4" w:space="0" w:color="000000"/>
              <w:right w:val="single" w:sz="4" w:space="0" w:color="000000"/>
            </w:tcBorders>
            <w:vAlign w:val="center"/>
          </w:tcPr>
          <w:p w:rsidR="00F30E15" w:rsidRDefault="00E12043">
            <w:pPr>
              <w:spacing w:line="360" w:lineRule="auto"/>
              <w:jc w:val="center"/>
              <w:rPr>
                <w:rFonts w:eastAsia="宋体" w:cs="宋体"/>
                <w:sz w:val="24"/>
              </w:rPr>
            </w:pPr>
            <w:r>
              <w:rPr>
                <w:rFonts w:eastAsia="宋体" w:cs="宋体" w:hint="eastAsia"/>
                <w:sz w:val="24"/>
              </w:rPr>
              <w:t>质量管理体系</w:t>
            </w:r>
          </w:p>
        </w:tc>
        <w:tc>
          <w:tcPr>
            <w:tcW w:w="7229" w:type="dxa"/>
            <w:gridSpan w:val="8"/>
            <w:tcBorders>
              <w:top w:val="single" w:sz="4" w:space="0" w:color="000000"/>
              <w:left w:val="nil"/>
              <w:bottom w:val="single" w:sz="4" w:space="0" w:color="000000"/>
              <w:right w:val="single" w:sz="4" w:space="0" w:color="000000"/>
            </w:tcBorders>
          </w:tcPr>
          <w:p w:rsidR="00F30E15" w:rsidRDefault="00E12043">
            <w:pPr>
              <w:spacing w:line="360" w:lineRule="auto"/>
              <w:rPr>
                <w:rFonts w:eastAsia="宋体" w:cs="宋体"/>
                <w:sz w:val="24"/>
              </w:rPr>
            </w:pPr>
            <w:r>
              <w:rPr>
                <w:rFonts w:eastAsia="宋体" w:cs="宋体" w:hint="eastAsia"/>
                <w:sz w:val="24"/>
              </w:rPr>
              <w:t>公司</w:t>
            </w:r>
            <w:r>
              <w:rPr>
                <w:rFonts w:eastAsia="宋体" w:cs="宋体" w:hint="eastAsia"/>
                <w:sz w:val="24"/>
                <w:u w:val="single"/>
              </w:rPr>
              <w:t xml:space="preserve">          </w:t>
            </w:r>
            <w:r>
              <w:rPr>
                <w:rFonts w:eastAsia="宋体" w:cs="宋体" w:hint="eastAsia"/>
                <w:sz w:val="24"/>
                <w:u w:val="single"/>
              </w:rPr>
              <w:t>（是否通过，何种）</w:t>
            </w:r>
            <w:r>
              <w:rPr>
                <w:rFonts w:eastAsia="宋体" w:cs="宋体" w:hint="eastAsia"/>
                <w:sz w:val="24"/>
              </w:rPr>
              <w:t>质量保证体系认证</w:t>
            </w:r>
            <w:r>
              <w:rPr>
                <w:rFonts w:ascii="宋体" w:eastAsia="宋体" w:hAnsi="宋体" w:cs="宋体" w:hint="eastAsia"/>
                <w:b/>
                <w:bCs/>
                <w:sz w:val="24"/>
              </w:rPr>
              <w:t>（如通过请附相关在有效期内的证书扫描件）</w:t>
            </w:r>
          </w:p>
        </w:tc>
      </w:tr>
      <w:tr w:rsidR="00F30E15">
        <w:trPr>
          <w:cantSplit/>
          <w:jc w:val="center"/>
        </w:trPr>
        <w:tc>
          <w:tcPr>
            <w:tcW w:w="2235" w:type="dxa"/>
            <w:tcBorders>
              <w:top w:val="single" w:sz="4" w:space="0" w:color="000000"/>
              <w:left w:val="single" w:sz="4" w:space="0" w:color="000000"/>
              <w:bottom w:val="single" w:sz="4" w:space="0" w:color="000000"/>
              <w:right w:val="single" w:sz="4" w:space="0" w:color="000000"/>
            </w:tcBorders>
            <w:vAlign w:val="center"/>
          </w:tcPr>
          <w:p w:rsidR="00F30E15" w:rsidRDefault="00E12043">
            <w:pPr>
              <w:spacing w:line="360" w:lineRule="auto"/>
              <w:jc w:val="center"/>
              <w:rPr>
                <w:rFonts w:eastAsia="宋体" w:cs="宋体"/>
                <w:sz w:val="24"/>
              </w:rPr>
            </w:pPr>
            <w:r>
              <w:rPr>
                <w:rFonts w:eastAsia="宋体" w:cs="宋体" w:hint="eastAsia"/>
                <w:sz w:val="24"/>
              </w:rPr>
              <w:t>项目负责人</w:t>
            </w:r>
          </w:p>
        </w:tc>
        <w:tc>
          <w:tcPr>
            <w:tcW w:w="1559" w:type="dxa"/>
            <w:gridSpan w:val="2"/>
            <w:tcBorders>
              <w:top w:val="single" w:sz="4" w:space="0" w:color="000000"/>
              <w:left w:val="nil"/>
              <w:bottom w:val="single" w:sz="4" w:space="0" w:color="000000"/>
              <w:right w:val="single" w:sz="4" w:space="0" w:color="000000"/>
            </w:tcBorders>
          </w:tcPr>
          <w:p w:rsidR="00F30E15" w:rsidRDefault="00F30E15">
            <w:pPr>
              <w:spacing w:line="360" w:lineRule="auto"/>
              <w:jc w:val="center"/>
              <w:rPr>
                <w:rFonts w:eastAsia="宋体" w:cs="宋体"/>
                <w:sz w:val="24"/>
              </w:rPr>
            </w:pPr>
          </w:p>
        </w:tc>
        <w:tc>
          <w:tcPr>
            <w:tcW w:w="1417" w:type="dxa"/>
            <w:gridSpan w:val="2"/>
            <w:tcBorders>
              <w:top w:val="single" w:sz="4" w:space="0" w:color="000000"/>
              <w:left w:val="nil"/>
              <w:bottom w:val="single" w:sz="4" w:space="0" w:color="000000"/>
              <w:right w:val="single" w:sz="4" w:space="0" w:color="000000"/>
            </w:tcBorders>
          </w:tcPr>
          <w:p w:rsidR="00F30E15" w:rsidRDefault="00E12043">
            <w:pPr>
              <w:spacing w:line="360" w:lineRule="auto"/>
              <w:jc w:val="center"/>
              <w:rPr>
                <w:rFonts w:eastAsia="宋体" w:cs="宋体"/>
                <w:sz w:val="24"/>
              </w:rPr>
            </w:pPr>
            <w:r>
              <w:rPr>
                <w:rFonts w:eastAsia="宋体" w:cs="宋体" w:hint="eastAsia"/>
                <w:sz w:val="24"/>
              </w:rPr>
              <w:t>年龄</w:t>
            </w:r>
          </w:p>
        </w:tc>
        <w:tc>
          <w:tcPr>
            <w:tcW w:w="1466" w:type="dxa"/>
            <w:gridSpan w:val="2"/>
            <w:tcBorders>
              <w:top w:val="single" w:sz="4" w:space="0" w:color="000000"/>
              <w:left w:val="nil"/>
              <w:bottom w:val="single" w:sz="4" w:space="0" w:color="000000"/>
              <w:right w:val="single" w:sz="4" w:space="0" w:color="000000"/>
            </w:tcBorders>
          </w:tcPr>
          <w:p w:rsidR="00F30E15" w:rsidRDefault="00F30E15">
            <w:pPr>
              <w:spacing w:line="360" w:lineRule="auto"/>
              <w:jc w:val="center"/>
              <w:rPr>
                <w:rFonts w:eastAsia="宋体" w:cs="宋体"/>
                <w:sz w:val="24"/>
              </w:rPr>
            </w:pPr>
          </w:p>
        </w:tc>
        <w:tc>
          <w:tcPr>
            <w:tcW w:w="1320" w:type="dxa"/>
            <w:tcBorders>
              <w:top w:val="single" w:sz="4" w:space="0" w:color="000000"/>
              <w:left w:val="nil"/>
              <w:bottom w:val="single" w:sz="4" w:space="0" w:color="000000"/>
              <w:right w:val="single" w:sz="4" w:space="0" w:color="000000"/>
            </w:tcBorders>
          </w:tcPr>
          <w:p w:rsidR="00F30E15" w:rsidRDefault="00E12043">
            <w:pPr>
              <w:spacing w:line="360" w:lineRule="auto"/>
              <w:jc w:val="center"/>
              <w:rPr>
                <w:rFonts w:eastAsia="宋体" w:cs="宋体"/>
                <w:sz w:val="24"/>
              </w:rPr>
            </w:pPr>
            <w:r>
              <w:rPr>
                <w:rFonts w:eastAsia="宋体" w:cs="宋体" w:hint="eastAsia"/>
                <w:sz w:val="24"/>
              </w:rPr>
              <w:t>性别</w:t>
            </w:r>
          </w:p>
        </w:tc>
        <w:tc>
          <w:tcPr>
            <w:tcW w:w="1467" w:type="dxa"/>
            <w:tcBorders>
              <w:top w:val="single" w:sz="4" w:space="0" w:color="000000"/>
              <w:left w:val="nil"/>
              <w:bottom w:val="single" w:sz="4" w:space="0" w:color="000000"/>
              <w:right w:val="single" w:sz="4" w:space="0" w:color="000000"/>
            </w:tcBorders>
          </w:tcPr>
          <w:p w:rsidR="00F30E15" w:rsidRDefault="00F30E15">
            <w:pPr>
              <w:spacing w:line="360" w:lineRule="auto"/>
              <w:jc w:val="center"/>
              <w:rPr>
                <w:rFonts w:eastAsia="宋体" w:cs="宋体"/>
                <w:sz w:val="24"/>
              </w:rPr>
            </w:pPr>
          </w:p>
        </w:tc>
      </w:tr>
      <w:tr w:rsidR="00F30E15">
        <w:trPr>
          <w:cantSplit/>
          <w:jc w:val="center"/>
        </w:trPr>
        <w:tc>
          <w:tcPr>
            <w:tcW w:w="2235" w:type="dxa"/>
            <w:tcBorders>
              <w:top w:val="single" w:sz="4" w:space="0" w:color="000000"/>
              <w:left w:val="single" w:sz="4" w:space="0" w:color="000000"/>
              <w:bottom w:val="single" w:sz="4" w:space="0" w:color="000000"/>
              <w:right w:val="single" w:sz="4" w:space="0" w:color="000000"/>
            </w:tcBorders>
            <w:vAlign w:val="center"/>
          </w:tcPr>
          <w:p w:rsidR="00F30E15" w:rsidRDefault="00E12043">
            <w:pPr>
              <w:spacing w:line="360" w:lineRule="auto"/>
              <w:jc w:val="center"/>
              <w:rPr>
                <w:rFonts w:eastAsia="宋体" w:cs="宋体"/>
                <w:sz w:val="24"/>
              </w:rPr>
            </w:pPr>
            <w:r>
              <w:rPr>
                <w:rFonts w:eastAsia="宋体" w:cs="宋体" w:hint="eastAsia"/>
                <w:sz w:val="24"/>
              </w:rPr>
              <w:t>职务职称</w:t>
            </w:r>
          </w:p>
        </w:tc>
        <w:tc>
          <w:tcPr>
            <w:tcW w:w="2976" w:type="dxa"/>
            <w:gridSpan w:val="4"/>
            <w:tcBorders>
              <w:top w:val="single" w:sz="4" w:space="0" w:color="000000"/>
              <w:left w:val="nil"/>
              <w:bottom w:val="single" w:sz="4" w:space="0" w:color="000000"/>
              <w:right w:val="single" w:sz="4" w:space="0" w:color="000000"/>
            </w:tcBorders>
          </w:tcPr>
          <w:p w:rsidR="00F30E15" w:rsidRDefault="00F30E15">
            <w:pPr>
              <w:spacing w:line="360" w:lineRule="auto"/>
              <w:rPr>
                <w:rFonts w:eastAsia="宋体" w:cs="宋体"/>
                <w:sz w:val="24"/>
              </w:rPr>
            </w:pPr>
          </w:p>
        </w:tc>
        <w:tc>
          <w:tcPr>
            <w:tcW w:w="1466" w:type="dxa"/>
            <w:gridSpan w:val="2"/>
            <w:tcBorders>
              <w:top w:val="single" w:sz="4" w:space="0" w:color="000000"/>
              <w:left w:val="nil"/>
              <w:bottom w:val="single" w:sz="4" w:space="0" w:color="000000"/>
              <w:right w:val="single" w:sz="4" w:space="0" w:color="000000"/>
            </w:tcBorders>
          </w:tcPr>
          <w:p w:rsidR="00F30E15" w:rsidRDefault="00E12043">
            <w:pPr>
              <w:spacing w:line="360" w:lineRule="auto"/>
              <w:rPr>
                <w:rFonts w:eastAsia="宋体" w:cs="宋体"/>
                <w:sz w:val="24"/>
              </w:rPr>
            </w:pPr>
            <w:r>
              <w:rPr>
                <w:rFonts w:eastAsia="宋体" w:cs="宋体" w:hint="eastAsia"/>
                <w:sz w:val="24"/>
              </w:rPr>
              <w:t>执业资格</w:t>
            </w:r>
          </w:p>
        </w:tc>
        <w:tc>
          <w:tcPr>
            <w:tcW w:w="2787" w:type="dxa"/>
            <w:gridSpan w:val="2"/>
            <w:tcBorders>
              <w:top w:val="single" w:sz="4" w:space="0" w:color="000000"/>
              <w:left w:val="nil"/>
              <w:bottom w:val="single" w:sz="4" w:space="0" w:color="000000"/>
              <w:right w:val="single" w:sz="4" w:space="0" w:color="000000"/>
            </w:tcBorders>
          </w:tcPr>
          <w:p w:rsidR="00F30E15" w:rsidRDefault="00F30E15">
            <w:pPr>
              <w:spacing w:line="360" w:lineRule="auto"/>
              <w:rPr>
                <w:rFonts w:eastAsia="宋体" w:cs="宋体"/>
                <w:sz w:val="24"/>
              </w:rPr>
            </w:pPr>
          </w:p>
        </w:tc>
      </w:tr>
      <w:tr w:rsidR="00F30E15">
        <w:trPr>
          <w:cantSplit/>
          <w:trHeight w:val="2234"/>
          <w:jc w:val="center"/>
        </w:trPr>
        <w:tc>
          <w:tcPr>
            <w:tcW w:w="2235" w:type="dxa"/>
            <w:tcBorders>
              <w:top w:val="single" w:sz="4" w:space="0" w:color="000000"/>
              <w:left w:val="single" w:sz="4" w:space="0" w:color="000000"/>
              <w:bottom w:val="single" w:sz="4" w:space="0" w:color="000000"/>
              <w:right w:val="single" w:sz="4" w:space="0" w:color="000000"/>
            </w:tcBorders>
            <w:vAlign w:val="center"/>
          </w:tcPr>
          <w:p w:rsidR="00F30E15" w:rsidRDefault="00E12043">
            <w:pPr>
              <w:spacing w:line="360" w:lineRule="auto"/>
              <w:jc w:val="center"/>
              <w:rPr>
                <w:rFonts w:eastAsia="宋体" w:cs="宋体"/>
                <w:sz w:val="24"/>
              </w:rPr>
            </w:pPr>
            <w:r>
              <w:rPr>
                <w:rFonts w:eastAsia="宋体" w:cs="宋体" w:hint="eastAsia"/>
                <w:sz w:val="24"/>
              </w:rPr>
              <w:t>经营范围</w:t>
            </w:r>
          </w:p>
        </w:tc>
        <w:tc>
          <w:tcPr>
            <w:tcW w:w="7229" w:type="dxa"/>
            <w:gridSpan w:val="8"/>
            <w:tcBorders>
              <w:top w:val="single" w:sz="4" w:space="0" w:color="000000"/>
              <w:left w:val="nil"/>
              <w:bottom w:val="single" w:sz="4" w:space="0" w:color="000000"/>
              <w:right w:val="single" w:sz="4" w:space="0" w:color="000000"/>
            </w:tcBorders>
          </w:tcPr>
          <w:p w:rsidR="00F30E15" w:rsidRDefault="00E12043">
            <w:pPr>
              <w:spacing w:line="360" w:lineRule="auto"/>
              <w:rPr>
                <w:rFonts w:eastAsia="宋体" w:cs="宋体"/>
                <w:sz w:val="24"/>
              </w:rPr>
            </w:pPr>
            <w:r>
              <w:rPr>
                <w:rFonts w:eastAsia="宋体" w:cs="宋体" w:hint="eastAsia"/>
                <w:sz w:val="24"/>
              </w:rPr>
              <w:t>营业执照载明：</w:t>
            </w:r>
          </w:p>
          <w:p w:rsidR="00F30E15" w:rsidRDefault="00E12043">
            <w:pPr>
              <w:spacing w:line="360" w:lineRule="auto"/>
              <w:rPr>
                <w:rFonts w:eastAsia="宋体" w:cs="宋体"/>
                <w:sz w:val="24"/>
                <w:u w:val="single"/>
              </w:rPr>
            </w:pPr>
            <w:r>
              <w:rPr>
                <w:rFonts w:eastAsia="宋体" w:cs="宋体" w:hint="eastAsia"/>
                <w:sz w:val="24"/>
              </w:rPr>
              <w:t>1.</w:t>
            </w:r>
            <w:r>
              <w:rPr>
                <w:rFonts w:eastAsia="宋体" w:cs="宋体" w:hint="eastAsia"/>
                <w:sz w:val="24"/>
                <w:u w:val="single"/>
              </w:rPr>
              <w:t xml:space="preserve">                                               </w:t>
            </w:r>
          </w:p>
          <w:p w:rsidR="00F30E15" w:rsidRDefault="00E12043">
            <w:pPr>
              <w:spacing w:line="360" w:lineRule="auto"/>
              <w:rPr>
                <w:rFonts w:eastAsia="宋体" w:cs="宋体"/>
                <w:sz w:val="24"/>
                <w:u w:val="single"/>
              </w:rPr>
            </w:pPr>
            <w:r>
              <w:rPr>
                <w:rFonts w:eastAsia="宋体" w:cs="宋体" w:hint="eastAsia"/>
                <w:sz w:val="24"/>
              </w:rPr>
              <w:t>2.</w:t>
            </w:r>
            <w:r>
              <w:rPr>
                <w:rFonts w:eastAsia="宋体" w:cs="宋体" w:hint="eastAsia"/>
                <w:sz w:val="24"/>
                <w:u w:val="single"/>
              </w:rPr>
              <w:t xml:space="preserve">                                               </w:t>
            </w:r>
          </w:p>
          <w:p w:rsidR="00F30E15" w:rsidRDefault="00E12043">
            <w:pPr>
              <w:spacing w:line="360" w:lineRule="auto"/>
              <w:rPr>
                <w:rFonts w:eastAsia="宋体" w:cs="宋体"/>
                <w:sz w:val="24"/>
              </w:rPr>
            </w:pPr>
            <w:r>
              <w:rPr>
                <w:rFonts w:eastAsia="宋体" w:cs="宋体" w:hint="eastAsia"/>
                <w:sz w:val="24"/>
              </w:rPr>
              <w:t>………………………</w:t>
            </w:r>
          </w:p>
        </w:tc>
      </w:tr>
      <w:tr w:rsidR="00F30E15">
        <w:trPr>
          <w:trHeight w:val="471"/>
          <w:jc w:val="center"/>
        </w:trPr>
        <w:tc>
          <w:tcPr>
            <w:tcW w:w="2943" w:type="dxa"/>
            <w:gridSpan w:val="2"/>
            <w:tcBorders>
              <w:top w:val="single" w:sz="4" w:space="0" w:color="000000"/>
              <w:left w:val="single" w:sz="4" w:space="0" w:color="000000"/>
              <w:bottom w:val="single" w:sz="4" w:space="0" w:color="000000"/>
              <w:right w:val="single" w:sz="4" w:space="0" w:color="000000"/>
            </w:tcBorders>
            <w:vAlign w:val="center"/>
          </w:tcPr>
          <w:p w:rsidR="00F30E15" w:rsidRDefault="00E12043">
            <w:pPr>
              <w:spacing w:line="360" w:lineRule="auto"/>
              <w:rPr>
                <w:rFonts w:eastAsia="宋体" w:cs="宋体"/>
                <w:sz w:val="24"/>
              </w:rPr>
            </w:pPr>
            <w:r>
              <w:rPr>
                <w:rFonts w:eastAsia="宋体" w:cs="宋体" w:hint="eastAsia"/>
                <w:sz w:val="24"/>
              </w:rPr>
              <w:t>从事类似相关项目的经历及年数</w:t>
            </w:r>
          </w:p>
        </w:tc>
        <w:tc>
          <w:tcPr>
            <w:tcW w:w="6521" w:type="dxa"/>
            <w:gridSpan w:val="7"/>
            <w:tcBorders>
              <w:top w:val="single" w:sz="4" w:space="0" w:color="000000"/>
              <w:left w:val="nil"/>
              <w:bottom w:val="single" w:sz="4" w:space="0" w:color="000000"/>
              <w:right w:val="single" w:sz="4" w:space="0" w:color="000000"/>
            </w:tcBorders>
          </w:tcPr>
          <w:p w:rsidR="00F30E15" w:rsidRDefault="00F30E15">
            <w:pPr>
              <w:spacing w:line="360" w:lineRule="auto"/>
              <w:rPr>
                <w:rFonts w:eastAsia="宋体" w:cs="宋体"/>
                <w:sz w:val="24"/>
              </w:rPr>
            </w:pPr>
          </w:p>
        </w:tc>
      </w:tr>
      <w:tr w:rsidR="00F30E15">
        <w:trPr>
          <w:trHeight w:val="471"/>
          <w:jc w:val="center"/>
        </w:trPr>
        <w:tc>
          <w:tcPr>
            <w:tcW w:w="2943" w:type="dxa"/>
            <w:gridSpan w:val="2"/>
            <w:tcBorders>
              <w:top w:val="single" w:sz="4" w:space="0" w:color="000000"/>
              <w:left w:val="single" w:sz="4" w:space="0" w:color="000000"/>
              <w:bottom w:val="single" w:sz="4" w:space="0" w:color="000000"/>
              <w:right w:val="single" w:sz="4" w:space="0" w:color="000000"/>
            </w:tcBorders>
            <w:vAlign w:val="center"/>
          </w:tcPr>
          <w:p w:rsidR="00F30E15" w:rsidRDefault="00E12043">
            <w:pPr>
              <w:spacing w:line="360" w:lineRule="auto"/>
              <w:rPr>
                <w:rFonts w:eastAsia="宋体" w:cs="宋体"/>
                <w:sz w:val="24"/>
              </w:rPr>
            </w:pPr>
            <w:r>
              <w:rPr>
                <w:rFonts w:eastAsia="宋体" w:cs="宋体" w:hint="eastAsia"/>
                <w:sz w:val="24"/>
              </w:rPr>
              <w:t>其他认为有必要提供的内容，可自行添加</w:t>
            </w:r>
          </w:p>
        </w:tc>
        <w:tc>
          <w:tcPr>
            <w:tcW w:w="6521" w:type="dxa"/>
            <w:gridSpan w:val="7"/>
            <w:tcBorders>
              <w:top w:val="single" w:sz="4" w:space="0" w:color="000000"/>
              <w:left w:val="nil"/>
              <w:bottom w:val="single" w:sz="4" w:space="0" w:color="000000"/>
              <w:right w:val="single" w:sz="4" w:space="0" w:color="000000"/>
            </w:tcBorders>
          </w:tcPr>
          <w:p w:rsidR="00F30E15" w:rsidRDefault="00F30E15">
            <w:pPr>
              <w:spacing w:line="360" w:lineRule="auto"/>
              <w:rPr>
                <w:rFonts w:eastAsia="宋体" w:cs="宋体"/>
                <w:sz w:val="24"/>
              </w:rPr>
            </w:pPr>
          </w:p>
        </w:tc>
      </w:tr>
    </w:tbl>
    <w:p w:rsidR="00F30E15" w:rsidRDefault="00F30E15">
      <w:pPr>
        <w:snapToGrid w:val="0"/>
        <w:spacing w:line="360" w:lineRule="auto"/>
        <w:ind w:firstLineChars="1800" w:firstLine="4320"/>
        <w:rPr>
          <w:rFonts w:ascii="宋体" w:eastAsia="宋体" w:hAnsi="宋体" w:cs="宋体"/>
          <w:color w:val="000000"/>
          <w:sz w:val="24"/>
          <w:lang w:val="zh-CN"/>
        </w:rPr>
      </w:pPr>
    </w:p>
    <w:p w:rsidR="00F30E15" w:rsidRDefault="00E12043">
      <w:pPr>
        <w:snapToGrid w:val="0"/>
        <w:spacing w:line="360" w:lineRule="auto"/>
        <w:ind w:firstLineChars="1800" w:firstLine="4320"/>
        <w:rPr>
          <w:rFonts w:ascii="宋体" w:eastAsia="宋体" w:hAnsi="宋体" w:cs="宋体"/>
          <w:sz w:val="24"/>
        </w:rPr>
      </w:pPr>
      <w:r>
        <w:rPr>
          <w:rFonts w:ascii="宋体" w:eastAsia="宋体" w:hAnsi="宋体" w:cs="宋体" w:hint="eastAsia"/>
          <w:color w:val="000000"/>
          <w:sz w:val="24"/>
          <w:lang w:val="zh-CN"/>
        </w:rPr>
        <w:t>供应商（</w:t>
      </w:r>
      <w:r>
        <w:rPr>
          <w:rFonts w:ascii="宋体" w:eastAsia="宋体" w:hAnsi="宋体" w:cs="宋体" w:hint="eastAsia"/>
          <w:color w:val="000000"/>
          <w:sz w:val="24"/>
        </w:rPr>
        <w:t>公章）：</w:t>
      </w:r>
    </w:p>
    <w:p w:rsidR="00F30E15" w:rsidRDefault="00E12043">
      <w:pPr>
        <w:rPr>
          <w:rFonts w:ascii="宋体" w:eastAsia="宋体" w:hAnsi="Times New Roman"/>
          <w:b/>
          <w:bCs/>
          <w:snapToGrid/>
          <w:kern w:val="2"/>
          <w:sz w:val="28"/>
          <w:szCs w:val="28"/>
        </w:rPr>
      </w:pPr>
      <w:r>
        <w:rPr>
          <w:rFonts w:ascii="宋体" w:eastAsia="宋体" w:hAnsi="宋体" w:cs="宋体" w:hint="eastAsia"/>
          <w:sz w:val="24"/>
        </w:rPr>
        <w:t>日期：      年      月     日</w:t>
      </w:r>
    </w:p>
    <w:p w:rsidR="00F30E15" w:rsidRDefault="00E12043">
      <w:pPr>
        <w:widowControl/>
        <w:jc w:val="left"/>
        <w:rPr>
          <w:rFonts w:ascii="宋体" w:eastAsia="宋体" w:hAnsi="宋体" w:cs="宋体"/>
          <w:b/>
          <w:bCs/>
          <w:snapToGrid/>
          <w:kern w:val="2"/>
          <w:sz w:val="28"/>
          <w:szCs w:val="28"/>
        </w:rPr>
      </w:pPr>
      <w:r>
        <w:rPr>
          <w:rFonts w:ascii="宋体" w:eastAsia="宋体" w:hAnsi="宋体" w:cs="宋体"/>
          <w:b/>
          <w:bCs/>
          <w:snapToGrid/>
          <w:kern w:val="2"/>
          <w:sz w:val="28"/>
          <w:szCs w:val="28"/>
        </w:rPr>
        <w:br w:type="page"/>
      </w:r>
    </w:p>
    <w:p w:rsidR="00F30E15" w:rsidRDefault="00E12043">
      <w:pPr>
        <w:snapToGrid w:val="0"/>
        <w:spacing w:line="360" w:lineRule="auto"/>
        <w:contextualSpacing/>
        <w:jc w:val="center"/>
        <w:rPr>
          <w:rFonts w:ascii="宋体" w:hAnsi="宋体"/>
          <w:b/>
          <w:sz w:val="32"/>
          <w:szCs w:val="32"/>
        </w:rPr>
      </w:pPr>
      <w:r>
        <w:rPr>
          <w:rFonts w:ascii="宋体" w:eastAsia="宋体" w:hAnsi="宋体" w:cs="宋体" w:hint="eastAsia"/>
          <w:b/>
          <w:bCs/>
          <w:snapToGrid/>
          <w:kern w:val="2"/>
          <w:sz w:val="28"/>
          <w:szCs w:val="28"/>
        </w:rPr>
        <w:lastRenderedPageBreak/>
        <w:t xml:space="preserve"> 商务部分正负偏离表</w:t>
      </w:r>
    </w:p>
    <w:p w:rsidR="00F30E15" w:rsidRDefault="00E12043">
      <w:pPr>
        <w:ind w:firstLineChars="200" w:firstLine="560"/>
        <w:jc w:val="center"/>
        <w:rPr>
          <w:rFonts w:ascii="宋体" w:eastAsia="宋体" w:hAnsi="宋体" w:cs="宋体"/>
          <w:sz w:val="28"/>
          <w:szCs w:val="28"/>
        </w:rPr>
      </w:pPr>
      <w:r>
        <w:rPr>
          <w:rFonts w:ascii="宋体" w:eastAsia="宋体" w:hAnsi="宋体" w:cs="宋体"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64"/>
        <w:gridCol w:w="2358"/>
        <w:gridCol w:w="2059"/>
        <w:gridCol w:w="2656"/>
        <w:gridCol w:w="1463"/>
      </w:tblGrid>
      <w:tr w:rsidR="00F30E15">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F30E15" w:rsidRDefault="00E12043">
            <w:pPr>
              <w:spacing w:line="340" w:lineRule="exact"/>
              <w:jc w:val="center"/>
              <w:rPr>
                <w:rFonts w:ascii="宋体" w:eastAsia="宋体" w:hAnsi="宋体" w:cs="宋体"/>
                <w:sz w:val="24"/>
              </w:rPr>
            </w:pPr>
            <w:r>
              <w:rPr>
                <w:rFonts w:ascii="宋体" w:eastAsia="宋体" w:hAnsi="宋体" w:cs="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F30E15" w:rsidRDefault="00E12043">
            <w:pPr>
              <w:spacing w:line="340" w:lineRule="exact"/>
              <w:jc w:val="center"/>
              <w:rPr>
                <w:rFonts w:ascii="宋体" w:eastAsia="宋体" w:hAnsi="宋体" w:cs="宋体"/>
                <w:sz w:val="24"/>
              </w:rPr>
            </w:pPr>
            <w:r>
              <w:rPr>
                <w:rFonts w:ascii="宋体" w:eastAsia="宋体" w:hAnsi="宋体" w:cs="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F30E15" w:rsidRDefault="00E12043">
            <w:pPr>
              <w:spacing w:line="340" w:lineRule="exact"/>
              <w:jc w:val="center"/>
              <w:rPr>
                <w:rFonts w:ascii="宋体" w:eastAsia="宋体" w:hAnsi="宋体" w:cs="宋体"/>
                <w:sz w:val="24"/>
              </w:rPr>
            </w:pPr>
            <w:r>
              <w:rPr>
                <w:rFonts w:ascii="宋体" w:eastAsia="宋体" w:hAnsi="宋体" w:cs="宋体" w:hint="eastAsia"/>
                <w:sz w:val="24"/>
              </w:rPr>
              <w:t>磋商文件要求的商务条款</w:t>
            </w:r>
          </w:p>
        </w:tc>
        <w:tc>
          <w:tcPr>
            <w:tcW w:w="1413" w:type="pct"/>
            <w:tcBorders>
              <w:top w:val="single" w:sz="12" w:space="0" w:color="auto"/>
              <w:left w:val="single" w:sz="6" w:space="0" w:color="auto"/>
              <w:bottom w:val="single" w:sz="6" w:space="0" w:color="auto"/>
              <w:right w:val="single" w:sz="6" w:space="0" w:color="auto"/>
            </w:tcBorders>
            <w:vAlign w:val="center"/>
          </w:tcPr>
          <w:p w:rsidR="00F30E15" w:rsidRDefault="00E12043">
            <w:pPr>
              <w:spacing w:line="340" w:lineRule="exact"/>
              <w:jc w:val="center"/>
              <w:rPr>
                <w:rFonts w:ascii="宋体" w:eastAsia="宋体" w:hAnsi="宋体" w:cs="宋体"/>
                <w:sz w:val="24"/>
              </w:rPr>
            </w:pPr>
            <w:r>
              <w:rPr>
                <w:rFonts w:ascii="宋体" w:eastAsia="宋体" w:hAnsi="宋体" w:cs="宋体"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F30E15" w:rsidRDefault="00F30E15">
            <w:pPr>
              <w:spacing w:line="340" w:lineRule="exact"/>
              <w:jc w:val="center"/>
              <w:rPr>
                <w:rFonts w:ascii="宋体" w:eastAsia="宋体" w:hAnsi="宋体" w:cs="宋体"/>
                <w:sz w:val="24"/>
              </w:rPr>
            </w:pPr>
          </w:p>
          <w:p w:rsidR="00F30E15" w:rsidRDefault="00E12043">
            <w:pPr>
              <w:spacing w:line="340" w:lineRule="exact"/>
              <w:jc w:val="center"/>
              <w:rPr>
                <w:rFonts w:ascii="宋体" w:eastAsia="宋体" w:hAnsi="宋体" w:cs="宋体"/>
                <w:sz w:val="24"/>
              </w:rPr>
            </w:pPr>
            <w:r>
              <w:rPr>
                <w:rFonts w:ascii="宋体" w:eastAsia="宋体" w:hAnsi="宋体" w:cs="宋体" w:hint="eastAsia"/>
                <w:sz w:val="24"/>
              </w:rPr>
              <w:t>偏离说明</w:t>
            </w:r>
          </w:p>
        </w:tc>
      </w:tr>
      <w:tr w:rsidR="00F30E15">
        <w:trPr>
          <w:trHeight w:val="414"/>
        </w:trPr>
        <w:tc>
          <w:tcPr>
            <w:tcW w:w="460" w:type="pct"/>
            <w:tcBorders>
              <w:top w:val="single" w:sz="6" w:space="0" w:color="auto"/>
              <w:left w:val="single" w:sz="12" w:space="0" w:color="auto"/>
              <w:bottom w:val="single" w:sz="6" w:space="0" w:color="auto"/>
              <w:right w:val="single" w:sz="6" w:space="0" w:color="auto"/>
            </w:tcBorders>
          </w:tcPr>
          <w:p w:rsidR="00F30E15" w:rsidRDefault="00E12043">
            <w:pPr>
              <w:spacing w:line="340" w:lineRule="exact"/>
              <w:jc w:val="center"/>
              <w:rPr>
                <w:rFonts w:ascii="宋体" w:eastAsia="宋体" w:hAnsi="宋体" w:cs="宋体"/>
                <w:sz w:val="24"/>
              </w:rPr>
            </w:pPr>
            <w:r>
              <w:rPr>
                <w:rFonts w:ascii="宋体" w:eastAsia="宋体" w:hAnsi="宋体" w:cs="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F30E15" w:rsidRDefault="00F30E15">
            <w:pPr>
              <w:spacing w:line="340" w:lineRule="exact"/>
              <w:jc w:val="left"/>
              <w:rPr>
                <w:rFonts w:ascii="宋体" w:eastAsia="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F30E15" w:rsidRDefault="00F30E15">
            <w:pPr>
              <w:spacing w:line="340" w:lineRule="exact"/>
              <w:jc w:val="left"/>
              <w:rPr>
                <w:rFonts w:ascii="宋体" w:eastAsia="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F30E15" w:rsidRDefault="00F30E15">
            <w:pPr>
              <w:spacing w:line="340" w:lineRule="exact"/>
              <w:jc w:val="left"/>
              <w:rPr>
                <w:rFonts w:ascii="宋体" w:eastAsia="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F30E15" w:rsidRDefault="00F30E15">
            <w:pPr>
              <w:spacing w:line="340" w:lineRule="exact"/>
              <w:jc w:val="left"/>
              <w:rPr>
                <w:rFonts w:ascii="宋体" w:eastAsia="宋体" w:hAnsi="宋体" w:cs="宋体"/>
                <w:sz w:val="24"/>
              </w:rPr>
            </w:pPr>
          </w:p>
        </w:tc>
      </w:tr>
      <w:tr w:rsidR="00F30E15">
        <w:trPr>
          <w:trHeight w:val="548"/>
        </w:trPr>
        <w:tc>
          <w:tcPr>
            <w:tcW w:w="460" w:type="pct"/>
            <w:tcBorders>
              <w:top w:val="single" w:sz="6" w:space="0" w:color="auto"/>
              <w:left w:val="single" w:sz="12" w:space="0" w:color="auto"/>
              <w:bottom w:val="single" w:sz="6" w:space="0" w:color="auto"/>
              <w:right w:val="single" w:sz="6" w:space="0" w:color="auto"/>
            </w:tcBorders>
          </w:tcPr>
          <w:p w:rsidR="00F30E15" w:rsidRDefault="00E12043">
            <w:pPr>
              <w:spacing w:line="340" w:lineRule="exact"/>
              <w:jc w:val="center"/>
              <w:rPr>
                <w:rFonts w:ascii="宋体" w:eastAsia="宋体" w:hAnsi="宋体" w:cs="宋体"/>
                <w:sz w:val="24"/>
              </w:rPr>
            </w:pPr>
            <w:r>
              <w:rPr>
                <w:rFonts w:ascii="宋体" w:eastAsia="宋体" w:hAnsi="宋体" w:cs="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F30E15" w:rsidRDefault="00F30E15">
            <w:pPr>
              <w:spacing w:line="340" w:lineRule="exact"/>
              <w:jc w:val="left"/>
              <w:rPr>
                <w:rFonts w:ascii="宋体" w:eastAsia="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F30E15" w:rsidRDefault="00F30E15">
            <w:pPr>
              <w:spacing w:line="340" w:lineRule="exact"/>
              <w:jc w:val="left"/>
              <w:rPr>
                <w:rFonts w:ascii="宋体" w:eastAsia="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F30E15" w:rsidRDefault="00F30E15">
            <w:pPr>
              <w:spacing w:line="340" w:lineRule="exact"/>
              <w:jc w:val="left"/>
              <w:rPr>
                <w:rFonts w:ascii="宋体" w:eastAsia="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F30E15" w:rsidRDefault="00F30E15">
            <w:pPr>
              <w:spacing w:line="340" w:lineRule="exact"/>
              <w:jc w:val="left"/>
              <w:rPr>
                <w:rFonts w:ascii="宋体" w:eastAsia="宋体" w:hAnsi="宋体" w:cs="宋体"/>
                <w:sz w:val="24"/>
              </w:rPr>
            </w:pPr>
          </w:p>
        </w:tc>
      </w:tr>
      <w:tr w:rsidR="00F30E15">
        <w:trPr>
          <w:trHeight w:val="400"/>
        </w:trPr>
        <w:tc>
          <w:tcPr>
            <w:tcW w:w="460" w:type="pct"/>
            <w:tcBorders>
              <w:top w:val="single" w:sz="6" w:space="0" w:color="auto"/>
              <w:left w:val="single" w:sz="12" w:space="0" w:color="auto"/>
              <w:bottom w:val="single" w:sz="6" w:space="0" w:color="auto"/>
              <w:right w:val="single" w:sz="6" w:space="0" w:color="auto"/>
            </w:tcBorders>
          </w:tcPr>
          <w:p w:rsidR="00F30E15" w:rsidRDefault="00E12043">
            <w:pPr>
              <w:spacing w:line="340" w:lineRule="exact"/>
              <w:jc w:val="center"/>
              <w:rPr>
                <w:rFonts w:ascii="宋体" w:eastAsia="宋体" w:hAnsi="宋体" w:cs="宋体"/>
                <w:sz w:val="24"/>
              </w:rPr>
            </w:pPr>
            <w:r>
              <w:rPr>
                <w:rFonts w:ascii="宋体" w:eastAsia="宋体" w:hAnsi="宋体" w:cs="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F30E15" w:rsidRDefault="00F30E15">
            <w:pPr>
              <w:spacing w:line="340" w:lineRule="exact"/>
              <w:jc w:val="left"/>
              <w:rPr>
                <w:rFonts w:ascii="宋体" w:eastAsia="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F30E15" w:rsidRDefault="00F30E15">
            <w:pPr>
              <w:spacing w:line="340" w:lineRule="exact"/>
              <w:jc w:val="left"/>
              <w:rPr>
                <w:rFonts w:ascii="宋体" w:eastAsia="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F30E15" w:rsidRDefault="00F30E15">
            <w:pPr>
              <w:spacing w:line="340" w:lineRule="exact"/>
              <w:jc w:val="left"/>
              <w:rPr>
                <w:rFonts w:ascii="宋体" w:eastAsia="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F30E15" w:rsidRDefault="00F30E15">
            <w:pPr>
              <w:spacing w:line="340" w:lineRule="exact"/>
              <w:jc w:val="left"/>
              <w:rPr>
                <w:rFonts w:ascii="宋体" w:eastAsia="宋体" w:hAnsi="宋体" w:cs="宋体"/>
                <w:sz w:val="24"/>
              </w:rPr>
            </w:pPr>
          </w:p>
        </w:tc>
      </w:tr>
      <w:tr w:rsidR="00F30E15">
        <w:trPr>
          <w:trHeight w:val="419"/>
        </w:trPr>
        <w:tc>
          <w:tcPr>
            <w:tcW w:w="460" w:type="pct"/>
            <w:tcBorders>
              <w:top w:val="single" w:sz="6" w:space="0" w:color="auto"/>
              <w:left w:val="single" w:sz="12" w:space="0" w:color="auto"/>
              <w:bottom w:val="single" w:sz="6" w:space="0" w:color="auto"/>
              <w:right w:val="single" w:sz="6" w:space="0" w:color="auto"/>
            </w:tcBorders>
          </w:tcPr>
          <w:p w:rsidR="00F30E15" w:rsidRDefault="00E12043">
            <w:pPr>
              <w:spacing w:line="340" w:lineRule="exact"/>
              <w:jc w:val="center"/>
              <w:rPr>
                <w:rFonts w:ascii="宋体" w:eastAsia="宋体" w:hAnsi="宋体" w:cs="宋体"/>
                <w:sz w:val="24"/>
              </w:rPr>
            </w:pPr>
            <w:r>
              <w:rPr>
                <w:rFonts w:ascii="宋体" w:eastAsia="宋体" w:hAnsi="宋体" w:cs="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F30E15" w:rsidRDefault="00F30E15">
            <w:pPr>
              <w:spacing w:line="340" w:lineRule="exact"/>
              <w:jc w:val="left"/>
              <w:rPr>
                <w:rFonts w:ascii="宋体" w:eastAsia="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F30E15" w:rsidRDefault="00F30E15">
            <w:pPr>
              <w:spacing w:line="340" w:lineRule="exact"/>
              <w:jc w:val="left"/>
              <w:rPr>
                <w:rFonts w:ascii="宋体" w:eastAsia="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F30E15" w:rsidRDefault="00F30E15">
            <w:pPr>
              <w:spacing w:line="340" w:lineRule="exact"/>
              <w:jc w:val="left"/>
              <w:rPr>
                <w:rFonts w:ascii="宋体" w:eastAsia="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F30E15" w:rsidRDefault="00F30E15">
            <w:pPr>
              <w:spacing w:line="340" w:lineRule="exact"/>
              <w:jc w:val="left"/>
              <w:rPr>
                <w:rFonts w:ascii="宋体" w:eastAsia="宋体" w:hAnsi="宋体" w:cs="宋体"/>
                <w:sz w:val="24"/>
              </w:rPr>
            </w:pPr>
          </w:p>
        </w:tc>
      </w:tr>
    </w:tbl>
    <w:p w:rsidR="00F30E15" w:rsidRDefault="00E12043">
      <w:pPr>
        <w:snapToGrid w:val="0"/>
        <w:spacing w:line="300" w:lineRule="auto"/>
        <w:contextualSpacing/>
        <w:rPr>
          <w:rFonts w:ascii="宋体" w:eastAsia="宋体" w:hAnsi="宋体" w:cs="宋体"/>
          <w:b/>
          <w:sz w:val="24"/>
        </w:rPr>
      </w:pPr>
      <w:r>
        <w:rPr>
          <w:rFonts w:ascii="宋体" w:eastAsia="宋体" w:hAnsi="宋体" w:cs="宋体" w:hint="eastAsia"/>
          <w:b/>
          <w:sz w:val="24"/>
        </w:rPr>
        <w:t>注：</w:t>
      </w:r>
    </w:p>
    <w:p w:rsidR="00F30E15" w:rsidRDefault="00E12043">
      <w:pPr>
        <w:snapToGrid w:val="0"/>
        <w:spacing w:line="360" w:lineRule="auto"/>
        <w:ind w:firstLineChars="200" w:firstLine="480"/>
        <w:contextualSpacing/>
        <w:rPr>
          <w:rFonts w:ascii="宋体" w:eastAsia="宋体" w:hAnsi="宋体" w:cs="宋体"/>
          <w:sz w:val="24"/>
        </w:rPr>
      </w:pPr>
      <w:r>
        <w:rPr>
          <w:rFonts w:ascii="宋体" w:eastAsia="宋体" w:hAnsi="宋体" w:cs="宋体" w:hint="eastAsia"/>
          <w:sz w:val="24"/>
        </w:rPr>
        <w:t>1.供应商提交的响应文件中与磋商文件第三部分“项目需求”中的商务部分的要求，如有偏离，应逐条填列在偏离表中。</w:t>
      </w:r>
    </w:p>
    <w:p w:rsidR="00F30E15" w:rsidRDefault="00E12043">
      <w:pPr>
        <w:snapToGrid w:val="0"/>
        <w:spacing w:line="360" w:lineRule="auto"/>
        <w:ind w:firstLineChars="200" w:firstLine="480"/>
        <w:contextualSpacing/>
        <w:rPr>
          <w:rFonts w:ascii="宋体" w:eastAsia="宋体" w:hAnsi="宋体" w:cs="宋体"/>
          <w:sz w:val="24"/>
        </w:rPr>
      </w:pPr>
      <w:r>
        <w:rPr>
          <w:rFonts w:ascii="宋体" w:eastAsia="宋体" w:hAnsi="宋体" w:cs="宋体" w:hint="eastAsia"/>
          <w:sz w:val="24"/>
        </w:rPr>
        <w:t>2. “偏离说明”一栏选择“正偏离”、“无偏离”、“负偏离”进行填写。正偏离、无偏离的确认和负偏离的是否响应磋商文件，由评委认定。</w:t>
      </w:r>
      <w:r>
        <w:rPr>
          <w:rFonts w:ascii="宋体" w:eastAsia="宋体" w:hAnsi="宋体" w:cs="宋体" w:hint="eastAsia"/>
          <w:b/>
          <w:bCs/>
          <w:sz w:val="24"/>
        </w:rPr>
        <w:t>（本项目不接收负偏离，如有负偏离应标，作无效响应处理；完全响应的，可以空白表列示加盖单位公章。）</w:t>
      </w:r>
    </w:p>
    <w:p w:rsidR="00F30E15" w:rsidRDefault="00E12043">
      <w:pPr>
        <w:snapToGrid w:val="0"/>
        <w:spacing w:line="360" w:lineRule="auto"/>
        <w:ind w:firstLineChars="200" w:firstLine="480"/>
        <w:contextualSpacing/>
        <w:rPr>
          <w:rFonts w:ascii="宋体" w:eastAsia="宋体" w:hAnsi="宋体" w:cs="宋体"/>
          <w:sz w:val="24"/>
        </w:rPr>
      </w:pPr>
      <w:r>
        <w:rPr>
          <w:rFonts w:ascii="宋体" w:eastAsia="宋体" w:hAnsi="宋体" w:cs="宋体" w:hint="eastAsia"/>
          <w:sz w:val="24"/>
        </w:rPr>
        <w:t>3.供应商如果虚假响应，将被暂停参加采购单位组织的任何采购活动。</w:t>
      </w:r>
    </w:p>
    <w:p w:rsidR="00F30E15" w:rsidRDefault="00E12043">
      <w:pPr>
        <w:snapToGrid w:val="0"/>
        <w:spacing w:line="360" w:lineRule="auto"/>
        <w:ind w:firstLineChars="200" w:firstLine="480"/>
        <w:contextualSpacing/>
        <w:rPr>
          <w:rFonts w:ascii="宋体" w:eastAsia="宋体" w:hAnsi="宋体" w:cs="宋体"/>
          <w:bCs/>
          <w:sz w:val="24"/>
        </w:rPr>
      </w:pPr>
      <w:r>
        <w:rPr>
          <w:rFonts w:ascii="宋体" w:eastAsia="宋体" w:hAnsi="宋体" w:cs="宋体" w:hint="eastAsia"/>
          <w:bCs/>
          <w:sz w:val="24"/>
        </w:rPr>
        <w:t>4.供应商若提供其他增值服务，可以在表中自行据实填写。</w:t>
      </w:r>
    </w:p>
    <w:p w:rsidR="00F30E15" w:rsidRDefault="00F30E15">
      <w:pPr>
        <w:snapToGrid w:val="0"/>
        <w:spacing w:line="360" w:lineRule="auto"/>
        <w:ind w:right="79"/>
        <w:textAlignment w:val="baseline"/>
        <w:rPr>
          <w:rFonts w:ascii="宋体" w:eastAsia="宋体" w:hAnsi="宋体" w:cs="宋体"/>
          <w:sz w:val="24"/>
        </w:rPr>
      </w:pPr>
    </w:p>
    <w:p w:rsidR="00F30E15" w:rsidRDefault="00F30E15">
      <w:pPr>
        <w:snapToGrid w:val="0"/>
        <w:spacing w:line="360" w:lineRule="auto"/>
        <w:ind w:right="79"/>
        <w:textAlignment w:val="baseline"/>
        <w:rPr>
          <w:rFonts w:ascii="宋体" w:eastAsia="宋体" w:hAnsi="宋体" w:cs="宋体"/>
          <w:sz w:val="24"/>
        </w:rPr>
      </w:pPr>
    </w:p>
    <w:p w:rsidR="00F30E15" w:rsidRDefault="00E12043">
      <w:pPr>
        <w:snapToGrid w:val="0"/>
        <w:spacing w:line="360" w:lineRule="auto"/>
        <w:ind w:firstLineChars="1800" w:firstLine="4320"/>
        <w:rPr>
          <w:rFonts w:ascii="宋体" w:eastAsia="宋体" w:hAnsi="宋体" w:cs="宋体"/>
          <w:sz w:val="24"/>
          <w:lang w:val="zh-CN"/>
        </w:rPr>
      </w:pPr>
      <w:r>
        <w:rPr>
          <w:rFonts w:ascii="宋体" w:eastAsia="宋体" w:hAnsi="宋体" w:cs="宋体" w:hint="eastAsia"/>
          <w:sz w:val="24"/>
        </w:rPr>
        <w:t>供应商：（单位盖章）</w:t>
      </w:r>
    </w:p>
    <w:p w:rsidR="00F30E15" w:rsidRDefault="00E12043">
      <w:pPr>
        <w:snapToGrid w:val="0"/>
        <w:spacing w:line="360" w:lineRule="auto"/>
        <w:ind w:firstLineChars="1800" w:firstLine="4320"/>
        <w:rPr>
          <w:rFonts w:ascii="宋体" w:eastAsia="宋体" w:hAnsi="宋体" w:cs="宋体"/>
          <w:sz w:val="24"/>
        </w:rPr>
      </w:pPr>
      <w:r>
        <w:rPr>
          <w:rFonts w:ascii="宋体" w:eastAsia="宋体" w:hAnsi="宋体" w:cs="宋体" w:hint="eastAsia"/>
          <w:sz w:val="24"/>
        </w:rPr>
        <w:t>法定代表人或委托代理人：（签字或盖章）</w:t>
      </w:r>
    </w:p>
    <w:p w:rsidR="00F30E15" w:rsidRDefault="00E12043">
      <w:pPr>
        <w:adjustRightInd w:val="0"/>
        <w:snapToGrid w:val="0"/>
        <w:spacing w:line="360" w:lineRule="auto"/>
        <w:ind w:firstLineChars="1800" w:firstLine="4320"/>
        <w:jc w:val="left"/>
      </w:pPr>
      <w:r>
        <w:rPr>
          <w:rFonts w:ascii="宋体" w:eastAsia="宋体" w:hAnsi="宋体" w:cs="宋体" w:hint="eastAsia"/>
          <w:sz w:val="24"/>
        </w:rPr>
        <w:t>日期：      年      月     日</w:t>
      </w:r>
    </w:p>
    <w:p w:rsidR="00F30E15" w:rsidRDefault="00F30E15">
      <w:pPr>
        <w:rPr>
          <w:rFonts w:ascii="宋体" w:eastAsia="宋体" w:hAnsi="宋体" w:cs="宋体"/>
          <w:bCs/>
          <w:sz w:val="24"/>
        </w:rPr>
      </w:pPr>
    </w:p>
    <w:p w:rsidR="00F30E15" w:rsidRDefault="00E12043">
      <w:pPr>
        <w:rPr>
          <w:rFonts w:ascii="宋体" w:eastAsia="宋体" w:hAnsi="宋体" w:cs="宋体"/>
          <w:b/>
          <w:bCs/>
          <w:snapToGrid/>
          <w:kern w:val="2"/>
          <w:sz w:val="28"/>
          <w:szCs w:val="28"/>
        </w:rPr>
      </w:pPr>
      <w:r>
        <w:rPr>
          <w:rFonts w:ascii="宋体" w:eastAsia="宋体" w:hAnsi="宋体" w:cs="宋体" w:hint="eastAsia"/>
          <w:b/>
          <w:bCs/>
          <w:snapToGrid/>
          <w:kern w:val="2"/>
          <w:sz w:val="28"/>
          <w:szCs w:val="28"/>
        </w:rPr>
        <w:br w:type="page"/>
      </w:r>
    </w:p>
    <w:p w:rsidR="00F30E15" w:rsidRDefault="00E12043">
      <w:pPr>
        <w:snapToGrid w:val="0"/>
        <w:spacing w:line="300" w:lineRule="auto"/>
        <w:contextualSpacing/>
        <w:jc w:val="center"/>
        <w:rPr>
          <w:rFonts w:ascii="宋体" w:eastAsia="宋体" w:hAnsi="宋体" w:cs="宋体"/>
          <w:b/>
          <w:bCs/>
          <w:snapToGrid/>
          <w:kern w:val="2"/>
          <w:sz w:val="28"/>
          <w:szCs w:val="28"/>
        </w:rPr>
      </w:pPr>
      <w:r>
        <w:rPr>
          <w:rFonts w:ascii="宋体" w:eastAsia="宋体" w:hAnsi="宋体" w:cs="宋体" w:hint="eastAsia"/>
          <w:b/>
          <w:bCs/>
          <w:snapToGrid/>
          <w:kern w:val="2"/>
          <w:sz w:val="28"/>
          <w:szCs w:val="28"/>
        </w:rPr>
        <w:lastRenderedPageBreak/>
        <w:t xml:space="preserve"> 技术部分正负偏离表</w:t>
      </w:r>
    </w:p>
    <w:p w:rsidR="00F30E15" w:rsidRDefault="00E12043">
      <w:pPr>
        <w:ind w:firstLineChars="200" w:firstLine="560"/>
        <w:jc w:val="center"/>
        <w:rPr>
          <w:rFonts w:ascii="宋体" w:eastAsia="宋体" w:hAnsi="宋体" w:cs="宋体"/>
          <w:sz w:val="28"/>
          <w:szCs w:val="28"/>
        </w:rPr>
      </w:pPr>
      <w:r>
        <w:rPr>
          <w:rFonts w:ascii="宋体" w:eastAsia="宋体" w:hAnsi="宋体" w:cs="宋体"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64"/>
        <w:gridCol w:w="2358"/>
        <w:gridCol w:w="2059"/>
        <w:gridCol w:w="2656"/>
        <w:gridCol w:w="1463"/>
      </w:tblGrid>
      <w:tr w:rsidR="00F30E15">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F30E15" w:rsidRDefault="00E12043">
            <w:pPr>
              <w:spacing w:line="340" w:lineRule="exact"/>
              <w:jc w:val="center"/>
              <w:rPr>
                <w:rFonts w:ascii="宋体" w:eastAsia="宋体" w:hAnsi="宋体" w:cs="宋体"/>
                <w:sz w:val="24"/>
              </w:rPr>
            </w:pPr>
            <w:r>
              <w:rPr>
                <w:rFonts w:ascii="宋体" w:eastAsia="宋体" w:hAnsi="宋体" w:cs="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F30E15" w:rsidRDefault="00E12043">
            <w:pPr>
              <w:spacing w:line="340" w:lineRule="exact"/>
              <w:jc w:val="center"/>
              <w:rPr>
                <w:rFonts w:ascii="宋体" w:eastAsia="宋体" w:hAnsi="宋体" w:cs="宋体"/>
                <w:sz w:val="24"/>
              </w:rPr>
            </w:pPr>
            <w:r>
              <w:rPr>
                <w:rFonts w:ascii="宋体" w:eastAsia="宋体" w:hAnsi="宋体" w:cs="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F30E15" w:rsidRDefault="00E12043">
            <w:pPr>
              <w:spacing w:line="340" w:lineRule="exact"/>
              <w:jc w:val="center"/>
              <w:rPr>
                <w:rFonts w:ascii="宋体" w:eastAsia="宋体" w:hAnsi="宋体" w:cs="宋体"/>
                <w:sz w:val="24"/>
              </w:rPr>
            </w:pPr>
            <w:r>
              <w:rPr>
                <w:rFonts w:ascii="宋体" w:eastAsia="宋体" w:hAnsi="宋体" w:cs="宋体" w:hint="eastAsia"/>
                <w:sz w:val="24"/>
              </w:rPr>
              <w:t>磋商文件要求的技术要求</w:t>
            </w:r>
          </w:p>
        </w:tc>
        <w:tc>
          <w:tcPr>
            <w:tcW w:w="1413" w:type="pct"/>
            <w:tcBorders>
              <w:top w:val="single" w:sz="12" w:space="0" w:color="auto"/>
              <w:left w:val="single" w:sz="6" w:space="0" w:color="auto"/>
              <w:bottom w:val="single" w:sz="6" w:space="0" w:color="auto"/>
              <w:right w:val="single" w:sz="6" w:space="0" w:color="auto"/>
            </w:tcBorders>
            <w:vAlign w:val="center"/>
          </w:tcPr>
          <w:p w:rsidR="00F30E15" w:rsidRDefault="00E12043">
            <w:pPr>
              <w:spacing w:line="340" w:lineRule="exact"/>
              <w:jc w:val="center"/>
              <w:rPr>
                <w:rFonts w:ascii="宋体" w:eastAsia="宋体" w:hAnsi="宋体" w:cs="宋体"/>
                <w:sz w:val="24"/>
              </w:rPr>
            </w:pPr>
            <w:r>
              <w:rPr>
                <w:rFonts w:ascii="宋体" w:eastAsia="宋体" w:hAnsi="宋体" w:cs="宋体"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F30E15" w:rsidRDefault="00F30E15">
            <w:pPr>
              <w:spacing w:line="340" w:lineRule="exact"/>
              <w:jc w:val="center"/>
              <w:rPr>
                <w:rFonts w:ascii="宋体" w:eastAsia="宋体" w:hAnsi="宋体" w:cs="宋体"/>
                <w:sz w:val="24"/>
              </w:rPr>
            </w:pPr>
          </w:p>
          <w:p w:rsidR="00F30E15" w:rsidRDefault="00E12043">
            <w:pPr>
              <w:spacing w:line="340" w:lineRule="exact"/>
              <w:jc w:val="center"/>
              <w:rPr>
                <w:rFonts w:ascii="宋体" w:eastAsia="宋体" w:hAnsi="宋体" w:cs="宋体"/>
                <w:sz w:val="24"/>
              </w:rPr>
            </w:pPr>
            <w:r>
              <w:rPr>
                <w:rFonts w:ascii="宋体" w:eastAsia="宋体" w:hAnsi="宋体" w:cs="宋体" w:hint="eastAsia"/>
                <w:sz w:val="24"/>
              </w:rPr>
              <w:t>偏离说明</w:t>
            </w:r>
          </w:p>
        </w:tc>
      </w:tr>
      <w:tr w:rsidR="00F30E15">
        <w:trPr>
          <w:trHeight w:val="414"/>
        </w:trPr>
        <w:tc>
          <w:tcPr>
            <w:tcW w:w="460" w:type="pct"/>
            <w:tcBorders>
              <w:top w:val="single" w:sz="6" w:space="0" w:color="auto"/>
              <w:left w:val="single" w:sz="12" w:space="0" w:color="auto"/>
              <w:bottom w:val="single" w:sz="6" w:space="0" w:color="auto"/>
              <w:right w:val="single" w:sz="6" w:space="0" w:color="auto"/>
            </w:tcBorders>
          </w:tcPr>
          <w:p w:rsidR="00F30E15" w:rsidRDefault="00E12043">
            <w:pPr>
              <w:spacing w:line="340" w:lineRule="exact"/>
              <w:jc w:val="center"/>
              <w:rPr>
                <w:rFonts w:ascii="宋体" w:eastAsia="宋体" w:hAnsi="宋体" w:cs="宋体"/>
                <w:sz w:val="24"/>
              </w:rPr>
            </w:pPr>
            <w:r>
              <w:rPr>
                <w:rFonts w:ascii="宋体" w:eastAsia="宋体" w:hAnsi="宋体" w:cs="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F30E15" w:rsidRDefault="00F30E15">
            <w:pPr>
              <w:spacing w:line="340" w:lineRule="exact"/>
              <w:jc w:val="left"/>
              <w:rPr>
                <w:rFonts w:ascii="宋体" w:eastAsia="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F30E15" w:rsidRDefault="00F30E15">
            <w:pPr>
              <w:spacing w:line="340" w:lineRule="exact"/>
              <w:jc w:val="left"/>
              <w:rPr>
                <w:rFonts w:ascii="宋体" w:eastAsia="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F30E15" w:rsidRDefault="00F30E15">
            <w:pPr>
              <w:spacing w:line="340" w:lineRule="exact"/>
              <w:jc w:val="left"/>
              <w:rPr>
                <w:rFonts w:ascii="宋体" w:eastAsia="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F30E15" w:rsidRDefault="00F30E15">
            <w:pPr>
              <w:spacing w:line="340" w:lineRule="exact"/>
              <w:jc w:val="left"/>
              <w:rPr>
                <w:rFonts w:ascii="宋体" w:eastAsia="宋体" w:hAnsi="宋体" w:cs="宋体"/>
                <w:sz w:val="24"/>
              </w:rPr>
            </w:pPr>
          </w:p>
        </w:tc>
      </w:tr>
      <w:tr w:rsidR="00F30E15">
        <w:trPr>
          <w:trHeight w:val="548"/>
        </w:trPr>
        <w:tc>
          <w:tcPr>
            <w:tcW w:w="460" w:type="pct"/>
            <w:tcBorders>
              <w:top w:val="single" w:sz="6" w:space="0" w:color="auto"/>
              <w:left w:val="single" w:sz="12" w:space="0" w:color="auto"/>
              <w:bottom w:val="single" w:sz="6" w:space="0" w:color="auto"/>
              <w:right w:val="single" w:sz="6" w:space="0" w:color="auto"/>
            </w:tcBorders>
          </w:tcPr>
          <w:p w:rsidR="00F30E15" w:rsidRDefault="00E12043">
            <w:pPr>
              <w:spacing w:line="340" w:lineRule="exact"/>
              <w:jc w:val="center"/>
              <w:rPr>
                <w:rFonts w:ascii="宋体" w:eastAsia="宋体" w:hAnsi="宋体" w:cs="宋体"/>
                <w:sz w:val="24"/>
              </w:rPr>
            </w:pPr>
            <w:r>
              <w:rPr>
                <w:rFonts w:ascii="宋体" w:eastAsia="宋体" w:hAnsi="宋体" w:cs="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F30E15" w:rsidRDefault="00F30E15">
            <w:pPr>
              <w:spacing w:line="340" w:lineRule="exact"/>
              <w:jc w:val="left"/>
              <w:rPr>
                <w:rFonts w:ascii="宋体" w:eastAsia="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F30E15" w:rsidRDefault="00F30E15">
            <w:pPr>
              <w:spacing w:line="340" w:lineRule="exact"/>
              <w:jc w:val="left"/>
              <w:rPr>
                <w:rFonts w:ascii="宋体" w:eastAsia="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F30E15" w:rsidRDefault="00F30E15">
            <w:pPr>
              <w:spacing w:line="340" w:lineRule="exact"/>
              <w:jc w:val="left"/>
              <w:rPr>
                <w:rFonts w:ascii="宋体" w:eastAsia="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F30E15" w:rsidRDefault="00F30E15">
            <w:pPr>
              <w:spacing w:line="340" w:lineRule="exact"/>
              <w:jc w:val="left"/>
              <w:rPr>
                <w:rFonts w:ascii="宋体" w:eastAsia="宋体" w:hAnsi="宋体" w:cs="宋体"/>
                <w:sz w:val="24"/>
              </w:rPr>
            </w:pPr>
          </w:p>
        </w:tc>
      </w:tr>
      <w:tr w:rsidR="00F30E15">
        <w:trPr>
          <w:trHeight w:val="400"/>
        </w:trPr>
        <w:tc>
          <w:tcPr>
            <w:tcW w:w="460" w:type="pct"/>
            <w:tcBorders>
              <w:top w:val="single" w:sz="6" w:space="0" w:color="auto"/>
              <w:left w:val="single" w:sz="12" w:space="0" w:color="auto"/>
              <w:bottom w:val="single" w:sz="6" w:space="0" w:color="auto"/>
              <w:right w:val="single" w:sz="6" w:space="0" w:color="auto"/>
            </w:tcBorders>
          </w:tcPr>
          <w:p w:rsidR="00F30E15" w:rsidRDefault="00E12043">
            <w:pPr>
              <w:spacing w:line="340" w:lineRule="exact"/>
              <w:jc w:val="center"/>
              <w:rPr>
                <w:rFonts w:ascii="宋体" w:eastAsia="宋体" w:hAnsi="宋体" w:cs="宋体"/>
                <w:sz w:val="24"/>
              </w:rPr>
            </w:pPr>
            <w:r>
              <w:rPr>
                <w:rFonts w:ascii="宋体" w:eastAsia="宋体" w:hAnsi="宋体" w:cs="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F30E15" w:rsidRDefault="00F30E15">
            <w:pPr>
              <w:spacing w:line="340" w:lineRule="exact"/>
              <w:jc w:val="left"/>
              <w:rPr>
                <w:rFonts w:ascii="宋体" w:eastAsia="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F30E15" w:rsidRDefault="00F30E15">
            <w:pPr>
              <w:spacing w:line="340" w:lineRule="exact"/>
              <w:jc w:val="left"/>
              <w:rPr>
                <w:rFonts w:ascii="宋体" w:eastAsia="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F30E15" w:rsidRDefault="00F30E15">
            <w:pPr>
              <w:spacing w:line="340" w:lineRule="exact"/>
              <w:jc w:val="left"/>
              <w:rPr>
                <w:rFonts w:ascii="宋体" w:eastAsia="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F30E15" w:rsidRDefault="00F30E15">
            <w:pPr>
              <w:spacing w:line="340" w:lineRule="exact"/>
              <w:jc w:val="left"/>
              <w:rPr>
                <w:rFonts w:ascii="宋体" w:eastAsia="宋体" w:hAnsi="宋体" w:cs="宋体"/>
                <w:sz w:val="24"/>
              </w:rPr>
            </w:pPr>
          </w:p>
        </w:tc>
      </w:tr>
      <w:tr w:rsidR="00F30E15">
        <w:trPr>
          <w:trHeight w:val="419"/>
        </w:trPr>
        <w:tc>
          <w:tcPr>
            <w:tcW w:w="460" w:type="pct"/>
            <w:tcBorders>
              <w:top w:val="single" w:sz="6" w:space="0" w:color="auto"/>
              <w:left w:val="single" w:sz="12" w:space="0" w:color="auto"/>
              <w:bottom w:val="single" w:sz="6" w:space="0" w:color="auto"/>
              <w:right w:val="single" w:sz="6" w:space="0" w:color="auto"/>
            </w:tcBorders>
          </w:tcPr>
          <w:p w:rsidR="00F30E15" w:rsidRDefault="00E12043">
            <w:pPr>
              <w:spacing w:line="340" w:lineRule="exact"/>
              <w:jc w:val="center"/>
              <w:rPr>
                <w:rFonts w:ascii="宋体" w:eastAsia="宋体" w:hAnsi="宋体" w:cs="宋体"/>
                <w:sz w:val="24"/>
              </w:rPr>
            </w:pPr>
            <w:r>
              <w:rPr>
                <w:rFonts w:ascii="宋体" w:eastAsia="宋体" w:hAnsi="宋体" w:cs="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F30E15" w:rsidRDefault="00F30E15">
            <w:pPr>
              <w:spacing w:line="340" w:lineRule="exact"/>
              <w:jc w:val="left"/>
              <w:rPr>
                <w:rFonts w:ascii="宋体" w:eastAsia="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F30E15" w:rsidRDefault="00F30E15">
            <w:pPr>
              <w:spacing w:line="340" w:lineRule="exact"/>
              <w:jc w:val="left"/>
              <w:rPr>
                <w:rFonts w:ascii="宋体" w:eastAsia="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F30E15" w:rsidRDefault="00F30E15">
            <w:pPr>
              <w:spacing w:line="340" w:lineRule="exact"/>
              <w:jc w:val="left"/>
              <w:rPr>
                <w:rFonts w:ascii="宋体" w:eastAsia="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F30E15" w:rsidRDefault="00F30E15">
            <w:pPr>
              <w:spacing w:line="340" w:lineRule="exact"/>
              <w:jc w:val="left"/>
              <w:rPr>
                <w:rFonts w:ascii="宋体" w:eastAsia="宋体" w:hAnsi="宋体" w:cs="宋体"/>
                <w:sz w:val="24"/>
              </w:rPr>
            </w:pPr>
          </w:p>
        </w:tc>
      </w:tr>
    </w:tbl>
    <w:p w:rsidR="00F30E15" w:rsidRDefault="00E12043">
      <w:pPr>
        <w:snapToGrid w:val="0"/>
        <w:spacing w:line="300" w:lineRule="auto"/>
        <w:contextualSpacing/>
        <w:rPr>
          <w:rFonts w:ascii="宋体" w:eastAsia="宋体" w:hAnsi="宋体" w:cs="宋体"/>
          <w:b/>
          <w:sz w:val="24"/>
        </w:rPr>
      </w:pPr>
      <w:r>
        <w:rPr>
          <w:rFonts w:ascii="宋体" w:eastAsia="宋体" w:hAnsi="宋体" w:cs="宋体" w:hint="eastAsia"/>
          <w:b/>
          <w:sz w:val="24"/>
        </w:rPr>
        <w:t>注：</w:t>
      </w:r>
    </w:p>
    <w:p w:rsidR="00F30E15" w:rsidRDefault="00E12043">
      <w:pPr>
        <w:snapToGrid w:val="0"/>
        <w:spacing w:line="360" w:lineRule="auto"/>
        <w:ind w:firstLineChars="200" w:firstLine="480"/>
        <w:contextualSpacing/>
        <w:rPr>
          <w:rFonts w:ascii="宋体" w:eastAsia="宋体" w:hAnsi="宋体" w:cs="宋体"/>
          <w:sz w:val="24"/>
        </w:rPr>
      </w:pPr>
      <w:r>
        <w:rPr>
          <w:rFonts w:ascii="宋体" w:eastAsia="宋体" w:hAnsi="宋体" w:cs="宋体" w:hint="eastAsia"/>
          <w:sz w:val="24"/>
        </w:rPr>
        <w:t>1.供应商提交的响应文件中与磋商文件第三部分“项目需求”中的技术部分的要求，如有偏离，应逐条填列在偏离表中。</w:t>
      </w:r>
    </w:p>
    <w:p w:rsidR="00F30E15" w:rsidRDefault="00E12043">
      <w:pPr>
        <w:snapToGrid w:val="0"/>
        <w:spacing w:line="360" w:lineRule="auto"/>
        <w:ind w:firstLineChars="200" w:firstLine="480"/>
        <w:contextualSpacing/>
        <w:rPr>
          <w:rFonts w:ascii="宋体" w:eastAsia="宋体" w:hAnsi="宋体" w:cs="宋体"/>
          <w:sz w:val="24"/>
        </w:rPr>
      </w:pPr>
      <w:r>
        <w:rPr>
          <w:rFonts w:ascii="宋体" w:eastAsia="宋体" w:hAnsi="宋体" w:cs="宋体" w:hint="eastAsia"/>
          <w:sz w:val="24"/>
        </w:rPr>
        <w:t>2. “偏离说明”一栏选择“正偏离”、“无偏离”、“负偏离”进行填写。正偏离、无偏离的确认和负偏离的是否响应磋商文件，由评委认定。</w:t>
      </w:r>
      <w:r>
        <w:rPr>
          <w:rFonts w:ascii="宋体" w:eastAsia="宋体" w:hAnsi="宋体" w:cs="宋体" w:hint="eastAsia"/>
          <w:b/>
          <w:bCs/>
          <w:sz w:val="24"/>
        </w:rPr>
        <w:t>（本项目不接收负偏离，如有负偏离应标，作无效响应处理；完全响应的，可以空白表列示加盖单位公章。）</w:t>
      </w:r>
    </w:p>
    <w:p w:rsidR="00F30E15" w:rsidRDefault="00E12043">
      <w:pPr>
        <w:snapToGrid w:val="0"/>
        <w:spacing w:line="360" w:lineRule="auto"/>
        <w:ind w:firstLineChars="200" w:firstLine="480"/>
        <w:contextualSpacing/>
        <w:rPr>
          <w:rFonts w:ascii="宋体" w:eastAsia="宋体" w:hAnsi="宋体" w:cs="宋体"/>
          <w:sz w:val="24"/>
        </w:rPr>
      </w:pPr>
      <w:r>
        <w:rPr>
          <w:rFonts w:ascii="宋体" w:eastAsia="宋体" w:hAnsi="宋体" w:cs="宋体" w:hint="eastAsia"/>
          <w:sz w:val="24"/>
        </w:rPr>
        <w:t>3.供应商如果虚假响应，将被暂停参加采购单位组织的任何采购活动。</w:t>
      </w:r>
    </w:p>
    <w:p w:rsidR="00F30E15" w:rsidRDefault="00E12043">
      <w:pPr>
        <w:snapToGrid w:val="0"/>
        <w:spacing w:line="360" w:lineRule="auto"/>
        <w:ind w:firstLineChars="200" w:firstLine="480"/>
        <w:contextualSpacing/>
        <w:rPr>
          <w:rFonts w:ascii="宋体" w:eastAsia="宋体" w:hAnsi="宋体" w:cs="宋体"/>
        </w:rPr>
      </w:pPr>
      <w:r>
        <w:rPr>
          <w:rFonts w:ascii="宋体" w:eastAsia="宋体" w:hAnsi="宋体" w:cs="宋体" w:hint="eastAsia"/>
          <w:bCs/>
          <w:sz w:val="24"/>
        </w:rPr>
        <w:t>4.供应商若提供其他增值服务，可以在表中自行据实填写。</w:t>
      </w:r>
    </w:p>
    <w:p w:rsidR="00F30E15" w:rsidRDefault="00F30E15">
      <w:pPr>
        <w:snapToGrid w:val="0"/>
        <w:spacing w:line="360" w:lineRule="auto"/>
        <w:ind w:right="79"/>
        <w:textAlignment w:val="baseline"/>
        <w:rPr>
          <w:rFonts w:ascii="宋体" w:eastAsia="宋体" w:hAnsi="宋体" w:cs="宋体"/>
          <w:color w:val="000000"/>
          <w:sz w:val="24"/>
        </w:rPr>
      </w:pPr>
    </w:p>
    <w:p w:rsidR="00F30E15" w:rsidRDefault="00F30E15">
      <w:pPr>
        <w:snapToGrid w:val="0"/>
        <w:spacing w:line="360" w:lineRule="auto"/>
        <w:ind w:right="79"/>
        <w:textAlignment w:val="baseline"/>
        <w:rPr>
          <w:rFonts w:ascii="宋体" w:eastAsia="宋体" w:hAnsi="宋体" w:cs="宋体"/>
          <w:color w:val="000000"/>
          <w:sz w:val="24"/>
        </w:rPr>
      </w:pPr>
    </w:p>
    <w:p w:rsidR="00F30E15" w:rsidRDefault="00E12043">
      <w:pPr>
        <w:snapToGrid w:val="0"/>
        <w:spacing w:line="360" w:lineRule="auto"/>
        <w:ind w:firstLineChars="1800" w:firstLine="4320"/>
        <w:rPr>
          <w:rFonts w:ascii="宋体" w:eastAsia="宋体" w:hAnsi="宋体" w:cs="宋体"/>
          <w:sz w:val="24"/>
          <w:lang w:val="zh-CN"/>
        </w:rPr>
      </w:pPr>
      <w:r>
        <w:rPr>
          <w:rFonts w:ascii="宋体" w:eastAsia="宋体" w:hAnsi="宋体" w:cs="宋体" w:hint="eastAsia"/>
          <w:sz w:val="24"/>
        </w:rPr>
        <w:t>供应商：（单位盖章）</w:t>
      </w:r>
    </w:p>
    <w:p w:rsidR="00F30E15" w:rsidRDefault="00E12043">
      <w:pPr>
        <w:snapToGrid w:val="0"/>
        <w:spacing w:line="360" w:lineRule="auto"/>
        <w:ind w:firstLineChars="1800" w:firstLine="4320"/>
        <w:rPr>
          <w:rFonts w:ascii="宋体" w:eastAsia="宋体" w:hAnsi="宋体" w:cs="宋体"/>
          <w:sz w:val="24"/>
        </w:rPr>
      </w:pPr>
      <w:r>
        <w:rPr>
          <w:rFonts w:ascii="宋体" w:eastAsia="宋体" w:hAnsi="宋体" w:cs="宋体" w:hint="eastAsia"/>
          <w:sz w:val="24"/>
        </w:rPr>
        <w:t>法定代表人或委托代理人：（签字或盖章）</w:t>
      </w:r>
    </w:p>
    <w:p w:rsidR="00F30E15" w:rsidRDefault="00E12043">
      <w:pPr>
        <w:adjustRightInd w:val="0"/>
        <w:snapToGrid w:val="0"/>
        <w:spacing w:line="480" w:lineRule="auto"/>
        <w:ind w:firstLineChars="1800" w:firstLine="4320"/>
        <w:jc w:val="left"/>
      </w:pPr>
      <w:r>
        <w:rPr>
          <w:rFonts w:ascii="宋体" w:eastAsia="宋体" w:hAnsi="宋体" w:cs="宋体" w:hint="eastAsia"/>
          <w:sz w:val="24"/>
        </w:rPr>
        <w:t>日期：      年      月     日</w:t>
      </w:r>
    </w:p>
    <w:p w:rsidR="00F30E15" w:rsidRDefault="00E12043">
      <w:pPr>
        <w:rPr>
          <w:rFonts w:ascii="宋体" w:eastAsia="宋体" w:hAnsi="Times New Roman"/>
          <w:b/>
          <w:bCs/>
          <w:snapToGrid/>
          <w:kern w:val="2"/>
          <w:sz w:val="28"/>
          <w:szCs w:val="28"/>
        </w:rPr>
      </w:pPr>
      <w:r>
        <w:rPr>
          <w:rFonts w:ascii="宋体" w:eastAsia="宋体" w:hAnsi="Times New Roman" w:hint="eastAsia"/>
          <w:b/>
          <w:bCs/>
          <w:snapToGrid/>
          <w:kern w:val="2"/>
          <w:sz w:val="28"/>
          <w:szCs w:val="28"/>
        </w:rPr>
        <w:br w:type="page"/>
      </w:r>
    </w:p>
    <w:p w:rsidR="00F30E15" w:rsidRDefault="00E12043">
      <w:pPr>
        <w:adjustRightInd w:val="0"/>
        <w:snapToGrid w:val="0"/>
        <w:spacing w:line="360" w:lineRule="auto"/>
        <w:jc w:val="center"/>
        <w:rPr>
          <w:rFonts w:ascii="宋体" w:eastAsia="宋体" w:hAnsi="宋体" w:cs="宋体"/>
          <w:b/>
          <w:bCs/>
          <w:sz w:val="28"/>
          <w:szCs w:val="28"/>
        </w:rPr>
      </w:pPr>
      <w:r>
        <w:rPr>
          <w:rFonts w:ascii="宋体" w:eastAsia="宋体" w:hAnsi="宋体" w:cs="宋体" w:hint="eastAsia"/>
          <w:b/>
          <w:bCs/>
          <w:sz w:val="28"/>
          <w:szCs w:val="28"/>
        </w:rPr>
        <w:lastRenderedPageBreak/>
        <w:t xml:space="preserve"> 磋商响应报价表</w:t>
      </w:r>
    </w:p>
    <w:p w:rsidR="00F30E15" w:rsidRDefault="00F30E15">
      <w:pPr>
        <w:snapToGrid w:val="0"/>
        <w:spacing w:line="360" w:lineRule="auto"/>
        <w:ind w:right="79"/>
        <w:textAlignment w:val="baseline"/>
        <w:rPr>
          <w:rFonts w:ascii="宋体" w:eastAsia="宋体" w:hAnsi="宋体" w:cs="宋体"/>
          <w:kern w:val="2"/>
          <w:sz w:val="24"/>
        </w:rPr>
      </w:pPr>
    </w:p>
    <w:tbl>
      <w:tblPr>
        <w:tblW w:w="9958" w:type="dxa"/>
        <w:jc w:val="center"/>
        <w:tblLayout w:type="fixed"/>
        <w:tblLook w:val="04A0" w:firstRow="1" w:lastRow="0" w:firstColumn="1" w:lastColumn="0" w:noHBand="0" w:noVBand="1"/>
      </w:tblPr>
      <w:tblGrid>
        <w:gridCol w:w="1725"/>
        <w:gridCol w:w="8233"/>
      </w:tblGrid>
      <w:tr w:rsidR="00F30E15">
        <w:trPr>
          <w:trHeight w:val="752"/>
          <w:jc w:val="center"/>
        </w:trPr>
        <w:tc>
          <w:tcPr>
            <w:tcW w:w="1725" w:type="dxa"/>
            <w:tcBorders>
              <w:top w:val="single" w:sz="4" w:space="0" w:color="auto"/>
              <w:left w:val="single" w:sz="4" w:space="0" w:color="auto"/>
              <w:bottom w:val="single" w:sz="4" w:space="0" w:color="auto"/>
              <w:right w:val="single" w:sz="4" w:space="0" w:color="auto"/>
            </w:tcBorders>
            <w:vAlign w:val="center"/>
          </w:tcPr>
          <w:p w:rsidR="00F30E15" w:rsidRDefault="00E12043">
            <w:pPr>
              <w:widowControl/>
              <w:spacing w:line="360" w:lineRule="auto"/>
              <w:jc w:val="center"/>
              <w:rPr>
                <w:rFonts w:ascii="宋体" w:eastAsia="宋体" w:hAnsi="宋体" w:cs="宋体"/>
                <w:sz w:val="24"/>
              </w:rPr>
            </w:pPr>
            <w:r>
              <w:rPr>
                <w:rFonts w:ascii="宋体" w:eastAsia="宋体" w:hAnsi="宋体" w:cs="宋体" w:hint="eastAsia"/>
                <w:sz w:val="24"/>
              </w:rPr>
              <w:t>项目名称</w:t>
            </w:r>
          </w:p>
        </w:tc>
        <w:tc>
          <w:tcPr>
            <w:tcW w:w="8233" w:type="dxa"/>
            <w:tcBorders>
              <w:top w:val="single" w:sz="4" w:space="0" w:color="auto"/>
              <w:left w:val="single" w:sz="4" w:space="0" w:color="auto"/>
              <w:bottom w:val="single" w:sz="4" w:space="0" w:color="auto"/>
              <w:right w:val="single" w:sz="4" w:space="0" w:color="auto"/>
            </w:tcBorders>
            <w:vAlign w:val="center"/>
          </w:tcPr>
          <w:p w:rsidR="00F30E15" w:rsidRDefault="00E12043">
            <w:pPr>
              <w:widowControl/>
              <w:spacing w:line="360" w:lineRule="auto"/>
              <w:jc w:val="center"/>
              <w:rPr>
                <w:rFonts w:ascii="宋体" w:eastAsia="宋体" w:hAnsi="宋体" w:cs="宋体"/>
                <w:sz w:val="24"/>
              </w:rPr>
            </w:pPr>
            <w:r>
              <w:rPr>
                <w:rFonts w:ascii="宋体" w:eastAsia="宋体" w:hAnsi="宋体" w:cs="宋体" w:hint="eastAsia"/>
                <w:kern w:val="2"/>
                <w:sz w:val="24"/>
              </w:rPr>
              <w:t>南通市崇川区文化和旅游局文化配套服务用房公益性策划和运营项目</w:t>
            </w:r>
          </w:p>
        </w:tc>
      </w:tr>
      <w:tr w:rsidR="00F30E15">
        <w:trPr>
          <w:trHeight w:val="752"/>
          <w:jc w:val="center"/>
        </w:trPr>
        <w:tc>
          <w:tcPr>
            <w:tcW w:w="1725" w:type="dxa"/>
            <w:tcBorders>
              <w:top w:val="single" w:sz="4" w:space="0" w:color="auto"/>
              <w:left w:val="single" w:sz="4" w:space="0" w:color="auto"/>
              <w:bottom w:val="single" w:sz="4" w:space="0" w:color="auto"/>
              <w:right w:val="single" w:sz="4" w:space="0" w:color="auto"/>
            </w:tcBorders>
            <w:vAlign w:val="center"/>
          </w:tcPr>
          <w:p w:rsidR="00F30E15" w:rsidRDefault="00E12043">
            <w:pPr>
              <w:widowControl/>
              <w:spacing w:line="360" w:lineRule="auto"/>
              <w:jc w:val="center"/>
              <w:rPr>
                <w:rFonts w:ascii="宋体" w:eastAsia="宋体" w:hAnsi="宋体" w:cs="宋体"/>
                <w:sz w:val="24"/>
              </w:rPr>
            </w:pPr>
            <w:r>
              <w:rPr>
                <w:rFonts w:ascii="宋体" w:eastAsia="宋体" w:hAnsi="宋体" w:cs="宋体" w:hint="eastAsia"/>
                <w:sz w:val="24"/>
              </w:rPr>
              <w:t>项目编号</w:t>
            </w:r>
          </w:p>
        </w:tc>
        <w:tc>
          <w:tcPr>
            <w:tcW w:w="8233" w:type="dxa"/>
            <w:tcBorders>
              <w:top w:val="single" w:sz="4" w:space="0" w:color="auto"/>
              <w:left w:val="single" w:sz="4" w:space="0" w:color="auto"/>
              <w:bottom w:val="single" w:sz="4" w:space="0" w:color="auto"/>
              <w:right w:val="single" w:sz="4" w:space="0" w:color="auto"/>
            </w:tcBorders>
            <w:vAlign w:val="center"/>
          </w:tcPr>
          <w:p w:rsidR="00F30E15" w:rsidRDefault="00D92383">
            <w:pPr>
              <w:widowControl/>
              <w:spacing w:line="360" w:lineRule="auto"/>
              <w:jc w:val="center"/>
              <w:rPr>
                <w:rFonts w:ascii="宋体" w:eastAsia="宋体" w:hAnsi="宋体" w:cs="宋体"/>
                <w:kern w:val="2"/>
                <w:sz w:val="24"/>
              </w:rPr>
            </w:pPr>
            <w:r>
              <w:rPr>
                <w:rFonts w:ascii="宋体" w:eastAsia="宋体" w:hAnsi="宋体" w:cs="宋体" w:hint="eastAsia"/>
                <w:kern w:val="2"/>
                <w:sz w:val="24"/>
              </w:rPr>
              <w:t>WLDL</w:t>
            </w:r>
            <w:r w:rsidR="00027169">
              <w:rPr>
                <w:rFonts w:ascii="宋体" w:eastAsia="宋体" w:hAnsi="宋体" w:cs="宋体" w:hint="eastAsia"/>
                <w:kern w:val="2"/>
                <w:sz w:val="24"/>
              </w:rPr>
              <w:t>202504035</w:t>
            </w:r>
            <w:r w:rsidR="00E12043">
              <w:rPr>
                <w:rFonts w:ascii="宋体" w:eastAsia="宋体" w:hAnsi="宋体" w:cs="宋体" w:hint="eastAsia"/>
                <w:kern w:val="2"/>
                <w:sz w:val="24"/>
              </w:rPr>
              <w:t xml:space="preserve"> </w:t>
            </w:r>
          </w:p>
        </w:tc>
      </w:tr>
      <w:tr w:rsidR="00F30E15">
        <w:trPr>
          <w:trHeight w:val="752"/>
          <w:jc w:val="center"/>
        </w:trPr>
        <w:tc>
          <w:tcPr>
            <w:tcW w:w="1725" w:type="dxa"/>
            <w:tcBorders>
              <w:top w:val="single" w:sz="4" w:space="0" w:color="auto"/>
              <w:left w:val="single" w:sz="4" w:space="0" w:color="auto"/>
              <w:bottom w:val="single" w:sz="4" w:space="0" w:color="auto"/>
              <w:right w:val="single" w:sz="4" w:space="0" w:color="auto"/>
            </w:tcBorders>
            <w:vAlign w:val="center"/>
          </w:tcPr>
          <w:p w:rsidR="00F30E15" w:rsidRDefault="00E12043">
            <w:pPr>
              <w:widowControl/>
              <w:spacing w:line="360" w:lineRule="auto"/>
              <w:jc w:val="center"/>
              <w:rPr>
                <w:rFonts w:ascii="宋体" w:eastAsia="宋体" w:hAnsi="宋体" w:cs="宋体"/>
                <w:sz w:val="24"/>
              </w:rPr>
            </w:pPr>
            <w:r>
              <w:rPr>
                <w:rFonts w:ascii="宋体" w:eastAsia="宋体" w:hAnsi="宋体" w:cs="宋体" w:hint="eastAsia"/>
                <w:sz w:val="24"/>
              </w:rPr>
              <w:t>标段编号</w:t>
            </w:r>
          </w:p>
        </w:tc>
        <w:tc>
          <w:tcPr>
            <w:tcW w:w="8233" w:type="dxa"/>
            <w:tcBorders>
              <w:top w:val="single" w:sz="4" w:space="0" w:color="auto"/>
              <w:left w:val="single" w:sz="4" w:space="0" w:color="auto"/>
              <w:bottom w:val="single" w:sz="4" w:space="0" w:color="auto"/>
              <w:right w:val="single" w:sz="4" w:space="0" w:color="auto"/>
            </w:tcBorders>
            <w:vAlign w:val="center"/>
          </w:tcPr>
          <w:p w:rsidR="00F30E15" w:rsidRDefault="00E12043">
            <w:pPr>
              <w:spacing w:line="360" w:lineRule="exact"/>
              <w:jc w:val="center"/>
              <w:rPr>
                <w:rFonts w:ascii="宋体" w:eastAsia="宋体" w:hAnsi="宋体" w:cs="宋体"/>
                <w:kern w:val="2"/>
                <w:sz w:val="24"/>
              </w:rPr>
            </w:pPr>
            <w:r>
              <w:rPr>
                <w:rFonts w:asciiTheme="majorEastAsia" w:eastAsiaTheme="majorEastAsia" w:hAnsiTheme="majorEastAsia" w:cstheme="majorEastAsia"/>
                <w:sz w:val="24"/>
              </w:rPr>
              <w:t>（标段一</w:t>
            </w:r>
            <w:r>
              <w:rPr>
                <w:rFonts w:asciiTheme="majorEastAsia" w:eastAsiaTheme="majorEastAsia" w:hAnsiTheme="majorEastAsia" w:cstheme="majorEastAsia" w:hint="eastAsia"/>
                <w:sz w:val="24"/>
              </w:rPr>
              <w:t>/</w:t>
            </w:r>
            <w:r>
              <w:rPr>
                <w:rFonts w:asciiTheme="majorEastAsia" w:eastAsiaTheme="majorEastAsia" w:hAnsiTheme="majorEastAsia" w:cstheme="majorEastAsia"/>
                <w:sz w:val="24"/>
              </w:rPr>
              <w:t>二</w:t>
            </w:r>
            <w:r>
              <w:rPr>
                <w:rFonts w:asciiTheme="majorEastAsia" w:eastAsiaTheme="majorEastAsia" w:hAnsiTheme="majorEastAsia" w:cstheme="majorEastAsia" w:hint="eastAsia"/>
                <w:sz w:val="24"/>
              </w:rPr>
              <w:t>/</w:t>
            </w:r>
            <w:r>
              <w:rPr>
                <w:rFonts w:asciiTheme="majorEastAsia" w:eastAsiaTheme="majorEastAsia" w:hAnsiTheme="majorEastAsia" w:cstheme="majorEastAsia"/>
                <w:sz w:val="24"/>
              </w:rPr>
              <w:t>三</w:t>
            </w:r>
            <w:r>
              <w:rPr>
                <w:rFonts w:asciiTheme="majorEastAsia" w:eastAsiaTheme="majorEastAsia" w:hAnsiTheme="majorEastAsia" w:cstheme="majorEastAsia" w:hint="eastAsia"/>
                <w:sz w:val="24"/>
              </w:rPr>
              <w:t>/</w:t>
            </w:r>
            <w:r>
              <w:rPr>
                <w:rFonts w:asciiTheme="majorEastAsia" w:eastAsiaTheme="majorEastAsia" w:hAnsiTheme="majorEastAsia" w:cstheme="majorEastAsia"/>
                <w:sz w:val="24"/>
              </w:rPr>
              <w:t>四</w:t>
            </w:r>
            <w:r>
              <w:rPr>
                <w:rFonts w:asciiTheme="majorEastAsia" w:eastAsiaTheme="majorEastAsia" w:hAnsiTheme="majorEastAsia" w:cstheme="majorEastAsia" w:hint="eastAsia"/>
                <w:sz w:val="24"/>
              </w:rPr>
              <w:t>/</w:t>
            </w:r>
            <w:r>
              <w:rPr>
                <w:rFonts w:asciiTheme="majorEastAsia" w:eastAsiaTheme="majorEastAsia" w:hAnsiTheme="majorEastAsia" w:cstheme="majorEastAsia"/>
                <w:sz w:val="24"/>
              </w:rPr>
              <w:t>五）</w:t>
            </w:r>
          </w:p>
        </w:tc>
      </w:tr>
      <w:tr w:rsidR="00F30E15">
        <w:trPr>
          <w:trHeight w:val="930"/>
          <w:jc w:val="center"/>
        </w:trPr>
        <w:tc>
          <w:tcPr>
            <w:tcW w:w="1725" w:type="dxa"/>
            <w:tcBorders>
              <w:top w:val="nil"/>
              <w:left w:val="single" w:sz="4" w:space="0" w:color="auto"/>
              <w:bottom w:val="single" w:sz="4" w:space="0" w:color="auto"/>
              <w:right w:val="single" w:sz="4" w:space="0" w:color="auto"/>
            </w:tcBorders>
            <w:vAlign w:val="center"/>
          </w:tcPr>
          <w:p w:rsidR="00F30E15" w:rsidRDefault="00E12043">
            <w:pPr>
              <w:widowControl/>
              <w:spacing w:line="360" w:lineRule="auto"/>
              <w:jc w:val="center"/>
              <w:rPr>
                <w:rFonts w:ascii="宋体" w:eastAsia="宋体" w:hAnsi="宋体" w:cs="宋体"/>
                <w:sz w:val="24"/>
              </w:rPr>
            </w:pPr>
            <w:r>
              <w:rPr>
                <w:rFonts w:ascii="宋体" w:eastAsia="宋体" w:hAnsi="宋体" w:cs="宋体" w:hint="eastAsia"/>
                <w:sz w:val="24"/>
              </w:rPr>
              <w:t>首次磋商报价</w:t>
            </w:r>
          </w:p>
        </w:tc>
        <w:tc>
          <w:tcPr>
            <w:tcW w:w="8233" w:type="dxa"/>
            <w:tcBorders>
              <w:top w:val="single" w:sz="4" w:space="0" w:color="auto"/>
              <w:left w:val="single" w:sz="4" w:space="0" w:color="auto"/>
              <w:bottom w:val="single" w:sz="4" w:space="0" w:color="auto"/>
              <w:right w:val="single" w:sz="4" w:space="0" w:color="auto"/>
            </w:tcBorders>
            <w:vAlign w:val="center"/>
          </w:tcPr>
          <w:p w:rsidR="00F30E15" w:rsidRDefault="00E12043">
            <w:pPr>
              <w:snapToGrid w:val="0"/>
              <w:spacing w:line="420" w:lineRule="exact"/>
              <w:textAlignment w:val="baseline"/>
              <w:rPr>
                <w:rFonts w:ascii="宋体" w:eastAsia="宋体" w:hAnsi="宋体" w:cs="宋体"/>
                <w:kern w:val="2"/>
                <w:sz w:val="24"/>
              </w:rPr>
            </w:pPr>
            <w:r>
              <w:rPr>
                <w:rFonts w:ascii="宋体" w:eastAsia="宋体" w:hAnsi="宋体" w:cs="宋体" w:hint="eastAsia"/>
                <w:sz w:val="24"/>
              </w:rPr>
              <w:t>大写：每年</w:t>
            </w:r>
            <w:r>
              <w:rPr>
                <w:rFonts w:ascii="宋体" w:eastAsia="宋体" w:hAnsi="宋体" w:cs="宋体" w:hint="eastAsia"/>
                <w:kern w:val="2"/>
                <w:sz w:val="24"/>
              </w:rPr>
              <w:t>人民币</w:t>
            </w:r>
            <w:r>
              <w:rPr>
                <w:rFonts w:ascii="宋体" w:eastAsia="宋体" w:hAnsi="宋体" w:cs="宋体" w:hint="eastAsia"/>
                <w:kern w:val="2"/>
                <w:sz w:val="24"/>
                <w:u w:val="single" w:color="000000"/>
              </w:rPr>
              <w:t>零元</w:t>
            </w:r>
            <w:r>
              <w:rPr>
                <w:rFonts w:ascii="宋体" w:eastAsia="宋体" w:hAnsi="宋体" w:cs="宋体" w:hint="eastAsia"/>
                <w:kern w:val="2"/>
                <w:sz w:val="24"/>
              </w:rPr>
              <w:t>。</w:t>
            </w:r>
          </w:p>
          <w:p w:rsidR="00F30E15" w:rsidRDefault="00E12043">
            <w:pPr>
              <w:widowControl/>
              <w:spacing w:line="360" w:lineRule="auto"/>
              <w:jc w:val="left"/>
            </w:pPr>
            <w:r>
              <w:rPr>
                <w:rFonts w:ascii="宋体" w:eastAsia="宋体" w:hAnsi="宋体" w:cs="宋体" w:hint="eastAsia"/>
                <w:kern w:val="2"/>
                <w:sz w:val="24"/>
              </w:rPr>
              <w:t>小写：¥</w:t>
            </w:r>
            <w:r>
              <w:rPr>
                <w:rFonts w:ascii="宋体" w:eastAsia="宋体" w:hAnsi="宋体" w:cs="宋体" w:hint="eastAsia"/>
                <w:kern w:val="2"/>
                <w:sz w:val="24"/>
                <w:u w:val="single" w:color="000000"/>
              </w:rPr>
              <w:t>0.00元/年。</w:t>
            </w:r>
          </w:p>
        </w:tc>
      </w:tr>
      <w:tr w:rsidR="00F30E15">
        <w:trPr>
          <w:trHeight w:val="1020"/>
          <w:jc w:val="center"/>
        </w:trPr>
        <w:tc>
          <w:tcPr>
            <w:tcW w:w="1725" w:type="dxa"/>
            <w:tcBorders>
              <w:top w:val="nil"/>
              <w:left w:val="single" w:sz="4" w:space="0" w:color="auto"/>
              <w:bottom w:val="single" w:sz="4" w:space="0" w:color="auto"/>
              <w:right w:val="single" w:sz="4" w:space="0" w:color="auto"/>
            </w:tcBorders>
            <w:vAlign w:val="center"/>
          </w:tcPr>
          <w:p w:rsidR="00F30E15" w:rsidRDefault="00E12043">
            <w:pPr>
              <w:widowControl/>
              <w:spacing w:line="360" w:lineRule="auto"/>
              <w:jc w:val="center"/>
              <w:rPr>
                <w:rFonts w:ascii="宋体" w:eastAsia="宋体" w:hAnsi="宋体" w:cs="宋体"/>
                <w:sz w:val="24"/>
              </w:rPr>
            </w:pPr>
            <w:r>
              <w:rPr>
                <w:rFonts w:ascii="宋体" w:eastAsia="宋体" w:hAnsi="宋体" w:cs="宋体" w:hint="eastAsia"/>
                <w:sz w:val="24"/>
              </w:rPr>
              <w:t>最终磋商报价</w:t>
            </w:r>
          </w:p>
          <w:p w:rsidR="00F30E15" w:rsidRDefault="00E12043">
            <w:pPr>
              <w:widowControl/>
              <w:spacing w:line="360" w:lineRule="auto"/>
              <w:jc w:val="center"/>
              <w:rPr>
                <w:kern w:val="2"/>
              </w:rPr>
            </w:pPr>
            <w:r>
              <w:rPr>
                <w:rFonts w:ascii="宋体" w:eastAsia="宋体" w:hAnsi="宋体" w:cs="宋体" w:hint="eastAsia"/>
                <w:b/>
                <w:bCs/>
                <w:sz w:val="24"/>
                <w:highlight w:val="yellow"/>
              </w:rPr>
              <w:t>磋商现场填写</w:t>
            </w:r>
          </w:p>
        </w:tc>
        <w:tc>
          <w:tcPr>
            <w:tcW w:w="8233" w:type="dxa"/>
            <w:tcBorders>
              <w:top w:val="single" w:sz="4" w:space="0" w:color="auto"/>
              <w:left w:val="single" w:sz="4" w:space="0" w:color="auto"/>
              <w:bottom w:val="single" w:sz="4" w:space="0" w:color="auto"/>
              <w:right w:val="single" w:sz="4" w:space="0" w:color="auto"/>
            </w:tcBorders>
            <w:vAlign w:val="center"/>
          </w:tcPr>
          <w:p w:rsidR="00F30E15" w:rsidRDefault="00E12043">
            <w:pPr>
              <w:snapToGrid w:val="0"/>
              <w:spacing w:line="420" w:lineRule="exact"/>
              <w:textAlignment w:val="baseline"/>
              <w:rPr>
                <w:rFonts w:ascii="宋体" w:eastAsia="宋体" w:hAnsi="宋体" w:cs="宋体"/>
                <w:kern w:val="2"/>
                <w:sz w:val="24"/>
              </w:rPr>
            </w:pPr>
            <w:r>
              <w:rPr>
                <w:rFonts w:ascii="宋体" w:eastAsia="宋体" w:hAnsi="宋体" w:cs="宋体" w:hint="eastAsia"/>
                <w:sz w:val="24"/>
              </w:rPr>
              <w:t>大写：每年</w:t>
            </w:r>
            <w:r>
              <w:rPr>
                <w:rFonts w:ascii="宋体" w:eastAsia="宋体" w:hAnsi="宋体" w:cs="宋体" w:hint="eastAsia"/>
                <w:kern w:val="2"/>
                <w:sz w:val="24"/>
              </w:rPr>
              <w:t>人民币</w:t>
            </w:r>
            <w:r>
              <w:rPr>
                <w:rFonts w:ascii="宋体" w:eastAsia="宋体" w:hAnsi="宋体" w:cs="宋体" w:hint="eastAsia"/>
                <w:kern w:val="2"/>
                <w:sz w:val="24"/>
                <w:u w:val="single" w:color="000000"/>
              </w:rPr>
              <w:t>零元</w:t>
            </w:r>
            <w:r>
              <w:rPr>
                <w:rFonts w:ascii="宋体" w:eastAsia="宋体" w:hAnsi="宋体" w:cs="宋体" w:hint="eastAsia"/>
                <w:kern w:val="2"/>
                <w:sz w:val="24"/>
              </w:rPr>
              <w:t>。</w:t>
            </w:r>
          </w:p>
          <w:p w:rsidR="00F30E15" w:rsidRDefault="00E12043">
            <w:pPr>
              <w:widowControl/>
              <w:spacing w:line="360" w:lineRule="auto"/>
              <w:jc w:val="left"/>
              <w:rPr>
                <w:rFonts w:ascii="宋体" w:eastAsia="宋体" w:hAnsi="宋体" w:cs="宋体"/>
                <w:sz w:val="24"/>
              </w:rPr>
            </w:pPr>
            <w:r>
              <w:rPr>
                <w:rFonts w:ascii="宋体" w:eastAsia="宋体" w:hAnsi="宋体" w:cs="宋体" w:hint="eastAsia"/>
                <w:kern w:val="2"/>
                <w:sz w:val="24"/>
              </w:rPr>
              <w:t>小写：¥</w:t>
            </w:r>
            <w:r>
              <w:rPr>
                <w:rFonts w:ascii="宋体" w:eastAsia="宋体" w:hAnsi="宋体" w:cs="宋体" w:hint="eastAsia"/>
                <w:kern w:val="2"/>
                <w:sz w:val="24"/>
                <w:u w:val="single" w:color="000000"/>
              </w:rPr>
              <w:t>0.00元/年。</w:t>
            </w:r>
          </w:p>
        </w:tc>
      </w:tr>
      <w:tr w:rsidR="00F30E15">
        <w:trPr>
          <w:trHeight w:val="1107"/>
          <w:jc w:val="center"/>
        </w:trPr>
        <w:tc>
          <w:tcPr>
            <w:tcW w:w="1725" w:type="dxa"/>
            <w:tcBorders>
              <w:top w:val="nil"/>
              <w:left w:val="single" w:sz="4" w:space="0" w:color="auto"/>
              <w:bottom w:val="single" w:sz="4" w:space="0" w:color="auto"/>
              <w:right w:val="single" w:sz="4" w:space="0" w:color="auto"/>
            </w:tcBorders>
            <w:vAlign w:val="center"/>
          </w:tcPr>
          <w:p w:rsidR="00F30E15" w:rsidRDefault="00E12043">
            <w:pPr>
              <w:widowControl/>
              <w:spacing w:line="360" w:lineRule="auto"/>
              <w:jc w:val="center"/>
              <w:rPr>
                <w:rFonts w:ascii="宋体" w:eastAsia="宋体" w:hAnsi="宋体" w:cs="宋体"/>
                <w:sz w:val="24"/>
              </w:rPr>
            </w:pPr>
            <w:r>
              <w:rPr>
                <w:rFonts w:ascii="宋体" w:eastAsia="宋体" w:hAnsi="宋体" w:cs="宋体" w:hint="eastAsia"/>
                <w:sz w:val="24"/>
              </w:rPr>
              <w:t>其它</w:t>
            </w:r>
          </w:p>
        </w:tc>
        <w:tc>
          <w:tcPr>
            <w:tcW w:w="8233" w:type="dxa"/>
            <w:tcBorders>
              <w:top w:val="single" w:sz="4" w:space="0" w:color="auto"/>
              <w:left w:val="single" w:sz="4" w:space="0" w:color="auto"/>
              <w:bottom w:val="single" w:sz="4" w:space="0" w:color="auto"/>
              <w:right w:val="single" w:sz="4" w:space="0" w:color="auto"/>
            </w:tcBorders>
            <w:vAlign w:val="center"/>
          </w:tcPr>
          <w:p w:rsidR="00F30E15" w:rsidRDefault="00E12043">
            <w:pPr>
              <w:snapToGrid w:val="0"/>
              <w:spacing w:line="420" w:lineRule="exact"/>
              <w:jc w:val="center"/>
              <w:textAlignment w:val="baseline"/>
              <w:rPr>
                <w:rFonts w:ascii="宋体" w:eastAsia="宋体" w:hAnsi="宋体" w:cs="宋体"/>
                <w:sz w:val="24"/>
              </w:rPr>
            </w:pPr>
            <w:r>
              <w:rPr>
                <w:rFonts w:ascii="宋体" w:eastAsia="宋体" w:hAnsi="宋体" w:cs="宋体" w:hint="eastAsia"/>
                <w:sz w:val="24"/>
              </w:rPr>
              <w:t>完全接受并响应竞争性磋商文件中的</w:t>
            </w:r>
            <w:r>
              <w:rPr>
                <w:rFonts w:ascii="宋体" w:eastAsia="宋体" w:hAnsi="宋体" w:cs="宋体" w:hint="eastAsia"/>
                <w:kern w:val="2"/>
                <w:sz w:val="24"/>
              </w:rPr>
              <w:t>要求。</w:t>
            </w:r>
          </w:p>
        </w:tc>
      </w:tr>
    </w:tbl>
    <w:p w:rsidR="00F30E15" w:rsidRDefault="00F30E15">
      <w:pPr>
        <w:snapToGrid w:val="0"/>
        <w:spacing w:line="360" w:lineRule="auto"/>
        <w:ind w:right="79"/>
        <w:textAlignment w:val="baseline"/>
        <w:rPr>
          <w:rFonts w:ascii="宋体" w:eastAsia="宋体" w:hAnsi="宋体" w:cs="宋体"/>
          <w:kern w:val="2"/>
          <w:sz w:val="24"/>
        </w:rPr>
      </w:pPr>
    </w:p>
    <w:p w:rsidR="00F30E15" w:rsidRDefault="00F30E15">
      <w:pPr>
        <w:snapToGrid w:val="0"/>
        <w:spacing w:line="360" w:lineRule="auto"/>
        <w:ind w:right="79"/>
        <w:textAlignment w:val="baseline"/>
        <w:rPr>
          <w:rFonts w:ascii="宋体" w:eastAsia="宋体" w:hAnsi="宋体" w:cs="宋体"/>
          <w:kern w:val="2"/>
          <w:sz w:val="24"/>
        </w:rPr>
      </w:pPr>
    </w:p>
    <w:p w:rsidR="00F30E15" w:rsidRDefault="00E12043">
      <w:pPr>
        <w:snapToGrid w:val="0"/>
        <w:spacing w:line="360" w:lineRule="auto"/>
        <w:ind w:firstLineChars="1800" w:firstLine="4320"/>
        <w:rPr>
          <w:rFonts w:ascii="宋体" w:eastAsia="宋体" w:hAnsi="宋体" w:cs="宋体"/>
          <w:sz w:val="24"/>
          <w:lang w:val="zh-CN"/>
        </w:rPr>
      </w:pPr>
      <w:r>
        <w:rPr>
          <w:rFonts w:ascii="宋体" w:eastAsia="宋体" w:hAnsi="宋体" w:cs="宋体" w:hint="eastAsia"/>
          <w:sz w:val="24"/>
        </w:rPr>
        <w:t>供应商：（单位盖章）</w:t>
      </w:r>
    </w:p>
    <w:p w:rsidR="00F30E15" w:rsidRDefault="00E12043">
      <w:pPr>
        <w:snapToGrid w:val="0"/>
        <w:spacing w:line="360" w:lineRule="auto"/>
        <w:ind w:firstLineChars="1800" w:firstLine="4320"/>
        <w:rPr>
          <w:rFonts w:ascii="宋体" w:eastAsia="宋体" w:hAnsi="宋体" w:cs="宋体"/>
          <w:sz w:val="24"/>
        </w:rPr>
      </w:pPr>
      <w:r>
        <w:rPr>
          <w:rFonts w:ascii="宋体" w:eastAsia="宋体" w:hAnsi="宋体" w:cs="宋体" w:hint="eastAsia"/>
          <w:sz w:val="24"/>
        </w:rPr>
        <w:t>法定代表人或委托代理人：（签字或盖章）</w:t>
      </w:r>
    </w:p>
    <w:p w:rsidR="00F30E15" w:rsidRDefault="00E12043">
      <w:pPr>
        <w:adjustRightInd w:val="0"/>
        <w:snapToGrid w:val="0"/>
        <w:spacing w:line="480" w:lineRule="auto"/>
        <w:ind w:firstLineChars="1800" w:firstLine="4320"/>
        <w:jc w:val="left"/>
        <w:rPr>
          <w:rFonts w:ascii="宋体" w:eastAsia="宋体" w:hAnsi="宋体" w:cs="宋体"/>
          <w:sz w:val="24"/>
        </w:rPr>
      </w:pPr>
      <w:r>
        <w:rPr>
          <w:rFonts w:ascii="宋体" w:eastAsia="宋体" w:hAnsi="宋体" w:cs="宋体" w:hint="eastAsia"/>
          <w:sz w:val="24"/>
        </w:rPr>
        <w:t>日期：      年      月     日</w:t>
      </w:r>
    </w:p>
    <w:p w:rsidR="00F30E15" w:rsidRDefault="00F30E15">
      <w:pPr>
        <w:snapToGrid w:val="0"/>
        <w:spacing w:line="360" w:lineRule="auto"/>
        <w:rPr>
          <w:rFonts w:ascii="宋体" w:eastAsia="宋体" w:hAnsi="宋体" w:cs="宋体"/>
          <w:sz w:val="24"/>
        </w:rPr>
      </w:pPr>
    </w:p>
    <w:p w:rsidR="00F30E15" w:rsidRDefault="00F30E15">
      <w:pPr>
        <w:snapToGrid w:val="0"/>
        <w:spacing w:line="360" w:lineRule="auto"/>
        <w:rPr>
          <w:rFonts w:ascii="宋体" w:eastAsia="宋体" w:hAnsi="宋体" w:cs="宋体"/>
          <w:sz w:val="24"/>
        </w:rPr>
      </w:pPr>
    </w:p>
    <w:p w:rsidR="00F30E15" w:rsidRDefault="00E12043">
      <w:pPr>
        <w:snapToGrid w:val="0"/>
        <w:spacing w:line="360" w:lineRule="auto"/>
        <w:rPr>
          <w:rFonts w:ascii="宋体" w:eastAsia="宋体" w:hAnsi="宋体" w:cs="宋体"/>
          <w:sz w:val="24"/>
        </w:rPr>
      </w:pPr>
      <w:r>
        <w:rPr>
          <w:rFonts w:ascii="宋体" w:eastAsia="宋体" w:hAnsi="宋体" w:cs="宋体" w:hint="eastAsia"/>
          <w:sz w:val="24"/>
        </w:rPr>
        <w:t>注：（1）本表为格式表，不得自行改动，必须提供，否则视为未实质性响应采购文件。</w:t>
      </w:r>
    </w:p>
    <w:p w:rsidR="00F30E15" w:rsidRDefault="00E12043">
      <w:pPr>
        <w:snapToGrid w:val="0"/>
        <w:spacing w:line="360" w:lineRule="auto"/>
        <w:ind w:firstLineChars="200" w:firstLine="480"/>
        <w:rPr>
          <w:rStyle w:val="HTML1"/>
          <w:rFonts w:ascii="宋体" w:eastAsia="宋体" w:hAnsi="宋体" w:cs="宋体"/>
          <w:bCs/>
          <w:sz w:val="24"/>
          <w:szCs w:val="24"/>
        </w:rPr>
      </w:pPr>
      <w:r>
        <w:rPr>
          <w:rFonts w:ascii="宋体" w:eastAsia="宋体" w:hAnsi="宋体" w:cs="宋体" w:hint="eastAsia"/>
          <w:sz w:val="24"/>
        </w:rPr>
        <w:t>（2）</w:t>
      </w:r>
      <w:r>
        <w:rPr>
          <w:rFonts w:ascii="宋体" w:eastAsia="宋体" w:hAnsi="宋体" w:hint="eastAsia"/>
          <w:sz w:val="24"/>
        </w:rPr>
        <w:t>响应文件密封提交时只需填写首次磋商报价。最终磋商报价表将在磋商现场填写。</w:t>
      </w:r>
    </w:p>
    <w:p w:rsidR="00F30E15" w:rsidRDefault="00E12043">
      <w:pPr>
        <w:spacing w:line="360" w:lineRule="auto"/>
        <w:ind w:firstLineChars="200" w:firstLine="480"/>
        <w:rPr>
          <w:rFonts w:ascii="宋体" w:eastAsia="宋体" w:hAnsi="宋体"/>
          <w:sz w:val="24"/>
        </w:rPr>
      </w:pPr>
      <w:r>
        <w:rPr>
          <w:rStyle w:val="HTML1"/>
          <w:rFonts w:ascii="宋体" w:eastAsia="宋体" w:hAnsi="宋体" w:cs="宋体" w:hint="eastAsia"/>
          <w:bCs/>
          <w:sz w:val="24"/>
          <w:szCs w:val="24"/>
        </w:rPr>
        <w:t>（3）</w:t>
      </w:r>
      <w:r>
        <w:rPr>
          <w:rFonts w:ascii="宋体" w:eastAsia="宋体" w:hAnsi="宋体" w:hint="eastAsia"/>
          <w:sz w:val="24"/>
        </w:rPr>
        <w:t>供应商的最终磋商报价不得高于自已首次磋商报价，否则视为无效。</w:t>
      </w:r>
    </w:p>
    <w:p w:rsidR="00F30E15" w:rsidRDefault="00E12043">
      <w:pPr>
        <w:rPr>
          <w:rFonts w:ascii="宋体" w:eastAsia="宋体" w:hAnsi="宋体" w:cs="宋体"/>
          <w:b/>
          <w:bCs/>
          <w:sz w:val="28"/>
          <w:szCs w:val="28"/>
        </w:rPr>
        <w:sectPr w:rsidR="00F30E15">
          <w:footerReference w:type="default" r:id="rId15"/>
          <w:pgSz w:w="11906" w:h="16838"/>
          <w:pgMar w:top="1361" w:right="1361" w:bottom="1361" w:left="1361" w:header="907" w:footer="737" w:gutter="0"/>
          <w:cols w:space="0"/>
          <w:titlePg/>
          <w:docGrid w:linePitch="312"/>
        </w:sectPr>
      </w:pPr>
      <w:r>
        <w:rPr>
          <w:rFonts w:ascii="宋体" w:eastAsia="宋体" w:hAnsi="宋体" w:cs="宋体" w:hint="eastAsia"/>
          <w:b/>
          <w:bCs/>
          <w:sz w:val="28"/>
          <w:szCs w:val="28"/>
        </w:rPr>
        <w:br w:type="page"/>
      </w:r>
    </w:p>
    <w:p w:rsidR="00F30E15" w:rsidRDefault="00E12043">
      <w:pPr>
        <w:jc w:val="center"/>
        <w:rPr>
          <w:rFonts w:ascii="黑体" w:eastAsia="黑体" w:hAnsi="黑体" w:cs="仿宋"/>
          <w:bCs/>
          <w:sz w:val="44"/>
          <w:szCs w:val="44"/>
        </w:rPr>
      </w:pPr>
      <w:r>
        <w:rPr>
          <w:rFonts w:ascii="宋体" w:eastAsia="宋体" w:hAnsi="宋体" w:cs="宋体" w:hint="eastAsia"/>
          <w:b/>
          <w:bCs/>
          <w:sz w:val="28"/>
          <w:szCs w:val="28"/>
        </w:rPr>
        <w:lastRenderedPageBreak/>
        <w:t xml:space="preserve"> 质疑函范本</w:t>
      </w:r>
    </w:p>
    <w:p w:rsidR="00F30E15" w:rsidRDefault="00E12043">
      <w:pPr>
        <w:adjustRightInd w:val="0"/>
        <w:snapToGrid w:val="0"/>
        <w:spacing w:line="360" w:lineRule="auto"/>
        <w:rPr>
          <w:rFonts w:ascii="宋体" w:eastAsia="宋体" w:hAnsi="宋体" w:cs="宋体"/>
          <w:bCs/>
          <w:sz w:val="24"/>
        </w:rPr>
      </w:pPr>
      <w:r>
        <w:rPr>
          <w:rFonts w:ascii="宋体" w:eastAsia="宋体" w:hAnsi="宋体" w:cs="宋体" w:hint="eastAsia"/>
          <w:bCs/>
          <w:sz w:val="24"/>
        </w:rPr>
        <w:t>一、质疑供应商基本信息</w:t>
      </w:r>
    </w:p>
    <w:p w:rsidR="00F30E15" w:rsidRDefault="00E12043">
      <w:pPr>
        <w:adjustRightInd w:val="0"/>
        <w:snapToGrid w:val="0"/>
        <w:spacing w:line="360" w:lineRule="auto"/>
        <w:rPr>
          <w:rFonts w:ascii="宋体" w:eastAsia="宋体" w:hAnsi="宋体" w:cs="宋体"/>
          <w:sz w:val="24"/>
          <w:u w:val="dotted"/>
        </w:rPr>
      </w:pPr>
      <w:r>
        <w:rPr>
          <w:rFonts w:ascii="宋体" w:eastAsia="宋体" w:hAnsi="宋体" w:cs="宋体" w:hint="eastAsia"/>
          <w:sz w:val="24"/>
        </w:rPr>
        <w:t>质疑供应商：</w:t>
      </w:r>
    </w:p>
    <w:p w:rsidR="00F30E15" w:rsidRDefault="00E12043">
      <w:pPr>
        <w:adjustRightInd w:val="0"/>
        <w:snapToGrid w:val="0"/>
        <w:spacing w:line="360" w:lineRule="auto"/>
        <w:rPr>
          <w:rFonts w:ascii="宋体" w:eastAsia="宋体" w:hAnsi="宋体" w:cs="宋体"/>
          <w:sz w:val="24"/>
        </w:rPr>
      </w:pPr>
      <w:r>
        <w:rPr>
          <w:rFonts w:ascii="宋体" w:eastAsia="宋体" w:hAnsi="宋体" w:cs="宋体" w:hint="eastAsia"/>
          <w:sz w:val="24"/>
        </w:rPr>
        <w:t>地址：邮编：</w:t>
      </w:r>
    </w:p>
    <w:p w:rsidR="00F30E15" w:rsidRDefault="00E12043">
      <w:pPr>
        <w:adjustRightInd w:val="0"/>
        <w:snapToGrid w:val="0"/>
        <w:spacing w:line="360" w:lineRule="auto"/>
        <w:rPr>
          <w:rFonts w:ascii="宋体" w:eastAsia="宋体" w:hAnsi="宋体" w:cs="宋体"/>
          <w:sz w:val="24"/>
        </w:rPr>
      </w:pPr>
      <w:r>
        <w:rPr>
          <w:rFonts w:ascii="宋体" w:eastAsia="宋体" w:hAnsi="宋体" w:cs="宋体" w:hint="eastAsia"/>
          <w:sz w:val="24"/>
        </w:rPr>
        <w:t>联系人：联系电话：</w:t>
      </w:r>
    </w:p>
    <w:p w:rsidR="00F30E15" w:rsidRDefault="00E12043">
      <w:pPr>
        <w:adjustRightInd w:val="0"/>
        <w:snapToGrid w:val="0"/>
        <w:spacing w:line="360" w:lineRule="auto"/>
        <w:rPr>
          <w:rFonts w:ascii="宋体" w:eastAsia="宋体" w:hAnsi="宋体" w:cs="宋体"/>
          <w:sz w:val="24"/>
          <w:u w:val="dotted"/>
        </w:rPr>
      </w:pPr>
      <w:r>
        <w:rPr>
          <w:rFonts w:ascii="宋体" w:eastAsia="宋体" w:hAnsi="宋体" w:cs="宋体" w:hint="eastAsia"/>
          <w:sz w:val="24"/>
        </w:rPr>
        <w:t>授权代表：</w:t>
      </w:r>
    </w:p>
    <w:p w:rsidR="00F30E15" w:rsidRDefault="00E12043">
      <w:pPr>
        <w:adjustRightInd w:val="0"/>
        <w:snapToGrid w:val="0"/>
        <w:spacing w:line="360" w:lineRule="auto"/>
        <w:rPr>
          <w:rFonts w:ascii="宋体" w:eastAsia="宋体" w:hAnsi="宋体" w:cs="宋体"/>
          <w:sz w:val="24"/>
        </w:rPr>
      </w:pPr>
      <w:r>
        <w:rPr>
          <w:rFonts w:ascii="宋体" w:eastAsia="宋体" w:hAnsi="宋体" w:cs="宋体" w:hint="eastAsia"/>
          <w:sz w:val="24"/>
        </w:rPr>
        <w:t>联系电话：</w:t>
      </w:r>
    </w:p>
    <w:p w:rsidR="00F30E15" w:rsidRDefault="00E12043">
      <w:pPr>
        <w:adjustRightInd w:val="0"/>
        <w:snapToGrid w:val="0"/>
        <w:spacing w:line="360" w:lineRule="auto"/>
        <w:rPr>
          <w:rFonts w:ascii="宋体" w:eastAsia="宋体" w:hAnsi="宋体" w:cs="宋体"/>
          <w:sz w:val="24"/>
        </w:rPr>
      </w:pPr>
      <w:r>
        <w:rPr>
          <w:rFonts w:ascii="宋体" w:eastAsia="宋体" w:hAnsi="宋体" w:cs="宋体" w:hint="eastAsia"/>
          <w:sz w:val="24"/>
        </w:rPr>
        <w:t>地址：邮编：</w:t>
      </w:r>
    </w:p>
    <w:p w:rsidR="00F30E15" w:rsidRDefault="00E12043">
      <w:pPr>
        <w:adjustRightInd w:val="0"/>
        <w:snapToGrid w:val="0"/>
        <w:spacing w:line="360" w:lineRule="auto"/>
        <w:rPr>
          <w:rFonts w:ascii="宋体" w:eastAsia="宋体" w:hAnsi="宋体" w:cs="宋体"/>
          <w:bCs/>
          <w:sz w:val="24"/>
        </w:rPr>
      </w:pPr>
      <w:r>
        <w:rPr>
          <w:rFonts w:ascii="宋体" w:eastAsia="宋体" w:hAnsi="宋体" w:cs="宋体" w:hint="eastAsia"/>
          <w:bCs/>
          <w:sz w:val="24"/>
        </w:rPr>
        <w:t>二、质疑项目基本情况</w:t>
      </w:r>
    </w:p>
    <w:p w:rsidR="00F30E15" w:rsidRDefault="00E12043">
      <w:pPr>
        <w:adjustRightInd w:val="0"/>
        <w:snapToGrid w:val="0"/>
        <w:spacing w:line="360" w:lineRule="auto"/>
        <w:rPr>
          <w:rFonts w:ascii="宋体" w:eastAsia="宋体" w:hAnsi="宋体" w:cs="宋体"/>
          <w:sz w:val="24"/>
        </w:rPr>
      </w:pPr>
      <w:r>
        <w:rPr>
          <w:rFonts w:ascii="宋体" w:eastAsia="宋体" w:hAnsi="宋体" w:cs="宋体" w:hint="eastAsia"/>
          <w:sz w:val="24"/>
        </w:rPr>
        <w:t>质疑项目的名称：</w:t>
      </w:r>
    </w:p>
    <w:p w:rsidR="00F30E15" w:rsidRDefault="00E12043">
      <w:pPr>
        <w:adjustRightInd w:val="0"/>
        <w:snapToGrid w:val="0"/>
        <w:spacing w:line="360" w:lineRule="auto"/>
        <w:rPr>
          <w:rFonts w:ascii="宋体" w:eastAsia="宋体" w:hAnsi="宋体" w:cs="宋体"/>
          <w:sz w:val="24"/>
        </w:rPr>
      </w:pPr>
      <w:r>
        <w:rPr>
          <w:rFonts w:ascii="宋体" w:eastAsia="宋体" w:hAnsi="宋体" w:cs="宋体" w:hint="eastAsia"/>
          <w:sz w:val="24"/>
        </w:rPr>
        <w:t>质疑项目的编号：包号：</w:t>
      </w:r>
    </w:p>
    <w:p w:rsidR="00F30E15" w:rsidRDefault="00E12043">
      <w:pPr>
        <w:adjustRightInd w:val="0"/>
        <w:snapToGrid w:val="0"/>
        <w:spacing w:line="360" w:lineRule="auto"/>
        <w:rPr>
          <w:rFonts w:ascii="宋体" w:eastAsia="宋体" w:hAnsi="宋体" w:cs="宋体"/>
          <w:sz w:val="24"/>
          <w:u w:val="dotted"/>
        </w:rPr>
      </w:pPr>
      <w:r>
        <w:rPr>
          <w:rFonts w:ascii="宋体" w:eastAsia="宋体" w:hAnsi="宋体" w:cs="宋体" w:hint="eastAsia"/>
          <w:sz w:val="24"/>
        </w:rPr>
        <w:t>采购单位名称：</w:t>
      </w:r>
    </w:p>
    <w:p w:rsidR="00F30E15" w:rsidRDefault="00E12043">
      <w:pPr>
        <w:adjustRightInd w:val="0"/>
        <w:snapToGrid w:val="0"/>
        <w:spacing w:line="360" w:lineRule="auto"/>
        <w:rPr>
          <w:rFonts w:ascii="宋体" w:eastAsia="宋体" w:hAnsi="宋体" w:cs="宋体"/>
          <w:sz w:val="24"/>
        </w:rPr>
      </w:pPr>
      <w:r>
        <w:rPr>
          <w:rFonts w:ascii="宋体" w:eastAsia="宋体" w:hAnsi="宋体" w:cs="宋体" w:hint="eastAsia"/>
          <w:sz w:val="24"/>
        </w:rPr>
        <w:t>采购文件获取日期：</w:t>
      </w:r>
    </w:p>
    <w:p w:rsidR="00F30E15" w:rsidRDefault="00E12043">
      <w:pPr>
        <w:adjustRightInd w:val="0"/>
        <w:snapToGrid w:val="0"/>
        <w:spacing w:line="360" w:lineRule="auto"/>
        <w:rPr>
          <w:rFonts w:ascii="宋体" w:eastAsia="宋体" w:hAnsi="宋体" w:cs="宋体"/>
          <w:bCs/>
          <w:sz w:val="24"/>
        </w:rPr>
      </w:pPr>
      <w:r>
        <w:rPr>
          <w:rFonts w:ascii="宋体" w:eastAsia="宋体" w:hAnsi="宋体" w:cs="宋体" w:hint="eastAsia"/>
          <w:bCs/>
          <w:sz w:val="24"/>
        </w:rPr>
        <w:t>三、质疑事项具体内容</w:t>
      </w:r>
    </w:p>
    <w:p w:rsidR="00F30E15" w:rsidRDefault="00E12043">
      <w:pPr>
        <w:adjustRightInd w:val="0"/>
        <w:snapToGrid w:val="0"/>
        <w:spacing w:line="360" w:lineRule="auto"/>
        <w:rPr>
          <w:rFonts w:ascii="宋体" w:eastAsia="宋体" w:hAnsi="宋体" w:cs="宋体"/>
          <w:sz w:val="24"/>
          <w:u w:val="dotted"/>
        </w:rPr>
      </w:pPr>
      <w:r>
        <w:rPr>
          <w:rFonts w:ascii="宋体" w:eastAsia="宋体" w:hAnsi="宋体" w:cs="宋体" w:hint="eastAsia"/>
          <w:sz w:val="24"/>
        </w:rPr>
        <w:t>质疑事项1：</w:t>
      </w:r>
    </w:p>
    <w:p w:rsidR="00F30E15" w:rsidRDefault="00E12043">
      <w:pPr>
        <w:adjustRightInd w:val="0"/>
        <w:snapToGrid w:val="0"/>
        <w:spacing w:line="360" w:lineRule="auto"/>
        <w:rPr>
          <w:rFonts w:ascii="宋体" w:eastAsia="宋体" w:hAnsi="宋体" w:cs="宋体"/>
          <w:sz w:val="24"/>
          <w:u w:val="dotted"/>
        </w:rPr>
      </w:pPr>
      <w:r>
        <w:rPr>
          <w:rFonts w:ascii="宋体" w:eastAsia="宋体" w:hAnsi="宋体" w:cs="宋体" w:hint="eastAsia"/>
          <w:sz w:val="24"/>
        </w:rPr>
        <w:t>事实依据：</w:t>
      </w:r>
    </w:p>
    <w:p w:rsidR="00F30E15" w:rsidRDefault="00F30E15">
      <w:pPr>
        <w:adjustRightInd w:val="0"/>
        <w:snapToGrid w:val="0"/>
        <w:spacing w:line="360" w:lineRule="auto"/>
        <w:rPr>
          <w:rFonts w:ascii="宋体" w:eastAsia="宋体" w:hAnsi="宋体" w:cs="宋体"/>
          <w:sz w:val="24"/>
        </w:rPr>
      </w:pPr>
    </w:p>
    <w:p w:rsidR="00F30E15" w:rsidRDefault="00E12043">
      <w:pPr>
        <w:adjustRightInd w:val="0"/>
        <w:snapToGrid w:val="0"/>
        <w:spacing w:line="360" w:lineRule="auto"/>
        <w:rPr>
          <w:rFonts w:ascii="宋体" w:eastAsia="宋体" w:hAnsi="宋体" w:cs="宋体"/>
          <w:sz w:val="24"/>
          <w:u w:val="dotted"/>
        </w:rPr>
      </w:pPr>
      <w:r>
        <w:rPr>
          <w:rFonts w:ascii="宋体" w:eastAsia="宋体" w:hAnsi="宋体" w:cs="宋体" w:hint="eastAsia"/>
          <w:sz w:val="24"/>
        </w:rPr>
        <w:t>法律依据：</w:t>
      </w:r>
    </w:p>
    <w:p w:rsidR="00F30E15" w:rsidRDefault="00F30E15">
      <w:pPr>
        <w:adjustRightInd w:val="0"/>
        <w:snapToGrid w:val="0"/>
        <w:spacing w:line="360" w:lineRule="auto"/>
        <w:rPr>
          <w:rFonts w:ascii="宋体" w:eastAsia="宋体" w:hAnsi="宋体" w:cs="宋体"/>
          <w:sz w:val="24"/>
          <w:u w:val="dotted"/>
        </w:rPr>
      </w:pPr>
    </w:p>
    <w:p w:rsidR="00F30E15" w:rsidRDefault="00E12043">
      <w:pPr>
        <w:adjustRightInd w:val="0"/>
        <w:snapToGrid w:val="0"/>
        <w:spacing w:line="360" w:lineRule="auto"/>
        <w:rPr>
          <w:rFonts w:ascii="宋体" w:eastAsia="宋体" w:hAnsi="宋体" w:cs="宋体"/>
          <w:sz w:val="24"/>
          <w:u w:val="dotted"/>
        </w:rPr>
      </w:pPr>
      <w:r>
        <w:rPr>
          <w:rFonts w:ascii="宋体" w:eastAsia="宋体" w:hAnsi="宋体" w:cs="宋体" w:hint="eastAsia"/>
          <w:sz w:val="24"/>
        </w:rPr>
        <w:t>质疑事项2</w:t>
      </w:r>
    </w:p>
    <w:p w:rsidR="00F30E15" w:rsidRDefault="00E12043">
      <w:pPr>
        <w:adjustRightInd w:val="0"/>
        <w:snapToGrid w:val="0"/>
        <w:spacing w:line="360" w:lineRule="auto"/>
        <w:rPr>
          <w:rFonts w:ascii="宋体" w:eastAsia="宋体" w:hAnsi="宋体" w:cs="宋体"/>
          <w:sz w:val="24"/>
        </w:rPr>
      </w:pPr>
      <w:r>
        <w:rPr>
          <w:rFonts w:ascii="宋体" w:eastAsia="宋体" w:hAnsi="宋体" w:cs="宋体" w:hint="eastAsia"/>
          <w:sz w:val="24"/>
        </w:rPr>
        <w:t>……</w:t>
      </w:r>
    </w:p>
    <w:p w:rsidR="00F30E15" w:rsidRDefault="00E12043">
      <w:pPr>
        <w:adjustRightInd w:val="0"/>
        <w:snapToGrid w:val="0"/>
        <w:spacing w:line="360" w:lineRule="auto"/>
        <w:rPr>
          <w:rFonts w:ascii="宋体" w:eastAsia="宋体" w:hAnsi="宋体" w:cs="宋体"/>
          <w:bCs/>
          <w:sz w:val="24"/>
        </w:rPr>
      </w:pPr>
      <w:r>
        <w:rPr>
          <w:rFonts w:ascii="宋体" w:eastAsia="宋体" w:hAnsi="宋体" w:cs="宋体" w:hint="eastAsia"/>
          <w:bCs/>
          <w:sz w:val="24"/>
        </w:rPr>
        <w:t>四、与质疑事项相关的质疑请求</w:t>
      </w:r>
    </w:p>
    <w:p w:rsidR="00F30E15" w:rsidRDefault="00E12043">
      <w:pPr>
        <w:adjustRightInd w:val="0"/>
        <w:snapToGrid w:val="0"/>
        <w:spacing w:line="360" w:lineRule="auto"/>
        <w:rPr>
          <w:rFonts w:ascii="宋体" w:eastAsia="宋体" w:hAnsi="宋体" w:cs="宋体"/>
          <w:sz w:val="24"/>
          <w:u w:val="dotted"/>
        </w:rPr>
      </w:pPr>
      <w:r>
        <w:rPr>
          <w:rFonts w:ascii="宋体" w:eastAsia="宋体" w:hAnsi="宋体" w:cs="宋体" w:hint="eastAsia"/>
          <w:sz w:val="24"/>
        </w:rPr>
        <w:t>请求：</w:t>
      </w:r>
    </w:p>
    <w:p w:rsidR="00F30E15" w:rsidRDefault="00E12043">
      <w:pPr>
        <w:snapToGrid w:val="0"/>
        <w:spacing w:line="360" w:lineRule="auto"/>
        <w:rPr>
          <w:rFonts w:ascii="宋体" w:eastAsia="宋体" w:hAnsi="宋体" w:cs="宋体"/>
          <w:sz w:val="24"/>
        </w:rPr>
      </w:pPr>
      <w:r>
        <w:rPr>
          <w:rFonts w:ascii="宋体" w:eastAsia="宋体" w:hAnsi="宋体" w:cs="宋体" w:hint="eastAsia"/>
          <w:sz w:val="24"/>
        </w:rPr>
        <w:t xml:space="preserve">签字(签章)：                   公章：                      </w:t>
      </w:r>
    </w:p>
    <w:p w:rsidR="00F30E15" w:rsidRDefault="00E12043">
      <w:pPr>
        <w:snapToGrid w:val="0"/>
        <w:spacing w:line="360" w:lineRule="auto"/>
        <w:rPr>
          <w:rFonts w:ascii="宋体" w:eastAsia="宋体" w:hAnsi="宋体" w:cs="宋体"/>
          <w:sz w:val="24"/>
        </w:rPr>
      </w:pPr>
      <w:r>
        <w:rPr>
          <w:rFonts w:ascii="宋体" w:eastAsia="宋体" w:hAnsi="宋体" w:cs="宋体" w:hint="eastAsia"/>
          <w:sz w:val="24"/>
        </w:rPr>
        <w:t xml:space="preserve">日期：    </w:t>
      </w:r>
    </w:p>
    <w:p w:rsidR="00F30E15" w:rsidRDefault="00F30E15">
      <w:pPr>
        <w:adjustRightInd w:val="0"/>
        <w:snapToGrid w:val="0"/>
        <w:spacing w:line="360" w:lineRule="auto"/>
        <w:rPr>
          <w:rFonts w:ascii="宋体" w:eastAsia="宋体" w:hAnsi="宋体" w:cs="宋体"/>
          <w:sz w:val="24"/>
        </w:rPr>
      </w:pPr>
    </w:p>
    <w:p w:rsidR="00F30E15" w:rsidRDefault="00F30E15">
      <w:pPr>
        <w:snapToGrid w:val="0"/>
        <w:spacing w:line="360" w:lineRule="auto"/>
        <w:rPr>
          <w:rFonts w:ascii="宋体" w:eastAsia="宋体" w:hAnsi="宋体" w:cs="宋体"/>
          <w:b/>
          <w:sz w:val="24"/>
        </w:rPr>
      </w:pPr>
    </w:p>
    <w:p w:rsidR="00F30E15" w:rsidRDefault="00E12043">
      <w:pPr>
        <w:snapToGrid w:val="0"/>
        <w:spacing w:line="360" w:lineRule="auto"/>
        <w:rPr>
          <w:rFonts w:ascii="宋体" w:eastAsia="宋体" w:hAnsi="宋体" w:cs="宋体"/>
          <w:b/>
          <w:sz w:val="24"/>
        </w:rPr>
      </w:pPr>
      <w:r>
        <w:rPr>
          <w:rFonts w:ascii="宋体" w:eastAsia="宋体" w:hAnsi="宋体" w:cs="宋体" w:hint="eastAsia"/>
          <w:b/>
          <w:sz w:val="24"/>
        </w:rPr>
        <w:t>质疑函制作说明：</w:t>
      </w:r>
    </w:p>
    <w:p w:rsidR="00F30E15" w:rsidRDefault="00E12043">
      <w:pPr>
        <w:widowControl/>
        <w:snapToGrid w:val="0"/>
        <w:spacing w:line="360" w:lineRule="auto"/>
        <w:ind w:firstLineChars="200" w:firstLine="480"/>
        <w:jc w:val="left"/>
        <w:rPr>
          <w:rFonts w:ascii="宋体" w:eastAsia="宋体" w:hAnsi="宋体" w:cs="宋体"/>
          <w:sz w:val="24"/>
        </w:rPr>
      </w:pPr>
      <w:r>
        <w:rPr>
          <w:rFonts w:ascii="宋体" w:eastAsia="宋体" w:hAnsi="宋体" w:cs="宋体" w:hint="eastAsia"/>
          <w:sz w:val="24"/>
        </w:rPr>
        <w:t>1.供应商提出质疑时，应提交质疑函和必要的证明材料。</w:t>
      </w:r>
    </w:p>
    <w:p w:rsidR="00F30E15" w:rsidRDefault="00E12043">
      <w:pPr>
        <w:widowControl/>
        <w:snapToGrid w:val="0"/>
        <w:spacing w:line="360" w:lineRule="auto"/>
        <w:ind w:firstLineChars="200" w:firstLine="480"/>
        <w:jc w:val="left"/>
        <w:rPr>
          <w:rFonts w:ascii="宋体" w:eastAsia="宋体" w:hAnsi="宋体" w:cs="宋体"/>
          <w:sz w:val="24"/>
        </w:rPr>
      </w:pPr>
      <w:r>
        <w:rPr>
          <w:rFonts w:ascii="宋体" w:eastAsia="宋体" w:hAnsi="宋体" w:cs="宋体" w:hint="eastAsia"/>
          <w:sz w:val="24"/>
        </w:rPr>
        <w:lastRenderedPageBreak/>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F30E15" w:rsidRDefault="00E12043">
      <w:pPr>
        <w:widowControl/>
        <w:snapToGrid w:val="0"/>
        <w:spacing w:line="360" w:lineRule="auto"/>
        <w:ind w:firstLineChars="200" w:firstLine="480"/>
        <w:jc w:val="left"/>
        <w:rPr>
          <w:rFonts w:ascii="宋体" w:eastAsia="宋体" w:hAnsi="宋体" w:cs="宋体"/>
          <w:sz w:val="24"/>
        </w:rPr>
      </w:pPr>
      <w:r>
        <w:rPr>
          <w:rFonts w:ascii="宋体" w:eastAsia="宋体" w:hAnsi="宋体" w:cs="宋体" w:hint="eastAsia"/>
          <w:sz w:val="24"/>
        </w:rPr>
        <w:t>3.质疑供应商若对项目的某一分包进行质疑，质疑函中应列明具体分包号。</w:t>
      </w:r>
    </w:p>
    <w:p w:rsidR="00F30E15" w:rsidRDefault="00E12043">
      <w:pPr>
        <w:widowControl/>
        <w:snapToGrid w:val="0"/>
        <w:spacing w:line="360" w:lineRule="auto"/>
        <w:ind w:firstLineChars="200" w:firstLine="480"/>
        <w:jc w:val="left"/>
        <w:rPr>
          <w:rFonts w:ascii="宋体" w:eastAsia="宋体" w:hAnsi="宋体" w:cs="宋体"/>
          <w:sz w:val="24"/>
        </w:rPr>
      </w:pPr>
      <w:r>
        <w:rPr>
          <w:rFonts w:ascii="宋体" w:eastAsia="宋体" w:hAnsi="宋体" w:cs="宋体" w:hint="eastAsia"/>
          <w:sz w:val="24"/>
        </w:rPr>
        <w:t>4.质疑函的质疑事项应具体、明确，并有必要的事实依据和法律依据。</w:t>
      </w:r>
    </w:p>
    <w:p w:rsidR="00F30E15" w:rsidRDefault="00E12043">
      <w:pPr>
        <w:widowControl/>
        <w:snapToGrid w:val="0"/>
        <w:spacing w:line="360" w:lineRule="auto"/>
        <w:ind w:firstLineChars="200" w:firstLine="480"/>
        <w:jc w:val="left"/>
        <w:rPr>
          <w:rFonts w:ascii="宋体" w:eastAsia="宋体" w:hAnsi="宋体" w:cs="宋体"/>
          <w:sz w:val="24"/>
        </w:rPr>
      </w:pPr>
      <w:r>
        <w:rPr>
          <w:rFonts w:ascii="宋体" w:eastAsia="宋体" w:hAnsi="宋体" w:cs="宋体" w:hint="eastAsia"/>
          <w:sz w:val="24"/>
        </w:rPr>
        <w:t>5.质疑函的质疑请求应与质疑事项相关。</w:t>
      </w:r>
    </w:p>
    <w:p w:rsidR="00F30E15" w:rsidRDefault="00E12043">
      <w:pPr>
        <w:widowControl/>
        <w:snapToGrid w:val="0"/>
        <w:spacing w:line="360" w:lineRule="auto"/>
        <w:ind w:firstLineChars="200" w:firstLine="480"/>
        <w:jc w:val="left"/>
        <w:rPr>
          <w:rFonts w:ascii="宋体" w:eastAsia="宋体" w:hAnsi="宋体"/>
          <w:sz w:val="24"/>
        </w:rPr>
      </w:pPr>
      <w:r>
        <w:rPr>
          <w:rFonts w:ascii="宋体" w:eastAsia="宋体" w:hAnsi="宋体" w:cs="宋体" w:hint="eastAsia"/>
          <w:sz w:val="24"/>
        </w:rPr>
        <w:t>6.质疑供应商为自然人的，质疑函应由本人签字；质疑供应商为法人或者其他组织的，质疑函应由法定代表人、主要负责人，或者其授权代表签字或者盖章，并加盖公章。</w:t>
      </w:r>
    </w:p>
    <w:p w:rsidR="00F30E15" w:rsidRDefault="00F30E15">
      <w:pPr>
        <w:pStyle w:val="35"/>
        <w:ind w:left="0"/>
        <w:jc w:val="center"/>
        <w:rPr>
          <w:rFonts w:ascii="宋体" w:hAnsi="宋体" w:cs="宋体"/>
          <w:sz w:val="24"/>
          <w:szCs w:val="24"/>
        </w:rPr>
      </w:pPr>
    </w:p>
    <w:p w:rsidR="00F30E15" w:rsidRDefault="00F30E15">
      <w:pPr>
        <w:pStyle w:val="ad"/>
        <w:rPr>
          <w:rFonts w:ascii="宋体" w:hAnsi="宋体" w:cs="宋体"/>
          <w:sz w:val="24"/>
          <w:szCs w:val="24"/>
        </w:rPr>
      </w:pPr>
    </w:p>
    <w:p w:rsidR="00F30E15" w:rsidRDefault="00F30E15">
      <w:pPr>
        <w:rPr>
          <w:rFonts w:ascii="宋体" w:hAnsi="宋体" w:cs="宋体"/>
          <w:sz w:val="24"/>
        </w:rPr>
      </w:pPr>
    </w:p>
    <w:p w:rsidR="00F30E15" w:rsidRDefault="00E12043">
      <w:pPr>
        <w:pStyle w:val="3"/>
        <w:jc w:val="center"/>
        <w:rPr>
          <w:sz w:val="24"/>
          <w:szCs w:val="24"/>
        </w:rPr>
      </w:pPr>
      <w:r>
        <w:rPr>
          <w:rFonts w:ascii="宋体" w:eastAsia="宋体" w:hAnsi="宋体" w:cs="宋体" w:hint="eastAsia"/>
          <w:sz w:val="24"/>
          <w:szCs w:val="24"/>
        </w:rPr>
        <w:t>……全文结束……</w:t>
      </w:r>
    </w:p>
    <w:sectPr w:rsidR="00F30E15">
      <w:pgSz w:w="11906" w:h="16838"/>
      <w:pgMar w:top="1361" w:right="1361" w:bottom="1361" w:left="1361" w:header="907" w:footer="737" w:gutter="0"/>
      <w:cols w:space="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414C8D8" w15:done="0"/>
  <w15:commentEx w15:paraId="7169D3E5" w15:done="0"/>
  <w15:commentEx w15:paraId="324A0E22" w15:done="0"/>
  <w15:commentEx w15:paraId="7FB11C14" w15:done="0"/>
  <w15:commentEx w15:paraId="5A4F37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B59" w:rsidRDefault="00BD0B59">
      <w:r>
        <w:separator/>
      </w:r>
    </w:p>
  </w:endnote>
  <w:endnote w:type="continuationSeparator" w:id="0">
    <w:p w:rsidR="00BD0B59" w:rsidRDefault="00BD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DotumChe">
    <w:altName w:val="Malgun Gothic"/>
    <w:charset w:val="81"/>
    <w:family w:val="modern"/>
    <w:pitch w:val="default"/>
    <w:sig w:usb0="00000000" w:usb1="00000000" w:usb2="00000030" w:usb3="00000000" w:csb0="4008009F" w:csb1="DFD7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Plotter">
    <w:altName w:val="Times New Roman"/>
    <w:charset w:val="00"/>
    <w:family w:val="roman"/>
    <w:pitch w:val="default"/>
    <w:sig w:usb0="00000000" w:usb1="00000000" w:usb2="00000000" w:usb3="00000000" w:csb0="00000003" w:csb1="0012CEFC"/>
  </w:font>
  <w:font w:name="长城仿宋">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方正小标宋_GBK">
    <w:charset w:val="86"/>
    <w:family w:val="script"/>
    <w:pitch w:val="default"/>
    <w:sig w:usb0="A00002BF" w:usb1="38CF7CFA" w:usb2="00082016" w:usb3="00000000" w:csb0="00040001" w:csb1="00000000"/>
  </w:font>
  <w:font w:name="华文中宋">
    <w:panose1 w:val="02010600040101010101"/>
    <w:charset w:val="86"/>
    <w:family w:val="auto"/>
    <w:pitch w:val="variable"/>
    <w:sig w:usb0="00000287" w:usb1="080F0000" w:usb2="00000010" w:usb3="00000000" w:csb0="0004009F" w:csb1="00000000"/>
  </w:font>
  <w:font w:name="Impact">
    <w:panose1 w:val="020B080603090205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043" w:rsidRDefault="00E12043">
    <w:pPr>
      <w:pStyle w:val="af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wps:spPr>
                    <wps:txbx>
                      <w:txbxContent>
                        <w:p w:rsidR="00E12043" w:rsidRDefault="00E12043">
                          <w:pPr>
                            <w:pStyle w:val="afa"/>
                            <w:jc w:val="center"/>
                          </w:pP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7" o:spid="_x0000_s1026" type="#_x0000_t202" style="position:absolute;margin-left:0;margin-top:0;width:24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" filled="f" stroked="f">
              <v:textbox style="mso-fit-shape-to-text:t" inset="0,0,0,0">
                <w:txbxContent>
                  <w:p w:rsidR="00E12043" w:rsidRDefault="00E12043">
                    <w:pPr>
                      <w:pStyle w:val="afa"/>
                      <w:jc w:val="center"/>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043" w:rsidRDefault="00E12043">
    <w:pPr>
      <w:pStyle w:val="afa"/>
      <w:jc w:val="right"/>
    </w:pPr>
    <w:r>
      <w:fldChar w:fldCharType="begin"/>
    </w:r>
    <w:r>
      <w:instrText>PAGE   \* MERGEFORMAT</w:instrText>
    </w:r>
    <w:r>
      <w:fldChar w:fldCharType="separate"/>
    </w:r>
    <w:r w:rsidR="004E367F" w:rsidRPr="004E367F">
      <w:rPr>
        <w:noProof/>
        <w:lang w:val="zh-CN"/>
      </w:rPr>
      <w:t>41</w:t>
    </w:r>
    <w:r>
      <w:fldChar w:fldCharType="end"/>
    </w:r>
  </w:p>
  <w:p w:rsidR="00E12043" w:rsidRDefault="00E12043">
    <w:pPr>
      <w:pStyle w:val="afa"/>
    </w:pPr>
    <w:r>
      <w:object w:dxaOrig="972"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21.45pt" o:ole="">
          <v:imagedata r:id="rId1" o:title=""/>
        </v:shape>
        <o:OLEObject Type="Embed" ProgID="PBrush" ShapeID="_x0000_i1025" DrawAspect="Content" ObjectID="_1805890926" r:id="rId2"/>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473386"/>
    </w:sdtPr>
    <w:sdtEndPr/>
    <w:sdtContent>
      <w:p w:rsidR="00E12043" w:rsidRDefault="00E12043">
        <w:pPr>
          <w:pStyle w:val="afa"/>
          <w:ind w:firstLine="210"/>
          <w:jc w:val="right"/>
        </w:pPr>
        <w:r>
          <w:fldChar w:fldCharType="begin"/>
        </w:r>
        <w:r>
          <w:instrText>PAGE   \* MERGEFORMAT</w:instrText>
        </w:r>
        <w:r>
          <w:fldChar w:fldCharType="separate"/>
        </w:r>
        <w:r w:rsidR="004E367F" w:rsidRPr="004E367F">
          <w:rPr>
            <w:noProof/>
            <w:lang w:val="zh-CN"/>
          </w:rPr>
          <w:t>3</w:t>
        </w:r>
        <w:r>
          <w:fldChar w:fldCharType="end"/>
        </w:r>
      </w:p>
    </w:sdtContent>
  </w:sdt>
  <w:p w:rsidR="00E12043" w:rsidRDefault="00E12043">
    <w:pPr>
      <w:pStyle w:val="afa"/>
    </w:pPr>
    <w:r>
      <w:object w:dxaOrig="972"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85pt;height:21.45pt" o:ole="">
          <v:imagedata r:id="rId1" o:title=""/>
        </v:shape>
        <o:OLEObject Type="Embed" ProgID="PBrush" ShapeID="_x0000_i1026" DrawAspect="Content" ObjectID="_1805890927" r:id="rId2"/>
      </w:obje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75339"/>
    </w:sdtPr>
    <w:sdtEndPr/>
    <w:sdtContent>
      <w:p w:rsidR="00E12043" w:rsidRDefault="00E12043">
        <w:pPr>
          <w:pStyle w:val="afa"/>
          <w:ind w:firstLine="210"/>
          <w:jc w:val="right"/>
        </w:pPr>
        <w:r>
          <w:fldChar w:fldCharType="begin"/>
        </w:r>
        <w:r>
          <w:instrText>PAGE   \* MERGEFORMAT</w:instrText>
        </w:r>
        <w:r>
          <w:fldChar w:fldCharType="separate"/>
        </w:r>
        <w:r w:rsidR="004E367F" w:rsidRPr="004E367F">
          <w:rPr>
            <w:noProof/>
            <w:lang w:val="zh-CN"/>
          </w:rPr>
          <w:t>42</w:t>
        </w:r>
        <w:r>
          <w:fldChar w:fldCharType="end"/>
        </w:r>
      </w:p>
    </w:sdtContent>
  </w:sdt>
  <w:p w:rsidR="00E12043" w:rsidRDefault="00E12043">
    <w:pPr>
      <w:pStyle w:val="afa"/>
    </w:pPr>
    <w:r>
      <w:object w:dxaOrig="972"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85pt;height:21.45pt" o:ole="">
          <v:imagedata r:id="rId1" o:title=""/>
        </v:shape>
        <o:OLEObject Type="Embed" ProgID="PBrush" ShapeID="_x0000_i1027" DrawAspect="Content" ObjectID="_1805890928" r:id="rId2"/>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B59" w:rsidRDefault="00BD0B59">
      <w:r>
        <w:separator/>
      </w:r>
    </w:p>
  </w:footnote>
  <w:footnote w:type="continuationSeparator" w:id="0">
    <w:p w:rsidR="00BD0B59" w:rsidRDefault="00BD0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043" w:rsidRDefault="00E12043">
    <w:pPr>
      <w:pStyle w:val="af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043" w:rsidRDefault="00E12043">
    <w:pPr>
      <w:snapToGrid w:val="0"/>
      <w:spacing w:line="360" w:lineRule="auto"/>
      <w:jc w:val="center"/>
    </w:pPr>
    <w:r>
      <w:rPr>
        <w:rFonts w:ascii="宋体" w:eastAsia="宋体" w:hAnsi="宋体" w:cs="宋体" w:hint="eastAsia"/>
        <w:sz w:val="18"/>
        <w:szCs w:val="18"/>
        <w:u w:val="single"/>
      </w:rPr>
      <w:t>南通市崇川区文化和旅游局文化配套服务用房公益性策划和运营项目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043" w:rsidRDefault="00E12043">
    <w:pPr>
      <w:snapToGrid w:val="0"/>
      <w:spacing w:line="360" w:lineRule="auto"/>
      <w:jc w:val="center"/>
      <w:rPr>
        <w:rFonts w:ascii="宋体" w:eastAsia="宋体" w:hAnsi="宋体"/>
        <w:sz w:val="18"/>
        <w:szCs w:val="18"/>
        <w:u w:val="single"/>
      </w:rPr>
    </w:pPr>
    <w:r>
      <w:rPr>
        <w:rFonts w:ascii="宋体" w:eastAsia="宋体" w:hAnsi="宋体" w:cs="宋体" w:hint="eastAsia"/>
        <w:sz w:val="18"/>
        <w:szCs w:val="18"/>
        <w:u w:val="single"/>
      </w:rPr>
      <w:t>南通市崇川区文化和旅游局文化配套服务用房公益性策划和运营项目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A72B24"/>
    <w:multiLevelType w:val="singleLevel"/>
    <w:tmpl w:val="99A72B24"/>
    <w:lvl w:ilvl="0">
      <w:start w:val="1"/>
      <w:numFmt w:val="decimal"/>
      <w:suff w:val="nothing"/>
      <w:lvlText w:val="%1、"/>
      <w:lvlJc w:val="left"/>
      <w:pPr>
        <w:textAlignment w:val="baseline"/>
      </w:pPr>
    </w:lvl>
  </w:abstractNum>
  <w:abstractNum w:abstractNumId="1">
    <w:nsid w:val="E2895CEA"/>
    <w:multiLevelType w:val="singleLevel"/>
    <w:tmpl w:val="E2895CEA"/>
    <w:lvl w:ilvl="0">
      <w:start w:val="1"/>
      <w:numFmt w:val="decimal"/>
      <w:suff w:val="space"/>
      <w:lvlText w:val="%1."/>
      <w:lvlJc w:val="left"/>
    </w:lvl>
  </w:abstractNum>
  <w:abstractNum w:abstractNumId="2">
    <w:nsid w:val="00000004"/>
    <w:multiLevelType w:val="multilevel"/>
    <w:tmpl w:val="00000004"/>
    <w:lvl w:ilvl="0">
      <w:start w:val="1"/>
      <w:numFmt w:val="japaneseCounting"/>
      <w:pStyle w:val="2"/>
      <w:lvlText w:val="%1、"/>
      <w:lvlJc w:val="left"/>
      <w:pPr>
        <w:tabs>
          <w:tab w:val="left" w:pos="1180"/>
        </w:tabs>
        <w:ind w:left="1180" w:hanging="720"/>
      </w:pPr>
      <w:rPr>
        <w:rFonts w:hint="eastAsia"/>
      </w:rPr>
    </w:lvl>
    <w:lvl w:ilvl="1">
      <w:start w:val="1"/>
      <w:numFmt w:val="lowerLetter"/>
      <w:lvlText w:val="%2)"/>
      <w:lvlJc w:val="left"/>
      <w:pPr>
        <w:tabs>
          <w:tab w:val="left" w:pos="1300"/>
        </w:tabs>
        <w:ind w:left="1300" w:hanging="420"/>
      </w:pPr>
    </w:lvl>
    <w:lvl w:ilvl="2">
      <w:start w:val="1"/>
      <w:numFmt w:val="lowerRoman"/>
      <w:lvlText w:val="%3."/>
      <w:lvlJc w:val="right"/>
      <w:pPr>
        <w:tabs>
          <w:tab w:val="left" w:pos="1720"/>
        </w:tabs>
        <w:ind w:left="1720" w:hanging="420"/>
      </w:pPr>
    </w:lvl>
    <w:lvl w:ilvl="3">
      <w:start w:val="1"/>
      <w:numFmt w:val="decimal"/>
      <w:lvlText w:val="%4."/>
      <w:lvlJc w:val="left"/>
      <w:pPr>
        <w:tabs>
          <w:tab w:val="left" w:pos="2140"/>
        </w:tabs>
        <w:ind w:left="2140" w:hanging="420"/>
      </w:pPr>
    </w:lvl>
    <w:lvl w:ilvl="4">
      <w:start w:val="1"/>
      <w:numFmt w:val="lowerLetter"/>
      <w:lvlText w:val="%5)"/>
      <w:lvlJc w:val="left"/>
      <w:pPr>
        <w:tabs>
          <w:tab w:val="left" w:pos="2560"/>
        </w:tabs>
        <w:ind w:left="2560" w:hanging="420"/>
      </w:pPr>
    </w:lvl>
    <w:lvl w:ilvl="5">
      <w:start w:val="1"/>
      <w:numFmt w:val="lowerRoman"/>
      <w:lvlText w:val="%6."/>
      <w:lvlJc w:val="right"/>
      <w:pPr>
        <w:tabs>
          <w:tab w:val="left" w:pos="2980"/>
        </w:tabs>
        <w:ind w:left="2980" w:hanging="420"/>
      </w:pPr>
    </w:lvl>
    <w:lvl w:ilvl="6">
      <w:start w:val="1"/>
      <w:numFmt w:val="decimal"/>
      <w:lvlText w:val="%7."/>
      <w:lvlJc w:val="left"/>
      <w:pPr>
        <w:tabs>
          <w:tab w:val="left" w:pos="3400"/>
        </w:tabs>
        <w:ind w:left="3400" w:hanging="420"/>
      </w:pPr>
    </w:lvl>
    <w:lvl w:ilvl="7">
      <w:start w:val="1"/>
      <w:numFmt w:val="lowerLetter"/>
      <w:lvlText w:val="%8)"/>
      <w:lvlJc w:val="left"/>
      <w:pPr>
        <w:tabs>
          <w:tab w:val="left" w:pos="3820"/>
        </w:tabs>
        <w:ind w:left="3820" w:hanging="420"/>
      </w:pPr>
    </w:lvl>
    <w:lvl w:ilvl="8">
      <w:start w:val="1"/>
      <w:numFmt w:val="lowerRoman"/>
      <w:lvlText w:val="%9."/>
      <w:lvlJc w:val="right"/>
      <w:pPr>
        <w:tabs>
          <w:tab w:val="left" w:pos="4240"/>
        </w:tabs>
        <w:ind w:left="4240" w:hanging="420"/>
      </w:pPr>
    </w:lvl>
  </w:abstractNum>
  <w:abstractNum w:abstractNumId="3">
    <w:nsid w:val="0C39096F"/>
    <w:multiLevelType w:val="singleLevel"/>
    <w:tmpl w:val="0C39096F"/>
    <w:lvl w:ilvl="0">
      <w:start w:val="1"/>
      <w:numFmt w:val="decimal"/>
      <w:suff w:val="nothing"/>
      <w:lvlText w:val="%1、"/>
      <w:lvlJc w:val="left"/>
      <w:pPr>
        <w:textAlignment w:val="baseline"/>
      </w:pPr>
    </w:lvl>
  </w:abstractNum>
  <w:abstractNum w:abstractNumId="4">
    <w:nsid w:val="0CA6843C"/>
    <w:multiLevelType w:val="singleLevel"/>
    <w:tmpl w:val="0CA6843C"/>
    <w:lvl w:ilvl="0">
      <w:start w:val="1"/>
      <w:numFmt w:val="decimal"/>
      <w:suff w:val="nothing"/>
      <w:lvlText w:val="%1、"/>
      <w:lvlJc w:val="left"/>
    </w:lvl>
  </w:abstractNum>
  <w:abstractNum w:abstractNumId="5">
    <w:nsid w:val="1655D05D"/>
    <w:multiLevelType w:val="singleLevel"/>
    <w:tmpl w:val="1655D05D"/>
    <w:lvl w:ilvl="0">
      <w:start w:val="2"/>
      <w:numFmt w:val="decimal"/>
      <w:suff w:val="nothing"/>
      <w:lvlText w:val="%1、"/>
      <w:lvlJc w:val="left"/>
    </w:lvl>
  </w:abstractNum>
  <w:abstractNum w:abstractNumId="6">
    <w:nsid w:val="19F85B18"/>
    <w:multiLevelType w:val="singleLevel"/>
    <w:tmpl w:val="19F85B18"/>
    <w:lvl w:ilvl="0">
      <w:start w:val="1"/>
      <w:numFmt w:val="decimal"/>
      <w:suff w:val="nothing"/>
      <w:lvlText w:val="%1、"/>
      <w:lvlJc w:val="left"/>
    </w:lvl>
  </w:abstractNum>
  <w:abstractNum w:abstractNumId="7">
    <w:nsid w:val="208A7ABE"/>
    <w:multiLevelType w:val="multilevel"/>
    <w:tmpl w:val="208A7ABE"/>
    <w:lvl w:ilvl="0">
      <w:start w:val="1"/>
      <w:numFmt w:val="decimal"/>
      <w:pStyle w:val="1"/>
      <w:suff w:val="space"/>
      <w:lvlText w:val="表%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35F81A04"/>
    <w:multiLevelType w:val="singleLevel"/>
    <w:tmpl w:val="35F81A04"/>
    <w:lvl w:ilvl="0">
      <w:start w:val="3"/>
      <w:numFmt w:val="chineseCounting"/>
      <w:suff w:val="nothing"/>
      <w:lvlText w:val="（%1）"/>
      <w:lvlJc w:val="left"/>
      <w:rPr>
        <w:rFonts w:hint="eastAsia"/>
      </w:rPr>
    </w:lvl>
  </w:abstractNum>
  <w:abstractNum w:abstractNumId="9">
    <w:nsid w:val="38644C48"/>
    <w:multiLevelType w:val="singleLevel"/>
    <w:tmpl w:val="38644C48"/>
    <w:lvl w:ilvl="0">
      <w:start w:val="1"/>
      <w:numFmt w:val="decimal"/>
      <w:suff w:val="nothing"/>
      <w:lvlText w:val="%1、"/>
      <w:lvlJc w:val="left"/>
      <w:pPr>
        <w:textAlignment w:val="baseline"/>
      </w:pPr>
    </w:lvl>
  </w:abstractNum>
  <w:abstractNum w:abstractNumId="10">
    <w:nsid w:val="5A0F3AED"/>
    <w:multiLevelType w:val="singleLevel"/>
    <w:tmpl w:val="5A0F3AED"/>
    <w:lvl w:ilvl="0">
      <w:start w:val="1"/>
      <w:numFmt w:val="decimal"/>
      <w:suff w:val="nothing"/>
      <w:lvlText w:val="%1、"/>
      <w:lvlJc w:val="left"/>
    </w:lvl>
  </w:abstractNum>
  <w:abstractNum w:abstractNumId="11">
    <w:nsid w:val="6479B933"/>
    <w:multiLevelType w:val="singleLevel"/>
    <w:tmpl w:val="6479B933"/>
    <w:lvl w:ilvl="0">
      <w:start w:val="1"/>
      <w:numFmt w:val="lowerLetter"/>
      <w:lvlText w:val="%1."/>
      <w:lvlJc w:val="left"/>
      <w:pPr>
        <w:tabs>
          <w:tab w:val="left" w:pos="312"/>
        </w:tabs>
      </w:pPr>
    </w:lvl>
  </w:abstractNum>
  <w:abstractNum w:abstractNumId="12">
    <w:nsid w:val="671996D0"/>
    <w:multiLevelType w:val="singleLevel"/>
    <w:tmpl w:val="671996D0"/>
    <w:lvl w:ilvl="0">
      <w:start w:val="1"/>
      <w:numFmt w:val="decimal"/>
      <w:suff w:val="nothing"/>
      <w:lvlText w:val="%1、"/>
      <w:lvlJc w:val="left"/>
      <w:pPr>
        <w:textAlignment w:val="baseline"/>
      </w:pPr>
    </w:lvl>
  </w:abstractNum>
  <w:num w:numId="1">
    <w:abstractNumId w:val="2"/>
  </w:num>
  <w:num w:numId="2">
    <w:abstractNumId w:val="7"/>
  </w:num>
  <w:num w:numId="3">
    <w:abstractNumId w:val="10"/>
  </w:num>
  <w:num w:numId="4">
    <w:abstractNumId w:val="5"/>
  </w:num>
  <w:num w:numId="5">
    <w:abstractNumId w:val="4"/>
  </w:num>
  <w:num w:numId="6">
    <w:abstractNumId w:val="11"/>
  </w:num>
  <w:num w:numId="7">
    <w:abstractNumId w:val="6"/>
  </w:num>
  <w:num w:numId="8">
    <w:abstractNumId w:val="8"/>
  </w:num>
  <w:num w:numId="9">
    <w:abstractNumId w:val="12"/>
  </w:num>
  <w:num w:numId="10">
    <w:abstractNumId w:val="0"/>
  </w:num>
  <w:num w:numId="11">
    <w:abstractNumId w:val="9"/>
  </w:num>
  <w:num w:numId="12">
    <w:abstractNumId w:val="3"/>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冯谨">
    <w15:presenceInfo w15:providerId="WPS Office" w15:userId="2295322902"/>
  </w15:person>
  <w15:person w15:author="뒴뒴툠嫺ᶠ嬀㝄嬃ꏸʺ俸嬃毸嫾凨嬃毸嫾勈嬃㴨嬊嘠嬃鮘ତ囸嬃鲠ͯ庘嬃毸嫾弘嬃산ͱ戈嬃Ⲡ਽枈嬃Ɒ਽枈嬃Ɒ਽">
    <w15:presenceInfo w15:providerId="None" w15:userId="뒴뒴툠嫺ᶠ嬀㝄嬃ꏸʺ俸嬃毸嫾凨嬃毸嫾勈嬃㴨嬊嘠嬃鮘ତ囸嬃鲠ͯ庘嬃毸嫾弘嬃산ͱ戈嬃Ⲡ਽枈嬃Ɒ਽枈嬃Ɒ਽"/>
  </w15:person>
  <w15:person w15:author="格香妈咪">
    <w15:presenceInfo w15:providerId="WPS Office" w15:userId="27624407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YWQ1ZTE0MTRlMTQ5MGQ3MDk0Y2M2MTE2ZmQ2NjEifQ=="/>
  </w:docVars>
  <w:rsids>
    <w:rsidRoot w:val="00172A27"/>
    <w:rsid w:val="00000038"/>
    <w:rsid w:val="00000983"/>
    <w:rsid w:val="00004F72"/>
    <w:rsid w:val="000055DD"/>
    <w:rsid w:val="00005708"/>
    <w:rsid w:val="00006C36"/>
    <w:rsid w:val="0000702F"/>
    <w:rsid w:val="00007E61"/>
    <w:rsid w:val="00012276"/>
    <w:rsid w:val="00013E31"/>
    <w:rsid w:val="000216E5"/>
    <w:rsid w:val="000218E9"/>
    <w:rsid w:val="00022386"/>
    <w:rsid w:val="00023FC0"/>
    <w:rsid w:val="00024FB7"/>
    <w:rsid w:val="0002516D"/>
    <w:rsid w:val="000253C1"/>
    <w:rsid w:val="00025F9D"/>
    <w:rsid w:val="00026ABC"/>
    <w:rsid w:val="00027169"/>
    <w:rsid w:val="0003266B"/>
    <w:rsid w:val="000331FE"/>
    <w:rsid w:val="00033756"/>
    <w:rsid w:val="00034C57"/>
    <w:rsid w:val="00035E4B"/>
    <w:rsid w:val="00036055"/>
    <w:rsid w:val="00036285"/>
    <w:rsid w:val="00040316"/>
    <w:rsid w:val="0004198B"/>
    <w:rsid w:val="000427F6"/>
    <w:rsid w:val="00043E60"/>
    <w:rsid w:val="00044261"/>
    <w:rsid w:val="00044F6E"/>
    <w:rsid w:val="00046775"/>
    <w:rsid w:val="00047329"/>
    <w:rsid w:val="000475EA"/>
    <w:rsid w:val="0005039E"/>
    <w:rsid w:val="00051F07"/>
    <w:rsid w:val="00052400"/>
    <w:rsid w:val="0005272B"/>
    <w:rsid w:val="00054EF7"/>
    <w:rsid w:val="00055407"/>
    <w:rsid w:val="000559AB"/>
    <w:rsid w:val="00056078"/>
    <w:rsid w:val="0005659B"/>
    <w:rsid w:val="00056DA3"/>
    <w:rsid w:val="00060985"/>
    <w:rsid w:val="00060EF4"/>
    <w:rsid w:val="000625B4"/>
    <w:rsid w:val="00062A1F"/>
    <w:rsid w:val="00062DD7"/>
    <w:rsid w:val="00064F4B"/>
    <w:rsid w:val="000656A1"/>
    <w:rsid w:val="000727A3"/>
    <w:rsid w:val="00073DFD"/>
    <w:rsid w:val="00074AA6"/>
    <w:rsid w:val="0007540C"/>
    <w:rsid w:val="00076E9A"/>
    <w:rsid w:val="00080F80"/>
    <w:rsid w:val="000817EC"/>
    <w:rsid w:val="00082708"/>
    <w:rsid w:val="00083617"/>
    <w:rsid w:val="000841E7"/>
    <w:rsid w:val="00084D33"/>
    <w:rsid w:val="00085C42"/>
    <w:rsid w:val="00086E1A"/>
    <w:rsid w:val="00086F4E"/>
    <w:rsid w:val="0008708C"/>
    <w:rsid w:val="0008743E"/>
    <w:rsid w:val="000901EF"/>
    <w:rsid w:val="00092C73"/>
    <w:rsid w:val="00095B7F"/>
    <w:rsid w:val="000964BB"/>
    <w:rsid w:val="000965AD"/>
    <w:rsid w:val="00096C89"/>
    <w:rsid w:val="00097B55"/>
    <w:rsid w:val="00097CC6"/>
    <w:rsid w:val="00097EAC"/>
    <w:rsid w:val="000A019E"/>
    <w:rsid w:val="000A0718"/>
    <w:rsid w:val="000A0F7E"/>
    <w:rsid w:val="000A1B94"/>
    <w:rsid w:val="000A1E59"/>
    <w:rsid w:val="000A2035"/>
    <w:rsid w:val="000A29B9"/>
    <w:rsid w:val="000A3E45"/>
    <w:rsid w:val="000A4C58"/>
    <w:rsid w:val="000A611B"/>
    <w:rsid w:val="000A669F"/>
    <w:rsid w:val="000A6CAC"/>
    <w:rsid w:val="000B0D6F"/>
    <w:rsid w:val="000B33FC"/>
    <w:rsid w:val="000B6514"/>
    <w:rsid w:val="000B694C"/>
    <w:rsid w:val="000B69AE"/>
    <w:rsid w:val="000C0536"/>
    <w:rsid w:val="000C14F9"/>
    <w:rsid w:val="000C19EF"/>
    <w:rsid w:val="000C25F5"/>
    <w:rsid w:val="000C3330"/>
    <w:rsid w:val="000C44FC"/>
    <w:rsid w:val="000C6F44"/>
    <w:rsid w:val="000D1561"/>
    <w:rsid w:val="000D56D0"/>
    <w:rsid w:val="000D68A0"/>
    <w:rsid w:val="000D6B2A"/>
    <w:rsid w:val="000E155C"/>
    <w:rsid w:val="000E1F68"/>
    <w:rsid w:val="000E21BD"/>
    <w:rsid w:val="000E39A5"/>
    <w:rsid w:val="000E3C80"/>
    <w:rsid w:val="000E4FEB"/>
    <w:rsid w:val="000E56C8"/>
    <w:rsid w:val="000E57B3"/>
    <w:rsid w:val="000E5FF0"/>
    <w:rsid w:val="000E7D4E"/>
    <w:rsid w:val="000F01E9"/>
    <w:rsid w:val="000F15E9"/>
    <w:rsid w:val="000F1A42"/>
    <w:rsid w:val="000F1E88"/>
    <w:rsid w:val="000F39E2"/>
    <w:rsid w:val="000F3D60"/>
    <w:rsid w:val="000F793F"/>
    <w:rsid w:val="001021D0"/>
    <w:rsid w:val="001034E3"/>
    <w:rsid w:val="00105E3B"/>
    <w:rsid w:val="001062E5"/>
    <w:rsid w:val="00106C01"/>
    <w:rsid w:val="0010721C"/>
    <w:rsid w:val="0011081A"/>
    <w:rsid w:val="00110E6B"/>
    <w:rsid w:val="001118E8"/>
    <w:rsid w:val="001125DC"/>
    <w:rsid w:val="00112CFF"/>
    <w:rsid w:val="00112D7E"/>
    <w:rsid w:val="00112FD4"/>
    <w:rsid w:val="00113162"/>
    <w:rsid w:val="00113645"/>
    <w:rsid w:val="00114312"/>
    <w:rsid w:val="00114ECC"/>
    <w:rsid w:val="00115178"/>
    <w:rsid w:val="00115349"/>
    <w:rsid w:val="001207E1"/>
    <w:rsid w:val="00120FDA"/>
    <w:rsid w:val="001213EC"/>
    <w:rsid w:val="00126AF9"/>
    <w:rsid w:val="001315BF"/>
    <w:rsid w:val="00131749"/>
    <w:rsid w:val="00133CE2"/>
    <w:rsid w:val="0013568B"/>
    <w:rsid w:val="00135A58"/>
    <w:rsid w:val="00141499"/>
    <w:rsid w:val="0014302A"/>
    <w:rsid w:val="001447C6"/>
    <w:rsid w:val="00145CB6"/>
    <w:rsid w:val="001509A6"/>
    <w:rsid w:val="0015236F"/>
    <w:rsid w:val="00152E0C"/>
    <w:rsid w:val="00153985"/>
    <w:rsid w:val="00153C03"/>
    <w:rsid w:val="0015425C"/>
    <w:rsid w:val="00157348"/>
    <w:rsid w:val="00157727"/>
    <w:rsid w:val="00157B18"/>
    <w:rsid w:val="00157BE2"/>
    <w:rsid w:val="00157DCA"/>
    <w:rsid w:val="001608B4"/>
    <w:rsid w:val="00160E69"/>
    <w:rsid w:val="00160FC1"/>
    <w:rsid w:val="00162D48"/>
    <w:rsid w:val="00163118"/>
    <w:rsid w:val="00165135"/>
    <w:rsid w:val="00166829"/>
    <w:rsid w:val="00166A72"/>
    <w:rsid w:val="0016737A"/>
    <w:rsid w:val="001675CA"/>
    <w:rsid w:val="001707AD"/>
    <w:rsid w:val="00170E90"/>
    <w:rsid w:val="00171630"/>
    <w:rsid w:val="00171647"/>
    <w:rsid w:val="00172A27"/>
    <w:rsid w:val="00172CA0"/>
    <w:rsid w:val="0017368C"/>
    <w:rsid w:val="00173A99"/>
    <w:rsid w:val="00173BB4"/>
    <w:rsid w:val="001747A9"/>
    <w:rsid w:val="00177D31"/>
    <w:rsid w:val="00180B99"/>
    <w:rsid w:val="00186C07"/>
    <w:rsid w:val="00191880"/>
    <w:rsid w:val="00191F33"/>
    <w:rsid w:val="00193122"/>
    <w:rsid w:val="00194DF9"/>
    <w:rsid w:val="00195FBF"/>
    <w:rsid w:val="00196BEF"/>
    <w:rsid w:val="00197AA8"/>
    <w:rsid w:val="001A1DB9"/>
    <w:rsid w:val="001A319C"/>
    <w:rsid w:val="001A56A5"/>
    <w:rsid w:val="001B0E44"/>
    <w:rsid w:val="001B120C"/>
    <w:rsid w:val="001B6132"/>
    <w:rsid w:val="001B7805"/>
    <w:rsid w:val="001B7F2C"/>
    <w:rsid w:val="001C0E71"/>
    <w:rsid w:val="001C121C"/>
    <w:rsid w:val="001C2F74"/>
    <w:rsid w:val="001C47CC"/>
    <w:rsid w:val="001C4978"/>
    <w:rsid w:val="001C6921"/>
    <w:rsid w:val="001C6F8C"/>
    <w:rsid w:val="001D0804"/>
    <w:rsid w:val="001D0FC4"/>
    <w:rsid w:val="001D1D6E"/>
    <w:rsid w:val="001E034B"/>
    <w:rsid w:val="001E0DBE"/>
    <w:rsid w:val="001E1BFF"/>
    <w:rsid w:val="001E28C5"/>
    <w:rsid w:val="001E30E9"/>
    <w:rsid w:val="001E38CE"/>
    <w:rsid w:val="001E4A14"/>
    <w:rsid w:val="001E4D19"/>
    <w:rsid w:val="001E503A"/>
    <w:rsid w:val="001F0DB1"/>
    <w:rsid w:val="001F313C"/>
    <w:rsid w:val="001F3910"/>
    <w:rsid w:val="001F75DC"/>
    <w:rsid w:val="0020435D"/>
    <w:rsid w:val="002044CD"/>
    <w:rsid w:val="00204544"/>
    <w:rsid w:val="0020465D"/>
    <w:rsid w:val="00205E4D"/>
    <w:rsid w:val="00206036"/>
    <w:rsid w:val="002123D4"/>
    <w:rsid w:val="00212B9F"/>
    <w:rsid w:val="00213418"/>
    <w:rsid w:val="00216D8C"/>
    <w:rsid w:val="00217158"/>
    <w:rsid w:val="002200F8"/>
    <w:rsid w:val="0022133B"/>
    <w:rsid w:val="00222DFA"/>
    <w:rsid w:val="00223FA4"/>
    <w:rsid w:val="002272D6"/>
    <w:rsid w:val="00227DF7"/>
    <w:rsid w:val="00231DF5"/>
    <w:rsid w:val="00231FC6"/>
    <w:rsid w:val="00232C3C"/>
    <w:rsid w:val="00236ED1"/>
    <w:rsid w:val="00237C86"/>
    <w:rsid w:val="00240A42"/>
    <w:rsid w:val="00243D8D"/>
    <w:rsid w:val="002440A1"/>
    <w:rsid w:val="0024667E"/>
    <w:rsid w:val="00247DAA"/>
    <w:rsid w:val="002510ED"/>
    <w:rsid w:val="00251416"/>
    <w:rsid w:val="002540D1"/>
    <w:rsid w:val="00254D1F"/>
    <w:rsid w:val="00255005"/>
    <w:rsid w:val="00256008"/>
    <w:rsid w:val="00263531"/>
    <w:rsid w:val="00263637"/>
    <w:rsid w:val="00263682"/>
    <w:rsid w:val="00263C57"/>
    <w:rsid w:val="00267086"/>
    <w:rsid w:val="00272A8F"/>
    <w:rsid w:val="00273E43"/>
    <w:rsid w:val="00274720"/>
    <w:rsid w:val="00275485"/>
    <w:rsid w:val="00277E11"/>
    <w:rsid w:val="00280205"/>
    <w:rsid w:val="002819DC"/>
    <w:rsid w:val="00282499"/>
    <w:rsid w:val="002824BB"/>
    <w:rsid w:val="002836E6"/>
    <w:rsid w:val="00290DB3"/>
    <w:rsid w:val="002928D5"/>
    <w:rsid w:val="00293F5F"/>
    <w:rsid w:val="00294962"/>
    <w:rsid w:val="00295033"/>
    <w:rsid w:val="00295AB1"/>
    <w:rsid w:val="002A0951"/>
    <w:rsid w:val="002A0A90"/>
    <w:rsid w:val="002A12E8"/>
    <w:rsid w:val="002A2240"/>
    <w:rsid w:val="002A2999"/>
    <w:rsid w:val="002A2EF6"/>
    <w:rsid w:val="002A3526"/>
    <w:rsid w:val="002A3739"/>
    <w:rsid w:val="002A4E52"/>
    <w:rsid w:val="002A6953"/>
    <w:rsid w:val="002A72E4"/>
    <w:rsid w:val="002A79F3"/>
    <w:rsid w:val="002A7E1B"/>
    <w:rsid w:val="002B2A04"/>
    <w:rsid w:val="002B45E6"/>
    <w:rsid w:val="002B46A7"/>
    <w:rsid w:val="002B472E"/>
    <w:rsid w:val="002B663D"/>
    <w:rsid w:val="002B76D6"/>
    <w:rsid w:val="002B7F75"/>
    <w:rsid w:val="002C1518"/>
    <w:rsid w:val="002C278F"/>
    <w:rsid w:val="002C2BD0"/>
    <w:rsid w:val="002C383C"/>
    <w:rsid w:val="002C4779"/>
    <w:rsid w:val="002C6837"/>
    <w:rsid w:val="002C6864"/>
    <w:rsid w:val="002C6899"/>
    <w:rsid w:val="002C6E74"/>
    <w:rsid w:val="002C735F"/>
    <w:rsid w:val="002C7D29"/>
    <w:rsid w:val="002D0B8C"/>
    <w:rsid w:val="002D2795"/>
    <w:rsid w:val="002D51C9"/>
    <w:rsid w:val="002D599B"/>
    <w:rsid w:val="002E0F3E"/>
    <w:rsid w:val="002E50B5"/>
    <w:rsid w:val="002F0A04"/>
    <w:rsid w:val="002F17D2"/>
    <w:rsid w:val="002F5B2B"/>
    <w:rsid w:val="00301915"/>
    <w:rsid w:val="00301BD6"/>
    <w:rsid w:val="00307065"/>
    <w:rsid w:val="003118CF"/>
    <w:rsid w:val="00311D14"/>
    <w:rsid w:val="00312F0D"/>
    <w:rsid w:val="0031391A"/>
    <w:rsid w:val="00313CCF"/>
    <w:rsid w:val="00314287"/>
    <w:rsid w:val="003146EA"/>
    <w:rsid w:val="003149BF"/>
    <w:rsid w:val="00315BD3"/>
    <w:rsid w:val="00317BC8"/>
    <w:rsid w:val="00321251"/>
    <w:rsid w:val="003220E5"/>
    <w:rsid w:val="00322A56"/>
    <w:rsid w:val="00323012"/>
    <w:rsid w:val="00323B14"/>
    <w:rsid w:val="00324330"/>
    <w:rsid w:val="00324473"/>
    <w:rsid w:val="00325EFE"/>
    <w:rsid w:val="003266B5"/>
    <w:rsid w:val="00326BE9"/>
    <w:rsid w:val="00327FDB"/>
    <w:rsid w:val="0033019D"/>
    <w:rsid w:val="00330211"/>
    <w:rsid w:val="0033023C"/>
    <w:rsid w:val="00330C6A"/>
    <w:rsid w:val="00332E2D"/>
    <w:rsid w:val="003337E1"/>
    <w:rsid w:val="00333FB4"/>
    <w:rsid w:val="003353A8"/>
    <w:rsid w:val="003359CC"/>
    <w:rsid w:val="00337570"/>
    <w:rsid w:val="0034052C"/>
    <w:rsid w:val="00342840"/>
    <w:rsid w:val="00342EAB"/>
    <w:rsid w:val="003438C7"/>
    <w:rsid w:val="003475DA"/>
    <w:rsid w:val="0035085E"/>
    <w:rsid w:val="00350CFA"/>
    <w:rsid w:val="00350E2F"/>
    <w:rsid w:val="003518BC"/>
    <w:rsid w:val="003527E0"/>
    <w:rsid w:val="00353F9E"/>
    <w:rsid w:val="003542C7"/>
    <w:rsid w:val="00354566"/>
    <w:rsid w:val="003551C2"/>
    <w:rsid w:val="003558C8"/>
    <w:rsid w:val="0035611D"/>
    <w:rsid w:val="00356CBB"/>
    <w:rsid w:val="0036087F"/>
    <w:rsid w:val="00360A53"/>
    <w:rsid w:val="00361293"/>
    <w:rsid w:val="003624E8"/>
    <w:rsid w:val="003628F4"/>
    <w:rsid w:val="00365218"/>
    <w:rsid w:val="003654BF"/>
    <w:rsid w:val="00365DBE"/>
    <w:rsid w:val="00372339"/>
    <w:rsid w:val="003729E8"/>
    <w:rsid w:val="00373ECD"/>
    <w:rsid w:val="00374FEC"/>
    <w:rsid w:val="00375746"/>
    <w:rsid w:val="00380535"/>
    <w:rsid w:val="00380AB9"/>
    <w:rsid w:val="00381B04"/>
    <w:rsid w:val="00383AD7"/>
    <w:rsid w:val="00384492"/>
    <w:rsid w:val="003849F8"/>
    <w:rsid w:val="0038501D"/>
    <w:rsid w:val="00387995"/>
    <w:rsid w:val="00390896"/>
    <w:rsid w:val="00390CF0"/>
    <w:rsid w:val="00391F7C"/>
    <w:rsid w:val="003937CE"/>
    <w:rsid w:val="00395891"/>
    <w:rsid w:val="003A0F42"/>
    <w:rsid w:val="003A20B7"/>
    <w:rsid w:val="003A549F"/>
    <w:rsid w:val="003A678E"/>
    <w:rsid w:val="003A7CE3"/>
    <w:rsid w:val="003B2371"/>
    <w:rsid w:val="003B54C9"/>
    <w:rsid w:val="003B64D8"/>
    <w:rsid w:val="003B6986"/>
    <w:rsid w:val="003B6BE3"/>
    <w:rsid w:val="003B7408"/>
    <w:rsid w:val="003C00E1"/>
    <w:rsid w:val="003C0988"/>
    <w:rsid w:val="003C2028"/>
    <w:rsid w:val="003C2EAC"/>
    <w:rsid w:val="003C5A81"/>
    <w:rsid w:val="003C66AB"/>
    <w:rsid w:val="003C77BE"/>
    <w:rsid w:val="003C7D41"/>
    <w:rsid w:val="003D0EFC"/>
    <w:rsid w:val="003D1B24"/>
    <w:rsid w:val="003D1F55"/>
    <w:rsid w:val="003D236C"/>
    <w:rsid w:val="003D2EAD"/>
    <w:rsid w:val="003D5158"/>
    <w:rsid w:val="003D7780"/>
    <w:rsid w:val="003E0451"/>
    <w:rsid w:val="003E1B5A"/>
    <w:rsid w:val="003E212E"/>
    <w:rsid w:val="003E288B"/>
    <w:rsid w:val="003E5B9D"/>
    <w:rsid w:val="003E6039"/>
    <w:rsid w:val="003E710B"/>
    <w:rsid w:val="003F33FC"/>
    <w:rsid w:val="003F54C3"/>
    <w:rsid w:val="003F5B55"/>
    <w:rsid w:val="003F5CE2"/>
    <w:rsid w:val="003F7F60"/>
    <w:rsid w:val="0040252B"/>
    <w:rsid w:val="00403584"/>
    <w:rsid w:val="00406A54"/>
    <w:rsid w:val="00410639"/>
    <w:rsid w:val="00411278"/>
    <w:rsid w:val="004120F4"/>
    <w:rsid w:val="004137CE"/>
    <w:rsid w:val="004148DC"/>
    <w:rsid w:val="004151C8"/>
    <w:rsid w:val="00415914"/>
    <w:rsid w:val="0041788C"/>
    <w:rsid w:val="00421EF0"/>
    <w:rsid w:val="0042495A"/>
    <w:rsid w:val="00424C26"/>
    <w:rsid w:val="004257C5"/>
    <w:rsid w:val="00426F8E"/>
    <w:rsid w:val="00427F5B"/>
    <w:rsid w:val="00430A41"/>
    <w:rsid w:val="00430FD3"/>
    <w:rsid w:val="004310B8"/>
    <w:rsid w:val="00431411"/>
    <w:rsid w:val="004316B3"/>
    <w:rsid w:val="00431E31"/>
    <w:rsid w:val="00432D15"/>
    <w:rsid w:val="00433BE3"/>
    <w:rsid w:val="00433E23"/>
    <w:rsid w:val="00433F70"/>
    <w:rsid w:val="00434510"/>
    <w:rsid w:val="00436FB7"/>
    <w:rsid w:val="004372F4"/>
    <w:rsid w:val="00440D48"/>
    <w:rsid w:val="00442822"/>
    <w:rsid w:val="00442C62"/>
    <w:rsid w:val="00443C18"/>
    <w:rsid w:val="00444973"/>
    <w:rsid w:val="00444BDC"/>
    <w:rsid w:val="00445BDC"/>
    <w:rsid w:val="00447059"/>
    <w:rsid w:val="0045568B"/>
    <w:rsid w:val="004561B1"/>
    <w:rsid w:val="00460F74"/>
    <w:rsid w:val="004617BD"/>
    <w:rsid w:val="0046595C"/>
    <w:rsid w:val="00466472"/>
    <w:rsid w:val="00466C63"/>
    <w:rsid w:val="00466D01"/>
    <w:rsid w:val="004675A6"/>
    <w:rsid w:val="004722DC"/>
    <w:rsid w:val="0047237E"/>
    <w:rsid w:val="00472873"/>
    <w:rsid w:val="00474416"/>
    <w:rsid w:val="00474675"/>
    <w:rsid w:val="00475090"/>
    <w:rsid w:val="00475483"/>
    <w:rsid w:val="00475BEC"/>
    <w:rsid w:val="00475D7D"/>
    <w:rsid w:val="004769DB"/>
    <w:rsid w:val="00476A60"/>
    <w:rsid w:val="00477256"/>
    <w:rsid w:val="0048161D"/>
    <w:rsid w:val="00481D35"/>
    <w:rsid w:val="00482248"/>
    <w:rsid w:val="00486C70"/>
    <w:rsid w:val="00486CB7"/>
    <w:rsid w:val="0049226D"/>
    <w:rsid w:val="00493C67"/>
    <w:rsid w:val="00497C68"/>
    <w:rsid w:val="004A05F2"/>
    <w:rsid w:val="004A11C4"/>
    <w:rsid w:val="004A11EF"/>
    <w:rsid w:val="004A22B3"/>
    <w:rsid w:val="004A2357"/>
    <w:rsid w:val="004A2AD6"/>
    <w:rsid w:val="004A3B9A"/>
    <w:rsid w:val="004A57E2"/>
    <w:rsid w:val="004A77E8"/>
    <w:rsid w:val="004B12A8"/>
    <w:rsid w:val="004B1A50"/>
    <w:rsid w:val="004B21EB"/>
    <w:rsid w:val="004B2218"/>
    <w:rsid w:val="004B2BF8"/>
    <w:rsid w:val="004B42AA"/>
    <w:rsid w:val="004B5113"/>
    <w:rsid w:val="004B6AA6"/>
    <w:rsid w:val="004B78A6"/>
    <w:rsid w:val="004C08CF"/>
    <w:rsid w:val="004C12FD"/>
    <w:rsid w:val="004C2B3E"/>
    <w:rsid w:val="004C4F87"/>
    <w:rsid w:val="004C6D36"/>
    <w:rsid w:val="004C6E28"/>
    <w:rsid w:val="004D1899"/>
    <w:rsid w:val="004D4DDD"/>
    <w:rsid w:val="004D7973"/>
    <w:rsid w:val="004E367F"/>
    <w:rsid w:val="004E5400"/>
    <w:rsid w:val="004E6503"/>
    <w:rsid w:val="004F3B58"/>
    <w:rsid w:val="004F7662"/>
    <w:rsid w:val="005014F1"/>
    <w:rsid w:val="00501B3B"/>
    <w:rsid w:val="00501DE9"/>
    <w:rsid w:val="005023B9"/>
    <w:rsid w:val="00503AB3"/>
    <w:rsid w:val="00504B58"/>
    <w:rsid w:val="005059FF"/>
    <w:rsid w:val="0050666C"/>
    <w:rsid w:val="00507593"/>
    <w:rsid w:val="00510BF3"/>
    <w:rsid w:val="005132AF"/>
    <w:rsid w:val="00517378"/>
    <w:rsid w:val="0052348C"/>
    <w:rsid w:val="005243DE"/>
    <w:rsid w:val="005265B5"/>
    <w:rsid w:val="005277DA"/>
    <w:rsid w:val="005278E0"/>
    <w:rsid w:val="00527D2E"/>
    <w:rsid w:val="005307A0"/>
    <w:rsid w:val="005314DD"/>
    <w:rsid w:val="00533424"/>
    <w:rsid w:val="00533B7E"/>
    <w:rsid w:val="00533D1B"/>
    <w:rsid w:val="0053556A"/>
    <w:rsid w:val="0053673D"/>
    <w:rsid w:val="00536F0E"/>
    <w:rsid w:val="00537A4A"/>
    <w:rsid w:val="00537B6F"/>
    <w:rsid w:val="00542B54"/>
    <w:rsid w:val="00542C69"/>
    <w:rsid w:val="00544226"/>
    <w:rsid w:val="00551584"/>
    <w:rsid w:val="00553032"/>
    <w:rsid w:val="00553725"/>
    <w:rsid w:val="00553FC8"/>
    <w:rsid w:val="0055513D"/>
    <w:rsid w:val="00556588"/>
    <w:rsid w:val="005605AB"/>
    <w:rsid w:val="00561B55"/>
    <w:rsid w:val="005625AD"/>
    <w:rsid w:val="00562CB0"/>
    <w:rsid w:val="00562E93"/>
    <w:rsid w:val="00563D0F"/>
    <w:rsid w:val="00564EAB"/>
    <w:rsid w:val="0056645F"/>
    <w:rsid w:val="00567475"/>
    <w:rsid w:val="005705D3"/>
    <w:rsid w:val="00570880"/>
    <w:rsid w:val="00571D5F"/>
    <w:rsid w:val="005724F9"/>
    <w:rsid w:val="00572C9A"/>
    <w:rsid w:val="00573497"/>
    <w:rsid w:val="0057596C"/>
    <w:rsid w:val="00575CBD"/>
    <w:rsid w:val="00576963"/>
    <w:rsid w:val="005772F0"/>
    <w:rsid w:val="00581C8D"/>
    <w:rsid w:val="005834D9"/>
    <w:rsid w:val="0058355D"/>
    <w:rsid w:val="005847E3"/>
    <w:rsid w:val="0058597C"/>
    <w:rsid w:val="00585C6D"/>
    <w:rsid w:val="00587D47"/>
    <w:rsid w:val="00587DD1"/>
    <w:rsid w:val="005902A1"/>
    <w:rsid w:val="00591369"/>
    <w:rsid w:val="0059171B"/>
    <w:rsid w:val="00593628"/>
    <w:rsid w:val="00593A7E"/>
    <w:rsid w:val="0059410D"/>
    <w:rsid w:val="00594B74"/>
    <w:rsid w:val="005956F9"/>
    <w:rsid w:val="005958CC"/>
    <w:rsid w:val="00596780"/>
    <w:rsid w:val="005A29EF"/>
    <w:rsid w:val="005A2AAD"/>
    <w:rsid w:val="005A4BE6"/>
    <w:rsid w:val="005A78DB"/>
    <w:rsid w:val="005B0FFA"/>
    <w:rsid w:val="005B1EC1"/>
    <w:rsid w:val="005B1F8E"/>
    <w:rsid w:val="005B25AE"/>
    <w:rsid w:val="005B2B95"/>
    <w:rsid w:val="005B3D76"/>
    <w:rsid w:val="005B5697"/>
    <w:rsid w:val="005B607E"/>
    <w:rsid w:val="005B7251"/>
    <w:rsid w:val="005C2D25"/>
    <w:rsid w:val="005C2E92"/>
    <w:rsid w:val="005D040E"/>
    <w:rsid w:val="005D2D41"/>
    <w:rsid w:val="005D5F33"/>
    <w:rsid w:val="005E063D"/>
    <w:rsid w:val="005E17D3"/>
    <w:rsid w:val="005E1CA5"/>
    <w:rsid w:val="005E39BC"/>
    <w:rsid w:val="005E409A"/>
    <w:rsid w:val="005E5AA3"/>
    <w:rsid w:val="005E66EC"/>
    <w:rsid w:val="005E7A5D"/>
    <w:rsid w:val="005F16B9"/>
    <w:rsid w:val="005F24B1"/>
    <w:rsid w:val="005F3FB9"/>
    <w:rsid w:val="005F5B55"/>
    <w:rsid w:val="005F6C35"/>
    <w:rsid w:val="005F750C"/>
    <w:rsid w:val="0060178B"/>
    <w:rsid w:val="006043E1"/>
    <w:rsid w:val="00605823"/>
    <w:rsid w:val="00607814"/>
    <w:rsid w:val="00610F6C"/>
    <w:rsid w:val="0061265D"/>
    <w:rsid w:val="006135CE"/>
    <w:rsid w:val="00613DD5"/>
    <w:rsid w:val="0061407E"/>
    <w:rsid w:val="00617E6B"/>
    <w:rsid w:val="00617EEE"/>
    <w:rsid w:val="00622F8A"/>
    <w:rsid w:val="006242D8"/>
    <w:rsid w:val="0062558F"/>
    <w:rsid w:val="0062585E"/>
    <w:rsid w:val="00626AD1"/>
    <w:rsid w:val="00626FC8"/>
    <w:rsid w:val="00627440"/>
    <w:rsid w:val="00627581"/>
    <w:rsid w:val="0063164F"/>
    <w:rsid w:val="00633B21"/>
    <w:rsid w:val="00634C71"/>
    <w:rsid w:val="0063585D"/>
    <w:rsid w:val="006366E9"/>
    <w:rsid w:val="006368DF"/>
    <w:rsid w:val="00637BE4"/>
    <w:rsid w:val="0064011F"/>
    <w:rsid w:val="0064040F"/>
    <w:rsid w:val="00641ECB"/>
    <w:rsid w:val="006447B6"/>
    <w:rsid w:val="00646384"/>
    <w:rsid w:val="006464DC"/>
    <w:rsid w:val="006469C4"/>
    <w:rsid w:val="00647B02"/>
    <w:rsid w:val="0065055F"/>
    <w:rsid w:val="00651867"/>
    <w:rsid w:val="00653CB5"/>
    <w:rsid w:val="00653F99"/>
    <w:rsid w:val="0065457A"/>
    <w:rsid w:val="00655D62"/>
    <w:rsid w:val="0065637C"/>
    <w:rsid w:val="006564F5"/>
    <w:rsid w:val="0066149F"/>
    <w:rsid w:val="006626C9"/>
    <w:rsid w:val="00664F6B"/>
    <w:rsid w:val="006650E1"/>
    <w:rsid w:val="00666E8E"/>
    <w:rsid w:val="00667444"/>
    <w:rsid w:val="00670506"/>
    <w:rsid w:val="006708FD"/>
    <w:rsid w:val="00671FB4"/>
    <w:rsid w:val="00671FFC"/>
    <w:rsid w:val="00673ACC"/>
    <w:rsid w:val="006748C9"/>
    <w:rsid w:val="00674934"/>
    <w:rsid w:val="006754E5"/>
    <w:rsid w:val="00675806"/>
    <w:rsid w:val="0067772F"/>
    <w:rsid w:val="00682187"/>
    <w:rsid w:val="00682BE8"/>
    <w:rsid w:val="00685C2C"/>
    <w:rsid w:val="006862D5"/>
    <w:rsid w:val="00686CDF"/>
    <w:rsid w:val="0069081F"/>
    <w:rsid w:val="006913EC"/>
    <w:rsid w:val="00692CD9"/>
    <w:rsid w:val="006930C3"/>
    <w:rsid w:val="006948CC"/>
    <w:rsid w:val="00694C6E"/>
    <w:rsid w:val="00694CF2"/>
    <w:rsid w:val="0069752F"/>
    <w:rsid w:val="006A114A"/>
    <w:rsid w:val="006A18F4"/>
    <w:rsid w:val="006A2422"/>
    <w:rsid w:val="006A4770"/>
    <w:rsid w:val="006A76F4"/>
    <w:rsid w:val="006A7708"/>
    <w:rsid w:val="006A78A2"/>
    <w:rsid w:val="006B0B42"/>
    <w:rsid w:val="006B0DF2"/>
    <w:rsid w:val="006B150E"/>
    <w:rsid w:val="006B1E51"/>
    <w:rsid w:val="006B26E6"/>
    <w:rsid w:val="006B32FE"/>
    <w:rsid w:val="006B3B30"/>
    <w:rsid w:val="006B4231"/>
    <w:rsid w:val="006B5792"/>
    <w:rsid w:val="006B6B2C"/>
    <w:rsid w:val="006B6E6D"/>
    <w:rsid w:val="006C1F56"/>
    <w:rsid w:val="006C5B40"/>
    <w:rsid w:val="006C74F8"/>
    <w:rsid w:val="006D021F"/>
    <w:rsid w:val="006D08FF"/>
    <w:rsid w:val="006D10A5"/>
    <w:rsid w:val="006D2CAC"/>
    <w:rsid w:val="006D2F96"/>
    <w:rsid w:val="006D3650"/>
    <w:rsid w:val="006D3744"/>
    <w:rsid w:val="006D39A0"/>
    <w:rsid w:val="006D53BF"/>
    <w:rsid w:val="006D57D9"/>
    <w:rsid w:val="006D605A"/>
    <w:rsid w:val="006D6185"/>
    <w:rsid w:val="006D6D99"/>
    <w:rsid w:val="006D7502"/>
    <w:rsid w:val="006D75CC"/>
    <w:rsid w:val="006E4C03"/>
    <w:rsid w:val="006E51A0"/>
    <w:rsid w:val="006E5467"/>
    <w:rsid w:val="006E5E30"/>
    <w:rsid w:val="006F613F"/>
    <w:rsid w:val="006F6A85"/>
    <w:rsid w:val="006F6BDB"/>
    <w:rsid w:val="006F76B7"/>
    <w:rsid w:val="006F7DF9"/>
    <w:rsid w:val="00701134"/>
    <w:rsid w:val="00701DF7"/>
    <w:rsid w:val="00701F80"/>
    <w:rsid w:val="00704C69"/>
    <w:rsid w:val="0070517F"/>
    <w:rsid w:val="00706D28"/>
    <w:rsid w:val="00707B01"/>
    <w:rsid w:val="00707ED3"/>
    <w:rsid w:val="00711ED5"/>
    <w:rsid w:val="00711F7E"/>
    <w:rsid w:val="007168E4"/>
    <w:rsid w:val="00720BF4"/>
    <w:rsid w:val="00720EC8"/>
    <w:rsid w:val="00721097"/>
    <w:rsid w:val="007212A8"/>
    <w:rsid w:val="00721A45"/>
    <w:rsid w:val="00722431"/>
    <w:rsid w:val="00722B3F"/>
    <w:rsid w:val="00723340"/>
    <w:rsid w:val="0072377E"/>
    <w:rsid w:val="007240DA"/>
    <w:rsid w:val="00727F36"/>
    <w:rsid w:val="0073076C"/>
    <w:rsid w:val="00730AB1"/>
    <w:rsid w:val="007321EB"/>
    <w:rsid w:val="007322D6"/>
    <w:rsid w:val="00733DB2"/>
    <w:rsid w:val="00734159"/>
    <w:rsid w:val="0073541D"/>
    <w:rsid w:val="00735C62"/>
    <w:rsid w:val="00735D5D"/>
    <w:rsid w:val="00737CAF"/>
    <w:rsid w:val="00741ED1"/>
    <w:rsid w:val="00742638"/>
    <w:rsid w:val="00743A37"/>
    <w:rsid w:val="00745295"/>
    <w:rsid w:val="0074569E"/>
    <w:rsid w:val="007461FC"/>
    <w:rsid w:val="00747426"/>
    <w:rsid w:val="00751E91"/>
    <w:rsid w:val="007524E7"/>
    <w:rsid w:val="00753268"/>
    <w:rsid w:val="00754464"/>
    <w:rsid w:val="00755D93"/>
    <w:rsid w:val="00756847"/>
    <w:rsid w:val="00756A53"/>
    <w:rsid w:val="0076150C"/>
    <w:rsid w:val="0076238B"/>
    <w:rsid w:val="007630A7"/>
    <w:rsid w:val="0076323F"/>
    <w:rsid w:val="007637CC"/>
    <w:rsid w:val="007676F6"/>
    <w:rsid w:val="0077002E"/>
    <w:rsid w:val="00770ADF"/>
    <w:rsid w:val="007737B0"/>
    <w:rsid w:val="007738C2"/>
    <w:rsid w:val="00773A15"/>
    <w:rsid w:val="00773CD4"/>
    <w:rsid w:val="0077532C"/>
    <w:rsid w:val="007756B8"/>
    <w:rsid w:val="00776650"/>
    <w:rsid w:val="007766A6"/>
    <w:rsid w:val="007826AE"/>
    <w:rsid w:val="007845EC"/>
    <w:rsid w:val="007847EA"/>
    <w:rsid w:val="00786287"/>
    <w:rsid w:val="00787182"/>
    <w:rsid w:val="00790C8A"/>
    <w:rsid w:val="007911F1"/>
    <w:rsid w:val="00791C65"/>
    <w:rsid w:val="00795EA6"/>
    <w:rsid w:val="007971FA"/>
    <w:rsid w:val="007A06F9"/>
    <w:rsid w:val="007A0EBE"/>
    <w:rsid w:val="007A2888"/>
    <w:rsid w:val="007A58DD"/>
    <w:rsid w:val="007B1A3B"/>
    <w:rsid w:val="007B1D52"/>
    <w:rsid w:val="007B3375"/>
    <w:rsid w:val="007B34FA"/>
    <w:rsid w:val="007B3CDA"/>
    <w:rsid w:val="007B50BA"/>
    <w:rsid w:val="007B6AB0"/>
    <w:rsid w:val="007B7327"/>
    <w:rsid w:val="007B7945"/>
    <w:rsid w:val="007C08AD"/>
    <w:rsid w:val="007C2A99"/>
    <w:rsid w:val="007C469A"/>
    <w:rsid w:val="007C54EB"/>
    <w:rsid w:val="007C6A62"/>
    <w:rsid w:val="007C6EBB"/>
    <w:rsid w:val="007C7234"/>
    <w:rsid w:val="007C7CF4"/>
    <w:rsid w:val="007D0651"/>
    <w:rsid w:val="007D0DAB"/>
    <w:rsid w:val="007D54D2"/>
    <w:rsid w:val="007D7443"/>
    <w:rsid w:val="007E00EA"/>
    <w:rsid w:val="007E0DFB"/>
    <w:rsid w:val="007E1081"/>
    <w:rsid w:val="007E235F"/>
    <w:rsid w:val="007E299A"/>
    <w:rsid w:val="007E3F7B"/>
    <w:rsid w:val="007E45FB"/>
    <w:rsid w:val="007E716B"/>
    <w:rsid w:val="007F0810"/>
    <w:rsid w:val="007F1FE7"/>
    <w:rsid w:val="007F2328"/>
    <w:rsid w:val="007F2CAA"/>
    <w:rsid w:val="007F6E74"/>
    <w:rsid w:val="007F7AC8"/>
    <w:rsid w:val="007F7F5E"/>
    <w:rsid w:val="00800E75"/>
    <w:rsid w:val="00802EFE"/>
    <w:rsid w:val="008043A5"/>
    <w:rsid w:val="0080490F"/>
    <w:rsid w:val="00804CE3"/>
    <w:rsid w:val="00804E87"/>
    <w:rsid w:val="00805443"/>
    <w:rsid w:val="0080703E"/>
    <w:rsid w:val="00810BDF"/>
    <w:rsid w:val="00811FF7"/>
    <w:rsid w:val="00812D46"/>
    <w:rsid w:val="00815095"/>
    <w:rsid w:val="008166F3"/>
    <w:rsid w:val="00816B78"/>
    <w:rsid w:val="00820418"/>
    <w:rsid w:val="00820EBF"/>
    <w:rsid w:val="00823E28"/>
    <w:rsid w:val="00823FFA"/>
    <w:rsid w:val="008245B9"/>
    <w:rsid w:val="00824E2B"/>
    <w:rsid w:val="0083088E"/>
    <w:rsid w:val="0083426D"/>
    <w:rsid w:val="00840BEC"/>
    <w:rsid w:val="00840D51"/>
    <w:rsid w:val="008438B1"/>
    <w:rsid w:val="0084434F"/>
    <w:rsid w:val="008443B5"/>
    <w:rsid w:val="008473CE"/>
    <w:rsid w:val="00847492"/>
    <w:rsid w:val="008503A8"/>
    <w:rsid w:val="00853506"/>
    <w:rsid w:val="00854FAB"/>
    <w:rsid w:val="00855869"/>
    <w:rsid w:val="00855BE6"/>
    <w:rsid w:val="008578A2"/>
    <w:rsid w:val="0086184D"/>
    <w:rsid w:val="008621D9"/>
    <w:rsid w:val="008626C2"/>
    <w:rsid w:val="008626D3"/>
    <w:rsid w:val="00862C6F"/>
    <w:rsid w:val="00863A50"/>
    <w:rsid w:val="00864C6C"/>
    <w:rsid w:val="00864DAC"/>
    <w:rsid w:val="0086719E"/>
    <w:rsid w:val="008673C5"/>
    <w:rsid w:val="0086757B"/>
    <w:rsid w:val="0087437F"/>
    <w:rsid w:val="008751F9"/>
    <w:rsid w:val="00875BBE"/>
    <w:rsid w:val="00876F61"/>
    <w:rsid w:val="00877772"/>
    <w:rsid w:val="00880C7E"/>
    <w:rsid w:val="00880D89"/>
    <w:rsid w:val="0088240C"/>
    <w:rsid w:val="008827C1"/>
    <w:rsid w:val="008841AC"/>
    <w:rsid w:val="00884249"/>
    <w:rsid w:val="00884E14"/>
    <w:rsid w:val="00890694"/>
    <w:rsid w:val="00895367"/>
    <w:rsid w:val="008969ED"/>
    <w:rsid w:val="008A0929"/>
    <w:rsid w:val="008A3B5F"/>
    <w:rsid w:val="008A6543"/>
    <w:rsid w:val="008A679B"/>
    <w:rsid w:val="008A6A5B"/>
    <w:rsid w:val="008A7787"/>
    <w:rsid w:val="008A7FD6"/>
    <w:rsid w:val="008B17B2"/>
    <w:rsid w:val="008B2242"/>
    <w:rsid w:val="008B385C"/>
    <w:rsid w:val="008B409C"/>
    <w:rsid w:val="008B494B"/>
    <w:rsid w:val="008B5F8F"/>
    <w:rsid w:val="008B78FC"/>
    <w:rsid w:val="008C026D"/>
    <w:rsid w:val="008C310D"/>
    <w:rsid w:val="008C4772"/>
    <w:rsid w:val="008C4B17"/>
    <w:rsid w:val="008C4E8F"/>
    <w:rsid w:val="008C5A54"/>
    <w:rsid w:val="008C67CF"/>
    <w:rsid w:val="008D0542"/>
    <w:rsid w:val="008D18EB"/>
    <w:rsid w:val="008D2C10"/>
    <w:rsid w:val="008D32D2"/>
    <w:rsid w:val="008D3CB5"/>
    <w:rsid w:val="008D6558"/>
    <w:rsid w:val="008D7467"/>
    <w:rsid w:val="008D7479"/>
    <w:rsid w:val="008D76F8"/>
    <w:rsid w:val="008D7A5B"/>
    <w:rsid w:val="008E0313"/>
    <w:rsid w:val="008E07A4"/>
    <w:rsid w:val="008E35D0"/>
    <w:rsid w:val="008E4C60"/>
    <w:rsid w:val="008E533D"/>
    <w:rsid w:val="008E59F2"/>
    <w:rsid w:val="008E5C21"/>
    <w:rsid w:val="008E5DF0"/>
    <w:rsid w:val="008E7CD3"/>
    <w:rsid w:val="008F21DF"/>
    <w:rsid w:val="008F239E"/>
    <w:rsid w:val="008F3D71"/>
    <w:rsid w:val="008F4389"/>
    <w:rsid w:val="008F4837"/>
    <w:rsid w:val="008F655D"/>
    <w:rsid w:val="008F66EF"/>
    <w:rsid w:val="00900DA1"/>
    <w:rsid w:val="00901706"/>
    <w:rsid w:val="00903B4B"/>
    <w:rsid w:val="00904620"/>
    <w:rsid w:val="00905219"/>
    <w:rsid w:val="00905622"/>
    <w:rsid w:val="00906103"/>
    <w:rsid w:val="00907B8B"/>
    <w:rsid w:val="00910C77"/>
    <w:rsid w:val="00910D96"/>
    <w:rsid w:val="009116C7"/>
    <w:rsid w:val="0091322C"/>
    <w:rsid w:val="0091440B"/>
    <w:rsid w:val="00914C17"/>
    <w:rsid w:val="00915788"/>
    <w:rsid w:val="009158C9"/>
    <w:rsid w:val="009222BF"/>
    <w:rsid w:val="00922777"/>
    <w:rsid w:val="00922DEE"/>
    <w:rsid w:val="009239F5"/>
    <w:rsid w:val="0092714B"/>
    <w:rsid w:val="00930462"/>
    <w:rsid w:val="00932968"/>
    <w:rsid w:val="00933A05"/>
    <w:rsid w:val="009353AE"/>
    <w:rsid w:val="00936C71"/>
    <w:rsid w:val="00940043"/>
    <w:rsid w:val="00940C3A"/>
    <w:rsid w:val="0094109C"/>
    <w:rsid w:val="009422DC"/>
    <w:rsid w:val="00942638"/>
    <w:rsid w:val="0094317C"/>
    <w:rsid w:val="009433D1"/>
    <w:rsid w:val="009453DB"/>
    <w:rsid w:val="00945E95"/>
    <w:rsid w:val="00946800"/>
    <w:rsid w:val="00946B69"/>
    <w:rsid w:val="00950266"/>
    <w:rsid w:val="00950374"/>
    <w:rsid w:val="009506E5"/>
    <w:rsid w:val="00952357"/>
    <w:rsid w:val="00952C1D"/>
    <w:rsid w:val="00955434"/>
    <w:rsid w:val="00956BED"/>
    <w:rsid w:val="00957310"/>
    <w:rsid w:val="00957682"/>
    <w:rsid w:val="0096069F"/>
    <w:rsid w:val="009609B3"/>
    <w:rsid w:val="00961081"/>
    <w:rsid w:val="00963E75"/>
    <w:rsid w:val="009644C4"/>
    <w:rsid w:val="0096568D"/>
    <w:rsid w:val="00965884"/>
    <w:rsid w:val="00970078"/>
    <w:rsid w:val="009700EB"/>
    <w:rsid w:val="009702A7"/>
    <w:rsid w:val="00970F76"/>
    <w:rsid w:val="00973E33"/>
    <w:rsid w:val="0097440D"/>
    <w:rsid w:val="0097619E"/>
    <w:rsid w:val="00976B56"/>
    <w:rsid w:val="00977C53"/>
    <w:rsid w:val="00977E65"/>
    <w:rsid w:val="00980429"/>
    <w:rsid w:val="00980B68"/>
    <w:rsid w:val="0098190D"/>
    <w:rsid w:val="00982EE4"/>
    <w:rsid w:val="00983D02"/>
    <w:rsid w:val="009855B2"/>
    <w:rsid w:val="00986983"/>
    <w:rsid w:val="00986AAD"/>
    <w:rsid w:val="00991AF1"/>
    <w:rsid w:val="0099235B"/>
    <w:rsid w:val="00992393"/>
    <w:rsid w:val="009925BF"/>
    <w:rsid w:val="009927BF"/>
    <w:rsid w:val="00992866"/>
    <w:rsid w:val="009937AC"/>
    <w:rsid w:val="0099559E"/>
    <w:rsid w:val="00996093"/>
    <w:rsid w:val="009A1743"/>
    <w:rsid w:val="009A3271"/>
    <w:rsid w:val="009A32ED"/>
    <w:rsid w:val="009A4238"/>
    <w:rsid w:val="009A7EBF"/>
    <w:rsid w:val="009B1F96"/>
    <w:rsid w:val="009B27A6"/>
    <w:rsid w:val="009B368B"/>
    <w:rsid w:val="009B59A4"/>
    <w:rsid w:val="009B5A30"/>
    <w:rsid w:val="009B6855"/>
    <w:rsid w:val="009B7497"/>
    <w:rsid w:val="009B79E3"/>
    <w:rsid w:val="009C18EA"/>
    <w:rsid w:val="009C374E"/>
    <w:rsid w:val="009C599F"/>
    <w:rsid w:val="009C5AAD"/>
    <w:rsid w:val="009C709C"/>
    <w:rsid w:val="009C7206"/>
    <w:rsid w:val="009C75FF"/>
    <w:rsid w:val="009D0919"/>
    <w:rsid w:val="009D0A9B"/>
    <w:rsid w:val="009D0A9D"/>
    <w:rsid w:val="009D2B89"/>
    <w:rsid w:val="009D4ADF"/>
    <w:rsid w:val="009D4FA0"/>
    <w:rsid w:val="009D513E"/>
    <w:rsid w:val="009D59B5"/>
    <w:rsid w:val="009E1A52"/>
    <w:rsid w:val="009E2047"/>
    <w:rsid w:val="009E28B3"/>
    <w:rsid w:val="009E3C3C"/>
    <w:rsid w:val="009E4CFA"/>
    <w:rsid w:val="009E5E39"/>
    <w:rsid w:val="009E6DAE"/>
    <w:rsid w:val="009E6DD9"/>
    <w:rsid w:val="009F0052"/>
    <w:rsid w:val="009F0189"/>
    <w:rsid w:val="009F0630"/>
    <w:rsid w:val="009F16CC"/>
    <w:rsid w:val="009F2149"/>
    <w:rsid w:val="009F313A"/>
    <w:rsid w:val="009F5726"/>
    <w:rsid w:val="009F5E77"/>
    <w:rsid w:val="009F6DDC"/>
    <w:rsid w:val="00A0035B"/>
    <w:rsid w:val="00A0219E"/>
    <w:rsid w:val="00A02EA1"/>
    <w:rsid w:val="00A0432A"/>
    <w:rsid w:val="00A055B0"/>
    <w:rsid w:val="00A05DB2"/>
    <w:rsid w:val="00A05F9B"/>
    <w:rsid w:val="00A0672A"/>
    <w:rsid w:val="00A07A5C"/>
    <w:rsid w:val="00A103EF"/>
    <w:rsid w:val="00A11510"/>
    <w:rsid w:val="00A115A0"/>
    <w:rsid w:val="00A12D3A"/>
    <w:rsid w:val="00A14141"/>
    <w:rsid w:val="00A15AAB"/>
    <w:rsid w:val="00A1628F"/>
    <w:rsid w:val="00A167AE"/>
    <w:rsid w:val="00A1725B"/>
    <w:rsid w:val="00A217BE"/>
    <w:rsid w:val="00A25305"/>
    <w:rsid w:val="00A27223"/>
    <w:rsid w:val="00A2761F"/>
    <w:rsid w:val="00A276F0"/>
    <w:rsid w:val="00A27A1E"/>
    <w:rsid w:val="00A27BDD"/>
    <w:rsid w:val="00A305DF"/>
    <w:rsid w:val="00A306D3"/>
    <w:rsid w:val="00A30F5A"/>
    <w:rsid w:val="00A3114E"/>
    <w:rsid w:val="00A315B4"/>
    <w:rsid w:val="00A32D4A"/>
    <w:rsid w:val="00A339CB"/>
    <w:rsid w:val="00A34EE6"/>
    <w:rsid w:val="00A355AC"/>
    <w:rsid w:val="00A36A15"/>
    <w:rsid w:val="00A37644"/>
    <w:rsid w:val="00A40B68"/>
    <w:rsid w:val="00A4191B"/>
    <w:rsid w:val="00A42148"/>
    <w:rsid w:val="00A42297"/>
    <w:rsid w:val="00A45EBC"/>
    <w:rsid w:val="00A465B1"/>
    <w:rsid w:val="00A5029A"/>
    <w:rsid w:val="00A5088A"/>
    <w:rsid w:val="00A52485"/>
    <w:rsid w:val="00A525D6"/>
    <w:rsid w:val="00A52E3C"/>
    <w:rsid w:val="00A5470A"/>
    <w:rsid w:val="00A551BF"/>
    <w:rsid w:val="00A55F71"/>
    <w:rsid w:val="00A56461"/>
    <w:rsid w:val="00A56EF5"/>
    <w:rsid w:val="00A56F8C"/>
    <w:rsid w:val="00A6084A"/>
    <w:rsid w:val="00A6098A"/>
    <w:rsid w:val="00A616B7"/>
    <w:rsid w:val="00A646BB"/>
    <w:rsid w:val="00A64760"/>
    <w:rsid w:val="00A65040"/>
    <w:rsid w:val="00A65176"/>
    <w:rsid w:val="00A65CF9"/>
    <w:rsid w:val="00A66210"/>
    <w:rsid w:val="00A66595"/>
    <w:rsid w:val="00A702FF"/>
    <w:rsid w:val="00A70CFE"/>
    <w:rsid w:val="00A71033"/>
    <w:rsid w:val="00A71A0B"/>
    <w:rsid w:val="00A730BA"/>
    <w:rsid w:val="00A75187"/>
    <w:rsid w:val="00A75F57"/>
    <w:rsid w:val="00A804D6"/>
    <w:rsid w:val="00A81F9A"/>
    <w:rsid w:val="00A8227C"/>
    <w:rsid w:val="00A83376"/>
    <w:rsid w:val="00A84D8B"/>
    <w:rsid w:val="00A86C50"/>
    <w:rsid w:val="00A87518"/>
    <w:rsid w:val="00A87D27"/>
    <w:rsid w:val="00A90102"/>
    <w:rsid w:val="00A902F1"/>
    <w:rsid w:val="00A95C25"/>
    <w:rsid w:val="00A96F8C"/>
    <w:rsid w:val="00A97705"/>
    <w:rsid w:val="00AA04E0"/>
    <w:rsid w:val="00AA08FF"/>
    <w:rsid w:val="00AA1EA3"/>
    <w:rsid w:val="00AA2B62"/>
    <w:rsid w:val="00AA32B1"/>
    <w:rsid w:val="00AA614D"/>
    <w:rsid w:val="00AA75D1"/>
    <w:rsid w:val="00AB148A"/>
    <w:rsid w:val="00AB6107"/>
    <w:rsid w:val="00AB7114"/>
    <w:rsid w:val="00AB7F26"/>
    <w:rsid w:val="00AC06E6"/>
    <w:rsid w:val="00AC1F5E"/>
    <w:rsid w:val="00AD13AD"/>
    <w:rsid w:val="00AD4240"/>
    <w:rsid w:val="00AD59D7"/>
    <w:rsid w:val="00AD6170"/>
    <w:rsid w:val="00AD65E0"/>
    <w:rsid w:val="00AD6BE8"/>
    <w:rsid w:val="00AD7AB8"/>
    <w:rsid w:val="00AE0085"/>
    <w:rsid w:val="00AE1F8A"/>
    <w:rsid w:val="00AE2290"/>
    <w:rsid w:val="00AE4FED"/>
    <w:rsid w:val="00AE67DC"/>
    <w:rsid w:val="00AE714F"/>
    <w:rsid w:val="00AF0B34"/>
    <w:rsid w:val="00AF199C"/>
    <w:rsid w:val="00AF382A"/>
    <w:rsid w:val="00AF5208"/>
    <w:rsid w:val="00AF6AF4"/>
    <w:rsid w:val="00B018DE"/>
    <w:rsid w:val="00B02A7E"/>
    <w:rsid w:val="00B045FB"/>
    <w:rsid w:val="00B05D59"/>
    <w:rsid w:val="00B10F95"/>
    <w:rsid w:val="00B1248A"/>
    <w:rsid w:val="00B167B8"/>
    <w:rsid w:val="00B20530"/>
    <w:rsid w:val="00B21D21"/>
    <w:rsid w:val="00B23799"/>
    <w:rsid w:val="00B265BC"/>
    <w:rsid w:val="00B27A7B"/>
    <w:rsid w:val="00B30564"/>
    <w:rsid w:val="00B3084C"/>
    <w:rsid w:val="00B31BE5"/>
    <w:rsid w:val="00B32F92"/>
    <w:rsid w:val="00B370C8"/>
    <w:rsid w:val="00B37308"/>
    <w:rsid w:val="00B37CA7"/>
    <w:rsid w:val="00B40ABA"/>
    <w:rsid w:val="00B417CD"/>
    <w:rsid w:val="00B4236C"/>
    <w:rsid w:val="00B42931"/>
    <w:rsid w:val="00B42D3C"/>
    <w:rsid w:val="00B43495"/>
    <w:rsid w:val="00B50449"/>
    <w:rsid w:val="00B50766"/>
    <w:rsid w:val="00B51002"/>
    <w:rsid w:val="00B51C23"/>
    <w:rsid w:val="00B540A9"/>
    <w:rsid w:val="00B541E2"/>
    <w:rsid w:val="00B60CFC"/>
    <w:rsid w:val="00B61DB2"/>
    <w:rsid w:val="00B645E1"/>
    <w:rsid w:val="00B64A22"/>
    <w:rsid w:val="00B64CC4"/>
    <w:rsid w:val="00B657A4"/>
    <w:rsid w:val="00B65B58"/>
    <w:rsid w:val="00B65C70"/>
    <w:rsid w:val="00B6787C"/>
    <w:rsid w:val="00B71D49"/>
    <w:rsid w:val="00B7253E"/>
    <w:rsid w:val="00B751F7"/>
    <w:rsid w:val="00B76F3C"/>
    <w:rsid w:val="00B8589B"/>
    <w:rsid w:val="00B85A78"/>
    <w:rsid w:val="00B9605B"/>
    <w:rsid w:val="00B96E99"/>
    <w:rsid w:val="00B975F4"/>
    <w:rsid w:val="00BA0DD4"/>
    <w:rsid w:val="00BA1FB7"/>
    <w:rsid w:val="00BA309E"/>
    <w:rsid w:val="00BA3385"/>
    <w:rsid w:val="00BB299E"/>
    <w:rsid w:val="00BB5E1A"/>
    <w:rsid w:val="00BB5E9B"/>
    <w:rsid w:val="00BB719D"/>
    <w:rsid w:val="00BC057A"/>
    <w:rsid w:val="00BC088A"/>
    <w:rsid w:val="00BC0F1F"/>
    <w:rsid w:val="00BC178C"/>
    <w:rsid w:val="00BC3D32"/>
    <w:rsid w:val="00BC57A4"/>
    <w:rsid w:val="00BC653C"/>
    <w:rsid w:val="00BC757A"/>
    <w:rsid w:val="00BD00F2"/>
    <w:rsid w:val="00BD0B59"/>
    <w:rsid w:val="00BD1FA5"/>
    <w:rsid w:val="00BD30BA"/>
    <w:rsid w:val="00BD4E67"/>
    <w:rsid w:val="00BD5E13"/>
    <w:rsid w:val="00BD62F8"/>
    <w:rsid w:val="00BD63D2"/>
    <w:rsid w:val="00BD7FB2"/>
    <w:rsid w:val="00BE00D5"/>
    <w:rsid w:val="00BE2243"/>
    <w:rsid w:val="00BE2A72"/>
    <w:rsid w:val="00BE2BF6"/>
    <w:rsid w:val="00BE3CA0"/>
    <w:rsid w:val="00BE4891"/>
    <w:rsid w:val="00BF0462"/>
    <w:rsid w:val="00BF0DA8"/>
    <w:rsid w:val="00BF27B5"/>
    <w:rsid w:val="00BF28B1"/>
    <w:rsid w:val="00BF3DFF"/>
    <w:rsid w:val="00BF787D"/>
    <w:rsid w:val="00C02063"/>
    <w:rsid w:val="00C02178"/>
    <w:rsid w:val="00C02B4F"/>
    <w:rsid w:val="00C05065"/>
    <w:rsid w:val="00C05429"/>
    <w:rsid w:val="00C10A52"/>
    <w:rsid w:val="00C10ECD"/>
    <w:rsid w:val="00C11197"/>
    <w:rsid w:val="00C115A3"/>
    <w:rsid w:val="00C11BA5"/>
    <w:rsid w:val="00C12324"/>
    <w:rsid w:val="00C12B5A"/>
    <w:rsid w:val="00C13662"/>
    <w:rsid w:val="00C13723"/>
    <w:rsid w:val="00C14AC0"/>
    <w:rsid w:val="00C14E26"/>
    <w:rsid w:val="00C14E36"/>
    <w:rsid w:val="00C14E8E"/>
    <w:rsid w:val="00C171B2"/>
    <w:rsid w:val="00C17215"/>
    <w:rsid w:val="00C17A85"/>
    <w:rsid w:val="00C26396"/>
    <w:rsid w:val="00C2685F"/>
    <w:rsid w:val="00C316EA"/>
    <w:rsid w:val="00C32B9A"/>
    <w:rsid w:val="00C32EEB"/>
    <w:rsid w:val="00C338CC"/>
    <w:rsid w:val="00C40774"/>
    <w:rsid w:val="00C42B62"/>
    <w:rsid w:val="00C43338"/>
    <w:rsid w:val="00C45F62"/>
    <w:rsid w:val="00C460BC"/>
    <w:rsid w:val="00C462BB"/>
    <w:rsid w:val="00C47EE1"/>
    <w:rsid w:val="00C5460C"/>
    <w:rsid w:val="00C55A51"/>
    <w:rsid w:val="00C56174"/>
    <w:rsid w:val="00C56783"/>
    <w:rsid w:val="00C6103B"/>
    <w:rsid w:val="00C61C43"/>
    <w:rsid w:val="00C61CE0"/>
    <w:rsid w:val="00C62445"/>
    <w:rsid w:val="00C62932"/>
    <w:rsid w:val="00C632A4"/>
    <w:rsid w:val="00C63E6F"/>
    <w:rsid w:val="00C66AD8"/>
    <w:rsid w:val="00C73689"/>
    <w:rsid w:val="00C74D01"/>
    <w:rsid w:val="00C7671C"/>
    <w:rsid w:val="00C77462"/>
    <w:rsid w:val="00C777D3"/>
    <w:rsid w:val="00C80612"/>
    <w:rsid w:val="00C807EA"/>
    <w:rsid w:val="00C810AF"/>
    <w:rsid w:val="00C81CA2"/>
    <w:rsid w:val="00C85D83"/>
    <w:rsid w:val="00C85DA5"/>
    <w:rsid w:val="00C86F46"/>
    <w:rsid w:val="00C90C21"/>
    <w:rsid w:val="00C91A4B"/>
    <w:rsid w:val="00C94434"/>
    <w:rsid w:val="00C95324"/>
    <w:rsid w:val="00C9610D"/>
    <w:rsid w:val="00C96622"/>
    <w:rsid w:val="00C96D1E"/>
    <w:rsid w:val="00C97552"/>
    <w:rsid w:val="00C97DEB"/>
    <w:rsid w:val="00CA174A"/>
    <w:rsid w:val="00CA2B8C"/>
    <w:rsid w:val="00CA34ED"/>
    <w:rsid w:val="00CA3A03"/>
    <w:rsid w:val="00CA466F"/>
    <w:rsid w:val="00CA4BE5"/>
    <w:rsid w:val="00CA51C6"/>
    <w:rsid w:val="00CA574C"/>
    <w:rsid w:val="00CA6067"/>
    <w:rsid w:val="00CB2D58"/>
    <w:rsid w:val="00CB2D84"/>
    <w:rsid w:val="00CB2E40"/>
    <w:rsid w:val="00CB2F2C"/>
    <w:rsid w:val="00CB30D5"/>
    <w:rsid w:val="00CB43A2"/>
    <w:rsid w:val="00CB454A"/>
    <w:rsid w:val="00CB5867"/>
    <w:rsid w:val="00CB7236"/>
    <w:rsid w:val="00CC060B"/>
    <w:rsid w:val="00CC0E8E"/>
    <w:rsid w:val="00CC200D"/>
    <w:rsid w:val="00CC2764"/>
    <w:rsid w:val="00CC2805"/>
    <w:rsid w:val="00CC37CE"/>
    <w:rsid w:val="00CC3EE7"/>
    <w:rsid w:val="00CC4909"/>
    <w:rsid w:val="00CC5AEC"/>
    <w:rsid w:val="00CC5E2A"/>
    <w:rsid w:val="00CC5EAB"/>
    <w:rsid w:val="00CC7C0F"/>
    <w:rsid w:val="00CD03C5"/>
    <w:rsid w:val="00CD0BC3"/>
    <w:rsid w:val="00CD1612"/>
    <w:rsid w:val="00CD2F4B"/>
    <w:rsid w:val="00CD4678"/>
    <w:rsid w:val="00CD5439"/>
    <w:rsid w:val="00CD7ADB"/>
    <w:rsid w:val="00CE0F7B"/>
    <w:rsid w:val="00CE1703"/>
    <w:rsid w:val="00CE48E7"/>
    <w:rsid w:val="00CE522A"/>
    <w:rsid w:val="00CE622E"/>
    <w:rsid w:val="00CE671D"/>
    <w:rsid w:val="00CE7450"/>
    <w:rsid w:val="00CF0560"/>
    <w:rsid w:val="00CF1367"/>
    <w:rsid w:val="00CF226A"/>
    <w:rsid w:val="00CF29AF"/>
    <w:rsid w:val="00CF4678"/>
    <w:rsid w:val="00CF50E1"/>
    <w:rsid w:val="00D0005E"/>
    <w:rsid w:val="00D01306"/>
    <w:rsid w:val="00D01D9F"/>
    <w:rsid w:val="00D034B4"/>
    <w:rsid w:val="00D04AE2"/>
    <w:rsid w:val="00D0601B"/>
    <w:rsid w:val="00D076F5"/>
    <w:rsid w:val="00D11A83"/>
    <w:rsid w:val="00D11B63"/>
    <w:rsid w:val="00D12F1E"/>
    <w:rsid w:val="00D14741"/>
    <w:rsid w:val="00D15ADC"/>
    <w:rsid w:val="00D15EAC"/>
    <w:rsid w:val="00D16C00"/>
    <w:rsid w:val="00D2136A"/>
    <w:rsid w:val="00D22964"/>
    <w:rsid w:val="00D24A5B"/>
    <w:rsid w:val="00D24F10"/>
    <w:rsid w:val="00D24FE4"/>
    <w:rsid w:val="00D2535C"/>
    <w:rsid w:val="00D26880"/>
    <w:rsid w:val="00D27DC0"/>
    <w:rsid w:val="00D33E45"/>
    <w:rsid w:val="00D33E94"/>
    <w:rsid w:val="00D35A93"/>
    <w:rsid w:val="00D36269"/>
    <w:rsid w:val="00D36581"/>
    <w:rsid w:val="00D411E4"/>
    <w:rsid w:val="00D41B3F"/>
    <w:rsid w:val="00D42CB1"/>
    <w:rsid w:val="00D440AC"/>
    <w:rsid w:val="00D44EDB"/>
    <w:rsid w:val="00D46049"/>
    <w:rsid w:val="00D4662E"/>
    <w:rsid w:val="00D46AA4"/>
    <w:rsid w:val="00D478EB"/>
    <w:rsid w:val="00D479F9"/>
    <w:rsid w:val="00D51876"/>
    <w:rsid w:val="00D51DF0"/>
    <w:rsid w:val="00D52020"/>
    <w:rsid w:val="00D52626"/>
    <w:rsid w:val="00D5379F"/>
    <w:rsid w:val="00D53F2D"/>
    <w:rsid w:val="00D5419A"/>
    <w:rsid w:val="00D55E0C"/>
    <w:rsid w:val="00D57431"/>
    <w:rsid w:val="00D60701"/>
    <w:rsid w:val="00D61982"/>
    <w:rsid w:val="00D64962"/>
    <w:rsid w:val="00D64C00"/>
    <w:rsid w:val="00D7176D"/>
    <w:rsid w:val="00D723CB"/>
    <w:rsid w:val="00D73AAC"/>
    <w:rsid w:val="00D745B9"/>
    <w:rsid w:val="00D750E0"/>
    <w:rsid w:val="00D76FFB"/>
    <w:rsid w:val="00D7707A"/>
    <w:rsid w:val="00D8151A"/>
    <w:rsid w:val="00D8256B"/>
    <w:rsid w:val="00D82FEC"/>
    <w:rsid w:val="00D83432"/>
    <w:rsid w:val="00D842BB"/>
    <w:rsid w:val="00D84650"/>
    <w:rsid w:val="00D87E7F"/>
    <w:rsid w:val="00D92383"/>
    <w:rsid w:val="00D93916"/>
    <w:rsid w:val="00D9468F"/>
    <w:rsid w:val="00D94EFB"/>
    <w:rsid w:val="00D9598A"/>
    <w:rsid w:val="00D95B17"/>
    <w:rsid w:val="00D9627D"/>
    <w:rsid w:val="00D96360"/>
    <w:rsid w:val="00D96C37"/>
    <w:rsid w:val="00DA16BD"/>
    <w:rsid w:val="00DA3869"/>
    <w:rsid w:val="00DA461B"/>
    <w:rsid w:val="00DA5133"/>
    <w:rsid w:val="00DA6A02"/>
    <w:rsid w:val="00DA77A2"/>
    <w:rsid w:val="00DB1677"/>
    <w:rsid w:val="00DB2E62"/>
    <w:rsid w:val="00DB2FFA"/>
    <w:rsid w:val="00DB3542"/>
    <w:rsid w:val="00DB694C"/>
    <w:rsid w:val="00DB6CE0"/>
    <w:rsid w:val="00DB7115"/>
    <w:rsid w:val="00DC0B81"/>
    <w:rsid w:val="00DC20A2"/>
    <w:rsid w:val="00DC2EC8"/>
    <w:rsid w:val="00DD08E5"/>
    <w:rsid w:val="00DD17CD"/>
    <w:rsid w:val="00DD28F1"/>
    <w:rsid w:val="00DD3757"/>
    <w:rsid w:val="00DD5939"/>
    <w:rsid w:val="00DD71C1"/>
    <w:rsid w:val="00DE18AF"/>
    <w:rsid w:val="00DE3526"/>
    <w:rsid w:val="00DE37CA"/>
    <w:rsid w:val="00DE43AC"/>
    <w:rsid w:val="00DE54BE"/>
    <w:rsid w:val="00DF04B2"/>
    <w:rsid w:val="00DF083E"/>
    <w:rsid w:val="00DF0C4B"/>
    <w:rsid w:val="00DF55CB"/>
    <w:rsid w:val="00DF5D42"/>
    <w:rsid w:val="00DF61F4"/>
    <w:rsid w:val="00DF7317"/>
    <w:rsid w:val="00DF75E9"/>
    <w:rsid w:val="00DF7A20"/>
    <w:rsid w:val="00E006C0"/>
    <w:rsid w:val="00E02D90"/>
    <w:rsid w:val="00E03F98"/>
    <w:rsid w:val="00E05148"/>
    <w:rsid w:val="00E077DF"/>
    <w:rsid w:val="00E10E79"/>
    <w:rsid w:val="00E12043"/>
    <w:rsid w:val="00E12E4A"/>
    <w:rsid w:val="00E14E12"/>
    <w:rsid w:val="00E17968"/>
    <w:rsid w:val="00E17B0C"/>
    <w:rsid w:val="00E211D0"/>
    <w:rsid w:val="00E21EAA"/>
    <w:rsid w:val="00E21EC9"/>
    <w:rsid w:val="00E24E65"/>
    <w:rsid w:val="00E2588A"/>
    <w:rsid w:val="00E269AB"/>
    <w:rsid w:val="00E27465"/>
    <w:rsid w:val="00E30364"/>
    <w:rsid w:val="00E34439"/>
    <w:rsid w:val="00E34B02"/>
    <w:rsid w:val="00E34FFC"/>
    <w:rsid w:val="00E352A6"/>
    <w:rsid w:val="00E36616"/>
    <w:rsid w:val="00E36E16"/>
    <w:rsid w:val="00E43461"/>
    <w:rsid w:val="00E44C33"/>
    <w:rsid w:val="00E45158"/>
    <w:rsid w:val="00E467F3"/>
    <w:rsid w:val="00E46836"/>
    <w:rsid w:val="00E475DE"/>
    <w:rsid w:val="00E50E77"/>
    <w:rsid w:val="00E51201"/>
    <w:rsid w:val="00E51955"/>
    <w:rsid w:val="00E53BF1"/>
    <w:rsid w:val="00E602DF"/>
    <w:rsid w:val="00E63C1F"/>
    <w:rsid w:val="00E64D38"/>
    <w:rsid w:val="00E656A1"/>
    <w:rsid w:val="00E6795C"/>
    <w:rsid w:val="00E7025A"/>
    <w:rsid w:val="00E719DC"/>
    <w:rsid w:val="00E73AD8"/>
    <w:rsid w:val="00E7411F"/>
    <w:rsid w:val="00E76127"/>
    <w:rsid w:val="00E82750"/>
    <w:rsid w:val="00E8604C"/>
    <w:rsid w:val="00E860FB"/>
    <w:rsid w:val="00E87648"/>
    <w:rsid w:val="00E90E91"/>
    <w:rsid w:val="00E937EE"/>
    <w:rsid w:val="00E93F90"/>
    <w:rsid w:val="00E95F14"/>
    <w:rsid w:val="00E96D9C"/>
    <w:rsid w:val="00E971C8"/>
    <w:rsid w:val="00EA00DC"/>
    <w:rsid w:val="00EA18C9"/>
    <w:rsid w:val="00EA23BB"/>
    <w:rsid w:val="00EA2A59"/>
    <w:rsid w:val="00EA512F"/>
    <w:rsid w:val="00EA59FD"/>
    <w:rsid w:val="00EB027E"/>
    <w:rsid w:val="00EB12AD"/>
    <w:rsid w:val="00EB144C"/>
    <w:rsid w:val="00EB3985"/>
    <w:rsid w:val="00EB43B8"/>
    <w:rsid w:val="00EB5CAF"/>
    <w:rsid w:val="00EB6154"/>
    <w:rsid w:val="00EC1FE6"/>
    <w:rsid w:val="00EC303C"/>
    <w:rsid w:val="00EC3815"/>
    <w:rsid w:val="00EC3BAA"/>
    <w:rsid w:val="00EC7CEE"/>
    <w:rsid w:val="00EC7EF3"/>
    <w:rsid w:val="00ED25F5"/>
    <w:rsid w:val="00ED2961"/>
    <w:rsid w:val="00ED2A2B"/>
    <w:rsid w:val="00ED3BF0"/>
    <w:rsid w:val="00ED40D9"/>
    <w:rsid w:val="00ED5C4A"/>
    <w:rsid w:val="00ED5F2D"/>
    <w:rsid w:val="00EE04A9"/>
    <w:rsid w:val="00EE0BEE"/>
    <w:rsid w:val="00EE1961"/>
    <w:rsid w:val="00EE556C"/>
    <w:rsid w:val="00EE5BD5"/>
    <w:rsid w:val="00EE73B8"/>
    <w:rsid w:val="00EF0632"/>
    <w:rsid w:val="00EF2A7B"/>
    <w:rsid w:val="00EF3D7E"/>
    <w:rsid w:val="00EF3D93"/>
    <w:rsid w:val="00F01ADC"/>
    <w:rsid w:val="00F01FC2"/>
    <w:rsid w:val="00F0241A"/>
    <w:rsid w:val="00F0243B"/>
    <w:rsid w:val="00F02612"/>
    <w:rsid w:val="00F04061"/>
    <w:rsid w:val="00F0534C"/>
    <w:rsid w:val="00F05A65"/>
    <w:rsid w:val="00F1133D"/>
    <w:rsid w:val="00F116A3"/>
    <w:rsid w:val="00F119FB"/>
    <w:rsid w:val="00F12978"/>
    <w:rsid w:val="00F135DD"/>
    <w:rsid w:val="00F145A8"/>
    <w:rsid w:val="00F14BDB"/>
    <w:rsid w:val="00F15DAF"/>
    <w:rsid w:val="00F17FED"/>
    <w:rsid w:val="00F200A8"/>
    <w:rsid w:val="00F21531"/>
    <w:rsid w:val="00F221D1"/>
    <w:rsid w:val="00F229E6"/>
    <w:rsid w:val="00F239CF"/>
    <w:rsid w:val="00F23D65"/>
    <w:rsid w:val="00F246BF"/>
    <w:rsid w:val="00F25C99"/>
    <w:rsid w:val="00F26806"/>
    <w:rsid w:val="00F27169"/>
    <w:rsid w:val="00F279FF"/>
    <w:rsid w:val="00F300F6"/>
    <w:rsid w:val="00F30685"/>
    <w:rsid w:val="00F30E15"/>
    <w:rsid w:val="00F320C9"/>
    <w:rsid w:val="00F3238C"/>
    <w:rsid w:val="00F33760"/>
    <w:rsid w:val="00F355E5"/>
    <w:rsid w:val="00F37BBA"/>
    <w:rsid w:val="00F4064B"/>
    <w:rsid w:val="00F40A0C"/>
    <w:rsid w:val="00F425EE"/>
    <w:rsid w:val="00F428B9"/>
    <w:rsid w:val="00F42C84"/>
    <w:rsid w:val="00F42EF5"/>
    <w:rsid w:val="00F44860"/>
    <w:rsid w:val="00F459E9"/>
    <w:rsid w:val="00F510BB"/>
    <w:rsid w:val="00F51754"/>
    <w:rsid w:val="00F5175E"/>
    <w:rsid w:val="00F54C1B"/>
    <w:rsid w:val="00F55958"/>
    <w:rsid w:val="00F573B0"/>
    <w:rsid w:val="00F620E6"/>
    <w:rsid w:val="00F62608"/>
    <w:rsid w:val="00F63692"/>
    <w:rsid w:val="00F63C78"/>
    <w:rsid w:val="00F63CF2"/>
    <w:rsid w:val="00F645EA"/>
    <w:rsid w:val="00F64774"/>
    <w:rsid w:val="00F6774F"/>
    <w:rsid w:val="00F70313"/>
    <w:rsid w:val="00F7085C"/>
    <w:rsid w:val="00F75E07"/>
    <w:rsid w:val="00F77FB9"/>
    <w:rsid w:val="00F80D00"/>
    <w:rsid w:val="00F82A04"/>
    <w:rsid w:val="00F84000"/>
    <w:rsid w:val="00F90617"/>
    <w:rsid w:val="00F91ED7"/>
    <w:rsid w:val="00F95DB7"/>
    <w:rsid w:val="00F9730C"/>
    <w:rsid w:val="00FA034A"/>
    <w:rsid w:val="00FA0D84"/>
    <w:rsid w:val="00FA461F"/>
    <w:rsid w:val="00FA5554"/>
    <w:rsid w:val="00FA56FA"/>
    <w:rsid w:val="00FA66A8"/>
    <w:rsid w:val="00FA6A2E"/>
    <w:rsid w:val="00FA6BBB"/>
    <w:rsid w:val="00FB015B"/>
    <w:rsid w:val="00FB168C"/>
    <w:rsid w:val="00FB17A0"/>
    <w:rsid w:val="00FB1EDF"/>
    <w:rsid w:val="00FB28A5"/>
    <w:rsid w:val="00FB3D4F"/>
    <w:rsid w:val="00FB5CC9"/>
    <w:rsid w:val="00FB6FC8"/>
    <w:rsid w:val="00FB74FE"/>
    <w:rsid w:val="00FC1078"/>
    <w:rsid w:val="00FC1453"/>
    <w:rsid w:val="00FC1BAC"/>
    <w:rsid w:val="00FC215C"/>
    <w:rsid w:val="00FC2EC7"/>
    <w:rsid w:val="00FC4732"/>
    <w:rsid w:val="00FC4D23"/>
    <w:rsid w:val="00FC564E"/>
    <w:rsid w:val="00FC7C3A"/>
    <w:rsid w:val="00FC7E21"/>
    <w:rsid w:val="00FC7FFB"/>
    <w:rsid w:val="00FD0677"/>
    <w:rsid w:val="00FD0FD8"/>
    <w:rsid w:val="00FD1707"/>
    <w:rsid w:val="00FD17FD"/>
    <w:rsid w:val="00FD20FA"/>
    <w:rsid w:val="00FD4250"/>
    <w:rsid w:val="00FD505F"/>
    <w:rsid w:val="00FD5FA9"/>
    <w:rsid w:val="00FD7341"/>
    <w:rsid w:val="00FD742B"/>
    <w:rsid w:val="00FE0712"/>
    <w:rsid w:val="00FE1A00"/>
    <w:rsid w:val="00FE2031"/>
    <w:rsid w:val="00FE33A9"/>
    <w:rsid w:val="00FE50A2"/>
    <w:rsid w:val="00FE6E17"/>
    <w:rsid w:val="00FE74EE"/>
    <w:rsid w:val="00FE74F1"/>
    <w:rsid w:val="00FF2007"/>
    <w:rsid w:val="00FF3B97"/>
    <w:rsid w:val="00FF48F4"/>
    <w:rsid w:val="00FF5A37"/>
    <w:rsid w:val="00FF7F9B"/>
    <w:rsid w:val="014C2410"/>
    <w:rsid w:val="016128F5"/>
    <w:rsid w:val="017E39A9"/>
    <w:rsid w:val="01AC634A"/>
    <w:rsid w:val="01CC7C92"/>
    <w:rsid w:val="022335E1"/>
    <w:rsid w:val="024535A0"/>
    <w:rsid w:val="02807867"/>
    <w:rsid w:val="028D1415"/>
    <w:rsid w:val="02B127FF"/>
    <w:rsid w:val="02E04439"/>
    <w:rsid w:val="02E74285"/>
    <w:rsid w:val="030A37C7"/>
    <w:rsid w:val="03D10C9E"/>
    <w:rsid w:val="04434897"/>
    <w:rsid w:val="046107AB"/>
    <w:rsid w:val="04723400"/>
    <w:rsid w:val="04AD3DAA"/>
    <w:rsid w:val="04B654FF"/>
    <w:rsid w:val="04DA4474"/>
    <w:rsid w:val="04E672BC"/>
    <w:rsid w:val="04F3513D"/>
    <w:rsid w:val="053C0D83"/>
    <w:rsid w:val="05A51346"/>
    <w:rsid w:val="05CA0F79"/>
    <w:rsid w:val="05DD2483"/>
    <w:rsid w:val="06002E14"/>
    <w:rsid w:val="0605158E"/>
    <w:rsid w:val="060869F4"/>
    <w:rsid w:val="069C1C83"/>
    <w:rsid w:val="06CD4426"/>
    <w:rsid w:val="070B4A32"/>
    <w:rsid w:val="078C46A2"/>
    <w:rsid w:val="07A91ED4"/>
    <w:rsid w:val="0937465A"/>
    <w:rsid w:val="099208A0"/>
    <w:rsid w:val="099D4FC4"/>
    <w:rsid w:val="09D53089"/>
    <w:rsid w:val="09FC1EC2"/>
    <w:rsid w:val="0A39416F"/>
    <w:rsid w:val="0AC02BDC"/>
    <w:rsid w:val="0AD11C61"/>
    <w:rsid w:val="0AD8365D"/>
    <w:rsid w:val="0ADD55E7"/>
    <w:rsid w:val="0AE23E86"/>
    <w:rsid w:val="0B050CA4"/>
    <w:rsid w:val="0B2C5738"/>
    <w:rsid w:val="0B361F96"/>
    <w:rsid w:val="0B475473"/>
    <w:rsid w:val="0B4D2798"/>
    <w:rsid w:val="0B594514"/>
    <w:rsid w:val="0B952F4D"/>
    <w:rsid w:val="0BA26623"/>
    <w:rsid w:val="0BAC7E55"/>
    <w:rsid w:val="0C014AAF"/>
    <w:rsid w:val="0C1C38E9"/>
    <w:rsid w:val="0C425E43"/>
    <w:rsid w:val="0C541CC6"/>
    <w:rsid w:val="0C5634C3"/>
    <w:rsid w:val="0C7803C2"/>
    <w:rsid w:val="0CDF7EBC"/>
    <w:rsid w:val="0CEC718F"/>
    <w:rsid w:val="0CF77147"/>
    <w:rsid w:val="0D167924"/>
    <w:rsid w:val="0D914F51"/>
    <w:rsid w:val="0DBB1F91"/>
    <w:rsid w:val="0DC2436E"/>
    <w:rsid w:val="0DF6738D"/>
    <w:rsid w:val="0E0367E9"/>
    <w:rsid w:val="0E05580F"/>
    <w:rsid w:val="0E09759B"/>
    <w:rsid w:val="0E645B78"/>
    <w:rsid w:val="0E7B78C7"/>
    <w:rsid w:val="0E8D451A"/>
    <w:rsid w:val="0E9869F2"/>
    <w:rsid w:val="0E9F2CA1"/>
    <w:rsid w:val="0F31002F"/>
    <w:rsid w:val="0F343D9E"/>
    <w:rsid w:val="0F5240AD"/>
    <w:rsid w:val="0F924D07"/>
    <w:rsid w:val="0FA814FE"/>
    <w:rsid w:val="0FDD312A"/>
    <w:rsid w:val="105D08B4"/>
    <w:rsid w:val="109933A2"/>
    <w:rsid w:val="109C11D1"/>
    <w:rsid w:val="11094877"/>
    <w:rsid w:val="113B172F"/>
    <w:rsid w:val="115B4F87"/>
    <w:rsid w:val="11875983"/>
    <w:rsid w:val="11A13A8C"/>
    <w:rsid w:val="121E2B53"/>
    <w:rsid w:val="12644E70"/>
    <w:rsid w:val="128D54D8"/>
    <w:rsid w:val="12A147FB"/>
    <w:rsid w:val="13076655"/>
    <w:rsid w:val="133D6657"/>
    <w:rsid w:val="1344240B"/>
    <w:rsid w:val="138C744D"/>
    <w:rsid w:val="13F27EB8"/>
    <w:rsid w:val="14190B7D"/>
    <w:rsid w:val="14423DE3"/>
    <w:rsid w:val="14FD67BD"/>
    <w:rsid w:val="151C47BC"/>
    <w:rsid w:val="156E5386"/>
    <w:rsid w:val="15775C1E"/>
    <w:rsid w:val="159F45E4"/>
    <w:rsid w:val="15B56E2A"/>
    <w:rsid w:val="15C419C9"/>
    <w:rsid w:val="165B09C2"/>
    <w:rsid w:val="16823727"/>
    <w:rsid w:val="16AF4CDB"/>
    <w:rsid w:val="16DE4BEC"/>
    <w:rsid w:val="17296DB3"/>
    <w:rsid w:val="17574443"/>
    <w:rsid w:val="17960C97"/>
    <w:rsid w:val="17F4510D"/>
    <w:rsid w:val="18001DFE"/>
    <w:rsid w:val="181471B4"/>
    <w:rsid w:val="18205D08"/>
    <w:rsid w:val="18716B48"/>
    <w:rsid w:val="18852EF1"/>
    <w:rsid w:val="19095406"/>
    <w:rsid w:val="19517AFF"/>
    <w:rsid w:val="195C3428"/>
    <w:rsid w:val="19640809"/>
    <w:rsid w:val="19747BBC"/>
    <w:rsid w:val="19971504"/>
    <w:rsid w:val="199D07CE"/>
    <w:rsid w:val="19D21059"/>
    <w:rsid w:val="19EC1A12"/>
    <w:rsid w:val="1A4C1849"/>
    <w:rsid w:val="1A707E98"/>
    <w:rsid w:val="1A7C1EB7"/>
    <w:rsid w:val="1A8226E3"/>
    <w:rsid w:val="1A862C7C"/>
    <w:rsid w:val="1AEB78ED"/>
    <w:rsid w:val="1B32070E"/>
    <w:rsid w:val="1B452D37"/>
    <w:rsid w:val="1B7526B6"/>
    <w:rsid w:val="1C055E22"/>
    <w:rsid w:val="1C4945D4"/>
    <w:rsid w:val="1C6067D6"/>
    <w:rsid w:val="1C9E5FCC"/>
    <w:rsid w:val="1CC52F5E"/>
    <w:rsid w:val="1CF739BD"/>
    <w:rsid w:val="1CFF6462"/>
    <w:rsid w:val="1D231455"/>
    <w:rsid w:val="1D4F7EA6"/>
    <w:rsid w:val="1D540AAA"/>
    <w:rsid w:val="1D5951DB"/>
    <w:rsid w:val="1D6E6F58"/>
    <w:rsid w:val="1D751B6B"/>
    <w:rsid w:val="1D9B550E"/>
    <w:rsid w:val="1DCB0BE0"/>
    <w:rsid w:val="1EA71193"/>
    <w:rsid w:val="1ECA660B"/>
    <w:rsid w:val="1FB91191"/>
    <w:rsid w:val="1FE16ECD"/>
    <w:rsid w:val="1FE95862"/>
    <w:rsid w:val="1FFD5BCC"/>
    <w:rsid w:val="201422E9"/>
    <w:rsid w:val="203C6FB1"/>
    <w:rsid w:val="206E043A"/>
    <w:rsid w:val="20A63AB7"/>
    <w:rsid w:val="215B0293"/>
    <w:rsid w:val="215E6DAB"/>
    <w:rsid w:val="2184758F"/>
    <w:rsid w:val="21885F91"/>
    <w:rsid w:val="21DD6EFA"/>
    <w:rsid w:val="221C3A77"/>
    <w:rsid w:val="2283187E"/>
    <w:rsid w:val="23314FB5"/>
    <w:rsid w:val="23B83C76"/>
    <w:rsid w:val="23BB36D2"/>
    <w:rsid w:val="23EC0713"/>
    <w:rsid w:val="24321CBE"/>
    <w:rsid w:val="245169EB"/>
    <w:rsid w:val="24A109B0"/>
    <w:rsid w:val="24B86132"/>
    <w:rsid w:val="252C5476"/>
    <w:rsid w:val="25585215"/>
    <w:rsid w:val="2594671D"/>
    <w:rsid w:val="25A81D16"/>
    <w:rsid w:val="25AF7C37"/>
    <w:rsid w:val="25FC064B"/>
    <w:rsid w:val="262E7504"/>
    <w:rsid w:val="265D679B"/>
    <w:rsid w:val="268445F4"/>
    <w:rsid w:val="26975594"/>
    <w:rsid w:val="26BE369E"/>
    <w:rsid w:val="26D90A0A"/>
    <w:rsid w:val="27863770"/>
    <w:rsid w:val="27C04FF5"/>
    <w:rsid w:val="27DE30F1"/>
    <w:rsid w:val="27DF5133"/>
    <w:rsid w:val="27E037FE"/>
    <w:rsid w:val="27F560E7"/>
    <w:rsid w:val="28315D86"/>
    <w:rsid w:val="28326DA8"/>
    <w:rsid w:val="287C2EDB"/>
    <w:rsid w:val="28812CD5"/>
    <w:rsid w:val="28BE7E3F"/>
    <w:rsid w:val="28C574CC"/>
    <w:rsid w:val="28E0749D"/>
    <w:rsid w:val="28E702F4"/>
    <w:rsid w:val="28F60AAB"/>
    <w:rsid w:val="293533D4"/>
    <w:rsid w:val="2A290829"/>
    <w:rsid w:val="2A466D66"/>
    <w:rsid w:val="2A852156"/>
    <w:rsid w:val="2A8D20D4"/>
    <w:rsid w:val="2B0B0B30"/>
    <w:rsid w:val="2B6C6090"/>
    <w:rsid w:val="2B705D2B"/>
    <w:rsid w:val="2B771119"/>
    <w:rsid w:val="2BA421EC"/>
    <w:rsid w:val="2BDD78F5"/>
    <w:rsid w:val="2BF36E94"/>
    <w:rsid w:val="2C3C763E"/>
    <w:rsid w:val="2C444276"/>
    <w:rsid w:val="2C530A72"/>
    <w:rsid w:val="2C9F2092"/>
    <w:rsid w:val="2CE04C48"/>
    <w:rsid w:val="2CF04F5D"/>
    <w:rsid w:val="2D1F42ED"/>
    <w:rsid w:val="2DD32DDD"/>
    <w:rsid w:val="2E33559E"/>
    <w:rsid w:val="2E485C46"/>
    <w:rsid w:val="2EB10275"/>
    <w:rsid w:val="2F1120CC"/>
    <w:rsid w:val="2F2B6447"/>
    <w:rsid w:val="2F5500EA"/>
    <w:rsid w:val="2F7D6C3A"/>
    <w:rsid w:val="2F877444"/>
    <w:rsid w:val="2FB87062"/>
    <w:rsid w:val="2FC072EB"/>
    <w:rsid w:val="30247706"/>
    <w:rsid w:val="307C208F"/>
    <w:rsid w:val="30B24526"/>
    <w:rsid w:val="30C869C3"/>
    <w:rsid w:val="31003A4B"/>
    <w:rsid w:val="3112609C"/>
    <w:rsid w:val="31231AA3"/>
    <w:rsid w:val="319A33C3"/>
    <w:rsid w:val="31DE3F56"/>
    <w:rsid w:val="31E340B8"/>
    <w:rsid w:val="31E4753C"/>
    <w:rsid w:val="31FF1F67"/>
    <w:rsid w:val="323D19AC"/>
    <w:rsid w:val="32723B9A"/>
    <w:rsid w:val="32892597"/>
    <w:rsid w:val="32C65EB4"/>
    <w:rsid w:val="32D35837"/>
    <w:rsid w:val="33423DCB"/>
    <w:rsid w:val="33972A4F"/>
    <w:rsid w:val="33C0438B"/>
    <w:rsid w:val="33C2101C"/>
    <w:rsid w:val="34252D0E"/>
    <w:rsid w:val="34865DB2"/>
    <w:rsid w:val="34B51B43"/>
    <w:rsid w:val="34D523DE"/>
    <w:rsid w:val="35064D89"/>
    <w:rsid w:val="3530525A"/>
    <w:rsid w:val="359720FA"/>
    <w:rsid w:val="35B80879"/>
    <w:rsid w:val="361F7856"/>
    <w:rsid w:val="362F2266"/>
    <w:rsid w:val="36F76056"/>
    <w:rsid w:val="372238D5"/>
    <w:rsid w:val="375A0883"/>
    <w:rsid w:val="37AB09D0"/>
    <w:rsid w:val="37F50E10"/>
    <w:rsid w:val="38631313"/>
    <w:rsid w:val="38C20ECB"/>
    <w:rsid w:val="3908426B"/>
    <w:rsid w:val="39C011A9"/>
    <w:rsid w:val="39E15061"/>
    <w:rsid w:val="3A3D4495"/>
    <w:rsid w:val="3A520291"/>
    <w:rsid w:val="3A64564F"/>
    <w:rsid w:val="3A745644"/>
    <w:rsid w:val="3A8A7A28"/>
    <w:rsid w:val="3B011823"/>
    <w:rsid w:val="3B15239D"/>
    <w:rsid w:val="3B3D0D0E"/>
    <w:rsid w:val="3B8C2AA7"/>
    <w:rsid w:val="3B976C1F"/>
    <w:rsid w:val="3BDB0042"/>
    <w:rsid w:val="3BDB03EA"/>
    <w:rsid w:val="3CC50C34"/>
    <w:rsid w:val="3D1D10BA"/>
    <w:rsid w:val="3D2F7E2D"/>
    <w:rsid w:val="3D5A0FD4"/>
    <w:rsid w:val="3D642FFB"/>
    <w:rsid w:val="3D756550"/>
    <w:rsid w:val="3D8432BA"/>
    <w:rsid w:val="3D84766D"/>
    <w:rsid w:val="3D972B19"/>
    <w:rsid w:val="3DDE4D70"/>
    <w:rsid w:val="3DF156C8"/>
    <w:rsid w:val="3E0042CD"/>
    <w:rsid w:val="3E1201FF"/>
    <w:rsid w:val="3E353902"/>
    <w:rsid w:val="3EF7343D"/>
    <w:rsid w:val="3FA6545F"/>
    <w:rsid w:val="403326AF"/>
    <w:rsid w:val="40780522"/>
    <w:rsid w:val="40981594"/>
    <w:rsid w:val="409B0723"/>
    <w:rsid w:val="417F0DA5"/>
    <w:rsid w:val="419C630F"/>
    <w:rsid w:val="41DE6BDE"/>
    <w:rsid w:val="42783AB4"/>
    <w:rsid w:val="428A3F13"/>
    <w:rsid w:val="43232C49"/>
    <w:rsid w:val="43756869"/>
    <w:rsid w:val="438F3C13"/>
    <w:rsid w:val="4392514A"/>
    <w:rsid w:val="43A42E81"/>
    <w:rsid w:val="43C460F4"/>
    <w:rsid w:val="43E403EA"/>
    <w:rsid w:val="43EE73E3"/>
    <w:rsid w:val="440469C7"/>
    <w:rsid w:val="4433676F"/>
    <w:rsid w:val="445B21D4"/>
    <w:rsid w:val="44616D40"/>
    <w:rsid w:val="44DB40F2"/>
    <w:rsid w:val="44EF764B"/>
    <w:rsid w:val="45332C95"/>
    <w:rsid w:val="45BE2073"/>
    <w:rsid w:val="46070F6F"/>
    <w:rsid w:val="462E6168"/>
    <w:rsid w:val="46883EF7"/>
    <w:rsid w:val="46AB0F9D"/>
    <w:rsid w:val="472843D7"/>
    <w:rsid w:val="475D6E50"/>
    <w:rsid w:val="47630206"/>
    <w:rsid w:val="479C208C"/>
    <w:rsid w:val="47A5184B"/>
    <w:rsid w:val="47B76B30"/>
    <w:rsid w:val="47F042CB"/>
    <w:rsid w:val="47F24D3A"/>
    <w:rsid w:val="483A349D"/>
    <w:rsid w:val="489C27BC"/>
    <w:rsid w:val="48B760CF"/>
    <w:rsid w:val="48CE242A"/>
    <w:rsid w:val="48D92E2B"/>
    <w:rsid w:val="48FE4AE6"/>
    <w:rsid w:val="492C76F7"/>
    <w:rsid w:val="494330C8"/>
    <w:rsid w:val="495849FC"/>
    <w:rsid w:val="4A765837"/>
    <w:rsid w:val="4A772580"/>
    <w:rsid w:val="4B004857"/>
    <w:rsid w:val="4B542C7F"/>
    <w:rsid w:val="4B6461DA"/>
    <w:rsid w:val="4B7E22FC"/>
    <w:rsid w:val="4BA6714C"/>
    <w:rsid w:val="4BCB2B40"/>
    <w:rsid w:val="4BDB5C39"/>
    <w:rsid w:val="4BDD1AE7"/>
    <w:rsid w:val="4BF90C50"/>
    <w:rsid w:val="4C7A751D"/>
    <w:rsid w:val="4D0313E9"/>
    <w:rsid w:val="4D4C4113"/>
    <w:rsid w:val="4D4E0BE2"/>
    <w:rsid w:val="4D642772"/>
    <w:rsid w:val="4D794113"/>
    <w:rsid w:val="4DA77853"/>
    <w:rsid w:val="4DC62761"/>
    <w:rsid w:val="4DCF7EBB"/>
    <w:rsid w:val="4E231F7E"/>
    <w:rsid w:val="4EA51083"/>
    <w:rsid w:val="4EC21DD0"/>
    <w:rsid w:val="4EC72940"/>
    <w:rsid w:val="4ED51386"/>
    <w:rsid w:val="4F0E0F77"/>
    <w:rsid w:val="4F2A2DF2"/>
    <w:rsid w:val="4F375610"/>
    <w:rsid w:val="4F567CB4"/>
    <w:rsid w:val="4F6D38C0"/>
    <w:rsid w:val="4F73207A"/>
    <w:rsid w:val="50111A31"/>
    <w:rsid w:val="50475521"/>
    <w:rsid w:val="507C6A11"/>
    <w:rsid w:val="50957032"/>
    <w:rsid w:val="50B4145F"/>
    <w:rsid w:val="5118345F"/>
    <w:rsid w:val="513C75D3"/>
    <w:rsid w:val="517859C4"/>
    <w:rsid w:val="518222E1"/>
    <w:rsid w:val="51825244"/>
    <w:rsid w:val="51A132F4"/>
    <w:rsid w:val="51F53341"/>
    <w:rsid w:val="51FA302C"/>
    <w:rsid w:val="51FC6DA4"/>
    <w:rsid w:val="52254EA8"/>
    <w:rsid w:val="52343C47"/>
    <w:rsid w:val="5235441A"/>
    <w:rsid w:val="523F5D3A"/>
    <w:rsid w:val="526903FD"/>
    <w:rsid w:val="5292635F"/>
    <w:rsid w:val="52B626C2"/>
    <w:rsid w:val="52D902F9"/>
    <w:rsid w:val="52E2325A"/>
    <w:rsid w:val="532B45E0"/>
    <w:rsid w:val="5428215B"/>
    <w:rsid w:val="545D78A2"/>
    <w:rsid w:val="54A67B78"/>
    <w:rsid w:val="54B46905"/>
    <w:rsid w:val="54CD3EA1"/>
    <w:rsid w:val="54E77AE2"/>
    <w:rsid w:val="555B4CA6"/>
    <w:rsid w:val="55913AAF"/>
    <w:rsid w:val="55A21B1F"/>
    <w:rsid w:val="55A97243"/>
    <w:rsid w:val="562A7B8C"/>
    <w:rsid w:val="567A55BE"/>
    <w:rsid w:val="56970039"/>
    <w:rsid w:val="569C7DD5"/>
    <w:rsid w:val="569D6131"/>
    <w:rsid w:val="56B34F08"/>
    <w:rsid w:val="56BB7EA7"/>
    <w:rsid w:val="57023944"/>
    <w:rsid w:val="571862C3"/>
    <w:rsid w:val="57730434"/>
    <w:rsid w:val="578B2C2B"/>
    <w:rsid w:val="57AC4DC9"/>
    <w:rsid w:val="57E31375"/>
    <w:rsid w:val="57FE39BD"/>
    <w:rsid w:val="584C2FE1"/>
    <w:rsid w:val="586631C9"/>
    <w:rsid w:val="58680BE1"/>
    <w:rsid w:val="586F6B1A"/>
    <w:rsid w:val="58E701E7"/>
    <w:rsid w:val="592827E0"/>
    <w:rsid w:val="59BD39BE"/>
    <w:rsid w:val="59D71E31"/>
    <w:rsid w:val="59E70355"/>
    <w:rsid w:val="59ED632E"/>
    <w:rsid w:val="5A604FDD"/>
    <w:rsid w:val="5A68082D"/>
    <w:rsid w:val="5A851901"/>
    <w:rsid w:val="5A8A1E4C"/>
    <w:rsid w:val="5ABE0E26"/>
    <w:rsid w:val="5AC35E3A"/>
    <w:rsid w:val="5AF77960"/>
    <w:rsid w:val="5B036D9F"/>
    <w:rsid w:val="5B226431"/>
    <w:rsid w:val="5B491EA8"/>
    <w:rsid w:val="5B7F45A2"/>
    <w:rsid w:val="5B8F3CE4"/>
    <w:rsid w:val="5BEE4F64"/>
    <w:rsid w:val="5C3033DF"/>
    <w:rsid w:val="5C593896"/>
    <w:rsid w:val="5C741F13"/>
    <w:rsid w:val="5CAF7F12"/>
    <w:rsid w:val="5D95757C"/>
    <w:rsid w:val="5DB3607E"/>
    <w:rsid w:val="5EA07300"/>
    <w:rsid w:val="5F46462A"/>
    <w:rsid w:val="5F942B43"/>
    <w:rsid w:val="5FDE1513"/>
    <w:rsid w:val="60002155"/>
    <w:rsid w:val="60054E02"/>
    <w:rsid w:val="60E45D11"/>
    <w:rsid w:val="60F92E43"/>
    <w:rsid w:val="6172150A"/>
    <w:rsid w:val="620D6DAC"/>
    <w:rsid w:val="6233638E"/>
    <w:rsid w:val="62570664"/>
    <w:rsid w:val="625A4B92"/>
    <w:rsid w:val="6286338D"/>
    <w:rsid w:val="62ED7867"/>
    <w:rsid w:val="62F35580"/>
    <w:rsid w:val="632C30FA"/>
    <w:rsid w:val="632D03A1"/>
    <w:rsid w:val="638061C1"/>
    <w:rsid w:val="63EA7860"/>
    <w:rsid w:val="64962923"/>
    <w:rsid w:val="64B71419"/>
    <w:rsid w:val="64DF0AFE"/>
    <w:rsid w:val="64EE4372"/>
    <w:rsid w:val="65360F92"/>
    <w:rsid w:val="653A5654"/>
    <w:rsid w:val="66154073"/>
    <w:rsid w:val="66726134"/>
    <w:rsid w:val="669E34BB"/>
    <w:rsid w:val="669F0B6A"/>
    <w:rsid w:val="67063403"/>
    <w:rsid w:val="670F2C7E"/>
    <w:rsid w:val="67366464"/>
    <w:rsid w:val="67FA3502"/>
    <w:rsid w:val="6819344E"/>
    <w:rsid w:val="683F35B9"/>
    <w:rsid w:val="68FE57E9"/>
    <w:rsid w:val="69227A8F"/>
    <w:rsid w:val="698240FF"/>
    <w:rsid w:val="699B698E"/>
    <w:rsid w:val="69BE6B2E"/>
    <w:rsid w:val="6A0B153B"/>
    <w:rsid w:val="6A121DD0"/>
    <w:rsid w:val="6A2D21AC"/>
    <w:rsid w:val="6A5E5B47"/>
    <w:rsid w:val="6A6C1225"/>
    <w:rsid w:val="6BB44445"/>
    <w:rsid w:val="6BF258B5"/>
    <w:rsid w:val="6C082426"/>
    <w:rsid w:val="6C4761F3"/>
    <w:rsid w:val="6D2D7C59"/>
    <w:rsid w:val="6D3C36EF"/>
    <w:rsid w:val="6DA03CB7"/>
    <w:rsid w:val="6DA848B1"/>
    <w:rsid w:val="6DAA6F00"/>
    <w:rsid w:val="6DC57C23"/>
    <w:rsid w:val="6DE142F0"/>
    <w:rsid w:val="6E1321C3"/>
    <w:rsid w:val="6E1A539E"/>
    <w:rsid w:val="6E774A93"/>
    <w:rsid w:val="6E8230E0"/>
    <w:rsid w:val="6EBE7966"/>
    <w:rsid w:val="6EDF55DC"/>
    <w:rsid w:val="6F122D10"/>
    <w:rsid w:val="6F4E08AD"/>
    <w:rsid w:val="700D2A49"/>
    <w:rsid w:val="7046650E"/>
    <w:rsid w:val="70E30BE7"/>
    <w:rsid w:val="71A371A1"/>
    <w:rsid w:val="71A9013F"/>
    <w:rsid w:val="71B94EAF"/>
    <w:rsid w:val="72080D8E"/>
    <w:rsid w:val="720D7BE9"/>
    <w:rsid w:val="72797A70"/>
    <w:rsid w:val="727F3267"/>
    <w:rsid w:val="72EA3504"/>
    <w:rsid w:val="732D68A2"/>
    <w:rsid w:val="73563D56"/>
    <w:rsid w:val="73676B0B"/>
    <w:rsid w:val="737E5EBB"/>
    <w:rsid w:val="73B73D06"/>
    <w:rsid w:val="73CD2FC7"/>
    <w:rsid w:val="73F05BB6"/>
    <w:rsid w:val="74176DA7"/>
    <w:rsid w:val="7464499E"/>
    <w:rsid w:val="74D453D8"/>
    <w:rsid w:val="751A21AE"/>
    <w:rsid w:val="75406069"/>
    <w:rsid w:val="75444CE6"/>
    <w:rsid w:val="756C2E44"/>
    <w:rsid w:val="7572283C"/>
    <w:rsid w:val="75A1188D"/>
    <w:rsid w:val="75CA0D8D"/>
    <w:rsid w:val="7623401F"/>
    <w:rsid w:val="766864D8"/>
    <w:rsid w:val="76837F0B"/>
    <w:rsid w:val="76C541B1"/>
    <w:rsid w:val="76D649A4"/>
    <w:rsid w:val="76F02150"/>
    <w:rsid w:val="770117D0"/>
    <w:rsid w:val="770E68EE"/>
    <w:rsid w:val="771332F3"/>
    <w:rsid w:val="77D57B19"/>
    <w:rsid w:val="77E2326A"/>
    <w:rsid w:val="782037BB"/>
    <w:rsid w:val="784731B4"/>
    <w:rsid w:val="78672FC7"/>
    <w:rsid w:val="788F3C1F"/>
    <w:rsid w:val="78A8668A"/>
    <w:rsid w:val="78B70D97"/>
    <w:rsid w:val="78DE2F07"/>
    <w:rsid w:val="7904420E"/>
    <w:rsid w:val="79C91E23"/>
    <w:rsid w:val="79CA3FF2"/>
    <w:rsid w:val="7A376925"/>
    <w:rsid w:val="7A596E59"/>
    <w:rsid w:val="7A8C0E44"/>
    <w:rsid w:val="7A920560"/>
    <w:rsid w:val="7A956954"/>
    <w:rsid w:val="7AA77987"/>
    <w:rsid w:val="7AEA2C5D"/>
    <w:rsid w:val="7B0A519B"/>
    <w:rsid w:val="7B286E3C"/>
    <w:rsid w:val="7B2D31C9"/>
    <w:rsid w:val="7B6427CE"/>
    <w:rsid w:val="7B6B171D"/>
    <w:rsid w:val="7B922C13"/>
    <w:rsid w:val="7BE841A3"/>
    <w:rsid w:val="7BF42242"/>
    <w:rsid w:val="7C3C2A9B"/>
    <w:rsid w:val="7C4F2869"/>
    <w:rsid w:val="7C685FEA"/>
    <w:rsid w:val="7C6A17D1"/>
    <w:rsid w:val="7C974F21"/>
    <w:rsid w:val="7CB63E70"/>
    <w:rsid w:val="7CB9122E"/>
    <w:rsid w:val="7CD924C5"/>
    <w:rsid w:val="7CF624BE"/>
    <w:rsid w:val="7D494CE4"/>
    <w:rsid w:val="7DA24FD6"/>
    <w:rsid w:val="7DC14BF5"/>
    <w:rsid w:val="7E1F3156"/>
    <w:rsid w:val="7E2175F4"/>
    <w:rsid w:val="7E2A080C"/>
    <w:rsid w:val="7E313FCB"/>
    <w:rsid w:val="7E70447E"/>
    <w:rsid w:val="7E826256"/>
    <w:rsid w:val="7ED00AED"/>
    <w:rsid w:val="7EE6087A"/>
    <w:rsid w:val="7F0437E4"/>
    <w:rsid w:val="7F147922"/>
    <w:rsid w:val="7F233313"/>
    <w:rsid w:val="7F3C22A1"/>
    <w:rsid w:val="7F5F7BBC"/>
    <w:rsid w:val="7F8367C0"/>
    <w:rsid w:val="7FA13BCB"/>
    <w:rsid w:val="7FF8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unhideWhenUsed="1"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semiHidden="1" w:uiPriority="9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semiHidden="1" w:uiPriority="99" w:unhideWhenUsed="1"/>
    <w:lsdException w:name="page number" w:qFormat="1"/>
    <w:lsdException w:name="endnote reference" w:uiPriority="99" w:unhideWhenUsed="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unhideWhenUsed="1" w:qFormat="1"/>
    <w:lsdException w:name="Body Text First Indent 2" w:uiPriority="99" w:unhideWhenUsed="1" w:qFormat="1"/>
    <w:lsdException w:name="Note Heading" w:qFormat="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nhideWhenUsed="1"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qFormat="1"/>
    <w:lsdException w:name="HTML Variable"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华文楷体" w:eastAsia="华文楷体" w:hAnsi="华文楷体"/>
      <w:snapToGrid w:val="0"/>
      <w:sz w:val="21"/>
      <w:szCs w:val="24"/>
    </w:rPr>
  </w:style>
  <w:style w:type="paragraph" w:styleId="10">
    <w:name w:val="heading 1"/>
    <w:basedOn w:val="a"/>
    <w:next w:val="a"/>
    <w:link w:val="1Char"/>
    <w:qFormat/>
    <w:pPr>
      <w:keepNext/>
      <w:jc w:val="center"/>
      <w:outlineLvl w:val="0"/>
    </w:pPr>
    <w:rPr>
      <w:rFonts w:ascii="Times New Roman" w:eastAsia="宋体" w:hAnsi="Times New Roman"/>
      <w:b/>
      <w:snapToGrid/>
      <w:kern w:val="44"/>
      <w:sz w:val="44"/>
      <w:szCs w:val="44"/>
    </w:rPr>
  </w:style>
  <w:style w:type="paragraph" w:styleId="20">
    <w:name w:val="heading 2"/>
    <w:basedOn w:val="a"/>
    <w:next w:val="a"/>
    <w:link w:val="2Char"/>
    <w:qFormat/>
    <w:pPr>
      <w:keepNext/>
      <w:keepLines/>
      <w:spacing w:before="60" w:after="60" w:line="413" w:lineRule="auto"/>
      <w:outlineLvl w:val="1"/>
    </w:pPr>
    <w:rPr>
      <w:rFonts w:ascii="Arial" w:eastAsia="黑体" w:hAnsi="Arial"/>
      <w:b/>
      <w:bCs/>
      <w:snapToGrid/>
      <w:kern w:val="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eastAsia="宋体" w:hAnsi="Cambria"/>
      <w:b/>
      <w:bCs/>
      <w:sz w:val="28"/>
      <w:szCs w:val="28"/>
    </w:rPr>
  </w:style>
  <w:style w:type="paragraph" w:styleId="5">
    <w:name w:val="heading 5"/>
    <w:basedOn w:val="a"/>
    <w:next w:val="a"/>
    <w:link w:val="5Char"/>
    <w:qFormat/>
    <w:pPr>
      <w:keepNext/>
      <w:keepLines/>
      <w:spacing w:before="280" w:after="290" w:line="376" w:lineRule="auto"/>
      <w:outlineLvl w:val="4"/>
    </w:pPr>
    <w:rPr>
      <w:rFonts w:ascii="Times New Roman" w:eastAsia="宋体" w:hAnsi="Times New Roman"/>
      <w:b/>
      <w:bCs/>
      <w:snapToGrid/>
      <w:kern w:val="2"/>
      <w:sz w:val="28"/>
      <w:szCs w:val="28"/>
    </w:rPr>
  </w:style>
  <w:style w:type="paragraph" w:styleId="6">
    <w:name w:val="heading 6"/>
    <w:basedOn w:val="a"/>
    <w:next w:val="a"/>
    <w:link w:val="6Char"/>
    <w:qFormat/>
    <w:pPr>
      <w:keepNext/>
      <w:keepLines/>
      <w:spacing w:before="240" w:after="64" w:line="317" w:lineRule="auto"/>
      <w:outlineLvl w:val="5"/>
    </w:pPr>
    <w:rPr>
      <w:rFonts w:ascii="Cambria" w:eastAsia="宋体" w:hAnsi="Cambria"/>
      <w:b/>
      <w:bCs/>
      <w:snapToGrid/>
      <w:kern w:val="2"/>
      <w:sz w:val="24"/>
    </w:rPr>
  </w:style>
  <w:style w:type="paragraph" w:styleId="7">
    <w:name w:val="heading 7"/>
    <w:basedOn w:val="a"/>
    <w:next w:val="a"/>
    <w:link w:val="7Char"/>
    <w:qFormat/>
    <w:pPr>
      <w:keepNext/>
      <w:keepLines/>
      <w:spacing w:before="240" w:after="64" w:line="317" w:lineRule="auto"/>
      <w:outlineLvl w:val="6"/>
    </w:pPr>
    <w:rPr>
      <w:rFonts w:ascii="Calibri" w:eastAsia="宋体" w:hAnsi="Calibri"/>
      <w:b/>
      <w:bCs/>
      <w:snapToGrid/>
      <w:kern w:val="2"/>
      <w:sz w:val="24"/>
    </w:rPr>
  </w:style>
  <w:style w:type="paragraph" w:styleId="8">
    <w:name w:val="heading 8"/>
    <w:basedOn w:val="a"/>
    <w:next w:val="a"/>
    <w:link w:val="8Char"/>
    <w:qFormat/>
    <w:pPr>
      <w:keepNext/>
      <w:keepLines/>
      <w:spacing w:before="240" w:after="64" w:line="317" w:lineRule="auto"/>
      <w:outlineLvl w:val="7"/>
    </w:pPr>
    <w:rPr>
      <w:rFonts w:ascii="Cambria" w:eastAsia="宋体" w:hAnsi="Cambria"/>
      <w:snapToGrid/>
      <w:kern w:val="2"/>
      <w:sz w:val="24"/>
    </w:rPr>
  </w:style>
  <w:style w:type="paragraph" w:styleId="9">
    <w:name w:val="heading 9"/>
    <w:basedOn w:val="a"/>
    <w:next w:val="a"/>
    <w:link w:val="9Char"/>
    <w:qFormat/>
    <w:pPr>
      <w:keepNext/>
      <w:keepLines/>
      <w:spacing w:before="240" w:after="64" w:line="317" w:lineRule="auto"/>
      <w:outlineLvl w:val="8"/>
    </w:pPr>
    <w:rPr>
      <w:rFonts w:ascii="Cambria" w:eastAsia="宋体" w:hAnsi="Cambria"/>
      <w:snapToGrid/>
      <w:kern w:val="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
    <w:qFormat/>
    <w:pPr>
      <w:ind w:leftChars="400" w:left="100" w:hangingChars="200" w:hanging="200"/>
    </w:pPr>
    <w:rPr>
      <w:rFonts w:ascii="Times New Roman" w:eastAsia="宋体" w:hAnsi="Times New Roman"/>
      <w:snapToGrid/>
      <w:kern w:val="2"/>
    </w:rPr>
  </w:style>
  <w:style w:type="paragraph" w:styleId="2">
    <w:name w:val="List Number 2"/>
    <w:basedOn w:val="a"/>
    <w:qFormat/>
    <w:pPr>
      <w:numPr>
        <w:numId w:val="1"/>
      </w:numPr>
      <w:tabs>
        <w:tab w:val="left" w:pos="780"/>
      </w:tabs>
    </w:pPr>
    <w:rPr>
      <w:rFonts w:ascii="Times New Roman" w:eastAsia="宋体" w:hAnsi="Times New Roman"/>
      <w:snapToGrid/>
      <w:kern w:val="2"/>
    </w:rPr>
  </w:style>
  <w:style w:type="paragraph" w:styleId="a4">
    <w:name w:val="table of authorities"/>
    <w:basedOn w:val="a"/>
    <w:next w:val="a"/>
    <w:qFormat/>
    <w:pPr>
      <w:ind w:leftChars="200" w:left="420"/>
    </w:pPr>
    <w:rPr>
      <w:rFonts w:ascii="Times New Roman" w:eastAsia="宋体" w:hAnsi="Times New Roman"/>
      <w:snapToGrid/>
      <w:kern w:val="2"/>
    </w:rPr>
  </w:style>
  <w:style w:type="paragraph" w:styleId="a5">
    <w:name w:val="Note Heading"/>
    <w:basedOn w:val="a"/>
    <w:next w:val="a"/>
    <w:link w:val="Char0"/>
    <w:qFormat/>
    <w:pPr>
      <w:jc w:val="center"/>
    </w:pPr>
    <w:rPr>
      <w:rFonts w:ascii="Times New Roman" w:eastAsia="宋体" w:hAnsi="Times New Roman"/>
      <w:snapToGrid/>
      <w:kern w:val="2"/>
    </w:rPr>
  </w:style>
  <w:style w:type="paragraph" w:styleId="40">
    <w:name w:val="List Bullet 4"/>
    <w:basedOn w:val="a"/>
    <w:qFormat/>
    <w:pPr>
      <w:tabs>
        <w:tab w:val="left" w:pos="1180"/>
        <w:tab w:val="left" w:pos="1620"/>
      </w:tabs>
      <w:ind w:left="1180" w:hanging="720"/>
    </w:pPr>
    <w:rPr>
      <w:rFonts w:ascii="Times New Roman" w:eastAsia="宋体" w:hAnsi="Times New Roman"/>
      <w:snapToGrid/>
      <w:kern w:val="2"/>
    </w:rPr>
  </w:style>
  <w:style w:type="paragraph" w:styleId="80">
    <w:name w:val="index 8"/>
    <w:basedOn w:val="a"/>
    <w:next w:val="a"/>
    <w:qFormat/>
    <w:pPr>
      <w:ind w:leftChars="1400" w:left="1400"/>
    </w:pPr>
    <w:rPr>
      <w:rFonts w:ascii="Times New Roman" w:eastAsia="宋体" w:hAnsi="Times New Roman"/>
      <w:snapToGrid/>
      <w:kern w:val="2"/>
    </w:rPr>
  </w:style>
  <w:style w:type="paragraph" w:styleId="a6">
    <w:name w:val="E-mail Signature"/>
    <w:basedOn w:val="a"/>
    <w:link w:val="Char1"/>
    <w:qFormat/>
    <w:rPr>
      <w:rFonts w:ascii="Times New Roman" w:eastAsia="宋体" w:hAnsi="Times New Roman"/>
      <w:snapToGrid/>
      <w:kern w:val="2"/>
    </w:rPr>
  </w:style>
  <w:style w:type="paragraph" w:styleId="a7">
    <w:name w:val="List Number"/>
    <w:basedOn w:val="a"/>
    <w:qFormat/>
    <w:pPr>
      <w:tabs>
        <w:tab w:val="left" w:pos="360"/>
        <w:tab w:val="left" w:pos="1180"/>
      </w:tabs>
      <w:ind w:left="1180" w:hanging="720"/>
    </w:pPr>
    <w:rPr>
      <w:rFonts w:ascii="Times New Roman" w:eastAsia="宋体" w:hAnsi="Times New Roman"/>
      <w:snapToGrid/>
      <w:kern w:val="2"/>
    </w:rPr>
  </w:style>
  <w:style w:type="paragraph" w:styleId="a8">
    <w:name w:val="Normal Indent"/>
    <w:basedOn w:val="a"/>
    <w:next w:val="a"/>
    <w:link w:val="Char2"/>
    <w:qFormat/>
    <w:pPr>
      <w:adjustRightInd w:val="0"/>
      <w:ind w:firstLine="420"/>
      <w:jc w:val="left"/>
    </w:pPr>
    <w:rPr>
      <w:rFonts w:ascii="Times New Roman" w:eastAsia="楷体_GB2312" w:hAnsi="Times New Roman"/>
      <w:snapToGrid/>
      <w:kern w:val="2"/>
      <w:sz w:val="24"/>
      <w:szCs w:val="20"/>
    </w:rPr>
  </w:style>
  <w:style w:type="paragraph" w:styleId="a9">
    <w:name w:val="caption"/>
    <w:basedOn w:val="a"/>
    <w:next w:val="a"/>
    <w:qFormat/>
    <w:rPr>
      <w:rFonts w:ascii="Cambria" w:eastAsia="黑体" w:hAnsi="Cambria"/>
      <w:snapToGrid/>
      <w:kern w:val="2"/>
      <w:sz w:val="20"/>
      <w:szCs w:val="20"/>
    </w:rPr>
  </w:style>
  <w:style w:type="paragraph" w:styleId="50">
    <w:name w:val="index 5"/>
    <w:basedOn w:val="a"/>
    <w:next w:val="a"/>
    <w:qFormat/>
    <w:pPr>
      <w:ind w:leftChars="800" w:left="800"/>
    </w:pPr>
    <w:rPr>
      <w:rFonts w:ascii="Times New Roman" w:eastAsia="宋体" w:hAnsi="Times New Roman"/>
      <w:snapToGrid/>
      <w:kern w:val="2"/>
    </w:rPr>
  </w:style>
  <w:style w:type="paragraph" w:styleId="aa">
    <w:name w:val="List Bullet"/>
    <w:basedOn w:val="a"/>
    <w:qFormat/>
    <w:pPr>
      <w:tabs>
        <w:tab w:val="left" w:pos="360"/>
        <w:tab w:val="left" w:pos="1180"/>
      </w:tabs>
      <w:ind w:left="1180" w:hanging="720"/>
    </w:pPr>
    <w:rPr>
      <w:rFonts w:ascii="Times New Roman" w:eastAsia="宋体" w:hAnsi="Times New Roman"/>
      <w:snapToGrid/>
      <w:kern w:val="2"/>
    </w:rPr>
  </w:style>
  <w:style w:type="paragraph" w:styleId="ab">
    <w:name w:val="envelope address"/>
    <w:basedOn w:val="a"/>
    <w:qFormat/>
    <w:pPr>
      <w:framePr w:w="7920" w:h="1980" w:hRule="exact" w:hSpace="180" w:wrap="around" w:hAnchor="page" w:xAlign="center" w:yAlign="bottom"/>
      <w:snapToGrid w:val="0"/>
      <w:ind w:leftChars="1400" w:left="100"/>
    </w:pPr>
    <w:rPr>
      <w:rFonts w:ascii="Arial" w:eastAsia="宋体" w:hAnsi="Arial" w:cs="Arial"/>
      <w:snapToGrid/>
      <w:kern w:val="2"/>
      <w:sz w:val="24"/>
    </w:rPr>
  </w:style>
  <w:style w:type="paragraph" w:styleId="ac">
    <w:name w:val="Document Map"/>
    <w:basedOn w:val="a"/>
    <w:link w:val="Char3"/>
    <w:qFormat/>
    <w:pPr>
      <w:shd w:val="clear" w:color="auto" w:fill="000080"/>
    </w:pPr>
    <w:rPr>
      <w:rFonts w:ascii="Times New Roman" w:eastAsia="宋体" w:hAnsi="Times New Roman"/>
      <w:snapToGrid/>
      <w:kern w:val="2"/>
      <w:shd w:val="clear" w:color="auto" w:fill="000080"/>
    </w:rPr>
  </w:style>
  <w:style w:type="paragraph" w:styleId="ad">
    <w:name w:val="toa heading"/>
    <w:basedOn w:val="a"/>
    <w:next w:val="a"/>
    <w:qFormat/>
    <w:pPr>
      <w:adjustRightInd w:val="0"/>
      <w:spacing w:line="360" w:lineRule="atLeast"/>
      <w:jc w:val="center"/>
      <w:textAlignment w:val="baseline"/>
    </w:pPr>
    <w:rPr>
      <w:rFonts w:ascii="Arial" w:eastAsia="黑体" w:hAnsi="Arial"/>
      <w:snapToGrid/>
      <w:sz w:val="36"/>
      <w:szCs w:val="20"/>
    </w:rPr>
  </w:style>
  <w:style w:type="paragraph" w:styleId="ae">
    <w:name w:val="annotation text"/>
    <w:basedOn w:val="a"/>
    <w:link w:val="Char20"/>
    <w:qFormat/>
    <w:pPr>
      <w:jc w:val="left"/>
    </w:pPr>
    <w:rPr>
      <w:rFonts w:ascii="Times New Roman" w:eastAsia="宋体" w:hAnsi="Times New Roman"/>
      <w:snapToGrid/>
      <w:kern w:val="2"/>
    </w:rPr>
  </w:style>
  <w:style w:type="paragraph" w:styleId="60">
    <w:name w:val="index 6"/>
    <w:basedOn w:val="a"/>
    <w:next w:val="a"/>
    <w:qFormat/>
    <w:pPr>
      <w:ind w:leftChars="1000" w:left="1000"/>
    </w:pPr>
    <w:rPr>
      <w:rFonts w:ascii="Times New Roman" w:eastAsia="宋体" w:hAnsi="Times New Roman"/>
      <w:snapToGrid/>
      <w:kern w:val="2"/>
    </w:rPr>
  </w:style>
  <w:style w:type="paragraph" w:styleId="af">
    <w:name w:val="Salutation"/>
    <w:basedOn w:val="a"/>
    <w:next w:val="a"/>
    <w:link w:val="Char4"/>
    <w:qFormat/>
    <w:pPr>
      <w:widowControl/>
      <w:jc w:val="left"/>
    </w:pPr>
    <w:rPr>
      <w:rFonts w:ascii="Times New Roman" w:eastAsia="Times New Roman" w:hAnsi="Times New Roman"/>
      <w:snapToGrid/>
      <w:sz w:val="30"/>
      <w:szCs w:val="20"/>
    </w:rPr>
  </w:style>
  <w:style w:type="paragraph" w:styleId="31">
    <w:name w:val="Body Text 3"/>
    <w:basedOn w:val="a"/>
    <w:link w:val="3Char0"/>
    <w:unhideWhenUsed/>
    <w:qFormat/>
    <w:pPr>
      <w:spacing w:line="360" w:lineRule="auto"/>
    </w:pPr>
    <w:rPr>
      <w:rFonts w:ascii="宋体" w:eastAsia="宋体" w:hAnsi="宋体" w:hint="eastAsia"/>
      <w:snapToGrid/>
      <w:color w:val="FF0000"/>
      <w:sz w:val="20"/>
      <w:szCs w:val="20"/>
    </w:rPr>
  </w:style>
  <w:style w:type="paragraph" w:styleId="af0">
    <w:name w:val="Closing"/>
    <w:basedOn w:val="a"/>
    <w:link w:val="Char5"/>
    <w:qFormat/>
    <w:pPr>
      <w:ind w:leftChars="2100" w:left="100"/>
    </w:pPr>
    <w:rPr>
      <w:rFonts w:ascii="Times New Roman" w:eastAsia="宋体" w:hAnsi="Times New Roman"/>
      <w:snapToGrid/>
      <w:kern w:val="2"/>
    </w:rPr>
  </w:style>
  <w:style w:type="paragraph" w:styleId="32">
    <w:name w:val="List Bullet 3"/>
    <w:basedOn w:val="a"/>
    <w:qFormat/>
    <w:pPr>
      <w:tabs>
        <w:tab w:val="left" w:pos="1200"/>
      </w:tabs>
      <w:ind w:left="1180" w:hanging="720"/>
    </w:pPr>
    <w:rPr>
      <w:rFonts w:ascii="Times New Roman" w:eastAsia="宋体" w:hAnsi="Times New Roman"/>
      <w:snapToGrid/>
      <w:kern w:val="2"/>
    </w:rPr>
  </w:style>
  <w:style w:type="paragraph" w:styleId="af1">
    <w:name w:val="Body Text"/>
    <w:basedOn w:val="a"/>
    <w:next w:val="a"/>
    <w:link w:val="Char10"/>
    <w:unhideWhenUsed/>
    <w:qFormat/>
    <w:pPr>
      <w:tabs>
        <w:tab w:val="left" w:pos="5250"/>
      </w:tabs>
    </w:pPr>
    <w:rPr>
      <w:rFonts w:ascii="Times New Roman" w:eastAsia="宋体" w:hAnsi="Times New Roman"/>
      <w:snapToGrid/>
      <w:kern w:val="2"/>
      <w:szCs w:val="20"/>
    </w:rPr>
  </w:style>
  <w:style w:type="paragraph" w:styleId="af2">
    <w:name w:val="Body Text Indent"/>
    <w:basedOn w:val="a"/>
    <w:next w:val="af3"/>
    <w:link w:val="Char21"/>
    <w:qFormat/>
    <w:pPr>
      <w:ind w:firstLine="570"/>
    </w:pPr>
    <w:rPr>
      <w:rFonts w:ascii="楷体_GB2312" w:eastAsia="楷体_GB2312" w:hAnsi="Times New Roman"/>
      <w:snapToGrid/>
      <w:kern w:val="2"/>
      <w:sz w:val="30"/>
      <w:szCs w:val="20"/>
    </w:rPr>
  </w:style>
  <w:style w:type="paragraph" w:styleId="af3">
    <w:name w:val="envelope return"/>
    <w:basedOn w:val="a"/>
    <w:qFormat/>
    <w:pPr>
      <w:snapToGrid w:val="0"/>
    </w:pPr>
    <w:rPr>
      <w:rFonts w:ascii="Arial" w:eastAsia="宋体" w:hAnsi="Arial" w:cs="Arial"/>
      <w:snapToGrid/>
      <w:kern w:val="2"/>
    </w:rPr>
  </w:style>
  <w:style w:type="paragraph" w:styleId="33">
    <w:name w:val="List Number 3"/>
    <w:basedOn w:val="a"/>
    <w:qFormat/>
    <w:pPr>
      <w:tabs>
        <w:tab w:val="left" w:pos="1200"/>
      </w:tabs>
      <w:ind w:left="1180" w:hanging="720"/>
    </w:pPr>
    <w:rPr>
      <w:rFonts w:ascii="Times New Roman" w:eastAsia="宋体" w:hAnsi="Times New Roman"/>
      <w:snapToGrid/>
      <w:kern w:val="2"/>
    </w:rPr>
  </w:style>
  <w:style w:type="paragraph" w:styleId="21">
    <w:name w:val="List 2"/>
    <w:basedOn w:val="a"/>
    <w:qFormat/>
    <w:pPr>
      <w:ind w:leftChars="200" w:left="100" w:hangingChars="200" w:hanging="200"/>
    </w:pPr>
    <w:rPr>
      <w:rFonts w:ascii="Times New Roman" w:eastAsia="宋体" w:hAnsi="Times New Roman"/>
      <w:snapToGrid/>
      <w:kern w:val="2"/>
    </w:rPr>
  </w:style>
  <w:style w:type="paragraph" w:styleId="af4">
    <w:name w:val="List Continue"/>
    <w:basedOn w:val="a"/>
    <w:qFormat/>
    <w:pPr>
      <w:spacing w:after="120"/>
      <w:ind w:leftChars="200" w:left="420"/>
    </w:pPr>
    <w:rPr>
      <w:rFonts w:ascii="Times New Roman" w:eastAsia="宋体" w:hAnsi="Times New Roman"/>
      <w:snapToGrid/>
      <w:kern w:val="2"/>
    </w:rPr>
  </w:style>
  <w:style w:type="paragraph" w:styleId="af5">
    <w:name w:val="Block Text"/>
    <w:basedOn w:val="a"/>
    <w:qFormat/>
    <w:pPr>
      <w:ind w:leftChars="-171" w:left="1" w:rightChars="-171" w:right="-359" w:hangingChars="150" w:hanging="360"/>
    </w:pPr>
    <w:rPr>
      <w:rFonts w:ascii="仿宋_GB2312" w:eastAsia="仿宋_GB2312" w:hAnsi="DotumChe"/>
      <w:sz w:val="24"/>
    </w:rPr>
  </w:style>
  <w:style w:type="paragraph" w:styleId="22">
    <w:name w:val="List Bullet 2"/>
    <w:basedOn w:val="a"/>
    <w:qFormat/>
    <w:pPr>
      <w:tabs>
        <w:tab w:val="left" w:pos="780"/>
        <w:tab w:val="left" w:pos="1180"/>
      </w:tabs>
      <w:ind w:left="1180" w:hanging="720"/>
    </w:pPr>
    <w:rPr>
      <w:rFonts w:ascii="Times New Roman" w:eastAsia="宋体" w:hAnsi="Times New Roman"/>
      <w:snapToGrid/>
      <w:kern w:val="2"/>
    </w:rPr>
  </w:style>
  <w:style w:type="paragraph" w:styleId="HTML">
    <w:name w:val="HTML Address"/>
    <w:basedOn w:val="a"/>
    <w:link w:val="HTMLChar"/>
    <w:qFormat/>
    <w:rPr>
      <w:rFonts w:ascii="Times New Roman" w:eastAsia="宋体" w:hAnsi="Times New Roman"/>
      <w:i/>
      <w:iCs/>
      <w:snapToGrid/>
      <w:kern w:val="2"/>
    </w:rPr>
  </w:style>
  <w:style w:type="paragraph" w:styleId="41">
    <w:name w:val="index 4"/>
    <w:basedOn w:val="a"/>
    <w:next w:val="a"/>
    <w:qFormat/>
    <w:pPr>
      <w:ind w:leftChars="600" w:left="600"/>
    </w:pPr>
    <w:rPr>
      <w:rFonts w:ascii="Times New Roman" w:eastAsia="宋体" w:hAnsi="Times New Roman"/>
      <w:snapToGrid/>
      <w:kern w:val="2"/>
    </w:rPr>
  </w:style>
  <w:style w:type="paragraph" w:styleId="af6">
    <w:name w:val="Plain Text"/>
    <w:basedOn w:val="a"/>
    <w:link w:val="Char6"/>
    <w:unhideWhenUsed/>
    <w:qFormat/>
    <w:rPr>
      <w:rFonts w:ascii="宋体" w:eastAsia="楷体_GB2312" w:hAnsi="Courier New" w:hint="eastAsia"/>
      <w:snapToGrid/>
      <w:sz w:val="28"/>
      <w:szCs w:val="20"/>
    </w:rPr>
  </w:style>
  <w:style w:type="paragraph" w:styleId="51">
    <w:name w:val="List Bullet 5"/>
    <w:basedOn w:val="a"/>
    <w:qFormat/>
    <w:pPr>
      <w:tabs>
        <w:tab w:val="left" w:pos="1180"/>
        <w:tab w:val="left" w:pos="2040"/>
      </w:tabs>
      <w:ind w:left="1180" w:hanging="720"/>
    </w:pPr>
    <w:rPr>
      <w:rFonts w:ascii="Times New Roman" w:eastAsia="宋体" w:hAnsi="Times New Roman"/>
      <w:snapToGrid/>
      <w:kern w:val="2"/>
    </w:rPr>
  </w:style>
  <w:style w:type="paragraph" w:styleId="42">
    <w:name w:val="List Number 4"/>
    <w:basedOn w:val="a"/>
    <w:qFormat/>
    <w:pPr>
      <w:tabs>
        <w:tab w:val="left" w:pos="1180"/>
        <w:tab w:val="left" w:pos="1620"/>
      </w:tabs>
      <w:ind w:left="1180" w:hanging="720"/>
    </w:pPr>
    <w:rPr>
      <w:rFonts w:ascii="Times New Roman" w:eastAsia="宋体" w:hAnsi="Times New Roman"/>
      <w:snapToGrid/>
      <w:kern w:val="2"/>
    </w:rPr>
  </w:style>
  <w:style w:type="paragraph" w:styleId="34">
    <w:name w:val="index 3"/>
    <w:basedOn w:val="a"/>
    <w:next w:val="a"/>
    <w:qFormat/>
    <w:pPr>
      <w:ind w:leftChars="400" w:left="400"/>
    </w:pPr>
    <w:rPr>
      <w:rFonts w:ascii="Times New Roman" w:eastAsia="宋体" w:hAnsi="Times New Roman"/>
      <w:snapToGrid/>
      <w:kern w:val="2"/>
    </w:rPr>
  </w:style>
  <w:style w:type="paragraph" w:styleId="af7">
    <w:name w:val="Date"/>
    <w:basedOn w:val="a"/>
    <w:next w:val="a"/>
    <w:link w:val="Char7"/>
    <w:qFormat/>
    <w:pPr>
      <w:ind w:leftChars="2500" w:left="2500"/>
    </w:pPr>
    <w:rPr>
      <w:rFonts w:ascii="Times New Roman" w:eastAsia="宋体" w:hAnsi="Times New Roman"/>
      <w:snapToGrid/>
      <w:sz w:val="20"/>
      <w:szCs w:val="20"/>
    </w:rPr>
  </w:style>
  <w:style w:type="paragraph" w:styleId="23">
    <w:name w:val="Body Text Indent 2"/>
    <w:basedOn w:val="a"/>
    <w:link w:val="2Char1"/>
    <w:qFormat/>
    <w:pPr>
      <w:spacing w:line="520" w:lineRule="atLeast"/>
      <w:ind w:firstLine="570"/>
    </w:pPr>
    <w:rPr>
      <w:rFonts w:ascii="Times New Roman" w:eastAsia="宋体" w:hAnsi="Times New Roman"/>
      <w:snapToGrid/>
      <w:kern w:val="2"/>
      <w:szCs w:val="20"/>
    </w:rPr>
  </w:style>
  <w:style w:type="paragraph" w:styleId="af8">
    <w:name w:val="endnote text"/>
    <w:basedOn w:val="a"/>
    <w:link w:val="Char8"/>
    <w:qFormat/>
    <w:pPr>
      <w:snapToGrid w:val="0"/>
      <w:jc w:val="left"/>
    </w:pPr>
    <w:rPr>
      <w:rFonts w:ascii="Times New Roman" w:eastAsia="宋体" w:hAnsi="Times New Roman"/>
      <w:snapToGrid/>
      <w:kern w:val="2"/>
    </w:rPr>
  </w:style>
  <w:style w:type="paragraph" w:styleId="52">
    <w:name w:val="List Continue 5"/>
    <w:basedOn w:val="a"/>
    <w:qFormat/>
    <w:pPr>
      <w:spacing w:after="120"/>
      <w:ind w:leftChars="1000" w:left="2100"/>
    </w:pPr>
    <w:rPr>
      <w:rFonts w:ascii="Times New Roman" w:eastAsia="宋体" w:hAnsi="Times New Roman"/>
      <w:snapToGrid/>
      <w:kern w:val="2"/>
    </w:rPr>
  </w:style>
  <w:style w:type="paragraph" w:styleId="af9">
    <w:name w:val="Balloon Text"/>
    <w:basedOn w:val="a"/>
    <w:link w:val="Char9"/>
    <w:qFormat/>
    <w:rPr>
      <w:rFonts w:ascii="Times New Roman" w:eastAsia="宋体" w:hAnsi="Times New Roman"/>
      <w:snapToGrid/>
      <w:kern w:val="2"/>
      <w:sz w:val="18"/>
      <w:szCs w:val="18"/>
    </w:rPr>
  </w:style>
  <w:style w:type="paragraph" w:styleId="afa">
    <w:name w:val="footer"/>
    <w:basedOn w:val="a"/>
    <w:link w:val="Chara"/>
    <w:uiPriority w:val="99"/>
    <w:qFormat/>
    <w:pPr>
      <w:tabs>
        <w:tab w:val="center" w:pos="4153"/>
        <w:tab w:val="right" w:pos="8306"/>
      </w:tabs>
      <w:snapToGrid w:val="0"/>
      <w:jc w:val="left"/>
    </w:pPr>
    <w:rPr>
      <w:rFonts w:ascii="Times New Roman" w:eastAsia="宋体" w:hAnsi="Times New Roman"/>
      <w:snapToGrid/>
      <w:sz w:val="18"/>
      <w:szCs w:val="20"/>
    </w:rPr>
  </w:style>
  <w:style w:type="paragraph" w:styleId="afb">
    <w:name w:val="header"/>
    <w:basedOn w:val="a"/>
    <w:link w:val="Char11"/>
    <w:uiPriority w:val="99"/>
    <w:qFormat/>
    <w:pPr>
      <w:pBdr>
        <w:bottom w:val="single" w:sz="6" w:space="1" w:color="auto"/>
      </w:pBdr>
      <w:tabs>
        <w:tab w:val="center" w:pos="4153"/>
        <w:tab w:val="right" w:pos="8306"/>
      </w:tabs>
      <w:snapToGrid w:val="0"/>
      <w:jc w:val="center"/>
    </w:pPr>
    <w:rPr>
      <w:rFonts w:ascii="Times New Roman" w:eastAsia="宋体" w:hAnsi="Times New Roman"/>
      <w:snapToGrid/>
      <w:kern w:val="2"/>
      <w:sz w:val="18"/>
      <w:szCs w:val="18"/>
    </w:rPr>
  </w:style>
  <w:style w:type="paragraph" w:styleId="afc">
    <w:name w:val="Signature"/>
    <w:basedOn w:val="a"/>
    <w:link w:val="Charb"/>
    <w:qFormat/>
    <w:pPr>
      <w:ind w:leftChars="2100" w:left="100"/>
    </w:pPr>
    <w:rPr>
      <w:rFonts w:ascii="Times New Roman" w:eastAsia="宋体" w:hAnsi="Times New Roman"/>
      <w:snapToGrid/>
      <w:kern w:val="2"/>
    </w:rPr>
  </w:style>
  <w:style w:type="paragraph" w:styleId="11">
    <w:name w:val="toc 1"/>
    <w:basedOn w:val="a"/>
    <w:next w:val="a"/>
    <w:uiPriority w:val="39"/>
    <w:unhideWhenUsed/>
    <w:qFormat/>
  </w:style>
  <w:style w:type="paragraph" w:styleId="43">
    <w:name w:val="List Continue 4"/>
    <w:basedOn w:val="a"/>
    <w:qFormat/>
    <w:pPr>
      <w:spacing w:after="120"/>
      <w:ind w:leftChars="800" w:left="1680"/>
    </w:pPr>
    <w:rPr>
      <w:rFonts w:ascii="Times New Roman" w:eastAsia="宋体" w:hAnsi="Times New Roman"/>
      <w:snapToGrid/>
      <w:kern w:val="2"/>
    </w:rPr>
  </w:style>
  <w:style w:type="paragraph" w:styleId="afd">
    <w:name w:val="index heading"/>
    <w:basedOn w:val="a"/>
    <w:next w:val="12"/>
    <w:qFormat/>
    <w:rPr>
      <w:rFonts w:ascii="Arial" w:eastAsia="宋体" w:hAnsi="Arial" w:cs="Arial"/>
      <w:b/>
      <w:bCs/>
      <w:snapToGrid/>
      <w:kern w:val="2"/>
    </w:rPr>
  </w:style>
  <w:style w:type="paragraph" w:styleId="12">
    <w:name w:val="index 1"/>
    <w:basedOn w:val="a"/>
    <w:next w:val="a"/>
    <w:unhideWhenUsed/>
    <w:qFormat/>
  </w:style>
  <w:style w:type="paragraph" w:styleId="afe">
    <w:name w:val="Subtitle"/>
    <w:basedOn w:val="a"/>
    <w:next w:val="a"/>
    <w:link w:val="Charc"/>
    <w:qFormat/>
    <w:pPr>
      <w:spacing w:before="240" w:after="60" w:line="312" w:lineRule="auto"/>
      <w:jc w:val="center"/>
      <w:outlineLvl w:val="1"/>
    </w:pPr>
    <w:rPr>
      <w:rFonts w:ascii="Cambria" w:eastAsia="宋体" w:hAnsi="Cambria"/>
      <w:b/>
      <w:bCs/>
      <w:snapToGrid/>
      <w:kern w:val="28"/>
      <w:sz w:val="32"/>
      <w:szCs w:val="32"/>
    </w:rPr>
  </w:style>
  <w:style w:type="paragraph" w:styleId="53">
    <w:name w:val="List Number 5"/>
    <w:basedOn w:val="a"/>
    <w:qFormat/>
    <w:pPr>
      <w:tabs>
        <w:tab w:val="left" w:pos="1180"/>
        <w:tab w:val="left" w:pos="2040"/>
      </w:tabs>
      <w:ind w:left="1180" w:hanging="720"/>
    </w:pPr>
    <w:rPr>
      <w:rFonts w:ascii="Times New Roman" w:eastAsia="宋体" w:hAnsi="Times New Roman"/>
      <w:snapToGrid/>
      <w:kern w:val="2"/>
    </w:rPr>
  </w:style>
  <w:style w:type="paragraph" w:styleId="aff">
    <w:name w:val="List"/>
    <w:basedOn w:val="a"/>
    <w:qFormat/>
    <w:pPr>
      <w:ind w:left="200" w:hangingChars="200" w:hanging="200"/>
    </w:pPr>
    <w:rPr>
      <w:rFonts w:ascii="Times New Roman" w:eastAsia="宋体" w:hAnsi="Times New Roman"/>
      <w:snapToGrid/>
      <w:kern w:val="2"/>
    </w:rPr>
  </w:style>
  <w:style w:type="paragraph" w:styleId="aff0">
    <w:name w:val="footnote text"/>
    <w:basedOn w:val="a"/>
    <w:link w:val="Chard"/>
    <w:qFormat/>
    <w:pPr>
      <w:adjustRightInd w:val="0"/>
      <w:spacing w:line="312" w:lineRule="atLeast"/>
      <w:jc w:val="left"/>
      <w:textAlignment w:val="baseline"/>
    </w:pPr>
    <w:rPr>
      <w:rFonts w:ascii="Times New Roman" w:eastAsia="宋体" w:hAnsi="Times New Roman"/>
      <w:snapToGrid/>
      <w:sz w:val="18"/>
      <w:szCs w:val="20"/>
    </w:rPr>
  </w:style>
  <w:style w:type="paragraph" w:styleId="54">
    <w:name w:val="List 5"/>
    <w:basedOn w:val="a"/>
    <w:qFormat/>
    <w:pPr>
      <w:ind w:leftChars="800" w:left="100" w:hangingChars="200" w:hanging="200"/>
    </w:pPr>
    <w:rPr>
      <w:rFonts w:ascii="Times New Roman" w:eastAsia="宋体" w:hAnsi="Times New Roman"/>
      <w:snapToGrid/>
      <w:kern w:val="2"/>
    </w:rPr>
  </w:style>
  <w:style w:type="paragraph" w:styleId="35">
    <w:name w:val="Body Text Indent 3"/>
    <w:basedOn w:val="a"/>
    <w:next w:val="ad"/>
    <w:link w:val="3Char1"/>
    <w:qFormat/>
    <w:pPr>
      <w:spacing w:line="360" w:lineRule="auto"/>
      <w:ind w:left="840"/>
    </w:pPr>
    <w:rPr>
      <w:rFonts w:ascii="Times New Roman" w:eastAsia="宋体" w:hAnsi="Times New Roman"/>
      <w:snapToGrid/>
      <w:kern w:val="2"/>
      <w:sz w:val="16"/>
      <w:szCs w:val="16"/>
    </w:rPr>
  </w:style>
  <w:style w:type="paragraph" w:styleId="70">
    <w:name w:val="index 7"/>
    <w:basedOn w:val="a"/>
    <w:next w:val="a"/>
    <w:qFormat/>
    <w:pPr>
      <w:ind w:leftChars="1200" w:left="1200"/>
    </w:pPr>
    <w:rPr>
      <w:rFonts w:ascii="Times New Roman" w:eastAsia="宋体" w:hAnsi="Times New Roman"/>
      <w:snapToGrid/>
      <w:kern w:val="2"/>
    </w:rPr>
  </w:style>
  <w:style w:type="paragraph" w:styleId="90">
    <w:name w:val="index 9"/>
    <w:basedOn w:val="a"/>
    <w:next w:val="a"/>
    <w:qFormat/>
    <w:pPr>
      <w:ind w:leftChars="1600" w:left="1600"/>
    </w:pPr>
    <w:rPr>
      <w:rFonts w:ascii="Times New Roman" w:eastAsia="宋体" w:hAnsi="Times New Roman"/>
      <w:snapToGrid/>
      <w:kern w:val="2"/>
    </w:rPr>
  </w:style>
  <w:style w:type="paragraph" w:styleId="aff1">
    <w:name w:val="table of figures"/>
    <w:basedOn w:val="a"/>
    <w:next w:val="a"/>
    <w:qFormat/>
    <w:pPr>
      <w:ind w:leftChars="200" w:left="200" w:hangingChars="200" w:hanging="200"/>
    </w:pPr>
    <w:rPr>
      <w:rFonts w:ascii="Times New Roman" w:eastAsia="宋体" w:hAnsi="Times New Roman"/>
      <w:snapToGrid/>
      <w:kern w:val="2"/>
    </w:rPr>
  </w:style>
  <w:style w:type="paragraph" w:styleId="24">
    <w:name w:val="toc 2"/>
    <w:basedOn w:val="a"/>
    <w:next w:val="a"/>
    <w:uiPriority w:val="99"/>
    <w:semiHidden/>
    <w:qFormat/>
    <w:pPr>
      <w:ind w:left="210"/>
      <w:jc w:val="left"/>
    </w:pPr>
    <w:rPr>
      <w:smallCaps/>
      <w:sz w:val="20"/>
      <w:szCs w:val="20"/>
    </w:rPr>
  </w:style>
  <w:style w:type="paragraph" w:styleId="25">
    <w:name w:val="Body Text 2"/>
    <w:basedOn w:val="a"/>
    <w:link w:val="2Char0"/>
    <w:qFormat/>
    <w:pPr>
      <w:tabs>
        <w:tab w:val="left" w:pos="851"/>
      </w:tabs>
      <w:spacing w:line="320" w:lineRule="exact"/>
      <w:ind w:right="-108"/>
      <w:jc w:val="center"/>
    </w:pPr>
    <w:rPr>
      <w:rFonts w:ascii="Times New Roman" w:eastAsia="Times New Roman" w:hAnsi="Times New Roman"/>
      <w:snapToGrid/>
      <w:sz w:val="24"/>
    </w:rPr>
  </w:style>
  <w:style w:type="paragraph" w:styleId="44">
    <w:name w:val="List 4"/>
    <w:basedOn w:val="a"/>
    <w:qFormat/>
    <w:pPr>
      <w:ind w:leftChars="600" w:left="100" w:hangingChars="200" w:hanging="200"/>
    </w:pPr>
    <w:rPr>
      <w:rFonts w:ascii="Times New Roman" w:eastAsia="宋体" w:hAnsi="Times New Roman"/>
      <w:snapToGrid/>
      <w:kern w:val="2"/>
    </w:rPr>
  </w:style>
  <w:style w:type="paragraph" w:styleId="26">
    <w:name w:val="List Continue 2"/>
    <w:basedOn w:val="a"/>
    <w:qFormat/>
    <w:pPr>
      <w:spacing w:after="120"/>
      <w:ind w:leftChars="400" w:left="840"/>
    </w:pPr>
    <w:rPr>
      <w:rFonts w:ascii="Times New Roman" w:eastAsia="宋体" w:hAnsi="Times New Roman"/>
      <w:snapToGrid/>
      <w:kern w:val="2"/>
    </w:rPr>
  </w:style>
  <w:style w:type="paragraph" w:styleId="aff2">
    <w:name w:val="Message Header"/>
    <w:basedOn w:val="a"/>
    <w:link w:val="Char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Arial"/>
      <w:snapToGrid/>
      <w:kern w:val="2"/>
      <w:sz w:val="24"/>
    </w:rPr>
  </w:style>
  <w:style w:type="paragraph" w:styleId="HTML0">
    <w:name w:val="HTML Preformatted"/>
    <w:basedOn w:val="a"/>
    <w:next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hint="eastAsia"/>
      <w:snapToGrid/>
      <w:sz w:val="20"/>
      <w:szCs w:val="20"/>
    </w:rPr>
  </w:style>
  <w:style w:type="paragraph" w:styleId="aff3">
    <w:name w:val="Normal (Web)"/>
    <w:basedOn w:val="a"/>
    <w:qFormat/>
    <w:pPr>
      <w:widowControl/>
      <w:spacing w:before="100" w:beforeAutospacing="1" w:after="100" w:afterAutospacing="1"/>
      <w:jc w:val="left"/>
    </w:pPr>
    <w:rPr>
      <w:rFonts w:ascii="宋体" w:eastAsia="宋体" w:hAnsi="宋体"/>
      <w:snapToGrid/>
      <w:sz w:val="24"/>
    </w:rPr>
  </w:style>
  <w:style w:type="paragraph" w:styleId="36">
    <w:name w:val="List Continue 3"/>
    <w:basedOn w:val="a"/>
    <w:qFormat/>
    <w:pPr>
      <w:spacing w:after="120"/>
      <w:ind w:leftChars="600" w:left="1260"/>
    </w:pPr>
    <w:rPr>
      <w:rFonts w:ascii="Times New Roman" w:eastAsia="宋体" w:hAnsi="Times New Roman"/>
      <w:snapToGrid/>
      <w:kern w:val="2"/>
    </w:rPr>
  </w:style>
  <w:style w:type="paragraph" w:styleId="27">
    <w:name w:val="index 2"/>
    <w:basedOn w:val="a"/>
    <w:next w:val="a"/>
    <w:qFormat/>
    <w:pPr>
      <w:ind w:leftChars="200" w:left="200"/>
    </w:pPr>
    <w:rPr>
      <w:rFonts w:ascii="Times New Roman" w:eastAsia="宋体" w:hAnsi="Times New Roman"/>
      <w:snapToGrid/>
      <w:kern w:val="2"/>
    </w:rPr>
  </w:style>
  <w:style w:type="paragraph" w:styleId="aff4">
    <w:name w:val="Title"/>
    <w:basedOn w:val="a"/>
    <w:next w:val="a"/>
    <w:link w:val="Charf"/>
    <w:qFormat/>
    <w:pPr>
      <w:spacing w:before="240" w:after="60"/>
      <w:jc w:val="center"/>
      <w:outlineLvl w:val="0"/>
    </w:pPr>
    <w:rPr>
      <w:rFonts w:ascii="Cambria" w:eastAsia="宋体" w:hAnsi="Cambria"/>
      <w:b/>
      <w:bCs/>
      <w:snapToGrid/>
      <w:kern w:val="2"/>
      <w:sz w:val="32"/>
      <w:szCs w:val="32"/>
    </w:rPr>
  </w:style>
  <w:style w:type="paragraph" w:styleId="aff5">
    <w:name w:val="annotation subject"/>
    <w:basedOn w:val="ae"/>
    <w:next w:val="ae"/>
    <w:link w:val="Charf0"/>
    <w:qFormat/>
    <w:rPr>
      <w:b/>
      <w:bCs/>
    </w:rPr>
  </w:style>
  <w:style w:type="paragraph" w:styleId="aff6">
    <w:name w:val="Body Text First Indent"/>
    <w:basedOn w:val="af1"/>
    <w:next w:val="a"/>
    <w:link w:val="Charf1"/>
    <w:unhideWhenUsed/>
    <w:qFormat/>
    <w:pPr>
      <w:spacing w:after="120"/>
      <w:ind w:firstLineChars="100" w:firstLine="420"/>
    </w:pPr>
    <w:rPr>
      <w:rFonts w:eastAsia="仿宋_GB2312"/>
      <w:szCs w:val="24"/>
    </w:rPr>
  </w:style>
  <w:style w:type="paragraph" w:styleId="28">
    <w:name w:val="Body Text First Indent 2"/>
    <w:basedOn w:val="af2"/>
    <w:next w:val="35"/>
    <w:link w:val="2Char2"/>
    <w:uiPriority w:val="99"/>
    <w:unhideWhenUsed/>
    <w:qFormat/>
    <w:pPr>
      <w:spacing w:after="120"/>
      <w:ind w:leftChars="200" w:left="420" w:firstLineChars="200" w:firstLine="420"/>
    </w:pPr>
    <w:rPr>
      <w:rFonts w:ascii="Calibri" w:eastAsia="宋体" w:hAnsi="Calibri"/>
      <w:sz w:val="21"/>
      <w:szCs w:val="24"/>
    </w:rPr>
  </w:style>
  <w:style w:type="table" w:styleId="aff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Strong"/>
    <w:uiPriority w:val="22"/>
    <w:qFormat/>
    <w:rPr>
      <w:b/>
      <w:bCs/>
    </w:rPr>
  </w:style>
  <w:style w:type="character" w:styleId="aff9">
    <w:name w:val="endnote reference"/>
    <w:uiPriority w:val="99"/>
    <w:unhideWhenUsed/>
    <w:qFormat/>
    <w:rPr>
      <w:vertAlign w:val="superscript"/>
    </w:rPr>
  </w:style>
  <w:style w:type="character" w:styleId="affa">
    <w:name w:val="page number"/>
    <w:basedOn w:val="a0"/>
    <w:qFormat/>
  </w:style>
  <w:style w:type="character" w:styleId="affb">
    <w:name w:val="FollowedHyperlink"/>
    <w:unhideWhenUsed/>
    <w:qFormat/>
    <w:rPr>
      <w:color w:val="999999"/>
      <w:u w:val="none"/>
    </w:rPr>
  </w:style>
  <w:style w:type="character" w:styleId="affc">
    <w:name w:val="Emphasis"/>
    <w:qFormat/>
  </w:style>
  <w:style w:type="character" w:styleId="HTML1">
    <w:name w:val="HTML Typewriter"/>
    <w:qFormat/>
    <w:rPr>
      <w:rFonts w:ascii="黑体" w:eastAsia="黑体" w:hAnsi="Courier New" w:cs="Courier New"/>
      <w:sz w:val="14"/>
      <w:szCs w:val="14"/>
    </w:rPr>
  </w:style>
  <w:style w:type="character" w:styleId="affd">
    <w:name w:val="Hyperlink"/>
    <w:uiPriority w:val="99"/>
    <w:qFormat/>
    <w:rPr>
      <w:color w:val="000000"/>
      <w:u w:val="none"/>
    </w:rPr>
  </w:style>
  <w:style w:type="character" w:styleId="affe">
    <w:name w:val="annotation reference"/>
    <w:qFormat/>
    <w:rPr>
      <w:sz w:val="21"/>
      <w:szCs w:val="21"/>
    </w:rPr>
  </w:style>
  <w:style w:type="character" w:styleId="afff">
    <w:name w:val="footnote reference"/>
    <w:qFormat/>
    <w:rPr>
      <w:vertAlign w:val="superscript"/>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customStyle="1" w:styleId="13">
    <w:name w:val="无间隔1"/>
    <w:qFormat/>
    <w:pPr>
      <w:widowControl w:val="0"/>
      <w:jc w:val="both"/>
    </w:pPr>
    <w:rPr>
      <w:kern w:val="2"/>
      <w:sz w:val="21"/>
      <w:szCs w:val="24"/>
    </w:rPr>
  </w:style>
  <w:style w:type="paragraph" w:customStyle="1" w:styleId="82">
    <w:name w:val="目录 82"/>
    <w:next w:val="a"/>
    <w:qFormat/>
    <w:pPr>
      <w:wordWrap w:val="0"/>
      <w:ind w:left="2550"/>
      <w:jc w:val="both"/>
    </w:pPr>
    <w:rPr>
      <w:sz w:val="21"/>
    </w:rPr>
  </w:style>
  <w:style w:type="paragraph" w:customStyle="1" w:styleId="afff0">
    <w:name w:val="一级条标题"/>
    <w:basedOn w:val="afff1"/>
    <w:next w:val="afff2"/>
    <w:qFormat/>
    <w:pPr>
      <w:tabs>
        <w:tab w:val="left" w:pos="907"/>
      </w:tabs>
      <w:spacing w:before="0" w:after="0"/>
      <w:ind w:left="907" w:hanging="907"/>
      <w:outlineLvl w:val="2"/>
    </w:pPr>
    <w:rPr>
      <w:rFonts w:hAnsi="宋体"/>
      <w:kern w:val="0"/>
      <w:sz w:val="20"/>
      <w:szCs w:val="20"/>
    </w:rPr>
  </w:style>
  <w:style w:type="paragraph" w:customStyle="1" w:styleId="afff1">
    <w:name w:val="章标题"/>
    <w:next w:val="a"/>
    <w:qFormat/>
    <w:pPr>
      <w:tabs>
        <w:tab w:val="left" w:pos="810"/>
        <w:tab w:val="left" w:pos="1265"/>
      </w:tabs>
      <w:spacing w:before="50" w:after="50"/>
      <w:ind w:left="810" w:hanging="810"/>
      <w:jc w:val="both"/>
      <w:outlineLvl w:val="1"/>
    </w:pPr>
    <w:rPr>
      <w:rFonts w:ascii="黑体" w:eastAsia="黑体" w:hAnsi="Calibri"/>
      <w:kern w:val="2"/>
      <w:sz w:val="21"/>
      <w:szCs w:val="22"/>
    </w:rPr>
  </w:style>
  <w:style w:type="paragraph" w:customStyle="1" w:styleId="afff2">
    <w:name w:val="段"/>
    <w:basedOn w:val="a"/>
    <w:next w:val="a"/>
    <w:qFormat/>
    <w:pPr>
      <w:widowControl/>
      <w:autoSpaceDE w:val="0"/>
      <w:autoSpaceDN w:val="0"/>
      <w:ind w:firstLineChars="200" w:firstLine="200"/>
    </w:pPr>
    <w:rPr>
      <w:rFonts w:ascii="宋体" w:hint="eastAsia"/>
    </w:rPr>
  </w:style>
  <w:style w:type="character" w:customStyle="1" w:styleId="Char21">
    <w:name w:val="正文文本缩进 Char2"/>
    <w:link w:val="af2"/>
    <w:qFormat/>
    <w:rPr>
      <w:rFonts w:ascii="楷体_GB2312" w:eastAsia="楷体_GB2312"/>
      <w:kern w:val="2"/>
      <w:sz w:val="30"/>
    </w:rPr>
  </w:style>
  <w:style w:type="character" w:customStyle="1" w:styleId="2Char10">
    <w:name w:val="正文首行缩进 2 Char1"/>
    <w:uiPriority w:val="99"/>
    <w:semiHidden/>
    <w:qFormat/>
    <w:rPr>
      <w:rFonts w:ascii="华文楷体" w:eastAsia="华文楷体" w:hAnsi="华文楷体"/>
      <w:snapToGrid/>
      <w:kern w:val="2"/>
      <w:sz w:val="21"/>
      <w:szCs w:val="24"/>
    </w:rPr>
  </w:style>
  <w:style w:type="character" w:customStyle="1" w:styleId="3Char1">
    <w:name w:val="正文文本缩进 3 Char1"/>
    <w:link w:val="35"/>
    <w:uiPriority w:val="99"/>
    <w:qFormat/>
    <w:rPr>
      <w:rFonts w:ascii="Times New Roman" w:hAnsi="Times New Roman" w:cs="Times New Roman" w:hint="default"/>
      <w:kern w:val="2"/>
      <w:sz w:val="16"/>
      <w:szCs w:val="16"/>
    </w:rPr>
  </w:style>
  <w:style w:type="character" w:customStyle="1" w:styleId="Char">
    <w:name w:val="宏文本 Char"/>
    <w:link w:val="a3"/>
    <w:qFormat/>
    <w:rPr>
      <w:rFonts w:ascii="Courier New" w:hAnsi="Courier New" w:cs="Courier New"/>
      <w:kern w:val="2"/>
      <w:sz w:val="24"/>
      <w:szCs w:val="24"/>
    </w:rPr>
  </w:style>
  <w:style w:type="character" w:customStyle="1" w:styleId="1Char">
    <w:name w:val="标题 1 Char"/>
    <w:link w:val="10"/>
    <w:qFormat/>
    <w:rPr>
      <w:rFonts w:ascii="Times New Roman" w:hAnsi="Times New Roman" w:cs="Times New Roman" w:hint="default"/>
      <w:b/>
      <w:kern w:val="44"/>
      <w:sz w:val="44"/>
      <w:szCs w:val="44"/>
    </w:rPr>
  </w:style>
  <w:style w:type="character" w:customStyle="1" w:styleId="2Char">
    <w:name w:val="标题 2 Char"/>
    <w:link w:val="20"/>
    <w:qFormat/>
    <w:rPr>
      <w:rFonts w:ascii="Arial" w:eastAsia="黑体" w:hAnsi="Arial"/>
      <w:b/>
      <w:bCs/>
      <w:kern w:val="2"/>
      <w:sz w:val="21"/>
      <w:szCs w:val="32"/>
    </w:rPr>
  </w:style>
  <w:style w:type="character" w:customStyle="1" w:styleId="3Char">
    <w:name w:val="标题 3 Char"/>
    <w:link w:val="3"/>
    <w:qFormat/>
    <w:rPr>
      <w:rFonts w:ascii="华文楷体" w:eastAsia="华文楷体" w:hAnsi="华文楷体"/>
      <w:b/>
      <w:bCs/>
      <w:snapToGrid/>
      <w:sz w:val="32"/>
      <w:szCs w:val="32"/>
    </w:rPr>
  </w:style>
  <w:style w:type="character" w:customStyle="1" w:styleId="4Char">
    <w:name w:val="标题 4 Char"/>
    <w:link w:val="4"/>
    <w:qFormat/>
    <w:rPr>
      <w:rFonts w:ascii="Cambria" w:eastAsia="宋体" w:hAnsi="Cambria" w:cs="Times New Roman"/>
      <w:b/>
      <w:bCs/>
      <w:snapToGrid/>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Cambria" w:hAnsi="Cambria"/>
      <w:b/>
      <w:bCs/>
      <w:kern w:val="2"/>
      <w:sz w:val="24"/>
      <w:szCs w:val="24"/>
    </w:rPr>
  </w:style>
  <w:style w:type="character" w:customStyle="1" w:styleId="7Char">
    <w:name w:val="标题 7 Char"/>
    <w:link w:val="7"/>
    <w:qFormat/>
    <w:rPr>
      <w:rFonts w:ascii="Calibri" w:hAnsi="Calibri"/>
      <w:b/>
      <w:bCs/>
      <w:kern w:val="2"/>
      <w:sz w:val="24"/>
      <w:szCs w:val="24"/>
    </w:rPr>
  </w:style>
  <w:style w:type="character" w:customStyle="1" w:styleId="8Char">
    <w:name w:val="标题 8 Char"/>
    <w:link w:val="8"/>
    <w:qFormat/>
    <w:rPr>
      <w:rFonts w:ascii="Cambria" w:hAnsi="Cambria"/>
      <w:kern w:val="2"/>
      <w:sz w:val="24"/>
      <w:szCs w:val="24"/>
    </w:rPr>
  </w:style>
  <w:style w:type="character" w:customStyle="1" w:styleId="9Char">
    <w:name w:val="标题 9 Char"/>
    <w:link w:val="9"/>
    <w:qFormat/>
    <w:rPr>
      <w:rFonts w:ascii="Cambria" w:hAnsi="Cambria"/>
      <w:kern w:val="2"/>
      <w:sz w:val="21"/>
      <w:szCs w:val="21"/>
    </w:rPr>
  </w:style>
  <w:style w:type="character" w:customStyle="1" w:styleId="Char0">
    <w:name w:val="注释标题 Char"/>
    <w:link w:val="a5"/>
    <w:qFormat/>
    <w:rPr>
      <w:kern w:val="2"/>
      <w:sz w:val="21"/>
      <w:szCs w:val="24"/>
    </w:rPr>
  </w:style>
  <w:style w:type="character" w:customStyle="1" w:styleId="Char1">
    <w:name w:val="电子邮件签名 Char"/>
    <w:link w:val="a6"/>
    <w:qFormat/>
    <w:rPr>
      <w:kern w:val="2"/>
      <w:sz w:val="21"/>
      <w:szCs w:val="24"/>
    </w:rPr>
  </w:style>
  <w:style w:type="character" w:customStyle="1" w:styleId="Char2">
    <w:name w:val="正文缩进 Char"/>
    <w:link w:val="a8"/>
    <w:qFormat/>
    <w:rPr>
      <w:rFonts w:ascii="Times New Roman" w:eastAsia="楷体_GB2312" w:hAnsi="Times New Roman" w:cs="Times New Roman" w:hint="default"/>
      <w:kern w:val="2"/>
      <w:sz w:val="24"/>
    </w:rPr>
  </w:style>
  <w:style w:type="character" w:customStyle="1" w:styleId="Char3">
    <w:name w:val="文档结构图 Char"/>
    <w:link w:val="ac"/>
    <w:qFormat/>
    <w:rPr>
      <w:kern w:val="2"/>
      <w:sz w:val="21"/>
      <w:szCs w:val="24"/>
      <w:shd w:val="clear" w:color="auto" w:fill="000080"/>
    </w:rPr>
  </w:style>
  <w:style w:type="character" w:customStyle="1" w:styleId="Char20">
    <w:name w:val="批注文字 Char2"/>
    <w:link w:val="ae"/>
    <w:qFormat/>
    <w:rPr>
      <w:kern w:val="2"/>
      <w:sz w:val="21"/>
      <w:szCs w:val="24"/>
    </w:rPr>
  </w:style>
  <w:style w:type="character" w:customStyle="1" w:styleId="Char4">
    <w:name w:val="称呼 Char"/>
    <w:link w:val="af"/>
    <w:qFormat/>
    <w:rPr>
      <w:rFonts w:eastAsia="Times New Roman"/>
      <w:sz w:val="30"/>
    </w:rPr>
  </w:style>
  <w:style w:type="character" w:customStyle="1" w:styleId="3Char0">
    <w:name w:val="正文文本 3 Char"/>
    <w:link w:val="31"/>
    <w:qFormat/>
    <w:rPr>
      <w:rFonts w:ascii="宋体" w:eastAsia="宋体" w:hAnsi="宋体" w:cs="宋体" w:hint="eastAsia"/>
      <w:color w:val="FF0000"/>
    </w:rPr>
  </w:style>
  <w:style w:type="character" w:customStyle="1" w:styleId="Char5">
    <w:name w:val="结束语 Char"/>
    <w:link w:val="af0"/>
    <w:qFormat/>
    <w:rPr>
      <w:kern w:val="2"/>
      <w:sz w:val="21"/>
      <w:szCs w:val="24"/>
    </w:rPr>
  </w:style>
  <w:style w:type="character" w:customStyle="1" w:styleId="Char10">
    <w:name w:val="正文文本 Char1"/>
    <w:link w:val="af1"/>
    <w:uiPriority w:val="99"/>
    <w:qFormat/>
    <w:rPr>
      <w:rFonts w:ascii="Times New Roman" w:hAnsi="Times New Roman" w:cs="Times New Roman" w:hint="default"/>
      <w:kern w:val="2"/>
      <w:sz w:val="21"/>
    </w:rPr>
  </w:style>
  <w:style w:type="character" w:customStyle="1" w:styleId="HTMLChar">
    <w:name w:val="HTML 地址 Char"/>
    <w:link w:val="HTML"/>
    <w:qFormat/>
    <w:rPr>
      <w:i/>
      <w:iCs/>
      <w:kern w:val="2"/>
      <w:sz w:val="21"/>
      <w:szCs w:val="24"/>
    </w:rPr>
  </w:style>
  <w:style w:type="character" w:customStyle="1" w:styleId="Char6">
    <w:name w:val="纯文本 Char"/>
    <w:link w:val="af6"/>
    <w:qFormat/>
    <w:rPr>
      <w:rFonts w:ascii="宋体" w:eastAsia="楷体_GB2312" w:hAnsi="Courier New" w:cs="宋体" w:hint="eastAsia"/>
      <w:sz w:val="28"/>
    </w:rPr>
  </w:style>
  <w:style w:type="character" w:customStyle="1" w:styleId="Char7">
    <w:name w:val="日期 Char"/>
    <w:link w:val="af7"/>
    <w:qFormat/>
    <w:rPr>
      <w:rFonts w:ascii="Times New Roman" w:hAnsi="Times New Roman" w:cs="Times New Roman" w:hint="default"/>
    </w:rPr>
  </w:style>
  <w:style w:type="character" w:customStyle="1" w:styleId="2Char1">
    <w:name w:val="正文文本缩进 2 Char1"/>
    <w:link w:val="23"/>
    <w:uiPriority w:val="99"/>
    <w:qFormat/>
    <w:rPr>
      <w:rFonts w:ascii="Times New Roman" w:hAnsi="Times New Roman" w:cs="Times New Roman" w:hint="default"/>
      <w:kern w:val="2"/>
      <w:sz w:val="21"/>
    </w:rPr>
  </w:style>
  <w:style w:type="character" w:customStyle="1" w:styleId="Char8">
    <w:name w:val="尾注文本 Char"/>
    <w:link w:val="af8"/>
    <w:qFormat/>
    <w:rPr>
      <w:kern w:val="2"/>
      <w:sz w:val="21"/>
      <w:szCs w:val="24"/>
    </w:rPr>
  </w:style>
  <w:style w:type="character" w:customStyle="1" w:styleId="Char9">
    <w:name w:val="批注框文本 Char"/>
    <w:link w:val="af9"/>
    <w:qFormat/>
    <w:rPr>
      <w:kern w:val="2"/>
      <w:sz w:val="18"/>
      <w:szCs w:val="18"/>
    </w:rPr>
  </w:style>
  <w:style w:type="character" w:customStyle="1" w:styleId="Chara">
    <w:name w:val="页脚 Char"/>
    <w:link w:val="afa"/>
    <w:uiPriority w:val="99"/>
    <w:qFormat/>
    <w:rPr>
      <w:rFonts w:ascii="Times New Roman" w:hAnsi="Times New Roman" w:cs="Times New Roman" w:hint="default"/>
      <w:sz w:val="18"/>
    </w:rPr>
  </w:style>
  <w:style w:type="character" w:customStyle="1" w:styleId="Char11">
    <w:name w:val="页眉 Char1"/>
    <w:link w:val="afb"/>
    <w:uiPriority w:val="99"/>
    <w:qFormat/>
    <w:rPr>
      <w:rFonts w:ascii="Times New Roman" w:hAnsi="Times New Roman" w:cs="Times New Roman" w:hint="default"/>
      <w:kern w:val="2"/>
      <w:sz w:val="18"/>
      <w:szCs w:val="18"/>
    </w:rPr>
  </w:style>
  <w:style w:type="character" w:customStyle="1" w:styleId="Charb">
    <w:name w:val="签名 Char"/>
    <w:link w:val="afc"/>
    <w:qFormat/>
    <w:rPr>
      <w:kern w:val="2"/>
      <w:sz w:val="21"/>
      <w:szCs w:val="24"/>
    </w:rPr>
  </w:style>
  <w:style w:type="character" w:customStyle="1" w:styleId="Charc">
    <w:name w:val="副标题 Char"/>
    <w:link w:val="afe"/>
    <w:qFormat/>
    <w:rPr>
      <w:rFonts w:ascii="Cambria" w:hAnsi="Cambria"/>
      <w:b/>
      <w:bCs/>
      <w:kern w:val="28"/>
      <w:sz w:val="32"/>
      <w:szCs w:val="32"/>
    </w:rPr>
  </w:style>
  <w:style w:type="character" w:customStyle="1" w:styleId="Chard">
    <w:name w:val="脚注文本 Char"/>
    <w:link w:val="aff0"/>
    <w:qFormat/>
    <w:rPr>
      <w:sz w:val="18"/>
    </w:rPr>
  </w:style>
  <w:style w:type="character" w:customStyle="1" w:styleId="2Char0">
    <w:name w:val="正文文本 2 Char"/>
    <w:link w:val="25"/>
    <w:qFormat/>
    <w:rPr>
      <w:rFonts w:eastAsia="Times New Roman"/>
      <w:sz w:val="24"/>
      <w:szCs w:val="24"/>
    </w:rPr>
  </w:style>
  <w:style w:type="character" w:customStyle="1" w:styleId="Chare">
    <w:name w:val="信息标题 Char"/>
    <w:link w:val="aff2"/>
    <w:qFormat/>
    <w:rPr>
      <w:rFonts w:ascii="Arial" w:hAnsi="Arial" w:cs="Arial"/>
      <w:kern w:val="2"/>
      <w:sz w:val="24"/>
      <w:szCs w:val="24"/>
      <w:shd w:val="pct20" w:color="auto" w:fill="auto"/>
    </w:rPr>
  </w:style>
  <w:style w:type="character" w:customStyle="1" w:styleId="HTMLChar0">
    <w:name w:val="HTML 预设格式 Char"/>
    <w:link w:val="HTML0"/>
    <w:qFormat/>
    <w:rPr>
      <w:rFonts w:ascii="黑体" w:eastAsia="黑体" w:hAnsi="Courier New" w:cs="黑体" w:hint="eastAsia"/>
    </w:rPr>
  </w:style>
  <w:style w:type="character" w:customStyle="1" w:styleId="Charf">
    <w:name w:val="标题 Char"/>
    <w:link w:val="aff4"/>
    <w:qFormat/>
    <w:rPr>
      <w:rFonts w:ascii="Cambria" w:hAnsi="Cambria"/>
      <w:b/>
      <w:bCs/>
      <w:kern w:val="2"/>
      <w:sz w:val="32"/>
      <w:szCs w:val="32"/>
    </w:rPr>
  </w:style>
  <w:style w:type="character" w:customStyle="1" w:styleId="Charf0">
    <w:name w:val="批注主题 Char"/>
    <w:link w:val="aff5"/>
    <w:qFormat/>
    <w:rPr>
      <w:b/>
      <w:bCs/>
      <w:kern w:val="2"/>
      <w:sz w:val="21"/>
      <w:szCs w:val="24"/>
    </w:rPr>
  </w:style>
  <w:style w:type="character" w:customStyle="1" w:styleId="Char22">
    <w:name w:val="正文首行缩进 Char2"/>
    <w:uiPriority w:val="99"/>
    <w:semiHidden/>
    <w:qFormat/>
    <w:rPr>
      <w:rFonts w:ascii="华文楷体" w:eastAsia="华文楷体" w:hAnsi="华文楷体" w:cs="Times New Roman" w:hint="default"/>
      <w:snapToGrid/>
      <w:kern w:val="2"/>
      <w:sz w:val="21"/>
      <w:szCs w:val="24"/>
    </w:rPr>
  </w:style>
  <w:style w:type="character" w:customStyle="1" w:styleId="2Char2">
    <w:name w:val="正文首行缩进 2 Char"/>
    <w:link w:val="28"/>
    <w:qFormat/>
    <w:rPr>
      <w:rFonts w:ascii="Calibri" w:hAnsi="Calibri"/>
      <w:kern w:val="2"/>
      <w:sz w:val="21"/>
      <w:szCs w:val="24"/>
      <w:lang w:bidi="ar-SA"/>
    </w:rPr>
  </w:style>
  <w:style w:type="character" w:customStyle="1" w:styleId="Charf1">
    <w:name w:val="正文首行缩进 Char"/>
    <w:link w:val="aff6"/>
    <w:qFormat/>
    <w:rPr>
      <w:rFonts w:eastAsia="仿宋_GB2312"/>
      <w:kern w:val="2"/>
      <w:sz w:val="21"/>
      <w:szCs w:val="24"/>
      <w:lang w:val="en-US" w:eastAsia="zh-CN" w:bidi="ar-SA"/>
    </w:rPr>
  </w:style>
  <w:style w:type="character" w:customStyle="1" w:styleId="Char12">
    <w:name w:val="页脚 Char1"/>
    <w:uiPriority w:val="99"/>
    <w:qFormat/>
    <w:rPr>
      <w:rFonts w:ascii="Times New Roman" w:hAnsi="Times New Roman" w:cs="Times New Roman" w:hint="default"/>
      <w:kern w:val="2"/>
      <w:sz w:val="18"/>
      <w:szCs w:val="18"/>
    </w:rPr>
  </w:style>
  <w:style w:type="character" w:customStyle="1" w:styleId="Char13">
    <w:name w:val="日期 Char1"/>
    <w:uiPriority w:val="99"/>
    <w:qFormat/>
    <w:rPr>
      <w:rFonts w:ascii="Times New Roman" w:hAnsi="Times New Roman" w:cs="Times New Roman" w:hint="default"/>
      <w:kern w:val="2"/>
      <w:sz w:val="21"/>
    </w:rPr>
  </w:style>
  <w:style w:type="character" w:customStyle="1" w:styleId="font01">
    <w:name w:val="font01"/>
    <w:qFormat/>
    <w:rPr>
      <w:rFonts w:ascii="宋体" w:eastAsia="宋体" w:hAnsi="宋体" w:cs="宋体" w:hint="eastAsia"/>
      <w:b/>
      <w:color w:val="000000"/>
      <w:sz w:val="21"/>
      <w:szCs w:val="21"/>
      <w:u w:val="single"/>
    </w:rPr>
  </w:style>
  <w:style w:type="character" w:customStyle="1" w:styleId="Charf2">
    <w:name w:val="页眉 Char"/>
    <w:uiPriority w:val="99"/>
    <w:qFormat/>
    <w:rPr>
      <w:rFonts w:ascii="Times New Roman" w:hAnsi="Times New Roman" w:cs="Times New Roman" w:hint="default"/>
      <w:sz w:val="18"/>
    </w:rPr>
  </w:style>
  <w:style w:type="character" w:customStyle="1" w:styleId="font11">
    <w:name w:val="font11"/>
    <w:qFormat/>
    <w:rPr>
      <w:rFonts w:ascii="仿宋" w:eastAsia="仿宋" w:hAnsi="仿宋" w:cs="仿宋" w:hint="eastAsia"/>
      <w:color w:val="FF0000"/>
      <w:sz w:val="20"/>
      <w:szCs w:val="20"/>
      <w:u w:val="none"/>
    </w:rPr>
  </w:style>
  <w:style w:type="character" w:customStyle="1" w:styleId="HTMLChar1">
    <w:name w:val="HTML 预设格式 Char1"/>
    <w:uiPriority w:val="99"/>
    <w:qFormat/>
    <w:rPr>
      <w:rFonts w:ascii="Courier New" w:hAnsi="Courier New" w:cs="Courier New" w:hint="default"/>
      <w:kern w:val="2"/>
    </w:rPr>
  </w:style>
  <w:style w:type="character" w:customStyle="1" w:styleId="Char14">
    <w:name w:val="纯文本 Char1"/>
    <w:uiPriority w:val="99"/>
    <w:qFormat/>
    <w:rPr>
      <w:rFonts w:ascii="宋体" w:eastAsia="宋体" w:hAnsi="Courier New" w:cs="Courier New" w:hint="eastAsia"/>
      <w:kern w:val="2"/>
      <w:sz w:val="21"/>
      <w:szCs w:val="21"/>
    </w:rPr>
  </w:style>
  <w:style w:type="character" w:customStyle="1" w:styleId="3Char10">
    <w:name w:val="正文文本 3 Char1"/>
    <w:qFormat/>
    <w:rPr>
      <w:rFonts w:ascii="Times New Roman" w:hAnsi="Times New Roman" w:cs="Times New Roman" w:hint="default"/>
      <w:kern w:val="2"/>
      <w:sz w:val="16"/>
      <w:szCs w:val="16"/>
    </w:rPr>
  </w:style>
  <w:style w:type="character" w:customStyle="1" w:styleId="Char15">
    <w:name w:val="正文缩进 Char1"/>
    <w:qFormat/>
    <w:rPr>
      <w:rFonts w:eastAsia="楷体_GB2312"/>
      <w:kern w:val="2"/>
      <w:sz w:val="24"/>
      <w:lang w:val="en-US" w:eastAsia="zh-CN" w:bidi="ar-SA"/>
    </w:rPr>
  </w:style>
  <w:style w:type="character" w:customStyle="1" w:styleId="3Char2">
    <w:name w:val="正文文本缩进 3 Char"/>
    <w:qFormat/>
    <w:rPr>
      <w:rFonts w:ascii="Times New Roman" w:hAnsi="Times New Roman" w:cs="Times New Roman" w:hint="default"/>
      <w:sz w:val="24"/>
    </w:rPr>
  </w:style>
  <w:style w:type="character" w:customStyle="1" w:styleId="2Char3">
    <w:name w:val="正文文本缩进 2 Char"/>
    <w:qFormat/>
    <w:rPr>
      <w:rFonts w:ascii="Times New Roman" w:hAnsi="Times New Roman" w:cs="Times New Roman" w:hint="default"/>
    </w:rPr>
  </w:style>
  <w:style w:type="character" w:customStyle="1" w:styleId="Charf3">
    <w:name w:val="正文文本 Char"/>
    <w:qFormat/>
    <w:rPr>
      <w:rFonts w:ascii="Times New Roman" w:hAnsi="Times New Roman" w:cs="Times New Roman" w:hint="default"/>
      <w:sz w:val="28"/>
    </w:rPr>
  </w:style>
  <w:style w:type="character" w:customStyle="1" w:styleId="font41">
    <w:name w:val="font41"/>
    <w:qFormat/>
    <w:rPr>
      <w:rFonts w:ascii="宋体" w:eastAsia="宋体" w:hAnsi="宋体" w:cs="宋体" w:hint="eastAsia"/>
      <w:color w:val="000000"/>
      <w:sz w:val="18"/>
      <w:szCs w:val="18"/>
      <w:u w:val="none"/>
    </w:rPr>
  </w:style>
  <w:style w:type="character" w:customStyle="1" w:styleId="font21">
    <w:name w:val="font21"/>
    <w:qFormat/>
    <w:rPr>
      <w:rFonts w:ascii="Arial" w:hAnsi="Arial" w:cs="Arial" w:hint="default"/>
      <w:b/>
      <w:color w:val="000000"/>
      <w:sz w:val="21"/>
      <w:szCs w:val="21"/>
      <w:u w:val="single"/>
    </w:rPr>
  </w:style>
  <w:style w:type="character" w:customStyle="1" w:styleId="font31">
    <w:name w:val="font31"/>
    <w:qFormat/>
    <w:rPr>
      <w:rFonts w:ascii="宋体" w:eastAsia="宋体" w:hAnsi="宋体" w:cs="宋体" w:hint="eastAsia"/>
      <w:color w:val="000000"/>
      <w:sz w:val="22"/>
      <w:szCs w:val="22"/>
      <w:u w:val="none"/>
    </w:rPr>
  </w:style>
  <w:style w:type="paragraph" w:customStyle="1" w:styleId="29">
    <w:name w:val="纯文本2"/>
    <w:basedOn w:val="a"/>
    <w:qFormat/>
    <w:pPr>
      <w:adjustRightInd w:val="0"/>
    </w:pPr>
    <w:rPr>
      <w:rFonts w:ascii="宋体" w:eastAsia="楷体_GB2312" w:hAnsi="Courier New" w:hint="eastAsia"/>
      <w:kern w:val="2"/>
      <w:sz w:val="26"/>
      <w:szCs w:val="20"/>
    </w:rPr>
  </w:style>
  <w:style w:type="paragraph" w:customStyle="1" w:styleId="afff3">
    <w:name w:val="表格文字"/>
    <w:basedOn w:val="a"/>
    <w:qFormat/>
    <w:rPr>
      <w:rFonts w:ascii="Times New Roman" w:eastAsia="宋体" w:hAnsi="Times New Roman"/>
      <w:kern w:val="2"/>
      <w:szCs w:val="20"/>
    </w:rPr>
  </w:style>
  <w:style w:type="paragraph" w:customStyle="1" w:styleId="Charf4">
    <w:name w:val="Char"/>
    <w:basedOn w:val="a"/>
    <w:qFormat/>
    <w:pPr>
      <w:widowControl/>
      <w:spacing w:after="160" w:line="240" w:lineRule="exact"/>
      <w:jc w:val="left"/>
    </w:pPr>
    <w:rPr>
      <w:rFonts w:ascii="Verdana" w:eastAsia="宋体" w:hAnsi="Verdana"/>
      <w:snapToGrid/>
      <w:sz w:val="20"/>
      <w:szCs w:val="20"/>
      <w:lang w:eastAsia="en-US"/>
    </w:rPr>
  </w:style>
  <w:style w:type="paragraph" w:customStyle="1" w:styleId="ParaCharCharCharCharCharCharCharCharChar">
    <w:name w:val="默认段落字体 Para Char Char Char Char Char Char Char Char Char"/>
    <w:basedOn w:val="a"/>
    <w:qFormat/>
    <w:rPr>
      <w:rFonts w:ascii="Tahoma" w:eastAsia="宋体" w:hAnsi="Tahoma" w:cs="Tahoma"/>
      <w:snapToGrid/>
      <w:kern w:val="2"/>
      <w:sz w:val="24"/>
    </w:rPr>
  </w:style>
  <w:style w:type="paragraph" w:customStyle="1" w:styleId="14">
    <w:name w:val="纯文本1"/>
    <w:basedOn w:val="a"/>
    <w:qFormat/>
    <w:pPr>
      <w:adjustRightInd w:val="0"/>
    </w:pPr>
    <w:rPr>
      <w:rFonts w:ascii="宋体" w:eastAsia="楷体_GB2312" w:hAnsi="Courier New" w:hint="eastAsia"/>
      <w:kern w:val="2"/>
      <w:sz w:val="28"/>
      <w:szCs w:val="20"/>
    </w:rPr>
  </w:style>
  <w:style w:type="paragraph" w:customStyle="1" w:styleId="CharChar1">
    <w:name w:val="Char Char1"/>
    <w:basedOn w:val="a"/>
    <w:qFormat/>
    <w:pPr>
      <w:widowControl/>
      <w:spacing w:after="160" w:line="240" w:lineRule="exact"/>
      <w:jc w:val="left"/>
    </w:pPr>
    <w:rPr>
      <w:rFonts w:ascii="Verdana" w:eastAsia="宋体" w:hAnsi="Verdana"/>
      <w:snapToGrid/>
      <w:sz w:val="20"/>
      <w:szCs w:val="20"/>
      <w:lang w:eastAsia="en-US"/>
    </w:rPr>
  </w:style>
  <w:style w:type="paragraph" w:customStyle="1" w:styleId="Char16">
    <w:name w:val="Char1"/>
    <w:basedOn w:val="a"/>
    <w:qFormat/>
    <w:pPr>
      <w:tabs>
        <w:tab w:val="left" w:pos="840"/>
      </w:tabs>
      <w:ind w:left="840" w:hanging="420"/>
    </w:pPr>
    <w:rPr>
      <w:rFonts w:ascii="Times New Roman" w:eastAsia="宋体" w:hAnsi="Times New Roman"/>
      <w:snapToGrid/>
      <w:kern w:val="2"/>
      <w:sz w:val="24"/>
    </w:rPr>
  </w:style>
  <w:style w:type="paragraph" w:customStyle="1" w:styleId="Style84">
    <w:name w:val="_Style 84"/>
    <w:basedOn w:val="a"/>
    <w:qFormat/>
    <w:pPr>
      <w:widowControl/>
      <w:spacing w:after="160" w:line="240" w:lineRule="exact"/>
      <w:jc w:val="left"/>
    </w:pPr>
  </w:style>
  <w:style w:type="paragraph" w:styleId="afff4">
    <w:name w:val="List Paragraph"/>
    <w:basedOn w:val="a"/>
    <w:uiPriority w:val="34"/>
    <w:qFormat/>
    <w:pPr>
      <w:ind w:firstLineChars="200" w:firstLine="420"/>
    </w:pPr>
    <w:rPr>
      <w:rFonts w:ascii="Calibri" w:eastAsia="宋体" w:hAnsi="Calibri"/>
      <w:snapToGrid/>
      <w:kern w:val="2"/>
      <w:szCs w:val="22"/>
    </w:rPr>
  </w:style>
  <w:style w:type="paragraph" w:customStyle="1" w:styleId="Char111">
    <w:name w:val="Char111"/>
    <w:basedOn w:val="a"/>
    <w:qFormat/>
    <w:pPr>
      <w:tabs>
        <w:tab w:val="left" w:pos="360"/>
      </w:tabs>
    </w:pPr>
    <w:rPr>
      <w:rFonts w:ascii="Times New Roman" w:eastAsia="宋体" w:hAnsi="Times New Roman"/>
      <w:snapToGrid/>
      <w:kern w:val="2"/>
      <w:sz w:val="24"/>
    </w:rPr>
  </w:style>
  <w:style w:type="paragraph" w:customStyle="1" w:styleId="37">
    <w:name w:val="纯文本3"/>
    <w:basedOn w:val="a"/>
    <w:qFormat/>
    <w:pPr>
      <w:adjustRightInd w:val="0"/>
      <w:textAlignment w:val="baseline"/>
    </w:pPr>
    <w:rPr>
      <w:rFonts w:ascii="宋体" w:eastAsia="楷体_GB2312" w:hAnsi="Courier New"/>
      <w:snapToGrid/>
      <w:kern w:val="2"/>
      <w:sz w:val="28"/>
      <w:szCs w:val="20"/>
    </w:rPr>
  </w:style>
  <w:style w:type="paragraph" w:styleId="afff5">
    <w:name w:val="No Spacing"/>
    <w:link w:val="Charf5"/>
    <w:qFormat/>
    <w:pPr>
      <w:adjustRightInd w:val="0"/>
      <w:snapToGrid w:val="0"/>
    </w:pPr>
    <w:rPr>
      <w:rFonts w:ascii="Tahoma" w:eastAsia="微软雅黑" w:hAnsi="Tahoma"/>
      <w:sz w:val="22"/>
      <w:szCs w:val="22"/>
    </w:rPr>
  </w:style>
  <w:style w:type="character" w:customStyle="1" w:styleId="Charf5">
    <w:name w:val="无间隔 Char"/>
    <w:link w:val="afff5"/>
    <w:qFormat/>
    <w:rPr>
      <w:rFonts w:ascii="Tahoma" w:eastAsia="微软雅黑" w:hAnsi="Tahoma"/>
      <w:sz w:val="22"/>
      <w:szCs w:val="22"/>
    </w:rPr>
  </w:style>
  <w:style w:type="character" w:customStyle="1" w:styleId="Charf6">
    <w:name w:val="批注文字 Char"/>
    <w:qFormat/>
    <w:rPr>
      <w:rFonts w:ascii="华文楷体" w:eastAsia="华文楷体" w:hAnsi="华文楷体"/>
      <w:snapToGrid/>
      <w:sz w:val="21"/>
      <w:szCs w:val="24"/>
    </w:rPr>
  </w:style>
  <w:style w:type="character" w:customStyle="1" w:styleId="CharChar151">
    <w:name w:val="Char Char151"/>
    <w:qFormat/>
    <w:locked/>
    <w:rPr>
      <w:rFonts w:ascii="Arial" w:eastAsia="黑体" w:hAnsi="Arial"/>
      <w:kern w:val="2"/>
      <w:sz w:val="21"/>
      <w:lang w:val="en-US" w:eastAsia="zh-CN" w:bidi="ar-SA"/>
    </w:rPr>
  </w:style>
  <w:style w:type="character" w:customStyle="1" w:styleId="15">
    <w:name w:val="不明显参考1"/>
    <w:qFormat/>
    <w:rPr>
      <w:smallCaps/>
      <w:color w:val="C0504D"/>
      <w:u w:val="single"/>
    </w:rPr>
  </w:style>
  <w:style w:type="character" w:customStyle="1" w:styleId="16">
    <w:name w:val="批注文字 字符1"/>
    <w:qFormat/>
    <w:rPr>
      <w:kern w:val="2"/>
      <w:sz w:val="21"/>
      <w:szCs w:val="24"/>
    </w:rPr>
  </w:style>
  <w:style w:type="character" w:customStyle="1" w:styleId="17">
    <w:name w:val="正文文本 字符1"/>
    <w:qFormat/>
    <w:rPr>
      <w:rFonts w:eastAsia="宋体"/>
      <w:kern w:val="2"/>
      <w:sz w:val="21"/>
      <w:szCs w:val="24"/>
      <w:lang w:val="en-US" w:eastAsia="zh-CN" w:bidi="ar-SA"/>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Char17">
    <w:name w:val="标题 Char1"/>
    <w:uiPriority w:val="10"/>
    <w:qFormat/>
    <w:rPr>
      <w:rFonts w:ascii="Cambria" w:hAnsi="Cambria" w:cs="Times New Roman"/>
      <w:b/>
      <w:bCs/>
      <w:snapToGrid/>
      <w:sz w:val="32"/>
      <w:szCs w:val="32"/>
    </w:rPr>
  </w:style>
  <w:style w:type="character" w:customStyle="1" w:styleId="afff6">
    <w:name w:val="未处理的提及"/>
    <w:uiPriority w:val="99"/>
    <w:unhideWhenUsed/>
    <w:qFormat/>
    <w:rPr>
      <w:color w:val="605E5C"/>
      <w:shd w:val="clear" w:color="auto" w:fill="E1DFDD"/>
    </w:rPr>
  </w:style>
  <w:style w:type="character" w:customStyle="1" w:styleId="afff7">
    <w:name w:val="副标题 字符"/>
    <w:qFormat/>
    <w:rPr>
      <w:b/>
      <w:bCs/>
      <w:kern w:val="28"/>
      <w:sz w:val="32"/>
      <w:szCs w:val="32"/>
    </w:rPr>
  </w:style>
  <w:style w:type="character" w:customStyle="1" w:styleId="H2Char">
    <w:name w:val="H2 Char"/>
    <w:qFormat/>
    <w:locked/>
    <w:rPr>
      <w:rFonts w:ascii="Arial" w:eastAsia="黑体" w:hAnsi="Arial"/>
      <w:b/>
      <w:bCs/>
      <w:kern w:val="2"/>
      <w:sz w:val="32"/>
      <w:szCs w:val="32"/>
      <w:lang w:val="en-US" w:eastAsia="zh-CN" w:bidi="ar-SA"/>
    </w:rPr>
  </w:style>
  <w:style w:type="character" w:customStyle="1" w:styleId="3CharCharCharChar">
    <w:name w:val="样式3 Char Char Char Char"/>
    <w:link w:val="3Char3"/>
    <w:qFormat/>
    <w:rPr>
      <w:rFonts w:eastAsia="黑体"/>
      <w:b/>
      <w:bCs/>
      <w:sz w:val="32"/>
      <w:szCs w:val="32"/>
    </w:rPr>
  </w:style>
  <w:style w:type="paragraph" w:customStyle="1" w:styleId="3Char3">
    <w:name w:val="样式3 Char"/>
    <w:basedOn w:val="3"/>
    <w:next w:val="a"/>
    <w:link w:val="3CharCharCharChar"/>
    <w:qFormat/>
    <w:pPr>
      <w:spacing w:line="240" w:lineRule="auto"/>
      <w:jc w:val="center"/>
    </w:pPr>
    <w:rPr>
      <w:rFonts w:ascii="Times New Roman" w:eastAsia="黑体" w:hAnsi="Times New Roman"/>
      <w:snapToGrid/>
    </w:rPr>
  </w:style>
  <w:style w:type="character" w:customStyle="1" w:styleId="18">
    <w:name w:val="批注框文本 字符1"/>
    <w:qFormat/>
    <w:rPr>
      <w:rFonts w:eastAsia="宋体"/>
      <w:sz w:val="18"/>
      <w:szCs w:val="18"/>
    </w:rPr>
  </w:style>
  <w:style w:type="character" w:customStyle="1" w:styleId="HTML10">
    <w:name w:val="HTML 预设格式 字符1"/>
    <w:qFormat/>
    <w:rPr>
      <w:rFonts w:ascii="Arial" w:hAnsi="Arial" w:cs="Arial"/>
      <w:sz w:val="24"/>
      <w:szCs w:val="24"/>
    </w:rPr>
  </w:style>
  <w:style w:type="character" w:customStyle="1" w:styleId="19">
    <w:name w:val="文档结构图 字符1"/>
    <w:qFormat/>
    <w:rPr>
      <w:rFonts w:eastAsia="宋体"/>
      <w:szCs w:val="24"/>
      <w:shd w:val="clear" w:color="auto" w:fill="000080"/>
    </w:rPr>
  </w:style>
  <w:style w:type="character" w:customStyle="1" w:styleId="61">
    <w:name w:val="标题 6 字符"/>
    <w:qFormat/>
    <w:rPr>
      <w:rFonts w:ascii="Cambria" w:eastAsia="宋体" w:hAnsi="Cambria" w:cs="Times New Roman"/>
      <w:b/>
      <w:bCs/>
      <w:sz w:val="24"/>
      <w:szCs w:val="24"/>
    </w:rPr>
  </w:style>
  <w:style w:type="character" w:customStyle="1" w:styleId="CharChar11">
    <w:name w:val="Char Char11"/>
    <w:qFormat/>
    <w:locked/>
    <w:rPr>
      <w:rFonts w:ascii="宋体" w:eastAsia="宋体" w:hAnsi="宋体"/>
      <w:kern w:val="2"/>
      <w:sz w:val="21"/>
      <w:szCs w:val="24"/>
      <w:lang w:val="en-US" w:eastAsia="zh-CN" w:bidi="ar-SA"/>
    </w:rPr>
  </w:style>
  <w:style w:type="character" w:customStyle="1" w:styleId="newsbg1">
    <w:name w:val="newsbg1"/>
    <w:qFormat/>
  </w:style>
  <w:style w:type="character" w:customStyle="1" w:styleId="CharChar">
    <w:name w:val="批注文字 Char Char"/>
    <w:qFormat/>
    <w:rPr>
      <w:rFonts w:ascii="宋体" w:eastAsia="宋体" w:hAnsi="Times New Roman" w:cs="Times New Roman"/>
      <w:sz w:val="28"/>
      <w:szCs w:val="20"/>
    </w:rPr>
  </w:style>
  <w:style w:type="character" w:customStyle="1" w:styleId="Style182">
    <w:name w:val="_Style 182"/>
    <w:qFormat/>
    <w:rPr>
      <w:b/>
      <w:bCs/>
      <w:i/>
      <w:iCs/>
      <w:color w:val="4F81BD"/>
    </w:rPr>
  </w:style>
  <w:style w:type="paragraph" w:customStyle="1" w:styleId="210">
    <w:name w:val="正文首行缩进 21"/>
    <w:basedOn w:val="a"/>
    <w:next w:val="afff4"/>
    <w:uiPriority w:val="99"/>
    <w:qFormat/>
    <w:pPr>
      <w:ind w:firstLineChars="200" w:firstLine="420"/>
    </w:pPr>
    <w:rPr>
      <w:rFonts w:ascii="Calibri" w:eastAsia="宋体" w:hAnsi="Calibri"/>
      <w:snapToGrid/>
      <w:kern w:val="2"/>
      <w:szCs w:val="22"/>
    </w:rPr>
  </w:style>
  <w:style w:type="character" w:customStyle="1" w:styleId="Charf7">
    <w:name w:val="正文文本缩进 Char"/>
    <w:qFormat/>
    <w:rPr>
      <w:rFonts w:ascii="宋体" w:hAnsi="宋体"/>
      <w:kern w:val="2"/>
      <w:sz w:val="21"/>
      <w:lang w:bidi="ar-SA"/>
    </w:rPr>
  </w:style>
  <w:style w:type="character" w:customStyle="1" w:styleId="DateChar">
    <w:name w:val="Date Char"/>
    <w:qFormat/>
    <w:rPr>
      <w:rFonts w:eastAsia="宋体"/>
      <w:kern w:val="2"/>
      <w:sz w:val="21"/>
      <w:szCs w:val="24"/>
      <w:lang w:val="en-US" w:eastAsia="zh-CN" w:bidi="ar-SA"/>
    </w:rPr>
  </w:style>
  <w:style w:type="character" w:customStyle="1" w:styleId="1a">
    <w:name w:val="正文缩进 字符1"/>
    <w:qFormat/>
    <w:locked/>
    <w:rPr>
      <w:sz w:val="24"/>
      <w:szCs w:val="24"/>
    </w:rPr>
  </w:style>
  <w:style w:type="character" w:customStyle="1" w:styleId="Char18">
    <w:name w:val="宏文本 Char1"/>
    <w:uiPriority w:val="99"/>
    <w:semiHidden/>
    <w:qFormat/>
    <w:rPr>
      <w:rFonts w:ascii="Courier New" w:hAnsi="Courier New" w:cs="Courier New"/>
      <w:snapToGrid/>
      <w:sz w:val="24"/>
      <w:szCs w:val="24"/>
    </w:rPr>
  </w:style>
  <w:style w:type="character" w:customStyle="1" w:styleId="1b">
    <w:name w:val="副标题 字符1"/>
    <w:qFormat/>
    <w:rPr>
      <w:rFonts w:ascii="Arial" w:eastAsia="宋体" w:hAnsi="Arial" w:cs="Times New Roman"/>
      <w:b/>
      <w:bCs/>
      <w:kern w:val="28"/>
      <w:sz w:val="32"/>
      <w:szCs w:val="32"/>
    </w:rPr>
  </w:style>
  <w:style w:type="character" w:customStyle="1" w:styleId="310">
    <w:name w:val="正文文本 3 字符1"/>
    <w:qFormat/>
    <w:rPr>
      <w:color w:val="000000"/>
      <w:kern w:val="2"/>
      <w:sz w:val="24"/>
    </w:rPr>
  </w:style>
  <w:style w:type="character" w:customStyle="1" w:styleId="HTMLChar10">
    <w:name w:val="HTML 地址 Char1"/>
    <w:uiPriority w:val="99"/>
    <w:semiHidden/>
    <w:qFormat/>
    <w:rPr>
      <w:rFonts w:ascii="华文楷体" w:eastAsia="华文楷体" w:hAnsi="华文楷体"/>
      <w:i/>
      <w:iCs/>
      <w:snapToGrid/>
      <w:sz w:val="21"/>
      <w:szCs w:val="24"/>
    </w:rPr>
  </w:style>
  <w:style w:type="character" w:customStyle="1" w:styleId="1Char1">
    <w:name w:val="标题 1 Char1"/>
    <w:qFormat/>
    <w:rPr>
      <w:rFonts w:ascii="Calibri" w:eastAsia="宋体" w:hAnsi="Calibri" w:cs="Arial"/>
      <w:b/>
      <w:kern w:val="44"/>
      <w:sz w:val="44"/>
      <w:szCs w:val="20"/>
    </w:rPr>
  </w:style>
  <w:style w:type="character" w:customStyle="1" w:styleId="BodyTextIndent3Char">
    <w:name w:val="Body Text Indent 3 Char"/>
    <w:qFormat/>
    <w:locked/>
    <w:rPr>
      <w:rFonts w:ascii="Times New Roman" w:eastAsia="宋体" w:hAnsi="Times New Roman"/>
      <w:sz w:val="16"/>
    </w:rPr>
  </w:style>
  <w:style w:type="character" w:customStyle="1" w:styleId="1c">
    <w:name w:val="书籍标题1"/>
    <w:qFormat/>
    <w:rPr>
      <w:b/>
      <w:bCs/>
      <w:smallCaps/>
      <w:spacing w:val="5"/>
    </w:rPr>
  </w:style>
  <w:style w:type="character" w:customStyle="1" w:styleId="bigfont">
    <w:name w:val="bigfont"/>
    <w:qFormat/>
  </w:style>
  <w:style w:type="character" w:customStyle="1" w:styleId="4Char1">
    <w:name w:val="标题4 Char1"/>
    <w:qFormat/>
    <w:rPr>
      <w:rFonts w:eastAsia="宋体"/>
      <w:sz w:val="24"/>
      <w:szCs w:val="24"/>
    </w:rPr>
  </w:style>
  <w:style w:type="character" w:customStyle="1" w:styleId="CharChar62">
    <w:name w:val="Char Char62"/>
    <w:qFormat/>
    <w:locked/>
    <w:rPr>
      <w:rFonts w:eastAsia="宋体"/>
      <w:kern w:val="2"/>
      <w:sz w:val="18"/>
      <w:szCs w:val="24"/>
      <w:lang w:val="en-US" w:eastAsia="zh-CN" w:bidi="ar-SA"/>
    </w:rPr>
  </w:style>
  <w:style w:type="character" w:customStyle="1" w:styleId="71">
    <w:name w:val="标题 7 字符1"/>
    <w:qFormat/>
    <w:rPr>
      <w:rFonts w:ascii="Times New Roman" w:eastAsia="宋体" w:hAnsi="Times New Roman" w:cs="Times New Roman"/>
      <w:b/>
      <w:sz w:val="24"/>
      <w:szCs w:val="20"/>
    </w:rPr>
  </w:style>
  <w:style w:type="character" w:customStyle="1" w:styleId="1d">
    <w:name w:val="明显强调1"/>
    <w:qFormat/>
    <w:rPr>
      <w:b/>
      <w:bCs/>
      <w:i/>
      <w:iCs/>
      <w:color w:val="4F81BD"/>
    </w:rPr>
  </w:style>
  <w:style w:type="character" w:customStyle="1" w:styleId="91">
    <w:name w:val="标题 9 字符"/>
    <w:qFormat/>
    <w:rPr>
      <w:rFonts w:ascii="Cambria" w:eastAsia="宋体" w:hAnsi="Cambria" w:cs="Times New Roman"/>
      <w:szCs w:val="21"/>
    </w:rPr>
  </w:style>
  <w:style w:type="character" w:customStyle="1" w:styleId="Char19">
    <w:name w:val="电子邮件签名 Char1"/>
    <w:uiPriority w:val="99"/>
    <w:semiHidden/>
    <w:qFormat/>
    <w:rPr>
      <w:rFonts w:ascii="华文楷体" w:eastAsia="华文楷体" w:hAnsi="华文楷体"/>
      <w:snapToGrid/>
      <w:sz w:val="21"/>
      <w:szCs w:val="24"/>
    </w:rPr>
  </w:style>
  <w:style w:type="character" w:customStyle="1" w:styleId="1e">
    <w:name w:val="页眉 字符1"/>
    <w:uiPriority w:val="99"/>
    <w:qFormat/>
    <w:rPr>
      <w:kern w:val="2"/>
      <w:sz w:val="18"/>
      <w:szCs w:val="18"/>
    </w:rPr>
  </w:style>
  <w:style w:type="character" w:customStyle="1" w:styleId="Char1a">
    <w:name w:val="引用 Char1"/>
    <w:uiPriority w:val="29"/>
    <w:qFormat/>
    <w:rPr>
      <w:rFonts w:ascii="Times New Roman" w:eastAsia="宋体" w:hAnsi="Times New Roman" w:cs="Times New Roman"/>
      <w:i/>
      <w:iCs/>
      <w:color w:val="000000"/>
      <w:szCs w:val="24"/>
    </w:rPr>
  </w:style>
  <w:style w:type="character" w:customStyle="1" w:styleId="afff8">
    <w:name w:val="批注文字 字符"/>
    <w:qFormat/>
    <w:rPr>
      <w:rFonts w:ascii="Times New Roman" w:eastAsia="宋体" w:hAnsi="Times New Roman" w:cs="Times New Roman"/>
      <w:szCs w:val="24"/>
    </w:rPr>
  </w:style>
  <w:style w:type="character" w:customStyle="1" w:styleId="afff9">
    <w:name w:val="批注主题 字符"/>
    <w:qFormat/>
    <w:rPr>
      <w:rFonts w:ascii="Times New Roman" w:eastAsia="宋体" w:hAnsi="Times New Roman" w:cs="Times New Roman"/>
      <w:b/>
      <w:bCs/>
      <w:szCs w:val="24"/>
    </w:rPr>
  </w:style>
  <w:style w:type="character" w:customStyle="1" w:styleId="CharChar7">
    <w:name w:val="Char Char7"/>
    <w:qFormat/>
    <w:locked/>
    <w:rPr>
      <w:rFonts w:ascii="宋体" w:eastAsia="宋体" w:hAnsi="宋体"/>
      <w:kern w:val="2"/>
      <w:sz w:val="21"/>
      <w:szCs w:val="24"/>
      <w:lang w:val="en-US" w:eastAsia="zh-CN" w:bidi="ar-SA"/>
    </w:rPr>
  </w:style>
  <w:style w:type="character" w:customStyle="1" w:styleId="CharChar9">
    <w:name w:val="Char Char9"/>
    <w:qFormat/>
    <w:rPr>
      <w:rFonts w:eastAsia="宋体"/>
      <w:b/>
      <w:bCs/>
      <w:kern w:val="44"/>
      <w:sz w:val="32"/>
      <w:szCs w:val="44"/>
      <w:lang w:val="en-US" w:eastAsia="zh-CN" w:bidi="ar-SA"/>
    </w:rPr>
  </w:style>
  <w:style w:type="character" w:customStyle="1" w:styleId="CharChar0">
    <w:name w:val="页脚 Char Char"/>
    <w:qFormat/>
    <w:rPr>
      <w:rFonts w:eastAsia="宋体"/>
      <w:kern w:val="2"/>
      <w:sz w:val="18"/>
      <w:szCs w:val="24"/>
      <w:lang w:val="en-US" w:eastAsia="zh-CN" w:bidi="ar-SA"/>
    </w:rPr>
  </w:style>
  <w:style w:type="character" w:customStyle="1" w:styleId="1f">
    <w:name w:val="批注主题 字符1"/>
    <w:qFormat/>
    <w:rPr>
      <w:b/>
      <w:bCs/>
      <w:szCs w:val="24"/>
    </w:rPr>
  </w:style>
  <w:style w:type="character" w:customStyle="1" w:styleId="CharChar111">
    <w:name w:val="Char Char111"/>
    <w:qFormat/>
    <w:rPr>
      <w:rFonts w:eastAsia="仿宋_GB2312"/>
      <w:kern w:val="2"/>
      <w:sz w:val="23"/>
      <w:szCs w:val="24"/>
    </w:rPr>
  </w:style>
  <w:style w:type="character" w:customStyle="1" w:styleId="Char1b">
    <w:name w:val="正文文本缩进 Char1"/>
    <w:uiPriority w:val="99"/>
    <w:qFormat/>
    <w:locked/>
    <w:rPr>
      <w:rFonts w:ascii="Times New Roman" w:eastAsia="仿宋_GB2312" w:hAnsi="Times New Roman" w:cs="Times New Roman"/>
      <w:sz w:val="25"/>
      <w:szCs w:val="24"/>
    </w:rPr>
  </w:style>
  <w:style w:type="character" w:customStyle="1" w:styleId="1f0">
    <w:name w:val="明显引用 字符1"/>
    <w:uiPriority w:val="30"/>
    <w:qFormat/>
    <w:rPr>
      <w:b/>
      <w:bCs/>
      <w:i/>
      <w:iCs/>
      <w:color w:val="4F81BD"/>
    </w:rPr>
  </w:style>
  <w:style w:type="character" w:customStyle="1" w:styleId="Char1c">
    <w:name w:val="明显引用 Char1"/>
    <w:uiPriority w:val="30"/>
    <w:qFormat/>
    <w:rPr>
      <w:rFonts w:ascii="Times New Roman" w:eastAsia="宋体" w:hAnsi="Times New Roman" w:cs="Times New Roman"/>
      <w:b/>
      <w:bCs/>
      <w:i/>
      <w:iCs/>
      <w:color w:val="4F81BD"/>
      <w:szCs w:val="24"/>
    </w:rPr>
  </w:style>
  <w:style w:type="character" w:customStyle="1" w:styleId="CharChar3">
    <w:name w:val="Char Char3"/>
    <w:qFormat/>
    <w:locked/>
    <w:rPr>
      <w:rFonts w:ascii="宋体" w:eastAsia="宋体" w:hAnsi="宋体"/>
      <w:kern w:val="2"/>
      <w:sz w:val="18"/>
      <w:szCs w:val="18"/>
      <w:lang w:val="en-US" w:eastAsia="zh-CN" w:bidi="ar-SA"/>
    </w:rPr>
  </w:style>
  <w:style w:type="character" w:customStyle="1" w:styleId="Char1d">
    <w:name w:val="文档结构图 Char1"/>
    <w:uiPriority w:val="99"/>
    <w:qFormat/>
    <w:rPr>
      <w:rFonts w:ascii="宋体" w:eastAsia="宋体" w:hAnsi="Times New Roman" w:cs="Times New Roman"/>
      <w:sz w:val="18"/>
      <w:szCs w:val="18"/>
    </w:rPr>
  </w:style>
  <w:style w:type="character" w:customStyle="1" w:styleId="5CharChar">
    <w:name w:val="标题5 Char Char"/>
    <w:link w:val="55"/>
    <w:qFormat/>
    <w:rPr>
      <w:rFonts w:ascii="Arial" w:hAnsi="Arial"/>
      <w:b/>
      <w:bCs/>
      <w:sz w:val="24"/>
      <w:szCs w:val="32"/>
    </w:rPr>
  </w:style>
  <w:style w:type="paragraph" w:customStyle="1" w:styleId="55">
    <w:name w:val="标题5"/>
    <w:basedOn w:val="3"/>
    <w:link w:val="5CharChar"/>
    <w:qFormat/>
    <w:pPr>
      <w:spacing w:line="413" w:lineRule="auto"/>
    </w:pPr>
    <w:rPr>
      <w:rFonts w:ascii="Arial" w:eastAsia="宋体" w:hAnsi="Arial"/>
      <w:snapToGrid/>
      <w:sz w:val="24"/>
    </w:rPr>
  </w:style>
  <w:style w:type="character" w:customStyle="1" w:styleId="afffa">
    <w:name w:val="引用 字符"/>
    <w:uiPriority w:val="29"/>
    <w:qFormat/>
    <w:rPr>
      <w:rFonts w:ascii="Times New Roman" w:eastAsia="宋体" w:hAnsi="Times New Roman" w:cs="Times New Roman"/>
      <w:i/>
      <w:iCs/>
      <w:color w:val="404040"/>
      <w:szCs w:val="24"/>
    </w:rPr>
  </w:style>
  <w:style w:type="character" w:customStyle="1" w:styleId="Style218">
    <w:name w:val="_Style 218"/>
    <w:uiPriority w:val="19"/>
    <w:qFormat/>
    <w:rPr>
      <w:i/>
      <w:iCs/>
      <w:color w:val="808080"/>
    </w:rPr>
  </w:style>
  <w:style w:type="character" w:customStyle="1" w:styleId="CharChar141">
    <w:name w:val="Char Char141"/>
    <w:qFormat/>
    <w:rPr>
      <w:rFonts w:eastAsia="宋体"/>
      <w:kern w:val="2"/>
      <w:sz w:val="21"/>
      <w:szCs w:val="24"/>
      <w:lang w:val="en-US" w:eastAsia="zh-CN" w:bidi="ar-SA"/>
    </w:rPr>
  </w:style>
  <w:style w:type="character" w:customStyle="1" w:styleId="1f1">
    <w:name w:val="不明显强调1"/>
    <w:uiPriority w:val="19"/>
    <w:qFormat/>
    <w:rPr>
      <w:i/>
      <w:iCs/>
      <w:color w:val="808080"/>
    </w:rPr>
  </w:style>
  <w:style w:type="character" w:customStyle="1" w:styleId="CharChar5">
    <w:name w:val="Char Char5"/>
    <w:qFormat/>
    <w:locked/>
    <w:rPr>
      <w:rFonts w:ascii="宋体" w:eastAsia="宋体" w:hAnsi="宋体"/>
      <w:kern w:val="2"/>
      <w:sz w:val="21"/>
      <w:szCs w:val="24"/>
      <w:lang w:val="en-US" w:eastAsia="zh-CN" w:bidi="ar-SA"/>
    </w:rPr>
  </w:style>
  <w:style w:type="character" w:customStyle="1" w:styleId="38">
    <w:name w:val="标题 3 字符"/>
    <w:qFormat/>
    <w:rPr>
      <w:rFonts w:ascii="Times New Roman" w:eastAsia="宋体" w:hAnsi="Times New Roman" w:cs="Times New Roman"/>
      <w:b/>
      <w:bCs/>
      <w:sz w:val="32"/>
      <w:szCs w:val="32"/>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CharChar201">
    <w:name w:val="Char Char201"/>
    <w:qFormat/>
    <w:locked/>
    <w:rPr>
      <w:rFonts w:ascii="Arial" w:eastAsia="黑体" w:hAnsi="Arial"/>
      <w:b/>
      <w:bCs/>
      <w:kern w:val="2"/>
      <w:sz w:val="28"/>
      <w:szCs w:val="28"/>
      <w:lang w:val="en-US" w:eastAsia="zh-CN" w:bidi="ar-SA"/>
    </w:rPr>
  </w:style>
  <w:style w:type="character" w:customStyle="1" w:styleId="1f2">
    <w:name w:val="未处理的提及1"/>
    <w:uiPriority w:val="99"/>
    <w:unhideWhenUsed/>
    <w:qFormat/>
    <w:rPr>
      <w:color w:val="808080"/>
      <w:shd w:val="clear" w:color="auto" w:fill="E6E6E6"/>
    </w:rPr>
  </w:style>
  <w:style w:type="character" w:customStyle="1" w:styleId="CharCharCharCharCharChar">
    <w:name w:val="Char Char Char Char Char Char"/>
    <w:qFormat/>
    <w:rPr>
      <w:rFonts w:eastAsia="宋体"/>
      <w:kern w:val="2"/>
      <w:sz w:val="21"/>
      <w:szCs w:val="24"/>
      <w:lang w:val="en-US" w:eastAsia="zh-CN" w:bidi="ar-SA"/>
    </w:rPr>
  </w:style>
  <w:style w:type="character" w:customStyle="1" w:styleId="PlainTextChar">
    <w:name w:val="Plain Text Char"/>
    <w:qFormat/>
    <w:rPr>
      <w:rFonts w:ascii="宋体" w:eastAsia="宋体" w:hAnsi="Courier New"/>
      <w:sz w:val="24"/>
      <w:lang w:bidi="ar-SA"/>
    </w:rPr>
  </w:style>
  <w:style w:type="character" w:customStyle="1" w:styleId="Char1e">
    <w:name w:val="副标题 Char1"/>
    <w:uiPriority w:val="11"/>
    <w:qFormat/>
    <w:rPr>
      <w:rFonts w:ascii="Cambria" w:hAnsi="Cambria" w:cs="Times New Roman"/>
      <w:b/>
      <w:bCs/>
      <w:snapToGrid/>
      <w:kern w:val="28"/>
      <w:sz w:val="32"/>
      <w:szCs w:val="32"/>
    </w:rPr>
  </w:style>
  <w:style w:type="character" w:customStyle="1" w:styleId="CharChar13">
    <w:name w:val="Char Char13"/>
    <w:qFormat/>
    <w:locked/>
    <w:rPr>
      <w:rFonts w:eastAsia="宋体"/>
      <w:b/>
      <w:bCs/>
      <w:kern w:val="44"/>
      <w:sz w:val="44"/>
      <w:szCs w:val="44"/>
      <w:lang w:val="en-US" w:eastAsia="zh-CN" w:bidi="ar-SA"/>
    </w:rPr>
  </w:style>
  <w:style w:type="character" w:customStyle="1" w:styleId="afffb">
    <w:name w:val="仿宋，小四"/>
    <w:qFormat/>
    <w:rPr>
      <w:rFonts w:eastAsia="仿宋_GB2312"/>
      <w:sz w:val="24"/>
    </w:rPr>
  </w:style>
  <w:style w:type="character" w:customStyle="1" w:styleId="textcontents">
    <w:name w:val="textcontents"/>
    <w:qFormat/>
    <w:rPr>
      <w:rFonts w:cs="Times New Roman"/>
    </w:rPr>
  </w:style>
  <w:style w:type="character" w:customStyle="1" w:styleId="410">
    <w:name w:val="标题 4 字符1"/>
    <w:qFormat/>
    <w:rPr>
      <w:rFonts w:ascii="Arial" w:eastAsia="黑体" w:hAnsi="Arial" w:cs="Times New Roman"/>
      <w:kern w:val="0"/>
      <w:sz w:val="28"/>
      <w:szCs w:val="20"/>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211">
    <w:name w:val="正文文本缩进 2 字符1"/>
    <w:qFormat/>
    <w:locked/>
    <w:rPr>
      <w:kern w:val="2"/>
      <w:sz w:val="21"/>
      <w:szCs w:val="24"/>
    </w:rPr>
  </w:style>
  <w:style w:type="character" w:customStyle="1" w:styleId="Charf8">
    <w:name w:val="引用 Char"/>
    <w:link w:val="afffc"/>
    <w:qFormat/>
    <w:rPr>
      <w:i/>
      <w:iCs/>
      <w:color w:val="000000"/>
    </w:rPr>
  </w:style>
  <w:style w:type="paragraph" w:styleId="afffc">
    <w:name w:val="Quote"/>
    <w:basedOn w:val="a"/>
    <w:next w:val="a"/>
    <w:link w:val="Charf8"/>
    <w:uiPriority w:val="29"/>
    <w:qFormat/>
    <w:rPr>
      <w:rFonts w:ascii="Times New Roman" w:eastAsia="宋体" w:hAnsi="Times New Roman"/>
      <w:i/>
      <w:iCs/>
      <w:snapToGrid/>
      <w:color w:val="000000"/>
      <w:sz w:val="20"/>
      <w:szCs w:val="20"/>
    </w:rPr>
  </w:style>
  <w:style w:type="character" w:customStyle="1" w:styleId="Char23">
    <w:name w:val="引用 Char2"/>
    <w:uiPriority w:val="29"/>
    <w:qFormat/>
    <w:rPr>
      <w:rFonts w:ascii="华文楷体" w:eastAsia="华文楷体" w:hAnsi="华文楷体"/>
      <w:i/>
      <w:iCs/>
      <w:snapToGrid/>
      <w:color w:val="000000"/>
      <w:sz w:val="21"/>
      <w:szCs w:val="24"/>
    </w:rPr>
  </w:style>
  <w:style w:type="character" w:customStyle="1" w:styleId="afffd">
    <w:name w:val="脚注文本 字符"/>
    <w:semiHidden/>
    <w:qFormat/>
    <w:rPr>
      <w:rFonts w:ascii="Times New Roman" w:eastAsia="宋体" w:hAnsi="Times New Roman" w:cs="Times New Roman"/>
      <w:sz w:val="18"/>
      <w:szCs w:val="18"/>
    </w:rPr>
  </w:style>
  <w:style w:type="character" w:customStyle="1" w:styleId="CharChar71">
    <w:name w:val="Char Char71"/>
    <w:qFormat/>
    <w:rPr>
      <w:rFonts w:eastAsia="宋体"/>
      <w:kern w:val="2"/>
      <w:sz w:val="18"/>
      <w:szCs w:val="24"/>
      <w:lang w:val="en-US" w:eastAsia="zh-CN" w:bidi="ar-SA"/>
    </w:rPr>
  </w:style>
  <w:style w:type="character" w:customStyle="1" w:styleId="45">
    <w:name w:val="标题 4 字符"/>
    <w:qFormat/>
    <w:rPr>
      <w:rFonts w:ascii="Cambria" w:eastAsia="宋体" w:hAnsi="Cambria" w:cs="Times New Roman"/>
      <w:b/>
      <w:bCs/>
      <w:sz w:val="28"/>
      <w:szCs w:val="28"/>
    </w:rPr>
  </w:style>
  <w:style w:type="character" w:customStyle="1" w:styleId="Char1f">
    <w:name w:val="批注主题 Char1"/>
    <w:uiPriority w:val="99"/>
    <w:qFormat/>
    <w:rPr>
      <w:rFonts w:ascii="Times New Roman" w:eastAsia="宋体" w:hAnsi="Times New Roman" w:cs="Times New Roman"/>
      <w:b/>
      <w:bCs/>
      <w:szCs w:val="24"/>
    </w:rPr>
  </w:style>
  <w:style w:type="character" w:customStyle="1" w:styleId="1f3">
    <w:name w:val="页脚 字符1"/>
    <w:uiPriority w:val="99"/>
    <w:qFormat/>
    <w:rPr>
      <w:kern w:val="2"/>
      <w:sz w:val="18"/>
      <w:szCs w:val="18"/>
    </w:rPr>
  </w:style>
  <w:style w:type="character" w:customStyle="1" w:styleId="3Char11">
    <w:name w:val="标题 3 Char1"/>
    <w:qFormat/>
    <w:rPr>
      <w:rFonts w:ascii="Calibri" w:eastAsia="宋体" w:hAnsi="Calibri" w:cs="Arial"/>
      <w:b/>
      <w:kern w:val="0"/>
      <w:sz w:val="32"/>
      <w:szCs w:val="20"/>
    </w:rPr>
  </w:style>
  <w:style w:type="character" w:customStyle="1" w:styleId="title2">
    <w:name w:val="title2"/>
    <w:qFormat/>
    <w:rPr>
      <w:rFonts w:ascii="Arial" w:hAnsi="Arial" w:hint="default"/>
      <w:b/>
      <w:color w:val="111111"/>
      <w:sz w:val="24"/>
      <w:u w:val="none"/>
    </w:rPr>
  </w:style>
  <w:style w:type="character" w:customStyle="1" w:styleId="CharChar61">
    <w:name w:val="Char Char61"/>
    <w:qFormat/>
    <w:rPr>
      <w:rFonts w:eastAsia="宋体"/>
      <w:kern w:val="2"/>
      <w:sz w:val="18"/>
      <w:szCs w:val="18"/>
      <w:lang w:val="en-US" w:eastAsia="zh-CN" w:bidi="ar-SA"/>
    </w:rPr>
  </w:style>
  <w:style w:type="character" w:customStyle="1" w:styleId="1f4">
    <w:name w:val="纯文本 字符1"/>
    <w:qFormat/>
    <w:rPr>
      <w:rFonts w:ascii="宋体" w:eastAsia="宋体" w:hAnsi="Courier New"/>
    </w:rPr>
  </w:style>
  <w:style w:type="character" w:customStyle="1" w:styleId="CharChar17">
    <w:name w:val="Char Char17"/>
    <w:qFormat/>
    <w:rPr>
      <w:rFonts w:eastAsia="宋体"/>
      <w:b/>
      <w:kern w:val="2"/>
      <w:sz w:val="24"/>
      <w:lang w:val="en-US" w:eastAsia="zh-CN" w:bidi="ar-SA"/>
    </w:rPr>
  </w:style>
  <w:style w:type="character" w:customStyle="1" w:styleId="Charf9">
    <w:name w:val="普通文字 Char"/>
    <w:qFormat/>
    <w:rPr>
      <w:rFonts w:ascii="宋体" w:hAnsi="Courier New" w:cs="Courier New"/>
      <w:kern w:val="2"/>
      <w:sz w:val="21"/>
      <w:szCs w:val="21"/>
    </w:rPr>
  </w:style>
  <w:style w:type="character" w:customStyle="1" w:styleId="81">
    <w:name w:val="标题 8 字符1"/>
    <w:qFormat/>
    <w:rPr>
      <w:rFonts w:ascii="Times New Roman" w:eastAsia="宋体" w:hAnsi="Times New Roman" w:cs="Times New Roman"/>
      <w:kern w:val="0"/>
      <w:sz w:val="24"/>
      <w:szCs w:val="20"/>
    </w:rPr>
  </w:style>
  <w:style w:type="character" w:customStyle="1" w:styleId="311">
    <w:name w:val="正文文本缩进 3 字符1"/>
    <w:qFormat/>
    <w:locked/>
    <w:rPr>
      <w:sz w:val="16"/>
      <w:szCs w:val="16"/>
    </w:rPr>
  </w:style>
  <w:style w:type="character" w:customStyle="1" w:styleId="1f5">
    <w:name w:val="正文文本缩进 字符1"/>
    <w:qFormat/>
    <w:rPr>
      <w:rFonts w:eastAsia="仿宋_GB2312"/>
      <w:sz w:val="25"/>
      <w:szCs w:val="24"/>
    </w:rPr>
  </w:style>
  <w:style w:type="character" w:customStyle="1" w:styleId="Charfa">
    <w:name w:val="明显引用 Char"/>
    <w:link w:val="afffe"/>
    <w:qFormat/>
    <w:rPr>
      <w:b/>
      <w:bCs/>
      <w:i/>
      <w:iCs/>
      <w:color w:val="4F81BD"/>
    </w:rPr>
  </w:style>
  <w:style w:type="paragraph" w:styleId="afffe">
    <w:name w:val="Intense Quote"/>
    <w:basedOn w:val="a"/>
    <w:next w:val="a"/>
    <w:link w:val="Charfa"/>
    <w:uiPriority w:val="30"/>
    <w:qFormat/>
    <w:pPr>
      <w:pBdr>
        <w:bottom w:val="single" w:sz="4" w:space="4" w:color="4F81BD"/>
      </w:pBdr>
      <w:spacing w:before="200" w:after="280"/>
      <w:ind w:left="936" w:right="936"/>
    </w:pPr>
    <w:rPr>
      <w:rFonts w:ascii="Times New Roman" w:eastAsia="宋体" w:hAnsi="Times New Roman"/>
      <w:b/>
      <w:bCs/>
      <w:i/>
      <w:iCs/>
      <w:snapToGrid/>
      <w:color w:val="4F81BD"/>
      <w:sz w:val="20"/>
      <w:szCs w:val="20"/>
    </w:rPr>
  </w:style>
  <w:style w:type="character" w:customStyle="1" w:styleId="Char24">
    <w:name w:val="明显引用 Char2"/>
    <w:uiPriority w:val="99"/>
    <w:qFormat/>
    <w:rPr>
      <w:rFonts w:ascii="华文楷体" w:eastAsia="华文楷体" w:hAnsi="华文楷体"/>
      <w:b/>
      <w:bCs/>
      <w:i/>
      <w:iCs/>
      <w:snapToGrid/>
      <w:color w:val="4F81BD"/>
      <w:sz w:val="21"/>
      <w:szCs w:val="24"/>
    </w:rPr>
  </w:style>
  <w:style w:type="character" w:customStyle="1" w:styleId="apple-converted-space">
    <w:name w:val="apple-converted-space"/>
    <w:qFormat/>
  </w:style>
  <w:style w:type="character" w:customStyle="1" w:styleId="affff">
    <w:name w:val="正文文本 字符"/>
    <w:qFormat/>
    <w:rPr>
      <w:rFonts w:ascii="Times New Roman" w:eastAsia="宋体" w:hAnsi="Times New Roman" w:cs="Times New Roman"/>
      <w:szCs w:val="24"/>
    </w:rPr>
  </w:style>
  <w:style w:type="character" w:customStyle="1" w:styleId="Char25">
    <w:name w:val="标题 Char2"/>
    <w:qFormat/>
    <w:rPr>
      <w:rFonts w:ascii="Cambria" w:eastAsia="宋体" w:hAnsi="Cambria" w:cs="Times New Roman"/>
      <w:b/>
      <w:bCs/>
      <w:sz w:val="32"/>
      <w:szCs w:val="32"/>
    </w:rPr>
  </w:style>
  <w:style w:type="character" w:customStyle="1" w:styleId="510">
    <w:name w:val="标题 5 字符1"/>
    <w:qFormat/>
    <w:rPr>
      <w:rFonts w:ascii="Times New Roman" w:eastAsia="宋体" w:hAnsi="Times New Roman" w:cs="Times New Roman"/>
      <w:kern w:val="0"/>
      <w:sz w:val="24"/>
      <w:szCs w:val="20"/>
    </w:rPr>
  </w:style>
  <w:style w:type="character" w:customStyle="1" w:styleId="312">
    <w:name w:val="标题 3 字符1"/>
    <w:qFormat/>
    <w:rPr>
      <w:rFonts w:ascii="Times New Roman" w:eastAsia="宋体" w:hAnsi="Times New Roman" w:cs="Times New Roman"/>
      <w:b/>
      <w:bCs/>
      <w:sz w:val="32"/>
      <w:szCs w:val="32"/>
    </w:rPr>
  </w:style>
  <w:style w:type="character" w:customStyle="1" w:styleId="Char26">
    <w:name w:val="批注主题 Char2"/>
    <w:uiPriority w:val="99"/>
    <w:semiHidden/>
    <w:qFormat/>
    <w:rPr>
      <w:rFonts w:ascii="华文楷体" w:eastAsia="华文楷体" w:hAnsi="华文楷体"/>
      <w:b/>
      <w:bCs/>
      <w:snapToGrid/>
      <w:kern w:val="2"/>
      <w:sz w:val="21"/>
      <w:szCs w:val="24"/>
    </w:rPr>
  </w:style>
  <w:style w:type="character" w:customStyle="1" w:styleId="CharChar6">
    <w:name w:val="Char Char6"/>
    <w:qFormat/>
    <w:rPr>
      <w:rFonts w:eastAsia="宋体"/>
      <w:b/>
      <w:bCs/>
      <w:kern w:val="44"/>
      <w:sz w:val="32"/>
      <w:szCs w:val="44"/>
      <w:lang w:val="en-US" w:eastAsia="zh-CN" w:bidi="ar-SA"/>
    </w:rPr>
  </w:style>
  <w:style w:type="character" w:customStyle="1" w:styleId="CharChar172">
    <w:name w:val="Char Char172"/>
    <w:qFormat/>
    <w:rPr>
      <w:rFonts w:eastAsia="宋体"/>
      <w:b/>
      <w:kern w:val="2"/>
      <w:sz w:val="24"/>
      <w:lang w:val="en-US" w:eastAsia="zh-CN" w:bidi="ar-SA"/>
    </w:rPr>
  </w:style>
  <w:style w:type="character" w:customStyle="1" w:styleId="Char1f0">
    <w:name w:val="签名 Char1"/>
    <w:uiPriority w:val="99"/>
    <w:semiHidden/>
    <w:qFormat/>
    <w:rPr>
      <w:rFonts w:ascii="华文楷体" w:eastAsia="华文楷体" w:hAnsi="华文楷体"/>
      <w:snapToGrid/>
      <w:sz w:val="21"/>
      <w:szCs w:val="24"/>
    </w:rPr>
  </w:style>
  <w:style w:type="character" w:customStyle="1" w:styleId="CharCharCharCharCharChar1">
    <w:name w:val="Char Char Char Char Char Char1"/>
    <w:qFormat/>
    <w:rPr>
      <w:rFonts w:eastAsia="宋体"/>
      <w:kern w:val="2"/>
      <w:sz w:val="21"/>
      <w:szCs w:val="24"/>
      <w:lang w:val="en-US" w:eastAsia="zh-CN" w:bidi="ar-SA"/>
    </w:rPr>
  </w:style>
  <w:style w:type="character" w:customStyle="1" w:styleId="4CharChar">
    <w:name w:val="标题4 Char Char"/>
    <w:link w:val="46"/>
    <w:qFormat/>
    <w:rPr>
      <w:rFonts w:ascii="Arial" w:hAnsi="Arial"/>
      <w:b/>
      <w:bCs/>
      <w:sz w:val="24"/>
      <w:szCs w:val="32"/>
    </w:rPr>
  </w:style>
  <w:style w:type="paragraph" w:customStyle="1" w:styleId="46">
    <w:name w:val="标题4"/>
    <w:basedOn w:val="20"/>
    <w:next w:val="41"/>
    <w:link w:val="4CharChar"/>
    <w:qFormat/>
    <w:rPr>
      <w:rFonts w:eastAsia="宋体"/>
      <w:kern w:val="0"/>
      <w:sz w:val="24"/>
    </w:rPr>
  </w:style>
  <w:style w:type="character" w:customStyle="1" w:styleId="Heading3Char">
    <w:name w:val="Heading 3 Char"/>
    <w:qFormat/>
    <w:rPr>
      <w:rFonts w:cs="Times New Roman"/>
      <w:b/>
      <w:bCs/>
      <w:kern w:val="2"/>
      <w:sz w:val="32"/>
      <w:szCs w:val="32"/>
    </w:rPr>
  </w:style>
  <w:style w:type="character" w:customStyle="1" w:styleId="2a">
    <w:name w:val="标题 2 字符"/>
    <w:qFormat/>
    <w:rPr>
      <w:rFonts w:ascii="Cambria" w:eastAsia="宋体" w:hAnsi="Cambria" w:cs="Times New Roman"/>
      <w:b/>
      <w:bCs/>
      <w:sz w:val="32"/>
      <w:szCs w:val="32"/>
    </w:rPr>
  </w:style>
  <w:style w:type="character" w:customStyle="1" w:styleId="1f6">
    <w:name w:val="引用 字符1"/>
    <w:uiPriority w:val="29"/>
    <w:qFormat/>
    <w:rPr>
      <w:i/>
      <w:iCs/>
      <w:color w:val="000000"/>
    </w:rPr>
  </w:style>
  <w:style w:type="character" w:customStyle="1" w:styleId="1f7">
    <w:name w:val="日期 字符1"/>
    <w:qFormat/>
    <w:rPr>
      <w:rFonts w:eastAsia="宋体"/>
      <w:szCs w:val="24"/>
    </w:rPr>
  </w:style>
  <w:style w:type="character" w:customStyle="1" w:styleId="Charfb">
    <w:name w:val="样式 Char"/>
    <w:link w:val="affff0"/>
    <w:qFormat/>
    <w:locked/>
    <w:rPr>
      <w:rFonts w:ascii="宋体" w:hAnsi="宋体" w:cs="宋体"/>
      <w:sz w:val="24"/>
      <w:szCs w:val="24"/>
    </w:rPr>
  </w:style>
  <w:style w:type="paragraph" w:customStyle="1" w:styleId="affff0">
    <w:name w:val="样式"/>
    <w:link w:val="Charfb"/>
    <w:qFormat/>
    <w:pPr>
      <w:widowControl w:val="0"/>
      <w:autoSpaceDE w:val="0"/>
      <w:autoSpaceDN w:val="0"/>
      <w:adjustRightInd w:val="0"/>
    </w:pPr>
    <w:rPr>
      <w:rFonts w:ascii="宋体" w:hAnsi="宋体" w:cs="宋体"/>
      <w:sz w:val="24"/>
      <w:szCs w:val="24"/>
    </w:rPr>
  </w:style>
  <w:style w:type="character" w:customStyle="1" w:styleId="Heading3Char1">
    <w:name w:val="Heading 3 Char1"/>
    <w:qFormat/>
    <w:rPr>
      <w:rFonts w:eastAsia="宋体"/>
      <w:b/>
      <w:bCs/>
      <w:kern w:val="2"/>
      <w:sz w:val="24"/>
      <w:szCs w:val="32"/>
      <w:lang w:val="en-US" w:eastAsia="zh-CN" w:bidi="ar-SA"/>
    </w:rPr>
  </w:style>
  <w:style w:type="character" w:customStyle="1" w:styleId="3h3section3Level3HeadH3level3PIM33rdlevel3HCharChar">
    <w:name w:val="样式 标题 3h3section:3Level 3 HeadH3level_3PIM 33rd level3H... Char Char"/>
    <w:link w:val="3h3section3Level3HeadH3level3PIM33rdlevel3H"/>
    <w:qFormat/>
    <w:rPr>
      <w:rFonts w:ascii="Arial" w:hAnsi="Arial"/>
      <w:b/>
      <w:sz w:val="24"/>
      <w:szCs w:val="28"/>
    </w:rPr>
  </w:style>
  <w:style w:type="paragraph" w:customStyle="1" w:styleId="3h3section3Level3HeadH3level3PIM33rdlevel3H">
    <w:name w:val="样式 标题 3h3section:3Level 3 HeadH3level_3PIM 33rd level3H..."/>
    <w:basedOn w:val="3"/>
    <w:link w:val="3h3section3Level3HeadH3level3PIM33rdlevel3HCharChar"/>
    <w:qFormat/>
    <w:pPr>
      <w:tabs>
        <w:tab w:val="left" w:pos="1680"/>
      </w:tabs>
      <w:adjustRightInd w:val="0"/>
      <w:spacing w:line="416" w:lineRule="atLeast"/>
      <w:textAlignment w:val="baseline"/>
    </w:pPr>
    <w:rPr>
      <w:rFonts w:ascii="Arial" w:eastAsia="宋体" w:hAnsi="Arial"/>
      <w:bCs w:val="0"/>
      <w:snapToGrid/>
      <w:sz w:val="24"/>
      <w:szCs w:val="28"/>
    </w:rPr>
  </w:style>
  <w:style w:type="character" w:customStyle="1" w:styleId="2Char11">
    <w:name w:val="标题 2 Char1"/>
    <w:qFormat/>
    <w:rPr>
      <w:rFonts w:ascii="Arial" w:eastAsia="黑体" w:hAnsi="Arial" w:cs="Calibri"/>
      <w:b/>
      <w:kern w:val="0"/>
      <w:sz w:val="32"/>
      <w:szCs w:val="20"/>
    </w:rPr>
  </w:style>
  <w:style w:type="character" w:customStyle="1" w:styleId="Heading5Char">
    <w:name w:val="Heading 5 Char"/>
    <w:qFormat/>
    <w:rPr>
      <w:rFonts w:eastAsia="宋体"/>
      <w:b/>
      <w:bCs/>
      <w:kern w:val="2"/>
      <w:sz w:val="28"/>
      <w:szCs w:val="28"/>
      <w:lang w:val="en-US" w:eastAsia="zh-CN" w:bidi="ar-SA"/>
    </w:rPr>
  </w:style>
  <w:style w:type="character" w:customStyle="1" w:styleId="1f8">
    <w:name w:val="页码1"/>
    <w:qFormat/>
  </w:style>
  <w:style w:type="character" w:customStyle="1" w:styleId="212">
    <w:name w:val="正文文本 2 字符1"/>
    <w:qFormat/>
    <w:rPr>
      <w:kern w:val="2"/>
      <w:sz w:val="24"/>
    </w:rPr>
  </w:style>
  <w:style w:type="character" w:customStyle="1" w:styleId="CharChar4">
    <w:name w:val="Char Char4"/>
    <w:qFormat/>
    <w:locked/>
    <w:rPr>
      <w:rFonts w:ascii="Cambria" w:eastAsia="宋体" w:hAnsi="Cambria"/>
      <w:b/>
      <w:bCs/>
      <w:kern w:val="2"/>
      <w:sz w:val="32"/>
      <w:szCs w:val="32"/>
      <w:lang w:val="en-US" w:eastAsia="zh-CN" w:bidi="ar-SA"/>
    </w:rPr>
  </w:style>
  <w:style w:type="character" w:customStyle="1" w:styleId="CommentTextChar">
    <w:name w:val="Comment Text Char"/>
    <w:qFormat/>
    <w:rPr>
      <w:rFonts w:cs="Times New Roman"/>
      <w:sz w:val="24"/>
      <w:szCs w:val="24"/>
    </w:rPr>
  </w:style>
  <w:style w:type="character" w:customStyle="1" w:styleId="CharChar8">
    <w:name w:val="Char Char8"/>
    <w:qFormat/>
    <w:locked/>
    <w:rPr>
      <w:rFonts w:ascii="宋体" w:eastAsia="宋体" w:hAnsi="宋体"/>
      <w:kern w:val="2"/>
      <w:sz w:val="18"/>
      <w:szCs w:val="24"/>
      <w:lang w:val="en-US" w:eastAsia="zh-CN" w:bidi="ar-SA"/>
    </w:rPr>
  </w:style>
  <w:style w:type="character" w:customStyle="1" w:styleId="Char27">
    <w:name w:val="文档结构图 Char2"/>
    <w:uiPriority w:val="99"/>
    <w:semiHidden/>
    <w:qFormat/>
    <w:rPr>
      <w:rFonts w:ascii="宋体" w:hAnsi="华文楷体"/>
      <w:snapToGrid/>
      <w:sz w:val="18"/>
      <w:szCs w:val="18"/>
    </w:rPr>
  </w:style>
  <w:style w:type="character" w:customStyle="1" w:styleId="1f9">
    <w:name w:val="称呼 字符1"/>
    <w:qFormat/>
    <w:rPr>
      <w:sz w:val="30"/>
    </w:rPr>
  </w:style>
  <w:style w:type="character" w:customStyle="1" w:styleId="DocumentMapChar">
    <w:name w:val="Document Map Char"/>
    <w:qFormat/>
    <w:rPr>
      <w:rFonts w:eastAsia="宋体"/>
      <w:kern w:val="2"/>
      <w:sz w:val="21"/>
      <w:szCs w:val="24"/>
      <w:lang w:val="en-US" w:eastAsia="zh-CN" w:bidi="ar-SA"/>
    </w:rPr>
  </w:style>
  <w:style w:type="character" w:customStyle="1" w:styleId="CharChar10">
    <w:name w:val="Char Char10"/>
    <w:qFormat/>
    <w:locked/>
    <w:rPr>
      <w:rFonts w:eastAsia="宋体"/>
      <w:sz w:val="24"/>
      <w:lang w:val="en-US" w:eastAsia="zh-CN" w:bidi="ar-SA"/>
    </w:rPr>
  </w:style>
  <w:style w:type="character" w:customStyle="1" w:styleId="CharChar14">
    <w:name w:val="Char Char14"/>
    <w:qFormat/>
    <w:rPr>
      <w:rFonts w:eastAsia="宋体"/>
      <w:kern w:val="2"/>
      <w:sz w:val="21"/>
      <w:szCs w:val="24"/>
      <w:lang w:val="en-US" w:eastAsia="zh-CN" w:bidi="ar-SA"/>
    </w:rPr>
  </w:style>
  <w:style w:type="character" w:customStyle="1" w:styleId="HeaderChar">
    <w:name w:val="Header Char"/>
    <w:qFormat/>
    <w:rPr>
      <w:rFonts w:eastAsia="宋体"/>
      <w:kern w:val="2"/>
      <w:sz w:val="18"/>
      <w:szCs w:val="18"/>
      <w:lang w:val="en-US" w:eastAsia="zh-CN" w:bidi="ar-SA"/>
    </w:rPr>
  </w:style>
  <w:style w:type="character" w:customStyle="1" w:styleId="1fa">
    <w:name w:val="标题 字符1"/>
    <w:qFormat/>
    <w:rPr>
      <w:rFonts w:ascii="Cambria" w:hAnsi="Cambria"/>
      <w:b/>
      <w:bCs/>
      <w:sz w:val="32"/>
      <w:szCs w:val="32"/>
    </w:rPr>
  </w:style>
  <w:style w:type="character" w:customStyle="1" w:styleId="1fb">
    <w:name w:val="明显参考1"/>
    <w:qFormat/>
    <w:rPr>
      <w:b/>
      <w:bCs/>
      <w:smallCaps/>
      <w:color w:val="C0504D"/>
      <w:spacing w:val="5"/>
      <w:u w:val="single"/>
    </w:rPr>
  </w:style>
  <w:style w:type="character" w:customStyle="1" w:styleId="1fc">
    <w:name w:val="标题 1 字符"/>
    <w:qFormat/>
    <w:rPr>
      <w:rFonts w:ascii="Times New Roman" w:eastAsia="宋体" w:hAnsi="Times New Roman" w:cs="Times New Roman"/>
      <w:b/>
      <w:bCs/>
      <w:kern w:val="44"/>
      <w:sz w:val="44"/>
      <w:szCs w:val="44"/>
    </w:rPr>
  </w:style>
  <w:style w:type="character" w:customStyle="1" w:styleId="CharChar161">
    <w:name w:val="Char Char161"/>
    <w:qFormat/>
    <w:locked/>
    <w:rPr>
      <w:rFonts w:ascii="Arial" w:eastAsia="黑体" w:hAnsi="Arial"/>
      <w:kern w:val="2"/>
      <w:sz w:val="24"/>
      <w:lang w:val="en-US" w:eastAsia="zh-CN" w:bidi="ar-SA"/>
    </w:rPr>
  </w:style>
  <w:style w:type="character" w:customStyle="1" w:styleId="CharChar15">
    <w:name w:val="Char Char15"/>
    <w:qFormat/>
    <w:locked/>
    <w:rPr>
      <w:rFonts w:ascii="Arial" w:eastAsia="黑体" w:hAnsi="Arial"/>
      <w:kern w:val="2"/>
      <w:sz w:val="21"/>
      <w:lang w:val="en-US" w:eastAsia="zh-CN" w:bidi="ar-SA"/>
    </w:rPr>
  </w:style>
  <w:style w:type="character" w:customStyle="1" w:styleId="affff1">
    <w:name w:val="文档结构图 字符"/>
    <w:qFormat/>
    <w:rPr>
      <w:rFonts w:ascii="宋体" w:eastAsia="宋体" w:hAnsi="Times New Roman" w:cs="Times New Roman"/>
      <w:sz w:val="18"/>
      <w:szCs w:val="18"/>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Char1f1">
    <w:name w:val="批注框文本 Char1"/>
    <w:uiPriority w:val="99"/>
    <w:qFormat/>
    <w:rPr>
      <w:rFonts w:ascii="Times New Roman" w:eastAsia="宋体" w:hAnsi="Times New Roman" w:cs="Times New Roman"/>
      <w:sz w:val="18"/>
      <w:szCs w:val="18"/>
    </w:rPr>
  </w:style>
  <w:style w:type="character" w:customStyle="1" w:styleId="CharChar12">
    <w:name w:val="Char Char12"/>
    <w:qFormat/>
    <w:rPr>
      <w:rFonts w:eastAsia="仿宋_GB2312"/>
      <w:kern w:val="2"/>
      <w:sz w:val="23"/>
      <w:szCs w:val="24"/>
      <w:lang w:val="en-US" w:eastAsia="zh-CN" w:bidi="ar-SA"/>
    </w:rPr>
  </w:style>
  <w:style w:type="character" w:customStyle="1" w:styleId="tt21">
    <w:name w:val="tt21"/>
    <w:qFormat/>
    <w:rPr>
      <w:rFonts w:ascii="宋体" w:hAnsi="宋体"/>
      <w:b/>
      <w:bCs/>
      <w:sz w:val="32"/>
      <w:szCs w:val="18"/>
    </w:rPr>
  </w:style>
  <w:style w:type="character" w:customStyle="1" w:styleId="Char1f2">
    <w:name w:val="结束语 Char1"/>
    <w:uiPriority w:val="99"/>
    <w:semiHidden/>
    <w:qFormat/>
    <w:rPr>
      <w:rFonts w:ascii="华文楷体" w:eastAsia="华文楷体" w:hAnsi="华文楷体"/>
      <w:snapToGrid/>
      <w:sz w:val="21"/>
      <w:szCs w:val="24"/>
    </w:rPr>
  </w:style>
  <w:style w:type="character" w:customStyle="1" w:styleId="910">
    <w:name w:val="标题 9 字符1"/>
    <w:qFormat/>
    <w:rPr>
      <w:rFonts w:ascii="Times New Roman" w:eastAsia="宋体" w:hAnsi="Times New Roman" w:cs="Times New Roman"/>
      <w:kern w:val="0"/>
      <w:sz w:val="24"/>
      <w:szCs w:val="20"/>
    </w:rPr>
  </w:style>
  <w:style w:type="character" w:customStyle="1" w:styleId="CharChar211">
    <w:name w:val="Char Char211"/>
    <w:qFormat/>
    <w:rPr>
      <w:rFonts w:eastAsia="宋体"/>
      <w:b/>
      <w:bCs/>
      <w:kern w:val="2"/>
      <w:sz w:val="32"/>
      <w:szCs w:val="32"/>
      <w:lang w:val="en-US" w:eastAsia="zh-CN" w:bidi="ar-SA"/>
    </w:rPr>
  </w:style>
  <w:style w:type="character" w:customStyle="1" w:styleId="2b">
    <w:name w:val="正文文本缩进 2 字符"/>
    <w:qFormat/>
    <w:rPr>
      <w:rFonts w:ascii="Times New Roman" w:eastAsia="仿宋_GB2312" w:hAnsi="Times New Roman" w:cs="Times New Roman"/>
      <w:sz w:val="25"/>
      <w:szCs w:val="24"/>
    </w:rPr>
  </w:style>
  <w:style w:type="character" w:customStyle="1" w:styleId="CharChar41">
    <w:name w:val="Char Char41"/>
    <w:qFormat/>
    <w:rPr>
      <w:rFonts w:eastAsia="宋体"/>
      <w:kern w:val="2"/>
      <w:sz w:val="18"/>
      <w:szCs w:val="24"/>
      <w:lang w:val="en-US" w:eastAsia="zh-CN" w:bidi="ar-SA"/>
    </w:rPr>
  </w:style>
  <w:style w:type="character" w:customStyle="1" w:styleId="CharChar20">
    <w:name w:val="Char Char20"/>
    <w:qFormat/>
    <w:rPr>
      <w:rFonts w:ascii="Times New Roman" w:eastAsia="宋体" w:hAnsi="Times New Roman" w:cs="Times New Roman"/>
      <w:b/>
      <w:bCs/>
      <w:sz w:val="24"/>
      <w:szCs w:val="32"/>
    </w:rPr>
  </w:style>
  <w:style w:type="character" w:customStyle="1" w:styleId="72">
    <w:name w:val="标题 7 字符"/>
    <w:qFormat/>
    <w:rPr>
      <w:rFonts w:ascii="Times New Roman" w:eastAsia="宋体" w:hAnsi="Times New Roman" w:cs="Times New Roman"/>
      <w:b/>
      <w:bCs/>
      <w:sz w:val="24"/>
      <w:szCs w:val="24"/>
    </w:rPr>
  </w:style>
  <w:style w:type="character" w:customStyle="1" w:styleId="83">
    <w:name w:val="标题 8 字符"/>
    <w:qFormat/>
    <w:rPr>
      <w:rFonts w:ascii="Cambria" w:eastAsia="宋体" w:hAnsi="Cambria" w:cs="Times New Roman"/>
      <w:sz w:val="24"/>
      <w:szCs w:val="24"/>
    </w:rPr>
  </w:style>
  <w:style w:type="character" w:customStyle="1" w:styleId="2Char12">
    <w:name w:val="正文文本 2 Char1"/>
    <w:uiPriority w:val="99"/>
    <w:semiHidden/>
    <w:qFormat/>
    <w:rPr>
      <w:rFonts w:ascii="华文楷体" w:eastAsia="华文楷体" w:hAnsi="华文楷体"/>
      <w:snapToGrid/>
      <w:sz w:val="21"/>
      <w:szCs w:val="24"/>
    </w:rPr>
  </w:style>
  <w:style w:type="character" w:customStyle="1" w:styleId="CharChar81">
    <w:name w:val="Char Char81"/>
    <w:qFormat/>
    <w:locked/>
    <w:rPr>
      <w:rFonts w:ascii="楷体_GB2312" w:eastAsia="楷体_GB2312"/>
      <w:b/>
      <w:spacing w:val="-24"/>
      <w:sz w:val="28"/>
      <w:lang w:val="en-US" w:eastAsia="zh-CN" w:bidi="ar-SA"/>
    </w:rPr>
  </w:style>
  <w:style w:type="character" w:customStyle="1" w:styleId="Variable">
    <w:name w:val="Variable"/>
    <w:qFormat/>
    <w:rPr>
      <w:i/>
    </w:rPr>
  </w:style>
  <w:style w:type="character" w:customStyle="1" w:styleId="CharChar110">
    <w:name w:val="Char Char110"/>
    <w:qFormat/>
    <w:rPr>
      <w:sz w:val="24"/>
      <w:szCs w:val="24"/>
    </w:rPr>
  </w:style>
  <w:style w:type="character" w:customStyle="1" w:styleId="affff2">
    <w:name w:val="纯文本 字符"/>
    <w:qFormat/>
    <w:rPr>
      <w:rFonts w:ascii="宋体" w:hAnsi="Courier New" w:cs="Courier New"/>
      <w:szCs w:val="24"/>
    </w:rPr>
  </w:style>
  <w:style w:type="character" w:customStyle="1" w:styleId="CharChar2">
    <w:name w:val="页眉 Char Char"/>
    <w:qFormat/>
    <w:rPr>
      <w:rFonts w:eastAsia="宋体"/>
      <w:kern w:val="2"/>
      <w:sz w:val="18"/>
      <w:szCs w:val="18"/>
      <w:lang w:val="en-US" w:eastAsia="zh-CN" w:bidi="ar-SA"/>
    </w:rPr>
  </w:style>
  <w:style w:type="character" w:customStyle="1" w:styleId="CharChar191">
    <w:name w:val="Char Char191"/>
    <w:qFormat/>
    <w:locked/>
    <w:rPr>
      <w:rFonts w:eastAsia="宋体"/>
      <w:kern w:val="2"/>
      <w:sz w:val="28"/>
      <w:lang w:val="en-US" w:eastAsia="zh-CN" w:bidi="ar-SA"/>
    </w:rPr>
  </w:style>
  <w:style w:type="character" w:customStyle="1" w:styleId="BalloonTextChar">
    <w:name w:val="Balloon Text Char"/>
    <w:qFormat/>
    <w:rPr>
      <w:sz w:val="18"/>
      <w:lang w:bidi="ar-SA"/>
    </w:rPr>
  </w:style>
  <w:style w:type="character" w:customStyle="1" w:styleId="213">
    <w:name w:val="标题 2 字符1"/>
    <w:qFormat/>
    <w:rPr>
      <w:rFonts w:ascii="Arial" w:eastAsia="黑体" w:hAnsi="Arial" w:cs="Times New Roman"/>
      <w:b/>
      <w:bCs/>
      <w:sz w:val="32"/>
      <w:szCs w:val="32"/>
    </w:rPr>
  </w:style>
  <w:style w:type="character" w:customStyle="1" w:styleId="Char1f3">
    <w:name w:val="信息标题 Char1"/>
    <w:uiPriority w:val="99"/>
    <w:semiHidden/>
    <w:qFormat/>
    <w:rPr>
      <w:rFonts w:ascii="Cambria" w:eastAsia="宋体" w:hAnsi="Cambria" w:cs="Times New Roman"/>
      <w:snapToGrid/>
      <w:sz w:val="24"/>
      <w:szCs w:val="24"/>
      <w:shd w:val="pct20" w:color="auto" w:fill="auto"/>
    </w:rPr>
  </w:style>
  <w:style w:type="character" w:customStyle="1" w:styleId="Style317">
    <w:name w:val="_Style 317"/>
    <w:qFormat/>
    <w:rPr>
      <w:smallCaps/>
      <w:color w:val="C0504D"/>
      <w:u w:val="single"/>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Pr>
      <w:rFonts w:eastAsia="宋体"/>
      <w:sz w:val="24"/>
      <w:szCs w:val="24"/>
      <w:lang w:val="en-US" w:eastAsia="zh-CN" w:bidi="ar-SA"/>
    </w:rPr>
  </w:style>
  <w:style w:type="character" w:customStyle="1" w:styleId="Char1f4">
    <w:name w:val="尾注文本 Char1"/>
    <w:uiPriority w:val="99"/>
    <w:semiHidden/>
    <w:qFormat/>
    <w:rPr>
      <w:rFonts w:ascii="华文楷体" w:eastAsia="华文楷体" w:hAnsi="华文楷体"/>
      <w:snapToGrid/>
      <w:sz w:val="21"/>
      <w:szCs w:val="24"/>
    </w:rPr>
  </w:style>
  <w:style w:type="character" w:customStyle="1" w:styleId="110">
    <w:name w:val="标题 1 字符1"/>
    <w:qFormat/>
    <w:rPr>
      <w:rFonts w:ascii="Times New Roman" w:eastAsia="宋体" w:hAnsi="Times New Roman" w:cs="Times New Roman"/>
      <w:b/>
      <w:bCs/>
      <w:kern w:val="44"/>
      <w:sz w:val="44"/>
      <w:szCs w:val="44"/>
    </w:rPr>
  </w:style>
  <w:style w:type="character" w:customStyle="1" w:styleId="CharChar16">
    <w:name w:val="Char Char16"/>
    <w:qFormat/>
    <w:locked/>
    <w:rPr>
      <w:rFonts w:ascii="Arial" w:eastAsia="黑体" w:hAnsi="Arial"/>
      <w:kern w:val="2"/>
      <w:sz w:val="24"/>
      <w:lang w:val="en-US" w:eastAsia="zh-CN" w:bidi="ar-SA"/>
    </w:rPr>
  </w:style>
  <w:style w:type="character" w:customStyle="1" w:styleId="Char1f5">
    <w:name w:val="注释标题 Char1"/>
    <w:uiPriority w:val="99"/>
    <w:semiHidden/>
    <w:qFormat/>
    <w:rPr>
      <w:rFonts w:ascii="华文楷体" w:eastAsia="华文楷体" w:hAnsi="华文楷体"/>
      <w:snapToGrid/>
      <w:sz w:val="21"/>
      <w:szCs w:val="24"/>
    </w:rPr>
  </w:style>
  <w:style w:type="character" w:customStyle="1" w:styleId="affff3">
    <w:name w:val="页脚 字符"/>
    <w:uiPriority w:val="99"/>
    <w:qFormat/>
    <w:rPr>
      <w:sz w:val="18"/>
      <w:szCs w:val="18"/>
    </w:rPr>
  </w:style>
  <w:style w:type="character" w:customStyle="1" w:styleId="CharChar19">
    <w:name w:val="Char Char19"/>
    <w:qFormat/>
    <w:rPr>
      <w:rFonts w:ascii="Arial" w:eastAsia="宋体" w:hAnsi="Arial" w:cs="Times New Roman"/>
      <w:b/>
      <w:bCs/>
      <w:szCs w:val="28"/>
    </w:rPr>
  </w:style>
  <w:style w:type="character" w:customStyle="1" w:styleId="CommentSubjectChar">
    <w:name w:val="Comment Subject Char"/>
    <w:qFormat/>
    <w:rPr>
      <w:b/>
      <w:sz w:val="24"/>
      <w:lang w:bidi="ar-SA"/>
    </w:rPr>
  </w:style>
  <w:style w:type="character" w:customStyle="1" w:styleId="Style326">
    <w:name w:val="_Style 326"/>
    <w:qFormat/>
    <w:rPr>
      <w:b/>
      <w:bCs/>
      <w:smallCaps/>
      <w:spacing w:val="5"/>
    </w:rPr>
  </w:style>
  <w:style w:type="character" w:customStyle="1" w:styleId="H1Char">
    <w:name w:val="H1 Char"/>
    <w:qFormat/>
    <w:locked/>
    <w:rPr>
      <w:rFonts w:eastAsia="宋体"/>
      <w:b/>
      <w:bCs/>
      <w:kern w:val="44"/>
      <w:sz w:val="44"/>
      <w:szCs w:val="44"/>
      <w:lang w:val="en-US" w:eastAsia="zh-CN" w:bidi="ar-SA"/>
    </w:rPr>
  </w:style>
  <w:style w:type="character" w:customStyle="1" w:styleId="CharChar18">
    <w:name w:val="Char Char18"/>
    <w:qFormat/>
    <w:rPr>
      <w:rFonts w:ascii="Times New Roman" w:eastAsia="宋体" w:hAnsi="Times New Roman" w:cs="Times New Roman"/>
      <w:b/>
      <w:bCs/>
      <w:sz w:val="28"/>
      <w:szCs w:val="28"/>
    </w:rPr>
  </w:style>
  <w:style w:type="character" w:customStyle="1" w:styleId="CharChar101">
    <w:name w:val="Char Char101"/>
    <w:qFormat/>
    <w:locked/>
    <w:rPr>
      <w:rFonts w:eastAsia="宋体"/>
      <w:kern w:val="2"/>
      <w:sz w:val="18"/>
      <w:szCs w:val="18"/>
      <w:lang w:val="en-US" w:eastAsia="zh-CN" w:bidi="ar-SA"/>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FootnoteTextChar">
    <w:name w:val="Footnote Text Char"/>
    <w:qFormat/>
    <w:rPr>
      <w:rFonts w:eastAsia="宋体"/>
      <w:sz w:val="18"/>
      <w:lang w:val="en-US" w:eastAsia="zh-CN" w:bidi="ar-SA"/>
    </w:rPr>
  </w:style>
  <w:style w:type="character" w:customStyle="1" w:styleId="CharChar23">
    <w:name w:val="Char Char23"/>
    <w:qFormat/>
    <w:rPr>
      <w:rFonts w:eastAsia="宋体"/>
      <w:b/>
      <w:bCs/>
      <w:kern w:val="44"/>
      <w:sz w:val="32"/>
      <w:szCs w:val="44"/>
      <w:lang w:val="en-US" w:eastAsia="zh-CN" w:bidi="ar-SA"/>
    </w:rPr>
  </w:style>
  <w:style w:type="character" w:customStyle="1" w:styleId="CharChar171">
    <w:name w:val="Char Char171"/>
    <w:qFormat/>
    <w:rPr>
      <w:rFonts w:eastAsia="仿宋_GB2312"/>
      <w:kern w:val="2"/>
      <w:sz w:val="23"/>
      <w:szCs w:val="24"/>
    </w:rPr>
  </w:style>
  <w:style w:type="character" w:customStyle="1" w:styleId="CharChar181">
    <w:name w:val="Char Char181"/>
    <w:qFormat/>
    <w:rPr>
      <w:b/>
      <w:bCs/>
      <w:kern w:val="44"/>
      <w:sz w:val="44"/>
      <w:szCs w:val="44"/>
    </w:rPr>
  </w:style>
  <w:style w:type="character" w:customStyle="1" w:styleId="CommentTextChar1">
    <w:name w:val="Comment Text Char1"/>
    <w:qFormat/>
    <w:rPr>
      <w:sz w:val="24"/>
      <w:lang w:bidi="ar-SA"/>
    </w:rPr>
  </w:style>
  <w:style w:type="character" w:customStyle="1" w:styleId="0">
    <w:name w:val="超链接_0"/>
    <w:uiPriority w:val="99"/>
    <w:qFormat/>
    <w:rPr>
      <w:rFonts w:ascii="Calibri" w:hAnsi="Calibri" w:cs="Times New Roman"/>
      <w:color w:val="0000FF"/>
      <w:u w:val="single"/>
    </w:rPr>
  </w:style>
  <w:style w:type="character" w:customStyle="1" w:styleId="TitleChar">
    <w:name w:val="Title Char"/>
    <w:qFormat/>
    <w:rPr>
      <w:rFonts w:ascii="Cambria" w:hAnsi="Cambria"/>
      <w:b/>
      <w:sz w:val="32"/>
      <w:lang w:bidi="ar-SA"/>
    </w:rPr>
  </w:style>
  <w:style w:type="character" w:customStyle="1" w:styleId="CharChar21">
    <w:name w:val="Char Char2"/>
    <w:qFormat/>
    <w:locked/>
    <w:rPr>
      <w:rFonts w:ascii="仿宋_GB2312" w:eastAsia="仿宋_GB2312"/>
      <w:kern w:val="2"/>
      <w:sz w:val="23"/>
      <w:szCs w:val="24"/>
      <w:lang w:val="en-US" w:eastAsia="zh-CN" w:bidi="ar-SA"/>
    </w:rPr>
  </w:style>
  <w:style w:type="character" w:customStyle="1" w:styleId="Char1f6">
    <w:name w:val="称呼 Char1"/>
    <w:uiPriority w:val="99"/>
    <w:semiHidden/>
    <w:qFormat/>
    <w:rPr>
      <w:rFonts w:ascii="华文楷体" w:eastAsia="华文楷体" w:hAnsi="华文楷体"/>
      <w:snapToGrid/>
      <w:sz w:val="21"/>
      <w:szCs w:val="24"/>
    </w:rPr>
  </w:style>
  <w:style w:type="character" w:customStyle="1" w:styleId="CharChar91">
    <w:name w:val="Char Char91"/>
    <w:qFormat/>
    <w:rPr>
      <w:rFonts w:eastAsia="宋体"/>
      <w:b/>
      <w:bCs/>
      <w:kern w:val="44"/>
      <w:sz w:val="32"/>
      <w:szCs w:val="44"/>
      <w:lang w:val="en-US" w:eastAsia="zh-CN" w:bidi="ar-SA"/>
    </w:rPr>
  </w:style>
  <w:style w:type="character" w:customStyle="1" w:styleId="affff4">
    <w:name w:val="批注框文本 字符"/>
    <w:qFormat/>
    <w:rPr>
      <w:rFonts w:ascii="Times New Roman" w:eastAsia="宋体" w:hAnsi="Times New Roman" w:cs="Times New Roman"/>
      <w:sz w:val="18"/>
      <w:szCs w:val="18"/>
    </w:rPr>
  </w:style>
  <w:style w:type="character" w:customStyle="1" w:styleId="Char1f7">
    <w:name w:val="批注文字 Char1"/>
    <w:uiPriority w:val="99"/>
    <w:qFormat/>
    <w:rPr>
      <w:rFonts w:ascii="Times New Roman" w:eastAsia="宋体" w:hAnsi="Times New Roman" w:cs="Times New Roman"/>
      <w:szCs w:val="24"/>
    </w:rPr>
  </w:style>
  <w:style w:type="character" w:customStyle="1" w:styleId="Heading1Char">
    <w:name w:val="Heading 1 Char"/>
    <w:qFormat/>
    <w:rPr>
      <w:rFonts w:eastAsia="宋体"/>
      <w:b/>
      <w:bCs/>
      <w:kern w:val="44"/>
      <w:sz w:val="32"/>
      <w:szCs w:val="44"/>
      <w:lang w:val="en-US" w:eastAsia="zh-CN" w:bidi="ar-SA"/>
    </w:rPr>
  </w:style>
  <w:style w:type="character" w:customStyle="1" w:styleId="CharChar24">
    <w:name w:val="Char Char24"/>
    <w:qFormat/>
    <w:rPr>
      <w:rFonts w:eastAsia="宋体"/>
      <w:b/>
      <w:bCs/>
      <w:kern w:val="44"/>
      <w:sz w:val="32"/>
      <w:szCs w:val="44"/>
      <w:lang w:val="en-US" w:eastAsia="zh-CN" w:bidi="ar-SA"/>
    </w:rPr>
  </w:style>
  <w:style w:type="character" w:customStyle="1" w:styleId="level1">
    <w:name w:val="level1"/>
    <w:qFormat/>
  </w:style>
  <w:style w:type="character" w:customStyle="1" w:styleId="affff5">
    <w:name w:val="正文文本缩进 字符"/>
    <w:qFormat/>
    <w:rPr>
      <w:rFonts w:ascii="Times New Roman" w:eastAsia="宋体" w:hAnsi="Times New Roman" w:cs="Times New Roman"/>
      <w:szCs w:val="24"/>
    </w:rPr>
  </w:style>
  <w:style w:type="character" w:customStyle="1" w:styleId="Char1f8">
    <w:name w:val="脚注文本 Char1"/>
    <w:qFormat/>
    <w:rPr>
      <w:rFonts w:ascii="华文楷体" w:eastAsia="华文楷体" w:hAnsi="华文楷体"/>
      <w:snapToGrid/>
      <w:sz w:val="18"/>
      <w:szCs w:val="18"/>
    </w:rPr>
  </w:style>
  <w:style w:type="character" w:customStyle="1" w:styleId="610">
    <w:name w:val="标题 6 字符1"/>
    <w:qFormat/>
    <w:rPr>
      <w:rFonts w:ascii="Times New Roman" w:eastAsia="宋体" w:hAnsi="Times New Roman" w:cs="Times New Roman"/>
      <w:kern w:val="0"/>
      <w:sz w:val="24"/>
      <w:szCs w:val="20"/>
    </w:rPr>
  </w:style>
  <w:style w:type="character" w:customStyle="1" w:styleId="affff6">
    <w:name w:val="页眉 字符"/>
    <w:uiPriority w:val="99"/>
    <w:qFormat/>
    <w:rPr>
      <w:sz w:val="18"/>
      <w:szCs w:val="18"/>
    </w:rPr>
  </w:style>
  <w:style w:type="character" w:customStyle="1" w:styleId="CharChar31">
    <w:name w:val="Char Char31"/>
    <w:qFormat/>
    <w:rPr>
      <w:kern w:val="2"/>
      <w:sz w:val="18"/>
      <w:szCs w:val="18"/>
    </w:rPr>
  </w:style>
  <w:style w:type="character" w:customStyle="1" w:styleId="affff7">
    <w:name w:val="日期 字符"/>
    <w:qFormat/>
    <w:rPr>
      <w:rFonts w:ascii="Times New Roman" w:eastAsia="宋体" w:hAnsi="Times New Roman" w:cs="Times New Roman"/>
      <w:szCs w:val="24"/>
    </w:rPr>
  </w:style>
  <w:style w:type="character" w:customStyle="1" w:styleId="CharChar210">
    <w:name w:val="Char Char21"/>
    <w:qFormat/>
    <w:rPr>
      <w:rFonts w:ascii="Arial" w:eastAsia="黑体" w:hAnsi="Arial" w:cs="Times New Roman"/>
      <w:b/>
      <w:bCs/>
      <w:sz w:val="32"/>
      <w:szCs w:val="32"/>
    </w:rPr>
  </w:style>
  <w:style w:type="character" w:customStyle="1" w:styleId="56">
    <w:name w:val="标题 5 字符"/>
    <w:qFormat/>
    <w:rPr>
      <w:rFonts w:ascii="Times New Roman" w:eastAsia="宋体" w:hAnsi="Times New Roman" w:cs="Times New Roman"/>
      <w:b/>
      <w:bCs/>
      <w:sz w:val="28"/>
      <w:szCs w:val="28"/>
    </w:rPr>
  </w:style>
  <w:style w:type="character" w:customStyle="1" w:styleId="FooterChar">
    <w:name w:val="Footer Char"/>
    <w:qFormat/>
    <w:rPr>
      <w:rFonts w:eastAsia="宋体"/>
      <w:kern w:val="2"/>
      <w:sz w:val="18"/>
      <w:szCs w:val="18"/>
      <w:lang w:val="en-US" w:eastAsia="zh-CN" w:bidi="ar-SA"/>
    </w:rPr>
  </w:style>
  <w:style w:type="character" w:customStyle="1" w:styleId="Style355">
    <w:name w:val="_Style 355"/>
    <w:qFormat/>
    <w:rPr>
      <w:b/>
      <w:bCs/>
      <w:smallCaps/>
      <w:color w:val="C0504D"/>
      <w:spacing w:val="5"/>
      <w:u w:val="single"/>
    </w:rPr>
  </w:style>
  <w:style w:type="character" w:customStyle="1" w:styleId="CharChar72">
    <w:name w:val="Char Char72"/>
    <w:qFormat/>
    <w:rPr>
      <w:rFonts w:eastAsia="宋体"/>
      <w:kern w:val="2"/>
      <w:sz w:val="21"/>
      <w:szCs w:val="24"/>
      <w:lang w:val="en-US" w:eastAsia="zh-CN" w:bidi="ar-SA"/>
    </w:rPr>
  </w:style>
  <w:style w:type="character" w:customStyle="1" w:styleId="affff8">
    <w:name w:val="标题 字符"/>
    <w:qFormat/>
    <w:rPr>
      <w:rFonts w:ascii="Cambria" w:eastAsia="宋体" w:hAnsi="Cambria" w:cs="Times New Roman"/>
      <w:b/>
      <w:bCs/>
      <w:sz w:val="32"/>
      <w:szCs w:val="32"/>
    </w:rPr>
  </w:style>
  <w:style w:type="character" w:customStyle="1" w:styleId="affff9">
    <w:name w:val="明显引用 字符"/>
    <w:uiPriority w:val="30"/>
    <w:qFormat/>
    <w:rPr>
      <w:rFonts w:ascii="Times New Roman" w:eastAsia="宋体" w:hAnsi="Times New Roman" w:cs="Times New Roman"/>
      <w:i/>
      <w:iCs/>
      <w:color w:val="4F81BD"/>
      <w:szCs w:val="24"/>
    </w:rPr>
  </w:style>
  <w:style w:type="paragraph" w:customStyle="1" w:styleId="1fd">
    <w:name w:val="样式1"/>
    <w:basedOn w:val="a"/>
    <w:next w:val="4"/>
    <w:qFormat/>
    <w:pPr>
      <w:spacing w:line="360" w:lineRule="auto"/>
      <w:ind w:firstLineChars="200" w:firstLine="420"/>
    </w:pPr>
    <w:rPr>
      <w:rFonts w:ascii="宋体" w:eastAsia="宋体" w:hAnsi="宋体"/>
      <w:snapToGrid/>
      <w:kern w:val="2"/>
      <w:szCs w:val="21"/>
    </w:rPr>
  </w:style>
  <w:style w:type="paragraph" w:customStyle="1" w:styleId="47">
    <w:name w:val="样式4"/>
    <w:basedOn w:val="a"/>
    <w:next w:val="11"/>
    <w:qFormat/>
    <w:pPr>
      <w:tabs>
        <w:tab w:val="left" w:pos="8300"/>
      </w:tabs>
      <w:ind w:right="13"/>
      <w:jc w:val="right"/>
    </w:pPr>
    <w:rPr>
      <w:rFonts w:ascii="Times New Roman" w:eastAsia="仿宋_GB2312" w:hAnsi="Times New Roman"/>
      <w:snapToGrid/>
      <w:kern w:val="2"/>
      <w:sz w:val="28"/>
    </w:rPr>
  </w:style>
  <w:style w:type="paragraph" w:customStyle="1" w:styleId="150">
    <w:name w:val="样式 (中文) 黑体 四号 居中 行距: 1.5 倍行距"/>
    <w:basedOn w:val="3"/>
    <w:qFormat/>
    <w:pPr>
      <w:spacing w:line="240" w:lineRule="auto"/>
      <w:jc w:val="center"/>
    </w:pPr>
    <w:rPr>
      <w:rFonts w:ascii="Times New Roman" w:eastAsia="黑体" w:hAnsi="Times New Roman" w:cs="宋体"/>
      <w:snapToGrid/>
      <w:kern w:val="2"/>
      <w:sz w:val="28"/>
      <w:szCs w:val="20"/>
    </w:rPr>
  </w:style>
  <w:style w:type="paragraph" w:customStyle="1" w:styleId="affffa">
    <w:name w:val="标准正文"/>
    <w:basedOn w:val="a"/>
    <w:qFormat/>
    <w:pPr>
      <w:snapToGrid w:val="0"/>
      <w:spacing w:line="312" w:lineRule="auto"/>
      <w:ind w:firstLine="482"/>
    </w:pPr>
    <w:rPr>
      <w:rFonts w:ascii="Times New Roman" w:eastAsia="宋体" w:hAnsi="Times New Roman"/>
      <w:snapToGrid/>
      <w:kern w:val="2"/>
      <w:sz w:val="24"/>
      <w:szCs w:val="20"/>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155">
    <w:name w:val="xl155"/>
    <w:basedOn w:val="a"/>
    <w:qFormat/>
    <w:pPr>
      <w:widowControl/>
      <w:pBdr>
        <w:top w:val="single" w:sz="4" w:space="0" w:color="auto"/>
        <w:bottom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xl148">
    <w:name w:val="xl148"/>
    <w:basedOn w:val="a"/>
    <w:qFormat/>
    <w:pPr>
      <w:widowControl/>
      <w:pBdr>
        <w:bottom w:val="single" w:sz="4" w:space="0" w:color="auto"/>
        <w:right w:val="single" w:sz="4" w:space="0" w:color="auto"/>
      </w:pBdr>
      <w:spacing w:before="100" w:beforeAutospacing="1" w:after="100" w:afterAutospacing="1"/>
      <w:jc w:val="left"/>
      <w:textAlignment w:val="bottom"/>
    </w:pPr>
    <w:rPr>
      <w:rFonts w:ascii="宋体" w:eastAsia="宋体" w:hAnsi="宋体" w:cs="宋体"/>
      <w:snapToGrid/>
      <w:sz w:val="20"/>
      <w:szCs w:val="20"/>
    </w:rPr>
  </w:style>
  <w:style w:type="paragraph" w:customStyle="1" w:styleId="affffb">
    <w:name w:val="德吉标题二"/>
    <w:basedOn w:val="20"/>
    <w:qFormat/>
    <w:pPr>
      <w:tabs>
        <w:tab w:val="left" w:pos="1300"/>
      </w:tabs>
      <w:spacing w:before="260" w:after="260" w:line="416" w:lineRule="auto"/>
      <w:ind w:left="1300" w:hanging="420"/>
      <w:jc w:val="left"/>
    </w:pPr>
    <w:rPr>
      <w:rFonts w:ascii="仿宋_GB2312" w:eastAsia="仿宋_GB2312"/>
      <w:sz w:val="32"/>
    </w:rPr>
  </w:style>
  <w:style w:type="paragraph" w:customStyle="1" w:styleId="CharChar1CharCharCharCharCharCharCharCharCharCharCharCharCharChar">
    <w:name w:val="Char Char1 Char Char Char Char Char Char Char Char Char Char Char Char Char Char"/>
    <w:basedOn w:val="a"/>
    <w:qFormat/>
    <w:pPr>
      <w:spacing w:after="160" w:line="240" w:lineRule="exact"/>
      <w:jc w:val="left"/>
    </w:pPr>
    <w:rPr>
      <w:rFonts w:ascii="Times New Roman" w:eastAsia="宋体" w:hAnsi="Times New Roman"/>
      <w:snapToGrid/>
      <w:kern w:val="2"/>
    </w:rPr>
  </w:style>
  <w:style w:type="paragraph" w:customStyle="1" w:styleId="CharCharCharCharCharChar1CharCharCharCharCharCharCharCharCharCharCharCharCharCharCharChar1">
    <w:name w:val="Char Char Char Char Char Char1 Char Char Char Char Char Char Char Char Char Char Char Char Char Char Char Char1"/>
    <w:basedOn w:val="a"/>
    <w:qFormat/>
    <w:rPr>
      <w:rFonts w:ascii="Times New Roman" w:eastAsia="宋体" w:hAnsi="Times New Roman"/>
      <w:snapToGrid/>
      <w:kern w:val="2"/>
      <w:szCs w:val="20"/>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0"/>
      <w:szCs w:val="20"/>
    </w:rPr>
  </w:style>
  <w:style w:type="paragraph" w:customStyle="1" w:styleId="Style37">
    <w:name w:val="_Style 37"/>
    <w:basedOn w:val="a"/>
    <w:next w:val="a"/>
    <w:qFormat/>
    <w:rPr>
      <w:rFonts w:ascii="Times New Roman" w:eastAsia="宋体" w:hAnsi="Times New Roman"/>
      <w:snapToGrid/>
      <w:kern w:val="2"/>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snapToGrid/>
      <w:sz w:val="24"/>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eastAsia="黑体" w:hAnsi="Times New Roman" w:cs="宋体"/>
      <w:b w:val="0"/>
      <w:bCs w:val="0"/>
      <w:snapToGrid/>
      <w:kern w:val="2"/>
      <w:sz w:val="21"/>
      <w:szCs w:val="20"/>
    </w:rPr>
  </w:style>
  <w:style w:type="paragraph" w:customStyle="1" w:styleId="Address">
    <w:name w:val="Address"/>
    <w:basedOn w:val="a"/>
    <w:next w:val="a"/>
    <w:qFormat/>
    <w:pPr>
      <w:autoSpaceDE w:val="0"/>
      <w:autoSpaceDN w:val="0"/>
      <w:adjustRightInd w:val="0"/>
      <w:jc w:val="left"/>
    </w:pPr>
    <w:rPr>
      <w:rFonts w:ascii="Times New Roman" w:eastAsia="宋体" w:hAnsi="Times New Roman"/>
      <w:i/>
      <w:snapToGrid/>
      <w:sz w:val="24"/>
      <w:szCs w:val="20"/>
    </w:rPr>
  </w:style>
  <w:style w:type="paragraph" w:customStyle="1" w:styleId="xl140">
    <w:name w:val="xl140"/>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CharCharCharCharCharCharCharCharCharChar">
    <w:name w:val="Char Char Char Char Char Char Char Char Char Char"/>
    <w:basedOn w:val="a"/>
    <w:qFormat/>
    <w:pPr>
      <w:widowControl/>
      <w:spacing w:line="400" w:lineRule="exact"/>
      <w:jc w:val="center"/>
    </w:pPr>
    <w:rPr>
      <w:rFonts w:ascii="Verdana" w:eastAsia="宋体" w:hAnsi="Verdana"/>
      <w:snapToGrid/>
      <w:szCs w:val="20"/>
      <w:lang w:eastAsia="en-US"/>
    </w:rPr>
  </w:style>
  <w:style w:type="paragraph" w:customStyle="1" w:styleId="CharChar112">
    <w:name w:val="Char Char112"/>
    <w:basedOn w:val="a"/>
    <w:qFormat/>
    <w:rPr>
      <w:rFonts w:ascii="Times New Roman" w:eastAsia="宋体" w:hAnsi="Times New Roman"/>
      <w:snapToGrid/>
      <w:kern w:val="2"/>
    </w:rPr>
  </w:style>
  <w:style w:type="paragraph" w:customStyle="1" w:styleId="xl135">
    <w:name w:val="xl135"/>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145">
    <w:name w:val="xl145"/>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00">
    <w:name w:val="标题_0"/>
    <w:basedOn w:val="1fe"/>
    <w:qFormat/>
    <w:pPr>
      <w:spacing w:before="120" w:after="120" w:line="360" w:lineRule="auto"/>
      <w:jc w:val="center"/>
      <w:outlineLvl w:val="0"/>
    </w:pPr>
    <w:rPr>
      <w:rFonts w:ascii="黑体" w:eastAsia="黑体" w:hAnsi="Arial"/>
      <w:b/>
      <w:bCs/>
      <w:kern w:val="2"/>
      <w:sz w:val="32"/>
      <w:szCs w:val="32"/>
    </w:rPr>
  </w:style>
  <w:style w:type="paragraph" w:customStyle="1" w:styleId="1fe">
    <w:name w:val="正文_1"/>
    <w:qFormat/>
    <w:rPr>
      <w:sz w:val="21"/>
      <w:szCs w:val="22"/>
    </w:rPr>
  </w:style>
  <w:style w:type="paragraph" w:customStyle="1" w:styleId="27878">
    <w:name w:val="样式 宋体 首行缩进:  2 字符 段前: 7.8 磅 段后: 7.8 磅"/>
    <w:basedOn w:val="a"/>
    <w:qFormat/>
    <w:pPr>
      <w:adjustRightInd w:val="0"/>
      <w:snapToGrid w:val="0"/>
      <w:spacing w:before="156" w:after="156" w:line="360" w:lineRule="auto"/>
      <w:ind w:firstLineChars="200" w:firstLine="200"/>
    </w:pPr>
    <w:rPr>
      <w:rFonts w:ascii="宋体" w:eastAsia="宋体" w:hAnsi="宋体" w:cs="宋体"/>
      <w:snapToGrid/>
      <w:kern w:val="2"/>
      <w:szCs w:val="20"/>
    </w:rPr>
  </w:style>
  <w:style w:type="paragraph" w:customStyle="1" w:styleId="xl142">
    <w:name w:val="xl1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300">
    <w:name w:val="标题 3_0"/>
    <w:basedOn w:val="01"/>
    <w:next w:val="01"/>
    <w:qFormat/>
    <w:pPr>
      <w:keepNext/>
      <w:keepLines/>
      <w:spacing w:before="260" w:after="260" w:line="413" w:lineRule="auto"/>
      <w:outlineLvl w:val="2"/>
    </w:pPr>
    <w:rPr>
      <w:rFonts w:ascii="Times New Roman" w:hAnsi="Times New Roman"/>
      <w:b/>
      <w:bCs/>
      <w:sz w:val="32"/>
      <w:szCs w:val="32"/>
    </w:rPr>
  </w:style>
  <w:style w:type="paragraph" w:customStyle="1" w:styleId="01">
    <w:name w:val="正文_0"/>
    <w:qFormat/>
    <w:pPr>
      <w:widowControl w:val="0"/>
      <w:jc w:val="both"/>
    </w:pPr>
    <w:rPr>
      <w:rFonts w:ascii="Calibri" w:hAnsi="Calibri"/>
      <w:kern w:val="2"/>
      <w:sz w:val="21"/>
      <w:szCs w:val="22"/>
    </w:rPr>
  </w:style>
  <w:style w:type="paragraph" w:customStyle="1" w:styleId="style1">
    <w:name w:val="style1"/>
    <w:basedOn w:val="a"/>
    <w:qFormat/>
    <w:pPr>
      <w:widowControl/>
      <w:spacing w:before="100" w:beforeAutospacing="1" w:after="100" w:afterAutospacing="1"/>
      <w:jc w:val="left"/>
    </w:pPr>
    <w:rPr>
      <w:rFonts w:ascii="宋体" w:eastAsia="宋体" w:hAnsi="宋体" w:cs="宋体"/>
      <w:snapToGrid/>
      <w:sz w:val="24"/>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eastAsia="宋体" w:hAnsi="Verdana"/>
      <w:snapToGrid/>
      <w:szCs w:val="20"/>
      <w:lang w:eastAsia="en-US"/>
    </w:rPr>
  </w:style>
  <w:style w:type="paragraph" w:customStyle="1" w:styleId="xl156">
    <w:name w:val="xl156"/>
    <w:basedOn w:val="a"/>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1ff">
    <w:name w:val="正文缩进1"/>
    <w:basedOn w:val="a"/>
    <w:qFormat/>
    <w:pPr>
      <w:adjustRightInd w:val="0"/>
      <w:spacing w:line="312" w:lineRule="atLeast"/>
      <w:ind w:firstLine="420"/>
    </w:pPr>
    <w:rPr>
      <w:rFonts w:ascii="Plotter" w:eastAsia="宋体" w:hAnsi="Plotter" w:hint="eastAsia"/>
      <w:snapToGrid/>
      <w:szCs w:val="20"/>
    </w:rPr>
  </w:style>
  <w:style w:type="paragraph" w:customStyle="1" w:styleId="Heading71">
    <w:name w:val="Heading 71"/>
    <w:basedOn w:val="a"/>
    <w:qFormat/>
    <w:pPr>
      <w:jc w:val="left"/>
      <w:outlineLvl w:val="7"/>
    </w:pPr>
    <w:rPr>
      <w:rFonts w:ascii="宋体" w:eastAsia="宋体" w:hAnsi="宋体" w:cs="宋体"/>
      <w:snapToGrid/>
      <w:sz w:val="28"/>
      <w:szCs w:val="28"/>
      <w:lang w:eastAsia="en-US"/>
    </w:rPr>
  </w:style>
  <w:style w:type="paragraph" w:customStyle="1" w:styleId="73">
    <w:name w:val="样式7"/>
    <w:basedOn w:val="11"/>
    <w:next w:val="a"/>
    <w:qFormat/>
    <w:pPr>
      <w:tabs>
        <w:tab w:val="right" w:leader="dot" w:pos="9200"/>
      </w:tabs>
    </w:pPr>
    <w:rPr>
      <w:rFonts w:ascii="Times New Roman" w:eastAsia="仿宋_GB2312" w:hAnsi="Times New Roman"/>
      <w:snapToGrid/>
      <w:kern w:val="2"/>
      <w:sz w:val="28"/>
      <w:szCs w:val="21"/>
    </w:rPr>
  </w:style>
  <w:style w:type="paragraph" w:customStyle="1" w:styleId="p0">
    <w:name w:val="p0"/>
    <w:basedOn w:val="a"/>
    <w:qFormat/>
    <w:pPr>
      <w:widowControl/>
    </w:pPr>
    <w:rPr>
      <w:rFonts w:ascii="Calibri" w:eastAsia="宋体" w:hAnsi="Calibri" w:cs="宋体"/>
      <w:snapToGrid/>
      <w:szCs w:val="21"/>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snapToGrid/>
      <w:sz w:val="24"/>
    </w:rPr>
  </w:style>
  <w:style w:type="paragraph" w:customStyle="1" w:styleId="CharChar1CharCharChar1">
    <w:name w:val="Char Char1 Char Char Char1"/>
    <w:basedOn w:val="ac"/>
    <w:qFormat/>
    <w:rPr>
      <w:shd w:val="clear" w:color="auto" w:fill="auto"/>
    </w:rPr>
  </w:style>
  <w:style w:type="paragraph" w:customStyle="1" w:styleId="xl153">
    <w:name w:val="xl153"/>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snapToGrid/>
      <w:sz w:val="24"/>
      <w:szCs w:val="20"/>
    </w:rPr>
  </w:style>
  <w:style w:type="paragraph" w:customStyle="1" w:styleId="xl165">
    <w:name w:val="xl165"/>
    <w:basedOn w:val="a"/>
    <w:qFormat/>
    <w:pPr>
      <w:widowControl/>
      <w:pBdr>
        <w:bottom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Style7">
    <w:name w:val="_Style 7"/>
    <w:basedOn w:val="a"/>
    <w:next w:val="a"/>
    <w:qFormat/>
    <w:pPr>
      <w:widowControl/>
      <w:spacing w:after="160" w:line="240" w:lineRule="exact"/>
      <w:jc w:val="left"/>
    </w:pPr>
    <w:rPr>
      <w:rFonts w:ascii="Times New Roman" w:eastAsia="宋体" w:hAnsi="Times New Roman"/>
      <w:snapToGrid/>
      <w:kern w:val="2"/>
    </w:rPr>
  </w:style>
  <w:style w:type="paragraph" w:customStyle="1" w:styleId="font6">
    <w:name w:val="font6"/>
    <w:basedOn w:val="a"/>
    <w:qFormat/>
    <w:pPr>
      <w:widowControl/>
      <w:spacing w:before="100" w:beforeAutospacing="1" w:after="100" w:afterAutospacing="1"/>
      <w:jc w:val="left"/>
    </w:pPr>
    <w:rPr>
      <w:rFonts w:ascii="宋体" w:eastAsia="宋体" w:hAnsi="宋体" w:cs="宋体"/>
      <w:snapToGrid/>
      <w:sz w:val="20"/>
      <w:szCs w:val="20"/>
    </w:rPr>
  </w:style>
  <w:style w:type="paragraph" w:customStyle="1" w:styleId="p15">
    <w:name w:val="p15"/>
    <w:basedOn w:val="a"/>
    <w:qFormat/>
    <w:pPr>
      <w:widowControl/>
      <w:ind w:firstLine="420"/>
    </w:pPr>
    <w:rPr>
      <w:rFonts w:ascii="Times New Roman" w:eastAsia="宋体" w:hAnsi="Times New Roman"/>
      <w:snapToGrid/>
      <w:szCs w:val="20"/>
    </w:rPr>
  </w:style>
  <w:style w:type="paragraph" w:customStyle="1" w:styleId="xl147">
    <w:name w:val="xl1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snapToGrid/>
      <w:sz w:val="20"/>
      <w:szCs w:val="20"/>
    </w:rPr>
  </w:style>
  <w:style w:type="paragraph" w:customStyle="1" w:styleId="1ff0">
    <w:name w:val="修订1"/>
    <w:qFormat/>
    <w:rPr>
      <w:kern w:val="2"/>
      <w:sz w:val="21"/>
      <w:szCs w:val="24"/>
    </w:rPr>
  </w:style>
  <w:style w:type="paragraph" w:customStyle="1" w:styleId="xl130">
    <w:name w:val="xl130"/>
    <w:basedOn w:val="a"/>
    <w:qFormat/>
    <w:pPr>
      <w:widowControl/>
      <w:spacing w:before="100" w:beforeAutospacing="1" w:after="100" w:afterAutospacing="1"/>
      <w:jc w:val="left"/>
    </w:pPr>
    <w:rPr>
      <w:rFonts w:ascii="宋体" w:eastAsia="宋体" w:hAnsi="宋体" w:cs="宋体"/>
      <w:snapToGrid/>
      <w:sz w:val="24"/>
    </w:rPr>
  </w:style>
  <w:style w:type="paragraph" w:customStyle="1" w:styleId="CharCharCharCharCharCharCharCharCharChar1">
    <w:name w:val="Char Char Char Char Char Char Char Char Char Char1"/>
    <w:basedOn w:val="a"/>
    <w:qFormat/>
    <w:pPr>
      <w:widowControl/>
      <w:spacing w:line="400" w:lineRule="exact"/>
      <w:jc w:val="center"/>
    </w:pPr>
    <w:rPr>
      <w:rFonts w:ascii="Verdana" w:eastAsia="宋体" w:hAnsi="Verdana"/>
      <w:snapToGrid/>
      <w:szCs w:val="20"/>
      <w:lang w:eastAsia="en-US"/>
    </w:rPr>
  </w:style>
  <w:style w:type="paragraph" w:customStyle="1" w:styleId="400">
    <w:name w:val="标题 4_0"/>
    <w:basedOn w:val="01"/>
    <w:next w:val="01"/>
    <w:qFormat/>
    <w:pPr>
      <w:keepNext/>
      <w:keepLines/>
      <w:spacing w:before="280" w:after="290" w:line="372" w:lineRule="auto"/>
      <w:outlineLvl w:val="3"/>
    </w:pPr>
    <w:rPr>
      <w:rFonts w:ascii="Cambria" w:hAnsi="Cambria"/>
      <w:b/>
      <w:bCs/>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snapToGrid/>
      <w:sz w:val="24"/>
    </w:rPr>
  </w:style>
  <w:style w:type="paragraph" w:customStyle="1" w:styleId="2c">
    <w:name w:val="列出段落2"/>
    <w:basedOn w:val="a"/>
    <w:qFormat/>
    <w:pPr>
      <w:ind w:firstLineChars="200" w:firstLine="420"/>
    </w:pPr>
    <w:rPr>
      <w:rFonts w:ascii="Calibri" w:eastAsia="宋体" w:hAnsi="Calibri"/>
      <w:snapToGrid/>
      <w:kern w:val="2"/>
      <w:szCs w:val="20"/>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24"/>
    </w:rPr>
  </w:style>
  <w:style w:type="paragraph" w:customStyle="1" w:styleId="paragraphindent">
    <w:name w:val="paragraphindent"/>
    <w:basedOn w:val="a"/>
    <w:qFormat/>
    <w:pPr>
      <w:widowControl/>
      <w:spacing w:before="100" w:beforeAutospacing="1" w:after="100" w:afterAutospacing="1"/>
      <w:jc w:val="left"/>
    </w:pPr>
    <w:rPr>
      <w:rFonts w:ascii="宋体" w:eastAsia="宋体" w:hAnsi="宋体" w:cs="宋体"/>
      <w:snapToGrid/>
      <w:sz w:val="24"/>
    </w:rPr>
  </w:style>
  <w:style w:type="paragraph" w:customStyle="1" w:styleId="affffc">
    <w:name w:val="样式 (中文) 黑体 小三 黑色"/>
    <w:basedOn w:val="20"/>
    <w:qFormat/>
    <w:pPr>
      <w:spacing w:before="260" w:after="260" w:line="240" w:lineRule="auto"/>
      <w:jc w:val="center"/>
    </w:pPr>
    <w:rPr>
      <w:color w:val="000000"/>
      <w:sz w:val="30"/>
    </w:rPr>
  </w:style>
  <w:style w:type="paragraph" w:customStyle="1" w:styleId="151">
    <w:name w:val="样式 (中文) 黑体 小二 行距: 1.5 倍行距"/>
    <w:basedOn w:val="a"/>
    <w:qFormat/>
    <w:pPr>
      <w:spacing w:line="360" w:lineRule="auto"/>
    </w:pPr>
    <w:rPr>
      <w:rFonts w:ascii="Times New Roman" w:eastAsia="黑体" w:hAnsi="Times New Roman" w:cs="宋体"/>
      <w:snapToGrid/>
      <w:kern w:val="2"/>
      <w:sz w:val="36"/>
      <w:szCs w:val="20"/>
    </w:rPr>
  </w:style>
  <w:style w:type="paragraph" w:customStyle="1" w:styleId="Char28">
    <w:name w:val="Char2"/>
    <w:basedOn w:val="a"/>
    <w:qFormat/>
    <w:rPr>
      <w:rFonts w:ascii="Tahoma" w:eastAsia="宋体" w:hAnsi="Tahoma"/>
      <w:snapToGrid/>
      <w:kern w:val="2"/>
      <w:sz w:val="24"/>
      <w:szCs w:val="20"/>
    </w:rPr>
  </w:style>
  <w:style w:type="paragraph" w:customStyle="1" w:styleId="TOC0">
    <w:name w:val="TOC 标题_0"/>
    <w:basedOn w:val="100"/>
    <w:next w:val="01"/>
    <w:qFormat/>
    <w:pPr>
      <w:outlineLvl w:val="9"/>
    </w:pPr>
    <w:rPr>
      <w:rFonts w:ascii="Calibri" w:hAnsi="Calibri"/>
    </w:rPr>
  </w:style>
  <w:style w:type="paragraph" w:customStyle="1" w:styleId="100">
    <w:name w:val="标题 1_0"/>
    <w:basedOn w:val="01"/>
    <w:next w:val="01"/>
    <w:qFormat/>
    <w:pPr>
      <w:keepNext/>
      <w:keepLines/>
      <w:spacing w:before="340" w:after="330" w:line="576" w:lineRule="auto"/>
      <w:outlineLvl w:val="0"/>
    </w:pPr>
    <w:rPr>
      <w:rFonts w:ascii="Times New Roman" w:hAnsi="Times New Roman"/>
      <w:b/>
      <w:bCs/>
      <w:kern w:val="44"/>
      <w:sz w:val="44"/>
      <w:szCs w:val="44"/>
    </w:rPr>
  </w:style>
  <w:style w:type="paragraph" w:customStyle="1" w:styleId="Style416">
    <w:name w:val="_Style 416"/>
    <w:qFormat/>
    <w:rPr>
      <w:kern w:val="2"/>
      <w:sz w:val="21"/>
      <w:szCs w:val="24"/>
    </w:rPr>
  </w:style>
  <w:style w:type="paragraph" w:customStyle="1" w:styleId="CharCharCharChar">
    <w:name w:val="Char Char Char Char"/>
    <w:basedOn w:val="a"/>
    <w:qFormat/>
    <w:pPr>
      <w:widowControl/>
      <w:spacing w:line="500" w:lineRule="exact"/>
      <w:outlineLvl w:val="2"/>
    </w:pPr>
    <w:rPr>
      <w:rFonts w:ascii="黑体" w:eastAsia="黑体" w:hAnsi="Verdana" w:cs="黑体"/>
      <w:snapToGrid/>
      <w:sz w:val="28"/>
      <w:szCs w:val="28"/>
      <w:lang w:eastAsia="en-US"/>
    </w:rPr>
  </w:style>
  <w:style w:type="paragraph" w:customStyle="1" w:styleId="1ff1">
    <w:name w:val="副标题1"/>
    <w:basedOn w:val="a"/>
    <w:next w:val="a"/>
    <w:qFormat/>
    <w:pPr>
      <w:spacing w:before="120" w:after="120"/>
      <w:jc w:val="left"/>
    </w:pPr>
    <w:rPr>
      <w:rFonts w:ascii="Arial" w:eastAsia="宋体" w:hAnsi="Arial"/>
      <w:b/>
      <w:bCs/>
      <w:snapToGrid/>
      <w:color w:val="000000"/>
      <w:kern w:val="44"/>
      <w:szCs w:val="22"/>
    </w:rPr>
  </w:style>
  <w:style w:type="paragraph" w:customStyle="1" w:styleId="CharCharChar1Char1">
    <w:name w:val="Char Char Char1 Char1"/>
    <w:basedOn w:val="a"/>
    <w:qFormat/>
    <w:rPr>
      <w:rFonts w:ascii="Times New Roman" w:eastAsia="宋体" w:hAnsi="Times New Roman"/>
      <w:snapToGrid/>
      <w:kern w:val="2"/>
      <w:szCs w:val="20"/>
    </w:rPr>
  </w:style>
  <w:style w:type="paragraph" w:customStyle="1" w:styleId="xl162">
    <w:name w:val="xl162"/>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snapToGrid/>
      <w:color w:val="000000"/>
      <w:sz w:val="18"/>
      <w:szCs w:val="18"/>
    </w:rPr>
  </w:style>
  <w:style w:type="paragraph" w:customStyle="1" w:styleId="affffd">
    <w:name w:val="总标题（...设计方案）"/>
    <w:qFormat/>
    <w:pPr>
      <w:spacing w:line="480" w:lineRule="auto"/>
      <w:jc w:val="center"/>
    </w:pPr>
    <w:rPr>
      <w:rFonts w:cs="宋体"/>
      <w:b/>
      <w:sz w:val="44"/>
      <w:szCs w:val="21"/>
    </w:rPr>
  </w:style>
  <w:style w:type="paragraph" w:customStyle="1" w:styleId="31a">
    <w:name w:val="31a（正文）章标题"/>
    <w:qFormat/>
    <w:pPr>
      <w:adjustRightInd w:val="0"/>
      <w:snapToGrid w:val="0"/>
      <w:spacing w:beforeLines="50" w:afterLines="50"/>
      <w:ind w:firstLineChars="150" w:firstLine="315"/>
      <w:jc w:val="both"/>
      <w:outlineLvl w:val="0"/>
    </w:pPr>
    <w:rPr>
      <w:rFonts w:ascii="楷体_GB2312" w:hAnsi="仿宋_GB2312"/>
      <w:sz w:val="21"/>
    </w:rPr>
  </w:style>
  <w:style w:type="paragraph" w:customStyle="1" w:styleId="item">
    <w:name w:val="item"/>
    <w:basedOn w:val="a"/>
    <w:qFormat/>
    <w:pPr>
      <w:widowControl/>
      <w:spacing w:before="100" w:beforeAutospacing="1" w:after="100" w:afterAutospacing="1"/>
      <w:jc w:val="left"/>
    </w:pPr>
    <w:rPr>
      <w:rFonts w:ascii="宋体" w:eastAsia="宋体" w:hAnsi="宋体" w:cs="宋体"/>
      <w:snapToGrid/>
      <w:color w:val="000000"/>
      <w:sz w:val="20"/>
      <w:szCs w:val="20"/>
    </w:rPr>
  </w:style>
  <w:style w:type="paragraph" w:customStyle="1" w:styleId="Heading41">
    <w:name w:val="Heading 41"/>
    <w:basedOn w:val="a"/>
    <w:qFormat/>
    <w:pPr>
      <w:jc w:val="left"/>
      <w:outlineLvl w:val="4"/>
    </w:pPr>
    <w:rPr>
      <w:rFonts w:ascii="宋体" w:eastAsia="宋体" w:hAnsi="宋体" w:cs="宋体"/>
      <w:snapToGrid/>
      <w:sz w:val="32"/>
      <w:szCs w:val="32"/>
      <w:lang w:eastAsia="en-US"/>
    </w:rPr>
  </w:style>
  <w:style w:type="paragraph" w:customStyle="1" w:styleId="CharChar1CharCharChar">
    <w:name w:val="Char Char1 Char Char Char"/>
    <w:basedOn w:val="ac"/>
    <w:qFormat/>
    <w:rPr>
      <w:rFonts w:ascii="Calibri" w:eastAsia="Times New Roman" w:hAnsi="Calibri"/>
    </w:rPr>
  </w:style>
  <w:style w:type="paragraph" w:customStyle="1" w:styleId="1ff2">
    <w:name w:val="样式 标题 1 + 居中"/>
    <w:basedOn w:val="10"/>
    <w:qFormat/>
    <w:pPr>
      <w:keepLines/>
      <w:spacing w:before="340" w:after="330" w:line="576" w:lineRule="auto"/>
    </w:pPr>
    <w:rPr>
      <w:sz w:val="32"/>
      <w:szCs w:val="20"/>
    </w:rPr>
  </w:style>
  <w:style w:type="paragraph" w:customStyle="1" w:styleId="TOC1">
    <w:name w:val="TOC 标题1"/>
    <w:basedOn w:val="10"/>
    <w:next w:val="a"/>
    <w:uiPriority w:val="39"/>
    <w:qFormat/>
    <w:pPr>
      <w:keepLines/>
      <w:widowControl/>
      <w:spacing w:before="480" w:line="276" w:lineRule="auto"/>
      <w:jc w:val="left"/>
      <w:outlineLvl w:val="9"/>
    </w:pPr>
    <w:rPr>
      <w:rFonts w:ascii="Cambria" w:hAnsi="Cambria"/>
      <w:bCs/>
      <w:color w:val="365F91"/>
      <w:kern w:val="0"/>
      <w:sz w:val="28"/>
      <w:szCs w:val="28"/>
    </w:rPr>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20"/>
      <w:szCs w:val="20"/>
    </w:rPr>
  </w:style>
  <w:style w:type="paragraph" w:customStyle="1" w:styleId="1ff3">
    <w:name w:val="正文1"/>
    <w:qFormat/>
    <w:pPr>
      <w:widowControl w:val="0"/>
      <w:adjustRightInd w:val="0"/>
      <w:spacing w:line="315" w:lineRule="atLeast"/>
      <w:jc w:val="both"/>
      <w:textAlignment w:val="baseline"/>
    </w:pPr>
    <w:rPr>
      <w:rFonts w:ascii="宋体"/>
      <w:sz w:val="24"/>
    </w:rPr>
  </w:style>
  <w:style w:type="paragraph" w:customStyle="1" w:styleId="affffe">
    <w:name w:val="文字"/>
    <w:basedOn w:val="a"/>
    <w:qFormat/>
    <w:pPr>
      <w:tabs>
        <w:tab w:val="left" w:pos="8520"/>
      </w:tabs>
      <w:spacing w:line="312" w:lineRule="auto"/>
      <w:ind w:right="-210" w:firstLine="556"/>
    </w:pPr>
    <w:rPr>
      <w:rFonts w:ascii="楷体_GB2312" w:eastAsia="楷体_GB2312" w:hAnsi="Times New Roman"/>
      <w:snapToGrid/>
      <w:kern w:val="2"/>
      <w:sz w:val="28"/>
      <w:szCs w:val="20"/>
    </w:rPr>
  </w:style>
  <w:style w:type="paragraph" w:customStyle="1" w:styleId="152">
    <w:name w:val="样式 (中文) 黑体 小二 居中 行距: 1.5 倍行距"/>
    <w:basedOn w:val="a"/>
    <w:next w:val="a"/>
    <w:qFormat/>
    <w:pPr>
      <w:jc w:val="center"/>
    </w:pPr>
    <w:rPr>
      <w:rFonts w:ascii="Times New Roman" w:eastAsia="黑体" w:hAnsi="Times New Roman" w:cs="宋体"/>
      <w:snapToGrid/>
      <w:kern w:val="2"/>
      <w:sz w:val="36"/>
      <w:szCs w:val="20"/>
    </w:rPr>
  </w:style>
  <w:style w:type="paragraph" w:customStyle="1" w:styleId="xl159">
    <w:name w:val="xl159"/>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snapToGrid/>
      <w:sz w:val="20"/>
      <w:szCs w:val="20"/>
    </w:rPr>
  </w:style>
  <w:style w:type="paragraph" w:customStyle="1" w:styleId="ParaCharCharCharChar">
    <w:name w:val="默认段落字体 Para Char Char Char Char"/>
    <w:basedOn w:val="a"/>
    <w:qFormat/>
    <w:rPr>
      <w:rFonts w:ascii="Times New Roman" w:eastAsia="宋体" w:hAnsi="Times New Roman"/>
      <w:snapToGrid/>
      <w:kern w:val="2"/>
    </w:rPr>
  </w:style>
  <w:style w:type="paragraph" w:customStyle="1" w:styleId="1ff4">
    <w:name w:val="列出段落1"/>
    <w:basedOn w:val="a"/>
    <w:qFormat/>
    <w:pPr>
      <w:ind w:firstLineChars="200" w:firstLine="420"/>
    </w:pPr>
    <w:rPr>
      <w:rFonts w:ascii="Calibri" w:eastAsia="宋体" w:hAnsi="Calibri"/>
      <w:snapToGrid/>
      <w:kern w:val="2"/>
      <w:szCs w:val="22"/>
    </w:rPr>
  </w:style>
  <w:style w:type="paragraph" w:customStyle="1" w:styleId="CharCharCharCharCharCharChar11">
    <w:name w:val="Char Char Char Char Char Char Char11"/>
    <w:basedOn w:val="a"/>
    <w:qFormat/>
    <w:pPr>
      <w:widowControl/>
      <w:spacing w:line="400" w:lineRule="exact"/>
      <w:jc w:val="center"/>
    </w:pPr>
    <w:rPr>
      <w:rFonts w:ascii="Verdana" w:eastAsia="宋体" w:hAnsi="Verdana"/>
      <w:snapToGrid/>
      <w:szCs w:val="20"/>
      <w:lang w:eastAsia="en-US"/>
    </w:rPr>
  </w:style>
  <w:style w:type="paragraph" w:customStyle="1" w:styleId="font13">
    <w:name w:val="font13"/>
    <w:basedOn w:val="a"/>
    <w:qFormat/>
    <w:pPr>
      <w:widowControl/>
      <w:spacing w:before="100" w:beforeAutospacing="1" w:after="100" w:afterAutospacing="1"/>
      <w:jc w:val="left"/>
    </w:pPr>
    <w:rPr>
      <w:rFonts w:ascii="宋体" w:eastAsia="宋体" w:hAnsi="宋体" w:cs="宋体"/>
      <w:snapToGrid/>
      <w:sz w:val="20"/>
      <w:szCs w:val="20"/>
    </w:rPr>
  </w:style>
  <w:style w:type="paragraph" w:customStyle="1" w:styleId="CharChar2CharCharCharChar1">
    <w:name w:val="Char Char2 Char Char Char Char1"/>
    <w:basedOn w:val="a"/>
    <w:qFormat/>
    <w:rPr>
      <w:rFonts w:ascii="Tahoma" w:eastAsia="宋体" w:hAnsi="Tahoma"/>
      <w:snapToGrid/>
      <w:kern w:val="2"/>
      <w:sz w:val="24"/>
      <w:szCs w:val="20"/>
    </w:rPr>
  </w:style>
  <w:style w:type="paragraph" w:customStyle="1" w:styleId="reader-word-layerreader-word-s1-9">
    <w:name w:val="reader-word-layer reader-word-s1-9"/>
    <w:basedOn w:val="a"/>
    <w:qFormat/>
    <w:pPr>
      <w:widowControl/>
      <w:spacing w:before="100" w:beforeAutospacing="1" w:after="100" w:afterAutospacing="1"/>
      <w:jc w:val="left"/>
    </w:pPr>
    <w:rPr>
      <w:rFonts w:ascii="宋体" w:eastAsia="宋体" w:hAnsi="宋体" w:cs="宋体"/>
      <w:snapToGrid/>
      <w:sz w:val="24"/>
    </w:rPr>
  </w:style>
  <w:style w:type="paragraph" w:customStyle="1" w:styleId="153">
    <w:name w:val="样式 (中文) 黑体 小二 加粗 居中 行距: 1.5 倍行距"/>
    <w:basedOn w:val="10"/>
    <w:qFormat/>
    <w:pPr>
      <w:keepLines/>
      <w:spacing w:before="340" w:after="330"/>
    </w:pPr>
    <w:rPr>
      <w:rFonts w:eastAsia="黑体" w:cs="宋体"/>
      <w:b w:val="0"/>
      <w:spacing w:val="60"/>
      <w:sz w:val="36"/>
      <w:szCs w:val="20"/>
    </w:rPr>
  </w:style>
  <w:style w:type="paragraph" w:customStyle="1" w:styleId="font7">
    <w:name w:val="font7"/>
    <w:basedOn w:val="a"/>
    <w:qFormat/>
    <w:pPr>
      <w:widowControl/>
      <w:spacing w:before="100" w:beforeAutospacing="1" w:after="100" w:afterAutospacing="1"/>
      <w:jc w:val="left"/>
    </w:pPr>
    <w:rPr>
      <w:rFonts w:ascii="宋体" w:eastAsia="宋体" w:hAnsi="宋体" w:cs="宋体"/>
      <w:snapToGrid/>
      <w:sz w:val="18"/>
      <w:szCs w:val="18"/>
    </w:rPr>
  </w:style>
  <w:style w:type="paragraph" w:customStyle="1" w:styleId="2d">
    <w:name w:val="正文2"/>
    <w:qFormat/>
    <w:pPr>
      <w:widowControl w:val="0"/>
      <w:adjustRightInd w:val="0"/>
      <w:spacing w:line="315" w:lineRule="atLeast"/>
      <w:jc w:val="both"/>
      <w:textAlignment w:val="baseline"/>
    </w:pPr>
    <w:rPr>
      <w:rFonts w:ascii="宋体"/>
      <w:sz w:val="24"/>
    </w:rPr>
  </w:style>
  <w:style w:type="paragraph" w:customStyle="1" w:styleId="ParaCharCharCharCharCharCharCharCharCharChar">
    <w:name w:val="默认段落字体 Para Char Char Char Char Char Char Char Char Char Char"/>
    <w:basedOn w:val="a"/>
    <w:qFormat/>
    <w:rPr>
      <w:rFonts w:ascii="Tahoma" w:eastAsia="宋体" w:hAnsi="Tahoma" w:hint="eastAsia"/>
      <w:snapToGrid/>
      <w:kern w:val="2"/>
      <w:sz w:val="24"/>
      <w:szCs w:val="20"/>
    </w:rPr>
  </w:style>
  <w:style w:type="paragraph" w:customStyle="1" w:styleId="111">
    <w:name w:val="纯文本11"/>
    <w:basedOn w:val="a"/>
    <w:qFormat/>
    <w:rPr>
      <w:rFonts w:ascii="宋体" w:eastAsia="宋体" w:hAnsi="Courier New"/>
      <w:snapToGrid/>
      <w:kern w:val="2"/>
      <w:sz w:val="28"/>
    </w:rPr>
  </w:style>
  <w:style w:type="paragraph" w:customStyle="1" w:styleId="xl158">
    <w:name w:val="xl15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144">
    <w:name w:val="xl14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snapToGrid/>
      <w:sz w:val="20"/>
      <w:szCs w:val="20"/>
    </w:rPr>
  </w:style>
  <w:style w:type="paragraph" w:customStyle="1" w:styleId="CharCharCharCharCharCharCharCharCharCharCharCharChar1">
    <w:name w:val="Char Char Char Char Char Char Char Char Char Char Char Char Char1"/>
    <w:basedOn w:val="a"/>
    <w:qFormat/>
    <w:pPr>
      <w:tabs>
        <w:tab w:val="left" w:pos="420"/>
      </w:tabs>
      <w:ind w:left="420" w:hanging="420"/>
    </w:pPr>
    <w:rPr>
      <w:rFonts w:ascii="Tahoma" w:eastAsia="宋体" w:hAnsi="Tahoma"/>
      <w:snapToGrid/>
      <w:kern w:val="2"/>
      <w:sz w:val="24"/>
      <w:szCs w:val="20"/>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400" w:lineRule="exact"/>
      <w:jc w:val="center"/>
    </w:pPr>
    <w:rPr>
      <w:rFonts w:ascii="Verdana" w:eastAsia="宋体" w:hAnsi="Verdana"/>
      <w:snapToGrid/>
      <w:szCs w:val="20"/>
      <w:lang w:eastAsia="en-US"/>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snapToGrid/>
      <w:sz w:val="30"/>
      <w:szCs w:val="20"/>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4"/>
    </w:rPr>
  </w:style>
  <w:style w:type="paragraph" w:customStyle="1" w:styleId="afffff">
    <w:name w:val="标书正文格式"/>
    <w:qFormat/>
    <w:pPr>
      <w:spacing w:line="360" w:lineRule="auto"/>
      <w:ind w:firstLineChars="200" w:firstLine="200"/>
    </w:pPr>
    <w:rPr>
      <w:rFonts w:eastAsia="楷体_GB2312"/>
      <w:kern w:val="2"/>
      <w:sz w:val="24"/>
      <w:szCs w:val="24"/>
    </w:rPr>
  </w:style>
  <w:style w:type="paragraph" w:customStyle="1" w:styleId="xl160">
    <w:name w:val="xl160"/>
    <w:basedOn w:val="a"/>
    <w:qFormat/>
    <w:pPr>
      <w:widowControl/>
      <w:pBdr>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xl163">
    <w:name w:val="xl163"/>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snapToGrid/>
      <w:color w:val="000000"/>
      <w:sz w:val="18"/>
      <w:szCs w:val="18"/>
    </w:rPr>
  </w:style>
  <w:style w:type="paragraph" w:customStyle="1" w:styleId="CharCharChar1Char">
    <w:name w:val="Char Char Char1 Char"/>
    <w:basedOn w:val="a"/>
    <w:qFormat/>
    <w:rPr>
      <w:rFonts w:ascii="Times New Roman" w:eastAsia="宋体" w:hAnsi="Times New Roman"/>
      <w:snapToGrid/>
      <w:kern w:val="2"/>
      <w:szCs w:val="20"/>
    </w:rPr>
  </w:style>
  <w:style w:type="paragraph" w:customStyle="1" w:styleId="flType">
    <w:name w:val="flType"/>
    <w:basedOn w:val="a"/>
    <w:qFormat/>
    <w:pPr>
      <w:adjustRightInd w:val="0"/>
      <w:spacing w:after="284" w:line="113" w:lineRule="atLeast"/>
      <w:jc w:val="center"/>
      <w:textAlignment w:val="baseline"/>
    </w:pPr>
    <w:rPr>
      <w:rFonts w:ascii="Times New Roman" w:eastAsia="宋体" w:hAnsi="Times New Roman"/>
      <w:snapToGrid/>
      <w:sz w:val="24"/>
      <w:szCs w:val="20"/>
    </w:rPr>
  </w:style>
  <w:style w:type="paragraph" w:customStyle="1" w:styleId="CharCharCharCharCharCharChar1">
    <w:name w:val="Char Char Char Char Char Char Char1"/>
    <w:basedOn w:val="a"/>
    <w:qFormat/>
    <w:pPr>
      <w:widowControl/>
      <w:spacing w:line="400" w:lineRule="exact"/>
      <w:jc w:val="center"/>
    </w:pPr>
    <w:rPr>
      <w:rFonts w:ascii="Verdana" w:eastAsia="宋体" w:hAnsi="Verdana"/>
      <w:snapToGrid/>
      <w:szCs w:val="20"/>
      <w:lang w:eastAsia="en-US"/>
    </w:rPr>
  </w:style>
  <w:style w:type="paragraph" w:customStyle="1" w:styleId="xl138">
    <w:name w:val="xl138"/>
    <w:basedOn w:val="a"/>
    <w:qFormat/>
    <w:pPr>
      <w:widowControl/>
      <w:spacing w:before="100" w:beforeAutospacing="1" w:after="100" w:afterAutospacing="1"/>
      <w:jc w:val="center"/>
    </w:pPr>
    <w:rPr>
      <w:rFonts w:ascii="宋体" w:eastAsia="宋体" w:hAnsi="宋体" w:cs="宋体"/>
      <w:snapToGrid/>
      <w:sz w:val="24"/>
    </w:rPr>
  </w:style>
  <w:style w:type="paragraph" w:customStyle="1" w:styleId="02">
    <w:name w:val="正文文本_0"/>
    <w:basedOn w:val="01"/>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afffff0">
    <w:name w:val="文档正文"/>
    <w:basedOn w:val="a"/>
    <w:qFormat/>
    <w:pPr>
      <w:adjustRightInd w:val="0"/>
      <w:spacing w:line="480" w:lineRule="atLeast"/>
      <w:ind w:firstLine="567"/>
    </w:pPr>
    <w:rPr>
      <w:rFonts w:ascii="长城仿宋" w:eastAsia="宋体" w:hAnsi="Times New Roman"/>
      <w:snapToGrid/>
      <w:sz w:val="24"/>
      <w:szCs w:val="20"/>
    </w:rPr>
  </w:style>
  <w:style w:type="paragraph" w:customStyle="1" w:styleId="1ff5">
    <w:name w:val="列表1）"/>
    <w:basedOn w:val="a8"/>
    <w:qFormat/>
    <w:pPr>
      <w:adjustRightInd/>
      <w:spacing w:before="10"/>
      <w:ind w:firstLine="0"/>
      <w:jc w:val="both"/>
    </w:pPr>
    <w:rPr>
      <w:rFonts w:ascii="Verdana" w:eastAsia="宋体" w:hAnsi="Verdana"/>
      <w:sz w:val="21"/>
      <w:szCs w:val="21"/>
    </w:rPr>
  </w:style>
  <w:style w:type="paragraph" w:customStyle="1" w:styleId="reader-word-layerreader-word-s4-14">
    <w:name w:val="reader-word-layer reader-word-s4-14"/>
    <w:basedOn w:val="a"/>
    <w:qFormat/>
    <w:pPr>
      <w:widowControl/>
      <w:spacing w:before="100" w:beforeAutospacing="1" w:after="100" w:afterAutospacing="1"/>
      <w:jc w:val="left"/>
    </w:pPr>
    <w:rPr>
      <w:rFonts w:ascii="宋体" w:eastAsia="宋体" w:hAnsi="宋体" w:cs="宋体"/>
      <w:snapToGrid/>
      <w:sz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snapToGrid/>
      <w:sz w:val="18"/>
      <w:szCs w:val="18"/>
    </w:rPr>
  </w:style>
  <w:style w:type="paragraph" w:customStyle="1" w:styleId="xl169">
    <w:name w:val="xl169"/>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snapToGrid/>
      <w:sz w:val="20"/>
      <w:szCs w:val="20"/>
    </w:rPr>
  </w:style>
  <w:style w:type="paragraph" w:customStyle="1" w:styleId="CharCharCharChar11">
    <w:name w:val="Char Char Char Char11"/>
    <w:basedOn w:val="a"/>
    <w:next w:val="a"/>
    <w:qFormat/>
    <w:pPr>
      <w:widowControl/>
      <w:spacing w:after="160" w:line="240" w:lineRule="exact"/>
      <w:jc w:val="left"/>
    </w:pPr>
    <w:rPr>
      <w:rFonts w:ascii="Times New Roman" w:eastAsia="宋体" w:hAnsi="Times New Roman"/>
      <w:snapToGrid/>
      <w:kern w:val="2"/>
    </w:rPr>
  </w:style>
  <w:style w:type="paragraph" w:customStyle="1" w:styleId="font10">
    <w:name w:val="font10"/>
    <w:basedOn w:val="a"/>
    <w:qFormat/>
    <w:pPr>
      <w:widowControl/>
      <w:spacing w:before="100" w:beforeAutospacing="1" w:after="100" w:afterAutospacing="1"/>
      <w:jc w:val="left"/>
    </w:pPr>
    <w:rPr>
      <w:rFonts w:ascii="宋体" w:eastAsia="宋体" w:hAnsi="宋体" w:cs="宋体"/>
      <w:snapToGrid/>
      <w:sz w:val="16"/>
      <w:szCs w:val="16"/>
    </w:rPr>
  </w:style>
  <w:style w:type="paragraph" w:customStyle="1" w:styleId="TableParagraph">
    <w:name w:val="Table Paragraph"/>
    <w:basedOn w:val="a"/>
    <w:qFormat/>
    <w:pPr>
      <w:jc w:val="left"/>
    </w:pPr>
    <w:rPr>
      <w:rFonts w:ascii="Calibri" w:eastAsia="宋体" w:hAnsi="Calibri" w:cs="Calibri"/>
      <w:snapToGrid/>
      <w:sz w:val="22"/>
      <w:szCs w:val="22"/>
      <w:lang w:eastAsia="en-US"/>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jc w:val="center"/>
    </w:pPr>
    <w:rPr>
      <w:rFonts w:ascii="宋体" w:eastAsia="宋体" w:hAnsi="宋体" w:cs="宋体"/>
      <w:snapToGrid/>
      <w:sz w:val="20"/>
      <w:szCs w:val="20"/>
    </w:rPr>
  </w:style>
  <w:style w:type="paragraph" w:customStyle="1" w:styleId="xl149">
    <w:name w:val="xl1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0"/>
      <w:szCs w:val="20"/>
    </w:rPr>
  </w:style>
  <w:style w:type="paragraph" w:customStyle="1" w:styleId="2e">
    <w:name w:val="样式 首行缩进:  2 字符"/>
    <w:basedOn w:val="a"/>
    <w:qFormat/>
    <w:pPr>
      <w:spacing w:line="360" w:lineRule="auto"/>
      <w:ind w:firstLineChars="200" w:firstLine="480"/>
    </w:pPr>
    <w:rPr>
      <w:rFonts w:ascii="Arial" w:eastAsia="宋体" w:hAnsi="Arial"/>
      <w:snapToGrid/>
      <w:kern w:val="2"/>
      <w:sz w:val="24"/>
      <w:szCs w:val="20"/>
    </w:rPr>
  </w:style>
  <w:style w:type="paragraph" w:customStyle="1" w:styleId="reader-word-layerreader-word-s1-5">
    <w:name w:val="reader-word-layer reader-word-s1-5"/>
    <w:basedOn w:val="a"/>
    <w:qFormat/>
    <w:pPr>
      <w:widowControl/>
      <w:spacing w:before="100" w:beforeAutospacing="1" w:after="100" w:afterAutospacing="1"/>
      <w:jc w:val="left"/>
    </w:pPr>
    <w:rPr>
      <w:rFonts w:ascii="宋体" w:eastAsia="宋体" w:hAnsi="宋体" w:cs="宋体"/>
      <w:snapToGrid/>
      <w:sz w:val="24"/>
    </w:rPr>
  </w:style>
  <w:style w:type="paragraph" w:customStyle="1" w:styleId="Style17">
    <w:name w:val="_Style 17"/>
    <w:basedOn w:val="a"/>
    <w:qFormat/>
    <w:pPr>
      <w:widowControl/>
      <w:spacing w:line="400" w:lineRule="exact"/>
      <w:jc w:val="center"/>
    </w:pPr>
    <w:rPr>
      <w:rFonts w:ascii="Times New Roman" w:eastAsia="宋体" w:hAnsi="Times New Roman"/>
      <w:snapToGrid/>
      <w:kern w:val="2"/>
    </w:rPr>
  </w:style>
  <w:style w:type="paragraph" w:customStyle="1" w:styleId="CharChara">
    <w:name w:val="Char Char"/>
    <w:basedOn w:val="a"/>
    <w:next w:val="a"/>
    <w:qFormat/>
    <w:pPr>
      <w:widowControl/>
      <w:spacing w:after="160" w:line="240" w:lineRule="exact"/>
      <w:jc w:val="left"/>
    </w:pPr>
    <w:rPr>
      <w:rFonts w:ascii="Times New Roman" w:eastAsia="宋体" w:hAnsi="Times New Roman"/>
      <w:snapToGrid/>
      <w:kern w:val="2"/>
      <w:szCs w:val="20"/>
    </w:rPr>
  </w:style>
  <w:style w:type="paragraph" w:customStyle="1" w:styleId="57">
    <w:name w:val="样式5"/>
    <w:basedOn w:val="1fd"/>
    <w:qFormat/>
    <w:pPr>
      <w:keepNext/>
      <w:keepLines/>
      <w:spacing w:before="340" w:after="330"/>
      <w:ind w:firstLineChars="0" w:firstLine="0"/>
      <w:jc w:val="center"/>
      <w:outlineLvl w:val="0"/>
    </w:pPr>
    <w:rPr>
      <w:rFonts w:ascii="Times New Roman" w:eastAsia="黑体" w:hAnsi="Times New Roman"/>
      <w:b/>
      <w:bCs/>
      <w:kern w:val="44"/>
      <w:sz w:val="36"/>
      <w:szCs w:val="44"/>
    </w:rPr>
  </w:style>
  <w:style w:type="paragraph" w:customStyle="1" w:styleId="CharCharChar1CharCharCharCharCharCharChar">
    <w:name w:val="Char Char Char1 Char Char Char Char Char Char Char"/>
    <w:basedOn w:val="a"/>
    <w:qFormat/>
    <w:rPr>
      <w:rFonts w:ascii="Tahoma" w:eastAsia="宋体" w:hAnsi="Tahoma"/>
      <w:snapToGrid/>
      <w:kern w:val="2"/>
      <w:sz w:val="24"/>
      <w:szCs w:val="20"/>
    </w:rPr>
  </w:style>
  <w:style w:type="paragraph" w:customStyle="1" w:styleId="xl152">
    <w:name w:val="xl1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150">
    <w:name w:val="xl1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font14">
    <w:name w:val="font14"/>
    <w:basedOn w:val="a"/>
    <w:qFormat/>
    <w:pPr>
      <w:widowControl/>
      <w:spacing w:before="100" w:beforeAutospacing="1" w:after="100" w:afterAutospacing="1"/>
      <w:jc w:val="left"/>
    </w:pPr>
    <w:rPr>
      <w:rFonts w:ascii="宋体" w:eastAsia="宋体" w:hAnsi="宋体" w:cs="宋体"/>
      <w:snapToGrid/>
      <w:sz w:val="18"/>
      <w:szCs w:val="18"/>
    </w:rPr>
  </w:style>
  <w:style w:type="paragraph" w:customStyle="1" w:styleId="xl141">
    <w:name w:val="xl141"/>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CharCharChar1Char2">
    <w:name w:val="Char Char Char1 Char2"/>
    <w:basedOn w:val="a"/>
    <w:qFormat/>
    <w:rPr>
      <w:rFonts w:ascii="Times New Roman" w:eastAsia="宋体" w:hAnsi="Times New Roman"/>
      <w:snapToGrid/>
      <w:kern w:val="2"/>
      <w:szCs w:val="20"/>
    </w:rPr>
  </w:style>
  <w:style w:type="paragraph" w:customStyle="1" w:styleId="reader-word-layerreader-word-s1-2">
    <w:name w:val="reader-word-layer reader-word-s1-2"/>
    <w:basedOn w:val="a"/>
    <w:qFormat/>
    <w:pPr>
      <w:widowControl/>
      <w:spacing w:before="100" w:beforeAutospacing="1" w:after="100" w:afterAutospacing="1"/>
      <w:jc w:val="left"/>
    </w:pPr>
    <w:rPr>
      <w:rFonts w:ascii="宋体" w:eastAsia="宋体" w:hAnsi="宋体" w:cs="宋体"/>
      <w:snapToGrid/>
      <w:sz w:val="24"/>
    </w:rPr>
  </w:style>
  <w:style w:type="paragraph" w:customStyle="1" w:styleId="xl151">
    <w:name w:val="xl1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24"/>
    </w:rPr>
  </w:style>
  <w:style w:type="paragraph" w:customStyle="1" w:styleId="afffff1">
    <w:name w:val="空半行"/>
    <w:basedOn w:val="a"/>
    <w:qFormat/>
    <w:pPr>
      <w:adjustRightInd w:val="0"/>
      <w:spacing w:line="120" w:lineRule="exact"/>
      <w:textAlignment w:val="baseline"/>
    </w:pPr>
    <w:rPr>
      <w:rFonts w:ascii="Times New Roman" w:eastAsia="仿宋_GB2312" w:hAnsi="Times New Roman"/>
      <w:snapToGrid/>
      <w:color w:val="FFFFFF"/>
      <w:sz w:val="30"/>
      <w:szCs w:val="20"/>
    </w:rPr>
  </w:style>
  <w:style w:type="paragraph" w:customStyle="1" w:styleId="2-2ji">
    <w:name w:val="2-2ji"/>
    <w:basedOn w:val="20"/>
    <w:qFormat/>
    <w:pPr>
      <w:spacing w:before="0" w:after="0" w:line="360" w:lineRule="auto"/>
      <w:jc w:val="center"/>
    </w:pPr>
    <w:rPr>
      <w:rFonts w:ascii="宋体" w:eastAsia="宋体" w:hAnsi="宋体"/>
      <w:sz w:val="36"/>
      <w:szCs w:val="24"/>
    </w:rPr>
  </w:style>
  <w:style w:type="paragraph" w:customStyle="1" w:styleId="Style10">
    <w:name w:val="_Style 10"/>
    <w:basedOn w:val="a"/>
    <w:qFormat/>
    <w:pPr>
      <w:widowControl/>
      <w:spacing w:line="400" w:lineRule="exact"/>
      <w:jc w:val="center"/>
    </w:pPr>
    <w:rPr>
      <w:rFonts w:ascii="Times New Roman" w:eastAsia="宋体" w:hAnsi="Times New Roman"/>
      <w:snapToGrid/>
      <w:kern w:val="2"/>
    </w:rPr>
  </w:style>
  <w:style w:type="paragraph" w:customStyle="1" w:styleId="reader-word-layerreader-word-s4-4">
    <w:name w:val="reader-word-layer reader-word-s4-4"/>
    <w:basedOn w:val="a"/>
    <w:qFormat/>
    <w:pPr>
      <w:widowControl/>
      <w:spacing w:before="100" w:beforeAutospacing="1" w:after="100" w:afterAutospacing="1"/>
      <w:jc w:val="left"/>
    </w:pPr>
    <w:rPr>
      <w:rFonts w:ascii="宋体" w:eastAsia="宋体" w:hAnsi="宋体" w:cs="宋体"/>
      <w:snapToGrid/>
      <w:sz w:val="24"/>
    </w:rPr>
  </w:style>
  <w:style w:type="paragraph" w:customStyle="1" w:styleId="ParagraphP12">
    <w:name w:val="Paragraph P1&amp;2"/>
    <w:basedOn w:val="a"/>
    <w:qFormat/>
    <w:pPr>
      <w:widowControl/>
      <w:tabs>
        <w:tab w:val="left" w:pos="420"/>
      </w:tabs>
      <w:spacing w:before="40" w:after="60" w:line="360" w:lineRule="auto"/>
      <w:jc w:val="left"/>
    </w:pPr>
    <w:rPr>
      <w:rFonts w:ascii="宋体" w:eastAsia="宋体" w:hAnsi="宋体"/>
      <w:snapToGrid/>
      <w:color w:val="FF0000"/>
      <w:kern w:val="2"/>
      <w:sz w:val="24"/>
    </w:rPr>
  </w:style>
  <w:style w:type="paragraph" w:customStyle="1" w:styleId="84">
    <w:name w:val="样式8"/>
    <w:basedOn w:val="a"/>
    <w:qFormat/>
    <w:pPr>
      <w:keepNext/>
      <w:keepLines/>
      <w:spacing w:before="260" w:after="260"/>
      <w:jc w:val="center"/>
      <w:outlineLvl w:val="1"/>
    </w:pPr>
    <w:rPr>
      <w:rFonts w:ascii="Arial" w:eastAsia="黑体" w:hAnsi="Arial"/>
      <w:b/>
      <w:bCs/>
      <w:snapToGrid/>
      <w:kern w:val="2"/>
      <w:sz w:val="72"/>
      <w:szCs w:val="32"/>
    </w:rPr>
  </w:style>
  <w:style w:type="paragraph" w:customStyle="1" w:styleId="CharCharCharCharCharCharChar">
    <w:name w:val="Char Char Char Char Char Char Char"/>
    <w:basedOn w:val="a"/>
    <w:qFormat/>
    <w:pPr>
      <w:widowControl/>
      <w:spacing w:after="160" w:line="240" w:lineRule="exact"/>
      <w:jc w:val="left"/>
    </w:pPr>
    <w:rPr>
      <w:rFonts w:ascii="Times New Roman" w:eastAsia="宋体" w:hAnsi="Times New Roman"/>
      <w:snapToGrid/>
      <w:kern w:val="2"/>
    </w:rPr>
  </w:style>
  <w:style w:type="paragraph" w:customStyle="1" w:styleId="ParaChar">
    <w:name w:val="默认段落字体 Para Char"/>
    <w:basedOn w:val="a"/>
    <w:qFormat/>
    <w:rPr>
      <w:rFonts w:ascii="Times New Roman" w:eastAsia="宋体" w:hAnsi="Times New Roman"/>
      <w:snapToGrid/>
      <w:kern w:val="2"/>
    </w:rPr>
  </w:style>
  <w:style w:type="paragraph" w:customStyle="1" w:styleId="fontsize">
    <w:name w:val="fontsize"/>
    <w:basedOn w:val="a"/>
    <w:qFormat/>
    <w:pPr>
      <w:widowControl/>
      <w:spacing w:before="100" w:beforeAutospacing="1" w:after="100" w:afterAutospacing="1"/>
      <w:ind w:firstLine="180"/>
      <w:jc w:val="left"/>
    </w:pPr>
    <w:rPr>
      <w:rFonts w:ascii="Arial Unicode MS" w:eastAsia="Arial Unicode MS" w:hAnsi="Arial Unicode MS"/>
      <w:snapToGrid/>
      <w:color w:val="000000"/>
      <w:spacing w:val="20"/>
      <w:sz w:val="24"/>
      <w:szCs w:val="20"/>
      <w:vertAlign w:val="subscript"/>
    </w:rPr>
  </w:style>
  <w:style w:type="paragraph" w:customStyle="1" w:styleId="xl154">
    <w:name w:val="xl154"/>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Char110">
    <w:name w:val="Char11"/>
    <w:basedOn w:val="a"/>
    <w:qFormat/>
    <w:rPr>
      <w:rFonts w:ascii="Times New Roman" w:eastAsia="宋体" w:hAnsi="Times New Roman"/>
      <w:snapToGrid/>
      <w:kern w:val="2"/>
    </w:rPr>
  </w:style>
  <w:style w:type="paragraph" w:customStyle="1" w:styleId="afffff2">
    <w:name w:val="五号正文（标准）"/>
    <w:basedOn w:val="a"/>
    <w:qFormat/>
    <w:pPr>
      <w:spacing w:line="360" w:lineRule="auto"/>
      <w:ind w:firstLineChars="200" w:firstLine="600"/>
    </w:pPr>
    <w:rPr>
      <w:rFonts w:ascii="仿宋_GB2312" w:eastAsia="仿宋_GB2312" w:hAnsi="宋体"/>
      <w:b/>
      <w:snapToGrid/>
      <w:kern w:val="2"/>
      <w:sz w:val="30"/>
      <w:szCs w:val="20"/>
    </w:rPr>
  </w:style>
  <w:style w:type="paragraph" w:customStyle="1" w:styleId="xl139">
    <w:name w:val="xl139"/>
    <w:basedOn w:val="a"/>
    <w:qFormat/>
    <w:pPr>
      <w:widowControl/>
      <w:spacing w:before="100" w:beforeAutospacing="1" w:after="100" w:afterAutospacing="1"/>
      <w:jc w:val="left"/>
    </w:pPr>
    <w:rPr>
      <w:rFonts w:ascii="宋体" w:eastAsia="宋体" w:hAnsi="宋体" w:cs="宋体"/>
      <w:snapToGrid/>
      <w:sz w:val="20"/>
      <w:szCs w:val="20"/>
    </w:rPr>
  </w:style>
  <w:style w:type="paragraph" w:customStyle="1" w:styleId="03">
    <w:name w:val="正文缩进_0"/>
    <w:basedOn w:val="1fe"/>
    <w:qFormat/>
    <w:pPr>
      <w:widowControl w:val="0"/>
      <w:ind w:firstLine="420"/>
      <w:jc w:val="both"/>
    </w:pPr>
    <w:rPr>
      <w:kern w:val="2"/>
      <w:u w:val="single"/>
    </w:rPr>
  </w:style>
  <w:style w:type="paragraph" w:customStyle="1" w:styleId="62">
    <w:name w:val="样式6"/>
    <w:basedOn w:val="11"/>
    <w:next w:val="a"/>
    <w:qFormat/>
    <w:pPr>
      <w:tabs>
        <w:tab w:val="right" w:leader="dot" w:pos="9200"/>
      </w:tabs>
    </w:pPr>
    <w:rPr>
      <w:rFonts w:ascii="Times New Roman" w:eastAsia="仿宋_GB2312" w:hAnsi="Times New Roman"/>
      <w:snapToGrid/>
      <w:kern w:val="2"/>
      <w:sz w:val="28"/>
      <w:szCs w:val="21"/>
    </w:rPr>
  </w:style>
  <w:style w:type="paragraph" w:customStyle="1" w:styleId="26315">
    <w:name w:val="样式 标题 2 + (中文) 宋体 (西文)五号 非(西文)粗体 段前: 6 磅 段后: 3 磅 行距: 1.5 倍行距"/>
    <w:basedOn w:val="20"/>
    <w:qFormat/>
    <w:pPr>
      <w:adjustRightInd w:val="0"/>
      <w:spacing w:before="120" w:line="360" w:lineRule="auto"/>
      <w:jc w:val="center"/>
      <w:textAlignment w:val="baseline"/>
    </w:pPr>
    <w:rPr>
      <w:rFonts w:eastAsia="宋体"/>
      <w:bCs w:val="0"/>
      <w:kern w:val="0"/>
      <w:sz w:val="24"/>
      <w:szCs w:val="24"/>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afffff3">
    <w:name w:val="重点说明"/>
    <w:basedOn w:val="a"/>
    <w:qFormat/>
    <w:pPr>
      <w:widowControl/>
      <w:spacing w:before="40" w:after="40" w:line="400" w:lineRule="exact"/>
      <w:ind w:left="360" w:hanging="360"/>
    </w:pPr>
    <w:rPr>
      <w:rFonts w:ascii="宋体" w:eastAsia="宋体" w:hAnsi="Times New Roman"/>
      <w:b/>
      <w:snapToGrid/>
      <w:spacing w:val="6"/>
      <w:kern w:val="2"/>
      <w:sz w:val="28"/>
      <w:szCs w:val="20"/>
    </w:rPr>
  </w:style>
  <w:style w:type="paragraph" w:customStyle="1" w:styleId="X">
    <w:name w:val="百姓X"/>
    <w:basedOn w:val="a"/>
    <w:qFormat/>
    <w:pPr>
      <w:spacing w:before="120" w:after="120" w:line="360" w:lineRule="auto"/>
      <w:ind w:firstLine="540"/>
    </w:pPr>
    <w:rPr>
      <w:rFonts w:ascii="Arial Narrow" w:eastAsia="宋体" w:hAnsi="Arial Narrow"/>
      <w:snapToGrid/>
      <w:kern w:val="2"/>
      <w:sz w:val="24"/>
    </w:rPr>
  </w:style>
  <w:style w:type="paragraph" w:customStyle="1" w:styleId="CharChar2CharCharCharChar">
    <w:name w:val="Char Char2 Char Char Char Char"/>
    <w:basedOn w:val="a"/>
    <w:qFormat/>
    <w:rPr>
      <w:rFonts w:ascii="Tahoma" w:eastAsia="宋体" w:hAnsi="Tahoma"/>
      <w:snapToGrid/>
      <w:kern w:val="2"/>
      <w:sz w:val="24"/>
      <w:szCs w:val="20"/>
    </w:rPr>
  </w:style>
  <w:style w:type="paragraph" w:customStyle="1" w:styleId="afffff4">
    <w:name w:val="正文段"/>
    <w:basedOn w:val="a"/>
    <w:qFormat/>
    <w:pPr>
      <w:adjustRightInd w:val="0"/>
      <w:spacing w:after="240" w:line="312" w:lineRule="atLeast"/>
      <w:ind w:firstLine="425"/>
      <w:textAlignment w:val="baseline"/>
    </w:pPr>
    <w:rPr>
      <w:rFonts w:ascii="Times New Roman" w:eastAsia="宋体" w:hAnsi="Times New Roman"/>
      <w:snapToGrid/>
      <w:kern w:val="2"/>
      <w:sz w:val="24"/>
    </w:rPr>
  </w:style>
  <w:style w:type="paragraph" w:customStyle="1" w:styleId="39">
    <w:name w:val="样式3"/>
    <w:basedOn w:val="3"/>
    <w:next w:val="a"/>
    <w:qFormat/>
    <w:pPr>
      <w:spacing w:line="240" w:lineRule="auto"/>
      <w:jc w:val="center"/>
    </w:pPr>
    <w:rPr>
      <w:rFonts w:ascii="Times New Roman" w:eastAsia="黑体" w:hAnsi="Times New Roman"/>
      <w:snapToGrid/>
      <w:kern w:val="2"/>
    </w:rPr>
  </w:style>
  <w:style w:type="paragraph" w:customStyle="1" w:styleId="xl146">
    <w:name w:val="xl146"/>
    <w:basedOn w:val="a"/>
    <w:qFormat/>
    <w:pPr>
      <w:widowControl/>
      <w:spacing w:before="100" w:beforeAutospacing="1" w:after="100" w:afterAutospacing="1"/>
      <w:jc w:val="left"/>
      <w:textAlignment w:val="bottom"/>
    </w:pPr>
    <w:rPr>
      <w:rFonts w:ascii="宋体" w:eastAsia="宋体" w:hAnsi="宋体" w:cs="宋体"/>
      <w:snapToGrid/>
      <w:sz w:val="24"/>
    </w:rPr>
  </w:style>
  <w:style w:type="paragraph" w:customStyle="1" w:styleId="CharCharCharChar2">
    <w:name w:val="Char Char Char Char2"/>
    <w:basedOn w:val="a"/>
    <w:next w:val="a"/>
    <w:qFormat/>
    <w:pPr>
      <w:widowControl/>
      <w:spacing w:after="160" w:line="240" w:lineRule="exact"/>
      <w:jc w:val="left"/>
    </w:pPr>
    <w:rPr>
      <w:rFonts w:ascii="Times New Roman" w:eastAsia="宋体" w:hAnsi="Times New Roman"/>
      <w:snapToGrid/>
      <w:kern w:val="2"/>
    </w:rPr>
  </w:style>
  <w:style w:type="paragraph" w:customStyle="1" w:styleId="font9">
    <w:name w:val="font9"/>
    <w:basedOn w:val="a"/>
    <w:qFormat/>
    <w:pPr>
      <w:widowControl/>
      <w:spacing w:before="100" w:beforeAutospacing="1" w:after="100" w:afterAutospacing="1"/>
      <w:jc w:val="left"/>
    </w:pPr>
    <w:rPr>
      <w:rFonts w:ascii="宋体" w:eastAsia="宋体" w:hAnsi="宋体" w:cs="宋体"/>
      <w:snapToGrid/>
      <w:sz w:val="18"/>
      <w:szCs w:val="18"/>
    </w:rPr>
  </w:style>
  <w:style w:type="paragraph" w:customStyle="1" w:styleId="1ff6">
    <w:name w:val="华文细黑1"/>
    <w:basedOn w:val="a"/>
    <w:qFormat/>
    <w:pPr>
      <w:widowControl/>
      <w:spacing w:line="300" w:lineRule="auto"/>
      <w:ind w:firstLineChars="200" w:firstLine="200"/>
      <w:jc w:val="left"/>
    </w:pPr>
    <w:rPr>
      <w:rFonts w:ascii="Times New Roman" w:eastAsia="华文细黑" w:hAnsi="Times New Roman"/>
      <w:snapToGrid/>
      <w:sz w:val="24"/>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a"/>
    <w:qFormat/>
    <w:rPr>
      <w:rFonts w:ascii="Times New Roman" w:eastAsia="宋体" w:hAnsi="Times New Roman"/>
      <w:snapToGrid/>
      <w:kern w:val="2"/>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snapToGrid/>
      <w:color w:val="000000"/>
      <w:sz w:val="18"/>
      <w:szCs w:val="18"/>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0"/>
      <w:szCs w:val="20"/>
    </w:rPr>
  </w:style>
  <w:style w:type="paragraph" w:customStyle="1" w:styleId="Style34">
    <w:name w:val="_Style 34"/>
    <w:uiPriority w:val="99"/>
    <w:unhideWhenUsed/>
    <w:qFormat/>
    <w:pPr>
      <w:widowControl w:val="0"/>
      <w:jc w:val="both"/>
    </w:pPr>
    <w:rPr>
      <w:kern w:val="2"/>
      <w:sz w:val="21"/>
      <w:szCs w:val="24"/>
    </w:rPr>
  </w:style>
  <w:style w:type="paragraph" w:customStyle="1" w:styleId="Style515">
    <w:name w:val="_Style 515"/>
    <w:basedOn w:val="10"/>
    <w:next w:val="a"/>
    <w:uiPriority w:val="39"/>
    <w:qFormat/>
    <w:pPr>
      <w:keepLines/>
      <w:spacing w:before="340" w:after="330" w:line="576" w:lineRule="auto"/>
      <w:jc w:val="both"/>
      <w:outlineLvl w:val="9"/>
    </w:pPr>
    <w:rPr>
      <w:rFonts w:ascii="Calibri" w:eastAsia="黑体" w:hAnsi="Calibri"/>
      <w:bCs/>
    </w:rPr>
  </w:style>
  <w:style w:type="paragraph" w:customStyle="1" w:styleId="prodsubtitle">
    <w:name w:val="prodsubtitle"/>
    <w:basedOn w:val="a"/>
    <w:qFormat/>
    <w:pPr>
      <w:widowControl/>
      <w:jc w:val="left"/>
    </w:pPr>
    <w:rPr>
      <w:rFonts w:ascii="宋体" w:eastAsia="宋体" w:hAnsi="宋体" w:cs="宋体"/>
      <w:snapToGrid/>
      <w:sz w:val="24"/>
    </w:rPr>
  </w:style>
  <w:style w:type="paragraph" w:customStyle="1" w:styleId="2f">
    <w:name w:val="样式2"/>
    <w:basedOn w:val="20"/>
    <w:next w:val="a"/>
    <w:qFormat/>
    <w:pPr>
      <w:spacing w:before="260" w:after="260" w:line="240" w:lineRule="auto"/>
      <w:jc w:val="center"/>
    </w:pPr>
    <w:rPr>
      <w:sz w:val="36"/>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eastAsia="宋体" w:hAnsi="Verdana"/>
      <w:snapToGrid/>
      <w:szCs w:val="20"/>
      <w:lang w:eastAsia="en-US"/>
    </w:rPr>
  </w:style>
  <w:style w:type="paragraph" w:customStyle="1" w:styleId="Char30">
    <w:name w:val="Char3"/>
    <w:basedOn w:val="a"/>
    <w:qFormat/>
    <w:pPr>
      <w:widowControl/>
      <w:spacing w:after="160" w:line="240" w:lineRule="exact"/>
      <w:jc w:val="left"/>
    </w:pPr>
    <w:rPr>
      <w:rFonts w:ascii="Times New Roman" w:eastAsia="宋体" w:hAnsi="Times New Roman"/>
      <w:snapToGrid/>
      <w:kern w:val="2"/>
    </w:rPr>
  </w:style>
  <w:style w:type="paragraph" w:customStyle="1" w:styleId="1ff7">
    <w:name w:val="标题1"/>
    <w:basedOn w:val="a"/>
    <w:next w:val="a"/>
    <w:qFormat/>
    <w:pPr>
      <w:tabs>
        <w:tab w:val="left" w:pos="9193"/>
        <w:tab w:val="left" w:pos="9827"/>
      </w:tabs>
      <w:spacing w:line="700" w:lineRule="atLeast"/>
      <w:jc w:val="center"/>
    </w:pPr>
    <w:rPr>
      <w:rFonts w:ascii="Times New Roman" w:eastAsia="方正小标宋_GBK" w:hAnsi="Times New Roman"/>
      <w:snapToGrid/>
      <w:kern w:val="2"/>
      <w:sz w:val="44"/>
    </w:rPr>
  </w:style>
  <w:style w:type="paragraph" w:customStyle="1" w:styleId="1ff8">
    <w:name w:val="1"/>
    <w:basedOn w:val="a"/>
    <w:next w:val="a"/>
    <w:qFormat/>
    <w:rPr>
      <w:rFonts w:ascii="Times New Roman" w:eastAsia="宋体" w:hAnsi="Times New Roman"/>
      <w:snapToGrid/>
      <w:kern w:val="2"/>
    </w:rPr>
  </w:style>
  <w:style w:type="paragraph" w:customStyle="1" w:styleId="CharCharCharCharCharCharCharCharCharCharCharCharChar">
    <w:name w:val="Char Char Char Char Char Char Char Char Char Char Char Char Char"/>
    <w:basedOn w:val="a"/>
    <w:qFormat/>
    <w:pPr>
      <w:tabs>
        <w:tab w:val="left" w:pos="420"/>
      </w:tabs>
      <w:ind w:left="420" w:hanging="420"/>
    </w:pPr>
    <w:rPr>
      <w:rFonts w:ascii="Tahoma" w:eastAsia="宋体" w:hAnsi="Tahoma"/>
      <w:snapToGrid/>
      <w:kern w:val="2"/>
      <w:sz w:val="24"/>
      <w:szCs w:val="20"/>
    </w:rPr>
  </w:style>
  <w:style w:type="paragraph" w:customStyle="1" w:styleId="xl133">
    <w:name w:val="xl133"/>
    <w:basedOn w:val="a"/>
    <w:qFormat/>
    <w:pPr>
      <w:widowControl/>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snapToGrid/>
      <w:sz w:val="24"/>
    </w:rPr>
  </w:style>
  <w:style w:type="paragraph" w:customStyle="1" w:styleId="xl131">
    <w:name w:val="xl131"/>
    <w:basedOn w:val="a"/>
    <w:qFormat/>
    <w:pPr>
      <w:widowControl/>
      <w:pBdr>
        <w:bottom w:val="single" w:sz="12" w:space="0" w:color="auto"/>
      </w:pBdr>
      <w:spacing w:before="100" w:beforeAutospacing="1" w:after="100" w:afterAutospacing="1"/>
      <w:jc w:val="left"/>
    </w:pPr>
    <w:rPr>
      <w:rFonts w:ascii="宋体" w:eastAsia="宋体" w:hAnsi="宋体" w:cs="宋体"/>
      <w:snapToGrid/>
      <w:sz w:val="24"/>
    </w:rPr>
  </w:style>
  <w:style w:type="paragraph" w:customStyle="1" w:styleId="font8">
    <w:name w:val="font8"/>
    <w:basedOn w:val="a"/>
    <w:qFormat/>
    <w:pPr>
      <w:widowControl/>
      <w:spacing w:before="100" w:beforeAutospacing="1" w:after="100" w:afterAutospacing="1"/>
      <w:jc w:val="left"/>
    </w:pPr>
    <w:rPr>
      <w:rFonts w:ascii="Arial" w:eastAsia="宋体" w:hAnsi="Arial" w:cs="Arial"/>
      <w:snapToGrid/>
      <w:sz w:val="16"/>
      <w:szCs w:val="16"/>
    </w:rPr>
  </w:style>
  <w:style w:type="paragraph" w:customStyle="1" w:styleId="154">
    <w:name w:val="样式 (中文) 黑体 小三 加粗 居中 行距: 1.5 倍行距"/>
    <w:basedOn w:val="a"/>
    <w:next w:val="a"/>
    <w:qFormat/>
    <w:pPr>
      <w:spacing w:line="360" w:lineRule="auto"/>
      <w:jc w:val="center"/>
    </w:pPr>
    <w:rPr>
      <w:rFonts w:ascii="Times New Roman" w:eastAsia="黑体" w:hAnsi="Times New Roman" w:cs="宋体"/>
      <w:b/>
      <w:bCs/>
      <w:snapToGrid/>
      <w:kern w:val="2"/>
      <w:sz w:val="30"/>
      <w:szCs w:val="20"/>
    </w:rPr>
  </w:style>
  <w:style w:type="paragraph" w:customStyle="1" w:styleId="CharCharCharChar1">
    <w:name w:val="Char Char Char Char1"/>
    <w:basedOn w:val="a"/>
    <w:next w:val="a"/>
    <w:qFormat/>
    <w:pPr>
      <w:widowControl/>
      <w:spacing w:after="160" w:line="240" w:lineRule="exact"/>
      <w:jc w:val="left"/>
    </w:pPr>
    <w:rPr>
      <w:rFonts w:ascii="Times New Roman" w:eastAsia="宋体" w:hAnsi="Times New Roman"/>
      <w:snapToGrid/>
      <w:kern w:val="2"/>
    </w:rPr>
  </w:style>
  <w:style w:type="paragraph" w:customStyle="1" w:styleId="xl170">
    <w:name w:val="xl170"/>
    <w:basedOn w:val="a"/>
    <w:qFormat/>
    <w:pPr>
      <w:widowControl/>
      <w:pBdr>
        <w:left w:val="single" w:sz="4" w:space="0" w:color="auto"/>
        <w:bottom w:val="single" w:sz="4" w:space="0" w:color="auto"/>
        <w:right w:val="single" w:sz="4" w:space="0" w:color="auto"/>
      </w:pBdr>
      <w:shd w:val="clear" w:color="000000" w:fill="0066CC"/>
      <w:spacing w:before="100" w:beforeAutospacing="1" w:after="100" w:afterAutospacing="1"/>
      <w:jc w:val="center"/>
    </w:pPr>
    <w:rPr>
      <w:rFonts w:ascii="宋体" w:eastAsia="宋体" w:hAnsi="宋体" w:cs="宋体"/>
      <w:snapToGrid/>
      <w:sz w:val="20"/>
      <w:szCs w:val="20"/>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kern w:val="0"/>
      <w:sz w:val="28"/>
      <w:szCs w:val="20"/>
    </w:rPr>
  </w:style>
  <w:style w:type="character" w:customStyle="1" w:styleId="Char1f9">
    <w:name w:val="正文首行缩进 Char1"/>
    <w:qFormat/>
    <w:rPr>
      <w:rFonts w:eastAsia="仿宋_GB2312"/>
      <w:kern w:val="2"/>
      <w:sz w:val="21"/>
      <w:szCs w:val="24"/>
    </w:rPr>
  </w:style>
  <w:style w:type="character" w:customStyle="1" w:styleId="afffff5">
    <w:name w:val="正文文本_"/>
    <w:link w:val="48"/>
    <w:qFormat/>
    <w:rPr>
      <w:rFonts w:ascii="Arial Unicode MS" w:eastAsia="Arial Unicode MS" w:hAnsi="Arial Unicode MS" w:cs="Arial Unicode MS"/>
      <w:sz w:val="27"/>
      <w:szCs w:val="27"/>
      <w:shd w:val="clear" w:color="auto" w:fill="FFFFFF"/>
    </w:rPr>
  </w:style>
  <w:style w:type="paragraph" w:customStyle="1" w:styleId="48">
    <w:name w:val="正文文本4"/>
    <w:basedOn w:val="a"/>
    <w:link w:val="afffff5"/>
    <w:qFormat/>
    <w:pPr>
      <w:shd w:val="clear" w:color="auto" w:fill="FFFFFF"/>
      <w:spacing w:before="600" w:line="623" w:lineRule="exact"/>
      <w:ind w:hanging="560"/>
      <w:jc w:val="center"/>
    </w:pPr>
    <w:rPr>
      <w:rFonts w:ascii="Arial Unicode MS" w:eastAsia="Arial Unicode MS" w:hAnsi="Arial Unicode MS" w:cs="Arial Unicode MS"/>
      <w:snapToGrid/>
      <w:sz w:val="27"/>
      <w:szCs w:val="27"/>
    </w:rPr>
  </w:style>
  <w:style w:type="character" w:customStyle="1" w:styleId="font161">
    <w:name w:val="font161"/>
    <w:qFormat/>
    <w:rPr>
      <w:b/>
      <w:bCs/>
      <w:sz w:val="32"/>
      <w:szCs w:val="32"/>
    </w:rPr>
  </w:style>
  <w:style w:type="character" w:customStyle="1" w:styleId="flNameChar">
    <w:name w:val="flName Char"/>
    <w:link w:val="flName"/>
    <w:qFormat/>
    <w:rPr>
      <w:rFonts w:ascii="Arial" w:eastAsia="黑体"/>
      <w:sz w:val="32"/>
    </w:rPr>
  </w:style>
  <w:style w:type="paragraph" w:customStyle="1" w:styleId="flName">
    <w:name w:val="flName"/>
    <w:basedOn w:val="a"/>
    <w:link w:val="flNameChar"/>
    <w:qFormat/>
    <w:pPr>
      <w:adjustRightInd w:val="0"/>
      <w:spacing w:before="320" w:after="160" w:line="360" w:lineRule="atLeast"/>
      <w:jc w:val="center"/>
      <w:textAlignment w:val="baseline"/>
    </w:pPr>
    <w:rPr>
      <w:rFonts w:ascii="Arial" w:eastAsia="黑体" w:hAnsi="Times New Roman"/>
      <w:snapToGrid/>
      <w:sz w:val="32"/>
      <w:szCs w:val="20"/>
    </w:rPr>
  </w:style>
  <w:style w:type="character" w:customStyle="1" w:styleId="4Char10">
    <w:name w:val="标题 4 Char1"/>
    <w:uiPriority w:val="99"/>
    <w:unhideWhenUsed/>
    <w:qFormat/>
    <w:rPr>
      <w:rFonts w:ascii="Cambria" w:eastAsia="宋体" w:hAnsi="Cambria" w:hint="eastAsia"/>
      <w:b/>
      <w:kern w:val="2"/>
      <w:sz w:val="28"/>
    </w:rPr>
  </w:style>
  <w:style w:type="paragraph" w:customStyle="1" w:styleId="PersonalName">
    <w:name w:val="Personal Name"/>
    <w:basedOn w:val="aff4"/>
    <w:qFormat/>
    <w:pPr>
      <w:adjustRightInd w:val="0"/>
      <w:spacing w:line="420" w:lineRule="atLeast"/>
      <w:textAlignment w:val="baseline"/>
    </w:pPr>
    <w:rPr>
      <w:rFonts w:ascii="Impact" w:hAnsi="Impact"/>
      <w:b w:val="0"/>
      <w:bCs w:val="0"/>
      <w:caps/>
      <w:color w:val="000000"/>
      <w:kern w:val="0"/>
      <w:sz w:val="28"/>
      <w:szCs w:val="28"/>
    </w:rPr>
  </w:style>
  <w:style w:type="paragraph" w:customStyle="1" w:styleId="1ff9">
    <w:name w:val="样式 标题 1 + 非加粗 黑色"/>
    <w:basedOn w:val="10"/>
    <w:qFormat/>
    <w:pPr>
      <w:keepLines/>
      <w:spacing w:before="340" w:after="330" w:line="578" w:lineRule="auto"/>
    </w:pPr>
    <w:rPr>
      <w:rFonts w:ascii="Calibri" w:hAnsi="Calibri"/>
      <w:color w:val="000000"/>
      <w:sz w:val="48"/>
    </w:rPr>
  </w:style>
  <w:style w:type="paragraph" w:customStyle="1" w:styleId="ListParagraph1">
    <w:name w:val="List Paragraph1"/>
    <w:basedOn w:val="a"/>
    <w:uiPriority w:val="34"/>
    <w:qFormat/>
    <w:pPr>
      <w:spacing w:after="200" w:line="276" w:lineRule="auto"/>
      <w:ind w:firstLineChars="200" w:firstLine="420"/>
    </w:pPr>
    <w:rPr>
      <w:rFonts w:ascii="Calibri" w:eastAsia="楷体_GB2312" w:hAnsi="Calibri"/>
      <w:snapToGrid/>
      <w:kern w:val="2"/>
      <w:sz w:val="28"/>
      <w:szCs w:val="20"/>
    </w:rPr>
  </w:style>
  <w:style w:type="paragraph" w:customStyle="1" w:styleId="16620">
    <w:name w:val="样式 标题 1 + 黑体 三号 非加粗 居中 段前: 6 磅 段后: 6 磅 行距: 固定值 20 磅"/>
    <w:basedOn w:val="10"/>
    <w:qFormat/>
    <w:pPr>
      <w:keepLines/>
      <w:spacing w:before="120" w:after="120" w:line="400" w:lineRule="exact"/>
    </w:pPr>
    <w:rPr>
      <w:rFonts w:ascii="黑体" w:eastAsia="黑体" w:hAnsi="黑体" w:cs="宋体"/>
      <w:b w:val="0"/>
      <w:sz w:val="32"/>
      <w:szCs w:val="20"/>
    </w:rPr>
  </w:style>
  <w:style w:type="paragraph" w:customStyle="1" w:styleId="afffff6">
    <w:name w:val="表格"/>
    <w:basedOn w:val="a"/>
    <w:qFormat/>
    <w:pPr>
      <w:jc w:val="center"/>
      <w:textAlignment w:val="center"/>
    </w:pPr>
    <w:rPr>
      <w:rFonts w:ascii="华文细黑" w:eastAsia="宋体" w:hAnsi="华文细黑"/>
      <w:snapToGrid/>
    </w:rPr>
  </w:style>
  <w:style w:type="paragraph" w:customStyle="1" w:styleId="afffff7">
    <w:name w:val="样式 正文（首行缩进两字） + 宋体 小四"/>
    <w:basedOn w:val="a8"/>
    <w:qFormat/>
    <w:pPr>
      <w:adjustRightInd/>
      <w:spacing w:line="100" w:lineRule="atLeast"/>
      <w:ind w:firstLineChars="192" w:firstLine="614"/>
    </w:pPr>
    <w:rPr>
      <w:rFonts w:ascii="仿宋_GB2312" w:eastAsia="仿宋_GB2312" w:hAnsi="宋体"/>
      <w:sz w:val="32"/>
    </w:rPr>
  </w:style>
  <w:style w:type="paragraph" w:customStyle="1" w:styleId="Normal2">
    <w:name w:val="Normal_2"/>
    <w:qFormat/>
    <w:pPr>
      <w:widowControl w:val="0"/>
      <w:jc w:val="both"/>
    </w:pPr>
  </w:style>
  <w:style w:type="paragraph" w:customStyle="1" w:styleId="Normal5">
    <w:name w:val="Normal_5"/>
    <w:qFormat/>
    <w:rPr>
      <w:sz w:val="24"/>
      <w:szCs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qFormat/>
    <w:rPr>
      <w:rFonts w:ascii="Times New Roman" w:eastAsia="宋体" w:hAnsi="Times New Roman"/>
      <w:snapToGrid/>
      <w:kern w:val="2"/>
    </w:rPr>
  </w:style>
  <w:style w:type="paragraph" w:customStyle="1" w:styleId="afffff8">
    <w:name w:val="目录"/>
    <w:basedOn w:val="a"/>
    <w:qFormat/>
    <w:pPr>
      <w:widowControl/>
      <w:jc w:val="center"/>
    </w:pPr>
    <w:rPr>
      <w:rFonts w:ascii="宋体" w:eastAsia="宋体" w:hAnsi="Times New Roman"/>
      <w:b/>
      <w:snapToGrid/>
      <w:sz w:val="36"/>
      <w:szCs w:val="20"/>
    </w:rPr>
  </w:style>
  <w:style w:type="paragraph" w:customStyle="1" w:styleId="3a">
    <w:name w:val="正文文字3"/>
    <w:basedOn w:val="af1"/>
    <w:qFormat/>
    <w:pPr>
      <w:tabs>
        <w:tab w:val="clear" w:pos="5250"/>
      </w:tabs>
      <w:adjustRightInd w:val="0"/>
      <w:spacing w:line="360" w:lineRule="atLeast"/>
      <w:ind w:leftChars="30" w:left="30" w:rightChars="30" w:right="30"/>
      <w:textAlignment w:val="baseline"/>
    </w:pPr>
    <w:rPr>
      <w:kern w:val="0"/>
    </w:rPr>
  </w:style>
  <w:style w:type="paragraph" w:customStyle="1" w:styleId="215">
    <w:name w:val="标题 2 + 黑色 行距: 1.5 倍行距"/>
    <w:basedOn w:val="20"/>
    <w:qFormat/>
    <w:pPr>
      <w:spacing w:before="260" w:after="260" w:line="360" w:lineRule="auto"/>
    </w:pPr>
    <w:rPr>
      <w:rFonts w:eastAsia="宋体" w:cs="宋体"/>
      <w:color w:val="000000"/>
      <w:sz w:val="32"/>
      <w:szCs w:val="20"/>
    </w:rPr>
  </w:style>
  <w:style w:type="paragraph" w:customStyle="1" w:styleId="63">
    <w:name w:val="6'"/>
    <w:basedOn w:val="a"/>
    <w:qFormat/>
    <w:pPr>
      <w:autoSpaceDE w:val="0"/>
      <w:autoSpaceDN w:val="0"/>
      <w:adjustRightInd w:val="0"/>
      <w:snapToGrid w:val="0"/>
      <w:spacing w:line="320" w:lineRule="exact"/>
      <w:jc w:val="center"/>
      <w:textAlignment w:val="baseline"/>
    </w:pPr>
    <w:rPr>
      <w:rFonts w:ascii="Times New Roman" w:eastAsia="宋体" w:hAnsi="Times New Roman"/>
      <w:snapToGrid/>
      <w:spacing w:val="20"/>
      <w:kern w:val="28"/>
    </w:rPr>
  </w:style>
  <w:style w:type="paragraph" w:customStyle="1" w:styleId="Style22">
    <w:name w:val="_Style 22"/>
    <w:basedOn w:val="a"/>
    <w:qFormat/>
    <w:rPr>
      <w:rFonts w:ascii="Times New Roman" w:eastAsia="宋体" w:hAnsi="Times New Roman"/>
      <w:snapToGrid/>
      <w:kern w:val="2"/>
    </w:rPr>
  </w:style>
  <w:style w:type="paragraph" w:customStyle="1" w:styleId="2150">
    <w:name w:val="样式 标题 2 + 黑色 行距: 1.5 倍行距"/>
    <w:basedOn w:val="20"/>
    <w:qFormat/>
    <w:pPr>
      <w:spacing w:before="260" w:after="260" w:line="360" w:lineRule="auto"/>
      <w:jc w:val="center"/>
    </w:pPr>
    <w:rPr>
      <w:rFonts w:ascii="宋体" w:eastAsia="宋体" w:hAnsi="宋体" w:cs="宋体"/>
      <w:color w:val="000000"/>
      <w:sz w:val="32"/>
    </w:rPr>
  </w:style>
  <w:style w:type="paragraph" w:customStyle="1" w:styleId="afffff9">
    <w:name w:val="注"/>
    <w:basedOn w:val="a"/>
    <w:qFormat/>
    <w:pPr>
      <w:adjustRightInd w:val="0"/>
      <w:spacing w:line="360" w:lineRule="atLeast"/>
      <w:ind w:left="840" w:hanging="420"/>
      <w:textAlignment w:val="baseline"/>
    </w:pPr>
    <w:rPr>
      <w:rFonts w:ascii="Times New Roman" w:eastAsia="宋体" w:hAnsi="Times New Roman"/>
      <w:snapToGrid/>
      <w:szCs w:val="20"/>
    </w:rPr>
  </w:style>
  <w:style w:type="paragraph" w:customStyle="1" w:styleId="CharChar2CharChar">
    <w:name w:val="Char Char2 Char Char"/>
    <w:basedOn w:val="ac"/>
    <w:uiPriority w:val="99"/>
    <w:unhideWhenUsed/>
    <w:qFormat/>
    <w:rPr>
      <w:rFonts w:ascii="Tahoma" w:hAnsi="Tahoma" w:hint="eastAsia"/>
      <w:sz w:val="24"/>
      <w:shd w:val="clear" w:color="auto" w:fill="auto"/>
    </w:rPr>
  </w:style>
  <w:style w:type="paragraph" w:customStyle="1" w:styleId="1ffa">
    <w:name w:val="正文文本缩进1"/>
    <w:basedOn w:val="a"/>
    <w:qFormat/>
    <w:pPr>
      <w:spacing w:line="360" w:lineRule="auto"/>
      <w:ind w:firstLine="420"/>
    </w:pPr>
    <w:rPr>
      <w:rFonts w:ascii="宋体" w:eastAsia="宋体" w:hAnsi="Times New Roman"/>
      <w:snapToGrid/>
      <w:kern w:val="2"/>
      <w:sz w:val="24"/>
    </w:rPr>
  </w:style>
  <w:style w:type="paragraph" w:customStyle="1" w:styleId="313">
    <w:name w:val="纯文本31"/>
    <w:basedOn w:val="a"/>
    <w:qFormat/>
    <w:rPr>
      <w:rFonts w:ascii="宋体" w:eastAsia="宋体" w:hAnsi="Courier New"/>
      <w:snapToGrid/>
      <w:kern w:val="2"/>
      <w:sz w:val="28"/>
    </w:rPr>
  </w:style>
  <w:style w:type="paragraph" w:customStyle="1" w:styleId="Style16">
    <w:name w:val="_Style 16"/>
    <w:basedOn w:val="a"/>
    <w:qFormat/>
    <w:pPr>
      <w:widowControl/>
      <w:spacing w:line="400" w:lineRule="exact"/>
      <w:jc w:val="center"/>
    </w:pPr>
    <w:rPr>
      <w:rFonts w:ascii="Times New Roman" w:eastAsia="宋体" w:hAnsi="Times New Roman"/>
      <w:snapToGrid/>
      <w:kern w:val="2"/>
      <w:szCs w:val="20"/>
    </w:rPr>
  </w:style>
  <w:style w:type="character" w:customStyle="1" w:styleId="name2">
    <w:name w:val="name2"/>
    <w:qFormat/>
  </w:style>
  <w:style w:type="paragraph" w:customStyle="1" w:styleId="3b">
    <w:name w:val="列出段落3"/>
    <w:basedOn w:val="a"/>
    <w:uiPriority w:val="99"/>
    <w:qFormat/>
    <w:pPr>
      <w:ind w:firstLineChars="200" w:firstLine="420"/>
    </w:pPr>
    <w:rPr>
      <w:rFonts w:ascii="Calibri" w:eastAsia="宋体" w:hAnsi="Calibri" w:cs="黑体"/>
      <w:snapToGrid/>
      <w:kern w:val="2"/>
      <w:szCs w:val="22"/>
    </w:rPr>
  </w:style>
  <w:style w:type="paragraph" w:customStyle="1" w:styleId="04">
    <w:name w:val="样式 首行缩进:  0 字符"/>
    <w:basedOn w:val="a"/>
    <w:qFormat/>
    <w:pPr>
      <w:spacing w:line="360" w:lineRule="auto"/>
      <w:ind w:firstLineChars="200" w:firstLine="200"/>
    </w:pPr>
    <w:rPr>
      <w:rFonts w:ascii="Arial" w:eastAsia="宋体" w:hAnsi="Arial" w:cs="宋体"/>
      <w:snapToGrid/>
      <w:kern w:val="2"/>
      <w:sz w:val="24"/>
      <w:szCs w:val="20"/>
    </w:rPr>
  </w:style>
  <w:style w:type="paragraph" w:customStyle="1" w:styleId="afffffa">
    <w:name w:val="表格表头"/>
    <w:basedOn w:val="a"/>
    <w:qFormat/>
    <w:pPr>
      <w:spacing w:line="360" w:lineRule="auto"/>
      <w:jc w:val="center"/>
      <w:outlineLvl w:val="0"/>
    </w:pPr>
    <w:rPr>
      <w:rFonts w:ascii="宋体" w:eastAsia="黑体" w:hAnsi="宋体" w:cs="宋体"/>
      <w:snapToGrid/>
      <w:kern w:val="2"/>
      <w:sz w:val="24"/>
      <w:szCs w:val="21"/>
    </w:rPr>
  </w:style>
  <w:style w:type="paragraph" w:customStyle="1" w:styleId="1">
    <w:name w:val="表1"/>
    <w:basedOn w:val="a"/>
    <w:qFormat/>
    <w:pPr>
      <w:numPr>
        <w:numId w:val="2"/>
      </w:numPr>
      <w:spacing w:line="360" w:lineRule="auto"/>
      <w:ind w:left="0" w:firstLine="0"/>
      <w:jc w:val="center"/>
    </w:pPr>
    <w:rPr>
      <w:rFonts w:ascii="Arial" w:eastAsia="宋体" w:hAnsi="Arial" w:cs="宋体"/>
      <w:snapToGrid/>
      <w:kern w:val="2"/>
      <w:szCs w:val="20"/>
    </w:rPr>
  </w:style>
  <w:style w:type="paragraph" w:customStyle="1" w:styleId="afffffb">
    <w:name w:val="表格正文"/>
    <w:basedOn w:val="a"/>
    <w:qFormat/>
    <w:pPr>
      <w:spacing w:line="360" w:lineRule="auto"/>
      <w:jc w:val="left"/>
    </w:pPr>
    <w:rPr>
      <w:rFonts w:ascii="Arial" w:eastAsia="宋体" w:hAnsi="Arial" w:cs="宋体"/>
      <w:snapToGrid/>
      <w:kern w:val="2"/>
      <w:szCs w:val="20"/>
    </w:rPr>
  </w:style>
  <w:style w:type="character" w:customStyle="1" w:styleId="afffffc">
    <w:name w:val="正文文本首行缩进 字符"/>
    <w:uiPriority w:val="99"/>
    <w:semiHidden/>
    <w:qFormat/>
    <w:rPr>
      <w:rFonts w:ascii="Times New Roman" w:eastAsia="宋体" w:hAnsi="Times New Roman" w:cs="Times New Roman"/>
      <w:kern w:val="2"/>
      <w:sz w:val="21"/>
      <w:szCs w:val="24"/>
    </w:rPr>
  </w:style>
  <w:style w:type="character" w:customStyle="1" w:styleId="3c">
    <w:name w:val="正文文本缩进 3 字符"/>
    <w:uiPriority w:val="99"/>
    <w:semiHidden/>
    <w:qFormat/>
    <w:rPr>
      <w:kern w:val="2"/>
      <w:sz w:val="16"/>
      <w:szCs w:val="16"/>
    </w:rPr>
  </w:style>
  <w:style w:type="character" w:customStyle="1" w:styleId="HTML2">
    <w:name w:val="HTML 地址 字符"/>
    <w:uiPriority w:val="99"/>
    <w:semiHidden/>
    <w:qFormat/>
    <w:rPr>
      <w:i/>
      <w:iCs/>
      <w:kern w:val="2"/>
      <w:sz w:val="21"/>
      <w:szCs w:val="24"/>
    </w:rPr>
  </w:style>
  <w:style w:type="character" w:customStyle="1" w:styleId="2f0">
    <w:name w:val="正文文本首行缩进 2 字符"/>
    <w:uiPriority w:val="99"/>
    <w:semiHidden/>
    <w:qFormat/>
    <w:rPr>
      <w:rFonts w:ascii="Times New Roman" w:eastAsia="宋体" w:hAnsi="Times New Roman" w:cs="Times New Roman"/>
      <w:kern w:val="2"/>
      <w:sz w:val="21"/>
      <w:szCs w:val="24"/>
    </w:rPr>
  </w:style>
  <w:style w:type="character" w:customStyle="1" w:styleId="afffffd">
    <w:name w:val="宏文本 字符"/>
    <w:uiPriority w:val="99"/>
    <w:semiHidden/>
    <w:qFormat/>
    <w:rPr>
      <w:rFonts w:ascii="Courier New" w:hAnsi="Courier New" w:cs="Courier New"/>
      <w:kern w:val="2"/>
      <w:sz w:val="24"/>
      <w:szCs w:val="24"/>
    </w:rPr>
  </w:style>
  <w:style w:type="character" w:customStyle="1" w:styleId="afffffe">
    <w:name w:val="签名 字符"/>
    <w:uiPriority w:val="99"/>
    <w:semiHidden/>
    <w:qFormat/>
    <w:rPr>
      <w:kern w:val="2"/>
      <w:sz w:val="21"/>
      <w:szCs w:val="24"/>
    </w:rPr>
  </w:style>
  <w:style w:type="character" w:customStyle="1" w:styleId="3d">
    <w:name w:val="正文文本 3 字符"/>
    <w:uiPriority w:val="99"/>
    <w:semiHidden/>
    <w:qFormat/>
    <w:rPr>
      <w:kern w:val="2"/>
      <w:sz w:val="16"/>
      <w:szCs w:val="16"/>
    </w:rPr>
  </w:style>
  <w:style w:type="character" w:customStyle="1" w:styleId="affffff">
    <w:name w:val="结束语 字符"/>
    <w:uiPriority w:val="99"/>
    <w:semiHidden/>
    <w:qFormat/>
    <w:rPr>
      <w:kern w:val="2"/>
      <w:sz w:val="21"/>
      <w:szCs w:val="24"/>
    </w:rPr>
  </w:style>
  <w:style w:type="character" w:customStyle="1" w:styleId="2f1">
    <w:name w:val="正文文本 2 字符"/>
    <w:uiPriority w:val="99"/>
    <w:semiHidden/>
    <w:qFormat/>
    <w:rPr>
      <w:kern w:val="2"/>
      <w:sz w:val="21"/>
      <w:szCs w:val="24"/>
    </w:rPr>
  </w:style>
  <w:style w:type="character" w:customStyle="1" w:styleId="HTML3">
    <w:name w:val="HTML 预设格式 字符"/>
    <w:uiPriority w:val="99"/>
    <w:semiHidden/>
    <w:qFormat/>
    <w:rPr>
      <w:rFonts w:ascii="Courier New" w:hAnsi="Courier New" w:cs="Courier New"/>
      <w:kern w:val="2"/>
    </w:rPr>
  </w:style>
  <w:style w:type="character" w:customStyle="1" w:styleId="affffff0">
    <w:name w:val="信息标题 字符"/>
    <w:uiPriority w:val="99"/>
    <w:semiHidden/>
    <w:qFormat/>
    <w:rPr>
      <w:rFonts w:ascii="等线 Light" w:eastAsia="等线 Light" w:hAnsi="等线 Light" w:cs="Times New Roman"/>
      <w:kern w:val="2"/>
      <w:sz w:val="24"/>
      <w:szCs w:val="24"/>
      <w:shd w:val="pct20" w:color="auto" w:fill="auto"/>
    </w:rPr>
  </w:style>
  <w:style w:type="character" w:customStyle="1" w:styleId="affffff1">
    <w:name w:val="尾注文本 字符"/>
    <w:uiPriority w:val="99"/>
    <w:semiHidden/>
    <w:qFormat/>
    <w:rPr>
      <w:kern w:val="2"/>
      <w:sz w:val="21"/>
      <w:szCs w:val="24"/>
    </w:rPr>
  </w:style>
  <w:style w:type="character" w:customStyle="1" w:styleId="affffff2">
    <w:name w:val="注释标题 字符"/>
    <w:uiPriority w:val="99"/>
    <w:semiHidden/>
    <w:qFormat/>
    <w:rPr>
      <w:kern w:val="2"/>
      <w:sz w:val="21"/>
      <w:szCs w:val="24"/>
    </w:rPr>
  </w:style>
  <w:style w:type="character" w:customStyle="1" w:styleId="2f2">
    <w:name w:val="纯文本 字符2"/>
    <w:uiPriority w:val="99"/>
    <w:semiHidden/>
    <w:qFormat/>
    <w:rPr>
      <w:rFonts w:ascii="等线" w:eastAsia="等线" w:hAnsi="Courier New" w:cs="Courier New"/>
      <w:kern w:val="2"/>
      <w:sz w:val="21"/>
      <w:szCs w:val="24"/>
    </w:rPr>
  </w:style>
  <w:style w:type="character" w:customStyle="1" w:styleId="affffff3">
    <w:name w:val="电子邮件签名 字符"/>
    <w:uiPriority w:val="99"/>
    <w:semiHidden/>
    <w:qFormat/>
    <w:rPr>
      <w:kern w:val="2"/>
      <w:sz w:val="21"/>
      <w:szCs w:val="24"/>
    </w:rPr>
  </w:style>
  <w:style w:type="character" w:customStyle="1" w:styleId="affffff4">
    <w:name w:val="称呼 字符"/>
    <w:uiPriority w:val="99"/>
    <w:semiHidden/>
    <w:qFormat/>
    <w:rPr>
      <w:kern w:val="2"/>
      <w:sz w:val="21"/>
      <w:szCs w:val="24"/>
    </w:rPr>
  </w:style>
  <w:style w:type="character" w:customStyle="1" w:styleId="1ffb">
    <w:name w:val="脚注文本 字符1"/>
    <w:uiPriority w:val="99"/>
    <w:semiHidden/>
    <w:qFormat/>
    <w:rPr>
      <w:kern w:val="2"/>
      <w:sz w:val="18"/>
      <w:szCs w:val="18"/>
    </w:rPr>
  </w:style>
  <w:style w:type="character" w:customStyle="1" w:styleId="2f3">
    <w:name w:val="标题 字符2"/>
    <w:uiPriority w:val="10"/>
    <w:qFormat/>
    <w:rPr>
      <w:rFonts w:ascii="等线 Light" w:eastAsia="等线 Light" w:hAnsi="等线 Light" w:cs="Times New Roman"/>
      <w:b/>
      <w:bCs/>
      <w:kern w:val="2"/>
      <w:sz w:val="32"/>
      <w:szCs w:val="32"/>
    </w:rPr>
  </w:style>
  <w:style w:type="character" w:customStyle="1" w:styleId="CharChar142">
    <w:name w:val="Char Char142"/>
    <w:qFormat/>
    <w:rPr>
      <w:rFonts w:eastAsia="宋体"/>
      <w:kern w:val="2"/>
      <w:sz w:val="21"/>
      <w:szCs w:val="24"/>
      <w:lang w:val="en-US" w:eastAsia="zh-CN" w:bidi="ar-SA"/>
    </w:rPr>
  </w:style>
  <w:style w:type="character" w:customStyle="1" w:styleId="CharChar73">
    <w:name w:val="Char Char73"/>
    <w:qFormat/>
    <w:rPr>
      <w:rFonts w:eastAsia="宋体"/>
      <w:kern w:val="2"/>
      <w:sz w:val="21"/>
      <w:szCs w:val="24"/>
      <w:lang w:val="en-US" w:eastAsia="zh-CN" w:bidi="ar-SA"/>
    </w:rPr>
  </w:style>
  <w:style w:type="character" w:customStyle="1" w:styleId="CharChar152">
    <w:name w:val="Char Char152"/>
    <w:qFormat/>
    <w:locked/>
    <w:rPr>
      <w:rFonts w:ascii="Arial" w:eastAsia="黑体" w:hAnsi="Arial"/>
      <w:kern w:val="2"/>
      <w:sz w:val="21"/>
      <w:lang w:val="en-US" w:eastAsia="zh-CN" w:bidi="ar-SA"/>
    </w:rPr>
  </w:style>
  <w:style w:type="character" w:customStyle="1" w:styleId="CharChar192">
    <w:name w:val="Char Char192"/>
    <w:qFormat/>
    <w:locked/>
    <w:rPr>
      <w:rFonts w:eastAsia="宋体"/>
      <w:kern w:val="2"/>
      <w:sz w:val="28"/>
      <w:lang w:val="en-US" w:eastAsia="zh-CN" w:bidi="ar-SA"/>
    </w:rPr>
  </w:style>
  <w:style w:type="character" w:customStyle="1" w:styleId="CharChar82">
    <w:name w:val="Char Char82"/>
    <w:qFormat/>
    <w:locked/>
    <w:rPr>
      <w:rFonts w:ascii="楷体_GB2312" w:eastAsia="楷体_GB2312"/>
      <w:b/>
      <w:spacing w:val="-24"/>
      <w:sz w:val="28"/>
      <w:lang w:val="en-US" w:eastAsia="zh-CN" w:bidi="ar-SA"/>
    </w:rPr>
  </w:style>
  <w:style w:type="character" w:customStyle="1" w:styleId="CharChar32">
    <w:name w:val="Char Char32"/>
    <w:qFormat/>
    <w:rPr>
      <w:kern w:val="2"/>
      <w:sz w:val="18"/>
      <w:szCs w:val="18"/>
    </w:rPr>
  </w:style>
  <w:style w:type="character" w:customStyle="1" w:styleId="CharCharCharCharCharChar2">
    <w:name w:val="Char Char Char Char Char Char2"/>
    <w:qFormat/>
    <w:rPr>
      <w:rFonts w:eastAsia="宋体"/>
      <w:kern w:val="2"/>
      <w:sz w:val="21"/>
      <w:szCs w:val="24"/>
      <w:lang w:val="en-US" w:eastAsia="zh-CN" w:bidi="ar-SA"/>
    </w:rPr>
  </w:style>
  <w:style w:type="character" w:customStyle="1" w:styleId="CharChar102">
    <w:name w:val="Char Char102"/>
    <w:qFormat/>
    <w:locked/>
    <w:rPr>
      <w:rFonts w:eastAsia="宋体"/>
      <w:kern w:val="2"/>
      <w:sz w:val="18"/>
      <w:szCs w:val="18"/>
      <w:lang w:val="en-US" w:eastAsia="zh-CN" w:bidi="ar-SA"/>
    </w:rPr>
  </w:style>
  <w:style w:type="character" w:customStyle="1" w:styleId="CharChar42">
    <w:name w:val="Char Char42"/>
    <w:qFormat/>
    <w:rPr>
      <w:rFonts w:eastAsia="宋体"/>
      <w:kern w:val="2"/>
      <w:sz w:val="18"/>
      <w:szCs w:val="24"/>
      <w:lang w:val="en-US" w:eastAsia="zh-CN" w:bidi="ar-SA"/>
    </w:rPr>
  </w:style>
  <w:style w:type="character" w:customStyle="1" w:styleId="CharChar173">
    <w:name w:val="Char Char173"/>
    <w:qFormat/>
    <w:rPr>
      <w:rFonts w:eastAsia="宋体"/>
      <w:b/>
      <w:kern w:val="2"/>
      <w:sz w:val="24"/>
      <w:lang w:val="en-US" w:eastAsia="zh-CN" w:bidi="ar-SA"/>
    </w:rPr>
  </w:style>
  <w:style w:type="character" w:customStyle="1" w:styleId="CharChar63">
    <w:name w:val="Char Char63"/>
    <w:qFormat/>
    <w:locked/>
    <w:rPr>
      <w:rFonts w:eastAsia="宋体"/>
      <w:kern w:val="2"/>
      <w:sz w:val="18"/>
      <w:szCs w:val="24"/>
      <w:lang w:val="en-US" w:eastAsia="zh-CN" w:bidi="ar-SA"/>
    </w:rPr>
  </w:style>
  <w:style w:type="character" w:customStyle="1" w:styleId="CharChar202">
    <w:name w:val="Char Char202"/>
    <w:qFormat/>
    <w:locked/>
    <w:rPr>
      <w:rFonts w:ascii="Arial" w:eastAsia="黑体" w:hAnsi="Arial"/>
      <w:b/>
      <w:bCs/>
      <w:kern w:val="2"/>
      <w:sz w:val="28"/>
      <w:szCs w:val="28"/>
      <w:lang w:val="en-US" w:eastAsia="zh-CN" w:bidi="ar-SA"/>
    </w:rPr>
  </w:style>
  <w:style w:type="character" w:customStyle="1" w:styleId="CharChar182">
    <w:name w:val="Char Char182"/>
    <w:qFormat/>
    <w:locked/>
    <w:rPr>
      <w:rFonts w:ascii="Arial" w:eastAsia="黑体" w:hAnsi="Arial"/>
      <w:b/>
      <w:kern w:val="2"/>
      <w:sz w:val="24"/>
      <w:lang w:val="en-US" w:eastAsia="zh-CN" w:bidi="ar-SA"/>
    </w:rPr>
  </w:style>
  <w:style w:type="character" w:customStyle="1" w:styleId="CharChar25">
    <w:name w:val="Char Char25"/>
    <w:qFormat/>
    <w:rPr>
      <w:rFonts w:eastAsia="宋体"/>
      <w:kern w:val="2"/>
      <w:sz w:val="18"/>
      <w:szCs w:val="18"/>
      <w:lang w:val="en-US" w:eastAsia="zh-CN" w:bidi="ar-SA"/>
    </w:rPr>
  </w:style>
  <w:style w:type="character" w:customStyle="1" w:styleId="CharChar26">
    <w:name w:val="Char Char26"/>
    <w:qFormat/>
    <w:rPr>
      <w:rFonts w:eastAsia="仿宋_GB2312"/>
      <w:kern w:val="2"/>
      <w:sz w:val="23"/>
      <w:szCs w:val="24"/>
    </w:rPr>
  </w:style>
  <w:style w:type="character" w:customStyle="1" w:styleId="CharChar212">
    <w:name w:val="Char Char212"/>
    <w:qFormat/>
    <w:rPr>
      <w:rFonts w:eastAsia="宋体"/>
      <w:b/>
      <w:bCs/>
      <w:kern w:val="2"/>
      <w:sz w:val="32"/>
      <w:szCs w:val="32"/>
      <w:lang w:val="en-US" w:eastAsia="zh-CN" w:bidi="ar-SA"/>
    </w:rPr>
  </w:style>
  <w:style w:type="character" w:customStyle="1" w:styleId="CharChar162">
    <w:name w:val="Char Char162"/>
    <w:qFormat/>
    <w:locked/>
    <w:rPr>
      <w:rFonts w:ascii="Arial" w:eastAsia="黑体" w:hAnsi="Arial"/>
      <w:kern w:val="2"/>
      <w:sz w:val="24"/>
      <w:lang w:val="en-US" w:eastAsia="zh-CN" w:bidi="ar-SA"/>
    </w:rPr>
  </w:style>
  <w:style w:type="paragraph" w:customStyle="1" w:styleId="CharChar2CharCharCharChar2">
    <w:name w:val="Char Char2 Char Char Char Char2"/>
    <w:basedOn w:val="a"/>
    <w:qFormat/>
    <w:rPr>
      <w:rFonts w:ascii="Tahoma" w:eastAsia="宋体" w:hAnsi="Tahoma"/>
      <w:snapToGrid/>
      <w:kern w:val="2"/>
      <w:sz w:val="24"/>
      <w:szCs w:val="20"/>
    </w:rPr>
  </w:style>
  <w:style w:type="paragraph" w:customStyle="1" w:styleId="CharChar1CharCharChar2">
    <w:name w:val="Char Char1 Char Char Char2"/>
    <w:basedOn w:val="ac"/>
    <w:qFormat/>
    <w:rPr>
      <w:shd w:val="clear" w:color="auto" w:fill="auto"/>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eastAsia="宋体" w:hAnsi="Verdana"/>
      <w:snapToGrid/>
      <w:szCs w:val="20"/>
      <w:lang w:eastAsia="en-US"/>
    </w:rPr>
  </w:style>
  <w:style w:type="paragraph" w:customStyle="1" w:styleId="CharCharCharCharCharCharCharCharCharCharCharCharChar2">
    <w:name w:val="Char Char Char Char Char Char Char Char Char Char Char Char Char2"/>
    <w:basedOn w:val="a"/>
    <w:qFormat/>
    <w:pPr>
      <w:tabs>
        <w:tab w:val="left" w:pos="420"/>
      </w:tabs>
      <w:ind w:left="420" w:hanging="420"/>
    </w:pPr>
    <w:rPr>
      <w:rFonts w:ascii="Tahoma" w:eastAsia="宋体" w:hAnsi="Tahoma"/>
      <w:snapToGrid/>
      <w:kern w:val="2"/>
      <w:sz w:val="24"/>
      <w:szCs w:val="20"/>
    </w:rPr>
  </w:style>
  <w:style w:type="paragraph" w:customStyle="1" w:styleId="3e">
    <w:name w:val="正文3"/>
    <w:qFormat/>
    <w:pPr>
      <w:widowControl w:val="0"/>
      <w:adjustRightInd w:val="0"/>
      <w:spacing w:line="315" w:lineRule="atLeast"/>
      <w:jc w:val="both"/>
      <w:textAlignment w:val="baseline"/>
    </w:pPr>
    <w:rPr>
      <w:rFonts w:ascii="宋体"/>
      <w:sz w:val="24"/>
    </w:rPr>
  </w:style>
  <w:style w:type="paragraph" w:customStyle="1" w:styleId="CharCharCharChar3">
    <w:name w:val="Char Char Char Char3"/>
    <w:basedOn w:val="a"/>
    <w:next w:val="a"/>
    <w:qFormat/>
    <w:pPr>
      <w:widowControl/>
      <w:spacing w:after="160" w:line="240" w:lineRule="exact"/>
      <w:jc w:val="left"/>
    </w:pPr>
    <w:rPr>
      <w:rFonts w:ascii="Times New Roman" w:eastAsia="宋体" w:hAnsi="Times New Roman"/>
      <w:snapToGrid/>
      <w:kern w:val="2"/>
    </w:rPr>
  </w:style>
  <w:style w:type="paragraph" w:customStyle="1" w:styleId="CharCharChar1Char3">
    <w:name w:val="Char Char Char1 Char3"/>
    <w:basedOn w:val="a"/>
    <w:qFormat/>
    <w:rPr>
      <w:rFonts w:ascii="Times New Roman" w:eastAsia="宋体" w:hAnsi="Times New Roman"/>
      <w:snapToGrid/>
      <w:kern w:val="2"/>
      <w:szCs w:val="20"/>
    </w:rPr>
  </w:style>
  <w:style w:type="paragraph" w:customStyle="1" w:styleId="CharCharCharCharCharCharChar12">
    <w:name w:val="Char Char Char Char Char Char Char12"/>
    <w:basedOn w:val="a"/>
    <w:qFormat/>
    <w:pPr>
      <w:widowControl/>
      <w:spacing w:line="400" w:lineRule="exact"/>
      <w:jc w:val="center"/>
    </w:pPr>
    <w:rPr>
      <w:rFonts w:ascii="Verdana" w:eastAsia="宋体" w:hAnsi="Verdana"/>
      <w:snapToGrid/>
      <w:szCs w:val="20"/>
      <w:lang w:eastAsia="en-US"/>
    </w:rPr>
  </w:style>
  <w:style w:type="paragraph" w:customStyle="1" w:styleId="CharCharCharCharCharChar1CharCharCharCharCharCharCharCharCharCharCharCharCharCharCharChar2">
    <w:name w:val="Char Char Char Char Char Char1 Char Char Char Char Char Char Char Char Char Char Char Char Char Char Char Char2"/>
    <w:basedOn w:val="a"/>
    <w:qFormat/>
    <w:rPr>
      <w:rFonts w:ascii="Times New Roman" w:eastAsia="宋体" w:hAnsi="Times New Roman"/>
      <w:snapToGrid/>
      <w:kern w:val="2"/>
      <w:szCs w:val="20"/>
    </w:rPr>
  </w:style>
  <w:style w:type="paragraph" w:customStyle="1" w:styleId="CharCharCharCharCharCharCharCharCharChar2">
    <w:name w:val="Char Char Char Char Char Char Char Char Char Char2"/>
    <w:basedOn w:val="a"/>
    <w:qFormat/>
    <w:pPr>
      <w:widowControl/>
      <w:spacing w:line="400" w:lineRule="exact"/>
      <w:jc w:val="center"/>
    </w:pPr>
    <w:rPr>
      <w:rFonts w:ascii="Verdana" w:eastAsia="宋体" w:hAnsi="Verdana"/>
      <w:snapToGrid/>
      <w:szCs w:val="20"/>
      <w:lang w:eastAsia="en-US"/>
    </w:rPr>
  </w:style>
  <w:style w:type="paragraph" w:customStyle="1" w:styleId="ListParagraph2">
    <w:name w:val="List Paragraph2"/>
    <w:basedOn w:val="a"/>
    <w:qFormat/>
    <w:pPr>
      <w:ind w:firstLineChars="200" w:firstLine="420"/>
    </w:pPr>
    <w:rPr>
      <w:rFonts w:ascii="Calibri" w:eastAsia="宋体" w:hAnsi="Calibri"/>
      <w:snapToGrid/>
      <w:kern w:val="2"/>
      <w:szCs w:val="20"/>
    </w:rPr>
  </w:style>
  <w:style w:type="character" w:customStyle="1" w:styleId="Char1fa">
    <w:name w:val="普通文字 Char1"/>
    <w:semiHidden/>
    <w:qFormat/>
    <w:locked/>
    <w:rPr>
      <w:rFonts w:ascii="宋体" w:eastAsia="宋体" w:hAnsi="Courier New" w:cs="Courier New"/>
      <w:kern w:val="2"/>
      <w:sz w:val="21"/>
      <w:szCs w:val="21"/>
      <w:lang w:val="en-US" w:eastAsia="zh-CN" w:bidi="ar-SA"/>
    </w:rPr>
  </w:style>
  <w:style w:type="paragraph" w:customStyle="1" w:styleId="2f4">
    <w:name w:val="2"/>
    <w:basedOn w:val="a"/>
    <w:next w:val="a"/>
    <w:uiPriority w:val="39"/>
    <w:qFormat/>
    <w:pPr>
      <w:ind w:leftChars="1600" w:left="3360"/>
    </w:pPr>
    <w:rPr>
      <w:rFonts w:ascii="Calibri" w:eastAsia="宋体" w:hAnsi="Calibri"/>
      <w:snapToGrid/>
      <w:kern w:val="2"/>
      <w:szCs w:val="22"/>
    </w:rPr>
  </w:style>
  <w:style w:type="character" w:customStyle="1" w:styleId="2f5">
    <w:name w:val="批注文字 字符2"/>
    <w:qFormat/>
    <w:rPr>
      <w:rFonts w:eastAsia="宋体"/>
      <w:kern w:val="2"/>
      <w:sz w:val="21"/>
      <w:szCs w:val="24"/>
      <w:lang w:eastAsia="zh-CN"/>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snapToGrid/>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snapToGrid/>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napToGrid/>
      <w:sz w:val="18"/>
      <w:szCs w:val="1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napToGrid/>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napToGrid/>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napToGrid/>
      <w:sz w:val="18"/>
      <w:szCs w:val="18"/>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napToGrid/>
      <w:sz w:val="18"/>
      <w:szCs w:val="18"/>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snapToGrid/>
      <w:sz w:val="18"/>
      <w:szCs w:val="18"/>
    </w:rPr>
  </w:style>
  <w:style w:type="paragraph" w:customStyle="1" w:styleId="xl100">
    <w:name w:val="xl100"/>
    <w:basedOn w:val="a"/>
    <w:qFormat/>
    <w:pPr>
      <w:widowControl/>
      <w:spacing w:before="100" w:beforeAutospacing="1" w:after="100" w:afterAutospacing="1"/>
      <w:jc w:val="left"/>
    </w:pPr>
    <w:rPr>
      <w:rFonts w:ascii="宋体" w:eastAsia="宋体" w:hAnsi="宋体" w:cs="宋体"/>
      <w:snapToGrid/>
      <w:sz w:val="24"/>
    </w:rPr>
  </w:style>
  <w:style w:type="paragraph" w:customStyle="1" w:styleId="xl101">
    <w:name w:val="xl101"/>
    <w:basedOn w:val="a"/>
    <w:qFormat/>
    <w:pPr>
      <w:widowControl/>
      <w:spacing w:before="100" w:beforeAutospacing="1" w:after="100" w:afterAutospacing="1"/>
      <w:jc w:val="center"/>
    </w:pPr>
    <w:rPr>
      <w:rFonts w:ascii="宋体" w:eastAsia="宋体" w:hAnsi="宋体" w:cs="宋体"/>
      <w:b/>
      <w:bCs/>
      <w:snapToGrid/>
      <w:sz w:val="24"/>
    </w:rPr>
  </w:style>
  <w:style w:type="paragraph" w:customStyle="1" w:styleId="xl102">
    <w:name w:val="xl102"/>
    <w:basedOn w:val="a"/>
    <w:qFormat/>
    <w:pPr>
      <w:widowControl/>
      <w:spacing w:before="100" w:beforeAutospacing="1" w:after="100" w:afterAutospacing="1"/>
      <w:jc w:val="left"/>
    </w:pPr>
    <w:rPr>
      <w:rFonts w:ascii="宋体" w:eastAsia="宋体" w:hAnsi="宋体" w:cs="宋体"/>
      <w:snapToGrid/>
      <w:sz w:val="24"/>
    </w:rPr>
  </w:style>
  <w:style w:type="paragraph" w:customStyle="1" w:styleId="xl103">
    <w:name w:val="xl103"/>
    <w:basedOn w:val="a"/>
    <w:qFormat/>
    <w:pPr>
      <w:widowControl/>
      <w:spacing w:before="100" w:beforeAutospacing="1" w:after="100" w:afterAutospacing="1"/>
      <w:jc w:val="center"/>
    </w:pPr>
    <w:rPr>
      <w:rFonts w:ascii="宋体" w:eastAsia="宋体" w:hAnsi="宋体" w:cs="宋体"/>
      <w:snapToGrid/>
      <w:sz w:val="24"/>
    </w:rPr>
  </w:style>
  <w:style w:type="paragraph" w:customStyle="1" w:styleId="xl104">
    <w:name w:val="xl10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105">
    <w:name w:val="xl105"/>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newpage">
    <w:name w:val="newpage"/>
    <w:basedOn w:val="a"/>
    <w:qFormat/>
    <w:pPr>
      <w:widowControl/>
      <w:spacing w:before="100" w:beforeAutospacing="1" w:after="100" w:afterAutospacing="1"/>
      <w:jc w:val="left"/>
    </w:pPr>
    <w:rPr>
      <w:rFonts w:ascii="宋体" w:eastAsia="宋体" w:hAnsi="宋体" w:cs="宋体"/>
      <w:snapToGrid/>
      <w:sz w:val="24"/>
    </w:rPr>
  </w:style>
  <w:style w:type="character" w:customStyle="1" w:styleId="320">
    <w:name w:val="标题 3 字符2"/>
    <w:qFormat/>
    <w:rPr>
      <w:rFonts w:eastAsia="黑体"/>
      <w:b/>
      <w:bCs/>
      <w:kern w:val="2"/>
      <w:sz w:val="21"/>
      <w:szCs w:val="32"/>
    </w:rPr>
  </w:style>
  <w:style w:type="paragraph" w:customStyle="1" w:styleId="Style646">
    <w:name w:val="_Style 646"/>
    <w:basedOn w:val="a"/>
    <w:next w:val="afff4"/>
    <w:qFormat/>
    <w:pPr>
      <w:ind w:firstLineChars="200" w:firstLine="420"/>
    </w:pPr>
    <w:rPr>
      <w:rFonts w:ascii="Calibri" w:eastAsia="宋体" w:hAnsi="Calibri"/>
      <w:snapToGrid/>
      <w:kern w:val="2"/>
      <w:szCs w:val="22"/>
    </w:rPr>
  </w:style>
  <w:style w:type="character" w:customStyle="1" w:styleId="Char31">
    <w:name w:val="批注文字 Char3"/>
    <w:qFormat/>
    <w:rPr>
      <w:kern w:val="2"/>
      <w:sz w:val="21"/>
      <w:szCs w:val="24"/>
    </w:rPr>
  </w:style>
  <w:style w:type="character" w:customStyle="1" w:styleId="NormalCharacter">
    <w:name w:val="NormalCharacter"/>
    <w:qFormat/>
  </w:style>
  <w:style w:type="paragraph" w:customStyle="1" w:styleId="affffff5">
    <w:name w:val="普通正文"/>
    <w:basedOn w:val="a"/>
    <w:qFormat/>
    <w:pPr>
      <w:adjustRightInd w:val="0"/>
      <w:spacing w:before="120" w:after="120" w:line="360" w:lineRule="auto"/>
      <w:ind w:left="-2" w:right="120" w:firstLine="480"/>
      <w:jc w:val="center"/>
      <w:textAlignment w:val="baseline"/>
    </w:pPr>
    <w:rPr>
      <w:rFonts w:ascii="Arial" w:hAnsi="Arial"/>
      <w:sz w:val="24"/>
    </w:rPr>
  </w:style>
  <w:style w:type="paragraph" w:customStyle="1" w:styleId="1ffc">
    <w:name w:val="引文目录1"/>
    <w:basedOn w:val="a"/>
    <w:next w:val="a"/>
    <w:qFormat/>
    <w:pPr>
      <w:ind w:leftChars="200" w:left="420"/>
    </w:pPr>
    <w:rPr>
      <w:rFonts w:asciiTheme="minorHAnsi" w:eastAsiaTheme="minorEastAsia" w:hAnsiTheme="minorHAnsi" w:cstheme="minorBidi"/>
    </w:rPr>
  </w:style>
  <w:style w:type="paragraph" w:customStyle="1" w:styleId="112">
    <w:name w:val="索引 11"/>
    <w:basedOn w:val="a"/>
    <w:next w:val="a"/>
    <w:qFormat/>
    <w:pPr>
      <w:spacing w:line="360" w:lineRule="auto"/>
    </w:pPr>
    <w:rPr>
      <w:rFonts w:ascii="仿宋_GB2312" w:eastAsia="仿宋_GB2312"/>
      <w:sz w:val="24"/>
      <w:szCs w:val="20"/>
    </w:rPr>
  </w:style>
  <w:style w:type="paragraph" w:customStyle="1" w:styleId="msolistparagraph0">
    <w:name w:val="msolistparagraph"/>
    <w:basedOn w:val="a"/>
    <w:qFormat/>
    <w:pPr>
      <w:ind w:firstLineChars="200" w:firstLine="420"/>
    </w:pPr>
    <w:rPr>
      <w:rFonts w:ascii="Calibri" w:eastAsia="宋体" w:hAnsi="Calibri"/>
      <w:szCs w:val="22"/>
    </w:rPr>
  </w:style>
  <w:style w:type="paragraph" w:customStyle="1" w:styleId="Charfc">
    <w:name w:val="普通(网站) Char"/>
    <w:basedOn w:val="a"/>
    <w:qFormat/>
    <w:pPr>
      <w:widowControl/>
      <w:spacing w:before="100" w:beforeAutospacing="1" w:after="100" w:afterAutospacing="1"/>
      <w:jc w:val="left"/>
    </w:pPr>
    <w:rPr>
      <w:rFonts w:ascii="宋体" w:eastAsia="宋体" w:hAnsi="宋体" w:hint="eastAsia"/>
      <w:sz w:val="24"/>
    </w:rPr>
  </w:style>
  <w:style w:type="paragraph" w:customStyle="1" w:styleId="2f6">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TableText">
    <w:name w:val="Table Text"/>
    <w:basedOn w:val="a"/>
    <w:semiHidden/>
    <w:qFormat/>
    <w:rPr>
      <w:rFonts w:ascii="微软雅黑" w:eastAsia="微软雅黑" w:hAnsi="微软雅黑" w:cs="微软雅黑"/>
      <w:sz w:val="13"/>
      <w:szCs w:val="13"/>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unhideWhenUsed="1"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semiHidden="1" w:uiPriority="9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semiHidden="1" w:uiPriority="99" w:unhideWhenUsed="1"/>
    <w:lsdException w:name="page number" w:qFormat="1"/>
    <w:lsdException w:name="endnote reference" w:uiPriority="99" w:unhideWhenUsed="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unhideWhenUsed="1" w:qFormat="1"/>
    <w:lsdException w:name="Body Text First Indent 2" w:uiPriority="99" w:unhideWhenUsed="1" w:qFormat="1"/>
    <w:lsdException w:name="Note Heading" w:qFormat="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nhideWhenUsed="1"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qFormat="1"/>
    <w:lsdException w:name="HTML Variable"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华文楷体" w:eastAsia="华文楷体" w:hAnsi="华文楷体"/>
      <w:snapToGrid w:val="0"/>
      <w:sz w:val="21"/>
      <w:szCs w:val="24"/>
    </w:rPr>
  </w:style>
  <w:style w:type="paragraph" w:styleId="10">
    <w:name w:val="heading 1"/>
    <w:basedOn w:val="a"/>
    <w:next w:val="a"/>
    <w:link w:val="1Char"/>
    <w:qFormat/>
    <w:pPr>
      <w:keepNext/>
      <w:jc w:val="center"/>
      <w:outlineLvl w:val="0"/>
    </w:pPr>
    <w:rPr>
      <w:rFonts w:ascii="Times New Roman" w:eastAsia="宋体" w:hAnsi="Times New Roman"/>
      <w:b/>
      <w:snapToGrid/>
      <w:kern w:val="44"/>
      <w:sz w:val="44"/>
      <w:szCs w:val="44"/>
    </w:rPr>
  </w:style>
  <w:style w:type="paragraph" w:styleId="20">
    <w:name w:val="heading 2"/>
    <w:basedOn w:val="a"/>
    <w:next w:val="a"/>
    <w:link w:val="2Char"/>
    <w:qFormat/>
    <w:pPr>
      <w:keepNext/>
      <w:keepLines/>
      <w:spacing w:before="60" w:after="60" w:line="413" w:lineRule="auto"/>
      <w:outlineLvl w:val="1"/>
    </w:pPr>
    <w:rPr>
      <w:rFonts w:ascii="Arial" w:eastAsia="黑体" w:hAnsi="Arial"/>
      <w:b/>
      <w:bCs/>
      <w:snapToGrid/>
      <w:kern w:val="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eastAsia="宋体" w:hAnsi="Cambria"/>
      <w:b/>
      <w:bCs/>
      <w:sz w:val="28"/>
      <w:szCs w:val="28"/>
    </w:rPr>
  </w:style>
  <w:style w:type="paragraph" w:styleId="5">
    <w:name w:val="heading 5"/>
    <w:basedOn w:val="a"/>
    <w:next w:val="a"/>
    <w:link w:val="5Char"/>
    <w:qFormat/>
    <w:pPr>
      <w:keepNext/>
      <w:keepLines/>
      <w:spacing w:before="280" w:after="290" w:line="376" w:lineRule="auto"/>
      <w:outlineLvl w:val="4"/>
    </w:pPr>
    <w:rPr>
      <w:rFonts w:ascii="Times New Roman" w:eastAsia="宋体" w:hAnsi="Times New Roman"/>
      <w:b/>
      <w:bCs/>
      <w:snapToGrid/>
      <w:kern w:val="2"/>
      <w:sz w:val="28"/>
      <w:szCs w:val="28"/>
    </w:rPr>
  </w:style>
  <w:style w:type="paragraph" w:styleId="6">
    <w:name w:val="heading 6"/>
    <w:basedOn w:val="a"/>
    <w:next w:val="a"/>
    <w:link w:val="6Char"/>
    <w:qFormat/>
    <w:pPr>
      <w:keepNext/>
      <w:keepLines/>
      <w:spacing w:before="240" w:after="64" w:line="317" w:lineRule="auto"/>
      <w:outlineLvl w:val="5"/>
    </w:pPr>
    <w:rPr>
      <w:rFonts w:ascii="Cambria" w:eastAsia="宋体" w:hAnsi="Cambria"/>
      <w:b/>
      <w:bCs/>
      <w:snapToGrid/>
      <w:kern w:val="2"/>
      <w:sz w:val="24"/>
    </w:rPr>
  </w:style>
  <w:style w:type="paragraph" w:styleId="7">
    <w:name w:val="heading 7"/>
    <w:basedOn w:val="a"/>
    <w:next w:val="a"/>
    <w:link w:val="7Char"/>
    <w:qFormat/>
    <w:pPr>
      <w:keepNext/>
      <w:keepLines/>
      <w:spacing w:before="240" w:after="64" w:line="317" w:lineRule="auto"/>
      <w:outlineLvl w:val="6"/>
    </w:pPr>
    <w:rPr>
      <w:rFonts w:ascii="Calibri" w:eastAsia="宋体" w:hAnsi="Calibri"/>
      <w:b/>
      <w:bCs/>
      <w:snapToGrid/>
      <w:kern w:val="2"/>
      <w:sz w:val="24"/>
    </w:rPr>
  </w:style>
  <w:style w:type="paragraph" w:styleId="8">
    <w:name w:val="heading 8"/>
    <w:basedOn w:val="a"/>
    <w:next w:val="a"/>
    <w:link w:val="8Char"/>
    <w:qFormat/>
    <w:pPr>
      <w:keepNext/>
      <w:keepLines/>
      <w:spacing w:before="240" w:after="64" w:line="317" w:lineRule="auto"/>
      <w:outlineLvl w:val="7"/>
    </w:pPr>
    <w:rPr>
      <w:rFonts w:ascii="Cambria" w:eastAsia="宋体" w:hAnsi="Cambria"/>
      <w:snapToGrid/>
      <w:kern w:val="2"/>
      <w:sz w:val="24"/>
    </w:rPr>
  </w:style>
  <w:style w:type="paragraph" w:styleId="9">
    <w:name w:val="heading 9"/>
    <w:basedOn w:val="a"/>
    <w:next w:val="a"/>
    <w:link w:val="9Char"/>
    <w:qFormat/>
    <w:pPr>
      <w:keepNext/>
      <w:keepLines/>
      <w:spacing w:before="240" w:after="64" w:line="317" w:lineRule="auto"/>
      <w:outlineLvl w:val="8"/>
    </w:pPr>
    <w:rPr>
      <w:rFonts w:ascii="Cambria" w:eastAsia="宋体" w:hAnsi="Cambria"/>
      <w:snapToGrid/>
      <w:kern w:val="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
    <w:qFormat/>
    <w:pPr>
      <w:ind w:leftChars="400" w:left="100" w:hangingChars="200" w:hanging="200"/>
    </w:pPr>
    <w:rPr>
      <w:rFonts w:ascii="Times New Roman" w:eastAsia="宋体" w:hAnsi="Times New Roman"/>
      <w:snapToGrid/>
      <w:kern w:val="2"/>
    </w:rPr>
  </w:style>
  <w:style w:type="paragraph" w:styleId="2">
    <w:name w:val="List Number 2"/>
    <w:basedOn w:val="a"/>
    <w:qFormat/>
    <w:pPr>
      <w:numPr>
        <w:numId w:val="1"/>
      </w:numPr>
      <w:tabs>
        <w:tab w:val="left" w:pos="780"/>
      </w:tabs>
    </w:pPr>
    <w:rPr>
      <w:rFonts w:ascii="Times New Roman" w:eastAsia="宋体" w:hAnsi="Times New Roman"/>
      <w:snapToGrid/>
      <w:kern w:val="2"/>
    </w:rPr>
  </w:style>
  <w:style w:type="paragraph" w:styleId="a4">
    <w:name w:val="table of authorities"/>
    <w:basedOn w:val="a"/>
    <w:next w:val="a"/>
    <w:qFormat/>
    <w:pPr>
      <w:ind w:leftChars="200" w:left="420"/>
    </w:pPr>
    <w:rPr>
      <w:rFonts w:ascii="Times New Roman" w:eastAsia="宋体" w:hAnsi="Times New Roman"/>
      <w:snapToGrid/>
      <w:kern w:val="2"/>
    </w:rPr>
  </w:style>
  <w:style w:type="paragraph" w:styleId="a5">
    <w:name w:val="Note Heading"/>
    <w:basedOn w:val="a"/>
    <w:next w:val="a"/>
    <w:link w:val="Char0"/>
    <w:qFormat/>
    <w:pPr>
      <w:jc w:val="center"/>
    </w:pPr>
    <w:rPr>
      <w:rFonts w:ascii="Times New Roman" w:eastAsia="宋体" w:hAnsi="Times New Roman"/>
      <w:snapToGrid/>
      <w:kern w:val="2"/>
    </w:rPr>
  </w:style>
  <w:style w:type="paragraph" w:styleId="40">
    <w:name w:val="List Bullet 4"/>
    <w:basedOn w:val="a"/>
    <w:qFormat/>
    <w:pPr>
      <w:tabs>
        <w:tab w:val="left" w:pos="1180"/>
        <w:tab w:val="left" w:pos="1620"/>
      </w:tabs>
      <w:ind w:left="1180" w:hanging="720"/>
    </w:pPr>
    <w:rPr>
      <w:rFonts w:ascii="Times New Roman" w:eastAsia="宋体" w:hAnsi="Times New Roman"/>
      <w:snapToGrid/>
      <w:kern w:val="2"/>
    </w:rPr>
  </w:style>
  <w:style w:type="paragraph" w:styleId="80">
    <w:name w:val="index 8"/>
    <w:basedOn w:val="a"/>
    <w:next w:val="a"/>
    <w:qFormat/>
    <w:pPr>
      <w:ind w:leftChars="1400" w:left="1400"/>
    </w:pPr>
    <w:rPr>
      <w:rFonts w:ascii="Times New Roman" w:eastAsia="宋体" w:hAnsi="Times New Roman"/>
      <w:snapToGrid/>
      <w:kern w:val="2"/>
    </w:rPr>
  </w:style>
  <w:style w:type="paragraph" w:styleId="a6">
    <w:name w:val="E-mail Signature"/>
    <w:basedOn w:val="a"/>
    <w:link w:val="Char1"/>
    <w:qFormat/>
    <w:rPr>
      <w:rFonts w:ascii="Times New Roman" w:eastAsia="宋体" w:hAnsi="Times New Roman"/>
      <w:snapToGrid/>
      <w:kern w:val="2"/>
    </w:rPr>
  </w:style>
  <w:style w:type="paragraph" w:styleId="a7">
    <w:name w:val="List Number"/>
    <w:basedOn w:val="a"/>
    <w:qFormat/>
    <w:pPr>
      <w:tabs>
        <w:tab w:val="left" w:pos="360"/>
        <w:tab w:val="left" w:pos="1180"/>
      </w:tabs>
      <w:ind w:left="1180" w:hanging="720"/>
    </w:pPr>
    <w:rPr>
      <w:rFonts w:ascii="Times New Roman" w:eastAsia="宋体" w:hAnsi="Times New Roman"/>
      <w:snapToGrid/>
      <w:kern w:val="2"/>
    </w:rPr>
  </w:style>
  <w:style w:type="paragraph" w:styleId="a8">
    <w:name w:val="Normal Indent"/>
    <w:basedOn w:val="a"/>
    <w:next w:val="a"/>
    <w:link w:val="Char2"/>
    <w:qFormat/>
    <w:pPr>
      <w:adjustRightInd w:val="0"/>
      <w:ind w:firstLine="420"/>
      <w:jc w:val="left"/>
    </w:pPr>
    <w:rPr>
      <w:rFonts w:ascii="Times New Roman" w:eastAsia="楷体_GB2312" w:hAnsi="Times New Roman"/>
      <w:snapToGrid/>
      <w:kern w:val="2"/>
      <w:sz w:val="24"/>
      <w:szCs w:val="20"/>
    </w:rPr>
  </w:style>
  <w:style w:type="paragraph" w:styleId="a9">
    <w:name w:val="caption"/>
    <w:basedOn w:val="a"/>
    <w:next w:val="a"/>
    <w:qFormat/>
    <w:rPr>
      <w:rFonts w:ascii="Cambria" w:eastAsia="黑体" w:hAnsi="Cambria"/>
      <w:snapToGrid/>
      <w:kern w:val="2"/>
      <w:sz w:val="20"/>
      <w:szCs w:val="20"/>
    </w:rPr>
  </w:style>
  <w:style w:type="paragraph" w:styleId="50">
    <w:name w:val="index 5"/>
    <w:basedOn w:val="a"/>
    <w:next w:val="a"/>
    <w:qFormat/>
    <w:pPr>
      <w:ind w:leftChars="800" w:left="800"/>
    </w:pPr>
    <w:rPr>
      <w:rFonts w:ascii="Times New Roman" w:eastAsia="宋体" w:hAnsi="Times New Roman"/>
      <w:snapToGrid/>
      <w:kern w:val="2"/>
    </w:rPr>
  </w:style>
  <w:style w:type="paragraph" w:styleId="aa">
    <w:name w:val="List Bullet"/>
    <w:basedOn w:val="a"/>
    <w:qFormat/>
    <w:pPr>
      <w:tabs>
        <w:tab w:val="left" w:pos="360"/>
        <w:tab w:val="left" w:pos="1180"/>
      </w:tabs>
      <w:ind w:left="1180" w:hanging="720"/>
    </w:pPr>
    <w:rPr>
      <w:rFonts w:ascii="Times New Roman" w:eastAsia="宋体" w:hAnsi="Times New Roman"/>
      <w:snapToGrid/>
      <w:kern w:val="2"/>
    </w:rPr>
  </w:style>
  <w:style w:type="paragraph" w:styleId="ab">
    <w:name w:val="envelope address"/>
    <w:basedOn w:val="a"/>
    <w:qFormat/>
    <w:pPr>
      <w:framePr w:w="7920" w:h="1980" w:hRule="exact" w:hSpace="180" w:wrap="around" w:hAnchor="page" w:xAlign="center" w:yAlign="bottom"/>
      <w:snapToGrid w:val="0"/>
      <w:ind w:leftChars="1400" w:left="100"/>
    </w:pPr>
    <w:rPr>
      <w:rFonts w:ascii="Arial" w:eastAsia="宋体" w:hAnsi="Arial" w:cs="Arial"/>
      <w:snapToGrid/>
      <w:kern w:val="2"/>
      <w:sz w:val="24"/>
    </w:rPr>
  </w:style>
  <w:style w:type="paragraph" w:styleId="ac">
    <w:name w:val="Document Map"/>
    <w:basedOn w:val="a"/>
    <w:link w:val="Char3"/>
    <w:qFormat/>
    <w:pPr>
      <w:shd w:val="clear" w:color="auto" w:fill="000080"/>
    </w:pPr>
    <w:rPr>
      <w:rFonts w:ascii="Times New Roman" w:eastAsia="宋体" w:hAnsi="Times New Roman"/>
      <w:snapToGrid/>
      <w:kern w:val="2"/>
      <w:shd w:val="clear" w:color="auto" w:fill="000080"/>
    </w:rPr>
  </w:style>
  <w:style w:type="paragraph" w:styleId="ad">
    <w:name w:val="toa heading"/>
    <w:basedOn w:val="a"/>
    <w:next w:val="a"/>
    <w:qFormat/>
    <w:pPr>
      <w:adjustRightInd w:val="0"/>
      <w:spacing w:line="360" w:lineRule="atLeast"/>
      <w:jc w:val="center"/>
      <w:textAlignment w:val="baseline"/>
    </w:pPr>
    <w:rPr>
      <w:rFonts w:ascii="Arial" w:eastAsia="黑体" w:hAnsi="Arial"/>
      <w:snapToGrid/>
      <w:sz w:val="36"/>
      <w:szCs w:val="20"/>
    </w:rPr>
  </w:style>
  <w:style w:type="paragraph" w:styleId="ae">
    <w:name w:val="annotation text"/>
    <w:basedOn w:val="a"/>
    <w:link w:val="Char20"/>
    <w:qFormat/>
    <w:pPr>
      <w:jc w:val="left"/>
    </w:pPr>
    <w:rPr>
      <w:rFonts w:ascii="Times New Roman" w:eastAsia="宋体" w:hAnsi="Times New Roman"/>
      <w:snapToGrid/>
      <w:kern w:val="2"/>
    </w:rPr>
  </w:style>
  <w:style w:type="paragraph" w:styleId="60">
    <w:name w:val="index 6"/>
    <w:basedOn w:val="a"/>
    <w:next w:val="a"/>
    <w:qFormat/>
    <w:pPr>
      <w:ind w:leftChars="1000" w:left="1000"/>
    </w:pPr>
    <w:rPr>
      <w:rFonts w:ascii="Times New Roman" w:eastAsia="宋体" w:hAnsi="Times New Roman"/>
      <w:snapToGrid/>
      <w:kern w:val="2"/>
    </w:rPr>
  </w:style>
  <w:style w:type="paragraph" w:styleId="af">
    <w:name w:val="Salutation"/>
    <w:basedOn w:val="a"/>
    <w:next w:val="a"/>
    <w:link w:val="Char4"/>
    <w:qFormat/>
    <w:pPr>
      <w:widowControl/>
      <w:jc w:val="left"/>
    </w:pPr>
    <w:rPr>
      <w:rFonts w:ascii="Times New Roman" w:eastAsia="Times New Roman" w:hAnsi="Times New Roman"/>
      <w:snapToGrid/>
      <w:sz w:val="30"/>
      <w:szCs w:val="20"/>
    </w:rPr>
  </w:style>
  <w:style w:type="paragraph" w:styleId="31">
    <w:name w:val="Body Text 3"/>
    <w:basedOn w:val="a"/>
    <w:link w:val="3Char0"/>
    <w:unhideWhenUsed/>
    <w:qFormat/>
    <w:pPr>
      <w:spacing w:line="360" w:lineRule="auto"/>
    </w:pPr>
    <w:rPr>
      <w:rFonts w:ascii="宋体" w:eastAsia="宋体" w:hAnsi="宋体" w:hint="eastAsia"/>
      <w:snapToGrid/>
      <w:color w:val="FF0000"/>
      <w:sz w:val="20"/>
      <w:szCs w:val="20"/>
    </w:rPr>
  </w:style>
  <w:style w:type="paragraph" w:styleId="af0">
    <w:name w:val="Closing"/>
    <w:basedOn w:val="a"/>
    <w:link w:val="Char5"/>
    <w:qFormat/>
    <w:pPr>
      <w:ind w:leftChars="2100" w:left="100"/>
    </w:pPr>
    <w:rPr>
      <w:rFonts w:ascii="Times New Roman" w:eastAsia="宋体" w:hAnsi="Times New Roman"/>
      <w:snapToGrid/>
      <w:kern w:val="2"/>
    </w:rPr>
  </w:style>
  <w:style w:type="paragraph" w:styleId="32">
    <w:name w:val="List Bullet 3"/>
    <w:basedOn w:val="a"/>
    <w:qFormat/>
    <w:pPr>
      <w:tabs>
        <w:tab w:val="left" w:pos="1200"/>
      </w:tabs>
      <w:ind w:left="1180" w:hanging="720"/>
    </w:pPr>
    <w:rPr>
      <w:rFonts w:ascii="Times New Roman" w:eastAsia="宋体" w:hAnsi="Times New Roman"/>
      <w:snapToGrid/>
      <w:kern w:val="2"/>
    </w:rPr>
  </w:style>
  <w:style w:type="paragraph" w:styleId="af1">
    <w:name w:val="Body Text"/>
    <w:basedOn w:val="a"/>
    <w:next w:val="a"/>
    <w:link w:val="Char10"/>
    <w:unhideWhenUsed/>
    <w:qFormat/>
    <w:pPr>
      <w:tabs>
        <w:tab w:val="left" w:pos="5250"/>
      </w:tabs>
    </w:pPr>
    <w:rPr>
      <w:rFonts w:ascii="Times New Roman" w:eastAsia="宋体" w:hAnsi="Times New Roman"/>
      <w:snapToGrid/>
      <w:kern w:val="2"/>
      <w:szCs w:val="20"/>
    </w:rPr>
  </w:style>
  <w:style w:type="paragraph" w:styleId="af2">
    <w:name w:val="Body Text Indent"/>
    <w:basedOn w:val="a"/>
    <w:next w:val="af3"/>
    <w:link w:val="Char21"/>
    <w:qFormat/>
    <w:pPr>
      <w:ind w:firstLine="570"/>
    </w:pPr>
    <w:rPr>
      <w:rFonts w:ascii="楷体_GB2312" w:eastAsia="楷体_GB2312" w:hAnsi="Times New Roman"/>
      <w:snapToGrid/>
      <w:kern w:val="2"/>
      <w:sz w:val="30"/>
      <w:szCs w:val="20"/>
    </w:rPr>
  </w:style>
  <w:style w:type="paragraph" w:styleId="af3">
    <w:name w:val="envelope return"/>
    <w:basedOn w:val="a"/>
    <w:qFormat/>
    <w:pPr>
      <w:snapToGrid w:val="0"/>
    </w:pPr>
    <w:rPr>
      <w:rFonts w:ascii="Arial" w:eastAsia="宋体" w:hAnsi="Arial" w:cs="Arial"/>
      <w:snapToGrid/>
      <w:kern w:val="2"/>
    </w:rPr>
  </w:style>
  <w:style w:type="paragraph" w:styleId="33">
    <w:name w:val="List Number 3"/>
    <w:basedOn w:val="a"/>
    <w:qFormat/>
    <w:pPr>
      <w:tabs>
        <w:tab w:val="left" w:pos="1200"/>
      </w:tabs>
      <w:ind w:left="1180" w:hanging="720"/>
    </w:pPr>
    <w:rPr>
      <w:rFonts w:ascii="Times New Roman" w:eastAsia="宋体" w:hAnsi="Times New Roman"/>
      <w:snapToGrid/>
      <w:kern w:val="2"/>
    </w:rPr>
  </w:style>
  <w:style w:type="paragraph" w:styleId="21">
    <w:name w:val="List 2"/>
    <w:basedOn w:val="a"/>
    <w:qFormat/>
    <w:pPr>
      <w:ind w:leftChars="200" w:left="100" w:hangingChars="200" w:hanging="200"/>
    </w:pPr>
    <w:rPr>
      <w:rFonts w:ascii="Times New Roman" w:eastAsia="宋体" w:hAnsi="Times New Roman"/>
      <w:snapToGrid/>
      <w:kern w:val="2"/>
    </w:rPr>
  </w:style>
  <w:style w:type="paragraph" w:styleId="af4">
    <w:name w:val="List Continue"/>
    <w:basedOn w:val="a"/>
    <w:qFormat/>
    <w:pPr>
      <w:spacing w:after="120"/>
      <w:ind w:leftChars="200" w:left="420"/>
    </w:pPr>
    <w:rPr>
      <w:rFonts w:ascii="Times New Roman" w:eastAsia="宋体" w:hAnsi="Times New Roman"/>
      <w:snapToGrid/>
      <w:kern w:val="2"/>
    </w:rPr>
  </w:style>
  <w:style w:type="paragraph" w:styleId="af5">
    <w:name w:val="Block Text"/>
    <w:basedOn w:val="a"/>
    <w:qFormat/>
    <w:pPr>
      <w:ind w:leftChars="-171" w:left="1" w:rightChars="-171" w:right="-359" w:hangingChars="150" w:hanging="360"/>
    </w:pPr>
    <w:rPr>
      <w:rFonts w:ascii="仿宋_GB2312" w:eastAsia="仿宋_GB2312" w:hAnsi="DotumChe"/>
      <w:sz w:val="24"/>
    </w:rPr>
  </w:style>
  <w:style w:type="paragraph" w:styleId="22">
    <w:name w:val="List Bullet 2"/>
    <w:basedOn w:val="a"/>
    <w:qFormat/>
    <w:pPr>
      <w:tabs>
        <w:tab w:val="left" w:pos="780"/>
        <w:tab w:val="left" w:pos="1180"/>
      </w:tabs>
      <w:ind w:left="1180" w:hanging="720"/>
    </w:pPr>
    <w:rPr>
      <w:rFonts w:ascii="Times New Roman" w:eastAsia="宋体" w:hAnsi="Times New Roman"/>
      <w:snapToGrid/>
      <w:kern w:val="2"/>
    </w:rPr>
  </w:style>
  <w:style w:type="paragraph" w:styleId="HTML">
    <w:name w:val="HTML Address"/>
    <w:basedOn w:val="a"/>
    <w:link w:val="HTMLChar"/>
    <w:qFormat/>
    <w:rPr>
      <w:rFonts w:ascii="Times New Roman" w:eastAsia="宋体" w:hAnsi="Times New Roman"/>
      <w:i/>
      <w:iCs/>
      <w:snapToGrid/>
      <w:kern w:val="2"/>
    </w:rPr>
  </w:style>
  <w:style w:type="paragraph" w:styleId="41">
    <w:name w:val="index 4"/>
    <w:basedOn w:val="a"/>
    <w:next w:val="a"/>
    <w:qFormat/>
    <w:pPr>
      <w:ind w:leftChars="600" w:left="600"/>
    </w:pPr>
    <w:rPr>
      <w:rFonts w:ascii="Times New Roman" w:eastAsia="宋体" w:hAnsi="Times New Roman"/>
      <w:snapToGrid/>
      <w:kern w:val="2"/>
    </w:rPr>
  </w:style>
  <w:style w:type="paragraph" w:styleId="af6">
    <w:name w:val="Plain Text"/>
    <w:basedOn w:val="a"/>
    <w:link w:val="Char6"/>
    <w:unhideWhenUsed/>
    <w:qFormat/>
    <w:rPr>
      <w:rFonts w:ascii="宋体" w:eastAsia="楷体_GB2312" w:hAnsi="Courier New" w:hint="eastAsia"/>
      <w:snapToGrid/>
      <w:sz w:val="28"/>
      <w:szCs w:val="20"/>
    </w:rPr>
  </w:style>
  <w:style w:type="paragraph" w:styleId="51">
    <w:name w:val="List Bullet 5"/>
    <w:basedOn w:val="a"/>
    <w:qFormat/>
    <w:pPr>
      <w:tabs>
        <w:tab w:val="left" w:pos="1180"/>
        <w:tab w:val="left" w:pos="2040"/>
      </w:tabs>
      <w:ind w:left="1180" w:hanging="720"/>
    </w:pPr>
    <w:rPr>
      <w:rFonts w:ascii="Times New Roman" w:eastAsia="宋体" w:hAnsi="Times New Roman"/>
      <w:snapToGrid/>
      <w:kern w:val="2"/>
    </w:rPr>
  </w:style>
  <w:style w:type="paragraph" w:styleId="42">
    <w:name w:val="List Number 4"/>
    <w:basedOn w:val="a"/>
    <w:qFormat/>
    <w:pPr>
      <w:tabs>
        <w:tab w:val="left" w:pos="1180"/>
        <w:tab w:val="left" w:pos="1620"/>
      </w:tabs>
      <w:ind w:left="1180" w:hanging="720"/>
    </w:pPr>
    <w:rPr>
      <w:rFonts w:ascii="Times New Roman" w:eastAsia="宋体" w:hAnsi="Times New Roman"/>
      <w:snapToGrid/>
      <w:kern w:val="2"/>
    </w:rPr>
  </w:style>
  <w:style w:type="paragraph" w:styleId="34">
    <w:name w:val="index 3"/>
    <w:basedOn w:val="a"/>
    <w:next w:val="a"/>
    <w:qFormat/>
    <w:pPr>
      <w:ind w:leftChars="400" w:left="400"/>
    </w:pPr>
    <w:rPr>
      <w:rFonts w:ascii="Times New Roman" w:eastAsia="宋体" w:hAnsi="Times New Roman"/>
      <w:snapToGrid/>
      <w:kern w:val="2"/>
    </w:rPr>
  </w:style>
  <w:style w:type="paragraph" w:styleId="af7">
    <w:name w:val="Date"/>
    <w:basedOn w:val="a"/>
    <w:next w:val="a"/>
    <w:link w:val="Char7"/>
    <w:qFormat/>
    <w:pPr>
      <w:ind w:leftChars="2500" w:left="2500"/>
    </w:pPr>
    <w:rPr>
      <w:rFonts w:ascii="Times New Roman" w:eastAsia="宋体" w:hAnsi="Times New Roman"/>
      <w:snapToGrid/>
      <w:sz w:val="20"/>
      <w:szCs w:val="20"/>
    </w:rPr>
  </w:style>
  <w:style w:type="paragraph" w:styleId="23">
    <w:name w:val="Body Text Indent 2"/>
    <w:basedOn w:val="a"/>
    <w:link w:val="2Char1"/>
    <w:qFormat/>
    <w:pPr>
      <w:spacing w:line="520" w:lineRule="atLeast"/>
      <w:ind w:firstLine="570"/>
    </w:pPr>
    <w:rPr>
      <w:rFonts w:ascii="Times New Roman" w:eastAsia="宋体" w:hAnsi="Times New Roman"/>
      <w:snapToGrid/>
      <w:kern w:val="2"/>
      <w:szCs w:val="20"/>
    </w:rPr>
  </w:style>
  <w:style w:type="paragraph" w:styleId="af8">
    <w:name w:val="endnote text"/>
    <w:basedOn w:val="a"/>
    <w:link w:val="Char8"/>
    <w:qFormat/>
    <w:pPr>
      <w:snapToGrid w:val="0"/>
      <w:jc w:val="left"/>
    </w:pPr>
    <w:rPr>
      <w:rFonts w:ascii="Times New Roman" w:eastAsia="宋体" w:hAnsi="Times New Roman"/>
      <w:snapToGrid/>
      <w:kern w:val="2"/>
    </w:rPr>
  </w:style>
  <w:style w:type="paragraph" w:styleId="52">
    <w:name w:val="List Continue 5"/>
    <w:basedOn w:val="a"/>
    <w:qFormat/>
    <w:pPr>
      <w:spacing w:after="120"/>
      <w:ind w:leftChars="1000" w:left="2100"/>
    </w:pPr>
    <w:rPr>
      <w:rFonts w:ascii="Times New Roman" w:eastAsia="宋体" w:hAnsi="Times New Roman"/>
      <w:snapToGrid/>
      <w:kern w:val="2"/>
    </w:rPr>
  </w:style>
  <w:style w:type="paragraph" w:styleId="af9">
    <w:name w:val="Balloon Text"/>
    <w:basedOn w:val="a"/>
    <w:link w:val="Char9"/>
    <w:qFormat/>
    <w:rPr>
      <w:rFonts w:ascii="Times New Roman" w:eastAsia="宋体" w:hAnsi="Times New Roman"/>
      <w:snapToGrid/>
      <w:kern w:val="2"/>
      <w:sz w:val="18"/>
      <w:szCs w:val="18"/>
    </w:rPr>
  </w:style>
  <w:style w:type="paragraph" w:styleId="afa">
    <w:name w:val="footer"/>
    <w:basedOn w:val="a"/>
    <w:link w:val="Chara"/>
    <w:uiPriority w:val="99"/>
    <w:qFormat/>
    <w:pPr>
      <w:tabs>
        <w:tab w:val="center" w:pos="4153"/>
        <w:tab w:val="right" w:pos="8306"/>
      </w:tabs>
      <w:snapToGrid w:val="0"/>
      <w:jc w:val="left"/>
    </w:pPr>
    <w:rPr>
      <w:rFonts w:ascii="Times New Roman" w:eastAsia="宋体" w:hAnsi="Times New Roman"/>
      <w:snapToGrid/>
      <w:sz w:val="18"/>
      <w:szCs w:val="20"/>
    </w:rPr>
  </w:style>
  <w:style w:type="paragraph" w:styleId="afb">
    <w:name w:val="header"/>
    <w:basedOn w:val="a"/>
    <w:link w:val="Char11"/>
    <w:uiPriority w:val="99"/>
    <w:qFormat/>
    <w:pPr>
      <w:pBdr>
        <w:bottom w:val="single" w:sz="6" w:space="1" w:color="auto"/>
      </w:pBdr>
      <w:tabs>
        <w:tab w:val="center" w:pos="4153"/>
        <w:tab w:val="right" w:pos="8306"/>
      </w:tabs>
      <w:snapToGrid w:val="0"/>
      <w:jc w:val="center"/>
    </w:pPr>
    <w:rPr>
      <w:rFonts w:ascii="Times New Roman" w:eastAsia="宋体" w:hAnsi="Times New Roman"/>
      <w:snapToGrid/>
      <w:kern w:val="2"/>
      <w:sz w:val="18"/>
      <w:szCs w:val="18"/>
    </w:rPr>
  </w:style>
  <w:style w:type="paragraph" w:styleId="afc">
    <w:name w:val="Signature"/>
    <w:basedOn w:val="a"/>
    <w:link w:val="Charb"/>
    <w:qFormat/>
    <w:pPr>
      <w:ind w:leftChars="2100" w:left="100"/>
    </w:pPr>
    <w:rPr>
      <w:rFonts w:ascii="Times New Roman" w:eastAsia="宋体" w:hAnsi="Times New Roman"/>
      <w:snapToGrid/>
      <w:kern w:val="2"/>
    </w:rPr>
  </w:style>
  <w:style w:type="paragraph" w:styleId="11">
    <w:name w:val="toc 1"/>
    <w:basedOn w:val="a"/>
    <w:next w:val="a"/>
    <w:uiPriority w:val="39"/>
    <w:unhideWhenUsed/>
    <w:qFormat/>
  </w:style>
  <w:style w:type="paragraph" w:styleId="43">
    <w:name w:val="List Continue 4"/>
    <w:basedOn w:val="a"/>
    <w:qFormat/>
    <w:pPr>
      <w:spacing w:after="120"/>
      <w:ind w:leftChars="800" w:left="1680"/>
    </w:pPr>
    <w:rPr>
      <w:rFonts w:ascii="Times New Roman" w:eastAsia="宋体" w:hAnsi="Times New Roman"/>
      <w:snapToGrid/>
      <w:kern w:val="2"/>
    </w:rPr>
  </w:style>
  <w:style w:type="paragraph" w:styleId="afd">
    <w:name w:val="index heading"/>
    <w:basedOn w:val="a"/>
    <w:next w:val="12"/>
    <w:qFormat/>
    <w:rPr>
      <w:rFonts w:ascii="Arial" w:eastAsia="宋体" w:hAnsi="Arial" w:cs="Arial"/>
      <w:b/>
      <w:bCs/>
      <w:snapToGrid/>
      <w:kern w:val="2"/>
    </w:rPr>
  </w:style>
  <w:style w:type="paragraph" w:styleId="12">
    <w:name w:val="index 1"/>
    <w:basedOn w:val="a"/>
    <w:next w:val="a"/>
    <w:unhideWhenUsed/>
    <w:qFormat/>
  </w:style>
  <w:style w:type="paragraph" w:styleId="afe">
    <w:name w:val="Subtitle"/>
    <w:basedOn w:val="a"/>
    <w:next w:val="a"/>
    <w:link w:val="Charc"/>
    <w:qFormat/>
    <w:pPr>
      <w:spacing w:before="240" w:after="60" w:line="312" w:lineRule="auto"/>
      <w:jc w:val="center"/>
      <w:outlineLvl w:val="1"/>
    </w:pPr>
    <w:rPr>
      <w:rFonts w:ascii="Cambria" w:eastAsia="宋体" w:hAnsi="Cambria"/>
      <w:b/>
      <w:bCs/>
      <w:snapToGrid/>
      <w:kern w:val="28"/>
      <w:sz w:val="32"/>
      <w:szCs w:val="32"/>
    </w:rPr>
  </w:style>
  <w:style w:type="paragraph" w:styleId="53">
    <w:name w:val="List Number 5"/>
    <w:basedOn w:val="a"/>
    <w:qFormat/>
    <w:pPr>
      <w:tabs>
        <w:tab w:val="left" w:pos="1180"/>
        <w:tab w:val="left" w:pos="2040"/>
      </w:tabs>
      <w:ind w:left="1180" w:hanging="720"/>
    </w:pPr>
    <w:rPr>
      <w:rFonts w:ascii="Times New Roman" w:eastAsia="宋体" w:hAnsi="Times New Roman"/>
      <w:snapToGrid/>
      <w:kern w:val="2"/>
    </w:rPr>
  </w:style>
  <w:style w:type="paragraph" w:styleId="aff">
    <w:name w:val="List"/>
    <w:basedOn w:val="a"/>
    <w:qFormat/>
    <w:pPr>
      <w:ind w:left="200" w:hangingChars="200" w:hanging="200"/>
    </w:pPr>
    <w:rPr>
      <w:rFonts w:ascii="Times New Roman" w:eastAsia="宋体" w:hAnsi="Times New Roman"/>
      <w:snapToGrid/>
      <w:kern w:val="2"/>
    </w:rPr>
  </w:style>
  <w:style w:type="paragraph" w:styleId="aff0">
    <w:name w:val="footnote text"/>
    <w:basedOn w:val="a"/>
    <w:link w:val="Chard"/>
    <w:qFormat/>
    <w:pPr>
      <w:adjustRightInd w:val="0"/>
      <w:spacing w:line="312" w:lineRule="atLeast"/>
      <w:jc w:val="left"/>
      <w:textAlignment w:val="baseline"/>
    </w:pPr>
    <w:rPr>
      <w:rFonts w:ascii="Times New Roman" w:eastAsia="宋体" w:hAnsi="Times New Roman"/>
      <w:snapToGrid/>
      <w:sz w:val="18"/>
      <w:szCs w:val="20"/>
    </w:rPr>
  </w:style>
  <w:style w:type="paragraph" w:styleId="54">
    <w:name w:val="List 5"/>
    <w:basedOn w:val="a"/>
    <w:qFormat/>
    <w:pPr>
      <w:ind w:leftChars="800" w:left="100" w:hangingChars="200" w:hanging="200"/>
    </w:pPr>
    <w:rPr>
      <w:rFonts w:ascii="Times New Roman" w:eastAsia="宋体" w:hAnsi="Times New Roman"/>
      <w:snapToGrid/>
      <w:kern w:val="2"/>
    </w:rPr>
  </w:style>
  <w:style w:type="paragraph" w:styleId="35">
    <w:name w:val="Body Text Indent 3"/>
    <w:basedOn w:val="a"/>
    <w:next w:val="ad"/>
    <w:link w:val="3Char1"/>
    <w:qFormat/>
    <w:pPr>
      <w:spacing w:line="360" w:lineRule="auto"/>
      <w:ind w:left="840"/>
    </w:pPr>
    <w:rPr>
      <w:rFonts w:ascii="Times New Roman" w:eastAsia="宋体" w:hAnsi="Times New Roman"/>
      <w:snapToGrid/>
      <w:kern w:val="2"/>
      <w:sz w:val="16"/>
      <w:szCs w:val="16"/>
    </w:rPr>
  </w:style>
  <w:style w:type="paragraph" w:styleId="70">
    <w:name w:val="index 7"/>
    <w:basedOn w:val="a"/>
    <w:next w:val="a"/>
    <w:qFormat/>
    <w:pPr>
      <w:ind w:leftChars="1200" w:left="1200"/>
    </w:pPr>
    <w:rPr>
      <w:rFonts w:ascii="Times New Roman" w:eastAsia="宋体" w:hAnsi="Times New Roman"/>
      <w:snapToGrid/>
      <w:kern w:val="2"/>
    </w:rPr>
  </w:style>
  <w:style w:type="paragraph" w:styleId="90">
    <w:name w:val="index 9"/>
    <w:basedOn w:val="a"/>
    <w:next w:val="a"/>
    <w:qFormat/>
    <w:pPr>
      <w:ind w:leftChars="1600" w:left="1600"/>
    </w:pPr>
    <w:rPr>
      <w:rFonts w:ascii="Times New Roman" w:eastAsia="宋体" w:hAnsi="Times New Roman"/>
      <w:snapToGrid/>
      <w:kern w:val="2"/>
    </w:rPr>
  </w:style>
  <w:style w:type="paragraph" w:styleId="aff1">
    <w:name w:val="table of figures"/>
    <w:basedOn w:val="a"/>
    <w:next w:val="a"/>
    <w:qFormat/>
    <w:pPr>
      <w:ind w:leftChars="200" w:left="200" w:hangingChars="200" w:hanging="200"/>
    </w:pPr>
    <w:rPr>
      <w:rFonts w:ascii="Times New Roman" w:eastAsia="宋体" w:hAnsi="Times New Roman"/>
      <w:snapToGrid/>
      <w:kern w:val="2"/>
    </w:rPr>
  </w:style>
  <w:style w:type="paragraph" w:styleId="24">
    <w:name w:val="toc 2"/>
    <w:basedOn w:val="a"/>
    <w:next w:val="a"/>
    <w:uiPriority w:val="99"/>
    <w:semiHidden/>
    <w:qFormat/>
    <w:pPr>
      <w:ind w:left="210"/>
      <w:jc w:val="left"/>
    </w:pPr>
    <w:rPr>
      <w:smallCaps/>
      <w:sz w:val="20"/>
      <w:szCs w:val="20"/>
    </w:rPr>
  </w:style>
  <w:style w:type="paragraph" w:styleId="25">
    <w:name w:val="Body Text 2"/>
    <w:basedOn w:val="a"/>
    <w:link w:val="2Char0"/>
    <w:qFormat/>
    <w:pPr>
      <w:tabs>
        <w:tab w:val="left" w:pos="851"/>
      </w:tabs>
      <w:spacing w:line="320" w:lineRule="exact"/>
      <w:ind w:right="-108"/>
      <w:jc w:val="center"/>
    </w:pPr>
    <w:rPr>
      <w:rFonts w:ascii="Times New Roman" w:eastAsia="Times New Roman" w:hAnsi="Times New Roman"/>
      <w:snapToGrid/>
      <w:sz w:val="24"/>
    </w:rPr>
  </w:style>
  <w:style w:type="paragraph" w:styleId="44">
    <w:name w:val="List 4"/>
    <w:basedOn w:val="a"/>
    <w:qFormat/>
    <w:pPr>
      <w:ind w:leftChars="600" w:left="100" w:hangingChars="200" w:hanging="200"/>
    </w:pPr>
    <w:rPr>
      <w:rFonts w:ascii="Times New Roman" w:eastAsia="宋体" w:hAnsi="Times New Roman"/>
      <w:snapToGrid/>
      <w:kern w:val="2"/>
    </w:rPr>
  </w:style>
  <w:style w:type="paragraph" w:styleId="26">
    <w:name w:val="List Continue 2"/>
    <w:basedOn w:val="a"/>
    <w:qFormat/>
    <w:pPr>
      <w:spacing w:after="120"/>
      <w:ind w:leftChars="400" w:left="840"/>
    </w:pPr>
    <w:rPr>
      <w:rFonts w:ascii="Times New Roman" w:eastAsia="宋体" w:hAnsi="Times New Roman"/>
      <w:snapToGrid/>
      <w:kern w:val="2"/>
    </w:rPr>
  </w:style>
  <w:style w:type="paragraph" w:styleId="aff2">
    <w:name w:val="Message Header"/>
    <w:basedOn w:val="a"/>
    <w:link w:val="Char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Arial"/>
      <w:snapToGrid/>
      <w:kern w:val="2"/>
      <w:sz w:val="24"/>
    </w:rPr>
  </w:style>
  <w:style w:type="paragraph" w:styleId="HTML0">
    <w:name w:val="HTML Preformatted"/>
    <w:basedOn w:val="a"/>
    <w:next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hint="eastAsia"/>
      <w:snapToGrid/>
      <w:sz w:val="20"/>
      <w:szCs w:val="20"/>
    </w:rPr>
  </w:style>
  <w:style w:type="paragraph" w:styleId="aff3">
    <w:name w:val="Normal (Web)"/>
    <w:basedOn w:val="a"/>
    <w:qFormat/>
    <w:pPr>
      <w:widowControl/>
      <w:spacing w:before="100" w:beforeAutospacing="1" w:after="100" w:afterAutospacing="1"/>
      <w:jc w:val="left"/>
    </w:pPr>
    <w:rPr>
      <w:rFonts w:ascii="宋体" w:eastAsia="宋体" w:hAnsi="宋体"/>
      <w:snapToGrid/>
      <w:sz w:val="24"/>
    </w:rPr>
  </w:style>
  <w:style w:type="paragraph" w:styleId="36">
    <w:name w:val="List Continue 3"/>
    <w:basedOn w:val="a"/>
    <w:qFormat/>
    <w:pPr>
      <w:spacing w:after="120"/>
      <w:ind w:leftChars="600" w:left="1260"/>
    </w:pPr>
    <w:rPr>
      <w:rFonts w:ascii="Times New Roman" w:eastAsia="宋体" w:hAnsi="Times New Roman"/>
      <w:snapToGrid/>
      <w:kern w:val="2"/>
    </w:rPr>
  </w:style>
  <w:style w:type="paragraph" w:styleId="27">
    <w:name w:val="index 2"/>
    <w:basedOn w:val="a"/>
    <w:next w:val="a"/>
    <w:qFormat/>
    <w:pPr>
      <w:ind w:leftChars="200" w:left="200"/>
    </w:pPr>
    <w:rPr>
      <w:rFonts w:ascii="Times New Roman" w:eastAsia="宋体" w:hAnsi="Times New Roman"/>
      <w:snapToGrid/>
      <w:kern w:val="2"/>
    </w:rPr>
  </w:style>
  <w:style w:type="paragraph" w:styleId="aff4">
    <w:name w:val="Title"/>
    <w:basedOn w:val="a"/>
    <w:next w:val="a"/>
    <w:link w:val="Charf"/>
    <w:qFormat/>
    <w:pPr>
      <w:spacing w:before="240" w:after="60"/>
      <w:jc w:val="center"/>
      <w:outlineLvl w:val="0"/>
    </w:pPr>
    <w:rPr>
      <w:rFonts w:ascii="Cambria" w:eastAsia="宋体" w:hAnsi="Cambria"/>
      <w:b/>
      <w:bCs/>
      <w:snapToGrid/>
      <w:kern w:val="2"/>
      <w:sz w:val="32"/>
      <w:szCs w:val="32"/>
    </w:rPr>
  </w:style>
  <w:style w:type="paragraph" w:styleId="aff5">
    <w:name w:val="annotation subject"/>
    <w:basedOn w:val="ae"/>
    <w:next w:val="ae"/>
    <w:link w:val="Charf0"/>
    <w:qFormat/>
    <w:rPr>
      <w:b/>
      <w:bCs/>
    </w:rPr>
  </w:style>
  <w:style w:type="paragraph" w:styleId="aff6">
    <w:name w:val="Body Text First Indent"/>
    <w:basedOn w:val="af1"/>
    <w:next w:val="a"/>
    <w:link w:val="Charf1"/>
    <w:unhideWhenUsed/>
    <w:qFormat/>
    <w:pPr>
      <w:spacing w:after="120"/>
      <w:ind w:firstLineChars="100" w:firstLine="420"/>
    </w:pPr>
    <w:rPr>
      <w:rFonts w:eastAsia="仿宋_GB2312"/>
      <w:szCs w:val="24"/>
    </w:rPr>
  </w:style>
  <w:style w:type="paragraph" w:styleId="28">
    <w:name w:val="Body Text First Indent 2"/>
    <w:basedOn w:val="af2"/>
    <w:next w:val="35"/>
    <w:link w:val="2Char2"/>
    <w:uiPriority w:val="99"/>
    <w:unhideWhenUsed/>
    <w:qFormat/>
    <w:pPr>
      <w:spacing w:after="120"/>
      <w:ind w:leftChars="200" w:left="420" w:firstLineChars="200" w:firstLine="420"/>
    </w:pPr>
    <w:rPr>
      <w:rFonts w:ascii="Calibri" w:eastAsia="宋体" w:hAnsi="Calibri"/>
      <w:sz w:val="21"/>
      <w:szCs w:val="24"/>
    </w:rPr>
  </w:style>
  <w:style w:type="table" w:styleId="aff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Strong"/>
    <w:uiPriority w:val="22"/>
    <w:qFormat/>
    <w:rPr>
      <w:b/>
      <w:bCs/>
    </w:rPr>
  </w:style>
  <w:style w:type="character" w:styleId="aff9">
    <w:name w:val="endnote reference"/>
    <w:uiPriority w:val="99"/>
    <w:unhideWhenUsed/>
    <w:qFormat/>
    <w:rPr>
      <w:vertAlign w:val="superscript"/>
    </w:rPr>
  </w:style>
  <w:style w:type="character" w:styleId="affa">
    <w:name w:val="page number"/>
    <w:basedOn w:val="a0"/>
    <w:qFormat/>
  </w:style>
  <w:style w:type="character" w:styleId="affb">
    <w:name w:val="FollowedHyperlink"/>
    <w:unhideWhenUsed/>
    <w:qFormat/>
    <w:rPr>
      <w:color w:val="999999"/>
      <w:u w:val="none"/>
    </w:rPr>
  </w:style>
  <w:style w:type="character" w:styleId="affc">
    <w:name w:val="Emphasis"/>
    <w:qFormat/>
  </w:style>
  <w:style w:type="character" w:styleId="HTML1">
    <w:name w:val="HTML Typewriter"/>
    <w:qFormat/>
    <w:rPr>
      <w:rFonts w:ascii="黑体" w:eastAsia="黑体" w:hAnsi="Courier New" w:cs="Courier New"/>
      <w:sz w:val="14"/>
      <w:szCs w:val="14"/>
    </w:rPr>
  </w:style>
  <w:style w:type="character" w:styleId="affd">
    <w:name w:val="Hyperlink"/>
    <w:uiPriority w:val="99"/>
    <w:qFormat/>
    <w:rPr>
      <w:color w:val="000000"/>
      <w:u w:val="none"/>
    </w:rPr>
  </w:style>
  <w:style w:type="character" w:styleId="affe">
    <w:name w:val="annotation reference"/>
    <w:qFormat/>
    <w:rPr>
      <w:sz w:val="21"/>
      <w:szCs w:val="21"/>
    </w:rPr>
  </w:style>
  <w:style w:type="character" w:styleId="afff">
    <w:name w:val="footnote reference"/>
    <w:qFormat/>
    <w:rPr>
      <w:vertAlign w:val="superscript"/>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customStyle="1" w:styleId="13">
    <w:name w:val="无间隔1"/>
    <w:qFormat/>
    <w:pPr>
      <w:widowControl w:val="0"/>
      <w:jc w:val="both"/>
    </w:pPr>
    <w:rPr>
      <w:kern w:val="2"/>
      <w:sz w:val="21"/>
      <w:szCs w:val="24"/>
    </w:rPr>
  </w:style>
  <w:style w:type="paragraph" w:customStyle="1" w:styleId="82">
    <w:name w:val="目录 82"/>
    <w:next w:val="a"/>
    <w:qFormat/>
    <w:pPr>
      <w:wordWrap w:val="0"/>
      <w:ind w:left="2550"/>
      <w:jc w:val="both"/>
    </w:pPr>
    <w:rPr>
      <w:sz w:val="21"/>
    </w:rPr>
  </w:style>
  <w:style w:type="paragraph" w:customStyle="1" w:styleId="afff0">
    <w:name w:val="一级条标题"/>
    <w:basedOn w:val="afff1"/>
    <w:next w:val="afff2"/>
    <w:qFormat/>
    <w:pPr>
      <w:tabs>
        <w:tab w:val="left" w:pos="907"/>
      </w:tabs>
      <w:spacing w:before="0" w:after="0"/>
      <w:ind w:left="907" w:hanging="907"/>
      <w:outlineLvl w:val="2"/>
    </w:pPr>
    <w:rPr>
      <w:rFonts w:hAnsi="宋体"/>
      <w:kern w:val="0"/>
      <w:sz w:val="20"/>
      <w:szCs w:val="20"/>
    </w:rPr>
  </w:style>
  <w:style w:type="paragraph" w:customStyle="1" w:styleId="afff1">
    <w:name w:val="章标题"/>
    <w:next w:val="a"/>
    <w:qFormat/>
    <w:pPr>
      <w:tabs>
        <w:tab w:val="left" w:pos="810"/>
        <w:tab w:val="left" w:pos="1265"/>
      </w:tabs>
      <w:spacing w:before="50" w:after="50"/>
      <w:ind w:left="810" w:hanging="810"/>
      <w:jc w:val="both"/>
      <w:outlineLvl w:val="1"/>
    </w:pPr>
    <w:rPr>
      <w:rFonts w:ascii="黑体" w:eastAsia="黑体" w:hAnsi="Calibri"/>
      <w:kern w:val="2"/>
      <w:sz w:val="21"/>
      <w:szCs w:val="22"/>
    </w:rPr>
  </w:style>
  <w:style w:type="paragraph" w:customStyle="1" w:styleId="afff2">
    <w:name w:val="段"/>
    <w:basedOn w:val="a"/>
    <w:next w:val="a"/>
    <w:qFormat/>
    <w:pPr>
      <w:widowControl/>
      <w:autoSpaceDE w:val="0"/>
      <w:autoSpaceDN w:val="0"/>
      <w:ind w:firstLineChars="200" w:firstLine="200"/>
    </w:pPr>
    <w:rPr>
      <w:rFonts w:ascii="宋体" w:hint="eastAsia"/>
    </w:rPr>
  </w:style>
  <w:style w:type="character" w:customStyle="1" w:styleId="Char21">
    <w:name w:val="正文文本缩进 Char2"/>
    <w:link w:val="af2"/>
    <w:qFormat/>
    <w:rPr>
      <w:rFonts w:ascii="楷体_GB2312" w:eastAsia="楷体_GB2312"/>
      <w:kern w:val="2"/>
      <w:sz w:val="30"/>
    </w:rPr>
  </w:style>
  <w:style w:type="character" w:customStyle="1" w:styleId="2Char10">
    <w:name w:val="正文首行缩进 2 Char1"/>
    <w:uiPriority w:val="99"/>
    <w:semiHidden/>
    <w:qFormat/>
    <w:rPr>
      <w:rFonts w:ascii="华文楷体" w:eastAsia="华文楷体" w:hAnsi="华文楷体"/>
      <w:snapToGrid/>
      <w:kern w:val="2"/>
      <w:sz w:val="21"/>
      <w:szCs w:val="24"/>
    </w:rPr>
  </w:style>
  <w:style w:type="character" w:customStyle="1" w:styleId="3Char1">
    <w:name w:val="正文文本缩进 3 Char1"/>
    <w:link w:val="35"/>
    <w:uiPriority w:val="99"/>
    <w:qFormat/>
    <w:rPr>
      <w:rFonts w:ascii="Times New Roman" w:hAnsi="Times New Roman" w:cs="Times New Roman" w:hint="default"/>
      <w:kern w:val="2"/>
      <w:sz w:val="16"/>
      <w:szCs w:val="16"/>
    </w:rPr>
  </w:style>
  <w:style w:type="character" w:customStyle="1" w:styleId="Char">
    <w:name w:val="宏文本 Char"/>
    <w:link w:val="a3"/>
    <w:qFormat/>
    <w:rPr>
      <w:rFonts w:ascii="Courier New" w:hAnsi="Courier New" w:cs="Courier New"/>
      <w:kern w:val="2"/>
      <w:sz w:val="24"/>
      <w:szCs w:val="24"/>
    </w:rPr>
  </w:style>
  <w:style w:type="character" w:customStyle="1" w:styleId="1Char">
    <w:name w:val="标题 1 Char"/>
    <w:link w:val="10"/>
    <w:qFormat/>
    <w:rPr>
      <w:rFonts w:ascii="Times New Roman" w:hAnsi="Times New Roman" w:cs="Times New Roman" w:hint="default"/>
      <w:b/>
      <w:kern w:val="44"/>
      <w:sz w:val="44"/>
      <w:szCs w:val="44"/>
    </w:rPr>
  </w:style>
  <w:style w:type="character" w:customStyle="1" w:styleId="2Char">
    <w:name w:val="标题 2 Char"/>
    <w:link w:val="20"/>
    <w:qFormat/>
    <w:rPr>
      <w:rFonts w:ascii="Arial" w:eastAsia="黑体" w:hAnsi="Arial"/>
      <w:b/>
      <w:bCs/>
      <w:kern w:val="2"/>
      <w:sz w:val="21"/>
      <w:szCs w:val="32"/>
    </w:rPr>
  </w:style>
  <w:style w:type="character" w:customStyle="1" w:styleId="3Char">
    <w:name w:val="标题 3 Char"/>
    <w:link w:val="3"/>
    <w:qFormat/>
    <w:rPr>
      <w:rFonts w:ascii="华文楷体" w:eastAsia="华文楷体" w:hAnsi="华文楷体"/>
      <w:b/>
      <w:bCs/>
      <w:snapToGrid/>
      <w:sz w:val="32"/>
      <w:szCs w:val="32"/>
    </w:rPr>
  </w:style>
  <w:style w:type="character" w:customStyle="1" w:styleId="4Char">
    <w:name w:val="标题 4 Char"/>
    <w:link w:val="4"/>
    <w:qFormat/>
    <w:rPr>
      <w:rFonts w:ascii="Cambria" w:eastAsia="宋体" w:hAnsi="Cambria" w:cs="Times New Roman"/>
      <w:b/>
      <w:bCs/>
      <w:snapToGrid/>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Cambria" w:hAnsi="Cambria"/>
      <w:b/>
      <w:bCs/>
      <w:kern w:val="2"/>
      <w:sz w:val="24"/>
      <w:szCs w:val="24"/>
    </w:rPr>
  </w:style>
  <w:style w:type="character" w:customStyle="1" w:styleId="7Char">
    <w:name w:val="标题 7 Char"/>
    <w:link w:val="7"/>
    <w:qFormat/>
    <w:rPr>
      <w:rFonts w:ascii="Calibri" w:hAnsi="Calibri"/>
      <w:b/>
      <w:bCs/>
      <w:kern w:val="2"/>
      <w:sz w:val="24"/>
      <w:szCs w:val="24"/>
    </w:rPr>
  </w:style>
  <w:style w:type="character" w:customStyle="1" w:styleId="8Char">
    <w:name w:val="标题 8 Char"/>
    <w:link w:val="8"/>
    <w:qFormat/>
    <w:rPr>
      <w:rFonts w:ascii="Cambria" w:hAnsi="Cambria"/>
      <w:kern w:val="2"/>
      <w:sz w:val="24"/>
      <w:szCs w:val="24"/>
    </w:rPr>
  </w:style>
  <w:style w:type="character" w:customStyle="1" w:styleId="9Char">
    <w:name w:val="标题 9 Char"/>
    <w:link w:val="9"/>
    <w:qFormat/>
    <w:rPr>
      <w:rFonts w:ascii="Cambria" w:hAnsi="Cambria"/>
      <w:kern w:val="2"/>
      <w:sz w:val="21"/>
      <w:szCs w:val="21"/>
    </w:rPr>
  </w:style>
  <w:style w:type="character" w:customStyle="1" w:styleId="Char0">
    <w:name w:val="注释标题 Char"/>
    <w:link w:val="a5"/>
    <w:qFormat/>
    <w:rPr>
      <w:kern w:val="2"/>
      <w:sz w:val="21"/>
      <w:szCs w:val="24"/>
    </w:rPr>
  </w:style>
  <w:style w:type="character" w:customStyle="1" w:styleId="Char1">
    <w:name w:val="电子邮件签名 Char"/>
    <w:link w:val="a6"/>
    <w:qFormat/>
    <w:rPr>
      <w:kern w:val="2"/>
      <w:sz w:val="21"/>
      <w:szCs w:val="24"/>
    </w:rPr>
  </w:style>
  <w:style w:type="character" w:customStyle="1" w:styleId="Char2">
    <w:name w:val="正文缩进 Char"/>
    <w:link w:val="a8"/>
    <w:qFormat/>
    <w:rPr>
      <w:rFonts w:ascii="Times New Roman" w:eastAsia="楷体_GB2312" w:hAnsi="Times New Roman" w:cs="Times New Roman" w:hint="default"/>
      <w:kern w:val="2"/>
      <w:sz w:val="24"/>
    </w:rPr>
  </w:style>
  <w:style w:type="character" w:customStyle="1" w:styleId="Char3">
    <w:name w:val="文档结构图 Char"/>
    <w:link w:val="ac"/>
    <w:qFormat/>
    <w:rPr>
      <w:kern w:val="2"/>
      <w:sz w:val="21"/>
      <w:szCs w:val="24"/>
      <w:shd w:val="clear" w:color="auto" w:fill="000080"/>
    </w:rPr>
  </w:style>
  <w:style w:type="character" w:customStyle="1" w:styleId="Char20">
    <w:name w:val="批注文字 Char2"/>
    <w:link w:val="ae"/>
    <w:qFormat/>
    <w:rPr>
      <w:kern w:val="2"/>
      <w:sz w:val="21"/>
      <w:szCs w:val="24"/>
    </w:rPr>
  </w:style>
  <w:style w:type="character" w:customStyle="1" w:styleId="Char4">
    <w:name w:val="称呼 Char"/>
    <w:link w:val="af"/>
    <w:qFormat/>
    <w:rPr>
      <w:rFonts w:eastAsia="Times New Roman"/>
      <w:sz w:val="30"/>
    </w:rPr>
  </w:style>
  <w:style w:type="character" w:customStyle="1" w:styleId="3Char0">
    <w:name w:val="正文文本 3 Char"/>
    <w:link w:val="31"/>
    <w:qFormat/>
    <w:rPr>
      <w:rFonts w:ascii="宋体" w:eastAsia="宋体" w:hAnsi="宋体" w:cs="宋体" w:hint="eastAsia"/>
      <w:color w:val="FF0000"/>
    </w:rPr>
  </w:style>
  <w:style w:type="character" w:customStyle="1" w:styleId="Char5">
    <w:name w:val="结束语 Char"/>
    <w:link w:val="af0"/>
    <w:qFormat/>
    <w:rPr>
      <w:kern w:val="2"/>
      <w:sz w:val="21"/>
      <w:szCs w:val="24"/>
    </w:rPr>
  </w:style>
  <w:style w:type="character" w:customStyle="1" w:styleId="Char10">
    <w:name w:val="正文文本 Char1"/>
    <w:link w:val="af1"/>
    <w:uiPriority w:val="99"/>
    <w:qFormat/>
    <w:rPr>
      <w:rFonts w:ascii="Times New Roman" w:hAnsi="Times New Roman" w:cs="Times New Roman" w:hint="default"/>
      <w:kern w:val="2"/>
      <w:sz w:val="21"/>
    </w:rPr>
  </w:style>
  <w:style w:type="character" w:customStyle="1" w:styleId="HTMLChar">
    <w:name w:val="HTML 地址 Char"/>
    <w:link w:val="HTML"/>
    <w:qFormat/>
    <w:rPr>
      <w:i/>
      <w:iCs/>
      <w:kern w:val="2"/>
      <w:sz w:val="21"/>
      <w:szCs w:val="24"/>
    </w:rPr>
  </w:style>
  <w:style w:type="character" w:customStyle="1" w:styleId="Char6">
    <w:name w:val="纯文本 Char"/>
    <w:link w:val="af6"/>
    <w:qFormat/>
    <w:rPr>
      <w:rFonts w:ascii="宋体" w:eastAsia="楷体_GB2312" w:hAnsi="Courier New" w:cs="宋体" w:hint="eastAsia"/>
      <w:sz w:val="28"/>
    </w:rPr>
  </w:style>
  <w:style w:type="character" w:customStyle="1" w:styleId="Char7">
    <w:name w:val="日期 Char"/>
    <w:link w:val="af7"/>
    <w:qFormat/>
    <w:rPr>
      <w:rFonts w:ascii="Times New Roman" w:hAnsi="Times New Roman" w:cs="Times New Roman" w:hint="default"/>
    </w:rPr>
  </w:style>
  <w:style w:type="character" w:customStyle="1" w:styleId="2Char1">
    <w:name w:val="正文文本缩进 2 Char1"/>
    <w:link w:val="23"/>
    <w:uiPriority w:val="99"/>
    <w:qFormat/>
    <w:rPr>
      <w:rFonts w:ascii="Times New Roman" w:hAnsi="Times New Roman" w:cs="Times New Roman" w:hint="default"/>
      <w:kern w:val="2"/>
      <w:sz w:val="21"/>
    </w:rPr>
  </w:style>
  <w:style w:type="character" w:customStyle="1" w:styleId="Char8">
    <w:name w:val="尾注文本 Char"/>
    <w:link w:val="af8"/>
    <w:qFormat/>
    <w:rPr>
      <w:kern w:val="2"/>
      <w:sz w:val="21"/>
      <w:szCs w:val="24"/>
    </w:rPr>
  </w:style>
  <w:style w:type="character" w:customStyle="1" w:styleId="Char9">
    <w:name w:val="批注框文本 Char"/>
    <w:link w:val="af9"/>
    <w:qFormat/>
    <w:rPr>
      <w:kern w:val="2"/>
      <w:sz w:val="18"/>
      <w:szCs w:val="18"/>
    </w:rPr>
  </w:style>
  <w:style w:type="character" w:customStyle="1" w:styleId="Chara">
    <w:name w:val="页脚 Char"/>
    <w:link w:val="afa"/>
    <w:uiPriority w:val="99"/>
    <w:qFormat/>
    <w:rPr>
      <w:rFonts w:ascii="Times New Roman" w:hAnsi="Times New Roman" w:cs="Times New Roman" w:hint="default"/>
      <w:sz w:val="18"/>
    </w:rPr>
  </w:style>
  <w:style w:type="character" w:customStyle="1" w:styleId="Char11">
    <w:name w:val="页眉 Char1"/>
    <w:link w:val="afb"/>
    <w:uiPriority w:val="99"/>
    <w:qFormat/>
    <w:rPr>
      <w:rFonts w:ascii="Times New Roman" w:hAnsi="Times New Roman" w:cs="Times New Roman" w:hint="default"/>
      <w:kern w:val="2"/>
      <w:sz w:val="18"/>
      <w:szCs w:val="18"/>
    </w:rPr>
  </w:style>
  <w:style w:type="character" w:customStyle="1" w:styleId="Charb">
    <w:name w:val="签名 Char"/>
    <w:link w:val="afc"/>
    <w:qFormat/>
    <w:rPr>
      <w:kern w:val="2"/>
      <w:sz w:val="21"/>
      <w:szCs w:val="24"/>
    </w:rPr>
  </w:style>
  <w:style w:type="character" w:customStyle="1" w:styleId="Charc">
    <w:name w:val="副标题 Char"/>
    <w:link w:val="afe"/>
    <w:qFormat/>
    <w:rPr>
      <w:rFonts w:ascii="Cambria" w:hAnsi="Cambria"/>
      <w:b/>
      <w:bCs/>
      <w:kern w:val="28"/>
      <w:sz w:val="32"/>
      <w:szCs w:val="32"/>
    </w:rPr>
  </w:style>
  <w:style w:type="character" w:customStyle="1" w:styleId="Chard">
    <w:name w:val="脚注文本 Char"/>
    <w:link w:val="aff0"/>
    <w:qFormat/>
    <w:rPr>
      <w:sz w:val="18"/>
    </w:rPr>
  </w:style>
  <w:style w:type="character" w:customStyle="1" w:styleId="2Char0">
    <w:name w:val="正文文本 2 Char"/>
    <w:link w:val="25"/>
    <w:qFormat/>
    <w:rPr>
      <w:rFonts w:eastAsia="Times New Roman"/>
      <w:sz w:val="24"/>
      <w:szCs w:val="24"/>
    </w:rPr>
  </w:style>
  <w:style w:type="character" w:customStyle="1" w:styleId="Chare">
    <w:name w:val="信息标题 Char"/>
    <w:link w:val="aff2"/>
    <w:qFormat/>
    <w:rPr>
      <w:rFonts w:ascii="Arial" w:hAnsi="Arial" w:cs="Arial"/>
      <w:kern w:val="2"/>
      <w:sz w:val="24"/>
      <w:szCs w:val="24"/>
      <w:shd w:val="pct20" w:color="auto" w:fill="auto"/>
    </w:rPr>
  </w:style>
  <w:style w:type="character" w:customStyle="1" w:styleId="HTMLChar0">
    <w:name w:val="HTML 预设格式 Char"/>
    <w:link w:val="HTML0"/>
    <w:qFormat/>
    <w:rPr>
      <w:rFonts w:ascii="黑体" w:eastAsia="黑体" w:hAnsi="Courier New" w:cs="黑体" w:hint="eastAsia"/>
    </w:rPr>
  </w:style>
  <w:style w:type="character" w:customStyle="1" w:styleId="Charf">
    <w:name w:val="标题 Char"/>
    <w:link w:val="aff4"/>
    <w:qFormat/>
    <w:rPr>
      <w:rFonts w:ascii="Cambria" w:hAnsi="Cambria"/>
      <w:b/>
      <w:bCs/>
      <w:kern w:val="2"/>
      <w:sz w:val="32"/>
      <w:szCs w:val="32"/>
    </w:rPr>
  </w:style>
  <w:style w:type="character" w:customStyle="1" w:styleId="Charf0">
    <w:name w:val="批注主题 Char"/>
    <w:link w:val="aff5"/>
    <w:qFormat/>
    <w:rPr>
      <w:b/>
      <w:bCs/>
      <w:kern w:val="2"/>
      <w:sz w:val="21"/>
      <w:szCs w:val="24"/>
    </w:rPr>
  </w:style>
  <w:style w:type="character" w:customStyle="1" w:styleId="Char22">
    <w:name w:val="正文首行缩进 Char2"/>
    <w:uiPriority w:val="99"/>
    <w:semiHidden/>
    <w:qFormat/>
    <w:rPr>
      <w:rFonts w:ascii="华文楷体" w:eastAsia="华文楷体" w:hAnsi="华文楷体" w:cs="Times New Roman" w:hint="default"/>
      <w:snapToGrid/>
      <w:kern w:val="2"/>
      <w:sz w:val="21"/>
      <w:szCs w:val="24"/>
    </w:rPr>
  </w:style>
  <w:style w:type="character" w:customStyle="1" w:styleId="2Char2">
    <w:name w:val="正文首行缩进 2 Char"/>
    <w:link w:val="28"/>
    <w:qFormat/>
    <w:rPr>
      <w:rFonts w:ascii="Calibri" w:hAnsi="Calibri"/>
      <w:kern w:val="2"/>
      <w:sz w:val="21"/>
      <w:szCs w:val="24"/>
      <w:lang w:bidi="ar-SA"/>
    </w:rPr>
  </w:style>
  <w:style w:type="character" w:customStyle="1" w:styleId="Charf1">
    <w:name w:val="正文首行缩进 Char"/>
    <w:link w:val="aff6"/>
    <w:qFormat/>
    <w:rPr>
      <w:rFonts w:eastAsia="仿宋_GB2312"/>
      <w:kern w:val="2"/>
      <w:sz w:val="21"/>
      <w:szCs w:val="24"/>
      <w:lang w:val="en-US" w:eastAsia="zh-CN" w:bidi="ar-SA"/>
    </w:rPr>
  </w:style>
  <w:style w:type="character" w:customStyle="1" w:styleId="Char12">
    <w:name w:val="页脚 Char1"/>
    <w:uiPriority w:val="99"/>
    <w:qFormat/>
    <w:rPr>
      <w:rFonts w:ascii="Times New Roman" w:hAnsi="Times New Roman" w:cs="Times New Roman" w:hint="default"/>
      <w:kern w:val="2"/>
      <w:sz w:val="18"/>
      <w:szCs w:val="18"/>
    </w:rPr>
  </w:style>
  <w:style w:type="character" w:customStyle="1" w:styleId="Char13">
    <w:name w:val="日期 Char1"/>
    <w:uiPriority w:val="99"/>
    <w:qFormat/>
    <w:rPr>
      <w:rFonts w:ascii="Times New Roman" w:hAnsi="Times New Roman" w:cs="Times New Roman" w:hint="default"/>
      <w:kern w:val="2"/>
      <w:sz w:val="21"/>
    </w:rPr>
  </w:style>
  <w:style w:type="character" w:customStyle="1" w:styleId="font01">
    <w:name w:val="font01"/>
    <w:qFormat/>
    <w:rPr>
      <w:rFonts w:ascii="宋体" w:eastAsia="宋体" w:hAnsi="宋体" w:cs="宋体" w:hint="eastAsia"/>
      <w:b/>
      <w:color w:val="000000"/>
      <w:sz w:val="21"/>
      <w:szCs w:val="21"/>
      <w:u w:val="single"/>
    </w:rPr>
  </w:style>
  <w:style w:type="character" w:customStyle="1" w:styleId="Charf2">
    <w:name w:val="页眉 Char"/>
    <w:uiPriority w:val="99"/>
    <w:qFormat/>
    <w:rPr>
      <w:rFonts w:ascii="Times New Roman" w:hAnsi="Times New Roman" w:cs="Times New Roman" w:hint="default"/>
      <w:sz w:val="18"/>
    </w:rPr>
  </w:style>
  <w:style w:type="character" w:customStyle="1" w:styleId="font11">
    <w:name w:val="font11"/>
    <w:qFormat/>
    <w:rPr>
      <w:rFonts w:ascii="仿宋" w:eastAsia="仿宋" w:hAnsi="仿宋" w:cs="仿宋" w:hint="eastAsia"/>
      <w:color w:val="FF0000"/>
      <w:sz w:val="20"/>
      <w:szCs w:val="20"/>
      <w:u w:val="none"/>
    </w:rPr>
  </w:style>
  <w:style w:type="character" w:customStyle="1" w:styleId="HTMLChar1">
    <w:name w:val="HTML 预设格式 Char1"/>
    <w:uiPriority w:val="99"/>
    <w:qFormat/>
    <w:rPr>
      <w:rFonts w:ascii="Courier New" w:hAnsi="Courier New" w:cs="Courier New" w:hint="default"/>
      <w:kern w:val="2"/>
    </w:rPr>
  </w:style>
  <w:style w:type="character" w:customStyle="1" w:styleId="Char14">
    <w:name w:val="纯文本 Char1"/>
    <w:uiPriority w:val="99"/>
    <w:qFormat/>
    <w:rPr>
      <w:rFonts w:ascii="宋体" w:eastAsia="宋体" w:hAnsi="Courier New" w:cs="Courier New" w:hint="eastAsia"/>
      <w:kern w:val="2"/>
      <w:sz w:val="21"/>
      <w:szCs w:val="21"/>
    </w:rPr>
  </w:style>
  <w:style w:type="character" w:customStyle="1" w:styleId="3Char10">
    <w:name w:val="正文文本 3 Char1"/>
    <w:qFormat/>
    <w:rPr>
      <w:rFonts w:ascii="Times New Roman" w:hAnsi="Times New Roman" w:cs="Times New Roman" w:hint="default"/>
      <w:kern w:val="2"/>
      <w:sz w:val="16"/>
      <w:szCs w:val="16"/>
    </w:rPr>
  </w:style>
  <w:style w:type="character" w:customStyle="1" w:styleId="Char15">
    <w:name w:val="正文缩进 Char1"/>
    <w:qFormat/>
    <w:rPr>
      <w:rFonts w:eastAsia="楷体_GB2312"/>
      <w:kern w:val="2"/>
      <w:sz w:val="24"/>
      <w:lang w:val="en-US" w:eastAsia="zh-CN" w:bidi="ar-SA"/>
    </w:rPr>
  </w:style>
  <w:style w:type="character" w:customStyle="1" w:styleId="3Char2">
    <w:name w:val="正文文本缩进 3 Char"/>
    <w:qFormat/>
    <w:rPr>
      <w:rFonts w:ascii="Times New Roman" w:hAnsi="Times New Roman" w:cs="Times New Roman" w:hint="default"/>
      <w:sz w:val="24"/>
    </w:rPr>
  </w:style>
  <w:style w:type="character" w:customStyle="1" w:styleId="2Char3">
    <w:name w:val="正文文本缩进 2 Char"/>
    <w:qFormat/>
    <w:rPr>
      <w:rFonts w:ascii="Times New Roman" w:hAnsi="Times New Roman" w:cs="Times New Roman" w:hint="default"/>
    </w:rPr>
  </w:style>
  <w:style w:type="character" w:customStyle="1" w:styleId="Charf3">
    <w:name w:val="正文文本 Char"/>
    <w:qFormat/>
    <w:rPr>
      <w:rFonts w:ascii="Times New Roman" w:hAnsi="Times New Roman" w:cs="Times New Roman" w:hint="default"/>
      <w:sz w:val="28"/>
    </w:rPr>
  </w:style>
  <w:style w:type="character" w:customStyle="1" w:styleId="font41">
    <w:name w:val="font41"/>
    <w:qFormat/>
    <w:rPr>
      <w:rFonts w:ascii="宋体" w:eastAsia="宋体" w:hAnsi="宋体" w:cs="宋体" w:hint="eastAsia"/>
      <w:color w:val="000000"/>
      <w:sz w:val="18"/>
      <w:szCs w:val="18"/>
      <w:u w:val="none"/>
    </w:rPr>
  </w:style>
  <w:style w:type="character" w:customStyle="1" w:styleId="font21">
    <w:name w:val="font21"/>
    <w:qFormat/>
    <w:rPr>
      <w:rFonts w:ascii="Arial" w:hAnsi="Arial" w:cs="Arial" w:hint="default"/>
      <w:b/>
      <w:color w:val="000000"/>
      <w:sz w:val="21"/>
      <w:szCs w:val="21"/>
      <w:u w:val="single"/>
    </w:rPr>
  </w:style>
  <w:style w:type="character" w:customStyle="1" w:styleId="font31">
    <w:name w:val="font31"/>
    <w:qFormat/>
    <w:rPr>
      <w:rFonts w:ascii="宋体" w:eastAsia="宋体" w:hAnsi="宋体" w:cs="宋体" w:hint="eastAsia"/>
      <w:color w:val="000000"/>
      <w:sz w:val="22"/>
      <w:szCs w:val="22"/>
      <w:u w:val="none"/>
    </w:rPr>
  </w:style>
  <w:style w:type="paragraph" w:customStyle="1" w:styleId="29">
    <w:name w:val="纯文本2"/>
    <w:basedOn w:val="a"/>
    <w:qFormat/>
    <w:pPr>
      <w:adjustRightInd w:val="0"/>
    </w:pPr>
    <w:rPr>
      <w:rFonts w:ascii="宋体" w:eastAsia="楷体_GB2312" w:hAnsi="Courier New" w:hint="eastAsia"/>
      <w:kern w:val="2"/>
      <w:sz w:val="26"/>
      <w:szCs w:val="20"/>
    </w:rPr>
  </w:style>
  <w:style w:type="paragraph" w:customStyle="1" w:styleId="afff3">
    <w:name w:val="表格文字"/>
    <w:basedOn w:val="a"/>
    <w:qFormat/>
    <w:rPr>
      <w:rFonts w:ascii="Times New Roman" w:eastAsia="宋体" w:hAnsi="Times New Roman"/>
      <w:kern w:val="2"/>
      <w:szCs w:val="20"/>
    </w:rPr>
  </w:style>
  <w:style w:type="paragraph" w:customStyle="1" w:styleId="Charf4">
    <w:name w:val="Char"/>
    <w:basedOn w:val="a"/>
    <w:qFormat/>
    <w:pPr>
      <w:widowControl/>
      <w:spacing w:after="160" w:line="240" w:lineRule="exact"/>
      <w:jc w:val="left"/>
    </w:pPr>
    <w:rPr>
      <w:rFonts w:ascii="Verdana" w:eastAsia="宋体" w:hAnsi="Verdana"/>
      <w:snapToGrid/>
      <w:sz w:val="20"/>
      <w:szCs w:val="20"/>
      <w:lang w:eastAsia="en-US"/>
    </w:rPr>
  </w:style>
  <w:style w:type="paragraph" w:customStyle="1" w:styleId="ParaCharCharCharCharCharCharCharCharChar">
    <w:name w:val="默认段落字体 Para Char Char Char Char Char Char Char Char Char"/>
    <w:basedOn w:val="a"/>
    <w:qFormat/>
    <w:rPr>
      <w:rFonts w:ascii="Tahoma" w:eastAsia="宋体" w:hAnsi="Tahoma" w:cs="Tahoma"/>
      <w:snapToGrid/>
      <w:kern w:val="2"/>
      <w:sz w:val="24"/>
    </w:rPr>
  </w:style>
  <w:style w:type="paragraph" w:customStyle="1" w:styleId="14">
    <w:name w:val="纯文本1"/>
    <w:basedOn w:val="a"/>
    <w:qFormat/>
    <w:pPr>
      <w:adjustRightInd w:val="0"/>
    </w:pPr>
    <w:rPr>
      <w:rFonts w:ascii="宋体" w:eastAsia="楷体_GB2312" w:hAnsi="Courier New" w:hint="eastAsia"/>
      <w:kern w:val="2"/>
      <w:sz w:val="28"/>
      <w:szCs w:val="20"/>
    </w:rPr>
  </w:style>
  <w:style w:type="paragraph" w:customStyle="1" w:styleId="CharChar1">
    <w:name w:val="Char Char1"/>
    <w:basedOn w:val="a"/>
    <w:qFormat/>
    <w:pPr>
      <w:widowControl/>
      <w:spacing w:after="160" w:line="240" w:lineRule="exact"/>
      <w:jc w:val="left"/>
    </w:pPr>
    <w:rPr>
      <w:rFonts w:ascii="Verdana" w:eastAsia="宋体" w:hAnsi="Verdana"/>
      <w:snapToGrid/>
      <w:sz w:val="20"/>
      <w:szCs w:val="20"/>
      <w:lang w:eastAsia="en-US"/>
    </w:rPr>
  </w:style>
  <w:style w:type="paragraph" w:customStyle="1" w:styleId="Char16">
    <w:name w:val="Char1"/>
    <w:basedOn w:val="a"/>
    <w:qFormat/>
    <w:pPr>
      <w:tabs>
        <w:tab w:val="left" w:pos="840"/>
      </w:tabs>
      <w:ind w:left="840" w:hanging="420"/>
    </w:pPr>
    <w:rPr>
      <w:rFonts w:ascii="Times New Roman" w:eastAsia="宋体" w:hAnsi="Times New Roman"/>
      <w:snapToGrid/>
      <w:kern w:val="2"/>
      <w:sz w:val="24"/>
    </w:rPr>
  </w:style>
  <w:style w:type="paragraph" w:customStyle="1" w:styleId="Style84">
    <w:name w:val="_Style 84"/>
    <w:basedOn w:val="a"/>
    <w:qFormat/>
    <w:pPr>
      <w:widowControl/>
      <w:spacing w:after="160" w:line="240" w:lineRule="exact"/>
      <w:jc w:val="left"/>
    </w:pPr>
  </w:style>
  <w:style w:type="paragraph" w:styleId="afff4">
    <w:name w:val="List Paragraph"/>
    <w:basedOn w:val="a"/>
    <w:uiPriority w:val="34"/>
    <w:qFormat/>
    <w:pPr>
      <w:ind w:firstLineChars="200" w:firstLine="420"/>
    </w:pPr>
    <w:rPr>
      <w:rFonts w:ascii="Calibri" w:eastAsia="宋体" w:hAnsi="Calibri"/>
      <w:snapToGrid/>
      <w:kern w:val="2"/>
      <w:szCs w:val="22"/>
    </w:rPr>
  </w:style>
  <w:style w:type="paragraph" w:customStyle="1" w:styleId="Char111">
    <w:name w:val="Char111"/>
    <w:basedOn w:val="a"/>
    <w:qFormat/>
    <w:pPr>
      <w:tabs>
        <w:tab w:val="left" w:pos="360"/>
      </w:tabs>
    </w:pPr>
    <w:rPr>
      <w:rFonts w:ascii="Times New Roman" w:eastAsia="宋体" w:hAnsi="Times New Roman"/>
      <w:snapToGrid/>
      <w:kern w:val="2"/>
      <w:sz w:val="24"/>
    </w:rPr>
  </w:style>
  <w:style w:type="paragraph" w:customStyle="1" w:styleId="37">
    <w:name w:val="纯文本3"/>
    <w:basedOn w:val="a"/>
    <w:qFormat/>
    <w:pPr>
      <w:adjustRightInd w:val="0"/>
      <w:textAlignment w:val="baseline"/>
    </w:pPr>
    <w:rPr>
      <w:rFonts w:ascii="宋体" w:eastAsia="楷体_GB2312" w:hAnsi="Courier New"/>
      <w:snapToGrid/>
      <w:kern w:val="2"/>
      <w:sz w:val="28"/>
      <w:szCs w:val="20"/>
    </w:rPr>
  </w:style>
  <w:style w:type="paragraph" w:styleId="afff5">
    <w:name w:val="No Spacing"/>
    <w:link w:val="Charf5"/>
    <w:qFormat/>
    <w:pPr>
      <w:adjustRightInd w:val="0"/>
      <w:snapToGrid w:val="0"/>
    </w:pPr>
    <w:rPr>
      <w:rFonts w:ascii="Tahoma" w:eastAsia="微软雅黑" w:hAnsi="Tahoma"/>
      <w:sz w:val="22"/>
      <w:szCs w:val="22"/>
    </w:rPr>
  </w:style>
  <w:style w:type="character" w:customStyle="1" w:styleId="Charf5">
    <w:name w:val="无间隔 Char"/>
    <w:link w:val="afff5"/>
    <w:qFormat/>
    <w:rPr>
      <w:rFonts w:ascii="Tahoma" w:eastAsia="微软雅黑" w:hAnsi="Tahoma"/>
      <w:sz w:val="22"/>
      <w:szCs w:val="22"/>
    </w:rPr>
  </w:style>
  <w:style w:type="character" w:customStyle="1" w:styleId="Charf6">
    <w:name w:val="批注文字 Char"/>
    <w:qFormat/>
    <w:rPr>
      <w:rFonts w:ascii="华文楷体" w:eastAsia="华文楷体" w:hAnsi="华文楷体"/>
      <w:snapToGrid/>
      <w:sz w:val="21"/>
      <w:szCs w:val="24"/>
    </w:rPr>
  </w:style>
  <w:style w:type="character" w:customStyle="1" w:styleId="CharChar151">
    <w:name w:val="Char Char151"/>
    <w:qFormat/>
    <w:locked/>
    <w:rPr>
      <w:rFonts w:ascii="Arial" w:eastAsia="黑体" w:hAnsi="Arial"/>
      <w:kern w:val="2"/>
      <w:sz w:val="21"/>
      <w:lang w:val="en-US" w:eastAsia="zh-CN" w:bidi="ar-SA"/>
    </w:rPr>
  </w:style>
  <w:style w:type="character" w:customStyle="1" w:styleId="15">
    <w:name w:val="不明显参考1"/>
    <w:qFormat/>
    <w:rPr>
      <w:smallCaps/>
      <w:color w:val="C0504D"/>
      <w:u w:val="single"/>
    </w:rPr>
  </w:style>
  <w:style w:type="character" w:customStyle="1" w:styleId="16">
    <w:name w:val="批注文字 字符1"/>
    <w:qFormat/>
    <w:rPr>
      <w:kern w:val="2"/>
      <w:sz w:val="21"/>
      <w:szCs w:val="24"/>
    </w:rPr>
  </w:style>
  <w:style w:type="character" w:customStyle="1" w:styleId="17">
    <w:name w:val="正文文本 字符1"/>
    <w:qFormat/>
    <w:rPr>
      <w:rFonts w:eastAsia="宋体"/>
      <w:kern w:val="2"/>
      <w:sz w:val="21"/>
      <w:szCs w:val="24"/>
      <w:lang w:val="en-US" w:eastAsia="zh-CN" w:bidi="ar-SA"/>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Char17">
    <w:name w:val="标题 Char1"/>
    <w:uiPriority w:val="10"/>
    <w:qFormat/>
    <w:rPr>
      <w:rFonts w:ascii="Cambria" w:hAnsi="Cambria" w:cs="Times New Roman"/>
      <w:b/>
      <w:bCs/>
      <w:snapToGrid/>
      <w:sz w:val="32"/>
      <w:szCs w:val="32"/>
    </w:rPr>
  </w:style>
  <w:style w:type="character" w:customStyle="1" w:styleId="afff6">
    <w:name w:val="未处理的提及"/>
    <w:uiPriority w:val="99"/>
    <w:unhideWhenUsed/>
    <w:qFormat/>
    <w:rPr>
      <w:color w:val="605E5C"/>
      <w:shd w:val="clear" w:color="auto" w:fill="E1DFDD"/>
    </w:rPr>
  </w:style>
  <w:style w:type="character" w:customStyle="1" w:styleId="afff7">
    <w:name w:val="副标题 字符"/>
    <w:qFormat/>
    <w:rPr>
      <w:b/>
      <w:bCs/>
      <w:kern w:val="28"/>
      <w:sz w:val="32"/>
      <w:szCs w:val="32"/>
    </w:rPr>
  </w:style>
  <w:style w:type="character" w:customStyle="1" w:styleId="H2Char">
    <w:name w:val="H2 Char"/>
    <w:qFormat/>
    <w:locked/>
    <w:rPr>
      <w:rFonts w:ascii="Arial" w:eastAsia="黑体" w:hAnsi="Arial"/>
      <w:b/>
      <w:bCs/>
      <w:kern w:val="2"/>
      <w:sz w:val="32"/>
      <w:szCs w:val="32"/>
      <w:lang w:val="en-US" w:eastAsia="zh-CN" w:bidi="ar-SA"/>
    </w:rPr>
  </w:style>
  <w:style w:type="character" w:customStyle="1" w:styleId="3CharCharCharChar">
    <w:name w:val="样式3 Char Char Char Char"/>
    <w:link w:val="3Char3"/>
    <w:qFormat/>
    <w:rPr>
      <w:rFonts w:eastAsia="黑体"/>
      <w:b/>
      <w:bCs/>
      <w:sz w:val="32"/>
      <w:szCs w:val="32"/>
    </w:rPr>
  </w:style>
  <w:style w:type="paragraph" w:customStyle="1" w:styleId="3Char3">
    <w:name w:val="样式3 Char"/>
    <w:basedOn w:val="3"/>
    <w:next w:val="a"/>
    <w:link w:val="3CharCharCharChar"/>
    <w:qFormat/>
    <w:pPr>
      <w:spacing w:line="240" w:lineRule="auto"/>
      <w:jc w:val="center"/>
    </w:pPr>
    <w:rPr>
      <w:rFonts w:ascii="Times New Roman" w:eastAsia="黑体" w:hAnsi="Times New Roman"/>
      <w:snapToGrid/>
    </w:rPr>
  </w:style>
  <w:style w:type="character" w:customStyle="1" w:styleId="18">
    <w:name w:val="批注框文本 字符1"/>
    <w:qFormat/>
    <w:rPr>
      <w:rFonts w:eastAsia="宋体"/>
      <w:sz w:val="18"/>
      <w:szCs w:val="18"/>
    </w:rPr>
  </w:style>
  <w:style w:type="character" w:customStyle="1" w:styleId="HTML10">
    <w:name w:val="HTML 预设格式 字符1"/>
    <w:qFormat/>
    <w:rPr>
      <w:rFonts w:ascii="Arial" w:hAnsi="Arial" w:cs="Arial"/>
      <w:sz w:val="24"/>
      <w:szCs w:val="24"/>
    </w:rPr>
  </w:style>
  <w:style w:type="character" w:customStyle="1" w:styleId="19">
    <w:name w:val="文档结构图 字符1"/>
    <w:qFormat/>
    <w:rPr>
      <w:rFonts w:eastAsia="宋体"/>
      <w:szCs w:val="24"/>
      <w:shd w:val="clear" w:color="auto" w:fill="000080"/>
    </w:rPr>
  </w:style>
  <w:style w:type="character" w:customStyle="1" w:styleId="61">
    <w:name w:val="标题 6 字符"/>
    <w:qFormat/>
    <w:rPr>
      <w:rFonts w:ascii="Cambria" w:eastAsia="宋体" w:hAnsi="Cambria" w:cs="Times New Roman"/>
      <w:b/>
      <w:bCs/>
      <w:sz w:val="24"/>
      <w:szCs w:val="24"/>
    </w:rPr>
  </w:style>
  <w:style w:type="character" w:customStyle="1" w:styleId="CharChar11">
    <w:name w:val="Char Char11"/>
    <w:qFormat/>
    <w:locked/>
    <w:rPr>
      <w:rFonts w:ascii="宋体" w:eastAsia="宋体" w:hAnsi="宋体"/>
      <w:kern w:val="2"/>
      <w:sz w:val="21"/>
      <w:szCs w:val="24"/>
      <w:lang w:val="en-US" w:eastAsia="zh-CN" w:bidi="ar-SA"/>
    </w:rPr>
  </w:style>
  <w:style w:type="character" w:customStyle="1" w:styleId="newsbg1">
    <w:name w:val="newsbg1"/>
    <w:qFormat/>
  </w:style>
  <w:style w:type="character" w:customStyle="1" w:styleId="CharChar">
    <w:name w:val="批注文字 Char Char"/>
    <w:qFormat/>
    <w:rPr>
      <w:rFonts w:ascii="宋体" w:eastAsia="宋体" w:hAnsi="Times New Roman" w:cs="Times New Roman"/>
      <w:sz w:val="28"/>
      <w:szCs w:val="20"/>
    </w:rPr>
  </w:style>
  <w:style w:type="character" w:customStyle="1" w:styleId="Style182">
    <w:name w:val="_Style 182"/>
    <w:qFormat/>
    <w:rPr>
      <w:b/>
      <w:bCs/>
      <w:i/>
      <w:iCs/>
      <w:color w:val="4F81BD"/>
    </w:rPr>
  </w:style>
  <w:style w:type="paragraph" w:customStyle="1" w:styleId="210">
    <w:name w:val="正文首行缩进 21"/>
    <w:basedOn w:val="a"/>
    <w:next w:val="afff4"/>
    <w:uiPriority w:val="99"/>
    <w:qFormat/>
    <w:pPr>
      <w:ind w:firstLineChars="200" w:firstLine="420"/>
    </w:pPr>
    <w:rPr>
      <w:rFonts w:ascii="Calibri" w:eastAsia="宋体" w:hAnsi="Calibri"/>
      <w:snapToGrid/>
      <w:kern w:val="2"/>
      <w:szCs w:val="22"/>
    </w:rPr>
  </w:style>
  <w:style w:type="character" w:customStyle="1" w:styleId="Charf7">
    <w:name w:val="正文文本缩进 Char"/>
    <w:qFormat/>
    <w:rPr>
      <w:rFonts w:ascii="宋体" w:hAnsi="宋体"/>
      <w:kern w:val="2"/>
      <w:sz w:val="21"/>
      <w:lang w:bidi="ar-SA"/>
    </w:rPr>
  </w:style>
  <w:style w:type="character" w:customStyle="1" w:styleId="DateChar">
    <w:name w:val="Date Char"/>
    <w:qFormat/>
    <w:rPr>
      <w:rFonts w:eastAsia="宋体"/>
      <w:kern w:val="2"/>
      <w:sz w:val="21"/>
      <w:szCs w:val="24"/>
      <w:lang w:val="en-US" w:eastAsia="zh-CN" w:bidi="ar-SA"/>
    </w:rPr>
  </w:style>
  <w:style w:type="character" w:customStyle="1" w:styleId="1a">
    <w:name w:val="正文缩进 字符1"/>
    <w:qFormat/>
    <w:locked/>
    <w:rPr>
      <w:sz w:val="24"/>
      <w:szCs w:val="24"/>
    </w:rPr>
  </w:style>
  <w:style w:type="character" w:customStyle="1" w:styleId="Char18">
    <w:name w:val="宏文本 Char1"/>
    <w:uiPriority w:val="99"/>
    <w:semiHidden/>
    <w:qFormat/>
    <w:rPr>
      <w:rFonts w:ascii="Courier New" w:hAnsi="Courier New" w:cs="Courier New"/>
      <w:snapToGrid/>
      <w:sz w:val="24"/>
      <w:szCs w:val="24"/>
    </w:rPr>
  </w:style>
  <w:style w:type="character" w:customStyle="1" w:styleId="1b">
    <w:name w:val="副标题 字符1"/>
    <w:qFormat/>
    <w:rPr>
      <w:rFonts w:ascii="Arial" w:eastAsia="宋体" w:hAnsi="Arial" w:cs="Times New Roman"/>
      <w:b/>
      <w:bCs/>
      <w:kern w:val="28"/>
      <w:sz w:val="32"/>
      <w:szCs w:val="32"/>
    </w:rPr>
  </w:style>
  <w:style w:type="character" w:customStyle="1" w:styleId="310">
    <w:name w:val="正文文本 3 字符1"/>
    <w:qFormat/>
    <w:rPr>
      <w:color w:val="000000"/>
      <w:kern w:val="2"/>
      <w:sz w:val="24"/>
    </w:rPr>
  </w:style>
  <w:style w:type="character" w:customStyle="1" w:styleId="HTMLChar10">
    <w:name w:val="HTML 地址 Char1"/>
    <w:uiPriority w:val="99"/>
    <w:semiHidden/>
    <w:qFormat/>
    <w:rPr>
      <w:rFonts w:ascii="华文楷体" w:eastAsia="华文楷体" w:hAnsi="华文楷体"/>
      <w:i/>
      <w:iCs/>
      <w:snapToGrid/>
      <w:sz w:val="21"/>
      <w:szCs w:val="24"/>
    </w:rPr>
  </w:style>
  <w:style w:type="character" w:customStyle="1" w:styleId="1Char1">
    <w:name w:val="标题 1 Char1"/>
    <w:qFormat/>
    <w:rPr>
      <w:rFonts w:ascii="Calibri" w:eastAsia="宋体" w:hAnsi="Calibri" w:cs="Arial"/>
      <w:b/>
      <w:kern w:val="44"/>
      <w:sz w:val="44"/>
      <w:szCs w:val="20"/>
    </w:rPr>
  </w:style>
  <w:style w:type="character" w:customStyle="1" w:styleId="BodyTextIndent3Char">
    <w:name w:val="Body Text Indent 3 Char"/>
    <w:qFormat/>
    <w:locked/>
    <w:rPr>
      <w:rFonts w:ascii="Times New Roman" w:eastAsia="宋体" w:hAnsi="Times New Roman"/>
      <w:sz w:val="16"/>
    </w:rPr>
  </w:style>
  <w:style w:type="character" w:customStyle="1" w:styleId="1c">
    <w:name w:val="书籍标题1"/>
    <w:qFormat/>
    <w:rPr>
      <w:b/>
      <w:bCs/>
      <w:smallCaps/>
      <w:spacing w:val="5"/>
    </w:rPr>
  </w:style>
  <w:style w:type="character" w:customStyle="1" w:styleId="bigfont">
    <w:name w:val="bigfont"/>
    <w:qFormat/>
  </w:style>
  <w:style w:type="character" w:customStyle="1" w:styleId="4Char1">
    <w:name w:val="标题4 Char1"/>
    <w:qFormat/>
    <w:rPr>
      <w:rFonts w:eastAsia="宋体"/>
      <w:sz w:val="24"/>
      <w:szCs w:val="24"/>
    </w:rPr>
  </w:style>
  <w:style w:type="character" w:customStyle="1" w:styleId="CharChar62">
    <w:name w:val="Char Char62"/>
    <w:qFormat/>
    <w:locked/>
    <w:rPr>
      <w:rFonts w:eastAsia="宋体"/>
      <w:kern w:val="2"/>
      <w:sz w:val="18"/>
      <w:szCs w:val="24"/>
      <w:lang w:val="en-US" w:eastAsia="zh-CN" w:bidi="ar-SA"/>
    </w:rPr>
  </w:style>
  <w:style w:type="character" w:customStyle="1" w:styleId="71">
    <w:name w:val="标题 7 字符1"/>
    <w:qFormat/>
    <w:rPr>
      <w:rFonts w:ascii="Times New Roman" w:eastAsia="宋体" w:hAnsi="Times New Roman" w:cs="Times New Roman"/>
      <w:b/>
      <w:sz w:val="24"/>
      <w:szCs w:val="20"/>
    </w:rPr>
  </w:style>
  <w:style w:type="character" w:customStyle="1" w:styleId="1d">
    <w:name w:val="明显强调1"/>
    <w:qFormat/>
    <w:rPr>
      <w:b/>
      <w:bCs/>
      <w:i/>
      <w:iCs/>
      <w:color w:val="4F81BD"/>
    </w:rPr>
  </w:style>
  <w:style w:type="character" w:customStyle="1" w:styleId="91">
    <w:name w:val="标题 9 字符"/>
    <w:qFormat/>
    <w:rPr>
      <w:rFonts w:ascii="Cambria" w:eastAsia="宋体" w:hAnsi="Cambria" w:cs="Times New Roman"/>
      <w:szCs w:val="21"/>
    </w:rPr>
  </w:style>
  <w:style w:type="character" w:customStyle="1" w:styleId="Char19">
    <w:name w:val="电子邮件签名 Char1"/>
    <w:uiPriority w:val="99"/>
    <w:semiHidden/>
    <w:qFormat/>
    <w:rPr>
      <w:rFonts w:ascii="华文楷体" w:eastAsia="华文楷体" w:hAnsi="华文楷体"/>
      <w:snapToGrid/>
      <w:sz w:val="21"/>
      <w:szCs w:val="24"/>
    </w:rPr>
  </w:style>
  <w:style w:type="character" w:customStyle="1" w:styleId="1e">
    <w:name w:val="页眉 字符1"/>
    <w:uiPriority w:val="99"/>
    <w:qFormat/>
    <w:rPr>
      <w:kern w:val="2"/>
      <w:sz w:val="18"/>
      <w:szCs w:val="18"/>
    </w:rPr>
  </w:style>
  <w:style w:type="character" w:customStyle="1" w:styleId="Char1a">
    <w:name w:val="引用 Char1"/>
    <w:uiPriority w:val="29"/>
    <w:qFormat/>
    <w:rPr>
      <w:rFonts w:ascii="Times New Roman" w:eastAsia="宋体" w:hAnsi="Times New Roman" w:cs="Times New Roman"/>
      <w:i/>
      <w:iCs/>
      <w:color w:val="000000"/>
      <w:szCs w:val="24"/>
    </w:rPr>
  </w:style>
  <w:style w:type="character" w:customStyle="1" w:styleId="afff8">
    <w:name w:val="批注文字 字符"/>
    <w:qFormat/>
    <w:rPr>
      <w:rFonts w:ascii="Times New Roman" w:eastAsia="宋体" w:hAnsi="Times New Roman" w:cs="Times New Roman"/>
      <w:szCs w:val="24"/>
    </w:rPr>
  </w:style>
  <w:style w:type="character" w:customStyle="1" w:styleId="afff9">
    <w:name w:val="批注主题 字符"/>
    <w:qFormat/>
    <w:rPr>
      <w:rFonts w:ascii="Times New Roman" w:eastAsia="宋体" w:hAnsi="Times New Roman" w:cs="Times New Roman"/>
      <w:b/>
      <w:bCs/>
      <w:szCs w:val="24"/>
    </w:rPr>
  </w:style>
  <w:style w:type="character" w:customStyle="1" w:styleId="CharChar7">
    <w:name w:val="Char Char7"/>
    <w:qFormat/>
    <w:locked/>
    <w:rPr>
      <w:rFonts w:ascii="宋体" w:eastAsia="宋体" w:hAnsi="宋体"/>
      <w:kern w:val="2"/>
      <w:sz w:val="21"/>
      <w:szCs w:val="24"/>
      <w:lang w:val="en-US" w:eastAsia="zh-CN" w:bidi="ar-SA"/>
    </w:rPr>
  </w:style>
  <w:style w:type="character" w:customStyle="1" w:styleId="CharChar9">
    <w:name w:val="Char Char9"/>
    <w:qFormat/>
    <w:rPr>
      <w:rFonts w:eastAsia="宋体"/>
      <w:b/>
      <w:bCs/>
      <w:kern w:val="44"/>
      <w:sz w:val="32"/>
      <w:szCs w:val="44"/>
      <w:lang w:val="en-US" w:eastAsia="zh-CN" w:bidi="ar-SA"/>
    </w:rPr>
  </w:style>
  <w:style w:type="character" w:customStyle="1" w:styleId="CharChar0">
    <w:name w:val="页脚 Char Char"/>
    <w:qFormat/>
    <w:rPr>
      <w:rFonts w:eastAsia="宋体"/>
      <w:kern w:val="2"/>
      <w:sz w:val="18"/>
      <w:szCs w:val="24"/>
      <w:lang w:val="en-US" w:eastAsia="zh-CN" w:bidi="ar-SA"/>
    </w:rPr>
  </w:style>
  <w:style w:type="character" w:customStyle="1" w:styleId="1f">
    <w:name w:val="批注主题 字符1"/>
    <w:qFormat/>
    <w:rPr>
      <w:b/>
      <w:bCs/>
      <w:szCs w:val="24"/>
    </w:rPr>
  </w:style>
  <w:style w:type="character" w:customStyle="1" w:styleId="CharChar111">
    <w:name w:val="Char Char111"/>
    <w:qFormat/>
    <w:rPr>
      <w:rFonts w:eastAsia="仿宋_GB2312"/>
      <w:kern w:val="2"/>
      <w:sz w:val="23"/>
      <w:szCs w:val="24"/>
    </w:rPr>
  </w:style>
  <w:style w:type="character" w:customStyle="1" w:styleId="Char1b">
    <w:name w:val="正文文本缩进 Char1"/>
    <w:uiPriority w:val="99"/>
    <w:qFormat/>
    <w:locked/>
    <w:rPr>
      <w:rFonts w:ascii="Times New Roman" w:eastAsia="仿宋_GB2312" w:hAnsi="Times New Roman" w:cs="Times New Roman"/>
      <w:sz w:val="25"/>
      <w:szCs w:val="24"/>
    </w:rPr>
  </w:style>
  <w:style w:type="character" w:customStyle="1" w:styleId="1f0">
    <w:name w:val="明显引用 字符1"/>
    <w:uiPriority w:val="30"/>
    <w:qFormat/>
    <w:rPr>
      <w:b/>
      <w:bCs/>
      <w:i/>
      <w:iCs/>
      <w:color w:val="4F81BD"/>
    </w:rPr>
  </w:style>
  <w:style w:type="character" w:customStyle="1" w:styleId="Char1c">
    <w:name w:val="明显引用 Char1"/>
    <w:uiPriority w:val="30"/>
    <w:qFormat/>
    <w:rPr>
      <w:rFonts w:ascii="Times New Roman" w:eastAsia="宋体" w:hAnsi="Times New Roman" w:cs="Times New Roman"/>
      <w:b/>
      <w:bCs/>
      <w:i/>
      <w:iCs/>
      <w:color w:val="4F81BD"/>
      <w:szCs w:val="24"/>
    </w:rPr>
  </w:style>
  <w:style w:type="character" w:customStyle="1" w:styleId="CharChar3">
    <w:name w:val="Char Char3"/>
    <w:qFormat/>
    <w:locked/>
    <w:rPr>
      <w:rFonts w:ascii="宋体" w:eastAsia="宋体" w:hAnsi="宋体"/>
      <w:kern w:val="2"/>
      <w:sz w:val="18"/>
      <w:szCs w:val="18"/>
      <w:lang w:val="en-US" w:eastAsia="zh-CN" w:bidi="ar-SA"/>
    </w:rPr>
  </w:style>
  <w:style w:type="character" w:customStyle="1" w:styleId="Char1d">
    <w:name w:val="文档结构图 Char1"/>
    <w:uiPriority w:val="99"/>
    <w:qFormat/>
    <w:rPr>
      <w:rFonts w:ascii="宋体" w:eastAsia="宋体" w:hAnsi="Times New Roman" w:cs="Times New Roman"/>
      <w:sz w:val="18"/>
      <w:szCs w:val="18"/>
    </w:rPr>
  </w:style>
  <w:style w:type="character" w:customStyle="1" w:styleId="5CharChar">
    <w:name w:val="标题5 Char Char"/>
    <w:link w:val="55"/>
    <w:qFormat/>
    <w:rPr>
      <w:rFonts w:ascii="Arial" w:hAnsi="Arial"/>
      <w:b/>
      <w:bCs/>
      <w:sz w:val="24"/>
      <w:szCs w:val="32"/>
    </w:rPr>
  </w:style>
  <w:style w:type="paragraph" w:customStyle="1" w:styleId="55">
    <w:name w:val="标题5"/>
    <w:basedOn w:val="3"/>
    <w:link w:val="5CharChar"/>
    <w:qFormat/>
    <w:pPr>
      <w:spacing w:line="413" w:lineRule="auto"/>
    </w:pPr>
    <w:rPr>
      <w:rFonts w:ascii="Arial" w:eastAsia="宋体" w:hAnsi="Arial"/>
      <w:snapToGrid/>
      <w:sz w:val="24"/>
    </w:rPr>
  </w:style>
  <w:style w:type="character" w:customStyle="1" w:styleId="afffa">
    <w:name w:val="引用 字符"/>
    <w:uiPriority w:val="29"/>
    <w:qFormat/>
    <w:rPr>
      <w:rFonts w:ascii="Times New Roman" w:eastAsia="宋体" w:hAnsi="Times New Roman" w:cs="Times New Roman"/>
      <w:i/>
      <w:iCs/>
      <w:color w:val="404040"/>
      <w:szCs w:val="24"/>
    </w:rPr>
  </w:style>
  <w:style w:type="character" w:customStyle="1" w:styleId="Style218">
    <w:name w:val="_Style 218"/>
    <w:uiPriority w:val="19"/>
    <w:qFormat/>
    <w:rPr>
      <w:i/>
      <w:iCs/>
      <w:color w:val="808080"/>
    </w:rPr>
  </w:style>
  <w:style w:type="character" w:customStyle="1" w:styleId="CharChar141">
    <w:name w:val="Char Char141"/>
    <w:qFormat/>
    <w:rPr>
      <w:rFonts w:eastAsia="宋体"/>
      <w:kern w:val="2"/>
      <w:sz w:val="21"/>
      <w:szCs w:val="24"/>
      <w:lang w:val="en-US" w:eastAsia="zh-CN" w:bidi="ar-SA"/>
    </w:rPr>
  </w:style>
  <w:style w:type="character" w:customStyle="1" w:styleId="1f1">
    <w:name w:val="不明显强调1"/>
    <w:uiPriority w:val="19"/>
    <w:qFormat/>
    <w:rPr>
      <w:i/>
      <w:iCs/>
      <w:color w:val="808080"/>
    </w:rPr>
  </w:style>
  <w:style w:type="character" w:customStyle="1" w:styleId="CharChar5">
    <w:name w:val="Char Char5"/>
    <w:qFormat/>
    <w:locked/>
    <w:rPr>
      <w:rFonts w:ascii="宋体" w:eastAsia="宋体" w:hAnsi="宋体"/>
      <w:kern w:val="2"/>
      <w:sz w:val="21"/>
      <w:szCs w:val="24"/>
      <w:lang w:val="en-US" w:eastAsia="zh-CN" w:bidi="ar-SA"/>
    </w:rPr>
  </w:style>
  <w:style w:type="character" w:customStyle="1" w:styleId="38">
    <w:name w:val="标题 3 字符"/>
    <w:qFormat/>
    <w:rPr>
      <w:rFonts w:ascii="Times New Roman" w:eastAsia="宋体" w:hAnsi="Times New Roman" w:cs="Times New Roman"/>
      <w:b/>
      <w:bCs/>
      <w:sz w:val="32"/>
      <w:szCs w:val="32"/>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CharChar201">
    <w:name w:val="Char Char201"/>
    <w:qFormat/>
    <w:locked/>
    <w:rPr>
      <w:rFonts w:ascii="Arial" w:eastAsia="黑体" w:hAnsi="Arial"/>
      <w:b/>
      <w:bCs/>
      <w:kern w:val="2"/>
      <w:sz w:val="28"/>
      <w:szCs w:val="28"/>
      <w:lang w:val="en-US" w:eastAsia="zh-CN" w:bidi="ar-SA"/>
    </w:rPr>
  </w:style>
  <w:style w:type="character" w:customStyle="1" w:styleId="1f2">
    <w:name w:val="未处理的提及1"/>
    <w:uiPriority w:val="99"/>
    <w:unhideWhenUsed/>
    <w:qFormat/>
    <w:rPr>
      <w:color w:val="808080"/>
      <w:shd w:val="clear" w:color="auto" w:fill="E6E6E6"/>
    </w:rPr>
  </w:style>
  <w:style w:type="character" w:customStyle="1" w:styleId="CharCharCharCharCharChar">
    <w:name w:val="Char Char Char Char Char Char"/>
    <w:qFormat/>
    <w:rPr>
      <w:rFonts w:eastAsia="宋体"/>
      <w:kern w:val="2"/>
      <w:sz w:val="21"/>
      <w:szCs w:val="24"/>
      <w:lang w:val="en-US" w:eastAsia="zh-CN" w:bidi="ar-SA"/>
    </w:rPr>
  </w:style>
  <w:style w:type="character" w:customStyle="1" w:styleId="PlainTextChar">
    <w:name w:val="Plain Text Char"/>
    <w:qFormat/>
    <w:rPr>
      <w:rFonts w:ascii="宋体" w:eastAsia="宋体" w:hAnsi="Courier New"/>
      <w:sz w:val="24"/>
      <w:lang w:bidi="ar-SA"/>
    </w:rPr>
  </w:style>
  <w:style w:type="character" w:customStyle="1" w:styleId="Char1e">
    <w:name w:val="副标题 Char1"/>
    <w:uiPriority w:val="11"/>
    <w:qFormat/>
    <w:rPr>
      <w:rFonts w:ascii="Cambria" w:hAnsi="Cambria" w:cs="Times New Roman"/>
      <w:b/>
      <w:bCs/>
      <w:snapToGrid/>
      <w:kern w:val="28"/>
      <w:sz w:val="32"/>
      <w:szCs w:val="32"/>
    </w:rPr>
  </w:style>
  <w:style w:type="character" w:customStyle="1" w:styleId="CharChar13">
    <w:name w:val="Char Char13"/>
    <w:qFormat/>
    <w:locked/>
    <w:rPr>
      <w:rFonts w:eastAsia="宋体"/>
      <w:b/>
      <w:bCs/>
      <w:kern w:val="44"/>
      <w:sz w:val="44"/>
      <w:szCs w:val="44"/>
      <w:lang w:val="en-US" w:eastAsia="zh-CN" w:bidi="ar-SA"/>
    </w:rPr>
  </w:style>
  <w:style w:type="character" w:customStyle="1" w:styleId="afffb">
    <w:name w:val="仿宋，小四"/>
    <w:qFormat/>
    <w:rPr>
      <w:rFonts w:eastAsia="仿宋_GB2312"/>
      <w:sz w:val="24"/>
    </w:rPr>
  </w:style>
  <w:style w:type="character" w:customStyle="1" w:styleId="textcontents">
    <w:name w:val="textcontents"/>
    <w:qFormat/>
    <w:rPr>
      <w:rFonts w:cs="Times New Roman"/>
    </w:rPr>
  </w:style>
  <w:style w:type="character" w:customStyle="1" w:styleId="410">
    <w:name w:val="标题 4 字符1"/>
    <w:qFormat/>
    <w:rPr>
      <w:rFonts w:ascii="Arial" w:eastAsia="黑体" w:hAnsi="Arial" w:cs="Times New Roman"/>
      <w:kern w:val="0"/>
      <w:sz w:val="28"/>
      <w:szCs w:val="20"/>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211">
    <w:name w:val="正文文本缩进 2 字符1"/>
    <w:qFormat/>
    <w:locked/>
    <w:rPr>
      <w:kern w:val="2"/>
      <w:sz w:val="21"/>
      <w:szCs w:val="24"/>
    </w:rPr>
  </w:style>
  <w:style w:type="character" w:customStyle="1" w:styleId="Charf8">
    <w:name w:val="引用 Char"/>
    <w:link w:val="afffc"/>
    <w:qFormat/>
    <w:rPr>
      <w:i/>
      <w:iCs/>
      <w:color w:val="000000"/>
    </w:rPr>
  </w:style>
  <w:style w:type="paragraph" w:styleId="afffc">
    <w:name w:val="Quote"/>
    <w:basedOn w:val="a"/>
    <w:next w:val="a"/>
    <w:link w:val="Charf8"/>
    <w:uiPriority w:val="29"/>
    <w:qFormat/>
    <w:rPr>
      <w:rFonts w:ascii="Times New Roman" w:eastAsia="宋体" w:hAnsi="Times New Roman"/>
      <w:i/>
      <w:iCs/>
      <w:snapToGrid/>
      <w:color w:val="000000"/>
      <w:sz w:val="20"/>
      <w:szCs w:val="20"/>
    </w:rPr>
  </w:style>
  <w:style w:type="character" w:customStyle="1" w:styleId="Char23">
    <w:name w:val="引用 Char2"/>
    <w:uiPriority w:val="29"/>
    <w:qFormat/>
    <w:rPr>
      <w:rFonts w:ascii="华文楷体" w:eastAsia="华文楷体" w:hAnsi="华文楷体"/>
      <w:i/>
      <w:iCs/>
      <w:snapToGrid/>
      <w:color w:val="000000"/>
      <w:sz w:val="21"/>
      <w:szCs w:val="24"/>
    </w:rPr>
  </w:style>
  <w:style w:type="character" w:customStyle="1" w:styleId="afffd">
    <w:name w:val="脚注文本 字符"/>
    <w:semiHidden/>
    <w:qFormat/>
    <w:rPr>
      <w:rFonts w:ascii="Times New Roman" w:eastAsia="宋体" w:hAnsi="Times New Roman" w:cs="Times New Roman"/>
      <w:sz w:val="18"/>
      <w:szCs w:val="18"/>
    </w:rPr>
  </w:style>
  <w:style w:type="character" w:customStyle="1" w:styleId="CharChar71">
    <w:name w:val="Char Char71"/>
    <w:qFormat/>
    <w:rPr>
      <w:rFonts w:eastAsia="宋体"/>
      <w:kern w:val="2"/>
      <w:sz w:val="18"/>
      <w:szCs w:val="24"/>
      <w:lang w:val="en-US" w:eastAsia="zh-CN" w:bidi="ar-SA"/>
    </w:rPr>
  </w:style>
  <w:style w:type="character" w:customStyle="1" w:styleId="45">
    <w:name w:val="标题 4 字符"/>
    <w:qFormat/>
    <w:rPr>
      <w:rFonts w:ascii="Cambria" w:eastAsia="宋体" w:hAnsi="Cambria" w:cs="Times New Roman"/>
      <w:b/>
      <w:bCs/>
      <w:sz w:val="28"/>
      <w:szCs w:val="28"/>
    </w:rPr>
  </w:style>
  <w:style w:type="character" w:customStyle="1" w:styleId="Char1f">
    <w:name w:val="批注主题 Char1"/>
    <w:uiPriority w:val="99"/>
    <w:qFormat/>
    <w:rPr>
      <w:rFonts w:ascii="Times New Roman" w:eastAsia="宋体" w:hAnsi="Times New Roman" w:cs="Times New Roman"/>
      <w:b/>
      <w:bCs/>
      <w:szCs w:val="24"/>
    </w:rPr>
  </w:style>
  <w:style w:type="character" w:customStyle="1" w:styleId="1f3">
    <w:name w:val="页脚 字符1"/>
    <w:uiPriority w:val="99"/>
    <w:qFormat/>
    <w:rPr>
      <w:kern w:val="2"/>
      <w:sz w:val="18"/>
      <w:szCs w:val="18"/>
    </w:rPr>
  </w:style>
  <w:style w:type="character" w:customStyle="1" w:styleId="3Char11">
    <w:name w:val="标题 3 Char1"/>
    <w:qFormat/>
    <w:rPr>
      <w:rFonts w:ascii="Calibri" w:eastAsia="宋体" w:hAnsi="Calibri" w:cs="Arial"/>
      <w:b/>
      <w:kern w:val="0"/>
      <w:sz w:val="32"/>
      <w:szCs w:val="20"/>
    </w:rPr>
  </w:style>
  <w:style w:type="character" w:customStyle="1" w:styleId="title2">
    <w:name w:val="title2"/>
    <w:qFormat/>
    <w:rPr>
      <w:rFonts w:ascii="Arial" w:hAnsi="Arial" w:hint="default"/>
      <w:b/>
      <w:color w:val="111111"/>
      <w:sz w:val="24"/>
      <w:u w:val="none"/>
    </w:rPr>
  </w:style>
  <w:style w:type="character" w:customStyle="1" w:styleId="CharChar61">
    <w:name w:val="Char Char61"/>
    <w:qFormat/>
    <w:rPr>
      <w:rFonts w:eastAsia="宋体"/>
      <w:kern w:val="2"/>
      <w:sz w:val="18"/>
      <w:szCs w:val="18"/>
      <w:lang w:val="en-US" w:eastAsia="zh-CN" w:bidi="ar-SA"/>
    </w:rPr>
  </w:style>
  <w:style w:type="character" w:customStyle="1" w:styleId="1f4">
    <w:name w:val="纯文本 字符1"/>
    <w:qFormat/>
    <w:rPr>
      <w:rFonts w:ascii="宋体" w:eastAsia="宋体" w:hAnsi="Courier New"/>
    </w:rPr>
  </w:style>
  <w:style w:type="character" w:customStyle="1" w:styleId="CharChar17">
    <w:name w:val="Char Char17"/>
    <w:qFormat/>
    <w:rPr>
      <w:rFonts w:eastAsia="宋体"/>
      <w:b/>
      <w:kern w:val="2"/>
      <w:sz w:val="24"/>
      <w:lang w:val="en-US" w:eastAsia="zh-CN" w:bidi="ar-SA"/>
    </w:rPr>
  </w:style>
  <w:style w:type="character" w:customStyle="1" w:styleId="Charf9">
    <w:name w:val="普通文字 Char"/>
    <w:qFormat/>
    <w:rPr>
      <w:rFonts w:ascii="宋体" w:hAnsi="Courier New" w:cs="Courier New"/>
      <w:kern w:val="2"/>
      <w:sz w:val="21"/>
      <w:szCs w:val="21"/>
    </w:rPr>
  </w:style>
  <w:style w:type="character" w:customStyle="1" w:styleId="81">
    <w:name w:val="标题 8 字符1"/>
    <w:qFormat/>
    <w:rPr>
      <w:rFonts w:ascii="Times New Roman" w:eastAsia="宋体" w:hAnsi="Times New Roman" w:cs="Times New Roman"/>
      <w:kern w:val="0"/>
      <w:sz w:val="24"/>
      <w:szCs w:val="20"/>
    </w:rPr>
  </w:style>
  <w:style w:type="character" w:customStyle="1" w:styleId="311">
    <w:name w:val="正文文本缩进 3 字符1"/>
    <w:qFormat/>
    <w:locked/>
    <w:rPr>
      <w:sz w:val="16"/>
      <w:szCs w:val="16"/>
    </w:rPr>
  </w:style>
  <w:style w:type="character" w:customStyle="1" w:styleId="1f5">
    <w:name w:val="正文文本缩进 字符1"/>
    <w:qFormat/>
    <w:rPr>
      <w:rFonts w:eastAsia="仿宋_GB2312"/>
      <w:sz w:val="25"/>
      <w:szCs w:val="24"/>
    </w:rPr>
  </w:style>
  <w:style w:type="character" w:customStyle="1" w:styleId="Charfa">
    <w:name w:val="明显引用 Char"/>
    <w:link w:val="afffe"/>
    <w:qFormat/>
    <w:rPr>
      <w:b/>
      <w:bCs/>
      <w:i/>
      <w:iCs/>
      <w:color w:val="4F81BD"/>
    </w:rPr>
  </w:style>
  <w:style w:type="paragraph" w:styleId="afffe">
    <w:name w:val="Intense Quote"/>
    <w:basedOn w:val="a"/>
    <w:next w:val="a"/>
    <w:link w:val="Charfa"/>
    <w:uiPriority w:val="30"/>
    <w:qFormat/>
    <w:pPr>
      <w:pBdr>
        <w:bottom w:val="single" w:sz="4" w:space="4" w:color="4F81BD"/>
      </w:pBdr>
      <w:spacing w:before="200" w:after="280"/>
      <w:ind w:left="936" w:right="936"/>
    </w:pPr>
    <w:rPr>
      <w:rFonts w:ascii="Times New Roman" w:eastAsia="宋体" w:hAnsi="Times New Roman"/>
      <w:b/>
      <w:bCs/>
      <w:i/>
      <w:iCs/>
      <w:snapToGrid/>
      <w:color w:val="4F81BD"/>
      <w:sz w:val="20"/>
      <w:szCs w:val="20"/>
    </w:rPr>
  </w:style>
  <w:style w:type="character" w:customStyle="1" w:styleId="Char24">
    <w:name w:val="明显引用 Char2"/>
    <w:uiPriority w:val="99"/>
    <w:qFormat/>
    <w:rPr>
      <w:rFonts w:ascii="华文楷体" w:eastAsia="华文楷体" w:hAnsi="华文楷体"/>
      <w:b/>
      <w:bCs/>
      <w:i/>
      <w:iCs/>
      <w:snapToGrid/>
      <w:color w:val="4F81BD"/>
      <w:sz w:val="21"/>
      <w:szCs w:val="24"/>
    </w:rPr>
  </w:style>
  <w:style w:type="character" w:customStyle="1" w:styleId="apple-converted-space">
    <w:name w:val="apple-converted-space"/>
    <w:qFormat/>
  </w:style>
  <w:style w:type="character" w:customStyle="1" w:styleId="affff">
    <w:name w:val="正文文本 字符"/>
    <w:qFormat/>
    <w:rPr>
      <w:rFonts w:ascii="Times New Roman" w:eastAsia="宋体" w:hAnsi="Times New Roman" w:cs="Times New Roman"/>
      <w:szCs w:val="24"/>
    </w:rPr>
  </w:style>
  <w:style w:type="character" w:customStyle="1" w:styleId="Char25">
    <w:name w:val="标题 Char2"/>
    <w:qFormat/>
    <w:rPr>
      <w:rFonts w:ascii="Cambria" w:eastAsia="宋体" w:hAnsi="Cambria" w:cs="Times New Roman"/>
      <w:b/>
      <w:bCs/>
      <w:sz w:val="32"/>
      <w:szCs w:val="32"/>
    </w:rPr>
  </w:style>
  <w:style w:type="character" w:customStyle="1" w:styleId="510">
    <w:name w:val="标题 5 字符1"/>
    <w:qFormat/>
    <w:rPr>
      <w:rFonts w:ascii="Times New Roman" w:eastAsia="宋体" w:hAnsi="Times New Roman" w:cs="Times New Roman"/>
      <w:kern w:val="0"/>
      <w:sz w:val="24"/>
      <w:szCs w:val="20"/>
    </w:rPr>
  </w:style>
  <w:style w:type="character" w:customStyle="1" w:styleId="312">
    <w:name w:val="标题 3 字符1"/>
    <w:qFormat/>
    <w:rPr>
      <w:rFonts w:ascii="Times New Roman" w:eastAsia="宋体" w:hAnsi="Times New Roman" w:cs="Times New Roman"/>
      <w:b/>
      <w:bCs/>
      <w:sz w:val="32"/>
      <w:szCs w:val="32"/>
    </w:rPr>
  </w:style>
  <w:style w:type="character" w:customStyle="1" w:styleId="Char26">
    <w:name w:val="批注主题 Char2"/>
    <w:uiPriority w:val="99"/>
    <w:semiHidden/>
    <w:qFormat/>
    <w:rPr>
      <w:rFonts w:ascii="华文楷体" w:eastAsia="华文楷体" w:hAnsi="华文楷体"/>
      <w:b/>
      <w:bCs/>
      <w:snapToGrid/>
      <w:kern w:val="2"/>
      <w:sz w:val="21"/>
      <w:szCs w:val="24"/>
    </w:rPr>
  </w:style>
  <w:style w:type="character" w:customStyle="1" w:styleId="CharChar6">
    <w:name w:val="Char Char6"/>
    <w:qFormat/>
    <w:rPr>
      <w:rFonts w:eastAsia="宋体"/>
      <w:b/>
      <w:bCs/>
      <w:kern w:val="44"/>
      <w:sz w:val="32"/>
      <w:szCs w:val="44"/>
      <w:lang w:val="en-US" w:eastAsia="zh-CN" w:bidi="ar-SA"/>
    </w:rPr>
  </w:style>
  <w:style w:type="character" w:customStyle="1" w:styleId="CharChar172">
    <w:name w:val="Char Char172"/>
    <w:qFormat/>
    <w:rPr>
      <w:rFonts w:eastAsia="宋体"/>
      <w:b/>
      <w:kern w:val="2"/>
      <w:sz w:val="24"/>
      <w:lang w:val="en-US" w:eastAsia="zh-CN" w:bidi="ar-SA"/>
    </w:rPr>
  </w:style>
  <w:style w:type="character" w:customStyle="1" w:styleId="Char1f0">
    <w:name w:val="签名 Char1"/>
    <w:uiPriority w:val="99"/>
    <w:semiHidden/>
    <w:qFormat/>
    <w:rPr>
      <w:rFonts w:ascii="华文楷体" w:eastAsia="华文楷体" w:hAnsi="华文楷体"/>
      <w:snapToGrid/>
      <w:sz w:val="21"/>
      <w:szCs w:val="24"/>
    </w:rPr>
  </w:style>
  <w:style w:type="character" w:customStyle="1" w:styleId="CharCharCharCharCharChar1">
    <w:name w:val="Char Char Char Char Char Char1"/>
    <w:qFormat/>
    <w:rPr>
      <w:rFonts w:eastAsia="宋体"/>
      <w:kern w:val="2"/>
      <w:sz w:val="21"/>
      <w:szCs w:val="24"/>
      <w:lang w:val="en-US" w:eastAsia="zh-CN" w:bidi="ar-SA"/>
    </w:rPr>
  </w:style>
  <w:style w:type="character" w:customStyle="1" w:styleId="4CharChar">
    <w:name w:val="标题4 Char Char"/>
    <w:link w:val="46"/>
    <w:qFormat/>
    <w:rPr>
      <w:rFonts w:ascii="Arial" w:hAnsi="Arial"/>
      <w:b/>
      <w:bCs/>
      <w:sz w:val="24"/>
      <w:szCs w:val="32"/>
    </w:rPr>
  </w:style>
  <w:style w:type="paragraph" w:customStyle="1" w:styleId="46">
    <w:name w:val="标题4"/>
    <w:basedOn w:val="20"/>
    <w:next w:val="41"/>
    <w:link w:val="4CharChar"/>
    <w:qFormat/>
    <w:rPr>
      <w:rFonts w:eastAsia="宋体"/>
      <w:kern w:val="0"/>
      <w:sz w:val="24"/>
    </w:rPr>
  </w:style>
  <w:style w:type="character" w:customStyle="1" w:styleId="Heading3Char">
    <w:name w:val="Heading 3 Char"/>
    <w:qFormat/>
    <w:rPr>
      <w:rFonts w:cs="Times New Roman"/>
      <w:b/>
      <w:bCs/>
      <w:kern w:val="2"/>
      <w:sz w:val="32"/>
      <w:szCs w:val="32"/>
    </w:rPr>
  </w:style>
  <w:style w:type="character" w:customStyle="1" w:styleId="2a">
    <w:name w:val="标题 2 字符"/>
    <w:qFormat/>
    <w:rPr>
      <w:rFonts w:ascii="Cambria" w:eastAsia="宋体" w:hAnsi="Cambria" w:cs="Times New Roman"/>
      <w:b/>
      <w:bCs/>
      <w:sz w:val="32"/>
      <w:szCs w:val="32"/>
    </w:rPr>
  </w:style>
  <w:style w:type="character" w:customStyle="1" w:styleId="1f6">
    <w:name w:val="引用 字符1"/>
    <w:uiPriority w:val="29"/>
    <w:qFormat/>
    <w:rPr>
      <w:i/>
      <w:iCs/>
      <w:color w:val="000000"/>
    </w:rPr>
  </w:style>
  <w:style w:type="character" w:customStyle="1" w:styleId="1f7">
    <w:name w:val="日期 字符1"/>
    <w:qFormat/>
    <w:rPr>
      <w:rFonts w:eastAsia="宋体"/>
      <w:szCs w:val="24"/>
    </w:rPr>
  </w:style>
  <w:style w:type="character" w:customStyle="1" w:styleId="Charfb">
    <w:name w:val="样式 Char"/>
    <w:link w:val="affff0"/>
    <w:qFormat/>
    <w:locked/>
    <w:rPr>
      <w:rFonts w:ascii="宋体" w:hAnsi="宋体" w:cs="宋体"/>
      <w:sz w:val="24"/>
      <w:szCs w:val="24"/>
    </w:rPr>
  </w:style>
  <w:style w:type="paragraph" w:customStyle="1" w:styleId="affff0">
    <w:name w:val="样式"/>
    <w:link w:val="Charfb"/>
    <w:qFormat/>
    <w:pPr>
      <w:widowControl w:val="0"/>
      <w:autoSpaceDE w:val="0"/>
      <w:autoSpaceDN w:val="0"/>
      <w:adjustRightInd w:val="0"/>
    </w:pPr>
    <w:rPr>
      <w:rFonts w:ascii="宋体" w:hAnsi="宋体" w:cs="宋体"/>
      <w:sz w:val="24"/>
      <w:szCs w:val="24"/>
    </w:rPr>
  </w:style>
  <w:style w:type="character" w:customStyle="1" w:styleId="Heading3Char1">
    <w:name w:val="Heading 3 Char1"/>
    <w:qFormat/>
    <w:rPr>
      <w:rFonts w:eastAsia="宋体"/>
      <w:b/>
      <w:bCs/>
      <w:kern w:val="2"/>
      <w:sz w:val="24"/>
      <w:szCs w:val="32"/>
      <w:lang w:val="en-US" w:eastAsia="zh-CN" w:bidi="ar-SA"/>
    </w:rPr>
  </w:style>
  <w:style w:type="character" w:customStyle="1" w:styleId="3h3section3Level3HeadH3level3PIM33rdlevel3HCharChar">
    <w:name w:val="样式 标题 3h3section:3Level 3 HeadH3level_3PIM 33rd level3H... Char Char"/>
    <w:link w:val="3h3section3Level3HeadH3level3PIM33rdlevel3H"/>
    <w:qFormat/>
    <w:rPr>
      <w:rFonts w:ascii="Arial" w:hAnsi="Arial"/>
      <w:b/>
      <w:sz w:val="24"/>
      <w:szCs w:val="28"/>
    </w:rPr>
  </w:style>
  <w:style w:type="paragraph" w:customStyle="1" w:styleId="3h3section3Level3HeadH3level3PIM33rdlevel3H">
    <w:name w:val="样式 标题 3h3section:3Level 3 HeadH3level_3PIM 33rd level3H..."/>
    <w:basedOn w:val="3"/>
    <w:link w:val="3h3section3Level3HeadH3level3PIM33rdlevel3HCharChar"/>
    <w:qFormat/>
    <w:pPr>
      <w:tabs>
        <w:tab w:val="left" w:pos="1680"/>
      </w:tabs>
      <w:adjustRightInd w:val="0"/>
      <w:spacing w:line="416" w:lineRule="atLeast"/>
      <w:textAlignment w:val="baseline"/>
    </w:pPr>
    <w:rPr>
      <w:rFonts w:ascii="Arial" w:eastAsia="宋体" w:hAnsi="Arial"/>
      <w:bCs w:val="0"/>
      <w:snapToGrid/>
      <w:sz w:val="24"/>
      <w:szCs w:val="28"/>
    </w:rPr>
  </w:style>
  <w:style w:type="character" w:customStyle="1" w:styleId="2Char11">
    <w:name w:val="标题 2 Char1"/>
    <w:qFormat/>
    <w:rPr>
      <w:rFonts w:ascii="Arial" w:eastAsia="黑体" w:hAnsi="Arial" w:cs="Calibri"/>
      <w:b/>
      <w:kern w:val="0"/>
      <w:sz w:val="32"/>
      <w:szCs w:val="20"/>
    </w:rPr>
  </w:style>
  <w:style w:type="character" w:customStyle="1" w:styleId="Heading5Char">
    <w:name w:val="Heading 5 Char"/>
    <w:qFormat/>
    <w:rPr>
      <w:rFonts w:eastAsia="宋体"/>
      <w:b/>
      <w:bCs/>
      <w:kern w:val="2"/>
      <w:sz w:val="28"/>
      <w:szCs w:val="28"/>
      <w:lang w:val="en-US" w:eastAsia="zh-CN" w:bidi="ar-SA"/>
    </w:rPr>
  </w:style>
  <w:style w:type="character" w:customStyle="1" w:styleId="1f8">
    <w:name w:val="页码1"/>
    <w:qFormat/>
  </w:style>
  <w:style w:type="character" w:customStyle="1" w:styleId="212">
    <w:name w:val="正文文本 2 字符1"/>
    <w:qFormat/>
    <w:rPr>
      <w:kern w:val="2"/>
      <w:sz w:val="24"/>
    </w:rPr>
  </w:style>
  <w:style w:type="character" w:customStyle="1" w:styleId="CharChar4">
    <w:name w:val="Char Char4"/>
    <w:qFormat/>
    <w:locked/>
    <w:rPr>
      <w:rFonts w:ascii="Cambria" w:eastAsia="宋体" w:hAnsi="Cambria"/>
      <w:b/>
      <w:bCs/>
      <w:kern w:val="2"/>
      <w:sz w:val="32"/>
      <w:szCs w:val="32"/>
      <w:lang w:val="en-US" w:eastAsia="zh-CN" w:bidi="ar-SA"/>
    </w:rPr>
  </w:style>
  <w:style w:type="character" w:customStyle="1" w:styleId="CommentTextChar">
    <w:name w:val="Comment Text Char"/>
    <w:qFormat/>
    <w:rPr>
      <w:rFonts w:cs="Times New Roman"/>
      <w:sz w:val="24"/>
      <w:szCs w:val="24"/>
    </w:rPr>
  </w:style>
  <w:style w:type="character" w:customStyle="1" w:styleId="CharChar8">
    <w:name w:val="Char Char8"/>
    <w:qFormat/>
    <w:locked/>
    <w:rPr>
      <w:rFonts w:ascii="宋体" w:eastAsia="宋体" w:hAnsi="宋体"/>
      <w:kern w:val="2"/>
      <w:sz w:val="18"/>
      <w:szCs w:val="24"/>
      <w:lang w:val="en-US" w:eastAsia="zh-CN" w:bidi="ar-SA"/>
    </w:rPr>
  </w:style>
  <w:style w:type="character" w:customStyle="1" w:styleId="Char27">
    <w:name w:val="文档结构图 Char2"/>
    <w:uiPriority w:val="99"/>
    <w:semiHidden/>
    <w:qFormat/>
    <w:rPr>
      <w:rFonts w:ascii="宋体" w:hAnsi="华文楷体"/>
      <w:snapToGrid/>
      <w:sz w:val="18"/>
      <w:szCs w:val="18"/>
    </w:rPr>
  </w:style>
  <w:style w:type="character" w:customStyle="1" w:styleId="1f9">
    <w:name w:val="称呼 字符1"/>
    <w:qFormat/>
    <w:rPr>
      <w:sz w:val="30"/>
    </w:rPr>
  </w:style>
  <w:style w:type="character" w:customStyle="1" w:styleId="DocumentMapChar">
    <w:name w:val="Document Map Char"/>
    <w:qFormat/>
    <w:rPr>
      <w:rFonts w:eastAsia="宋体"/>
      <w:kern w:val="2"/>
      <w:sz w:val="21"/>
      <w:szCs w:val="24"/>
      <w:lang w:val="en-US" w:eastAsia="zh-CN" w:bidi="ar-SA"/>
    </w:rPr>
  </w:style>
  <w:style w:type="character" w:customStyle="1" w:styleId="CharChar10">
    <w:name w:val="Char Char10"/>
    <w:qFormat/>
    <w:locked/>
    <w:rPr>
      <w:rFonts w:eastAsia="宋体"/>
      <w:sz w:val="24"/>
      <w:lang w:val="en-US" w:eastAsia="zh-CN" w:bidi="ar-SA"/>
    </w:rPr>
  </w:style>
  <w:style w:type="character" w:customStyle="1" w:styleId="CharChar14">
    <w:name w:val="Char Char14"/>
    <w:qFormat/>
    <w:rPr>
      <w:rFonts w:eastAsia="宋体"/>
      <w:kern w:val="2"/>
      <w:sz w:val="21"/>
      <w:szCs w:val="24"/>
      <w:lang w:val="en-US" w:eastAsia="zh-CN" w:bidi="ar-SA"/>
    </w:rPr>
  </w:style>
  <w:style w:type="character" w:customStyle="1" w:styleId="HeaderChar">
    <w:name w:val="Header Char"/>
    <w:qFormat/>
    <w:rPr>
      <w:rFonts w:eastAsia="宋体"/>
      <w:kern w:val="2"/>
      <w:sz w:val="18"/>
      <w:szCs w:val="18"/>
      <w:lang w:val="en-US" w:eastAsia="zh-CN" w:bidi="ar-SA"/>
    </w:rPr>
  </w:style>
  <w:style w:type="character" w:customStyle="1" w:styleId="1fa">
    <w:name w:val="标题 字符1"/>
    <w:qFormat/>
    <w:rPr>
      <w:rFonts w:ascii="Cambria" w:hAnsi="Cambria"/>
      <w:b/>
      <w:bCs/>
      <w:sz w:val="32"/>
      <w:szCs w:val="32"/>
    </w:rPr>
  </w:style>
  <w:style w:type="character" w:customStyle="1" w:styleId="1fb">
    <w:name w:val="明显参考1"/>
    <w:qFormat/>
    <w:rPr>
      <w:b/>
      <w:bCs/>
      <w:smallCaps/>
      <w:color w:val="C0504D"/>
      <w:spacing w:val="5"/>
      <w:u w:val="single"/>
    </w:rPr>
  </w:style>
  <w:style w:type="character" w:customStyle="1" w:styleId="1fc">
    <w:name w:val="标题 1 字符"/>
    <w:qFormat/>
    <w:rPr>
      <w:rFonts w:ascii="Times New Roman" w:eastAsia="宋体" w:hAnsi="Times New Roman" w:cs="Times New Roman"/>
      <w:b/>
      <w:bCs/>
      <w:kern w:val="44"/>
      <w:sz w:val="44"/>
      <w:szCs w:val="44"/>
    </w:rPr>
  </w:style>
  <w:style w:type="character" w:customStyle="1" w:styleId="CharChar161">
    <w:name w:val="Char Char161"/>
    <w:qFormat/>
    <w:locked/>
    <w:rPr>
      <w:rFonts w:ascii="Arial" w:eastAsia="黑体" w:hAnsi="Arial"/>
      <w:kern w:val="2"/>
      <w:sz w:val="24"/>
      <w:lang w:val="en-US" w:eastAsia="zh-CN" w:bidi="ar-SA"/>
    </w:rPr>
  </w:style>
  <w:style w:type="character" w:customStyle="1" w:styleId="CharChar15">
    <w:name w:val="Char Char15"/>
    <w:qFormat/>
    <w:locked/>
    <w:rPr>
      <w:rFonts w:ascii="Arial" w:eastAsia="黑体" w:hAnsi="Arial"/>
      <w:kern w:val="2"/>
      <w:sz w:val="21"/>
      <w:lang w:val="en-US" w:eastAsia="zh-CN" w:bidi="ar-SA"/>
    </w:rPr>
  </w:style>
  <w:style w:type="character" w:customStyle="1" w:styleId="affff1">
    <w:name w:val="文档结构图 字符"/>
    <w:qFormat/>
    <w:rPr>
      <w:rFonts w:ascii="宋体" w:eastAsia="宋体" w:hAnsi="Times New Roman" w:cs="Times New Roman"/>
      <w:sz w:val="18"/>
      <w:szCs w:val="18"/>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Char1f1">
    <w:name w:val="批注框文本 Char1"/>
    <w:uiPriority w:val="99"/>
    <w:qFormat/>
    <w:rPr>
      <w:rFonts w:ascii="Times New Roman" w:eastAsia="宋体" w:hAnsi="Times New Roman" w:cs="Times New Roman"/>
      <w:sz w:val="18"/>
      <w:szCs w:val="18"/>
    </w:rPr>
  </w:style>
  <w:style w:type="character" w:customStyle="1" w:styleId="CharChar12">
    <w:name w:val="Char Char12"/>
    <w:qFormat/>
    <w:rPr>
      <w:rFonts w:eastAsia="仿宋_GB2312"/>
      <w:kern w:val="2"/>
      <w:sz w:val="23"/>
      <w:szCs w:val="24"/>
      <w:lang w:val="en-US" w:eastAsia="zh-CN" w:bidi="ar-SA"/>
    </w:rPr>
  </w:style>
  <w:style w:type="character" w:customStyle="1" w:styleId="tt21">
    <w:name w:val="tt21"/>
    <w:qFormat/>
    <w:rPr>
      <w:rFonts w:ascii="宋体" w:hAnsi="宋体"/>
      <w:b/>
      <w:bCs/>
      <w:sz w:val="32"/>
      <w:szCs w:val="18"/>
    </w:rPr>
  </w:style>
  <w:style w:type="character" w:customStyle="1" w:styleId="Char1f2">
    <w:name w:val="结束语 Char1"/>
    <w:uiPriority w:val="99"/>
    <w:semiHidden/>
    <w:qFormat/>
    <w:rPr>
      <w:rFonts w:ascii="华文楷体" w:eastAsia="华文楷体" w:hAnsi="华文楷体"/>
      <w:snapToGrid/>
      <w:sz w:val="21"/>
      <w:szCs w:val="24"/>
    </w:rPr>
  </w:style>
  <w:style w:type="character" w:customStyle="1" w:styleId="910">
    <w:name w:val="标题 9 字符1"/>
    <w:qFormat/>
    <w:rPr>
      <w:rFonts w:ascii="Times New Roman" w:eastAsia="宋体" w:hAnsi="Times New Roman" w:cs="Times New Roman"/>
      <w:kern w:val="0"/>
      <w:sz w:val="24"/>
      <w:szCs w:val="20"/>
    </w:rPr>
  </w:style>
  <w:style w:type="character" w:customStyle="1" w:styleId="CharChar211">
    <w:name w:val="Char Char211"/>
    <w:qFormat/>
    <w:rPr>
      <w:rFonts w:eastAsia="宋体"/>
      <w:b/>
      <w:bCs/>
      <w:kern w:val="2"/>
      <w:sz w:val="32"/>
      <w:szCs w:val="32"/>
      <w:lang w:val="en-US" w:eastAsia="zh-CN" w:bidi="ar-SA"/>
    </w:rPr>
  </w:style>
  <w:style w:type="character" w:customStyle="1" w:styleId="2b">
    <w:name w:val="正文文本缩进 2 字符"/>
    <w:qFormat/>
    <w:rPr>
      <w:rFonts w:ascii="Times New Roman" w:eastAsia="仿宋_GB2312" w:hAnsi="Times New Roman" w:cs="Times New Roman"/>
      <w:sz w:val="25"/>
      <w:szCs w:val="24"/>
    </w:rPr>
  </w:style>
  <w:style w:type="character" w:customStyle="1" w:styleId="CharChar41">
    <w:name w:val="Char Char41"/>
    <w:qFormat/>
    <w:rPr>
      <w:rFonts w:eastAsia="宋体"/>
      <w:kern w:val="2"/>
      <w:sz w:val="18"/>
      <w:szCs w:val="24"/>
      <w:lang w:val="en-US" w:eastAsia="zh-CN" w:bidi="ar-SA"/>
    </w:rPr>
  </w:style>
  <w:style w:type="character" w:customStyle="1" w:styleId="CharChar20">
    <w:name w:val="Char Char20"/>
    <w:qFormat/>
    <w:rPr>
      <w:rFonts w:ascii="Times New Roman" w:eastAsia="宋体" w:hAnsi="Times New Roman" w:cs="Times New Roman"/>
      <w:b/>
      <w:bCs/>
      <w:sz w:val="24"/>
      <w:szCs w:val="32"/>
    </w:rPr>
  </w:style>
  <w:style w:type="character" w:customStyle="1" w:styleId="72">
    <w:name w:val="标题 7 字符"/>
    <w:qFormat/>
    <w:rPr>
      <w:rFonts w:ascii="Times New Roman" w:eastAsia="宋体" w:hAnsi="Times New Roman" w:cs="Times New Roman"/>
      <w:b/>
      <w:bCs/>
      <w:sz w:val="24"/>
      <w:szCs w:val="24"/>
    </w:rPr>
  </w:style>
  <w:style w:type="character" w:customStyle="1" w:styleId="83">
    <w:name w:val="标题 8 字符"/>
    <w:qFormat/>
    <w:rPr>
      <w:rFonts w:ascii="Cambria" w:eastAsia="宋体" w:hAnsi="Cambria" w:cs="Times New Roman"/>
      <w:sz w:val="24"/>
      <w:szCs w:val="24"/>
    </w:rPr>
  </w:style>
  <w:style w:type="character" w:customStyle="1" w:styleId="2Char12">
    <w:name w:val="正文文本 2 Char1"/>
    <w:uiPriority w:val="99"/>
    <w:semiHidden/>
    <w:qFormat/>
    <w:rPr>
      <w:rFonts w:ascii="华文楷体" w:eastAsia="华文楷体" w:hAnsi="华文楷体"/>
      <w:snapToGrid/>
      <w:sz w:val="21"/>
      <w:szCs w:val="24"/>
    </w:rPr>
  </w:style>
  <w:style w:type="character" w:customStyle="1" w:styleId="CharChar81">
    <w:name w:val="Char Char81"/>
    <w:qFormat/>
    <w:locked/>
    <w:rPr>
      <w:rFonts w:ascii="楷体_GB2312" w:eastAsia="楷体_GB2312"/>
      <w:b/>
      <w:spacing w:val="-24"/>
      <w:sz w:val="28"/>
      <w:lang w:val="en-US" w:eastAsia="zh-CN" w:bidi="ar-SA"/>
    </w:rPr>
  </w:style>
  <w:style w:type="character" w:customStyle="1" w:styleId="Variable">
    <w:name w:val="Variable"/>
    <w:qFormat/>
    <w:rPr>
      <w:i/>
    </w:rPr>
  </w:style>
  <w:style w:type="character" w:customStyle="1" w:styleId="CharChar110">
    <w:name w:val="Char Char110"/>
    <w:qFormat/>
    <w:rPr>
      <w:sz w:val="24"/>
      <w:szCs w:val="24"/>
    </w:rPr>
  </w:style>
  <w:style w:type="character" w:customStyle="1" w:styleId="affff2">
    <w:name w:val="纯文本 字符"/>
    <w:qFormat/>
    <w:rPr>
      <w:rFonts w:ascii="宋体" w:hAnsi="Courier New" w:cs="Courier New"/>
      <w:szCs w:val="24"/>
    </w:rPr>
  </w:style>
  <w:style w:type="character" w:customStyle="1" w:styleId="CharChar2">
    <w:name w:val="页眉 Char Char"/>
    <w:qFormat/>
    <w:rPr>
      <w:rFonts w:eastAsia="宋体"/>
      <w:kern w:val="2"/>
      <w:sz w:val="18"/>
      <w:szCs w:val="18"/>
      <w:lang w:val="en-US" w:eastAsia="zh-CN" w:bidi="ar-SA"/>
    </w:rPr>
  </w:style>
  <w:style w:type="character" w:customStyle="1" w:styleId="CharChar191">
    <w:name w:val="Char Char191"/>
    <w:qFormat/>
    <w:locked/>
    <w:rPr>
      <w:rFonts w:eastAsia="宋体"/>
      <w:kern w:val="2"/>
      <w:sz w:val="28"/>
      <w:lang w:val="en-US" w:eastAsia="zh-CN" w:bidi="ar-SA"/>
    </w:rPr>
  </w:style>
  <w:style w:type="character" w:customStyle="1" w:styleId="BalloonTextChar">
    <w:name w:val="Balloon Text Char"/>
    <w:qFormat/>
    <w:rPr>
      <w:sz w:val="18"/>
      <w:lang w:bidi="ar-SA"/>
    </w:rPr>
  </w:style>
  <w:style w:type="character" w:customStyle="1" w:styleId="213">
    <w:name w:val="标题 2 字符1"/>
    <w:qFormat/>
    <w:rPr>
      <w:rFonts w:ascii="Arial" w:eastAsia="黑体" w:hAnsi="Arial" w:cs="Times New Roman"/>
      <w:b/>
      <w:bCs/>
      <w:sz w:val="32"/>
      <w:szCs w:val="32"/>
    </w:rPr>
  </w:style>
  <w:style w:type="character" w:customStyle="1" w:styleId="Char1f3">
    <w:name w:val="信息标题 Char1"/>
    <w:uiPriority w:val="99"/>
    <w:semiHidden/>
    <w:qFormat/>
    <w:rPr>
      <w:rFonts w:ascii="Cambria" w:eastAsia="宋体" w:hAnsi="Cambria" w:cs="Times New Roman"/>
      <w:snapToGrid/>
      <w:sz w:val="24"/>
      <w:szCs w:val="24"/>
      <w:shd w:val="pct20" w:color="auto" w:fill="auto"/>
    </w:rPr>
  </w:style>
  <w:style w:type="character" w:customStyle="1" w:styleId="Style317">
    <w:name w:val="_Style 317"/>
    <w:qFormat/>
    <w:rPr>
      <w:smallCaps/>
      <w:color w:val="C0504D"/>
      <w:u w:val="single"/>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Pr>
      <w:rFonts w:eastAsia="宋体"/>
      <w:sz w:val="24"/>
      <w:szCs w:val="24"/>
      <w:lang w:val="en-US" w:eastAsia="zh-CN" w:bidi="ar-SA"/>
    </w:rPr>
  </w:style>
  <w:style w:type="character" w:customStyle="1" w:styleId="Char1f4">
    <w:name w:val="尾注文本 Char1"/>
    <w:uiPriority w:val="99"/>
    <w:semiHidden/>
    <w:qFormat/>
    <w:rPr>
      <w:rFonts w:ascii="华文楷体" w:eastAsia="华文楷体" w:hAnsi="华文楷体"/>
      <w:snapToGrid/>
      <w:sz w:val="21"/>
      <w:szCs w:val="24"/>
    </w:rPr>
  </w:style>
  <w:style w:type="character" w:customStyle="1" w:styleId="110">
    <w:name w:val="标题 1 字符1"/>
    <w:qFormat/>
    <w:rPr>
      <w:rFonts w:ascii="Times New Roman" w:eastAsia="宋体" w:hAnsi="Times New Roman" w:cs="Times New Roman"/>
      <w:b/>
      <w:bCs/>
      <w:kern w:val="44"/>
      <w:sz w:val="44"/>
      <w:szCs w:val="44"/>
    </w:rPr>
  </w:style>
  <w:style w:type="character" w:customStyle="1" w:styleId="CharChar16">
    <w:name w:val="Char Char16"/>
    <w:qFormat/>
    <w:locked/>
    <w:rPr>
      <w:rFonts w:ascii="Arial" w:eastAsia="黑体" w:hAnsi="Arial"/>
      <w:kern w:val="2"/>
      <w:sz w:val="24"/>
      <w:lang w:val="en-US" w:eastAsia="zh-CN" w:bidi="ar-SA"/>
    </w:rPr>
  </w:style>
  <w:style w:type="character" w:customStyle="1" w:styleId="Char1f5">
    <w:name w:val="注释标题 Char1"/>
    <w:uiPriority w:val="99"/>
    <w:semiHidden/>
    <w:qFormat/>
    <w:rPr>
      <w:rFonts w:ascii="华文楷体" w:eastAsia="华文楷体" w:hAnsi="华文楷体"/>
      <w:snapToGrid/>
      <w:sz w:val="21"/>
      <w:szCs w:val="24"/>
    </w:rPr>
  </w:style>
  <w:style w:type="character" w:customStyle="1" w:styleId="affff3">
    <w:name w:val="页脚 字符"/>
    <w:uiPriority w:val="99"/>
    <w:qFormat/>
    <w:rPr>
      <w:sz w:val="18"/>
      <w:szCs w:val="18"/>
    </w:rPr>
  </w:style>
  <w:style w:type="character" w:customStyle="1" w:styleId="CharChar19">
    <w:name w:val="Char Char19"/>
    <w:qFormat/>
    <w:rPr>
      <w:rFonts w:ascii="Arial" w:eastAsia="宋体" w:hAnsi="Arial" w:cs="Times New Roman"/>
      <w:b/>
      <w:bCs/>
      <w:szCs w:val="28"/>
    </w:rPr>
  </w:style>
  <w:style w:type="character" w:customStyle="1" w:styleId="CommentSubjectChar">
    <w:name w:val="Comment Subject Char"/>
    <w:qFormat/>
    <w:rPr>
      <w:b/>
      <w:sz w:val="24"/>
      <w:lang w:bidi="ar-SA"/>
    </w:rPr>
  </w:style>
  <w:style w:type="character" w:customStyle="1" w:styleId="Style326">
    <w:name w:val="_Style 326"/>
    <w:qFormat/>
    <w:rPr>
      <w:b/>
      <w:bCs/>
      <w:smallCaps/>
      <w:spacing w:val="5"/>
    </w:rPr>
  </w:style>
  <w:style w:type="character" w:customStyle="1" w:styleId="H1Char">
    <w:name w:val="H1 Char"/>
    <w:qFormat/>
    <w:locked/>
    <w:rPr>
      <w:rFonts w:eastAsia="宋体"/>
      <w:b/>
      <w:bCs/>
      <w:kern w:val="44"/>
      <w:sz w:val="44"/>
      <w:szCs w:val="44"/>
      <w:lang w:val="en-US" w:eastAsia="zh-CN" w:bidi="ar-SA"/>
    </w:rPr>
  </w:style>
  <w:style w:type="character" w:customStyle="1" w:styleId="CharChar18">
    <w:name w:val="Char Char18"/>
    <w:qFormat/>
    <w:rPr>
      <w:rFonts w:ascii="Times New Roman" w:eastAsia="宋体" w:hAnsi="Times New Roman" w:cs="Times New Roman"/>
      <w:b/>
      <w:bCs/>
      <w:sz w:val="28"/>
      <w:szCs w:val="28"/>
    </w:rPr>
  </w:style>
  <w:style w:type="character" w:customStyle="1" w:styleId="CharChar101">
    <w:name w:val="Char Char101"/>
    <w:qFormat/>
    <w:locked/>
    <w:rPr>
      <w:rFonts w:eastAsia="宋体"/>
      <w:kern w:val="2"/>
      <w:sz w:val="18"/>
      <w:szCs w:val="18"/>
      <w:lang w:val="en-US" w:eastAsia="zh-CN" w:bidi="ar-SA"/>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FootnoteTextChar">
    <w:name w:val="Footnote Text Char"/>
    <w:qFormat/>
    <w:rPr>
      <w:rFonts w:eastAsia="宋体"/>
      <w:sz w:val="18"/>
      <w:lang w:val="en-US" w:eastAsia="zh-CN" w:bidi="ar-SA"/>
    </w:rPr>
  </w:style>
  <w:style w:type="character" w:customStyle="1" w:styleId="CharChar23">
    <w:name w:val="Char Char23"/>
    <w:qFormat/>
    <w:rPr>
      <w:rFonts w:eastAsia="宋体"/>
      <w:b/>
      <w:bCs/>
      <w:kern w:val="44"/>
      <w:sz w:val="32"/>
      <w:szCs w:val="44"/>
      <w:lang w:val="en-US" w:eastAsia="zh-CN" w:bidi="ar-SA"/>
    </w:rPr>
  </w:style>
  <w:style w:type="character" w:customStyle="1" w:styleId="CharChar171">
    <w:name w:val="Char Char171"/>
    <w:qFormat/>
    <w:rPr>
      <w:rFonts w:eastAsia="仿宋_GB2312"/>
      <w:kern w:val="2"/>
      <w:sz w:val="23"/>
      <w:szCs w:val="24"/>
    </w:rPr>
  </w:style>
  <w:style w:type="character" w:customStyle="1" w:styleId="CharChar181">
    <w:name w:val="Char Char181"/>
    <w:qFormat/>
    <w:rPr>
      <w:b/>
      <w:bCs/>
      <w:kern w:val="44"/>
      <w:sz w:val="44"/>
      <w:szCs w:val="44"/>
    </w:rPr>
  </w:style>
  <w:style w:type="character" w:customStyle="1" w:styleId="CommentTextChar1">
    <w:name w:val="Comment Text Char1"/>
    <w:qFormat/>
    <w:rPr>
      <w:sz w:val="24"/>
      <w:lang w:bidi="ar-SA"/>
    </w:rPr>
  </w:style>
  <w:style w:type="character" w:customStyle="1" w:styleId="0">
    <w:name w:val="超链接_0"/>
    <w:uiPriority w:val="99"/>
    <w:qFormat/>
    <w:rPr>
      <w:rFonts w:ascii="Calibri" w:hAnsi="Calibri" w:cs="Times New Roman"/>
      <w:color w:val="0000FF"/>
      <w:u w:val="single"/>
    </w:rPr>
  </w:style>
  <w:style w:type="character" w:customStyle="1" w:styleId="TitleChar">
    <w:name w:val="Title Char"/>
    <w:qFormat/>
    <w:rPr>
      <w:rFonts w:ascii="Cambria" w:hAnsi="Cambria"/>
      <w:b/>
      <w:sz w:val="32"/>
      <w:lang w:bidi="ar-SA"/>
    </w:rPr>
  </w:style>
  <w:style w:type="character" w:customStyle="1" w:styleId="CharChar21">
    <w:name w:val="Char Char2"/>
    <w:qFormat/>
    <w:locked/>
    <w:rPr>
      <w:rFonts w:ascii="仿宋_GB2312" w:eastAsia="仿宋_GB2312"/>
      <w:kern w:val="2"/>
      <w:sz w:val="23"/>
      <w:szCs w:val="24"/>
      <w:lang w:val="en-US" w:eastAsia="zh-CN" w:bidi="ar-SA"/>
    </w:rPr>
  </w:style>
  <w:style w:type="character" w:customStyle="1" w:styleId="Char1f6">
    <w:name w:val="称呼 Char1"/>
    <w:uiPriority w:val="99"/>
    <w:semiHidden/>
    <w:qFormat/>
    <w:rPr>
      <w:rFonts w:ascii="华文楷体" w:eastAsia="华文楷体" w:hAnsi="华文楷体"/>
      <w:snapToGrid/>
      <w:sz w:val="21"/>
      <w:szCs w:val="24"/>
    </w:rPr>
  </w:style>
  <w:style w:type="character" w:customStyle="1" w:styleId="CharChar91">
    <w:name w:val="Char Char91"/>
    <w:qFormat/>
    <w:rPr>
      <w:rFonts w:eastAsia="宋体"/>
      <w:b/>
      <w:bCs/>
      <w:kern w:val="44"/>
      <w:sz w:val="32"/>
      <w:szCs w:val="44"/>
      <w:lang w:val="en-US" w:eastAsia="zh-CN" w:bidi="ar-SA"/>
    </w:rPr>
  </w:style>
  <w:style w:type="character" w:customStyle="1" w:styleId="affff4">
    <w:name w:val="批注框文本 字符"/>
    <w:qFormat/>
    <w:rPr>
      <w:rFonts w:ascii="Times New Roman" w:eastAsia="宋体" w:hAnsi="Times New Roman" w:cs="Times New Roman"/>
      <w:sz w:val="18"/>
      <w:szCs w:val="18"/>
    </w:rPr>
  </w:style>
  <w:style w:type="character" w:customStyle="1" w:styleId="Char1f7">
    <w:name w:val="批注文字 Char1"/>
    <w:uiPriority w:val="99"/>
    <w:qFormat/>
    <w:rPr>
      <w:rFonts w:ascii="Times New Roman" w:eastAsia="宋体" w:hAnsi="Times New Roman" w:cs="Times New Roman"/>
      <w:szCs w:val="24"/>
    </w:rPr>
  </w:style>
  <w:style w:type="character" w:customStyle="1" w:styleId="Heading1Char">
    <w:name w:val="Heading 1 Char"/>
    <w:qFormat/>
    <w:rPr>
      <w:rFonts w:eastAsia="宋体"/>
      <w:b/>
      <w:bCs/>
      <w:kern w:val="44"/>
      <w:sz w:val="32"/>
      <w:szCs w:val="44"/>
      <w:lang w:val="en-US" w:eastAsia="zh-CN" w:bidi="ar-SA"/>
    </w:rPr>
  </w:style>
  <w:style w:type="character" w:customStyle="1" w:styleId="CharChar24">
    <w:name w:val="Char Char24"/>
    <w:qFormat/>
    <w:rPr>
      <w:rFonts w:eastAsia="宋体"/>
      <w:b/>
      <w:bCs/>
      <w:kern w:val="44"/>
      <w:sz w:val="32"/>
      <w:szCs w:val="44"/>
      <w:lang w:val="en-US" w:eastAsia="zh-CN" w:bidi="ar-SA"/>
    </w:rPr>
  </w:style>
  <w:style w:type="character" w:customStyle="1" w:styleId="level1">
    <w:name w:val="level1"/>
    <w:qFormat/>
  </w:style>
  <w:style w:type="character" w:customStyle="1" w:styleId="affff5">
    <w:name w:val="正文文本缩进 字符"/>
    <w:qFormat/>
    <w:rPr>
      <w:rFonts w:ascii="Times New Roman" w:eastAsia="宋体" w:hAnsi="Times New Roman" w:cs="Times New Roman"/>
      <w:szCs w:val="24"/>
    </w:rPr>
  </w:style>
  <w:style w:type="character" w:customStyle="1" w:styleId="Char1f8">
    <w:name w:val="脚注文本 Char1"/>
    <w:qFormat/>
    <w:rPr>
      <w:rFonts w:ascii="华文楷体" w:eastAsia="华文楷体" w:hAnsi="华文楷体"/>
      <w:snapToGrid/>
      <w:sz w:val="18"/>
      <w:szCs w:val="18"/>
    </w:rPr>
  </w:style>
  <w:style w:type="character" w:customStyle="1" w:styleId="610">
    <w:name w:val="标题 6 字符1"/>
    <w:qFormat/>
    <w:rPr>
      <w:rFonts w:ascii="Times New Roman" w:eastAsia="宋体" w:hAnsi="Times New Roman" w:cs="Times New Roman"/>
      <w:kern w:val="0"/>
      <w:sz w:val="24"/>
      <w:szCs w:val="20"/>
    </w:rPr>
  </w:style>
  <w:style w:type="character" w:customStyle="1" w:styleId="affff6">
    <w:name w:val="页眉 字符"/>
    <w:uiPriority w:val="99"/>
    <w:qFormat/>
    <w:rPr>
      <w:sz w:val="18"/>
      <w:szCs w:val="18"/>
    </w:rPr>
  </w:style>
  <w:style w:type="character" w:customStyle="1" w:styleId="CharChar31">
    <w:name w:val="Char Char31"/>
    <w:qFormat/>
    <w:rPr>
      <w:kern w:val="2"/>
      <w:sz w:val="18"/>
      <w:szCs w:val="18"/>
    </w:rPr>
  </w:style>
  <w:style w:type="character" w:customStyle="1" w:styleId="affff7">
    <w:name w:val="日期 字符"/>
    <w:qFormat/>
    <w:rPr>
      <w:rFonts w:ascii="Times New Roman" w:eastAsia="宋体" w:hAnsi="Times New Roman" w:cs="Times New Roman"/>
      <w:szCs w:val="24"/>
    </w:rPr>
  </w:style>
  <w:style w:type="character" w:customStyle="1" w:styleId="CharChar210">
    <w:name w:val="Char Char21"/>
    <w:qFormat/>
    <w:rPr>
      <w:rFonts w:ascii="Arial" w:eastAsia="黑体" w:hAnsi="Arial" w:cs="Times New Roman"/>
      <w:b/>
      <w:bCs/>
      <w:sz w:val="32"/>
      <w:szCs w:val="32"/>
    </w:rPr>
  </w:style>
  <w:style w:type="character" w:customStyle="1" w:styleId="56">
    <w:name w:val="标题 5 字符"/>
    <w:qFormat/>
    <w:rPr>
      <w:rFonts w:ascii="Times New Roman" w:eastAsia="宋体" w:hAnsi="Times New Roman" w:cs="Times New Roman"/>
      <w:b/>
      <w:bCs/>
      <w:sz w:val="28"/>
      <w:szCs w:val="28"/>
    </w:rPr>
  </w:style>
  <w:style w:type="character" w:customStyle="1" w:styleId="FooterChar">
    <w:name w:val="Footer Char"/>
    <w:qFormat/>
    <w:rPr>
      <w:rFonts w:eastAsia="宋体"/>
      <w:kern w:val="2"/>
      <w:sz w:val="18"/>
      <w:szCs w:val="18"/>
      <w:lang w:val="en-US" w:eastAsia="zh-CN" w:bidi="ar-SA"/>
    </w:rPr>
  </w:style>
  <w:style w:type="character" w:customStyle="1" w:styleId="Style355">
    <w:name w:val="_Style 355"/>
    <w:qFormat/>
    <w:rPr>
      <w:b/>
      <w:bCs/>
      <w:smallCaps/>
      <w:color w:val="C0504D"/>
      <w:spacing w:val="5"/>
      <w:u w:val="single"/>
    </w:rPr>
  </w:style>
  <w:style w:type="character" w:customStyle="1" w:styleId="CharChar72">
    <w:name w:val="Char Char72"/>
    <w:qFormat/>
    <w:rPr>
      <w:rFonts w:eastAsia="宋体"/>
      <w:kern w:val="2"/>
      <w:sz w:val="21"/>
      <w:szCs w:val="24"/>
      <w:lang w:val="en-US" w:eastAsia="zh-CN" w:bidi="ar-SA"/>
    </w:rPr>
  </w:style>
  <w:style w:type="character" w:customStyle="1" w:styleId="affff8">
    <w:name w:val="标题 字符"/>
    <w:qFormat/>
    <w:rPr>
      <w:rFonts w:ascii="Cambria" w:eastAsia="宋体" w:hAnsi="Cambria" w:cs="Times New Roman"/>
      <w:b/>
      <w:bCs/>
      <w:sz w:val="32"/>
      <w:szCs w:val="32"/>
    </w:rPr>
  </w:style>
  <w:style w:type="character" w:customStyle="1" w:styleId="affff9">
    <w:name w:val="明显引用 字符"/>
    <w:uiPriority w:val="30"/>
    <w:qFormat/>
    <w:rPr>
      <w:rFonts w:ascii="Times New Roman" w:eastAsia="宋体" w:hAnsi="Times New Roman" w:cs="Times New Roman"/>
      <w:i/>
      <w:iCs/>
      <w:color w:val="4F81BD"/>
      <w:szCs w:val="24"/>
    </w:rPr>
  </w:style>
  <w:style w:type="paragraph" w:customStyle="1" w:styleId="1fd">
    <w:name w:val="样式1"/>
    <w:basedOn w:val="a"/>
    <w:next w:val="4"/>
    <w:qFormat/>
    <w:pPr>
      <w:spacing w:line="360" w:lineRule="auto"/>
      <w:ind w:firstLineChars="200" w:firstLine="420"/>
    </w:pPr>
    <w:rPr>
      <w:rFonts w:ascii="宋体" w:eastAsia="宋体" w:hAnsi="宋体"/>
      <w:snapToGrid/>
      <w:kern w:val="2"/>
      <w:szCs w:val="21"/>
    </w:rPr>
  </w:style>
  <w:style w:type="paragraph" w:customStyle="1" w:styleId="47">
    <w:name w:val="样式4"/>
    <w:basedOn w:val="a"/>
    <w:next w:val="11"/>
    <w:qFormat/>
    <w:pPr>
      <w:tabs>
        <w:tab w:val="left" w:pos="8300"/>
      </w:tabs>
      <w:ind w:right="13"/>
      <w:jc w:val="right"/>
    </w:pPr>
    <w:rPr>
      <w:rFonts w:ascii="Times New Roman" w:eastAsia="仿宋_GB2312" w:hAnsi="Times New Roman"/>
      <w:snapToGrid/>
      <w:kern w:val="2"/>
      <w:sz w:val="28"/>
    </w:rPr>
  </w:style>
  <w:style w:type="paragraph" w:customStyle="1" w:styleId="150">
    <w:name w:val="样式 (中文) 黑体 四号 居中 行距: 1.5 倍行距"/>
    <w:basedOn w:val="3"/>
    <w:qFormat/>
    <w:pPr>
      <w:spacing w:line="240" w:lineRule="auto"/>
      <w:jc w:val="center"/>
    </w:pPr>
    <w:rPr>
      <w:rFonts w:ascii="Times New Roman" w:eastAsia="黑体" w:hAnsi="Times New Roman" w:cs="宋体"/>
      <w:snapToGrid/>
      <w:kern w:val="2"/>
      <w:sz w:val="28"/>
      <w:szCs w:val="20"/>
    </w:rPr>
  </w:style>
  <w:style w:type="paragraph" w:customStyle="1" w:styleId="affffa">
    <w:name w:val="标准正文"/>
    <w:basedOn w:val="a"/>
    <w:qFormat/>
    <w:pPr>
      <w:snapToGrid w:val="0"/>
      <w:spacing w:line="312" w:lineRule="auto"/>
      <w:ind w:firstLine="482"/>
    </w:pPr>
    <w:rPr>
      <w:rFonts w:ascii="Times New Roman" w:eastAsia="宋体" w:hAnsi="Times New Roman"/>
      <w:snapToGrid/>
      <w:kern w:val="2"/>
      <w:sz w:val="24"/>
      <w:szCs w:val="20"/>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155">
    <w:name w:val="xl155"/>
    <w:basedOn w:val="a"/>
    <w:qFormat/>
    <w:pPr>
      <w:widowControl/>
      <w:pBdr>
        <w:top w:val="single" w:sz="4" w:space="0" w:color="auto"/>
        <w:bottom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xl148">
    <w:name w:val="xl148"/>
    <w:basedOn w:val="a"/>
    <w:qFormat/>
    <w:pPr>
      <w:widowControl/>
      <w:pBdr>
        <w:bottom w:val="single" w:sz="4" w:space="0" w:color="auto"/>
        <w:right w:val="single" w:sz="4" w:space="0" w:color="auto"/>
      </w:pBdr>
      <w:spacing w:before="100" w:beforeAutospacing="1" w:after="100" w:afterAutospacing="1"/>
      <w:jc w:val="left"/>
      <w:textAlignment w:val="bottom"/>
    </w:pPr>
    <w:rPr>
      <w:rFonts w:ascii="宋体" w:eastAsia="宋体" w:hAnsi="宋体" w:cs="宋体"/>
      <w:snapToGrid/>
      <w:sz w:val="20"/>
      <w:szCs w:val="20"/>
    </w:rPr>
  </w:style>
  <w:style w:type="paragraph" w:customStyle="1" w:styleId="affffb">
    <w:name w:val="德吉标题二"/>
    <w:basedOn w:val="20"/>
    <w:qFormat/>
    <w:pPr>
      <w:tabs>
        <w:tab w:val="left" w:pos="1300"/>
      </w:tabs>
      <w:spacing w:before="260" w:after="260" w:line="416" w:lineRule="auto"/>
      <w:ind w:left="1300" w:hanging="420"/>
      <w:jc w:val="left"/>
    </w:pPr>
    <w:rPr>
      <w:rFonts w:ascii="仿宋_GB2312" w:eastAsia="仿宋_GB2312"/>
      <w:sz w:val="32"/>
    </w:rPr>
  </w:style>
  <w:style w:type="paragraph" w:customStyle="1" w:styleId="CharChar1CharCharCharCharCharCharCharCharCharCharCharCharCharChar">
    <w:name w:val="Char Char1 Char Char Char Char Char Char Char Char Char Char Char Char Char Char"/>
    <w:basedOn w:val="a"/>
    <w:qFormat/>
    <w:pPr>
      <w:spacing w:after="160" w:line="240" w:lineRule="exact"/>
      <w:jc w:val="left"/>
    </w:pPr>
    <w:rPr>
      <w:rFonts w:ascii="Times New Roman" w:eastAsia="宋体" w:hAnsi="Times New Roman"/>
      <w:snapToGrid/>
      <w:kern w:val="2"/>
    </w:rPr>
  </w:style>
  <w:style w:type="paragraph" w:customStyle="1" w:styleId="CharCharCharCharCharChar1CharCharCharCharCharCharCharCharCharCharCharCharCharCharCharChar1">
    <w:name w:val="Char Char Char Char Char Char1 Char Char Char Char Char Char Char Char Char Char Char Char Char Char Char Char1"/>
    <w:basedOn w:val="a"/>
    <w:qFormat/>
    <w:rPr>
      <w:rFonts w:ascii="Times New Roman" w:eastAsia="宋体" w:hAnsi="Times New Roman"/>
      <w:snapToGrid/>
      <w:kern w:val="2"/>
      <w:szCs w:val="20"/>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0"/>
      <w:szCs w:val="20"/>
    </w:rPr>
  </w:style>
  <w:style w:type="paragraph" w:customStyle="1" w:styleId="Style37">
    <w:name w:val="_Style 37"/>
    <w:basedOn w:val="a"/>
    <w:next w:val="a"/>
    <w:qFormat/>
    <w:rPr>
      <w:rFonts w:ascii="Times New Roman" w:eastAsia="宋体" w:hAnsi="Times New Roman"/>
      <w:snapToGrid/>
      <w:kern w:val="2"/>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snapToGrid/>
      <w:sz w:val="24"/>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eastAsia="黑体" w:hAnsi="Times New Roman" w:cs="宋体"/>
      <w:b w:val="0"/>
      <w:bCs w:val="0"/>
      <w:snapToGrid/>
      <w:kern w:val="2"/>
      <w:sz w:val="21"/>
      <w:szCs w:val="20"/>
    </w:rPr>
  </w:style>
  <w:style w:type="paragraph" w:customStyle="1" w:styleId="Address">
    <w:name w:val="Address"/>
    <w:basedOn w:val="a"/>
    <w:next w:val="a"/>
    <w:qFormat/>
    <w:pPr>
      <w:autoSpaceDE w:val="0"/>
      <w:autoSpaceDN w:val="0"/>
      <w:adjustRightInd w:val="0"/>
      <w:jc w:val="left"/>
    </w:pPr>
    <w:rPr>
      <w:rFonts w:ascii="Times New Roman" w:eastAsia="宋体" w:hAnsi="Times New Roman"/>
      <w:i/>
      <w:snapToGrid/>
      <w:sz w:val="24"/>
      <w:szCs w:val="20"/>
    </w:rPr>
  </w:style>
  <w:style w:type="paragraph" w:customStyle="1" w:styleId="xl140">
    <w:name w:val="xl140"/>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CharCharCharCharCharCharCharCharCharChar">
    <w:name w:val="Char Char Char Char Char Char Char Char Char Char"/>
    <w:basedOn w:val="a"/>
    <w:qFormat/>
    <w:pPr>
      <w:widowControl/>
      <w:spacing w:line="400" w:lineRule="exact"/>
      <w:jc w:val="center"/>
    </w:pPr>
    <w:rPr>
      <w:rFonts w:ascii="Verdana" w:eastAsia="宋体" w:hAnsi="Verdana"/>
      <w:snapToGrid/>
      <w:szCs w:val="20"/>
      <w:lang w:eastAsia="en-US"/>
    </w:rPr>
  </w:style>
  <w:style w:type="paragraph" w:customStyle="1" w:styleId="CharChar112">
    <w:name w:val="Char Char112"/>
    <w:basedOn w:val="a"/>
    <w:qFormat/>
    <w:rPr>
      <w:rFonts w:ascii="Times New Roman" w:eastAsia="宋体" w:hAnsi="Times New Roman"/>
      <w:snapToGrid/>
      <w:kern w:val="2"/>
    </w:rPr>
  </w:style>
  <w:style w:type="paragraph" w:customStyle="1" w:styleId="xl135">
    <w:name w:val="xl135"/>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145">
    <w:name w:val="xl145"/>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00">
    <w:name w:val="标题_0"/>
    <w:basedOn w:val="1fe"/>
    <w:qFormat/>
    <w:pPr>
      <w:spacing w:before="120" w:after="120" w:line="360" w:lineRule="auto"/>
      <w:jc w:val="center"/>
      <w:outlineLvl w:val="0"/>
    </w:pPr>
    <w:rPr>
      <w:rFonts w:ascii="黑体" w:eastAsia="黑体" w:hAnsi="Arial"/>
      <w:b/>
      <w:bCs/>
      <w:kern w:val="2"/>
      <w:sz w:val="32"/>
      <w:szCs w:val="32"/>
    </w:rPr>
  </w:style>
  <w:style w:type="paragraph" w:customStyle="1" w:styleId="1fe">
    <w:name w:val="正文_1"/>
    <w:qFormat/>
    <w:rPr>
      <w:sz w:val="21"/>
      <w:szCs w:val="22"/>
    </w:rPr>
  </w:style>
  <w:style w:type="paragraph" w:customStyle="1" w:styleId="27878">
    <w:name w:val="样式 宋体 首行缩进:  2 字符 段前: 7.8 磅 段后: 7.8 磅"/>
    <w:basedOn w:val="a"/>
    <w:qFormat/>
    <w:pPr>
      <w:adjustRightInd w:val="0"/>
      <w:snapToGrid w:val="0"/>
      <w:spacing w:before="156" w:after="156" w:line="360" w:lineRule="auto"/>
      <w:ind w:firstLineChars="200" w:firstLine="200"/>
    </w:pPr>
    <w:rPr>
      <w:rFonts w:ascii="宋体" w:eastAsia="宋体" w:hAnsi="宋体" w:cs="宋体"/>
      <w:snapToGrid/>
      <w:kern w:val="2"/>
      <w:szCs w:val="20"/>
    </w:rPr>
  </w:style>
  <w:style w:type="paragraph" w:customStyle="1" w:styleId="xl142">
    <w:name w:val="xl1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300">
    <w:name w:val="标题 3_0"/>
    <w:basedOn w:val="01"/>
    <w:next w:val="01"/>
    <w:qFormat/>
    <w:pPr>
      <w:keepNext/>
      <w:keepLines/>
      <w:spacing w:before="260" w:after="260" w:line="413" w:lineRule="auto"/>
      <w:outlineLvl w:val="2"/>
    </w:pPr>
    <w:rPr>
      <w:rFonts w:ascii="Times New Roman" w:hAnsi="Times New Roman"/>
      <w:b/>
      <w:bCs/>
      <w:sz w:val="32"/>
      <w:szCs w:val="32"/>
    </w:rPr>
  </w:style>
  <w:style w:type="paragraph" w:customStyle="1" w:styleId="01">
    <w:name w:val="正文_0"/>
    <w:qFormat/>
    <w:pPr>
      <w:widowControl w:val="0"/>
      <w:jc w:val="both"/>
    </w:pPr>
    <w:rPr>
      <w:rFonts w:ascii="Calibri" w:hAnsi="Calibri"/>
      <w:kern w:val="2"/>
      <w:sz w:val="21"/>
      <w:szCs w:val="22"/>
    </w:rPr>
  </w:style>
  <w:style w:type="paragraph" w:customStyle="1" w:styleId="style1">
    <w:name w:val="style1"/>
    <w:basedOn w:val="a"/>
    <w:qFormat/>
    <w:pPr>
      <w:widowControl/>
      <w:spacing w:before="100" w:beforeAutospacing="1" w:after="100" w:afterAutospacing="1"/>
      <w:jc w:val="left"/>
    </w:pPr>
    <w:rPr>
      <w:rFonts w:ascii="宋体" w:eastAsia="宋体" w:hAnsi="宋体" w:cs="宋体"/>
      <w:snapToGrid/>
      <w:sz w:val="24"/>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eastAsia="宋体" w:hAnsi="Verdana"/>
      <w:snapToGrid/>
      <w:szCs w:val="20"/>
      <w:lang w:eastAsia="en-US"/>
    </w:rPr>
  </w:style>
  <w:style w:type="paragraph" w:customStyle="1" w:styleId="xl156">
    <w:name w:val="xl156"/>
    <w:basedOn w:val="a"/>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1ff">
    <w:name w:val="正文缩进1"/>
    <w:basedOn w:val="a"/>
    <w:qFormat/>
    <w:pPr>
      <w:adjustRightInd w:val="0"/>
      <w:spacing w:line="312" w:lineRule="atLeast"/>
      <w:ind w:firstLine="420"/>
    </w:pPr>
    <w:rPr>
      <w:rFonts w:ascii="Plotter" w:eastAsia="宋体" w:hAnsi="Plotter" w:hint="eastAsia"/>
      <w:snapToGrid/>
      <w:szCs w:val="20"/>
    </w:rPr>
  </w:style>
  <w:style w:type="paragraph" w:customStyle="1" w:styleId="Heading71">
    <w:name w:val="Heading 71"/>
    <w:basedOn w:val="a"/>
    <w:qFormat/>
    <w:pPr>
      <w:jc w:val="left"/>
      <w:outlineLvl w:val="7"/>
    </w:pPr>
    <w:rPr>
      <w:rFonts w:ascii="宋体" w:eastAsia="宋体" w:hAnsi="宋体" w:cs="宋体"/>
      <w:snapToGrid/>
      <w:sz w:val="28"/>
      <w:szCs w:val="28"/>
      <w:lang w:eastAsia="en-US"/>
    </w:rPr>
  </w:style>
  <w:style w:type="paragraph" w:customStyle="1" w:styleId="73">
    <w:name w:val="样式7"/>
    <w:basedOn w:val="11"/>
    <w:next w:val="a"/>
    <w:qFormat/>
    <w:pPr>
      <w:tabs>
        <w:tab w:val="right" w:leader="dot" w:pos="9200"/>
      </w:tabs>
    </w:pPr>
    <w:rPr>
      <w:rFonts w:ascii="Times New Roman" w:eastAsia="仿宋_GB2312" w:hAnsi="Times New Roman"/>
      <w:snapToGrid/>
      <w:kern w:val="2"/>
      <w:sz w:val="28"/>
      <w:szCs w:val="21"/>
    </w:rPr>
  </w:style>
  <w:style w:type="paragraph" w:customStyle="1" w:styleId="p0">
    <w:name w:val="p0"/>
    <w:basedOn w:val="a"/>
    <w:qFormat/>
    <w:pPr>
      <w:widowControl/>
    </w:pPr>
    <w:rPr>
      <w:rFonts w:ascii="Calibri" w:eastAsia="宋体" w:hAnsi="Calibri" w:cs="宋体"/>
      <w:snapToGrid/>
      <w:szCs w:val="21"/>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snapToGrid/>
      <w:sz w:val="24"/>
    </w:rPr>
  </w:style>
  <w:style w:type="paragraph" w:customStyle="1" w:styleId="CharChar1CharCharChar1">
    <w:name w:val="Char Char1 Char Char Char1"/>
    <w:basedOn w:val="ac"/>
    <w:qFormat/>
    <w:rPr>
      <w:shd w:val="clear" w:color="auto" w:fill="auto"/>
    </w:rPr>
  </w:style>
  <w:style w:type="paragraph" w:customStyle="1" w:styleId="xl153">
    <w:name w:val="xl153"/>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snapToGrid/>
      <w:sz w:val="24"/>
      <w:szCs w:val="20"/>
    </w:rPr>
  </w:style>
  <w:style w:type="paragraph" w:customStyle="1" w:styleId="xl165">
    <w:name w:val="xl165"/>
    <w:basedOn w:val="a"/>
    <w:qFormat/>
    <w:pPr>
      <w:widowControl/>
      <w:pBdr>
        <w:bottom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Style7">
    <w:name w:val="_Style 7"/>
    <w:basedOn w:val="a"/>
    <w:next w:val="a"/>
    <w:qFormat/>
    <w:pPr>
      <w:widowControl/>
      <w:spacing w:after="160" w:line="240" w:lineRule="exact"/>
      <w:jc w:val="left"/>
    </w:pPr>
    <w:rPr>
      <w:rFonts w:ascii="Times New Roman" w:eastAsia="宋体" w:hAnsi="Times New Roman"/>
      <w:snapToGrid/>
      <w:kern w:val="2"/>
    </w:rPr>
  </w:style>
  <w:style w:type="paragraph" w:customStyle="1" w:styleId="font6">
    <w:name w:val="font6"/>
    <w:basedOn w:val="a"/>
    <w:qFormat/>
    <w:pPr>
      <w:widowControl/>
      <w:spacing w:before="100" w:beforeAutospacing="1" w:after="100" w:afterAutospacing="1"/>
      <w:jc w:val="left"/>
    </w:pPr>
    <w:rPr>
      <w:rFonts w:ascii="宋体" w:eastAsia="宋体" w:hAnsi="宋体" w:cs="宋体"/>
      <w:snapToGrid/>
      <w:sz w:val="20"/>
      <w:szCs w:val="20"/>
    </w:rPr>
  </w:style>
  <w:style w:type="paragraph" w:customStyle="1" w:styleId="p15">
    <w:name w:val="p15"/>
    <w:basedOn w:val="a"/>
    <w:qFormat/>
    <w:pPr>
      <w:widowControl/>
      <w:ind w:firstLine="420"/>
    </w:pPr>
    <w:rPr>
      <w:rFonts w:ascii="Times New Roman" w:eastAsia="宋体" w:hAnsi="Times New Roman"/>
      <w:snapToGrid/>
      <w:szCs w:val="20"/>
    </w:rPr>
  </w:style>
  <w:style w:type="paragraph" w:customStyle="1" w:styleId="xl147">
    <w:name w:val="xl1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snapToGrid/>
      <w:sz w:val="20"/>
      <w:szCs w:val="20"/>
    </w:rPr>
  </w:style>
  <w:style w:type="paragraph" w:customStyle="1" w:styleId="1ff0">
    <w:name w:val="修订1"/>
    <w:qFormat/>
    <w:rPr>
      <w:kern w:val="2"/>
      <w:sz w:val="21"/>
      <w:szCs w:val="24"/>
    </w:rPr>
  </w:style>
  <w:style w:type="paragraph" w:customStyle="1" w:styleId="xl130">
    <w:name w:val="xl130"/>
    <w:basedOn w:val="a"/>
    <w:qFormat/>
    <w:pPr>
      <w:widowControl/>
      <w:spacing w:before="100" w:beforeAutospacing="1" w:after="100" w:afterAutospacing="1"/>
      <w:jc w:val="left"/>
    </w:pPr>
    <w:rPr>
      <w:rFonts w:ascii="宋体" w:eastAsia="宋体" w:hAnsi="宋体" w:cs="宋体"/>
      <w:snapToGrid/>
      <w:sz w:val="24"/>
    </w:rPr>
  </w:style>
  <w:style w:type="paragraph" w:customStyle="1" w:styleId="CharCharCharCharCharCharCharCharCharChar1">
    <w:name w:val="Char Char Char Char Char Char Char Char Char Char1"/>
    <w:basedOn w:val="a"/>
    <w:qFormat/>
    <w:pPr>
      <w:widowControl/>
      <w:spacing w:line="400" w:lineRule="exact"/>
      <w:jc w:val="center"/>
    </w:pPr>
    <w:rPr>
      <w:rFonts w:ascii="Verdana" w:eastAsia="宋体" w:hAnsi="Verdana"/>
      <w:snapToGrid/>
      <w:szCs w:val="20"/>
      <w:lang w:eastAsia="en-US"/>
    </w:rPr>
  </w:style>
  <w:style w:type="paragraph" w:customStyle="1" w:styleId="400">
    <w:name w:val="标题 4_0"/>
    <w:basedOn w:val="01"/>
    <w:next w:val="01"/>
    <w:qFormat/>
    <w:pPr>
      <w:keepNext/>
      <w:keepLines/>
      <w:spacing w:before="280" w:after="290" w:line="372" w:lineRule="auto"/>
      <w:outlineLvl w:val="3"/>
    </w:pPr>
    <w:rPr>
      <w:rFonts w:ascii="Cambria" w:hAnsi="Cambria"/>
      <w:b/>
      <w:bCs/>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snapToGrid/>
      <w:sz w:val="24"/>
    </w:rPr>
  </w:style>
  <w:style w:type="paragraph" w:customStyle="1" w:styleId="2c">
    <w:name w:val="列出段落2"/>
    <w:basedOn w:val="a"/>
    <w:qFormat/>
    <w:pPr>
      <w:ind w:firstLineChars="200" w:firstLine="420"/>
    </w:pPr>
    <w:rPr>
      <w:rFonts w:ascii="Calibri" w:eastAsia="宋体" w:hAnsi="Calibri"/>
      <w:snapToGrid/>
      <w:kern w:val="2"/>
      <w:szCs w:val="20"/>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24"/>
    </w:rPr>
  </w:style>
  <w:style w:type="paragraph" w:customStyle="1" w:styleId="paragraphindent">
    <w:name w:val="paragraphindent"/>
    <w:basedOn w:val="a"/>
    <w:qFormat/>
    <w:pPr>
      <w:widowControl/>
      <w:spacing w:before="100" w:beforeAutospacing="1" w:after="100" w:afterAutospacing="1"/>
      <w:jc w:val="left"/>
    </w:pPr>
    <w:rPr>
      <w:rFonts w:ascii="宋体" w:eastAsia="宋体" w:hAnsi="宋体" w:cs="宋体"/>
      <w:snapToGrid/>
      <w:sz w:val="24"/>
    </w:rPr>
  </w:style>
  <w:style w:type="paragraph" w:customStyle="1" w:styleId="affffc">
    <w:name w:val="样式 (中文) 黑体 小三 黑色"/>
    <w:basedOn w:val="20"/>
    <w:qFormat/>
    <w:pPr>
      <w:spacing w:before="260" w:after="260" w:line="240" w:lineRule="auto"/>
      <w:jc w:val="center"/>
    </w:pPr>
    <w:rPr>
      <w:color w:val="000000"/>
      <w:sz w:val="30"/>
    </w:rPr>
  </w:style>
  <w:style w:type="paragraph" w:customStyle="1" w:styleId="151">
    <w:name w:val="样式 (中文) 黑体 小二 行距: 1.5 倍行距"/>
    <w:basedOn w:val="a"/>
    <w:qFormat/>
    <w:pPr>
      <w:spacing w:line="360" w:lineRule="auto"/>
    </w:pPr>
    <w:rPr>
      <w:rFonts w:ascii="Times New Roman" w:eastAsia="黑体" w:hAnsi="Times New Roman" w:cs="宋体"/>
      <w:snapToGrid/>
      <w:kern w:val="2"/>
      <w:sz w:val="36"/>
      <w:szCs w:val="20"/>
    </w:rPr>
  </w:style>
  <w:style w:type="paragraph" w:customStyle="1" w:styleId="Char28">
    <w:name w:val="Char2"/>
    <w:basedOn w:val="a"/>
    <w:qFormat/>
    <w:rPr>
      <w:rFonts w:ascii="Tahoma" w:eastAsia="宋体" w:hAnsi="Tahoma"/>
      <w:snapToGrid/>
      <w:kern w:val="2"/>
      <w:sz w:val="24"/>
      <w:szCs w:val="20"/>
    </w:rPr>
  </w:style>
  <w:style w:type="paragraph" w:customStyle="1" w:styleId="TOC0">
    <w:name w:val="TOC 标题_0"/>
    <w:basedOn w:val="100"/>
    <w:next w:val="01"/>
    <w:qFormat/>
    <w:pPr>
      <w:outlineLvl w:val="9"/>
    </w:pPr>
    <w:rPr>
      <w:rFonts w:ascii="Calibri" w:hAnsi="Calibri"/>
    </w:rPr>
  </w:style>
  <w:style w:type="paragraph" w:customStyle="1" w:styleId="100">
    <w:name w:val="标题 1_0"/>
    <w:basedOn w:val="01"/>
    <w:next w:val="01"/>
    <w:qFormat/>
    <w:pPr>
      <w:keepNext/>
      <w:keepLines/>
      <w:spacing w:before="340" w:after="330" w:line="576" w:lineRule="auto"/>
      <w:outlineLvl w:val="0"/>
    </w:pPr>
    <w:rPr>
      <w:rFonts w:ascii="Times New Roman" w:hAnsi="Times New Roman"/>
      <w:b/>
      <w:bCs/>
      <w:kern w:val="44"/>
      <w:sz w:val="44"/>
      <w:szCs w:val="44"/>
    </w:rPr>
  </w:style>
  <w:style w:type="paragraph" w:customStyle="1" w:styleId="Style416">
    <w:name w:val="_Style 416"/>
    <w:qFormat/>
    <w:rPr>
      <w:kern w:val="2"/>
      <w:sz w:val="21"/>
      <w:szCs w:val="24"/>
    </w:rPr>
  </w:style>
  <w:style w:type="paragraph" w:customStyle="1" w:styleId="CharCharCharChar">
    <w:name w:val="Char Char Char Char"/>
    <w:basedOn w:val="a"/>
    <w:qFormat/>
    <w:pPr>
      <w:widowControl/>
      <w:spacing w:line="500" w:lineRule="exact"/>
      <w:outlineLvl w:val="2"/>
    </w:pPr>
    <w:rPr>
      <w:rFonts w:ascii="黑体" w:eastAsia="黑体" w:hAnsi="Verdana" w:cs="黑体"/>
      <w:snapToGrid/>
      <w:sz w:val="28"/>
      <w:szCs w:val="28"/>
      <w:lang w:eastAsia="en-US"/>
    </w:rPr>
  </w:style>
  <w:style w:type="paragraph" w:customStyle="1" w:styleId="1ff1">
    <w:name w:val="副标题1"/>
    <w:basedOn w:val="a"/>
    <w:next w:val="a"/>
    <w:qFormat/>
    <w:pPr>
      <w:spacing w:before="120" w:after="120"/>
      <w:jc w:val="left"/>
    </w:pPr>
    <w:rPr>
      <w:rFonts w:ascii="Arial" w:eastAsia="宋体" w:hAnsi="Arial"/>
      <w:b/>
      <w:bCs/>
      <w:snapToGrid/>
      <w:color w:val="000000"/>
      <w:kern w:val="44"/>
      <w:szCs w:val="22"/>
    </w:rPr>
  </w:style>
  <w:style w:type="paragraph" w:customStyle="1" w:styleId="CharCharChar1Char1">
    <w:name w:val="Char Char Char1 Char1"/>
    <w:basedOn w:val="a"/>
    <w:qFormat/>
    <w:rPr>
      <w:rFonts w:ascii="Times New Roman" w:eastAsia="宋体" w:hAnsi="Times New Roman"/>
      <w:snapToGrid/>
      <w:kern w:val="2"/>
      <w:szCs w:val="20"/>
    </w:rPr>
  </w:style>
  <w:style w:type="paragraph" w:customStyle="1" w:styleId="xl162">
    <w:name w:val="xl162"/>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snapToGrid/>
      <w:color w:val="000000"/>
      <w:sz w:val="18"/>
      <w:szCs w:val="18"/>
    </w:rPr>
  </w:style>
  <w:style w:type="paragraph" w:customStyle="1" w:styleId="affffd">
    <w:name w:val="总标题（...设计方案）"/>
    <w:qFormat/>
    <w:pPr>
      <w:spacing w:line="480" w:lineRule="auto"/>
      <w:jc w:val="center"/>
    </w:pPr>
    <w:rPr>
      <w:rFonts w:cs="宋体"/>
      <w:b/>
      <w:sz w:val="44"/>
      <w:szCs w:val="21"/>
    </w:rPr>
  </w:style>
  <w:style w:type="paragraph" w:customStyle="1" w:styleId="31a">
    <w:name w:val="31a（正文）章标题"/>
    <w:qFormat/>
    <w:pPr>
      <w:adjustRightInd w:val="0"/>
      <w:snapToGrid w:val="0"/>
      <w:spacing w:beforeLines="50" w:afterLines="50"/>
      <w:ind w:firstLineChars="150" w:firstLine="315"/>
      <w:jc w:val="both"/>
      <w:outlineLvl w:val="0"/>
    </w:pPr>
    <w:rPr>
      <w:rFonts w:ascii="楷体_GB2312" w:hAnsi="仿宋_GB2312"/>
      <w:sz w:val="21"/>
    </w:rPr>
  </w:style>
  <w:style w:type="paragraph" w:customStyle="1" w:styleId="item">
    <w:name w:val="item"/>
    <w:basedOn w:val="a"/>
    <w:qFormat/>
    <w:pPr>
      <w:widowControl/>
      <w:spacing w:before="100" w:beforeAutospacing="1" w:after="100" w:afterAutospacing="1"/>
      <w:jc w:val="left"/>
    </w:pPr>
    <w:rPr>
      <w:rFonts w:ascii="宋体" w:eastAsia="宋体" w:hAnsi="宋体" w:cs="宋体"/>
      <w:snapToGrid/>
      <w:color w:val="000000"/>
      <w:sz w:val="20"/>
      <w:szCs w:val="20"/>
    </w:rPr>
  </w:style>
  <w:style w:type="paragraph" w:customStyle="1" w:styleId="Heading41">
    <w:name w:val="Heading 41"/>
    <w:basedOn w:val="a"/>
    <w:qFormat/>
    <w:pPr>
      <w:jc w:val="left"/>
      <w:outlineLvl w:val="4"/>
    </w:pPr>
    <w:rPr>
      <w:rFonts w:ascii="宋体" w:eastAsia="宋体" w:hAnsi="宋体" w:cs="宋体"/>
      <w:snapToGrid/>
      <w:sz w:val="32"/>
      <w:szCs w:val="32"/>
      <w:lang w:eastAsia="en-US"/>
    </w:rPr>
  </w:style>
  <w:style w:type="paragraph" w:customStyle="1" w:styleId="CharChar1CharCharChar">
    <w:name w:val="Char Char1 Char Char Char"/>
    <w:basedOn w:val="ac"/>
    <w:qFormat/>
    <w:rPr>
      <w:rFonts w:ascii="Calibri" w:eastAsia="Times New Roman" w:hAnsi="Calibri"/>
    </w:rPr>
  </w:style>
  <w:style w:type="paragraph" w:customStyle="1" w:styleId="1ff2">
    <w:name w:val="样式 标题 1 + 居中"/>
    <w:basedOn w:val="10"/>
    <w:qFormat/>
    <w:pPr>
      <w:keepLines/>
      <w:spacing w:before="340" w:after="330" w:line="576" w:lineRule="auto"/>
    </w:pPr>
    <w:rPr>
      <w:sz w:val="32"/>
      <w:szCs w:val="20"/>
    </w:rPr>
  </w:style>
  <w:style w:type="paragraph" w:customStyle="1" w:styleId="TOC1">
    <w:name w:val="TOC 标题1"/>
    <w:basedOn w:val="10"/>
    <w:next w:val="a"/>
    <w:uiPriority w:val="39"/>
    <w:qFormat/>
    <w:pPr>
      <w:keepLines/>
      <w:widowControl/>
      <w:spacing w:before="480" w:line="276" w:lineRule="auto"/>
      <w:jc w:val="left"/>
      <w:outlineLvl w:val="9"/>
    </w:pPr>
    <w:rPr>
      <w:rFonts w:ascii="Cambria" w:hAnsi="Cambria"/>
      <w:bCs/>
      <w:color w:val="365F91"/>
      <w:kern w:val="0"/>
      <w:sz w:val="28"/>
      <w:szCs w:val="28"/>
    </w:rPr>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20"/>
      <w:szCs w:val="20"/>
    </w:rPr>
  </w:style>
  <w:style w:type="paragraph" w:customStyle="1" w:styleId="1ff3">
    <w:name w:val="正文1"/>
    <w:qFormat/>
    <w:pPr>
      <w:widowControl w:val="0"/>
      <w:adjustRightInd w:val="0"/>
      <w:spacing w:line="315" w:lineRule="atLeast"/>
      <w:jc w:val="both"/>
      <w:textAlignment w:val="baseline"/>
    </w:pPr>
    <w:rPr>
      <w:rFonts w:ascii="宋体"/>
      <w:sz w:val="24"/>
    </w:rPr>
  </w:style>
  <w:style w:type="paragraph" w:customStyle="1" w:styleId="affffe">
    <w:name w:val="文字"/>
    <w:basedOn w:val="a"/>
    <w:qFormat/>
    <w:pPr>
      <w:tabs>
        <w:tab w:val="left" w:pos="8520"/>
      </w:tabs>
      <w:spacing w:line="312" w:lineRule="auto"/>
      <w:ind w:right="-210" w:firstLine="556"/>
    </w:pPr>
    <w:rPr>
      <w:rFonts w:ascii="楷体_GB2312" w:eastAsia="楷体_GB2312" w:hAnsi="Times New Roman"/>
      <w:snapToGrid/>
      <w:kern w:val="2"/>
      <w:sz w:val="28"/>
      <w:szCs w:val="20"/>
    </w:rPr>
  </w:style>
  <w:style w:type="paragraph" w:customStyle="1" w:styleId="152">
    <w:name w:val="样式 (中文) 黑体 小二 居中 行距: 1.5 倍行距"/>
    <w:basedOn w:val="a"/>
    <w:next w:val="a"/>
    <w:qFormat/>
    <w:pPr>
      <w:jc w:val="center"/>
    </w:pPr>
    <w:rPr>
      <w:rFonts w:ascii="Times New Roman" w:eastAsia="黑体" w:hAnsi="Times New Roman" w:cs="宋体"/>
      <w:snapToGrid/>
      <w:kern w:val="2"/>
      <w:sz w:val="36"/>
      <w:szCs w:val="20"/>
    </w:rPr>
  </w:style>
  <w:style w:type="paragraph" w:customStyle="1" w:styleId="xl159">
    <w:name w:val="xl159"/>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snapToGrid/>
      <w:sz w:val="20"/>
      <w:szCs w:val="20"/>
    </w:rPr>
  </w:style>
  <w:style w:type="paragraph" w:customStyle="1" w:styleId="ParaCharCharCharChar">
    <w:name w:val="默认段落字体 Para Char Char Char Char"/>
    <w:basedOn w:val="a"/>
    <w:qFormat/>
    <w:rPr>
      <w:rFonts w:ascii="Times New Roman" w:eastAsia="宋体" w:hAnsi="Times New Roman"/>
      <w:snapToGrid/>
      <w:kern w:val="2"/>
    </w:rPr>
  </w:style>
  <w:style w:type="paragraph" w:customStyle="1" w:styleId="1ff4">
    <w:name w:val="列出段落1"/>
    <w:basedOn w:val="a"/>
    <w:qFormat/>
    <w:pPr>
      <w:ind w:firstLineChars="200" w:firstLine="420"/>
    </w:pPr>
    <w:rPr>
      <w:rFonts w:ascii="Calibri" w:eastAsia="宋体" w:hAnsi="Calibri"/>
      <w:snapToGrid/>
      <w:kern w:val="2"/>
      <w:szCs w:val="22"/>
    </w:rPr>
  </w:style>
  <w:style w:type="paragraph" w:customStyle="1" w:styleId="CharCharCharCharCharCharChar11">
    <w:name w:val="Char Char Char Char Char Char Char11"/>
    <w:basedOn w:val="a"/>
    <w:qFormat/>
    <w:pPr>
      <w:widowControl/>
      <w:spacing w:line="400" w:lineRule="exact"/>
      <w:jc w:val="center"/>
    </w:pPr>
    <w:rPr>
      <w:rFonts w:ascii="Verdana" w:eastAsia="宋体" w:hAnsi="Verdana"/>
      <w:snapToGrid/>
      <w:szCs w:val="20"/>
      <w:lang w:eastAsia="en-US"/>
    </w:rPr>
  </w:style>
  <w:style w:type="paragraph" w:customStyle="1" w:styleId="font13">
    <w:name w:val="font13"/>
    <w:basedOn w:val="a"/>
    <w:qFormat/>
    <w:pPr>
      <w:widowControl/>
      <w:spacing w:before="100" w:beforeAutospacing="1" w:after="100" w:afterAutospacing="1"/>
      <w:jc w:val="left"/>
    </w:pPr>
    <w:rPr>
      <w:rFonts w:ascii="宋体" w:eastAsia="宋体" w:hAnsi="宋体" w:cs="宋体"/>
      <w:snapToGrid/>
      <w:sz w:val="20"/>
      <w:szCs w:val="20"/>
    </w:rPr>
  </w:style>
  <w:style w:type="paragraph" w:customStyle="1" w:styleId="CharChar2CharCharCharChar1">
    <w:name w:val="Char Char2 Char Char Char Char1"/>
    <w:basedOn w:val="a"/>
    <w:qFormat/>
    <w:rPr>
      <w:rFonts w:ascii="Tahoma" w:eastAsia="宋体" w:hAnsi="Tahoma"/>
      <w:snapToGrid/>
      <w:kern w:val="2"/>
      <w:sz w:val="24"/>
      <w:szCs w:val="20"/>
    </w:rPr>
  </w:style>
  <w:style w:type="paragraph" w:customStyle="1" w:styleId="reader-word-layerreader-word-s1-9">
    <w:name w:val="reader-word-layer reader-word-s1-9"/>
    <w:basedOn w:val="a"/>
    <w:qFormat/>
    <w:pPr>
      <w:widowControl/>
      <w:spacing w:before="100" w:beforeAutospacing="1" w:after="100" w:afterAutospacing="1"/>
      <w:jc w:val="left"/>
    </w:pPr>
    <w:rPr>
      <w:rFonts w:ascii="宋体" w:eastAsia="宋体" w:hAnsi="宋体" w:cs="宋体"/>
      <w:snapToGrid/>
      <w:sz w:val="24"/>
    </w:rPr>
  </w:style>
  <w:style w:type="paragraph" w:customStyle="1" w:styleId="153">
    <w:name w:val="样式 (中文) 黑体 小二 加粗 居中 行距: 1.5 倍行距"/>
    <w:basedOn w:val="10"/>
    <w:qFormat/>
    <w:pPr>
      <w:keepLines/>
      <w:spacing w:before="340" w:after="330"/>
    </w:pPr>
    <w:rPr>
      <w:rFonts w:eastAsia="黑体" w:cs="宋体"/>
      <w:b w:val="0"/>
      <w:spacing w:val="60"/>
      <w:sz w:val="36"/>
      <w:szCs w:val="20"/>
    </w:rPr>
  </w:style>
  <w:style w:type="paragraph" w:customStyle="1" w:styleId="font7">
    <w:name w:val="font7"/>
    <w:basedOn w:val="a"/>
    <w:qFormat/>
    <w:pPr>
      <w:widowControl/>
      <w:spacing w:before="100" w:beforeAutospacing="1" w:after="100" w:afterAutospacing="1"/>
      <w:jc w:val="left"/>
    </w:pPr>
    <w:rPr>
      <w:rFonts w:ascii="宋体" w:eastAsia="宋体" w:hAnsi="宋体" w:cs="宋体"/>
      <w:snapToGrid/>
      <w:sz w:val="18"/>
      <w:szCs w:val="18"/>
    </w:rPr>
  </w:style>
  <w:style w:type="paragraph" w:customStyle="1" w:styleId="2d">
    <w:name w:val="正文2"/>
    <w:qFormat/>
    <w:pPr>
      <w:widowControl w:val="0"/>
      <w:adjustRightInd w:val="0"/>
      <w:spacing w:line="315" w:lineRule="atLeast"/>
      <w:jc w:val="both"/>
      <w:textAlignment w:val="baseline"/>
    </w:pPr>
    <w:rPr>
      <w:rFonts w:ascii="宋体"/>
      <w:sz w:val="24"/>
    </w:rPr>
  </w:style>
  <w:style w:type="paragraph" w:customStyle="1" w:styleId="ParaCharCharCharCharCharCharCharCharCharChar">
    <w:name w:val="默认段落字体 Para Char Char Char Char Char Char Char Char Char Char"/>
    <w:basedOn w:val="a"/>
    <w:qFormat/>
    <w:rPr>
      <w:rFonts w:ascii="Tahoma" w:eastAsia="宋体" w:hAnsi="Tahoma" w:hint="eastAsia"/>
      <w:snapToGrid/>
      <w:kern w:val="2"/>
      <w:sz w:val="24"/>
      <w:szCs w:val="20"/>
    </w:rPr>
  </w:style>
  <w:style w:type="paragraph" w:customStyle="1" w:styleId="111">
    <w:name w:val="纯文本11"/>
    <w:basedOn w:val="a"/>
    <w:qFormat/>
    <w:rPr>
      <w:rFonts w:ascii="宋体" w:eastAsia="宋体" w:hAnsi="Courier New"/>
      <w:snapToGrid/>
      <w:kern w:val="2"/>
      <w:sz w:val="28"/>
    </w:rPr>
  </w:style>
  <w:style w:type="paragraph" w:customStyle="1" w:styleId="xl158">
    <w:name w:val="xl15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144">
    <w:name w:val="xl14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snapToGrid/>
      <w:sz w:val="20"/>
      <w:szCs w:val="20"/>
    </w:rPr>
  </w:style>
  <w:style w:type="paragraph" w:customStyle="1" w:styleId="CharCharCharCharCharCharCharCharCharCharCharCharChar1">
    <w:name w:val="Char Char Char Char Char Char Char Char Char Char Char Char Char1"/>
    <w:basedOn w:val="a"/>
    <w:qFormat/>
    <w:pPr>
      <w:tabs>
        <w:tab w:val="left" w:pos="420"/>
      </w:tabs>
      <w:ind w:left="420" w:hanging="420"/>
    </w:pPr>
    <w:rPr>
      <w:rFonts w:ascii="Tahoma" w:eastAsia="宋体" w:hAnsi="Tahoma"/>
      <w:snapToGrid/>
      <w:kern w:val="2"/>
      <w:sz w:val="24"/>
      <w:szCs w:val="20"/>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400" w:lineRule="exact"/>
      <w:jc w:val="center"/>
    </w:pPr>
    <w:rPr>
      <w:rFonts w:ascii="Verdana" w:eastAsia="宋体" w:hAnsi="Verdana"/>
      <w:snapToGrid/>
      <w:szCs w:val="20"/>
      <w:lang w:eastAsia="en-US"/>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snapToGrid/>
      <w:sz w:val="30"/>
      <w:szCs w:val="20"/>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4"/>
    </w:rPr>
  </w:style>
  <w:style w:type="paragraph" w:customStyle="1" w:styleId="afffff">
    <w:name w:val="标书正文格式"/>
    <w:qFormat/>
    <w:pPr>
      <w:spacing w:line="360" w:lineRule="auto"/>
      <w:ind w:firstLineChars="200" w:firstLine="200"/>
    </w:pPr>
    <w:rPr>
      <w:rFonts w:eastAsia="楷体_GB2312"/>
      <w:kern w:val="2"/>
      <w:sz w:val="24"/>
      <w:szCs w:val="24"/>
    </w:rPr>
  </w:style>
  <w:style w:type="paragraph" w:customStyle="1" w:styleId="xl160">
    <w:name w:val="xl160"/>
    <w:basedOn w:val="a"/>
    <w:qFormat/>
    <w:pPr>
      <w:widowControl/>
      <w:pBdr>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xl163">
    <w:name w:val="xl163"/>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snapToGrid/>
      <w:color w:val="000000"/>
      <w:sz w:val="18"/>
      <w:szCs w:val="18"/>
    </w:rPr>
  </w:style>
  <w:style w:type="paragraph" w:customStyle="1" w:styleId="CharCharChar1Char">
    <w:name w:val="Char Char Char1 Char"/>
    <w:basedOn w:val="a"/>
    <w:qFormat/>
    <w:rPr>
      <w:rFonts w:ascii="Times New Roman" w:eastAsia="宋体" w:hAnsi="Times New Roman"/>
      <w:snapToGrid/>
      <w:kern w:val="2"/>
      <w:szCs w:val="20"/>
    </w:rPr>
  </w:style>
  <w:style w:type="paragraph" w:customStyle="1" w:styleId="flType">
    <w:name w:val="flType"/>
    <w:basedOn w:val="a"/>
    <w:qFormat/>
    <w:pPr>
      <w:adjustRightInd w:val="0"/>
      <w:spacing w:after="284" w:line="113" w:lineRule="atLeast"/>
      <w:jc w:val="center"/>
      <w:textAlignment w:val="baseline"/>
    </w:pPr>
    <w:rPr>
      <w:rFonts w:ascii="Times New Roman" w:eastAsia="宋体" w:hAnsi="Times New Roman"/>
      <w:snapToGrid/>
      <w:sz w:val="24"/>
      <w:szCs w:val="20"/>
    </w:rPr>
  </w:style>
  <w:style w:type="paragraph" w:customStyle="1" w:styleId="CharCharCharCharCharCharChar1">
    <w:name w:val="Char Char Char Char Char Char Char1"/>
    <w:basedOn w:val="a"/>
    <w:qFormat/>
    <w:pPr>
      <w:widowControl/>
      <w:spacing w:line="400" w:lineRule="exact"/>
      <w:jc w:val="center"/>
    </w:pPr>
    <w:rPr>
      <w:rFonts w:ascii="Verdana" w:eastAsia="宋体" w:hAnsi="Verdana"/>
      <w:snapToGrid/>
      <w:szCs w:val="20"/>
      <w:lang w:eastAsia="en-US"/>
    </w:rPr>
  </w:style>
  <w:style w:type="paragraph" w:customStyle="1" w:styleId="xl138">
    <w:name w:val="xl138"/>
    <w:basedOn w:val="a"/>
    <w:qFormat/>
    <w:pPr>
      <w:widowControl/>
      <w:spacing w:before="100" w:beforeAutospacing="1" w:after="100" w:afterAutospacing="1"/>
      <w:jc w:val="center"/>
    </w:pPr>
    <w:rPr>
      <w:rFonts w:ascii="宋体" w:eastAsia="宋体" w:hAnsi="宋体" w:cs="宋体"/>
      <w:snapToGrid/>
      <w:sz w:val="24"/>
    </w:rPr>
  </w:style>
  <w:style w:type="paragraph" w:customStyle="1" w:styleId="02">
    <w:name w:val="正文文本_0"/>
    <w:basedOn w:val="01"/>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afffff0">
    <w:name w:val="文档正文"/>
    <w:basedOn w:val="a"/>
    <w:qFormat/>
    <w:pPr>
      <w:adjustRightInd w:val="0"/>
      <w:spacing w:line="480" w:lineRule="atLeast"/>
      <w:ind w:firstLine="567"/>
    </w:pPr>
    <w:rPr>
      <w:rFonts w:ascii="长城仿宋" w:eastAsia="宋体" w:hAnsi="Times New Roman"/>
      <w:snapToGrid/>
      <w:sz w:val="24"/>
      <w:szCs w:val="20"/>
    </w:rPr>
  </w:style>
  <w:style w:type="paragraph" w:customStyle="1" w:styleId="1ff5">
    <w:name w:val="列表1）"/>
    <w:basedOn w:val="a8"/>
    <w:qFormat/>
    <w:pPr>
      <w:adjustRightInd/>
      <w:spacing w:before="10"/>
      <w:ind w:firstLine="0"/>
      <w:jc w:val="both"/>
    </w:pPr>
    <w:rPr>
      <w:rFonts w:ascii="Verdana" w:eastAsia="宋体" w:hAnsi="Verdana"/>
      <w:sz w:val="21"/>
      <w:szCs w:val="21"/>
    </w:rPr>
  </w:style>
  <w:style w:type="paragraph" w:customStyle="1" w:styleId="reader-word-layerreader-word-s4-14">
    <w:name w:val="reader-word-layer reader-word-s4-14"/>
    <w:basedOn w:val="a"/>
    <w:qFormat/>
    <w:pPr>
      <w:widowControl/>
      <w:spacing w:before="100" w:beforeAutospacing="1" w:after="100" w:afterAutospacing="1"/>
      <w:jc w:val="left"/>
    </w:pPr>
    <w:rPr>
      <w:rFonts w:ascii="宋体" w:eastAsia="宋体" w:hAnsi="宋体" w:cs="宋体"/>
      <w:snapToGrid/>
      <w:sz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snapToGrid/>
      <w:sz w:val="18"/>
      <w:szCs w:val="18"/>
    </w:rPr>
  </w:style>
  <w:style w:type="paragraph" w:customStyle="1" w:styleId="xl169">
    <w:name w:val="xl169"/>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snapToGrid/>
      <w:sz w:val="20"/>
      <w:szCs w:val="20"/>
    </w:rPr>
  </w:style>
  <w:style w:type="paragraph" w:customStyle="1" w:styleId="CharCharCharChar11">
    <w:name w:val="Char Char Char Char11"/>
    <w:basedOn w:val="a"/>
    <w:next w:val="a"/>
    <w:qFormat/>
    <w:pPr>
      <w:widowControl/>
      <w:spacing w:after="160" w:line="240" w:lineRule="exact"/>
      <w:jc w:val="left"/>
    </w:pPr>
    <w:rPr>
      <w:rFonts w:ascii="Times New Roman" w:eastAsia="宋体" w:hAnsi="Times New Roman"/>
      <w:snapToGrid/>
      <w:kern w:val="2"/>
    </w:rPr>
  </w:style>
  <w:style w:type="paragraph" w:customStyle="1" w:styleId="font10">
    <w:name w:val="font10"/>
    <w:basedOn w:val="a"/>
    <w:qFormat/>
    <w:pPr>
      <w:widowControl/>
      <w:spacing w:before="100" w:beforeAutospacing="1" w:after="100" w:afterAutospacing="1"/>
      <w:jc w:val="left"/>
    </w:pPr>
    <w:rPr>
      <w:rFonts w:ascii="宋体" w:eastAsia="宋体" w:hAnsi="宋体" w:cs="宋体"/>
      <w:snapToGrid/>
      <w:sz w:val="16"/>
      <w:szCs w:val="16"/>
    </w:rPr>
  </w:style>
  <w:style w:type="paragraph" w:customStyle="1" w:styleId="TableParagraph">
    <w:name w:val="Table Paragraph"/>
    <w:basedOn w:val="a"/>
    <w:qFormat/>
    <w:pPr>
      <w:jc w:val="left"/>
    </w:pPr>
    <w:rPr>
      <w:rFonts w:ascii="Calibri" w:eastAsia="宋体" w:hAnsi="Calibri" w:cs="Calibri"/>
      <w:snapToGrid/>
      <w:sz w:val="22"/>
      <w:szCs w:val="22"/>
      <w:lang w:eastAsia="en-US"/>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jc w:val="center"/>
    </w:pPr>
    <w:rPr>
      <w:rFonts w:ascii="宋体" w:eastAsia="宋体" w:hAnsi="宋体" w:cs="宋体"/>
      <w:snapToGrid/>
      <w:sz w:val="20"/>
      <w:szCs w:val="20"/>
    </w:rPr>
  </w:style>
  <w:style w:type="paragraph" w:customStyle="1" w:styleId="xl149">
    <w:name w:val="xl1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0"/>
      <w:szCs w:val="20"/>
    </w:rPr>
  </w:style>
  <w:style w:type="paragraph" w:customStyle="1" w:styleId="2e">
    <w:name w:val="样式 首行缩进:  2 字符"/>
    <w:basedOn w:val="a"/>
    <w:qFormat/>
    <w:pPr>
      <w:spacing w:line="360" w:lineRule="auto"/>
      <w:ind w:firstLineChars="200" w:firstLine="480"/>
    </w:pPr>
    <w:rPr>
      <w:rFonts w:ascii="Arial" w:eastAsia="宋体" w:hAnsi="Arial"/>
      <w:snapToGrid/>
      <w:kern w:val="2"/>
      <w:sz w:val="24"/>
      <w:szCs w:val="20"/>
    </w:rPr>
  </w:style>
  <w:style w:type="paragraph" w:customStyle="1" w:styleId="reader-word-layerreader-word-s1-5">
    <w:name w:val="reader-word-layer reader-word-s1-5"/>
    <w:basedOn w:val="a"/>
    <w:qFormat/>
    <w:pPr>
      <w:widowControl/>
      <w:spacing w:before="100" w:beforeAutospacing="1" w:after="100" w:afterAutospacing="1"/>
      <w:jc w:val="left"/>
    </w:pPr>
    <w:rPr>
      <w:rFonts w:ascii="宋体" w:eastAsia="宋体" w:hAnsi="宋体" w:cs="宋体"/>
      <w:snapToGrid/>
      <w:sz w:val="24"/>
    </w:rPr>
  </w:style>
  <w:style w:type="paragraph" w:customStyle="1" w:styleId="Style17">
    <w:name w:val="_Style 17"/>
    <w:basedOn w:val="a"/>
    <w:qFormat/>
    <w:pPr>
      <w:widowControl/>
      <w:spacing w:line="400" w:lineRule="exact"/>
      <w:jc w:val="center"/>
    </w:pPr>
    <w:rPr>
      <w:rFonts w:ascii="Times New Roman" w:eastAsia="宋体" w:hAnsi="Times New Roman"/>
      <w:snapToGrid/>
      <w:kern w:val="2"/>
    </w:rPr>
  </w:style>
  <w:style w:type="paragraph" w:customStyle="1" w:styleId="CharChara">
    <w:name w:val="Char Char"/>
    <w:basedOn w:val="a"/>
    <w:next w:val="a"/>
    <w:qFormat/>
    <w:pPr>
      <w:widowControl/>
      <w:spacing w:after="160" w:line="240" w:lineRule="exact"/>
      <w:jc w:val="left"/>
    </w:pPr>
    <w:rPr>
      <w:rFonts w:ascii="Times New Roman" w:eastAsia="宋体" w:hAnsi="Times New Roman"/>
      <w:snapToGrid/>
      <w:kern w:val="2"/>
      <w:szCs w:val="20"/>
    </w:rPr>
  </w:style>
  <w:style w:type="paragraph" w:customStyle="1" w:styleId="57">
    <w:name w:val="样式5"/>
    <w:basedOn w:val="1fd"/>
    <w:qFormat/>
    <w:pPr>
      <w:keepNext/>
      <w:keepLines/>
      <w:spacing w:before="340" w:after="330"/>
      <w:ind w:firstLineChars="0" w:firstLine="0"/>
      <w:jc w:val="center"/>
      <w:outlineLvl w:val="0"/>
    </w:pPr>
    <w:rPr>
      <w:rFonts w:ascii="Times New Roman" w:eastAsia="黑体" w:hAnsi="Times New Roman"/>
      <w:b/>
      <w:bCs/>
      <w:kern w:val="44"/>
      <w:sz w:val="36"/>
      <w:szCs w:val="44"/>
    </w:rPr>
  </w:style>
  <w:style w:type="paragraph" w:customStyle="1" w:styleId="CharCharChar1CharCharCharCharCharCharChar">
    <w:name w:val="Char Char Char1 Char Char Char Char Char Char Char"/>
    <w:basedOn w:val="a"/>
    <w:qFormat/>
    <w:rPr>
      <w:rFonts w:ascii="Tahoma" w:eastAsia="宋体" w:hAnsi="Tahoma"/>
      <w:snapToGrid/>
      <w:kern w:val="2"/>
      <w:sz w:val="24"/>
      <w:szCs w:val="20"/>
    </w:rPr>
  </w:style>
  <w:style w:type="paragraph" w:customStyle="1" w:styleId="xl152">
    <w:name w:val="xl1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150">
    <w:name w:val="xl1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font14">
    <w:name w:val="font14"/>
    <w:basedOn w:val="a"/>
    <w:qFormat/>
    <w:pPr>
      <w:widowControl/>
      <w:spacing w:before="100" w:beforeAutospacing="1" w:after="100" w:afterAutospacing="1"/>
      <w:jc w:val="left"/>
    </w:pPr>
    <w:rPr>
      <w:rFonts w:ascii="宋体" w:eastAsia="宋体" w:hAnsi="宋体" w:cs="宋体"/>
      <w:snapToGrid/>
      <w:sz w:val="18"/>
      <w:szCs w:val="18"/>
    </w:rPr>
  </w:style>
  <w:style w:type="paragraph" w:customStyle="1" w:styleId="xl141">
    <w:name w:val="xl141"/>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CharCharChar1Char2">
    <w:name w:val="Char Char Char1 Char2"/>
    <w:basedOn w:val="a"/>
    <w:qFormat/>
    <w:rPr>
      <w:rFonts w:ascii="Times New Roman" w:eastAsia="宋体" w:hAnsi="Times New Roman"/>
      <w:snapToGrid/>
      <w:kern w:val="2"/>
      <w:szCs w:val="20"/>
    </w:rPr>
  </w:style>
  <w:style w:type="paragraph" w:customStyle="1" w:styleId="reader-word-layerreader-word-s1-2">
    <w:name w:val="reader-word-layer reader-word-s1-2"/>
    <w:basedOn w:val="a"/>
    <w:qFormat/>
    <w:pPr>
      <w:widowControl/>
      <w:spacing w:before="100" w:beforeAutospacing="1" w:after="100" w:afterAutospacing="1"/>
      <w:jc w:val="left"/>
    </w:pPr>
    <w:rPr>
      <w:rFonts w:ascii="宋体" w:eastAsia="宋体" w:hAnsi="宋体" w:cs="宋体"/>
      <w:snapToGrid/>
      <w:sz w:val="24"/>
    </w:rPr>
  </w:style>
  <w:style w:type="paragraph" w:customStyle="1" w:styleId="xl151">
    <w:name w:val="xl1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24"/>
    </w:rPr>
  </w:style>
  <w:style w:type="paragraph" w:customStyle="1" w:styleId="afffff1">
    <w:name w:val="空半行"/>
    <w:basedOn w:val="a"/>
    <w:qFormat/>
    <w:pPr>
      <w:adjustRightInd w:val="0"/>
      <w:spacing w:line="120" w:lineRule="exact"/>
      <w:textAlignment w:val="baseline"/>
    </w:pPr>
    <w:rPr>
      <w:rFonts w:ascii="Times New Roman" w:eastAsia="仿宋_GB2312" w:hAnsi="Times New Roman"/>
      <w:snapToGrid/>
      <w:color w:val="FFFFFF"/>
      <w:sz w:val="30"/>
      <w:szCs w:val="20"/>
    </w:rPr>
  </w:style>
  <w:style w:type="paragraph" w:customStyle="1" w:styleId="2-2ji">
    <w:name w:val="2-2ji"/>
    <w:basedOn w:val="20"/>
    <w:qFormat/>
    <w:pPr>
      <w:spacing w:before="0" w:after="0" w:line="360" w:lineRule="auto"/>
      <w:jc w:val="center"/>
    </w:pPr>
    <w:rPr>
      <w:rFonts w:ascii="宋体" w:eastAsia="宋体" w:hAnsi="宋体"/>
      <w:sz w:val="36"/>
      <w:szCs w:val="24"/>
    </w:rPr>
  </w:style>
  <w:style w:type="paragraph" w:customStyle="1" w:styleId="Style10">
    <w:name w:val="_Style 10"/>
    <w:basedOn w:val="a"/>
    <w:qFormat/>
    <w:pPr>
      <w:widowControl/>
      <w:spacing w:line="400" w:lineRule="exact"/>
      <w:jc w:val="center"/>
    </w:pPr>
    <w:rPr>
      <w:rFonts w:ascii="Times New Roman" w:eastAsia="宋体" w:hAnsi="Times New Roman"/>
      <w:snapToGrid/>
      <w:kern w:val="2"/>
    </w:rPr>
  </w:style>
  <w:style w:type="paragraph" w:customStyle="1" w:styleId="reader-word-layerreader-word-s4-4">
    <w:name w:val="reader-word-layer reader-word-s4-4"/>
    <w:basedOn w:val="a"/>
    <w:qFormat/>
    <w:pPr>
      <w:widowControl/>
      <w:spacing w:before="100" w:beforeAutospacing="1" w:after="100" w:afterAutospacing="1"/>
      <w:jc w:val="left"/>
    </w:pPr>
    <w:rPr>
      <w:rFonts w:ascii="宋体" w:eastAsia="宋体" w:hAnsi="宋体" w:cs="宋体"/>
      <w:snapToGrid/>
      <w:sz w:val="24"/>
    </w:rPr>
  </w:style>
  <w:style w:type="paragraph" w:customStyle="1" w:styleId="ParagraphP12">
    <w:name w:val="Paragraph P1&amp;2"/>
    <w:basedOn w:val="a"/>
    <w:qFormat/>
    <w:pPr>
      <w:widowControl/>
      <w:tabs>
        <w:tab w:val="left" w:pos="420"/>
      </w:tabs>
      <w:spacing w:before="40" w:after="60" w:line="360" w:lineRule="auto"/>
      <w:jc w:val="left"/>
    </w:pPr>
    <w:rPr>
      <w:rFonts w:ascii="宋体" w:eastAsia="宋体" w:hAnsi="宋体"/>
      <w:snapToGrid/>
      <w:color w:val="FF0000"/>
      <w:kern w:val="2"/>
      <w:sz w:val="24"/>
    </w:rPr>
  </w:style>
  <w:style w:type="paragraph" w:customStyle="1" w:styleId="84">
    <w:name w:val="样式8"/>
    <w:basedOn w:val="a"/>
    <w:qFormat/>
    <w:pPr>
      <w:keepNext/>
      <w:keepLines/>
      <w:spacing w:before="260" w:after="260"/>
      <w:jc w:val="center"/>
      <w:outlineLvl w:val="1"/>
    </w:pPr>
    <w:rPr>
      <w:rFonts w:ascii="Arial" w:eastAsia="黑体" w:hAnsi="Arial"/>
      <w:b/>
      <w:bCs/>
      <w:snapToGrid/>
      <w:kern w:val="2"/>
      <w:sz w:val="72"/>
      <w:szCs w:val="32"/>
    </w:rPr>
  </w:style>
  <w:style w:type="paragraph" w:customStyle="1" w:styleId="CharCharCharCharCharCharChar">
    <w:name w:val="Char Char Char Char Char Char Char"/>
    <w:basedOn w:val="a"/>
    <w:qFormat/>
    <w:pPr>
      <w:widowControl/>
      <w:spacing w:after="160" w:line="240" w:lineRule="exact"/>
      <w:jc w:val="left"/>
    </w:pPr>
    <w:rPr>
      <w:rFonts w:ascii="Times New Roman" w:eastAsia="宋体" w:hAnsi="Times New Roman"/>
      <w:snapToGrid/>
      <w:kern w:val="2"/>
    </w:rPr>
  </w:style>
  <w:style w:type="paragraph" w:customStyle="1" w:styleId="ParaChar">
    <w:name w:val="默认段落字体 Para Char"/>
    <w:basedOn w:val="a"/>
    <w:qFormat/>
    <w:rPr>
      <w:rFonts w:ascii="Times New Roman" w:eastAsia="宋体" w:hAnsi="Times New Roman"/>
      <w:snapToGrid/>
      <w:kern w:val="2"/>
    </w:rPr>
  </w:style>
  <w:style w:type="paragraph" w:customStyle="1" w:styleId="fontsize">
    <w:name w:val="fontsize"/>
    <w:basedOn w:val="a"/>
    <w:qFormat/>
    <w:pPr>
      <w:widowControl/>
      <w:spacing w:before="100" w:beforeAutospacing="1" w:after="100" w:afterAutospacing="1"/>
      <w:ind w:firstLine="180"/>
      <w:jc w:val="left"/>
    </w:pPr>
    <w:rPr>
      <w:rFonts w:ascii="Arial Unicode MS" w:eastAsia="Arial Unicode MS" w:hAnsi="Arial Unicode MS"/>
      <w:snapToGrid/>
      <w:color w:val="000000"/>
      <w:spacing w:val="20"/>
      <w:sz w:val="24"/>
      <w:szCs w:val="20"/>
      <w:vertAlign w:val="subscript"/>
    </w:rPr>
  </w:style>
  <w:style w:type="paragraph" w:customStyle="1" w:styleId="xl154">
    <w:name w:val="xl154"/>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Char110">
    <w:name w:val="Char11"/>
    <w:basedOn w:val="a"/>
    <w:qFormat/>
    <w:rPr>
      <w:rFonts w:ascii="Times New Roman" w:eastAsia="宋体" w:hAnsi="Times New Roman"/>
      <w:snapToGrid/>
      <w:kern w:val="2"/>
    </w:rPr>
  </w:style>
  <w:style w:type="paragraph" w:customStyle="1" w:styleId="afffff2">
    <w:name w:val="五号正文（标准）"/>
    <w:basedOn w:val="a"/>
    <w:qFormat/>
    <w:pPr>
      <w:spacing w:line="360" w:lineRule="auto"/>
      <w:ind w:firstLineChars="200" w:firstLine="600"/>
    </w:pPr>
    <w:rPr>
      <w:rFonts w:ascii="仿宋_GB2312" w:eastAsia="仿宋_GB2312" w:hAnsi="宋体"/>
      <w:b/>
      <w:snapToGrid/>
      <w:kern w:val="2"/>
      <w:sz w:val="30"/>
      <w:szCs w:val="20"/>
    </w:rPr>
  </w:style>
  <w:style w:type="paragraph" w:customStyle="1" w:styleId="xl139">
    <w:name w:val="xl139"/>
    <w:basedOn w:val="a"/>
    <w:qFormat/>
    <w:pPr>
      <w:widowControl/>
      <w:spacing w:before="100" w:beforeAutospacing="1" w:after="100" w:afterAutospacing="1"/>
      <w:jc w:val="left"/>
    </w:pPr>
    <w:rPr>
      <w:rFonts w:ascii="宋体" w:eastAsia="宋体" w:hAnsi="宋体" w:cs="宋体"/>
      <w:snapToGrid/>
      <w:sz w:val="20"/>
      <w:szCs w:val="20"/>
    </w:rPr>
  </w:style>
  <w:style w:type="paragraph" w:customStyle="1" w:styleId="03">
    <w:name w:val="正文缩进_0"/>
    <w:basedOn w:val="1fe"/>
    <w:qFormat/>
    <w:pPr>
      <w:widowControl w:val="0"/>
      <w:ind w:firstLine="420"/>
      <w:jc w:val="both"/>
    </w:pPr>
    <w:rPr>
      <w:kern w:val="2"/>
      <w:u w:val="single"/>
    </w:rPr>
  </w:style>
  <w:style w:type="paragraph" w:customStyle="1" w:styleId="62">
    <w:name w:val="样式6"/>
    <w:basedOn w:val="11"/>
    <w:next w:val="a"/>
    <w:qFormat/>
    <w:pPr>
      <w:tabs>
        <w:tab w:val="right" w:leader="dot" w:pos="9200"/>
      </w:tabs>
    </w:pPr>
    <w:rPr>
      <w:rFonts w:ascii="Times New Roman" w:eastAsia="仿宋_GB2312" w:hAnsi="Times New Roman"/>
      <w:snapToGrid/>
      <w:kern w:val="2"/>
      <w:sz w:val="28"/>
      <w:szCs w:val="21"/>
    </w:rPr>
  </w:style>
  <w:style w:type="paragraph" w:customStyle="1" w:styleId="26315">
    <w:name w:val="样式 标题 2 + (中文) 宋体 (西文)五号 非(西文)粗体 段前: 6 磅 段后: 3 磅 行距: 1.5 倍行距"/>
    <w:basedOn w:val="20"/>
    <w:qFormat/>
    <w:pPr>
      <w:adjustRightInd w:val="0"/>
      <w:spacing w:before="120" w:line="360" w:lineRule="auto"/>
      <w:jc w:val="center"/>
      <w:textAlignment w:val="baseline"/>
    </w:pPr>
    <w:rPr>
      <w:rFonts w:eastAsia="宋体"/>
      <w:bCs w:val="0"/>
      <w:kern w:val="0"/>
      <w:sz w:val="24"/>
      <w:szCs w:val="24"/>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afffff3">
    <w:name w:val="重点说明"/>
    <w:basedOn w:val="a"/>
    <w:qFormat/>
    <w:pPr>
      <w:widowControl/>
      <w:spacing w:before="40" w:after="40" w:line="400" w:lineRule="exact"/>
      <w:ind w:left="360" w:hanging="360"/>
    </w:pPr>
    <w:rPr>
      <w:rFonts w:ascii="宋体" w:eastAsia="宋体" w:hAnsi="Times New Roman"/>
      <w:b/>
      <w:snapToGrid/>
      <w:spacing w:val="6"/>
      <w:kern w:val="2"/>
      <w:sz w:val="28"/>
      <w:szCs w:val="20"/>
    </w:rPr>
  </w:style>
  <w:style w:type="paragraph" w:customStyle="1" w:styleId="X">
    <w:name w:val="百姓X"/>
    <w:basedOn w:val="a"/>
    <w:qFormat/>
    <w:pPr>
      <w:spacing w:before="120" w:after="120" w:line="360" w:lineRule="auto"/>
      <w:ind w:firstLine="540"/>
    </w:pPr>
    <w:rPr>
      <w:rFonts w:ascii="Arial Narrow" w:eastAsia="宋体" w:hAnsi="Arial Narrow"/>
      <w:snapToGrid/>
      <w:kern w:val="2"/>
      <w:sz w:val="24"/>
    </w:rPr>
  </w:style>
  <w:style w:type="paragraph" w:customStyle="1" w:styleId="CharChar2CharCharCharChar">
    <w:name w:val="Char Char2 Char Char Char Char"/>
    <w:basedOn w:val="a"/>
    <w:qFormat/>
    <w:rPr>
      <w:rFonts w:ascii="Tahoma" w:eastAsia="宋体" w:hAnsi="Tahoma"/>
      <w:snapToGrid/>
      <w:kern w:val="2"/>
      <w:sz w:val="24"/>
      <w:szCs w:val="20"/>
    </w:rPr>
  </w:style>
  <w:style w:type="paragraph" w:customStyle="1" w:styleId="afffff4">
    <w:name w:val="正文段"/>
    <w:basedOn w:val="a"/>
    <w:qFormat/>
    <w:pPr>
      <w:adjustRightInd w:val="0"/>
      <w:spacing w:after="240" w:line="312" w:lineRule="atLeast"/>
      <w:ind w:firstLine="425"/>
      <w:textAlignment w:val="baseline"/>
    </w:pPr>
    <w:rPr>
      <w:rFonts w:ascii="Times New Roman" w:eastAsia="宋体" w:hAnsi="Times New Roman"/>
      <w:snapToGrid/>
      <w:kern w:val="2"/>
      <w:sz w:val="24"/>
    </w:rPr>
  </w:style>
  <w:style w:type="paragraph" w:customStyle="1" w:styleId="39">
    <w:name w:val="样式3"/>
    <w:basedOn w:val="3"/>
    <w:next w:val="a"/>
    <w:qFormat/>
    <w:pPr>
      <w:spacing w:line="240" w:lineRule="auto"/>
      <w:jc w:val="center"/>
    </w:pPr>
    <w:rPr>
      <w:rFonts w:ascii="Times New Roman" w:eastAsia="黑体" w:hAnsi="Times New Roman"/>
      <w:snapToGrid/>
      <w:kern w:val="2"/>
    </w:rPr>
  </w:style>
  <w:style w:type="paragraph" w:customStyle="1" w:styleId="xl146">
    <w:name w:val="xl146"/>
    <w:basedOn w:val="a"/>
    <w:qFormat/>
    <w:pPr>
      <w:widowControl/>
      <w:spacing w:before="100" w:beforeAutospacing="1" w:after="100" w:afterAutospacing="1"/>
      <w:jc w:val="left"/>
      <w:textAlignment w:val="bottom"/>
    </w:pPr>
    <w:rPr>
      <w:rFonts w:ascii="宋体" w:eastAsia="宋体" w:hAnsi="宋体" w:cs="宋体"/>
      <w:snapToGrid/>
      <w:sz w:val="24"/>
    </w:rPr>
  </w:style>
  <w:style w:type="paragraph" w:customStyle="1" w:styleId="CharCharCharChar2">
    <w:name w:val="Char Char Char Char2"/>
    <w:basedOn w:val="a"/>
    <w:next w:val="a"/>
    <w:qFormat/>
    <w:pPr>
      <w:widowControl/>
      <w:spacing w:after="160" w:line="240" w:lineRule="exact"/>
      <w:jc w:val="left"/>
    </w:pPr>
    <w:rPr>
      <w:rFonts w:ascii="Times New Roman" w:eastAsia="宋体" w:hAnsi="Times New Roman"/>
      <w:snapToGrid/>
      <w:kern w:val="2"/>
    </w:rPr>
  </w:style>
  <w:style w:type="paragraph" w:customStyle="1" w:styleId="font9">
    <w:name w:val="font9"/>
    <w:basedOn w:val="a"/>
    <w:qFormat/>
    <w:pPr>
      <w:widowControl/>
      <w:spacing w:before="100" w:beforeAutospacing="1" w:after="100" w:afterAutospacing="1"/>
      <w:jc w:val="left"/>
    </w:pPr>
    <w:rPr>
      <w:rFonts w:ascii="宋体" w:eastAsia="宋体" w:hAnsi="宋体" w:cs="宋体"/>
      <w:snapToGrid/>
      <w:sz w:val="18"/>
      <w:szCs w:val="18"/>
    </w:rPr>
  </w:style>
  <w:style w:type="paragraph" w:customStyle="1" w:styleId="1ff6">
    <w:name w:val="华文细黑1"/>
    <w:basedOn w:val="a"/>
    <w:qFormat/>
    <w:pPr>
      <w:widowControl/>
      <w:spacing w:line="300" w:lineRule="auto"/>
      <w:ind w:firstLineChars="200" w:firstLine="200"/>
      <w:jc w:val="left"/>
    </w:pPr>
    <w:rPr>
      <w:rFonts w:ascii="Times New Roman" w:eastAsia="华文细黑" w:hAnsi="Times New Roman"/>
      <w:snapToGrid/>
      <w:sz w:val="24"/>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a"/>
    <w:qFormat/>
    <w:rPr>
      <w:rFonts w:ascii="Times New Roman" w:eastAsia="宋体" w:hAnsi="Times New Roman"/>
      <w:snapToGrid/>
      <w:kern w:val="2"/>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snapToGrid/>
      <w:color w:val="000000"/>
      <w:sz w:val="18"/>
      <w:szCs w:val="18"/>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0"/>
      <w:szCs w:val="20"/>
    </w:rPr>
  </w:style>
  <w:style w:type="paragraph" w:customStyle="1" w:styleId="Style34">
    <w:name w:val="_Style 34"/>
    <w:uiPriority w:val="99"/>
    <w:unhideWhenUsed/>
    <w:qFormat/>
    <w:pPr>
      <w:widowControl w:val="0"/>
      <w:jc w:val="both"/>
    </w:pPr>
    <w:rPr>
      <w:kern w:val="2"/>
      <w:sz w:val="21"/>
      <w:szCs w:val="24"/>
    </w:rPr>
  </w:style>
  <w:style w:type="paragraph" w:customStyle="1" w:styleId="Style515">
    <w:name w:val="_Style 515"/>
    <w:basedOn w:val="10"/>
    <w:next w:val="a"/>
    <w:uiPriority w:val="39"/>
    <w:qFormat/>
    <w:pPr>
      <w:keepLines/>
      <w:spacing w:before="340" w:after="330" w:line="576" w:lineRule="auto"/>
      <w:jc w:val="both"/>
      <w:outlineLvl w:val="9"/>
    </w:pPr>
    <w:rPr>
      <w:rFonts w:ascii="Calibri" w:eastAsia="黑体" w:hAnsi="Calibri"/>
      <w:bCs/>
    </w:rPr>
  </w:style>
  <w:style w:type="paragraph" w:customStyle="1" w:styleId="prodsubtitle">
    <w:name w:val="prodsubtitle"/>
    <w:basedOn w:val="a"/>
    <w:qFormat/>
    <w:pPr>
      <w:widowControl/>
      <w:jc w:val="left"/>
    </w:pPr>
    <w:rPr>
      <w:rFonts w:ascii="宋体" w:eastAsia="宋体" w:hAnsi="宋体" w:cs="宋体"/>
      <w:snapToGrid/>
      <w:sz w:val="24"/>
    </w:rPr>
  </w:style>
  <w:style w:type="paragraph" w:customStyle="1" w:styleId="2f">
    <w:name w:val="样式2"/>
    <w:basedOn w:val="20"/>
    <w:next w:val="a"/>
    <w:qFormat/>
    <w:pPr>
      <w:spacing w:before="260" w:after="260" w:line="240" w:lineRule="auto"/>
      <w:jc w:val="center"/>
    </w:pPr>
    <w:rPr>
      <w:sz w:val="36"/>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eastAsia="宋体" w:hAnsi="Verdana"/>
      <w:snapToGrid/>
      <w:szCs w:val="20"/>
      <w:lang w:eastAsia="en-US"/>
    </w:rPr>
  </w:style>
  <w:style w:type="paragraph" w:customStyle="1" w:styleId="Char30">
    <w:name w:val="Char3"/>
    <w:basedOn w:val="a"/>
    <w:qFormat/>
    <w:pPr>
      <w:widowControl/>
      <w:spacing w:after="160" w:line="240" w:lineRule="exact"/>
      <w:jc w:val="left"/>
    </w:pPr>
    <w:rPr>
      <w:rFonts w:ascii="Times New Roman" w:eastAsia="宋体" w:hAnsi="Times New Roman"/>
      <w:snapToGrid/>
      <w:kern w:val="2"/>
    </w:rPr>
  </w:style>
  <w:style w:type="paragraph" w:customStyle="1" w:styleId="1ff7">
    <w:name w:val="标题1"/>
    <w:basedOn w:val="a"/>
    <w:next w:val="a"/>
    <w:qFormat/>
    <w:pPr>
      <w:tabs>
        <w:tab w:val="left" w:pos="9193"/>
        <w:tab w:val="left" w:pos="9827"/>
      </w:tabs>
      <w:spacing w:line="700" w:lineRule="atLeast"/>
      <w:jc w:val="center"/>
    </w:pPr>
    <w:rPr>
      <w:rFonts w:ascii="Times New Roman" w:eastAsia="方正小标宋_GBK" w:hAnsi="Times New Roman"/>
      <w:snapToGrid/>
      <w:kern w:val="2"/>
      <w:sz w:val="44"/>
    </w:rPr>
  </w:style>
  <w:style w:type="paragraph" w:customStyle="1" w:styleId="1ff8">
    <w:name w:val="1"/>
    <w:basedOn w:val="a"/>
    <w:next w:val="a"/>
    <w:qFormat/>
    <w:rPr>
      <w:rFonts w:ascii="Times New Roman" w:eastAsia="宋体" w:hAnsi="Times New Roman"/>
      <w:snapToGrid/>
      <w:kern w:val="2"/>
    </w:rPr>
  </w:style>
  <w:style w:type="paragraph" w:customStyle="1" w:styleId="CharCharCharCharCharCharCharCharCharCharCharCharChar">
    <w:name w:val="Char Char Char Char Char Char Char Char Char Char Char Char Char"/>
    <w:basedOn w:val="a"/>
    <w:qFormat/>
    <w:pPr>
      <w:tabs>
        <w:tab w:val="left" w:pos="420"/>
      </w:tabs>
      <w:ind w:left="420" w:hanging="420"/>
    </w:pPr>
    <w:rPr>
      <w:rFonts w:ascii="Tahoma" w:eastAsia="宋体" w:hAnsi="Tahoma"/>
      <w:snapToGrid/>
      <w:kern w:val="2"/>
      <w:sz w:val="24"/>
      <w:szCs w:val="20"/>
    </w:rPr>
  </w:style>
  <w:style w:type="paragraph" w:customStyle="1" w:styleId="xl133">
    <w:name w:val="xl133"/>
    <w:basedOn w:val="a"/>
    <w:qFormat/>
    <w:pPr>
      <w:widowControl/>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snapToGrid/>
      <w:sz w:val="24"/>
    </w:rPr>
  </w:style>
  <w:style w:type="paragraph" w:customStyle="1" w:styleId="xl131">
    <w:name w:val="xl131"/>
    <w:basedOn w:val="a"/>
    <w:qFormat/>
    <w:pPr>
      <w:widowControl/>
      <w:pBdr>
        <w:bottom w:val="single" w:sz="12" w:space="0" w:color="auto"/>
      </w:pBdr>
      <w:spacing w:before="100" w:beforeAutospacing="1" w:after="100" w:afterAutospacing="1"/>
      <w:jc w:val="left"/>
    </w:pPr>
    <w:rPr>
      <w:rFonts w:ascii="宋体" w:eastAsia="宋体" w:hAnsi="宋体" w:cs="宋体"/>
      <w:snapToGrid/>
      <w:sz w:val="24"/>
    </w:rPr>
  </w:style>
  <w:style w:type="paragraph" w:customStyle="1" w:styleId="font8">
    <w:name w:val="font8"/>
    <w:basedOn w:val="a"/>
    <w:qFormat/>
    <w:pPr>
      <w:widowControl/>
      <w:spacing w:before="100" w:beforeAutospacing="1" w:after="100" w:afterAutospacing="1"/>
      <w:jc w:val="left"/>
    </w:pPr>
    <w:rPr>
      <w:rFonts w:ascii="Arial" w:eastAsia="宋体" w:hAnsi="Arial" w:cs="Arial"/>
      <w:snapToGrid/>
      <w:sz w:val="16"/>
      <w:szCs w:val="16"/>
    </w:rPr>
  </w:style>
  <w:style w:type="paragraph" w:customStyle="1" w:styleId="154">
    <w:name w:val="样式 (中文) 黑体 小三 加粗 居中 行距: 1.5 倍行距"/>
    <w:basedOn w:val="a"/>
    <w:next w:val="a"/>
    <w:qFormat/>
    <w:pPr>
      <w:spacing w:line="360" w:lineRule="auto"/>
      <w:jc w:val="center"/>
    </w:pPr>
    <w:rPr>
      <w:rFonts w:ascii="Times New Roman" w:eastAsia="黑体" w:hAnsi="Times New Roman" w:cs="宋体"/>
      <w:b/>
      <w:bCs/>
      <w:snapToGrid/>
      <w:kern w:val="2"/>
      <w:sz w:val="30"/>
      <w:szCs w:val="20"/>
    </w:rPr>
  </w:style>
  <w:style w:type="paragraph" w:customStyle="1" w:styleId="CharCharCharChar1">
    <w:name w:val="Char Char Char Char1"/>
    <w:basedOn w:val="a"/>
    <w:next w:val="a"/>
    <w:qFormat/>
    <w:pPr>
      <w:widowControl/>
      <w:spacing w:after="160" w:line="240" w:lineRule="exact"/>
      <w:jc w:val="left"/>
    </w:pPr>
    <w:rPr>
      <w:rFonts w:ascii="Times New Roman" w:eastAsia="宋体" w:hAnsi="Times New Roman"/>
      <w:snapToGrid/>
      <w:kern w:val="2"/>
    </w:rPr>
  </w:style>
  <w:style w:type="paragraph" w:customStyle="1" w:styleId="xl170">
    <w:name w:val="xl170"/>
    <w:basedOn w:val="a"/>
    <w:qFormat/>
    <w:pPr>
      <w:widowControl/>
      <w:pBdr>
        <w:left w:val="single" w:sz="4" w:space="0" w:color="auto"/>
        <w:bottom w:val="single" w:sz="4" w:space="0" w:color="auto"/>
        <w:right w:val="single" w:sz="4" w:space="0" w:color="auto"/>
      </w:pBdr>
      <w:shd w:val="clear" w:color="000000" w:fill="0066CC"/>
      <w:spacing w:before="100" w:beforeAutospacing="1" w:after="100" w:afterAutospacing="1"/>
      <w:jc w:val="center"/>
    </w:pPr>
    <w:rPr>
      <w:rFonts w:ascii="宋体" w:eastAsia="宋体" w:hAnsi="宋体" w:cs="宋体"/>
      <w:snapToGrid/>
      <w:sz w:val="20"/>
      <w:szCs w:val="20"/>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kern w:val="0"/>
      <w:sz w:val="28"/>
      <w:szCs w:val="20"/>
    </w:rPr>
  </w:style>
  <w:style w:type="character" w:customStyle="1" w:styleId="Char1f9">
    <w:name w:val="正文首行缩进 Char1"/>
    <w:qFormat/>
    <w:rPr>
      <w:rFonts w:eastAsia="仿宋_GB2312"/>
      <w:kern w:val="2"/>
      <w:sz w:val="21"/>
      <w:szCs w:val="24"/>
    </w:rPr>
  </w:style>
  <w:style w:type="character" w:customStyle="1" w:styleId="afffff5">
    <w:name w:val="正文文本_"/>
    <w:link w:val="48"/>
    <w:qFormat/>
    <w:rPr>
      <w:rFonts w:ascii="Arial Unicode MS" w:eastAsia="Arial Unicode MS" w:hAnsi="Arial Unicode MS" w:cs="Arial Unicode MS"/>
      <w:sz w:val="27"/>
      <w:szCs w:val="27"/>
      <w:shd w:val="clear" w:color="auto" w:fill="FFFFFF"/>
    </w:rPr>
  </w:style>
  <w:style w:type="paragraph" w:customStyle="1" w:styleId="48">
    <w:name w:val="正文文本4"/>
    <w:basedOn w:val="a"/>
    <w:link w:val="afffff5"/>
    <w:qFormat/>
    <w:pPr>
      <w:shd w:val="clear" w:color="auto" w:fill="FFFFFF"/>
      <w:spacing w:before="600" w:line="623" w:lineRule="exact"/>
      <w:ind w:hanging="560"/>
      <w:jc w:val="center"/>
    </w:pPr>
    <w:rPr>
      <w:rFonts w:ascii="Arial Unicode MS" w:eastAsia="Arial Unicode MS" w:hAnsi="Arial Unicode MS" w:cs="Arial Unicode MS"/>
      <w:snapToGrid/>
      <w:sz w:val="27"/>
      <w:szCs w:val="27"/>
    </w:rPr>
  </w:style>
  <w:style w:type="character" w:customStyle="1" w:styleId="font161">
    <w:name w:val="font161"/>
    <w:qFormat/>
    <w:rPr>
      <w:b/>
      <w:bCs/>
      <w:sz w:val="32"/>
      <w:szCs w:val="32"/>
    </w:rPr>
  </w:style>
  <w:style w:type="character" w:customStyle="1" w:styleId="flNameChar">
    <w:name w:val="flName Char"/>
    <w:link w:val="flName"/>
    <w:qFormat/>
    <w:rPr>
      <w:rFonts w:ascii="Arial" w:eastAsia="黑体"/>
      <w:sz w:val="32"/>
    </w:rPr>
  </w:style>
  <w:style w:type="paragraph" w:customStyle="1" w:styleId="flName">
    <w:name w:val="flName"/>
    <w:basedOn w:val="a"/>
    <w:link w:val="flNameChar"/>
    <w:qFormat/>
    <w:pPr>
      <w:adjustRightInd w:val="0"/>
      <w:spacing w:before="320" w:after="160" w:line="360" w:lineRule="atLeast"/>
      <w:jc w:val="center"/>
      <w:textAlignment w:val="baseline"/>
    </w:pPr>
    <w:rPr>
      <w:rFonts w:ascii="Arial" w:eastAsia="黑体" w:hAnsi="Times New Roman"/>
      <w:snapToGrid/>
      <w:sz w:val="32"/>
      <w:szCs w:val="20"/>
    </w:rPr>
  </w:style>
  <w:style w:type="character" w:customStyle="1" w:styleId="4Char10">
    <w:name w:val="标题 4 Char1"/>
    <w:uiPriority w:val="99"/>
    <w:unhideWhenUsed/>
    <w:qFormat/>
    <w:rPr>
      <w:rFonts w:ascii="Cambria" w:eastAsia="宋体" w:hAnsi="Cambria" w:hint="eastAsia"/>
      <w:b/>
      <w:kern w:val="2"/>
      <w:sz w:val="28"/>
    </w:rPr>
  </w:style>
  <w:style w:type="paragraph" w:customStyle="1" w:styleId="PersonalName">
    <w:name w:val="Personal Name"/>
    <w:basedOn w:val="aff4"/>
    <w:qFormat/>
    <w:pPr>
      <w:adjustRightInd w:val="0"/>
      <w:spacing w:line="420" w:lineRule="atLeast"/>
      <w:textAlignment w:val="baseline"/>
    </w:pPr>
    <w:rPr>
      <w:rFonts w:ascii="Impact" w:hAnsi="Impact"/>
      <w:b w:val="0"/>
      <w:bCs w:val="0"/>
      <w:caps/>
      <w:color w:val="000000"/>
      <w:kern w:val="0"/>
      <w:sz w:val="28"/>
      <w:szCs w:val="28"/>
    </w:rPr>
  </w:style>
  <w:style w:type="paragraph" w:customStyle="1" w:styleId="1ff9">
    <w:name w:val="样式 标题 1 + 非加粗 黑色"/>
    <w:basedOn w:val="10"/>
    <w:qFormat/>
    <w:pPr>
      <w:keepLines/>
      <w:spacing w:before="340" w:after="330" w:line="578" w:lineRule="auto"/>
    </w:pPr>
    <w:rPr>
      <w:rFonts w:ascii="Calibri" w:hAnsi="Calibri"/>
      <w:color w:val="000000"/>
      <w:sz w:val="48"/>
    </w:rPr>
  </w:style>
  <w:style w:type="paragraph" w:customStyle="1" w:styleId="ListParagraph1">
    <w:name w:val="List Paragraph1"/>
    <w:basedOn w:val="a"/>
    <w:uiPriority w:val="34"/>
    <w:qFormat/>
    <w:pPr>
      <w:spacing w:after="200" w:line="276" w:lineRule="auto"/>
      <w:ind w:firstLineChars="200" w:firstLine="420"/>
    </w:pPr>
    <w:rPr>
      <w:rFonts w:ascii="Calibri" w:eastAsia="楷体_GB2312" w:hAnsi="Calibri"/>
      <w:snapToGrid/>
      <w:kern w:val="2"/>
      <w:sz w:val="28"/>
      <w:szCs w:val="20"/>
    </w:rPr>
  </w:style>
  <w:style w:type="paragraph" w:customStyle="1" w:styleId="16620">
    <w:name w:val="样式 标题 1 + 黑体 三号 非加粗 居中 段前: 6 磅 段后: 6 磅 行距: 固定值 20 磅"/>
    <w:basedOn w:val="10"/>
    <w:qFormat/>
    <w:pPr>
      <w:keepLines/>
      <w:spacing w:before="120" w:after="120" w:line="400" w:lineRule="exact"/>
    </w:pPr>
    <w:rPr>
      <w:rFonts w:ascii="黑体" w:eastAsia="黑体" w:hAnsi="黑体" w:cs="宋体"/>
      <w:b w:val="0"/>
      <w:sz w:val="32"/>
      <w:szCs w:val="20"/>
    </w:rPr>
  </w:style>
  <w:style w:type="paragraph" w:customStyle="1" w:styleId="afffff6">
    <w:name w:val="表格"/>
    <w:basedOn w:val="a"/>
    <w:qFormat/>
    <w:pPr>
      <w:jc w:val="center"/>
      <w:textAlignment w:val="center"/>
    </w:pPr>
    <w:rPr>
      <w:rFonts w:ascii="华文细黑" w:eastAsia="宋体" w:hAnsi="华文细黑"/>
      <w:snapToGrid/>
    </w:rPr>
  </w:style>
  <w:style w:type="paragraph" w:customStyle="1" w:styleId="afffff7">
    <w:name w:val="样式 正文（首行缩进两字） + 宋体 小四"/>
    <w:basedOn w:val="a8"/>
    <w:qFormat/>
    <w:pPr>
      <w:adjustRightInd/>
      <w:spacing w:line="100" w:lineRule="atLeast"/>
      <w:ind w:firstLineChars="192" w:firstLine="614"/>
    </w:pPr>
    <w:rPr>
      <w:rFonts w:ascii="仿宋_GB2312" w:eastAsia="仿宋_GB2312" w:hAnsi="宋体"/>
      <w:sz w:val="32"/>
    </w:rPr>
  </w:style>
  <w:style w:type="paragraph" w:customStyle="1" w:styleId="Normal2">
    <w:name w:val="Normal_2"/>
    <w:qFormat/>
    <w:pPr>
      <w:widowControl w:val="0"/>
      <w:jc w:val="both"/>
    </w:pPr>
  </w:style>
  <w:style w:type="paragraph" w:customStyle="1" w:styleId="Normal5">
    <w:name w:val="Normal_5"/>
    <w:qFormat/>
    <w:rPr>
      <w:sz w:val="24"/>
      <w:szCs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qFormat/>
    <w:rPr>
      <w:rFonts w:ascii="Times New Roman" w:eastAsia="宋体" w:hAnsi="Times New Roman"/>
      <w:snapToGrid/>
      <w:kern w:val="2"/>
    </w:rPr>
  </w:style>
  <w:style w:type="paragraph" w:customStyle="1" w:styleId="afffff8">
    <w:name w:val="目录"/>
    <w:basedOn w:val="a"/>
    <w:qFormat/>
    <w:pPr>
      <w:widowControl/>
      <w:jc w:val="center"/>
    </w:pPr>
    <w:rPr>
      <w:rFonts w:ascii="宋体" w:eastAsia="宋体" w:hAnsi="Times New Roman"/>
      <w:b/>
      <w:snapToGrid/>
      <w:sz w:val="36"/>
      <w:szCs w:val="20"/>
    </w:rPr>
  </w:style>
  <w:style w:type="paragraph" w:customStyle="1" w:styleId="3a">
    <w:name w:val="正文文字3"/>
    <w:basedOn w:val="af1"/>
    <w:qFormat/>
    <w:pPr>
      <w:tabs>
        <w:tab w:val="clear" w:pos="5250"/>
      </w:tabs>
      <w:adjustRightInd w:val="0"/>
      <w:spacing w:line="360" w:lineRule="atLeast"/>
      <w:ind w:leftChars="30" w:left="30" w:rightChars="30" w:right="30"/>
      <w:textAlignment w:val="baseline"/>
    </w:pPr>
    <w:rPr>
      <w:kern w:val="0"/>
    </w:rPr>
  </w:style>
  <w:style w:type="paragraph" w:customStyle="1" w:styleId="215">
    <w:name w:val="标题 2 + 黑色 行距: 1.5 倍行距"/>
    <w:basedOn w:val="20"/>
    <w:qFormat/>
    <w:pPr>
      <w:spacing w:before="260" w:after="260" w:line="360" w:lineRule="auto"/>
    </w:pPr>
    <w:rPr>
      <w:rFonts w:eastAsia="宋体" w:cs="宋体"/>
      <w:color w:val="000000"/>
      <w:sz w:val="32"/>
      <w:szCs w:val="20"/>
    </w:rPr>
  </w:style>
  <w:style w:type="paragraph" w:customStyle="1" w:styleId="63">
    <w:name w:val="6'"/>
    <w:basedOn w:val="a"/>
    <w:qFormat/>
    <w:pPr>
      <w:autoSpaceDE w:val="0"/>
      <w:autoSpaceDN w:val="0"/>
      <w:adjustRightInd w:val="0"/>
      <w:snapToGrid w:val="0"/>
      <w:spacing w:line="320" w:lineRule="exact"/>
      <w:jc w:val="center"/>
      <w:textAlignment w:val="baseline"/>
    </w:pPr>
    <w:rPr>
      <w:rFonts w:ascii="Times New Roman" w:eastAsia="宋体" w:hAnsi="Times New Roman"/>
      <w:snapToGrid/>
      <w:spacing w:val="20"/>
      <w:kern w:val="28"/>
    </w:rPr>
  </w:style>
  <w:style w:type="paragraph" w:customStyle="1" w:styleId="Style22">
    <w:name w:val="_Style 22"/>
    <w:basedOn w:val="a"/>
    <w:qFormat/>
    <w:rPr>
      <w:rFonts w:ascii="Times New Roman" w:eastAsia="宋体" w:hAnsi="Times New Roman"/>
      <w:snapToGrid/>
      <w:kern w:val="2"/>
    </w:rPr>
  </w:style>
  <w:style w:type="paragraph" w:customStyle="1" w:styleId="2150">
    <w:name w:val="样式 标题 2 + 黑色 行距: 1.5 倍行距"/>
    <w:basedOn w:val="20"/>
    <w:qFormat/>
    <w:pPr>
      <w:spacing w:before="260" w:after="260" w:line="360" w:lineRule="auto"/>
      <w:jc w:val="center"/>
    </w:pPr>
    <w:rPr>
      <w:rFonts w:ascii="宋体" w:eastAsia="宋体" w:hAnsi="宋体" w:cs="宋体"/>
      <w:color w:val="000000"/>
      <w:sz w:val="32"/>
    </w:rPr>
  </w:style>
  <w:style w:type="paragraph" w:customStyle="1" w:styleId="afffff9">
    <w:name w:val="注"/>
    <w:basedOn w:val="a"/>
    <w:qFormat/>
    <w:pPr>
      <w:adjustRightInd w:val="0"/>
      <w:spacing w:line="360" w:lineRule="atLeast"/>
      <w:ind w:left="840" w:hanging="420"/>
      <w:textAlignment w:val="baseline"/>
    </w:pPr>
    <w:rPr>
      <w:rFonts w:ascii="Times New Roman" w:eastAsia="宋体" w:hAnsi="Times New Roman"/>
      <w:snapToGrid/>
      <w:szCs w:val="20"/>
    </w:rPr>
  </w:style>
  <w:style w:type="paragraph" w:customStyle="1" w:styleId="CharChar2CharChar">
    <w:name w:val="Char Char2 Char Char"/>
    <w:basedOn w:val="ac"/>
    <w:uiPriority w:val="99"/>
    <w:unhideWhenUsed/>
    <w:qFormat/>
    <w:rPr>
      <w:rFonts w:ascii="Tahoma" w:hAnsi="Tahoma" w:hint="eastAsia"/>
      <w:sz w:val="24"/>
      <w:shd w:val="clear" w:color="auto" w:fill="auto"/>
    </w:rPr>
  </w:style>
  <w:style w:type="paragraph" w:customStyle="1" w:styleId="1ffa">
    <w:name w:val="正文文本缩进1"/>
    <w:basedOn w:val="a"/>
    <w:qFormat/>
    <w:pPr>
      <w:spacing w:line="360" w:lineRule="auto"/>
      <w:ind w:firstLine="420"/>
    </w:pPr>
    <w:rPr>
      <w:rFonts w:ascii="宋体" w:eastAsia="宋体" w:hAnsi="Times New Roman"/>
      <w:snapToGrid/>
      <w:kern w:val="2"/>
      <w:sz w:val="24"/>
    </w:rPr>
  </w:style>
  <w:style w:type="paragraph" w:customStyle="1" w:styleId="313">
    <w:name w:val="纯文本31"/>
    <w:basedOn w:val="a"/>
    <w:qFormat/>
    <w:rPr>
      <w:rFonts w:ascii="宋体" w:eastAsia="宋体" w:hAnsi="Courier New"/>
      <w:snapToGrid/>
      <w:kern w:val="2"/>
      <w:sz w:val="28"/>
    </w:rPr>
  </w:style>
  <w:style w:type="paragraph" w:customStyle="1" w:styleId="Style16">
    <w:name w:val="_Style 16"/>
    <w:basedOn w:val="a"/>
    <w:qFormat/>
    <w:pPr>
      <w:widowControl/>
      <w:spacing w:line="400" w:lineRule="exact"/>
      <w:jc w:val="center"/>
    </w:pPr>
    <w:rPr>
      <w:rFonts w:ascii="Times New Roman" w:eastAsia="宋体" w:hAnsi="Times New Roman"/>
      <w:snapToGrid/>
      <w:kern w:val="2"/>
      <w:szCs w:val="20"/>
    </w:rPr>
  </w:style>
  <w:style w:type="character" w:customStyle="1" w:styleId="name2">
    <w:name w:val="name2"/>
    <w:qFormat/>
  </w:style>
  <w:style w:type="paragraph" w:customStyle="1" w:styleId="3b">
    <w:name w:val="列出段落3"/>
    <w:basedOn w:val="a"/>
    <w:uiPriority w:val="99"/>
    <w:qFormat/>
    <w:pPr>
      <w:ind w:firstLineChars="200" w:firstLine="420"/>
    </w:pPr>
    <w:rPr>
      <w:rFonts w:ascii="Calibri" w:eastAsia="宋体" w:hAnsi="Calibri" w:cs="黑体"/>
      <w:snapToGrid/>
      <w:kern w:val="2"/>
      <w:szCs w:val="22"/>
    </w:rPr>
  </w:style>
  <w:style w:type="paragraph" w:customStyle="1" w:styleId="04">
    <w:name w:val="样式 首行缩进:  0 字符"/>
    <w:basedOn w:val="a"/>
    <w:qFormat/>
    <w:pPr>
      <w:spacing w:line="360" w:lineRule="auto"/>
      <w:ind w:firstLineChars="200" w:firstLine="200"/>
    </w:pPr>
    <w:rPr>
      <w:rFonts w:ascii="Arial" w:eastAsia="宋体" w:hAnsi="Arial" w:cs="宋体"/>
      <w:snapToGrid/>
      <w:kern w:val="2"/>
      <w:sz w:val="24"/>
      <w:szCs w:val="20"/>
    </w:rPr>
  </w:style>
  <w:style w:type="paragraph" w:customStyle="1" w:styleId="afffffa">
    <w:name w:val="表格表头"/>
    <w:basedOn w:val="a"/>
    <w:qFormat/>
    <w:pPr>
      <w:spacing w:line="360" w:lineRule="auto"/>
      <w:jc w:val="center"/>
      <w:outlineLvl w:val="0"/>
    </w:pPr>
    <w:rPr>
      <w:rFonts w:ascii="宋体" w:eastAsia="黑体" w:hAnsi="宋体" w:cs="宋体"/>
      <w:snapToGrid/>
      <w:kern w:val="2"/>
      <w:sz w:val="24"/>
      <w:szCs w:val="21"/>
    </w:rPr>
  </w:style>
  <w:style w:type="paragraph" w:customStyle="1" w:styleId="1">
    <w:name w:val="表1"/>
    <w:basedOn w:val="a"/>
    <w:qFormat/>
    <w:pPr>
      <w:numPr>
        <w:numId w:val="2"/>
      </w:numPr>
      <w:spacing w:line="360" w:lineRule="auto"/>
      <w:ind w:left="0" w:firstLine="0"/>
      <w:jc w:val="center"/>
    </w:pPr>
    <w:rPr>
      <w:rFonts w:ascii="Arial" w:eastAsia="宋体" w:hAnsi="Arial" w:cs="宋体"/>
      <w:snapToGrid/>
      <w:kern w:val="2"/>
      <w:szCs w:val="20"/>
    </w:rPr>
  </w:style>
  <w:style w:type="paragraph" w:customStyle="1" w:styleId="afffffb">
    <w:name w:val="表格正文"/>
    <w:basedOn w:val="a"/>
    <w:qFormat/>
    <w:pPr>
      <w:spacing w:line="360" w:lineRule="auto"/>
      <w:jc w:val="left"/>
    </w:pPr>
    <w:rPr>
      <w:rFonts w:ascii="Arial" w:eastAsia="宋体" w:hAnsi="Arial" w:cs="宋体"/>
      <w:snapToGrid/>
      <w:kern w:val="2"/>
      <w:szCs w:val="20"/>
    </w:rPr>
  </w:style>
  <w:style w:type="character" w:customStyle="1" w:styleId="afffffc">
    <w:name w:val="正文文本首行缩进 字符"/>
    <w:uiPriority w:val="99"/>
    <w:semiHidden/>
    <w:qFormat/>
    <w:rPr>
      <w:rFonts w:ascii="Times New Roman" w:eastAsia="宋体" w:hAnsi="Times New Roman" w:cs="Times New Roman"/>
      <w:kern w:val="2"/>
      <w:sz w:val="21"/>
      <w:szCs w:val="24"/>
    </w:rPr>
  </w:style>
  <w:style w:type="character" w:customStyle="1" w:styleId="3c">
    <w:name w:val="正文文本缩进 3 字符"/>
    <w:uiPriority w:val="99"/>
    <w:semiHidden/>
    <w:qFormat/>
    <w:rPr>
      <w:kern w:val="2"/>
      <w:sz w:val="16"/>
      <w:szCs w:val="16"/>
    </w:rPr>
  </w:style>
  <w:style w:type="character" w:customStyle="1" w:styleId="HTML2">
    <w:name w:val="HTML 地址 字符"/>
    <w:uiPriority w:val="99"/>
    <w:semiHidden/>
    <w:qFormat/>
    <w:rPr>
      <w:i/>
      <w:iCs/>
      <w:kern w:val="2"/>
      <w:sz w:val="21"/>
      <w:szCs w:val="24"/>
    </w:rPr>
  </w:style>
  <w:style w:type="character" w:customStyle="1" w:styleId="2f0">
    <w:name w:val="正文文本首行缩进 2 字符"/>
    <w:uiPriority w:val="99"/>
    <w:semiHidden/>
    <w:qFormat/>
    <w:rPr>
      <w:rFonts w:ascii="Times New Roman" w:eastAsia="宋体" w:hAnsi="Times New Roman" w:cs="Times New Roman"/>
      <w:kern w:val="2"/>
      <w:sz w:val="21"/>
      <w:szCs w:val="24"/>
    </w:rPr>
  </w:style>
  <w:style w:type="character" w:customStyle="1" w:styleId="afffffd">
    <w:name w:val="宏文本 字符"/>
    <w:uiPriority w:val="99"/>
    <w:semiHidden/>
    <w:qFormat/>
    <w:rPr>
      <w:rFonts w:ascii="Courier New" w:hAnsi="Courier New" w:cs="Courier New"/>
      <w:kern w:val="2"/>
      <w:sz w:val="24"/>
      <w:szCs w:val="24"/>
    </w:rPr>
  </w:style>
  <w:style w:type="character" w:customStyle="1" w:styleId="afffffe">
    <w:name w:val="签名 字符"/>
    <w:uiPriority w:val="99"/>
    <w:semiHidden/>
    <w:qFormat/>
    <w:rPr>
      <w:kern w:val="2"/>
      <w:sz w:val="21"/>
      <w:szCs w:val="24"/>
    </w:rPr>
  </w:style>
  <w:style w:type="character" w:customStyle="1" w:styleId="3d">
    <w:name w:val="正文文本 3 字符"/>
    <w:uiPriority w:val="99"/>
    <w:semiHidden/>
    <w:qFormat/>
    <w:rPr>
      <w:kern w:val="2"/>
      <w:sz w:val="16"/>
      <w:szCs w:val="16"/>
    </w:rPr>
  </w:style>
  <w:style w:type="character" w:customStyle="1" w:styleId="affffff">
    <w:name w:val="结束语 字符"/>
    <w:uiPriority w:val="99"/>
    <w:semiHidden/>
    <w:qFormat/>
    <w:rPr>
      <w:kern w:val="2"/>
      <w:sz w:val="21"/>
      <w:szCs w:val="24"/>
    </w:rPr>
  </w:style>
  <w:style w:type="character" w:customStyle="1" w:styleId="2f1">
    <w:name w:val="正文文本 2 字符"/>
    <w:uiPriority w:val="99"/>
    <w:semiHidden/>
    <w:qFormat/>
    <w:rPr>
      <w:kern w:val="2"/>
      <w:sz w:val="21"/>
      <w:szCs w:val="24"/>
    </w:rPr>
  </w:style>
  <w:style w:type="character" w:customStyle="1" w:styleId="HTML3">
    <w:name w:val="HTML 预设格式 字符"/>
    <w:uiPriority w:val="99"/>
    <w:semiHidden/>
    <w:qFormat/>
    <w:rPr>
      <w:rFonts w:ascii="Courier New" w:hAnsi="Courier New" w:cs="Courier New"/>
      <w:kern w:val="2"/>
    </w:rPr>
  </w:style>
  <w:style w:type="character" w:customStyle="1" w:styleId="affffff0">
    <w:name w:val="信息标题 字符"/>
    <w:uiPriority w:val="99"/>
    <w:semiHidden/>
    <w:qFormat/>
    <w:rPr>
      <w:rFonts w:ascii="等线 Light" w:eastAsia="等线 Light" w:hAnsi="等线 Light" w:cs="Times New Roman"/>
      <w:kern w:val="2"/>
      <w:sz w:val="24"/>
      <w:szCs w:val="24"/>
      <w:shd w:val="pct20" w:color="auto" w:fill="auto"/>
    </w:rPr>
  </w:style>
  <w:style w:type="character" w:customStyle="1" w:styleId="affffff1">
    <w:name w:val="尾注文本 字符"/>
    <w:uiPriority w:val="99"/>
    <w:semiHidden/>
    <w:qFormat/>
    <w:rPr>
      <w:kern w:val="2"/>
      <w:sz w:val="21"/>
      <w:szCs w:val="24"/>
    </w:rPr>
  </w:style>
  <w:style w:type="character" w:customStyle="1" w:styleId="affffff2">
    <w:name w:val="注释标题 字符"/>
    <w:uiPriority w:val="99"/>
    <w:semiHidden/>
    <w:qFormat/>
    <w:rPr>
      <w:kern w:val="2"/>
      <w:sz w:val="21"/>
      <w:szCs w:val="24"/>
    </w:rPr>
  </w:style>
  <w:style w:type="character" w:customStyle="1" w:styleId="2f2">
    <w:name w:val="纯文本 字符2"/>
    <w:uiPriority w:val="99"/>
    <w:semiHidden/>
    <w:qFormat/>
    <w:rPr>
      <w:rFonts w:ascii="等线" w:eastAsia="等线" w:hAnsi="Courier New" w:cs="Courier New"/>
      <w:kern w:val="2"/>
      <w:sz w:val="21"/>
      <w:szCs w:val="24"/>
    </w:rPr>
  </w:style>
  <w:style w:type="character" w:customStyle="1" w:styleId="affffff3">
    <w:name w:val="电子邮件签名 字符"/>
    <w:uiPriority w:val="99"/>
    <w:semiHidden/>
    <w:qFormat/>
    <w:rPr>
      <w:kern w:val="2"/>
      <w:sz w:val="21"/>
      <w:szCs w:val="24"/>
    </w:rPr>
  </w:style>
  <w:style w:type="character" w:customStyle="1" w:styleId="affffff4">
    <w:name w:val="称呼 字符"/>
    <w:uiPriority w:val="99"/>
    <w:semiHidden/>
    <w:qFormat/>
    <w:rPr>
      <w:kern w:val="2"/>
      <w:sz w:val="21"/>
      <w:szCs w:val="24"/>
    </w:rPr>
  </w:style>
  <w:style w:type="character" w:customStyle="1" w:styleId="1ffb">
    <w:name w:val="脚注文本 字符1"/>
    <w:uiPriority w:val="99"/>
    <w:semiHidden/>
    <w:qFormat/>
    <w:rPr>
      <w:kern w:val="2"/>
      <w:sz w:val="18"/>
      <w:szCs w:val="18"/>
    </w:rPr>
  </w:style>
  <w:style w:type="character" w:customStyle="1" w:styleId="2f3">
    <w:name w:val="标题 字符2"/>
    <w:uiPriority w:val="10"/>
    <w:qFormat/>
    <w:rPr>
      <w:rFonts w:ascii="等线 Light" w:eastAsia="等线 Light" w:hAnsi="等线 Light" w:cs="Times New Roman"/>
      <w:b/>
      <w:bCs/>
      <w:kern w:val="2"/>
      <w:sz w:val="32"/>
      <w:szCs w:val="32"/>
    </w:rPr>
  </w:style>
  <w:style w:type="character" w:customStyle="1" w:styleId="CharChar142">
    <w:name w:val="Char Char142"/>
    <w:qFormat/>
    <w:rPr>
      <w:rFonts w:eastAsia="宋体"/>
      <w:kern w:val="2"/>
      <w:sz w:val="21"/>
      <w:szCs w:val="24"/>
      <w:lang w:val="en-US" w:eastAsia="zh-CN" w:bidi="ar-SA"/>
    </w:rPr>
  </w:style>
  <w:style w:type="character" w:customStyle="1" w:styleId="CharChar73">
    <w:name w:val="Char Char73"/>
    <w:qFormat/>
    <w:rPr>
      <w:rFonts w:eastAsia="宋体"/>
      <w:kern w:val="2"/>
      <w:sz w:val="21"/>
      <w:szCs w:val="24"/>
      <w:lang w:val="en-US" w:eastAsia="zh-CN" w:bidi="ar-SA"/>
    </w:rPr>
  </w:style>
  <w:style w:type="character" w:customStyle="1" w:styleId="CharChar152">
    <w:name w:val="Char Char152"/>
    <w:qFormat/>
    <w:locked/>
    <w:rPr>
      <w:rFonts w:ascii="Arial" w:eastAsia="黑体" w:hAnsi="Arial"/>
      <w:kern w:val="2"/>
      <w:sz w:val="21"/>
      <w:lang w:val="en-US" w:eastAsia="zh-CN" w:bidi="ar-SA"/>
    </w:rPr>
  </w:style>
  <w:style w:type="character" w:customStyle="1" w:styleId="CharChar192">
    <w:name w:val="Char Char192"/>
    <w:qFormat/>
    <w:locked/>
    <w:rPr>
      <w:rFonts w:eastAsia="宋体"/>
      <w:kern w:val="2"/>
      <w:sz w:val="28"/>
      <w:lang w:val="en-US" w:eastAsia="zh-CN" w:bidi="ar-SA"/>
    </w:rPr>
  </w:style>
  <w:style w:type="character" w:customStyle="1" w:styleId="CharChar82">
    <w:name w:val="Char Char82"/>
    <w:qFormat/>
    <w:locked/>
    <w:rPr>
      <w:rFonts w:ascii="楷体_GB2312" w:eastAsia="楷体_GB2312"/>
      <w:b/>
      <w:spacing w:val="-24"/>
      <w:sz w:val="28"/>
      <w:lang w:val="en-US" w:eastAsia="zh-CN" w:bidi="ar-SA"/>
    </w:rPr>
  </w:style>
  <w:style w:type="character" w:customStyle="1" w:styleId="CharChar32">
    <w:name w:val="Char Char32"/>
    <w:qFormat/>
    <w:rPr>
      <w:kern w:val="2"/>
      <w:sz w:val="18"/>
      <w:szCs w:val="18"/>
    </w:rPr>
  </w:style>
  <w:style w:type="character" w:customStyle="1" w:styleId="CharCharCharCharCharChar2">
    <w:name w:val="Char Char Char Char Char Char2"/>
    <w:qFormat/>
    <w:rPr>
      <w:rFonts w:eastAsia="宋体"/>
      <w:kern w:val="2"/>
      <w:sz w:val="21"/>
      <w:szCs w:val="24"/>
      <w:lang w:val="en-US" w:eastAsia="zh-CN" w:bidi="ar-SA"/>
    </w:rPr>
  </w:style>
  <w:style w:type="character" w:customStyle="1" w:styleId="CharChar102">
    <w:name w:val="Char Char102"/>
    <w:qFormat/>
    <w:locked/>
    <w:rPr>
      <w:rFonts w:eastAsia="宋体"/>
      <w:kern w:val="2"/>
      <w:sz w:val="18"/>
      <w:szCs w:val="18"/>
      <w:lang w:val="en-US" w:eastAsia="zh-CN" w:bidi="ar-SA"/>
    </w:rPr>
  </w:style>
  <w:style w:type="character" w:customStyle="1" w:styleId="CharChar42">
    <w:name w:val="Char Char42"/>
    <w:qFormat/>
    <w:rPr>
      <w:rFonts w:eastAsia="宋体"/>
      <w:kern w:val="2"/>
      <w:sz w:val="18"/>
      <w:szCs w:val="24"/>
      <w:lang w:val="en-US" w:eastAsia="zh-CN" w:bidi="ar-SA"/>
    </w:rPr>
  </w:style>
  <w:style w:type="character" w:customStyle="1" w:styleId="CharChar173">
    <w:name w:val="Char Char173"/>
    <w:qFormat/>
    <w:rPr>
      <w:rFonts w:eastAsia="宋体"/>
      <w:b/>
      <w:kern w:val="2"/>
      <w:sz w:val="24"/>
      <w:lang w:val="en-US" w:eastAsia="zh-CN" w:bidi="ar-SA"/>
    </w:rPr>
  </w:style>
  <w:style w:type="character" w:customStyle="1" w:styleId="CharChar63">
    <w:name w:val="Char Char63"/>
    <w:qFormat/>
    <w:locked/>
    <w:rPr>
      <w:rFonts w:eastAsia="宋体"/>
      <w:kern w:val="2"/>
      <w:sz w:val="18"/>
      <w:szCs w:val="24"/>
      <w:lang w:val="en-US" w:eastAsia="zh-CN" w:bidi="ar-SA"/>
    </w:rPr>
  </w:style>
  <w:style w:type="character" w:customStyle="1" w:styleId="CharChar202">
    <w:name w:val="Char Char202"/>
    <w:qFormat/>
    <w:locked/>
    <w:rPr>
      <w:rFonts w:ascii="Arial" w:eastAsia="黑体" w:hAnsi="Arial"/>
      <w:b/>
      <w:bCs/>
      <w:kern w:val="2"/>
      <w:sz w:val="28"/>
      <w:szCs w:val="28"/>
      <w:lang w:val="en-US" w:eastAsia="zh-CN" w:bidi="ar-SA"/>
    </w:rPr>
  </w:style>
  <w:style w:type="character" w:customStyle="1" w:styleId="CharChar182">
    <w:name w:val="Char Char182"/>
    <w:qFormat/>
    <w:locked/>
    <w:rPr>
      <w:rFonts w:ascii="Arial" w:eastAsia="黑体" w:hAnsi="Arial"/>
      <w:b/>
      <w:kern w:val="2"/>
      <w:sz w:val="24"/>
      <w:lang w:val="en-US" w:eastAsia="zh-CN" w:bidi="ar-SA"/>
    </w:rPr>
  </w:style>
  <w:style w:type="character" w:customStyle="1" w:styleId="CharChar25">
    <w:name w:val="Char Char25"/>
    <w:qFormat/>
    <w:rPr>
      <w:rFonts w:eastAsia="宋体"/>
      <w:kern w:val="2"/>
      <w:sz w:val="18"/>
      <w:szCs w:val="18"/>
      <w:lang w:val="en-US" w:eastAsia="zh-CN" w:bidi="ar-SA"/>
    </w:rPr>
  </w:style>
  <w:style w:type="character" w:customStyle="1" w:styleId="CharChar26">
    <w:name w:val="Char Char26"/>
    <w:qFormat/>
    <w:rPr>
      <w:rFonts w:eastAsia="仿宋_GB2312"/>
      <w:kern w:val="2"/>
      <w:sz w:val="23"/>
      <w:szCs w:val="24"/>
    </w:rPr>
  </w:style>
  <w:style w:type="character" w:customStyle="1" w:styleId="CharChar212">
    <w:name w:val="Char Char212"/>
    <w:qFormat/>
    <w:rPr>
      <w:rFonts w:eastAsia="宋体"/>
      <w:b/>
      <w:bCs/>
      <w:kern w:val="2"/>
      <w:sz w:val="32"/>
      <w:szCs w:val="32"/>
      <w:lang w:val="en-US" w:eastAsia="zh-CN" w:bidi="ar-SA"/>
    </w:rPr>
  </w:style>
  <w:style w:type="character" w:customStyle="1" w:styleId="CharChar162">
    <w:name w:val="Char Char162"/>
    <w:qFormat/>
    <w:locked/>
    <w:rPr>
      <w:rFonts w:ascii="Arial" w:eastAsia="黑体" w:hAnsi="Arial"/>
      <w:kern w:val="2"/>
      <w:sz w:val="24"/>
      <w:lang w:val="en-US" w:eastAsia="zh-CN" w:bidi="ar-SA"/>
    </w:rPr>
  </w:style>
  <w:style w:type="paragraph" w:customStyle="1" w:styleId="CharChar2CharCharCharChar2">
    <w:name w:val="Char Char2 Char Char Char Char2"/>
    <w:basedOn w:val="a"/>
    <w:qFormat/>
    <w:rPr>
      <w:rFonts w:ascii="Tahoma" w:eastAsia="宋体" w:hAnsi="Tahoma"/>
      <w:snapToGrid/>
      <w:kern w:val="2"/>
      <w:sz w:val="24"/>
      <w:szCs w:val="20"/>
    </w:rPr>
  </w:style>
  <w:style w:type="paragraph" w:customStyle="1" w:styleId="CharChar1CharCharChar2">
    <w:name w:val="Char Char1 Char Char Char2"/>
    <w:basedOn w:val="ac"/>
    <w:qFormat/>
    <w:rPr>
      <w:shd w:val="clear" w:color="auto" w:fill="auto"/>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eastAsia="宋体" w:hAnsi="Verdana"/>
      <w:snapToGrid/>
      <w:szCs w:val="20"/>
      <w:lang w:eastAsia="en-US"/>
    </w:rPr>
  </w:style>
  <w:style w:type="paragraph" w:customStyle="1" w:styleId="CharCharCharCharCharCharCharCharCharCharCharCharChar2">
    <w:name w:val="Char Char Char Char Char Char Char Char Char Char Char Char Char2"/>
    <w:basedOn w:val="a"/>
    <w:qFormat/>
    <w:pPr>
      <w:tabs>
        <w:tab w:val="left" w:pos="420"/>
      </w:tabs>
      <w:ind w:left="420" w:hanging="420"/>
    </w:pPr>
    <w:rPr>
      <w:rFonts w:ascii="Tahoma" w:eastAsia="宋体" w:hAnsi="Tahoma"/>
      <w:snapToGrid/>
      <w:kern w:val="2"/>
      <w:sz w:val="24"/>
      <w:szCs w:val="20"/>
    </w:rPr>
  </w:style>
  <w:style w:type="paragraph" w:customStyle="1" w:styleId="3e">
    <w:name w:val="正文3"/>
    <w:qFormat/>
    <w:pPr>
      <w:widowControl w:val="0"/>
      <w:adjustRightInd w:val="0"/>
      <w:spacing w:line="315" w:lineRule="atLeast"/>
      <w:jc w:val="both"/>
      <w:textAlignment w:val="baseline"/>
    </w:pPr>
    <w:rPr>
      <w:rFonts w:ascii="宋体"/>
      <w:sz w:val="24"/>
    </w:rPr>
  </w:style>
  <w:style w:type="paragraph" w:customStyle="1" w:styleId="CharCharCharChar3">
    <w:name w:val="Char Char Char Char3"/>
    <w:basedOn w:val="a"/>
    <w:next w:val="a"/>
    <w:qFormat/>
    <w:pPr>
      <w:widowControl/>
      <w:spacing w:after="160" w:line="240" w:lineRule="exact"/>
      <w:jc w:val="left"/>
    </w:pPr>
    <w:rPr>
      <w:rFonts w:ascii="Times New Roman" w:eastAsia="宋体" w:hAnsi="Times New Roman"/>
      <w:snapToGrid/>
      <w:kern w:val="2"/>
    </w:rPr>
  </w:style>
  <w:style w:type="paragraph" w:customStyle="1" w:styleId="CharCharChar1Char3">
    <w:name w:val="Char Char Char1 Char3"/>
    <w:basedOn w:val="a"/>
    <w:qFormat/>
    <w:rPr>
      <w:rFonts w:ascii="Times New Roman" w:eastAsia="宋体" w:hAnsi="Times New Roman"/>
      <w:snapToGrid/>
      <w:kern w:val="2"/>
      <w:szCs w:val="20"/>
    </w:rPr>
  </w:style>
  <w:style w:type="paragraph" w:customStyle="1" w:styleId="CharCharCharCharCharCharChar12">
    <w:name w:val="Char Char Char Char Char Char Char12"/>
    <w:basedOn w:val="a"/>
    <w:qFormat/>
    <w:pPr>
      <w:widowControl/>
      <w:spacing w:line="400" w:lineRule="exact"/>
      <w:jc w:val="center"/>
    </w:pPr>
    <w:rPr>
      <w:rFonts w:ascii="Verdana" w:eastAsia="宋体" w:hAnsi="Verdana"/>
      <w:snapToGrid/>
      <w:szCs w:val="20"/>
      <w:lang w:eastAsia="en-US"/>
    </w:rPr>
  </w:style>
  <w:style w:type="paragraph" w:customStyle="1" w:styleId="CharCharCharCharCharChar1CharCharCharCharCharCharCharCharCharCharCharCharCharCharCharChar2">
    <w:name w:val="Char Char Char Char Char Char1 Char Char Char Char Char Char Char Char Char Char Char Char Char Char Char Char2"/>
    <w:basedOn w:val="a"/>
    <w:qFormat/>
    <w:rPr>
      <w:rFonts w:ascii="Times New Roman" w:eastAsia="宋体" w:hAnsi="Times New Roman"/>
      <w:snapToGrid/>
      <w:kern w:val="2"/>
      <w:szCs w:val="20"/>
    </w:rPr>
  </w:style>
  <w:style w:type="paragraph" w:customStyle="1" w:styleId="CharCharCharCharCharCharCharCharCharChar2">
    <w:name w:val="Char Char Char Char Char Char Char Char Char Char2"/>
    <w:basedOn w:val="a"/>
    <w:qFormat/>
    <w:pPr>
      <w:widowControl/>
      <w:spacing w:line="400" w:lineRule="exact"/>
      <w:jc w:val="center"/>
    </w:pPr>
    <w:rPr>
      <w:rFonts w:ascii="Verdana" w:eastAsia="宋体" w:hAnsi="Verdana"/>
      <w:snapToGrid/>
      <w:szCs w:val="20"/>
      <w:lang w:eastAsia="en-US"/>
    </w:rPr>
  </w:style>
  <w:style w:type="paragraph" w:customStyle="1" w:styleId="ListParagraph2">
    <w:name w:val="List Paragraph2"/>
    <w:basedOn w:val="a"/>
    <w:qFormat/>
    <w:pPr>
      <w:ind w:firstLineChars="200" w:firstLine="420"/>
    </w:pPr>
    <w:rPr>
      <w:rFonts w:ascii="Calibri" w:eastAsia="宋体" w:hAnsi="Calibri"/>
      <w:snapToGrid/>
      <w:kern w:val="2"/>
      <w:szCs w:val="20"/>
    </w:rPr>
  </w:style>
  <w:style w:type="character" w:customStyle="1" w:styleId="Char1fa">
    <w:name w:val="普通文字 Char1"/>
    <w:semiHidden/>
    <w:qFormat/>
    <w:locked/>
    <w:rPr>
      <w:rFonts w:ascii="宋体" w:eastAsia="宋体" w:hAnsi="Courier New" w:cs="Courier New"/>
      <w:kern w:val="2"/>
      <w:sz w:val="21"/>
      <w:szCs w:val="21"/>
      <w:lang w:val="en-US" w:eastAsia="zh-CN" w:bidi="ar-SA"/>
    </w:rPr>
  </w:style>
  <w:style w:type="paragraph" w:customStyle="1" w:styleId="2f4">
    <w:name w:val="2"/>
    <w:basedOn w:val="a"/>
    <w:next w:val="a"/>
    <w:uiPriority w:val="39"/>
    <w:qFormat/>
    <w:pPr>
      <w:ind w:leftChars="1600" w:left="3360"/>
    </w:pPr>
    <w:rPr>
      <w:rFonts w:ascii="Calibri" w:eastAsia="宋体" w:hAnsi="Calibri"/>
      <w:snapToGrid/>
      <w:kern w:val="2"/>
      <w:szCs w:val="22"/>
    </w:rPr>
  </w:style>
  <w:style w:type="character" w:customStyle="1" w:styleId="2f5">
    <w:name w:val="批注文字 字符2"/>
    <w:qFormat/>
    <w:rPr>
      <w:rFonts w:eastAsia="宋体"/>
      <w:kern w:val="2"/>
      <w:sz w:val="21"/>
      <w:szCs w:val="24"/>
      <w:lang w:eastAsia="zh-CN"/>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snapToGrid/>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snapToGrid/>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napToGrid/>
      <w:sz w:val="18"/>
      <w:szCs w:val="1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napToGrid/>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napToGrid/>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napToGrid/>
      <w:sz w:val="18"/>
      <w:szCs w:val="18"/>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napToGrid/>
      <w:sz w:val="18"/>
      <w:szCs w:val="18"/>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snapToGrid/>
      <w:sz w:val="18"/>
      <w:szCs w:val="18"/>
    </w:rPr>
  </w:style>
  <w:style w:type="paragraph" w:customStyle="1" w:styleId="xl100">
    <w:name w:val="xl100"/>
    <w:basedOn w:val="a"/>
    <w:qFormat/>
    <w:pPr>
      <w:widowControl/>
      <w:spacing w:before="100" w:beforeAutospacing="1" w:after="100" w:afterAutospacing="1"/>
      <w:jc w:val="left"/>
    </w:pPr>
    <w:rPr>
      <w:rFonts w:ascii="宋体" w:eastAsia="宋体" w:hAnsi="宋体" w:cs="宋体"/>
      <w:snapToGrid/>
      <w:sz w:val="24"/>
    </w:rPr>
  </w:style>
  <w:style w:type="paragraph" w:customStyle="1" w:styleId="xl101">
    <w:name w:val="xl101"/>
    <w:basedOn w:val="a"/>
    <w:qFormat/>
    <w:pPr>
      <w:widowControl/>
      <w:spacing w:before="100" w:beforeAutospacing="1" w:after="100" w:afterAutospacing="1"/>
      <w:jc w:val="center"/>
    </w:pPr>
    <w:rPr>
      <w:rFonts w:ascii="宋体" w:eastAsia="宋体" w:hAnsi="宋体" w:cs="宋体"/>
      <w:b/>
      <w:bCs/>
      <w:snapToGrid/>
      <w:sz w:val="24"/>
    </w:rPr>
  </w:style>
  <w:style w:type="paragraph" w:customStyle="1" w:styleId="xl102">
    <w:name w:val="xl102"/>
    <w:basedOn w:val="a"/>
    <w:qFormat/>
    <w:pPr>
      <w:widowControl/>
      <w:spacing w:before="100" w:beforeAutospacing="1" w:after="100" w:afterAutospacing="1"/>
      <w:jc w:val="left"/>
    </w:pPr>
    <w:rPr>
      <w:rFonts w:ascii="宋体" w:eastAsia="宋体" w:hAnsi="宋体" w:cs="宋体"/>
      <w:snapToGrid/>
      <w:sz w:val="24"/>
    </w:rPr>
  </w:style>
  <w:style w:type="paragraph" w:customStyle="1" w:styleId="xl103">
    <w:name w:val="xl103"/>
    <w:basedOn w:val="a"/>
    <w:qFormat/>
    <w:pPr>
      <w:widowControl/>
      <w:spacing w:before="100" w:beforeAutospacing="1" w:after="100" w:afterAutospacing="1"/>
      <w:jc w:val="center"/>
    </w:pPr>
    <w:rPr>
      <w:rFonts w:ascii="宋体" w:eastAsia="宋体" w:hAnsi="宋体" w:cs="宋体"/>
      <w:snapToGrid/>
      <w:sz w:val="24"/>
    </w:rPr>
  </w:style>
  <w:style w:type="paragraph" w:customStyle="1" w:styleId="xl104">
    <w:name w:val="xl10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105">
    <w:name w:val="xl105"/>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newpage">
    <w:name w:val="newpage"/>
    <w:basedOn w:val="a"/>
    <w:qFormat/>
    <w:pPr>
      <w:widowControl/>
      <w:spacing w:before="100" w:beforeAutospacing="1" w:after="100" w:afterAutospacing="1"/>
      <w:jc w:val="left"/>
    </w:pPr>
    <w:rPr>
      <w:rFonts w:ascii="宋体" w:eastAsia="宋体" w:hAnsi="宋体" w:cs="宋体"/>
      <w:snapToGrid/>
      <w:sz w:val="24"/>
    </w:rPr>
  </w:style>
  <w:style w:type="character" w:customStyle="1" w:styleId="320">
    <w:name w:val="标题 3 字符2"/>
    <w:qFormat/>
    <w:rPr>
      <w:rFonts w:eastAsia="黑体"/>
      <w:b/>
      <w:bCs/>
      <w:kern w:val="2"/>
      <w:sz w:val="21"/>
      <w:szCs w:val="32"/>
    </w:rPr>
  </w:style>
  <w:style w:type="paragraph" w:customStyle="1" w:styleId="Style646">
    <w:name w:val="_Style 646"/>
    <w:basedOn w:val="a"/>
    <w:next w:val="afff4"/>
    <w:qFormat/>
    <w:pPr>
      <w:ind w:firstLineChars="200" w:firstLine="420"/>
    </w:pPr>
    <w:rPr>
      <w:rFonts w:ascii="Calibri" w:eastAsia="宋体" w:hAnsi="Calibri"/>
      <w:snapToGrid/>
      <w:kern w:val="2"/>
      <w:szCs w:val="22"/>
    </w:rPr>
  </w:style>
  <w:style w:type="character" w:customStyle="1" w:styleId="Char31">
    <w:name w:val="批注文字 Char3"/>
    <w:qFormat/>
    <w:rPr>
      <w:kern w:val="2"/>
      <w:sz w:val="21"/>
      <w:szCs w:val="24"/>
    </w:rPr>
  </w:style>
  <w:style w:type="character" w:customStyle="1" w:styleId="NormalCharacter">
    <w:name w:val="NormalCharacter"/>
    <w:qFormat/>
  </w:style>
  <w:style w:type="paragraph" w:customStyle="1" w:styleId="affffff5">
    <w:name w:val="普通正文"/>
    <w:basedOn w:val="a"/>
    <w:qFormat/>
    <w:pPr>
      <w:adjustRightInd w:val="0"/>
      <w:spacing w:before="120" w:after="120" w:line="360" w:lineRule="auto"/>
      <w:ind w:left="-2" w:right="120" w:firstLine="480"/>
      <w:jc w:val="center"/>
      <w:textAlignment w:val="baseline"/>
    </w:pPr>
    <w:rPr>
      <w:rFonts w:ascii="Arial" w:hAnsi="Arial"/>
      <w:sz w:val="24"/>
    </w:rPr>
  </w:style>
  <w:style w:type="paragraph" w:customStyle="1" w:styleId="1ffc">
    <w:name w:val="引文目录1"/>
    <w:basedOn w:val="a"/>
    <w:next w:val="a"/>
    <w:qFormat/>
    <w:pPr>
      <w:ind w:leftChars="200" w:left="420"/>
    </w:pPr>
    <w:rPr>
      <w:rFonts w:asciiTheme="minorHAnsi" w:eastAsiaTheme="minorEastAsia" w:hAnsiTheme="minorHAnsi" w:cstheme="minorBidi"/>
    </w:rPr>
  </w:style>
  <w:style w:type="paragraph" w:customStyle="1" w:styleId="112">
    <w:name w:val="索引 11"/>
    <w:basedOn w:val="a"/>
    <w:next w:val="a"/>
    <w:qFormat/>
    <w:pPr>
      <w:spacing w:line="360" w:lineRule="auto"/>
    </w:pPr>
    <w:rPr>
      <w:rFonts w:ascii="仿宋_GB2312" w:eastAsia="仿宋_GB2312"/>
      <w:sz w:val="24"/>
      <w:szCs w:val="20"/>
    </w:rPr>
  </w:style>
  <w:style w:type="paragraph" w:customStyle="1" w:styleId="msolistparagraph0">
    <w:name w:val="msolistparagraph"/>
    <w:basedOn w:val="a"/>
    <w:qFormat/>
    <w:pPr>
      <w:ind w:firstLineChars="200" w:firstLine="420"/>
    </w:pPr>
    <w:rPr>
      <w:rFonts w:ascii="Calibri" w:eastAsia="宋体" w:hAnsi="Calibri"/>
      <w:szCs w:val="22"/>
    </w:rPr>
  </w:style>
  <w:style w:type="paragraph" w:customStyle="1" w:styleId="Charfc">
    <w:name w:val="普通(网站) Char"/>
    <w:basedOn w:val="a"/>
    <w:qFormat/>
    <w:pPr>
      <w:widowControl/>
      <w:spacing w:before="100" w:beforeAutospacing="1" w:after="100" w:afterAutospacing="1"/>
      <w:jc w:val="left"/>
    </w:pPr>
    <w:rPr>
      <w:rFonts w:ascii="宋体" w:eastAsia="宋体" w:hAnsi="宋体" w:hint="eastAsia"/>
      <w:sz w:val="24"/>
    </w:rPr>
  </w:style>
  <w:style w:type="paragraph" w:customStyle="1" w:styleId="2f6">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TableText">
    <w:name w:val="Table Text"/>
    <w:basedOn w:val="a"/>
    <w:semiHidden/>
    <w:qFormat/>
    <w:rPr>
      <w:rFonts w:ascii="微软雅黑" w:eastAsia="微软雅黑" w:hAnsi="微软雅黑" w:cs="微软雅黑"/>
      <w:sz w:val="13"/>
      <w:szCs w:val="13"/>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44</Pages>
  <Words>4102</Words>
  <Characters>23383</Characters>
  <Application>Microsoft Office Word</Application>
  <DocSecurity>0</DocSecurity>
  <Lines>194</Lines>
  <Paragraphs>54</Paragraphs>
  <ScaleCrop>false</ScaleCrop>
  <Company>user</Company>
  <LinksUpToDate>false</LinksUpToDate>
  <CharactersWithSpaces>27431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张家港市政府采购竞争性谈判采购</dc:title>
  <dc:creator>JSJG</dc:creator>
  <cp:lastModifiedBy>作者</cp:lastModifiedBy>
  <cp:revision>22</cp:revision>
  <cp:lastPrinted>2023-07-31T10:42:00Z</cp:lastPrinted>
  <dcterms:created xsi:type="dcterms:W3CDTF">2025-04-10T08:34:00Z</dcterms:created>
  <dcterms:modified xsi:type="dcterms:W3CDTF">2025-04-11T07:36:00Z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B60BB60FF3A345E09FE7777735327ECF_13</vt:lpwstr>
  </property>
  <property fmtid="{D5CDD505-2E9C-101B-9397-08002B2CF9AE}" pid="4" name="KSOTemplateDocerSaveRecord">
    <vt:lpwstr>eyJoZGlkIjoiZGRmNzBkNzlmZjE5OGQ1NzVmOWI2MjYyNzE1NTViMGYiLCJ1c2VySWQiOiIyNzQ3NTUyMDcifQ==</vt:lpwstr>
  </property>
</Properties>
</file>