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22E0" w:rsidRDefault="004D652E">
      <w:pPr>
        <w:snapToGrid w:val="0"/>
        <w:spacing w:line="360" w:lineRule="auto"/>
        <w:jc w:val="center"/>
        <w:rPr>
          <w:rFonts w:ascii="宋体" w:hAnsi="宋体"/>
          <w:b/>
          <w:bCs/>
          <w:sz w:val="48"/>
          <w:szCs w:val="48"/>
        </w:rPr>
      </w:pPr>
      <w:r>
        <w:rPr>
          <w:rFonts w:ascii="宋体" w:hAnsi="宋体" w:hint="eastAsia"/>
          <w:b/>
          <w:bCs/>
          <w:sz w:val="48"/>
          <w:szCs w:val="48"/>
        </w:rPr>
        <w:t>住宅小区电动自行车棚加装简易喷淋</w:t>
      </w:r>
    </w:p>
    <w:p w:rsidR="000722E0" w:rsidRDefault="004D652E">
      <w:pPr>
        <w:snapToGrid w:val="0"/>
        <w:spacing w:line="360" w:lineRule="auto"/>
        <w:jc w:val="center"/>
        <w:rPr>
          <w:rFonts w:ascii="宋体" w:hAnsi="宋体"/>
          <w:b/>
          <w:bCs/>
          <w:sz w:val="48"/>
          <w:szCs w:val="48"/>
        </w:rPr>
      </w:pPr>
      <w:r>
        <w:rPr>
          <w:rFonts w:ascii="宋体" w:hAnsi="宋体" w:hint="eastAsia"/>
          <w:b/>
          <w:bCs/>
          <w:sz w:val="48"/>
          <w:szCs w:val="48"/>
        </w:rPr>
        <w:t>设施项目</w:t>
      </w:r>
    </w:p>
    <w:p w:rsidR="000722E0" w:rsidRDefault="000722E0">
      <w:pPr>
        <w:snapToGrid w:val="0"/>
        <w:spacing w:line="360" w:lineRule="auto"/>
        <w:rPr>
          <w:rFonts w:ascii="宋体" w:hAnsi="宋体"/>
          <w:b/>
          <w:bCs/>
          <w:sz w:val="30"/>
          <w:szCs w:val="30"/>
        </w:rPr>
      </w:pPr>
    </w:p>
    <w:p w:rsidR="000722E0" w:rsidRDefault="000722E0">
      <w:pPr>
        <w:snapToGrid w:val="0"/>
        <w:spacing w:line="360" w:lineRule="auto"/>
        <w:rPr>
          <w:rFonts w:ascii="宋体" w:hAnsi="宋体"/>
          <w:b/>
          <w:bCs/>
          <w:sz w:val="30"/>
          <w:szCs w:val="30"/>
        </w:rPr>
      </w:pPr>
    </w:p>
    <w:p w:rsidR="000722E0" w:rsidRDefault="000722E0">
      <w:pPr>
        <w:pStyle w:val="aff"/>
        <w:ind w:firstLine="420"/>
      </w:pPr>
    </w:p>
    <w:p w:rsidR="000722E0" w:rsidRDefault="000722E0"/>
    <w:p w:rsidR="000722E0" w:rsidRDefault="000722E0">
      <w:pPr>
        <w:pStyle w:val="25"/>
      </w:pPr>
    </w:p>
    <w:p w:rsidR="000722E0" w:rsidRDefault="000722E0">
      <w:pPr>
        <w:pStyle w:val="25"/>
      </w:pPr>
    </w:p>
    <w:p w:rsidR="000722E0" w:rsidRDefault="000722E0">
      <w:pPr>
        <w:pStyle w:val="25"/>
      </w:pPr>
    </w:p>
    <w:p w:rsidR="000722E0" w:rsidRDefault="000722E0">
      <w:pPr>
        <w:snapToGrid w:val="0"/>
        <w:spacing w:line="360" w:lineRule="auto"/>
        <w:rPr>
          <w:rFonts w:ascii="宋体" w:hAnsi="宋体"/>
          <w:b/>
          <w:bCs/>
          <w:sz w:val="30"/>
          <w:szCs w:val="30"/>
        </w:rPr>
      </w:pPr>
    </w:p>
    <w:p w:rsidR="000722E0" w:rsidRDefault="004D652E">
      <w:pPr>
        <w:snapToGrid w:val="0"/>
        <w:spacing w:line="360" w:lineRule="auto"/>
        <w:jc w:val="center"/>
        <w:rPr>
          <w:rFonts w:ascii="宋体" w:hAnsi="宋体"/>
          <w:b/>
          <w:bCs/>
          <w:sz w:val="96"/>
          <w:szCs w:val="96"/>
        </w:rPr>
      </w:pPr>
      <w:r>
        <w:rPr>
          <w:rFonts w:ascii="宋体" w:hAnsi="宋体" w:hint="eastAsia"/>
          <w:b/>
          <w:bCs/>
          <w:sz w:val="96"/>
          <w:szCs w:val="96"/>
        </w:rPr>
        <w:t>公开招标文件</w:t>
      </w:r>
    </w:p>
    <w:p w:rsidR="000722E0" w:rsidRDefault="004D652E">
      <w:pPr>
        <w:pStyle w:val="25"/>
        <w:ind w:firstLineChars="700" w:firstLine="2108"/>
        <w:rPr>
          <w:rFonts w:ascii="宋体" w:hAnsi="宋体" w:cs="宋体"/>
          <w:b/>
          <w:bCs/>
          <w:color w:val="000000"/>
          <w:sz w:val="30"/>
          <w:szCs w:val="30"/>
        </w:rPr>
      </w:pPr>
      <w:r>
        <w:rPr>
          <w:rFonts w:ascii="宋体" w:hAnsi="宋体" w:cs="宋体" w:hint="eastAsia"/>
          <w:b/>
          <w:bCs/>
          <w:color w:val="000000"/>
          <w:sz w:val="30"/>
          <w:szCs w:val="30"/>
        </w:rPr>
        <w:t xml:space="preserve">项目编号：JSKJ2026020（GK07） </w:t>
      </w:r>
    </w:p>
    <w:p w:rsidR="000722E0" w:rsidRDefault="006605F0">
      <w:pPr>
        <w:widowControl/>
        <w:jc w:val="center"/>
        <w:rPr>
          <w:rFonts w:ascii="宋体" w:hAnsi="宋体"/>
          <w:b/>
          <w:bCs/>
          <w:color w:val="000000"/>
          <w:sz w:val="32"/>
          <w:szCs w:val="32"/>
        </w:rPr>
      </w:pPr>
      <w:r>
        <w:rPr>
          <w:rFonts w:ascii="宋体" w:hAnsi="宋体" w:hint="eastAsia"/>
          <w:b/>
          <w:bCs/>
          <w:color w:val="000000"/>
          <w:sz w:val="32"/>
          <w:szCs w:val="32"/>
        </w:rPr>
        <w:t>（二次）</w:t>
      </w:r>
    </w:p>
    <w:p w:rsidR="000722E0" w:rsidRDefault="000722E0">
      <w:pPr>
        <w:widowControl/>
        <w:jc w:val="center"/>
        <w:rPr>
          <w:rFonts w:ascii="宋体" w:hAnsi="宋体"/>
          <w:b/>
          <w:bCs/>
          <w:color w:val="FF0000"/>
          <w:sz w:val="32"/>
          <w:szCs w:val="32"/>
        </w:rPr>
      </w:pPr>
    </w:p>
    <w:p w:rsidR="000722E0" w:rsidRDefault="000722E0">
      <w:pPr>
        <w:snapToGrid w:val="0"/>
        <w:spacing w:line="360" w:lineRule="auto"/>
        <w:rPr>
          <w:rFonts w:ascii="宋体" w:hAnsi="宋体"/>
          <w:b/>
          <w:bCs/>
          <w:color w:val="000000"/>
          <w:sz w:val="36"/>
          <w:szCs w:val="36"/>
        </w:rPr>
      </w:pPr>
    </w:p>
    <w:p w:rsidR="000722E0" w:rsidRDefault="000722E0">
      <w:pPr>
        <w:pStyle w:val="aff"/>
        <w:ind w:firstLine="420"/>
      </w:pPr>
    </w:p>
    <w:p w:rsidR="000722E0" w:rsidRDefault="000722E0">
      <w:pPr>
        <w:pStyle w:val="aff"/>
        <w:ind w:firstLine="420"/>
      </w:pPr>
    </w:p>
    <w:p w:rsidR="000722E0" w:rsidRDefault="000722E0">
      <w:pPr>
        <w:spacing w:line="360" w:lineRule="auto"/>
        <w:rPr>
          <w:rFonts w:ascii="宋体" w:hAnsi="宋体"/>
          <w:b/>
          <w:bCs/>
          <w:color w:val="000000"/>
          <w:sz w:val="30"/>
          <w:szCs w:val="30"/>
        </w:rPr>
      </w:pPr>
    </w:p>
    <w:p w:rsidR="006605F0" w:rsidRPr="006605F0" w:rsidRDefault="006605F0" w:rsidP="006605F0">
      <w:pPr>
        <w:pStyle w:val="a1"/>
      </w:pPr>
    </w:p>
    <w:p w:rsidR="000722E0" w:rsidRDefault="000722E0">
      <w:pPr>
        <w:spacing w:line="360" w:lineRule="auto"/>
        <w:ind w:firstLineChars="200" w:firstLine="602"/>
        <w:rPr>
          <w:rFonts w:ascii="宋体" w:hAnsi="宋体"/>
          <w:b/>
          <w:bCs/>
          <w:color w:val="000000"/>
          <w:sz w:val="30"/>
          <w:szCs w:val="30"/>
        </w:rPr>
      </w:pPr>
    </w:p>
    <w:p w:rsidR="000722E0" w:rsidRDefault="004D652E">
      <w:pPr>
        <w:spacing w:line="360" w:lineRule="auto"/>
        <w:jc w:val="center"/>
        <w:rPr>
          <w:rFonts w:ascii="宋体" w:hAnsi="宋体"/>
          <w:b/>
          <w:bCs/>
          <w:color w:val="000000"/>
          <w:sz w:val="30"/>
          <w:szCs w:val="30"/>
        </w:rPr>
      </w:pPr>
      <w:r>
        <w:rPr>
          <w:rFonts w:ascii="宋体" w:hAnsi="宋体" w:hint="eastAsia"/>
          <w:b/>
          <w:bCs/>
          <w:color w:val="000000"/>
          <w:sz w:val="30"/>
          <w:szCs w:val="30"/>
        </w:rPr>
        <w:t xml:space="preserve">  采 购 人：</w:t>
      </w:r>
      <w:r>
        <w:rPr>
          <w:rFonts w:ascii="宋体" w:hAnsi="宋体" w:cs="宋体" w:hint="eastAsia"/>
          <w:b/>
          <w:bCs/>
          <w:color w:val="000000"/>
          <w:sz w:val="30"/>
          <w:szCs w:val="30"/>
        </w:rPr>
        <w:t>南通市崇川区天生港镇街道办事处</w:t>
      </w:r>
    </w:p>
    <w:p w:rsidR="000722E0" w:rsidRDefault="004D652E">
      <w:pPr>
        <w:adjustRightInd w:val="0"/>
        <w:snapToGrid w:val="0"/>
        <w:spacing w:line="360" w:lineRule="auto"/>
        <w:ind w:firstLineChars="500" w:firstLine="1506"/>
        <w:rPr>
          <w:rFonts w:ascii="宋体" w:hAnsi="宋体"/>
          <w:b/>
          <w:bCs/>
          <w:color w:val="000000"/>
          <w:sz w:val="30"/>
          <w:szCs w:val="30"/>
        </w:rPr>
      </w:pPr>
      <w:r>
        <w:rPr>
          <w:rFonts w:ascii="宋体" w:hAnsi="宋体" w:hint="eastAsia"/>
          <w:b/>
          <w:bCs/>
          <w:color w:val="000000"/>
          <w:sz w:val="30"/>
          <w:szCs w:val="30"/>
        </w:rPr>
        <w:t xml:space="preserve">代理机构：江苏科建工程项目管理有限公司 </w:t>
      </w:r>
    </w:p>
    <w:p w:rsidR="000722E0" w:rsidRDefault="004D652E">
      <w:pPr>
        <w:adjustRightInd w:val="0"/>
        <w:snapToGrid w:val="0"/>
        <w:spacing w:line="360" w:lineRule="auto"/>
        <w:ind w:firstLineChars="500" w:firstLine="1506"/>
        <w:rPr>
          <w:rFonts w:ascii="宋体" w:hAnsi="宋体"/>
          <w:b/>
          <w:bCs/>
          <w:color w:val="000000"/>
          <w:sz w:val="30"/>
          <w:szCs w:val="30"/>
        </w:rPr>
      </w:pPr>
      <w:r>
        <w:rPr>
          <w:rFonts w:ascii="宋体" w:hAnsi="宋体" w:hint="eastAsia"/>
          <w:b/>
          <w:bCs/>
          <w:color w:val="000000"/>
          <w:sz w:val="30"/>
          <w:szCs w:val="30"/>
        </w:rPr>
        <w:t>日    期：二〇二六年</w:t>
      </w:r>
      <w:r w:rsidR="006605F0">
        <w:rPr>
          <w:rFonts w:ascii="宋体" w:hAnsi="宋体" w:hint="eastAsia"/>
          <w:b/>
          <w:bCs/>
          <w:color w:val="000000"/>
          <w:sz w:val="30"/>
          <w:szCs w:val="30"/>
        </w:rPr>
        <w:t>四</w:t>
      </w:r>
      <w:r>
        <w:rPr>
          <w:rFonts w:ascii="宋体" w:hAnsi="宋体" w:hint="eastAsia"/>
          <w:b/>
          <w:bCs/>
          <w:color w:val="000000"/>
          <w:sz w:val="30"/>
          <w:szCs w:val="30"/>
        </w:rPr>
        <w:t>月</w:t>
      </w:r>
    </w:p>
    <w:p w:rsidR="000722E0" w:rsidRDefault="000722E0">
      <w:pPr>
        <w:adjustRightInd w:val="0"/>
        <w:snapToGrid w:val="0"/>
        <w:spacing w:line="360" w:lineRule="auto"/>
        <w:jc w:val="center"/>
        <w:rPr>
          <w:rFonts w:ascii="宋体" w:hAnsi="宋体"/>
          <w:b/>
          <w:bCs/>
          <w:sz w:val="30"/>
          <w:szCs w:val="30"/>
        </w:rPr>
        <w:sectPr w:rsidR="000722E0">
          <w:pgSz w:w="12240" w:h="15840"/>
          <w:pgMar w:top="1440" w:right="1340" w:bottom="1440" w:left="1860" w:header="720" w:footer="720" w:gutter="0"/>
          <w:pgNumType w:start="0"/>
          <w:cols w:space="720"/>
        </w:sectPr>
      </w:pPr>
    </w:p>
    <w:p w:rsidR="000722E0" w:rsidRDefault="004D652E">
      <w:pPr>
        <w:spacing w:line="360" w:lineRule="auto"/>
        <w:jc w:val="center"/>
        <w:rPr>
          <w:rFonts w:ascii="宋体" w:hAnsi="宋体"/>
          <w:b/>
          <w:sz w:val="44"/>
          <w:szCs w:val="44"/>
        </w:rPr>
      </w:pPr>
      <w:r>
        <w:rPr>
          <w:rFonts w:ascii="宋体" w:hAnsi="宋体" w:hint="eastAsia"/>
          <w:b/>
          <w:sz w:val="44"/>
          <w:szCs w:val="44"/>
        </w:rPr>
        <w:lastRenderedPageBreak/>
        <w:t>目      录</w:t>
      </w:r>
    </w:p>
    <w:p w:rsidR="000722E0" w:rsidRDefault="000722E0">
      <w:pPr>
        <w:spacing w:line="360" w:lineRule="auto"/>
        <w:rPr>
          <w:rFonts w:ascii="宋体" w:hAnsi="宋体"/>
          <w:b/>
          <w:sz w:val="44"/>
        </w:rPr>
      </w:pPr>
    </w:p>
    <w:p w:rsidR="000722E0" w:rsidRDefault="00B5641C">
      <w:pPr>
        <w:pStyle w:val="10"/>
        <w:spacing w:line="360" w:lineRule="auto"/>
        <w:ind w:firstLineChars="100" w:firstLine="220"/>
        <w:jc w:val="left"/>
        <w:rPr>
          <w:rFonts w:ascii="宋体" w:hAnsi="宋体"/>
          <w:b/>
          <w:sz w:val="28"/>
          <w:szCs w:val="28"/>
        </w:rPr>
      </w:pPr>
      <w:hyperlink w:anchor="_Toc450137519" w:history="1">
        <w:r w:rsidR="004D652E">
          <w:rPr>
            <w:rStyle w:val="16"/>
            <w:rFonts w:ascii="宋体" w:hAnsi="宋体" w:hint="eastAsia"/>
            <w:b/>
            <w:color w:val="auto"/>
            <w:sz w:val="28"/>
            <w:szCs w:val="28"/>
            <w:u w:val="none"/>
          </w:rPr>
          <w:t>第一章 招标公告</w:t>
        </w:r>
      </w:hyperlink>
    </w:p>
    <w:p w:rsidR="000722E0" w:rsidRDefault="00B5641C">
      <w:pPr>
        <w:pStyle w:val="10"/>
        <w:spacing w:line="360" w:lineRule="auto"/>
        <w:ind w:firstLineChars="100" w:firstLine="220"/>
        <w:jc w:val="left"/>
        <w:rPr>
          <w:rFonts w:ascii="宋体" w:hAnsi="宋体"/>
          <w:b/>
          <w:sz w:val="28"/>
          <w:szCs w:val="28"/>
        </w:rPr>
      </w:pPr>
      <w:hyperlink w:anchor="_Toc450137520" w:history="1">
        <w:r w:rsidR="004D652E">
          <w:rPr>
            <w:rStyle w:val="16"/>
            <w:rFonts w:ascii="宋体" w:hAnsi="宋体" w:hint="eastAsia"/>
            <w:b/>
            <w:color w:val="auto"/>
            <w:sz w:val="28"/>
            <w:szCs w:val="28"/>
            <w:u w:val="none"/>
          </w:rPr>
          <w:t>第二章 投标人须知</w:t>
        </w:r>
      </w:hyperlink>
    </w:p>
    <w:p w:rsidR="000722E0" w:rsidRDefault="00B5641C">
      <w:pPr>
        <w:pStyle w:val="10"/>
        <w:spacing w:line="360" w:lineRule="auto"/>
        <w:ind w:firstLineChars="100" w:firstLine="220"/>
        <w:jc w:val="left"/>
        <w:rPr>
          <w:rFonts w:ascii="宋体" w:hAnsi="宋体"/>
          <w:b/>
          <w:sz w:val="28"/>
          <w:szCs w:val="28"/>
        </w:rPr>
      </w:pPr>
      <w:hyperlink w:anchor="_Toc450137521" w:history="1">
        <w:r w:rsidR="004D652E">
          <w:rPr>
            <w:rStyle w:val="16"/>
            <w:rFonts w:ascii="宋体" w:hAnsi="宋体" w:hint="eastAsia"/>
            <w:b/>
            <w:color w:val="auto"/>
            <w:sz w:val="28"/>
            <w:szCs w:val="28"/>
            <w:u w:val="none"/>
          </w:rPr>
          <w:t>第三章 项目需求</w:t>
        </w:r>
      </w:hyperlink>
    </w:p>
    <w:p w:rsidR="000722E0" w:rsidRDefault="00B5641C">
      <w:pPr>
        <w:pStyle w:val="10"/>
        <w:spacing w:line="360" w:lineRule="auto"/>
        <w:ind w:firstLineChars="100" w:firstLine="220"/>
        <w:jc w:val="left"/>
        <w:rPr>
          <w:rFonts w:ascii="宋体" w:hAnsi="宋体"/>
          <w:b/>
          <w:sz w:val="28"/>
          <w:szCs w:val="28"/>
        </w:rPr>
      </w:pPr>
      <w:hyperlink w:anchor="_Toc450137522" w:history="1">
        <w:r w:rsidR="004D652E">
          <w:rPr>
            <w:rStyle w:val="16"/>
            <w:rFonts w:ascii="宋体" w:hAnsi="宋体" w:hint="eastAsia"/>
            <w:b/>
            <w:color w:val="auto"/>
            <w:sz w:val="28"/>
            <w:szCs w:val="28"/>
            <w:u w:val="none"/>
          </w:rPr>
          <w:t>第四章 评审方法和程序</w:t>
        </w:r>
      </w:hyperlink>
    </w:p>
    <w:p w:rsidR="000722E0" w:rsidRDefault="00B5641C">
      <w:pPr>
        <w:pStyle w:val="10"/>
        <w:spacing w:line="360" w:lineRule="auto"/>
        <w:ind w:firstLineChars="100" w:firstLine="220"/>
        <w:jc w:val="left"/>
        <w:rPr>
          <w:rFonts w:ascii="宋体" w:hAnsi="宋体"/>
          <w:b/>
          <w:sz w:val="28"/>
          <w:szCs w:val="28"/>
        </w:rPr>
      </w:pPr>
      <w:hyperlink w:anchor="_Toc450137524" w:history="1">
        <w:r w:rsidR="004D652E">
          <w:rPr>
            <w:rStyle w:val="16"/>
            <w:rFonts w:ascii="宋体" w:hAnsi="宋体" w:hint="eastAsia"/>
            <w:b/>
            <w:color w:val="auto"/>
            <w:sz w:val="28"/>
            <w:szCs w:val="28"/>
            <w:u w:val="none"/>
          </w:rPr>
          <w:t>第五章 合同授予</w:t>
        </w:r>
      </w:hyperlink>
    </w:p>
    <w:p w:rsidR="000722E0" w:rsidRDefault="00B5641C">
      <w:pPr>
        <w:pStyle w:val="10"/>
        <w:spacing w:line="360" w:lineRule="auto"/>
        <w:ind w:firstLineChars="100" w:firstLine="220"/>
        <w:jc w:val="left"/>
        <w:rPr>
          <w:rFonts w:ascii="宋体" w:hAnsi="宋体"/>
          <w:b/>
          <w:sz w:val="28"/>
          <w:szCs w:val="28"/>
        </w:rPr>
      </w:pPr>
      <w:hyperlink w:anchor="_Toc450137525" w:history="1">
        <w:r w:rsidR="004D652E">
          <w:rPr>
            <w:rStyle w:val="16"/>
            <w:rFonts w:ascii="宋体" w:hAnsi="宋体" w:hint="eastAsia"/>
            <w:b/>
            <w:color w:val="auto"/>
            <w:sz w:val="28"/>
            <w:szCs w:val="28"/>
            <w:u w:val="none"/>
          </w:rPr>
          <w:t>第六章 质疑与投诉</w:t>
        </w:r>
      </w:hyperlink>
    </w:p>
    <w:p w:rsidR="000722E0" w:rsidRDefault="00B5641C">
      <w:pPr>
        <w:pStyle w:val="10"/>
        <w:spacing w:line="360" w:lineRule="auto"/>
        <w:ind w:firstLineChars="100" w:firstLine="220"/>
        <w:jc w:val="left"/>
        <w:rPr>
          <w:rFonts w:ascii="宋体" w:hAnsi="宋体"/>
          <w:b/>
          <w:sz w:val="28"/>
          <w:szCs w:val="28"/>
        </w:rPr>
      </w:pPr>
      <w:hyperlink w:anchor="_Toc450137526" w:history="1">
        <w:r w:rsidR="004D652E">
          <w:rPr>
            <w:rStyle w:val="16"/>
            <w:rFonts w:ascii="宋体" w:hAnsi="宋体" w:hint="eastAsia"/>
            <w:b/>
            <w:color w:val="auto"/>
            <w:sz w:val="28"/>
            <w:szCs w:val="28"/>
            <w:u w:val="none"/>
          </w:rPr>
          <w:t>第七章 投标文件组成及格式</w:t>
        </w:r>
      </w:hyperlink>
    </w:p>
    <w:p w:rsidR="000722E0" w:rsidRDefault="004D652E">
      <w:pPr>
        <w:snapToGrid w:val="0"/>
        <w:spacing w:line="360" w:lineRule="auto"/>
        <w:rPr>
          <w:rFonts w:ascii="宋体" w:hAnsi="宋体" w:cs="仿宋_GB2312"/>
          <w:szCs w:val="21"/>
        </w:rPr>
      </w:pPr>
      <w:r>
        <w:rPr>
          <w:rFonts w:ascii="宋体" w:hAnsi="宋体"/>
          <w:b/>
          <w:szCs w:val="28"/>
        </w:rPr>
        <w:br w:type="page"/>
      </w:r>
      <w:r>
        <w:rPr>
          <w:rFonts w:ascii="宋体" w:hAnsi="宋体" w:cs="仿宋_GB2312" w:hint="eastAsia"/>
          <w:b/>
          <w:szCs w:val="21"/>
        </w:rPr>
        <w:lastRenderedPageBreak/>
        <w:t>尊敬的投标人：</w:t>
      </w:r>
    </w:p>
    <w:p w:rsidR="000722E0" w:rsidRDefault="004D652E">
      <w:pPr>
        <w:snapToGrid w:val="0"/>
        <w:spacing w:line="320" w:lineRule="atLeast"/>
        <w:ind w:firstLineChars="250" w:firstLine="527"/>
        <w:rPr>
          <w:rFonts w:ascii="宋体" w:hAnsi="宋体" w:cs="仿宋_GB2312"/>
          <w:b/>
          <w:szCs w:val="21"/>
        </w:rPr>
      </w:pPr>
      <w:r>
        <w:rPr>
          <w:rFonts w:ascii="宋体" w:hAnsi="宋体" w:cs="仿宋_GB2312" w:hint="eastAsia"/>
          <w:b/>
          <w:szCs w:val="21"/>
        </w:rPr>
        <w:t>欢迎参加本采购项目的公开招标。为了保证本次招标顺利进行，请在制作投标响应文件（以下称投标文件）之前，仔细阅读本招标文件的各项条款，并按要求制作和递交投标文件。谢谢合作！</w:t>
      </w:r>
    </w:p>
    <w:p w:rsidR="000722E0" w:rsidRDefault="000722E0">
      <w:pPr>
        <w:snapToGrid w:val="0"/>
        <w:spacing w:line="360" w:lineRule="auto"/>
        <w:ind w:firstLineChars="200" w:firstLine="723"/>
        <w:rPr>
          <w:rFonts w:ascii="宋体"/>
          <w:b/>
          <w:bCs/>
          <w:sz w:val="36"/>
          <w:szCs w:val="36"/>
        </w:rPr>
      </w:pPr>
      <w:bookmarkStart w:id="0" w:name="_Toc182848970"/>
    </w:p>
    <w:p w:rsidR="000722E0" w:rsidRDefault="004D652E">
      <w:pPr>
        <w:snapToGrid w:val="0"/>
        <w:spacing w:line="360" w:lineRule="auto"/>
        <w:ind w:firstLineChars="200" w:firstLine="723"/>
        <w:rPr>
          <w:rFonts w:ascii="宋体"/>
          <w:b/>
          <w:bCs/>
          <w:sz w:val="36"/>
          <w:szCs w:val="36"/>
        </w:rPr>
      </w:pPr>
      <w:r>
        <w:rPr>
          <w:rFonts w:ascii="宋体" w:hint="eastAsia"/>
          <w:b/>
          <w:bCs/>
          <w:sz w:val="36"/>
          <w:szCs w:val="36"/>
        </w:rPr>
        <w:t xml:space="preserve">            第一章  </w:t>
      </w:r>
      <w:bookmarkStart w:id="1" w:name="OLE_LINK5"/>
      <w:bookmarkStart w:id="2" w:name="OLE_LINK4"/>
      <w:r>
        <w:rPr>
          <w:rFonts w:ascii="宋体" w:hint="eastAsia"/>
          <w:b/>
          <w:bCs/>
          <w:sz w:val="36"/>
          <w:szCs w:val="36"/>
        </w:rPr>
        <w:t>招标公告</w:t>
      </w:r>
      <w:r w:rsidR="006605F0">
        <w:rPr>
          <w:rFonts w:ascii="宋体" w:hint="eastAsia"/>
          <w:b/>
          <w:bCs/>
          <w:sz w:val="36"/>
          <w:szCs w:val="36"/>
        </w:rPr>
        <w:t>（二</w:t>
      </w:r>
      <w:r w:rsidR="00642967">
        <w:rPr>
          <w:rFonts w:ascii="宋体" w:hint="eastAsia"/>
          <w:b/>
          <w:bCs/>
          <w:sz w:val="36"/>
          <w:szCs w:val="36"/>
        </w:rPr>
        <w:t>次</w:t>
      </w:r>
      <w:r w:rsidR="006605F0">
        <w:rPr>
          <w:rFonts w:ascii="宋体" w:hint="eastAsia"/>
          <w:b/>
          <w:bCs/>
          <w:sz w:val="36"/>
          <w:szCs w:val="36"/>
        </w:rPr>
        <w:t>）</w:t>
      </w:r>
      <w:r>
        <w:rPr>
          <w:rFonts w:ascii="宋体" w:hint="eastAsia"/>
          <w:b/>
          <w:bCs/>
          <w:sz w:val="36"/>
          <w:szCs w:val="36"/>
        </w:rPr>
        <w:t xml:space="preserve">  </w:t>
      </w:r>
    </w:p>
    <w:p w:rsidR="000722E0" w:rsidRDefault="004D652E">
      <w:pPr>
        <w:pBdr>
          <w:top w:val="single" w:sz="4" w:space="1" w:color="auto"/>
          <w:left w:val="single" w:sz="4" w:space="4" w:color="auto"/>
          <w:bottom w:val="single" w:sz="4" w:space="10" w:color="auto"/>
          <w:right w:val="single" w:sz="4" w:space="0" w:color="auto"/>
        </w:pBdr>
        <w:spacing w:line="420" w:lineRule="exact"/>
        <w:ind w:firstLineChars="200" w:firstLine="482"/>
        <w:rPr>
          <w:rFonts w:ascii="宋体" w:hAnsi="宋体" w:cs="宋体"/>
          <w:b/>
          <w:bCs/>
          <w:color w:val="000000"/>
          <w:sz w:val="24"/>
        </w:rPr>
      </w:pPr>
      <w:bookmarkStart w:id="3" w:name="_Hlk67480463"/>
      <w:bookmarkStart w:id="4" w:name="OLE_LINK6"/>
      <w:bookmarkStart w:id="5" w:name="OLE_LINK7"/>
      <w:r>
        <w:rPr>
          <w:rFonts w:ascii="宋体" w:hAnsi="宋体" w:cs="宋体" w:hint="eastAsia"/>
          <w:b/>
          <w:bCs/>
          <w:color w:val="000000"/>
          <w:sz w:val="24"/>
        </w:rPr>
        <w:t>项目概况</w:t>
      </w:r>
    </w:p>
    <w:p w:rsidR="000722E0" w:rsidRPr="00517453" w:rsidRDefault="004D652E">
      <w:pPr>
        <w:pBdr>
          <w:top w:val="single" w:sz="4" w:space="1" w:color="auto"/>
          <w:left w:val="single" w:sz="4" w:space="4" w:color="auto"/>
          <w:bottom w:val="single" w:sz="4" w:space="10" w:color="auto"/>
          <w:right w:val="single" w:sz="4" w:space="0" w:color="auto"/>
        </w:pBdr>
        <w:spacing w:line="420" w:lineRule="exact"/>
        <w:ind w:firstLineChars="200" w:firstLine="482"/>
        <w:rPr>
          <w:rFonts w:ascii="宋体" w:hAnsi="宋体" w:cs="宋体"/>
          <w:color w:val="000000" w:themeColor="text1"/>
          <w:sz w:val="24"/>
        </w:rPr>
      </w:pPr>
      <w:r>
        <w:rPr>
          <w:rFonts w:ascii="宋体" w:hAnsi="宋体" w:cs="宋体" w:hint="eastAsia"/>
          <w:b/>
          <w:bCs/>
          <w:color w:val="000000"/>
          <w:sz w:val="24"/>
          <w:u w:val="single"/>
        </w:rPr>
        <w:t>住宅小区</w:t>
      </w:r>
      <w:r w:rsidRPr="00517453">
        <w:rPr>
          <w:rFonts w:ascii="宋体" w:hAnsi="宋体" w:cs="宋体" w:hint="eastAsia"/>
          <w:b/>
          <w:bCs/>
          <w:color w:val="000000" w:themeColor="text1"/>
          <w:sz w:val="24"/>
          <w:u w:val="single"/>
        </w:rPr>
        <w:t>电动自行车棚加装简易喷淋设施项目</w:t>
      </w:r>
      <w:r w:rsidRPr="00517453">
        <w:rPr>
          <w:rFonts w:ascii="宋体" w:hAnsi="宋体" w:cs="宋体" w:hint="eastAsia"/>
          <w:b/>
          <w:bCs/>
          <w:color w:val="000000" w:themeColor="text1"/>
          <w:sz w:val="24"/>
        </w:rPr>
        <w:t>的潜在投标人应在</w:t>
      </w:r>
      <w:r w:rsidRPr="00517453">
        <w:rPr>
          <w:rFonts w:ascii="宋体" w:hAnsi="宋体" w:cs="宋体" w:hint="eastAsia"/>
          <w:b/>
          <w:bCs/>
          <w:color w:val="000000" w:themeColor="text1"/>
          <w:sz w:val="24"/>
          <w:u w:val="single"/>
        </w:rPr>
        <w:t>崇川区人民政府网→“公告公示”栏内</w:t>
      </w:r>
      <w:r w:rsidRPr="00517453">
        <w:rPr>
          <w:rFonts w:ascii="宋体" w:hAnsi="宋体" w:cs="宋体" w:hint="eastAsia"/>
          <w:b/>
          <w:bCs/>
          <w:color w:val="000000" w:themeColor="text1"/>
          <w:sz w:val="24"/>
        </w:rPr>
        <w:t>获取招标文件，并于</w:t>
      </w:r>
      <w:r w:rsidRPr="00517453">
        <w:rPr>
          <w:rFonts w:ascii="宋体" w:hAnsi="宋体" w:cs="宋体" w:hint="eastAsia"/>
          <w:b/>
          <w:bCs/>
          <w:color w:val="000000" w:themeColor="text1"/>
          <w:sz w:val="24"/>
          <w:u w:val="single"/>
        </w:rPr>
        <w:t>2026年</w:t>
      </w:r>
      <w:r w:rsidR="006605F0" w:rsidRPr="00517453">
        <w:rPr>
          <w:rFonts w:ascii="宋体" w:hAnsi="宋体" w:cs="宋体" w:hint="eastAsia"/>
          <w:b/>
          <w:bCs/>
          <w:color w:val="000000" w:themeColor="text1"/>
          <w:sz w:val="24"/>
          <w:u w:val="single"/>
        </w:rPr>
        <w:t>4</w:t>
      </w:r>
      <w:r w:rsidRPr="00517453">
        <w:rPr>
          <w:rFonts w:ascii="宋体" w:hAnsi="宋体" w:cs="宋体" w:hint="eastAsia"/>
          <w:b/>
          <w:bCs/>
          <w:color w:val="000000" w:themeColor="text1"/>
          <w:sz w:val="24"/>
          <w:u w:val="single"/>
        </w:rPr>
        <w:t>月</w:t>
      </w:r>
      <w:r w:rsidR="00517453" w:rsidRPr="00517453">
        <w:rPr>
          <w:rFonts w:ascii="宋体" w:hAnsi="宋体" w:cs="宋体" w:hint="eastAsia"/>
          <w:b/>
          <w:bCs/>
          <w:color w:val="000000" w:themeColor="text1"/>
          <w:sz w:val="24"/>
          <w:u w:val="single"/>
        </w:rPr>
        <w:t>23</w:t>
      </w:r>
      <w:r w:rsidRPr="00517453">
        <w:rPr>
          <w:rFonts w:ascii="宋体" w:hAnsi="宋体" w:cs="宋体" w:hint="eastAsia"/>
          <w:b/>
          <w:bCs/>
          <w:color w:val="000000" w:themeColor="text1"/>
          <w:sz w:val="24"/>
          <w:u w:val="single"/>
        </w:rPr>
        <w:t>日</w:t>
      </w:r>
      <w:r w:rsidR="00517453" w:rsidRPr="00517453">
        <w:rPr>
          <w:rFonts w:ascii="宋体" w:hAnsi="宋体" w:cs="宋体" w:hint="eastAsia"/>
          <w:b/>
          <w:bCs/>
          <w:color w:val="000000" w:themeColor="text1"/>
          <w:sz w:val="24"/>
          <w:u w:val="single"/>
        </w:rPr>
        <w:t>9</w:t>
      </w:r>
      <w:r w:rsidRPr="00517453">
        <w:rPr>
          <w:rFonts w:ascii="宋体" w:hAnsi="宋体" w:cs="宋体" w:hint="eastAsia"/>
          <w:b/>
          <w:bCs/>
          <w:color w:val="000000" w:themeColor="text1"/>
          <w:sz w:val="24"/>
          <w:u w:val="single"/>
        </w:rPr>
        <w:t>时30分00秒</w:t>
      </w:r>
      <w:r w:rsidRPr="00517453">
        <w:rPr>
          <w:rFonts w:ascii="宋体" w:hAnsi="宋体" w:cs="宋体" w:hint="eastAsia"/>
          <w:b/>
          <w:bCs/>
          <w:color w:val="000000" w:themeColor="text1"/>
          <w:sz w:val="24"/>
        </w:rPr>
        <w:t>（北京时间）前提交投标文件。</w:t>
      </w:r>
      <w:bookmarkEnd w:id="3"/>
    </w:p>
    <w:p w:rsidR="000722E0" w:rsidRPr="00517453" w:rsidRDefault="004D652E">
      <w:pPr>
        <w:snapToGrid w:val="0"/>
        <w:spacing w:line="360" w:lineRule="auto"/>
        <w:ind w:firstLineChars="200" w:firstLine="562"/>
        <w:rPr>
          <w:rFonts w:ascii="宋体" w:hAnsi="宋体"/>
          <w:b/>
          <w:color w:val="000000" w:themeColor="text1"/>
          <w:sz w:val="28"/>
          <w:szCs w:val="28"/>
        </w:rPr>
      </w:pPr>
      <w:bookmarkStart w:id="6" w:name="_Toc35393790"/>
      <w:bookmarkStart w:id="7" w:name="_Toc28359002"/>
      <w:bookmarkStart w:id="8" w:name="_Toc35393621"/>
      <w:bookmarkStart w:id="9" w:name="_Toc28359079"/>
      <w:bookmarkStart w:id="10" w:name="_Hlk24379207"/>
      <w:r w:rsidRPr="00517453">
        <w:rPr>
          <w:rFonts w:ascii="宋体" w:hAnsi="宋体" w:hint="eastAsia"/>
          <w:b/>
          <w:color w:val="000000" w:themeColor="text1"/>
          <w:sz w:val="28"/>
          <w:szCs w:val="28"/>
        </w:rPr>
        <w:t>一、项目基本情况</w:t>
      </w:r>
      <w:bookmarkEnd w:id="6"/>
      <w:bookmarkEnd w:id="7"/>
      <w:bookmarkEnd w:id="8"/>
      <w:bookmarkEnd w:id="9"/>
    </w:p>
    <w:p w:rsidR="000722E0" w:rsidRPr="00517453" w:rsidRDefault="004D652E">
      <w:pPr>
        <w:snapToGrid w:val="0"/>
        <w:spacing w:line="360" w:lineRule="auto"/>
        <w:ind w:firstLineChars="200" w:firstLine="480"/>
        <w:rPr>
          <w:rFonts w:ascii="宋体" w:hAnsi="宋体"/>
          <w:color w:val="000000" w:themeColor="text1"/>
          <w:sz w:val="24"/>
        </w:rPr>
      </w:pPr>
      <w:r w:rsidRPr="00517453">
        <w:rPr>
          <w:rFonts w:ascii="宋体" w:hAnsi="宋体" w:hint="eastAsia"/>
          <w:color w:val="000000" w:themeColor="text1"/>
          <w:sz w:val="24"/>
        </w:rPr>
        <w:t xml:space="preserve">项目编号：JSKJ2026020（GK07） </w:t>
      </w:r>
    </w:p>
    <w:p w:rsidR="000722E0" w:rsidRPr="00517453" w:rsidRDefault="004D652E">
      <w:pPr>
        <w:snapToGrid w:val="0"/>
        <w:spacing w:line="360" w:lineRule="auto"/>
        <w:ind w:firstLineChars="200" w:firstLine="480"/>
        <w:rPr>
          <w:rFonts w:ascii="宋体" w:hAnsi="宋体"/>
          <w:color w:val="000000" w:themeColor="text1"/>
          <w:sz w:val="24"/>
        </w:rPr>
      </w:pPr>
      <w:r w:rsidRPr="00517453">
        <w:rPr>
          <w:rFonts w:ascii="宋体" w:hAnsi="宋体" w:hint="eastAsia"/>
          <w:color w:val="000000" w:themeColor="text1"/>
          <w:sz w:val="24"/>
        </w:rPr>
        <w:t>项目名称：住宅小区电动自行车棚加装简易喷淋设施项目</w:t>
      </w:r>
    </w:p>
    <w:bookmarkEnd w:id="10"/>
    <w:p w:rsidR="000722E0" w:rsidRPr="00517453" w:rsidRDefault="004D652E">
      <w:pPr>
        <w:snapToGrid w:val="0"/>
        <w:spacing w:line="360" w:lineRule="auto"/>
        <w:ind w:firstLineChars="200" w:firstLine="480"/>
        <w:rPr>
          <w:rFonts w:ascii="宋体" w:hAnsi="宋体"/>
          <w:color w:val="000000" w:themeColor="text1"/>
          <w:sz w:val="24"/>
        </w:rPr>
      </w:pPr>
      <w:r w:rsidRPr="00517453">
        <w:rPr>
          <w:rFonts w:ascii="宋体" w:hAnsi="宋体" w:hint="eastAsia"/>
          <w:color w:val="000000" w:themeColor="text1"/>
          <w:sz w:val="24"/>
        </w:rPr>
        <w:t>预算金额：616041.5元</w:t>
      </w:r>
    </w:p>
    <w:p w:rsidR="000722E0" w:rsidRPr="00517453" w:rsidRDefault="004D652E">
      <w:pPr>
        <w:snapToGrid w:val="0"/>
        <w:spacing w:line="360" w:lineRule="auto"/>
        <w:ind w:firstLineChars="200" w:firstLine="480"/>
        <w:rPr>
          <w:rFonts w:ascii="宋体" w:hAnsi="宋体"/>
          <w:color w:val="000000" w:themeColor="text1"/>
          <w:sz w:val="24"/>
        </w:rPr>
      </w:pPr>
      <w:r w:rsidRPr="00517453">
        <w:rPr>
          <w:rFonts w:ascii="宋体" w:hAnsi="宋体" w:hint="eastAsia"/>
          <w:color w:val="000000" w:themeColor="text1"/>
          <w:sz w:val="24"/>
        </w:rPr>
        <w:t>最高限价：616041.5元</w:t>
      </w:r>
    </w:p>
    <w:p w:rsidR="000722E0" w:rsidRPr="00517453" w:rsidRDefault="004D652E">
      <w:pPr>
        <w:snapToGrid w:val="0"/>
        <w:spacing w:line="360" w:lineRule="auto"/>
        <w:ind w:firstLineChars="200" w:firstLine="480"/>
        <w:rPr>
          <w:rFonts w:ascii="宋体" w:hAnsi="宋体"/>
          <w:color w:val="000000" w:themeColor="text1"/>
          <w:sz w:val="24"/>
        </w:rPr>
      </w:pPr>
      <w:r w:rsidRPr="00517453">
        <w:rPr>
          <w:rFonts w:ascii="宋体" w:hAnsi="宋体" w:hint="eastAsia"/>
          <w:color w:val="000000" w:themeColor="text1"/>
          <w:sz w:val="24"/>
        </w:rPr>
        <w:t>采购需求：详见第三章</w:t>
      </w:r>
    </w:p>
    <w:p w:rsidR="000722E0" w:rsidRPr="00517453" w:rsidRDefault="004D652E">
      <w:pPr>
        <w:snapToGrid w:val="0"/>
        <w:spacing w:line="360" w:lineRule="auto"/>
        <w:ind w:firstLineChars="200" w:firstLine="480"/>
        <w:rPr>
          <w:rFonts w:ascii="宋体" w:hAnsi="宋体"/>
          <w:color w:val="000000" w:themeColor="text1"/>
          <w:sz w:val="24"/>
        </w:rPr>
      </w:pPr>
      <w:r w:rsidRPr="00517453">
        <w:rPr>
          <w:rFonts w:ascii="宋体" w:hAnsi="宋体" w:hint="eastAsia"/>
          <w:color w:val="000000" w:themeColor="text1"/>
          <w:sz w:val="24"/>
        </w:rPr>
        <w:t>交货期限：自合同签订之日起45天完成供货、安装并验收结束。</w:t>
      </w:r>
    </w:p>
    <w:p w:rsidR="000722E0" w:rsidRPr="00517453" w:rsidRDefault="004D652E">
      <w:pPr>
        <w:snapToGrid w:val="0"/>
        <w:spacing w:line="360" w:lineRule="auto"/>
        <w:ind w:firstLineChars="200" w:firstLine="480"/>
        <w:rPr>
          <w:rFonts w:ascii="宋体" w:hAnsi="宋体"/>
          <w:color w:val="000000" w:themeColor="text1"/>
          <w:sz w:val="24"/>
        </w:rPr>
      </w:pPr>
      <w:r w:rsidRPr="00517453">
        <w:rPr>
          <w:rFonts w:ascii="宋体" w:hAnsi="宋体" w:hint="eastAsia"/>
          <w:color w:val="000000" w:themeColor="text1"/>
          <w:sz w:val="24"/>
        </w:rPr>
        <w:t>本项目不接受联合体投标。</w:t>
      </w:r>
      <w:bookmarkStart w:id="11" w:name="_Toc28359080"/>
      <w:bookmarkStart w:id="12" w:name="_Toc28359003"/>
      <w:bookmarkStart w:id="13" w:name="_Toc35393622"/>
      <w:bookmarkStart w:id="14" w:name="_Toc35393791"/>
    </w:p>
    <w:p w:rsidR="000722E0" w:rsidRPr="00517453" w:rsidRDefault="004D652E">
      <w:pPr>
        <w:snapToGrid w:val="0"/>
        <w:spacing w:line="360" w:lineRule="auto"/>
        <w:ind w:firstLineChars="200" w:firstLine="562"/>
        <w:rPr>
          <w:rFonts w:ascii="宋体" w:hAnsi="宋体"/>
          <w:b/>
          <w:color w:val="000000" w:themeColor="text1"/>
          <w:sz w:val="28"/>
          <w:szCs w:val="28"/>
        </w:rPr>
      </w:pPr>
      <w:r w:rsidRPr="00517453">
        <w:rPr>
          <w:rFonts w:ascii="宋体" w:hAnsi="宋体" w:hint="eastAsia"/>
          <w:b/>
          <w:color w:val="000000" w:themeColor="text1"/>
          <w:sz w:val="28"/>
          <w:szCs w:val="28"/>
        </w:rPr>
        <w:t>二、申请人的资格要求</w:t>
      </w:r>
      <w:bookmarkEnd w:id="11"/>
      <w:bookmarkEnd w:id="12"/>
      <w:bookmarkEnd w:id="13"/>
      <w:bookmarkEnd w:id="14"/>
    </w:p>
    <w:p w:rsidR="000722E0" w:rsidRPr="00517453" w:rsidRDefault="004D652E">
      <w:pPr>
        <w:snapToGrid w:val="0"/>
        <w:spacing w:line="360" w:lineRule="auto"/>
        <w:ind w:firstLineChars="200" w:firstLine="480"/>
        <w:rPr>
          <w:rFonts w:ascii="宋体" w:hAnsi="宋体"/>
          <w:color w:val="000000" w:themeColor="text1"/>
          <w:sz w:val="24"/>
        </w:rPr>
      </w:pPr>
      <w:r w:rsidRPr="00517453">
        <w:rPr>
          <w:rFonts w:ascii="宋体" w:hAnsi="宋体" w:hint="eastAsia"/>
          <w:color w:val="000000" w:themeColor="text1"/>
          <w:sz w:val="24"/>
        </w:rPr>
        <w:t>1.满足《中华人民共和国政府采购法》第二十二条规定；</w:t>
      </w:r>
    </w:p>
    <w:p w:rsidR="000722E0" w:rsidRPr="00517453" w:rsidRDefault="004D652E">
      <w:pPr>
        <w:snapToGrid w:val="0"/>
        <w:spacing w:line="360" w:lineRule="auto"/>
        <w:ind w:firstLineChars="200" w:firstLine="480"/>
        <w:rPr>
          <w:rFonts w:ascii="宋体" w:hAnsi="宋体"/>
          <w:color w:val="000000" w:themeColor="text1"/>
          <w:sz w:val="24"/>
        </w:rPr>
      </w:pPr>
      <w:bookmarkStart w:id="15" w:name="_Toc28359004"/>
      <w:bookmarkStart w:id="16" w:name="_Toc28359081"/>
      <w:r w:rsidRPr="00517453">
        <w:rPr>
          <w:rFonts w:ascii="宋体" w:hAnsi="宋体" w:hint="eastAsia"/>
          <w:color w:val="000000" w:themeColor="text1"/>
          <w:sz w:val="24"/>
        </w:rPr>
        <w:t>2.落实政府采购政策需满足的资格要求：无；</w:t>
      </w:r>
    </w:p>
    <w:p w:rsidR="000722E0" w:rsidRPr="00517453" w:rsidRDefault="004D652E">
      <w:pPr>
        <w:snapToGrid w:val="0"/>
        <w:spacing w:line="360" w:lineRule="auto"/>
        <w:ind w:firstLineChars="200" w:firstLine="480"/>
        <w:rPr>
          <w:rFonts w:ascii="宋体" w:hAnsi="宋体"/>
          <w:color w:val="000000" w:themeColor="text1"/>
          <w:sz w:val="24"/>
        </w:rPr>
      </w:pPr>
      <w:r w:rsidRPr="00517453">
        <w:rPr>
          <w:rFonts w:ascii="宋体" w:hAnsi="宋体" w:hint="eastAsia"/>
          <w:color w:val="000000" w:themeColor="text1"/>
          <w:sz w:val="24"/>
        </w:rPr>
        <w:t>3.本项目的特定资格要求：无。</w:t>
      </w:r>
    </w:p>
    <w:p w:rsidR="000722E0" w:rsidRPr="00517453" w:rsidRDefault="00170916">
      <w:pPr>
        <w:rPr>
          <w:rFonts w:ascii="宋体" w:hAnsi="宋体"/>
          <w:b/>
          <w:color w:val="000000" w:themeColor="text1"/>
          <w:sz w:val="28"/>
          <w:szCs w:val="28"/>
        </w:rPr>
      </w:pPr>
      <w:bookmarkStart w:id="17" w:name="_Toc35393623"/>
      <w:bookmarkStart w:id="18" w:name="_Toc35393792"/>
      <w:r w:rsidRPr="00517453">
        <w:rPr>
          <w:rFonts w:ascii="宋体" w:hAnsi="宋体" w:hint="eastAsia"/>
          <w:b/>
          <w:color w:val="000000" w:themeColor="text1"/>
          <w:sz w:val="28"/>
          <w:szCs w:val="28"/>
        </w:rPr>
        <w:t xml:space="preserve">    </w:t>
      </w:r>
      <w:r w:rsidR="004D652E" w:rsidRPr="00517453">
        <w:rPr>
          <w:rFonts w:ascii="宋体" w:hAnsi="宋体" w:hint="eastAsia"/>
          <w:b/>
          <w:color w:val="000000" w:themeColor="text1"/>
          <w:sz w:val="28"/>
          <w:szCs w:val="28"/>
        </w:rPr>
        <w:t>三、获取招标文件</w:t>
      </w:r>
      <w:bookmarkEnd w:id="15"/>
      <w:bookmarkEnd w:id="16"/>
      <w:bookmarkEnd w:id="17"/>
      <w:bookmarkEnd w:id="18"/>
    </w:p>
    <w:p w:rsidR="000722E0" w:rsidRPr="00517453" w:rsidRDefault="004D652E">
      <w:pPr>
        <w:snapToGrid w:val="0"/>
        <w:spacing w:line="360" w:lineRule="auto"/>
        <w:ind w:firstLineChars="200" w:firstLine="480"/>
        <w:rPr>
          <w:rFonts w:ascii="宋体" w:hAnsi="宋体"/>
          <w:color w:val="000000" w:themeColor="text1"/>
          <w:sz w:val="24"/>
        </w:rPr>
      </w:pPr>
      <w:r w:rsidRPr="00517453">
        <w:rPr>
          <w:rFonts w:ascii="宋体" w:hAnsi="宋体" w:hint="eastAsia"/>
          <w:color w:val="000000" w:themeColor="text1"/>
          <w:sz w:val="24"/>
        </w:rPr>
        <w:t>时间：自公告发布之日起至2026年</w:t>
      </w:r>
      <w:r w:rsidR="006605F0" w:rsidRPr="00517453">
        <w:rPr>
          <w:rFonts w:ascii="宋体" w:hAnsi="宋体" w:hint="eastAsia"/>
          <w:color w:val="000000" w:themeColor="text1"/>
          <w:sz w:val="24"/>
        </w:rPr>
        <w:t>4</w:t>
      </w:r>
      <w:r w:rsidRPr="00517453">
        <w:rPr>
          <w:rFonts w:ascii="宋体" w:hAnsi="宋体" w:hint="eastAsia"/>
          <w:color w:val="000000" w:themeColor="text1"/>
          <w:sz w:val="24"/>
        </w:rPr>
        <w:t>月</w:t>
      </w:r>
      <w:r w:rsidR="00517453" w:rsidRPr="00517453">
        <w:rPr>
          <w:rFonts w:ascii="宋体" w:hAnsi="宋体" w:hint="eastAsia"/>
          <w:color w:val="000000" w:themeColor="text1"/>
          <w:sz w:val="24"/>
        </w:rPr>
        <w:t>23</w:t>
      </w:r>
      <w:r w:rsidRPr="00517453">
        <w:rPr>
          <w:rFonts w:ascii="宋体" w:hAnsi="宋体" w:hint="eastAsia"/>
          <w:color w:val="000000" w:themeColor="text1"/>
          <w:sz w:val="24"/>
        </w:rPr>
        <w:t>日</w:t>
      </w:r>
    </w:p>
    <w:p w:rsidR="000722E0" w:rsidRPr="00517453" w:rsidRDefault="004D652E">
      <w:pPr>
        <w:snapToGrid w:val="0"/>
        <w:spacing w:line="360" w:lineRule="auto"/>
        <w:ind w:firstLineChars="200" w:firstLine="480"/>
        <w:rPr>
          <w:rFonts w:ascii="宋体" w:hAnsi="宋体"/>
          <w:color w:val="000000" w:themeColor="text1"/>
          <w:sz w:val="24"/>
        </w:rPr>
      </w:pPr>
      <w:r w:rsidRPr="00517453">
        <w:rPr>
          <w:rFonts w:ascii="宋体" w:hAnsi="宋体" w:hint="eastAsia"/>
          <w:color w:val="000000" w:themeColor="text1"/>
          <w:sz w:val="24"/>
        </w:rPr>
        <w:t>地点：崇川区人民政府网→公告公示栏</w:t>
      </w:r>
    </w:p>
    <w:p w:rsidR="000722E0" w:rsidRPr="00517453" w:rsidRDefault="004D652E">
      <w:pPr>
        <w:snapToGrid w:val="0"/>
        <w:spacing w:line="360" w:lineRule="auto"/>
        <w:ind w:firstLineChars="200" w:firstLine="480"/>
        <w:rPr>
          <w:rFonts w:ascii="宋体" w:hAnsi="宋体"/>
          <w:color w:val="000000" w:themeColor="text1"/>
          <w:sz w:val="24"/>
        </w:rPr>
      </w:pPr>
      <w:r w:rsidRPr="00517453">
        <w:rPr>
          <w:rFonts w:ascii="宋体" w:hAnsi="宋体" w:hint="eastAsia"/>
          <w:color w:val="000000" w:themeColor="text1"/>
          <w:sz w:val="24"/>
        </w:rPr>
        <w:t>方式：网上下载</w:t>
      </w:r>
    </w:p>
    <w:p w:rsidR="000722E0" w:rsidRPr="00517453" w:rsidRDefault="004D652E">
      <w:pPr>
        <w:ind w:firstLineChars="200" w:firstLine="562"/>
        <w:rPr>
          <w:rFonts w:ascii="宋体" w:hAnsi="宋体"/>
          <w:b/>
          <w:color w:val="000000" w:themeColor="text1"/>
          <w:sz w:val="28"/>
          <w:szCs w:val="28"/>
        </w:rPr>
      </w:pPr>
      <w:bookmarkStart w:id="19" w:name="_Toc28359082"/>
      <w:bookmarkStart w:id="20" w:name="_Toc28359005"/>
      <w:bookmarkStart w:id="21" w:name="_Toc35393793"/>
      <w:bookmarkStart w:id="22" w:name="_Toc35393624"/>
      <w:r w:rsidRPr="00517453">
        <w:rPr>
          <w:rFonts w:ascii="宋体" w:hAnsi="宋体" w:hint="eastAsia"/>
          <w:b/>
          <w:color w:val="000000" w:themeColor="text1"/>
          <w:sz w:val="28"/>
          <w:szCs w:val="28"/>
        </w:rPr>
        <w:t>四、提交投标文件</w:t>
      </w:r>
      <w:bookmarkEnd w:id="19"/>
      <w:bookmarkEnd w:id="20"/>
      <w:r w:rsidRPr="00517453">
        <w:rPr>
          <w:rFonts w:ascii="宋体" w:hAnsi="宋体" w:hint="eastAsia"/>
          <w:b/>
          <w:color w:val="000000" w:themeColor="text1"/>
          <w:sz w:val="28"/>
          <w:szCs w:val="28"/>
        </w:rPr>
        <w:t>截止时间、开标时间和地点</w:t>
      </w:r>
      <w:bookmarkEnd w:id="21"/>
      <w:bookmarkEnd w:id="22"/>
    </w:p>
    <w:p w:rsidR="000722E0" w:rsidRPr="00517453" w:rsidRDefault="004D652E">
      <w:pPr>
        <w:snapToGrid w:val="0"/>
        <w:spacing w:line="360" w:lineRule="auto"/>
        <w:ind w:firstLineChars="200" w:firstLine="480"/>
        <w:rPr>
          <w:rFonts w:ascii="宋体" w:hAnsi="宋体"/>
          <w:color w:val="000000" w:themeColor="text1"/>
          <w:sz w:val="24"/>
        </w:rPr>
      </w:pPr>
      <w:bookmarkStart w:id="23" w:name="_Toc35393794"/>
      <w:bookmarkStart w:id="24" w:name="_Toc28359084"/>
      <w:bookmarkStart w:id="25" w:name="_Toc28359007"/>
      <w:bookmarkStart w:id="26" w:name="_Toc35393625"/>
      <w:r w:rsidRPr="00517453">
        <w:rPr>
          <w:rFonts w:ascii="宋体" w:hAnsi="宋体" w:hint="eastAsia"/>
          <w:color w:val="000000" w:themeColor="text1"/>
          <w:sz w:val="24"/>
        </w:rPr>
        <w:t>时间： 2026年</w:t>
      </w:r>
      <w:r w:rsidR="006605F0" w:rsidRPr="00517453">
        <w:rPr>
          <w:rFonts w:ascii="宋体" w:hAnsi="宋体" w:hint="eastAsia"/>
          <w:color w:val="000000" w:themeColor="text1"/>
          <w:sz w:val="24"/>
        </w:rPr>
        <w:t>4</w:t>
      </w:r>
      <w:r w:rsidRPr="00517453">
        <w:rPr>
          <w:rFonts w:ascii="宋体" w:hAnsi="宋体" w:hint="eastAsia"/>
          <w:color w:val="000000" w:themeColor="text1"/>
          <w:sz w:val="24"/>
        </w:rPr>
        <w:t>月</w:t>
      </w:r>
      <w:r w:rsidR="00517453" w:rsidRPr="00517453">
        <w:rPr>
          <w:rFonts w:ascii="宋体" w:hAnsi="宋体" w:hint="eastAsia"/>
          <w:color w:val="000000" w:themeColor="text1"/>
          <w:sz w:val="24"/>
        </w:rPr>
        <w:t>23</w:t>
      </w:r>
      <w:r w:rsidRPr="00517453">
        <w:rPr>
          <w:rFonts w:ascii="宋体" w:hAnsi="宋体" w:hint="eastAsia"/>
          <w:color w:val="000000" w:themeColor="text1"/>
          <w:sz w:val="24"/>
        </w:rPr>
        <w:t>日</w:t>
      </w:r>
      <w:r w:rsidR="00517453" w:rsidRPr="00517453">
        <w:rPr>
          <w:rFonts w:ascii="宋体" w:hAnsi="宋体" w:hint="eastAsia"/>
          <w:color w:val="000000" w:themeColor="text1"/>
          <w:sz w:val="24"/>
        </w:rPr>
        <w:t>9</w:t>
      </w:r>
      <w:r w:rsidRPr="00517453">
        <w:rPr>
          <w:rFonts w:ascii="宋体" w:hAnsi="宋体" w:hint="eastAsia"/>
          <w:color w:val="000000" w:themeColor="text1"/>
          <w:sz w:val="24"/>
        </w:rPr>
        <w:t>点30分</w:t>
      </w:r>
      <w:r w:rsidR="004E121F" w:rsidRPr="00517453">
        <w:rPr>
          <w:rFonts w:ascii="宋体" w:hAnsi="宋体" w:hint="eastAsia"/>
          <w:color w:val="000000" w:themeColor="text1"/>
          <w:sz w:val="24"/>
        </w:rPr>
        <w:t>00秒</w:t>
      </w:r>
      <w:r w:rsidRPr="00517453">
        <w:rPr>
          <w:rFonts w:ascii="宋体" w:hAnsi="宋体" w:hint="eastAsia"/>
          <w:color w:val="000000" w:themeColor="text1"/>
          <w:sz w:val="24"/>
        </w:rPr>
        <w:t>（北京时间）</w:t>
      </w:r>
    </w:p>
    <w:p w:rsidR="000722E0" w:rsidRPr="00517453" w:rsidRDefault="004D652E">
      <w:pPr>
        <w:snapToGrid w:val="0"/>
        <w:spacing w:line="360" w:lineRule="auto"/>
        <w:ind w:firstLineChars="200" w:firstLine="480"/>
        <w:rPr>
          <w:rFonts w:ascii="宋体" w:hAnsi="宋体" w:cs="宋体"/>
          <w:bCs/>
          <w:color w:val="000000" w:themeColor="text1"/>
          <w:sz w:val="24"/>
          <w:u w:val="single"/>
        </w:rPr>
      </w:pPr>
      <w:r w:rsidRPr="00517453">
        <w:rPr>
          <w:rFonts w:ascii="宋体" w:hAnsi="宋体" w:hint="eastAsia"/>
          <w:color w:val="000000" w:themeColor="text1"/>
          <w:sz w:val="24"/>
        </w:rPr>
        <w:t>地点：</w:t>
      </w:r>
      <w:r w:rsidRPr="00517453">
        <w:rPr>
          <w:rFonts w:ascii="宋体" w:hAnsi="宋体" w:cs="宋体" w:hint="eastAsia"/>
          <w:bCs/>
          <w:color w:val="000000" w:themeColor="text1"/>
          <w:sz w:val="24"/>
          <w:u w:val="single"/>
        </w:rPr>
        <w:t>南通市崇川区北朱家园路28号佳成大厦3楼开标室（如有变动，另行通知）。</w:t>
      </w:r>
    </w:p>
    <w:p w:rsidR="004E121F" w:rsidRPr="00517453" w:rsidRDefault="004E121F" w:rsidP="004E121F">
      <w:pPr>
        <w:snapToGrid w:val="0"/>
        <w:spacing w:line="360" w:lineRule="auto"/>
        <w:ind w:firstLineChars="200" w:firstLine="482"/>
        <w:rPr>
          <w:rFonts w:ascii="宋体" w:hAnsi="宋体"/>
          <w:b/>
          <w:color w:val="000000" w:themeColor="text1"/>
          <w:sz w:val="24"/>
        </w:rPr>
      </w:pPr>
      <w:r w:rsidRPr="00517453">
        <w:rPr>
          <w:rFonts w:ascii="宋体" w:hAnsi="宋体" w:hint="eastAsia"/>
          <w:b/>
          <w:color w:val="000000" w:themeColor="text1"/>
          <w:sz w:val="24"/>
        </w:rPr>
        <w:t>注：停车位有限，请择优选择绿色出行。</w:t>
      </w:r>
    </w:p>
    <w:p w:rsidR="000722E0" w:rsidRDefault="004D652E">
      <w:pPr>
        <w:ind w:firstLineChars="200" w:firstLine="562"/>
        <w:rPr>
          <w:rFonts w:ascii="宋体" w:hAnsi="宋体"/>
          <w:b/>
          <w:color w:val="000000"/>
          <w:sz w:val="28"/>
          <w:szCs w:val="28"/>
        </w:rPr>
      </w:pPr>
      <w:r>
        <w:rPr>
          <w:rFonts w:ascii="宋体" w:hAnsi="宋体" w:hint="eastAsia"/>
          <w:b/>
          <w:color w:val="000000"/>
          <w:sz w:val="28"/>
          <w:szCs w:val="28"/>
        </w:rPr>
        <w:lastRenderedPageBreak/>
        <w:t>五、公告期限</w:t>
      </w:r>
      <w:bookmarkEnd w:id="23"/>
      <w:bookmarkEnd w:id="24"/>
      <w:bookmarkEnd w:id="25"/>
      <w:bookmarkEnd w:id="26"/>
    </w:p>
    <w:p w:rsidR="000722E0" w:rsidRDefault="004D652E">
      <w:pPr>
        <w:ind w:firstLineChars="200" w:firstLine="480"/>
        <w:rPr>
          <w:rFonts w:ascii="宋体" w:hAnsi="宋体"/>
          <w:color w:val="000000"/>
          <w:sz w:val="24"/>
        </w:rPr>
      </w:pPr>
      <w:r>
        <w:rPr>
          <w:rFonts w:ascii="宋体" w:hAnsi="宋体" w:hint="eastAsia"/>
          <w:color w:val="000000"/>
          <w:sz w:val="24"/>
        </w:rPr>
        <w:t>自本公告发布之日起</w:t>
      </w:r>
      <w:r>
        <w:rPr>
          <w:rFonts w:ascii="宋体" w:hAnsi="宋体"/>
          <w:color w:val="000000"/>
          <w:sz w:val="24"/>
        </w:rPr>
        <w:t>5</w:t>
      </w:r>
      <w:r>
        <w:rPr>
          <w:rFonts w:ascii="宋体" w:hAnsi="宋体" w:hint="eastAsia"/>
          <w:color w:val="000000"/>
          <w:sz w:val="24"/>
        </w:rPr>
        <w:t>个工作日。</w:t>
      </w:r>
      <w:bookmarkStart w:id="27" w:name="_Toc35393795"/>
      <w:bookmarkStart w:id="28" w:name="_Toc35393626"/>
    </w:p>
    <w:p w:rsidR="000722E0" w:rsidRDefault="004D652E">
      <w:pPr>
        <w:ind w:firstLineChars="200" w:firstLine="562"/>
        <w:rPr>
          <w:rFonts w:ascii="宋体" w:hAnsi="宋体"/>
          <w:b/>
          <w:sz w:val="28"/>
          <w:szCs w:val="28"/>
        </w:rPr>
      </w:pPr>
      <w:r>
        <w:rPr>
          <w:rFonts w:ascii="宋体" w:hAnsi="宋体" w:hint="eastAsia"/>
          <w:b/>
          <w:sz w:val="28"/>
          <w:szCs w:val="28"/>
        </w:rPr>
        <w:t>六、其他补充事宜</w:t>
      </w:r>
      <w:bookmarkEnd w:id="27"/>
      <w:bookmarkEnd w:id="28"/>
    </w:p>
    <w:p w:rsidR="000722E0" w:rsidRDefault="004D652E">
      <w:pPr>
        <w:snapToGrid w:val="0"/>
        <w:spacing w:line="360" w:lineRule="auto"/>
        <w:ind w:firstLineChars="200" w:firstLine="480"/>
        <w:rPr>
          <w:rFonts w:ascii="宋体" w:hAnsi="宋体"/>
          <w:color w:val="000000"/>
          <w:sz w:val="24"/>
        </w:rPr>
      </w:pPr>
      <w:bookmarkStart w:id="29" w:name="_Toc35393796"/>
      <w:bookmarkStart w:id="30" w:name="_Toc35393627"/>
      <w:bookmarkStart w:id="31" w:name="_Toc28359008"/>
      <w:bookmarkStart w:id="32" w:name="_Toc28359085"/>
      <w:r>
        <w:rPr>
          <w:rFonts w:ascii="宋体" w:hAnsi="宋体" w:hint="eastAsia"/>
          <w:color w:val="000000"/>
          <w:sz w:val="24"/>
        </w:rPr>
        <w:t>投标人应依照规定提交各类声明函、承诺函，不再同时提供原件备查或提供有关部门出具的相关证明文件。但本项目中标人应做好提交声明函、承诺函相应原件的核查准备；核查后发现虚假或违背承诺的，将依照相关法律法规规定处理。</w:t>
      </w:r>
    </w:p>
    <w:p w:rsidR="000722E0" w:rsidRDefault="004D652E">
      <w:pPr>
        <w:ind w:firstLineChars="200" w:firstLine="562"/>
        <w:rPr>
          <w:rFonts w:ascii="宋体" w:hAnsi="宋体"/>
          <w:b/>
          <w:sz w:val="28"/>
          <w:szCs w:val="28"/>
        </w:rPr>
      </w:pPr>
      <w:r>
        <w:rPr>
          <w:rFonts w:ascii="宋体" w:hAnsi="宋体" w:hint="eastAsia"/>
          <w:b/>
          <w:sz w:val="28"/>
          <w:szCs w:val="28"/>
        </w:rPr>
        <w:t>七、对本次招标提出询问，请按以下方式联系。</w:t>
      </w:r>
      <w:bookmarkEnd w:id="29"/>
      <w:bookmarkEnd w:id="30"/>
      <w:bookmarkEnd w:id="31"/>
      <w:bookmarkEnd w:id="32"/>
    </w:p>
    <w:bookmarkEnd w:id="1"/>
    <w:bookmarkEnd w:id="2"/>
    <w:bookmarkEnd w:id="4"/>
    <w:bookmarkEnd w:id="5"/>
    <w:p w:rsidR="000722E0" w:rsidRDefault="004D652E">
      <w:pPr>
        <w:snapToGrid w:val="0"/>
        <w:spacing w:line="360" w:lineRule="auto"/>
        <w:ind w:firstLineChars="200" w:firstLine="480"/>
        <w:rPr>
          <w:rFonts w:ascii="宋体" w:hAnsi="宋体"/>
          <w:sz w:val="24"/>
        </w:rPr>
      </w:pPr>
      <w:r>
        <w:rPr>
          <w:rFonts w:ascii="宋体" w:hAnsi="宋体" w:hint="eastAsia"/>
          <w:sz w:val="24"/>
        </w:rPr>
        <w:t>1.招标人信息</w:t>
      </w:r>
    </w:p>
    <w:p w:rsidR="000722E0" w:rsidRDefault="004D652E">
      <w:pPr>
        <w:snapToGrid w:val="0"/>
        <w:spacing w:line="360" w:lineRule="auto"/>
        <w:ind w:firstLineChars="200" w:firstLine="480"/>
        <w:rPr>
          <w:rFonts w:ascii="宋体" w:hAnsi="宋体"/>
          <w:sz w:val="24"/>
        </w:rPr>
      </w:pPr>
      <w:r>
        <w:rPr>
          <w:rFonts w:ascii="宋体" w:hAnsi="宋体" w:hint="eastAsia"/>
          <w:sz w:val="24"/>
        </w:rPr>
        <w:t xml:space="preserve">名 称：南通市崇川区天生港镇街道办事处　　　　　　　　　　　</w:t>
      </w:r>
    </w:p>
    <w:p w:rsidR="000722E0" w:rsidRDefault="004D652E">
      <w:pPr>
        <w:snapToGrid w:val="0"/>
        <w:spacing w:line="360" w:lineRule="auto"/>
        <w:ind w:firstLineChars="200" w:firstLine="480"/>
        <w:rPr>
          <w:rFonts w:ascii="宋体" w:hAnsi="宋体"/>
          <w:sz w:val="24"/>
        </w:rPr>
      </w:pPr>
      <w:r>
        <w:rPr>
          <w:rFonts w:ascii="宋体" w:hAnsi="宋体" w:hint="eastAsia"/>
          <w:sz w:val="24"/>
        </w:rPr>
        <w:t>地址：</w:t>
      </w:r>
      <w:r>
        <w:rPr>
          <w:rFonts w:ascii="宋体" w:hAnsi="宋体" w:cs="宋体" w:hint="eastAsia"/>
          <w:bCs/>
          <w:sz w:val="24"/>
        </w:rPr>
        <w:t>南通市崇川区厚生路（隆兴福里）</w:t>
      </w:r>
      <w:r>
        <w:rPr>
          <w:rFonts w:ascii="宋体" w:hAnsi="宋体" w:hint="eastAsia"/>
          <w:sz w:val="24"/>
        </w:rPr>
        <w:t xml:space="preserve">　　　　　　　　　　</w:t>
      </w:r>
    </w:p>
    <w:p w:rsidR="000722E0" w:rsidRDefault="004D652E">
      <w:pPr>
        <w:snapToGrid w:val="0"/>
        <w:spacing w:line="360" w:lineRule="auto"/>
        <w:ind w:firstLineChars="200" w:firstLine="480"/>
        <w:rPr>
          <w:rFonts w:ascii="宋体" w:hAnsi="宋体"/>
          <w:sz w:val="24"/>
        </w:rPr>
      </w:pPr>
      <w:r>
        <w:rPr>
          <w:rFonts w:ascii="宋体" w:hAnsi="宋体" w:hint="eastAsia"/>
          <w:sz w:val="24"/>
        </w:rPr>
        <w:t>联系方式：</w:t>
      </w:r>
      <w:bookmarkStart w:id="33" w:name="_Toc28359009"/>
      <w:bookmarkStart w:id="34" w:name="_Toc28359086"/>
      <w:r>
        <w:rPr>
          <w:rFonts w:ascii="宋体" w:hAnsi="宋体" w:hint="eastAsia"/>
          <w:sz w:val="24"/>
        </w:rPr>
        <w:t>陈国华   0513-89111611</w:t>
      </w:r>
    </w:p>
    <w:p w:rsidR="000722E0" w:rsidRDefault="004D652E">
      <w:pPr>
        <w:snapToGrid w:val="0"/>
        <w:spacing w:line="360" w:lineRule="auto"/>
        <w:ind w:firstLineChars="200" w:firstLine="480"/>
        <w:rPr>
          <w:rFonts w:ascii="宋体" w:hAnsi="宋体"/>
          <w:sz w:val="24"/>
        </w:rPr>
      </w:pPr>
      <w:r>
        <w:rPr>
          <w:rFonts w:ascii="宋体" w:hAnsi="宋体" w:hint="eastAsia"/>
          <w:sz w:val="24"/>
        </w:rPr>
        <w:t>2.采购代理机构信息</w:t>
      </w:r>
      <w:bookmarkEnd w:id="33"/>
      <w:bookmarkEnd w:id="34"/>
    </w:p>
    <w:p w:rsidR="000722E0" w:rsidRDefault="004D652E">
      <w:pPr>
        <w:snapToGrid w:val="0"/>
        <w:spacing w:line="360" w:lineRule="auto"/>
        <w:ind w:firstLineChars="200" w:firstLine="480"/>
        <w:rPr>
          <w:rFonts w:ascii="宋体" w:hAnsi="宋体"/>
          <w:sz w:val="24"/>
        </w:rPr>
      </w:pPr>
      <w:r>
        <w:rPr>
          <w:rFonts w:ascii="宋体" w:hAnsi="宋体" w:hint="eastAsia"/>
          <w:sz w:val="24"/>
        </w:rPr>
        <w:t xml:space="preserve">名 称：江苏科建工程项目管理有限公司　　　　　　　　　　　　</w:t>
      </w:r>
    </w:p>
    <w:p w:rsidR="000722E0" w:rsidRDefault="004D652E">
      <w:pPr>
        <w:snapToGrid w:val="0"/>
        <w:spacing w:line="360" w:lineRule="auto"/>
        <w:ind w:firstLineChars="200" w:firstLine="480"/>
        <w:rPr>
          <w:rFonts w:ascii="宋体" w:hAnsi="宋体"/>
          <w:sz w:val="24"/>
        </w:rPr>
      </w:pPr>
      <w:r>
        <w:rPr>
          <w:rFonts w:ascii="宋体" w:hAnsi="宋体" w:hint="eastAsia"/>
          <w:sz w:val="24"/>
        </w:rPr>
        <w:t xml:space="preserve">地　址：江苏省南通市崇川区北朱家园路28号佳成大厦三楼　　　　　　　　　　　　</w:t>
      </w:r>
    </w:p>
    <w:p w:rsidR="000722E0" w:rsidRDefault="004D652E">
      <w:pPr>
        <w:snapToGrid w:val="0"/>
        <w:spacing w:line="360" w:lineRule="auto"/>
        <w:ind w:firstLineChars="200" w:firstLine="480"/>
        <w:rPr>
          <w:rFonts w:ascii="宋体" w:hAnsi="宋体"/>
          <w:sz w:val="24"/>
        </w:rPr>
      </w:pPr>
      <w:r>
        <w:rPr>
          <w:rFonts w:ascii="宋体" w:hAnsi="宋体" w:hint="eastAsia"/>
          <w:sz w:val="24"/>
        </w:rPr>
        <w:t>联系方式：</w:t>
      </w:r>
      <w:bookmarkStart w:id="35" w:name="_Toc28359010"/>
      <w:bookmarkStart w:id="36" w:name="_Toc28359087"/>
      <w:r>
        <w:rPr>
          <w:rFonts w:ascii="宋体" w:hAnsi="宋体" w:hint="eastAsia"/>
          <w:sz w:val="24"/>
        </w:rPr>
        <w:t xml:space="preserve">0513-85110636，15951322510　　　　　　　　　　</w:t>
      </w:r>
    </w:p>
    <w:p w:rsidR="000722E0" w:rsidRDefault="004D652E">
      <w:pPr>
        <w:snapToGrid w:val="0"/>
        <w:spacing w:line="360" w:lineRule="auto"/>
        <w:ind w:firstLineChars="200" w:firstLine="480"/>
        <w:rPr>
          <w:rFonts w:ascii="宋体" w:hAnsi="宋体"/>
          <w:sz w:val="24"/>
        </w:rPr>
      </w:pPr>
      <w:r>
        <w:rPr>
          <w:rFonts w:ascii="宋体" w:hAnsi="宋体" w:hint="eastAsia"/>
          <w:sz w:val="24"/>
        </w:rPr>
        <w:t>3.项目联系方式</w:t>
      </w:r>
      <w:bookmarkEnd w:id="35"/>
      <w:bookmarkEnd w:id="36"/>
    </w:p>
    <w:p w:rsidR="000722E0" w:rsidRDefault="004D652E">
      <w:pPr>
        <w:snapToGrid w:val="0"/>
        <w:spacing w:line="360" w:lineRule="auto"/>
        <w:ind w:firstLineChars="200" w:firstLine="480"/>
        <w:rPr>
          <w:rFonts w:ascii="宋体" w:hAnsi="宋体"/>
          <w:sz w:val="24"/>
        </w:rPr>
      </w:pPr>
      <w:r>
        <w:rPr>
          <w:rFonts w:ascii="宋体" w:hAnsi="宋体" w:hint="eastAsia"/>
          <w:sz w:val="24"/>
        </w:rPr>
        <w:t xml:space="preserve">项目联系人：张丽丽                 </w:t>
      </w:r>
    </w:p>
    <w:p w:rsidR="000722E0" w:rsidRDefault="004D652E">
      <w:pPr>
        <w:snapToGrid w:val="0"/>
        <w:spacing w:line="360" w:lineRule="auto"/>
        <w:ind w:firstLineChars="200" w:firstLine="480"/>
        <w:rPr>
          <w:rFonts w:ascii="仿宋" w:eastAsia="仿宋" w:hAnsi="仿宋"/>
          <w:b/>
          <w:sz w:val="28"/>
          <w:szCs w:val="28"/>
        </w:rPr>
      </w:pPr>
      <w:r>
        <w:rPr>
          <w:rFonts w:ascii="宋体" w:hAnsi="宋体" w:hint="eastAsia"/>
          <w:sz w:val="24"/>
        </w:rPr>
        <w:t>联系方式：0513-85110636,15951322510</w:t>
      </w:r>
      <w:r>
        <w:rPr>
          <w:rFonts w:ascii="仿宋" w:eastAsia="仿宋" w:hAnsi="仿宋" w:hint="eastAsia"/>
          <w:b/>
          <w:sz w:val="28"/>
          <w:szCs w:val="28"/>
        </w:rPr>
        <w:t xml:space="preserve">　　</w:t>
      </w:r>
    </w:p>
    <w:p w:rsidR="000722E0" w:rsidRDefault="004D652E">
      <w:pPr>
        <w:snapToGrid w:val="0"/>
        <w:spacing w:line="360" w:lineRule="auto"/>
        <w:ind w:firstLineChars="200" w:firstLine="480"/>
        <w:rPr>
          <w:rFonts w:ascii="宋体"/>
          <w:b/>
          <w:bCs/>
          <w:sz w:val="36"/>
          <w:szCs w:val="36"/>
        </w:rPr>
      </w:pPr>
      <w:r>
        <w:rPr>
          <w:rFonts w:ascii="宋体" w:hAnsi="宋体" w:hint="eastAsia"/>
          <w:sz w:val="24"/>
        </w:rPr>
        <w:br w:type="page"/>
      </w:r>
      <w:r w:rsidR="00D36AB9">
        <w:rPr>
          <w:rFonts w:ascii="宋体" w:hAnsi="宋体" w:hint="eastAsia"/>
          <w:sz w:val="24"/>
        </w:rPr>
        <w:lastRenderedPageBreak/>
        <w:t xml:space="preserve">                   </w:t>
      </w:r>
      <w:r>
        <w:rPr>
          <w:rFonts w:ascii="宋体" w:hint="eastAsia"/>
          <w:b/>
          <w:bCs/>
          <w:sz w:val="36"/>
          <w:szCs w:val="36"/>
        </w:rPr>
        <w:t>第二章 投标人须知</w:t>
      </w:r>
      <w:bookmarkStart w:id="37" w:name="_Toc182848971"/>
      <w:bookmarkEnd w:id="0"/>
    </w:p>
    <w:p w:rsidR="000722E0" w:rsidRDefault="004D652E">
      <w:pPr>
        <w:snapToGrid w:val="0"/>
        <w:spacing w:line="360" w:lineRule="auto"/>
        <w:ind w:firstLineChars="200" w:firstLine="482"/>
        <w:outlineLvl w:val="1"/>
        <w:rPr>
          <w:rFonts w:ascii="宋体" w:hAnsi="宋体"/>
          <w:b/>
          <w:bCs/>
          <w:sz w:val="24"/>
        </w:rPr>
      </w:pPr>
      <w:r>
        <w:rPr>
          <w:rFonts w:ascii="宋体" w:hAnsi="宋体" w:hint="eastAsia"/>
          <w:b/>
          <w:bCs/>
          <w:sz w:val="24"/>
        </w:rPr>
        <w:t>一、说明</w:t>
      </w:r>
    </w:p>
    <w:p w:rsidR="000722E0" w:rsidRDefault="004D652E">
      <w:pPr>
        <w:snapToGrid w:val="0"/>
        <w:spacing w:line="360" w:lineRule="auto"/>
        <w:ind w:firstLineChars="200" w:firstLine="480"/>
        <w:rPr>
          <w:rFonts w:ascii="宋体" w:hAnsi="宋体"/>
          <w:sz w:val="24"/>
        </w:rPr>
      </w:pPr>
      <w:r>
        <w:rPr>
          <w:rFonts w:ascii="宋体" w:hAnsi="宋体" w:hint="eastAsia"/>
          <w:sz w:val="24"/>
        </w:rPr>
        <w:t>1、本招标文件仅适用于</w:t>
      </w:r>
      <w:r>
        <w:rPr>
          <w:rFonts w:ascii="宋体" w:hAnsi="宋体" w:hint="eastAsia"/>
          <w:kern w:val="0"/>
          <w:sz w:val="24"/>
        </w:rPr>
        <w:t>江苏科建工程项目管理有限公司</w:t>
      </w:r>
      <w:r>
        <w:rPr>
          <w:rFonts w:ascii="宋体" w:hAnsi="宋体" w:hint="eastAsia"/>
          <w:sz w:val="24"/>
        </w:rPr>
        <w:t>（以下称代理机构）的公开招标活动。</w:t>
      </w:r>
    </w:p>
    <w:p w:rsidR="000722E0" w:rsidRDefault="004D652E">
      <w:pPr>
        <w:snapToGrid w:val="0"/>
        <w:spacing w:line="360" w:lineRule="auto"/>
        <w:ind w:firstLineChars="200" w:firstLine="480"/>
        <w:rPr>
          <w:rFonts w:ascii="宋体" w:hAnsi="宋体"/>
          <w:sz w:val="24"/>
        </w:rPr>
      </w:pPr>
      <w:r>
        <w:rPr>
          <w:rFonts w:ascii="宋体" w:hAnsi="宋体" w:hint="eastAsia"/>
          <w:sz w:val="24"/>
        </w:rPr>
        <w:t>2、公开招标活动及因本次招标产生的合同受中国法律制约和保护。</w:t>
      </w:r>
    </w:p>
    <w:p w:rsidR="000722E0" w:rsidRDefault="004D652E">
      <w:pPr>
        <w:snapToGrid w:val="0"/>
        <w:spacing w:line="360" w:lineRule="auto"/>
        <w:ind w:firstLineChars="200" w:firstLine="480"/>
        <w:rPr>
          <w:rFonts w:ascii="宋体" w:hAnsi="宋体"/>
          <w:sz w:val="24"/>
        </w:rPr>
      </w:pPr>
      <w:r>
        <w:rPr>
          <w:rFonts w:ascii="宋体" w:hAnsi="宋体" w:hint="eastAsia"/>
          <w:sz w:val="24"/>
        </w:rPr>
        <w:t>3、招标文件的解释权属于</w:t>
      </w:r>
      <w:r>
        <w:rPr>
          <w:rFonts w:ascii="宋体" w:hAnsi="宋体" w:hint="eastAsia"/>
          <w:kern w:val="0"/>
          <w:sz w:val="24"/>
        </w:rPr>
        <w:t>江苏科建工程项目管理有限公司</w:t>
      </w:r>
      <w:r>
        <w:rPr>
          <w:rFonts w:ascii="宋体" w:hAnsi="宋体" w:hint="eastAsia"/>
          <w:sz w:val="24"/>
        </w:rPr>
        <w:t>。</w:t>
      </w:r>
    </w:p>
    <w:p w:rsidR="000722E0" w:rsidRDefault="004D652E">
      <w:pPr>
        <w:snapToGrid w:val="0"/>
        <w:spacing w:line="360" w:lineRule="auto"/>
        <w:ind w:firstLineChars="200" w:firstLine="480"/>
        <w:rPr>
          <w:rFonts w:ascii="宋体" w:hAnsi="宋体"/>
          <w:sz w:val="24"/>
        </w:rPr>
      </w:pPr>
      <w:r>
        <w:rPr>
          <w:rFonts w:ascii="宋体" w:hAnsi="宋体" w:hint="eastAsia"/>
          <w:sz w:val="24"/>
        </w:rPr>
        <w:t>4、投标人在知道或应当知道本项目招标公告及招</w:t>
      </w:r>
      <w:r>
        <w:rPr>
          <w:rFonts w:ascii="宋体" w:hAnsi="宋体" w:hint="eastAsia"/>
          <w:kern w:val="0"/>
          <w:sz w:val="24"/>
        </w:rPr>
        <w:t>标文件中的所有内容：如内容或页码短缺、资格要求和技术参数出现倾向性或排他性等表述的，应在本项目招标公告期限及期限届满之日后的7个工作日内提出询问或以书面实名制形式提出质疑；未提</w:t>
      </w:r>
      <w:r>
        <w:rPr>
          <w:rFonts w:ascii="宋体" w:hAnsi="宋体" w:cs="宋体" w:hint="eastAsia"/>
          <w:sz w:val="24"/>
        </w:rPr>
        <w:t>出询问、质疑或是未在规定期间内提出询问、质疑的，视作投标人接受本项目招标公告及招标文件中的全部内容；投标人不得在招标活动期间及招标结束后针对本项目招标公告及招标文件中的所有内容提出质疑、投诉。</w:t>
      </w:r>
      <w:r>
        <w:rPr>
          <w:rFonts w:ascii="宋体" w:hAnsi="宋体" w:cs="宋体" w:hint="eastAsia"/>
          <w:b/>
          <w:bCs/>
          <w:sz w:val="24"/>
        </w:rPr>
        <w:t>非书面形式的不作为日后质疑提出的依据</w:t>
      </w:r>
      <w:r>
        <w:rPr>
          <w:rFonts w:ascii="宋体" w:hAnsi="宋体" w:hint="eastAsia"/>
          <w:b/>
          <w:bCs/>
          <w:sz w:val="24"/>
        </w:rPr>
        <w:t>。</w:t>
      </w:r>
    </w:p>
    <w:p w:rsidR="000722E0" w:rsidRDefault="004D652E">
      <w:pPr>
        <w:snapToGrid w:val="0"/>
        <w:spacing w:line="360" w:lineRule="auto"/>
        <w:ind w:firstLineChars="200" w:firstLine="480"/>
        <w:rPr>
          <w:rFonts w:ascii="宋体" w:hAnsi="宋体"/>
          <w:sz w:val="24"/>
        </w:rPr>
      </w:pPr>
      <w:r>
        <w:rPr>
          <w:rFonts w:ascii="宋体" w:hAnsi="宋体" w:hint="eastAsia"/>
          <w:sz w:val="24"/>
        </w:rPr>
        <w:t>5、投标人应认真审阅招标文件中所有的事项、格式、条款和规范要求等，如果投标人没有按照招标文件要求提交投标文件，或者投标文件没有对招标文件做出实质性响应，将被拒绝参与投标。</w:t>
      </w:r>
    </w:p>
    <w:p w:rsidR="000722E0" w:rsidRDefault="004D652E">
      <w:pPr>
        <w:snapToGrid w:val="0"/>
        <w:spacing w:line="360" w:lineRule="auto"/>
        <w:ind w:firstLineChars="200" w:firstLine="480"/>
        <w:rPr>
          <w:rFonts w:ascii="宋体" w:hAnsi="宋体"/>
          <w:sz w:val="24"/>
        </w:rPr>
      </w:pPr>
      <w:r>
        <w:rPr>
          <w:rFonts w:ascii="宋体" w:hAnsi="宋体" w:hint="eastAsia"/>
          <w:sz w:val="24"/>
        </w:rPr>
        <w:t>6、招标文件项目需求提供的可能涉及到的工艺、材料、设备、商标、样本、技术规范、参数规格、品牌等，仅作为说明并没有限制性，投标人在投标中可以选用替代标准，但这些替代标准要优于或相当于项目需求技术规格中要求的标准，以满足招标人的需要。</w:t>
      </w:r>
    </w:p>
    <w:p w:rsidR="000722E0" w:rsidRDefault="004D652E">
      <w:pPr>
        <w:snapToGrid w:val="0"/>
        <w:spacing w:line="360" w:lineRule="auto"/>
        <w:ind w:firstLineChars="200" w:firstLine="482"/>
        <w:outlineLvl w:val="1"/>
        <w:rPr>
          <w:rFonts w:ascii="宋体" w:hAnsi="宋体"/>
          <w:b/>
          <w:bCs/>
          <w:sz w:val="24"/>
        </w:rPr>
      </w:pPr>
      <w:r>
        <w:rPr>
          <w:rFonts w:ascii="宋体" w:hAnsi="宋体" w:hint="eastAsia"/>
          <w:b/>
          <w:bCs/>
          <w:sz w:val="24"/>
        </w:rPr>
        <w:t>二、招标文件的补充说明、澄清、修改、答疑</w:t>
      </w:r>
    </w:p>
    <w:p w:rsidR="000722E0" w:rsidRDefault="004D652E">
      <w:pPr>
        <w:snapToGrid w:val="0"/>
        <w:spacing w:line="360" w:lineRule="auto"/>
        <w:ind w:firstLineChars="200" w:firstLine="480"/>
        <w:rPr>
          <w:rFonts w:ascii="宋体" w:hAnsi="宋体"/>
          <w:sz w:val="24"/>
        </w:rPr>
      </w:pPr>
      <w:r>
        <w:rPr>
          <w:rFonts w:ascii="宋体" w:hAnsi="宋体" w:hint="eastAsia"/>
          <w:sz w:val="24"/>
        </w:rPr>
        <w:t>1、代理机构有权对发出的招标文件进行必要的补充说明、澄清或修改。</w:t>
      </w:r>
    </w:p>
    <w:p w:rsidR="000722E0" w:rsidRDefault="004D652E">
      <w:pPr>
        <w:snapToGrid w:val="0"/>
        <w:spacing w:line="360" w:lineRule="auto"/>
        <w:ind w:firstLineChars="200" w:firstLine="480"/>
        <w:jc w:val="left"/>
        <w:rPr>
          <w:rFonts w:ascii="宋体" w:hAnsi="宋体"/>
          <w:sz w:val="24"/>
        </w:rPr>
      </w:pPr>
      <w:r>
        <w:rPr>
          <w:rFonts w:ascii="宋体" w:hAnsi="宋体" w:hint="eastAsia"/>
          <w:sz w:val="24"/>
        </w:rPr>
        <w:t>2、招标文件的澄清、修改、补充等内容均以书面明确的形式发布，且以在“崇川区人民政府网”发布的信息为准。</w:t>
      </w:r>
    </w:p>
    <w:p w:rsidR="000722E0" w:rsidRDefault="004D652E">
      <w:pPr>
        <w:snapToGrid w:val="0"/>
        <w:spacing w:line="360" w:lineRule="auto"/>
        <w:ind w:firstLineChars="200" w:firstLine="480"/>
        <w:rPr>
          <w:rFonts w:ascii="宋体" w:hAnsi="宋体"/>
          <w:sz w:val="24"/>
        </w:rPr>
      </w:pPr>
      <w:r>
        <w:rPr>
          <w:rFonts w:ascii="宋体" w:hAnsi="宋体" w:hint="eastAsia"/>
          <w:sz w:val="24"/>
        </w:rPr>
        <w:t>3、代理机构对招标文件的补充说明、澄清或修改，将构成招标文件的一部分，对投标人具有约束力。</w:t>
      </w:r>
    </w:p>
    <w:p w:rsidR="000722E0" w:rsidRDefault="004D652E">
      <w:pPr>
        <w:snapToGrid w:val="0"/>
        <w:spacing w:line="360" w:lineRule="auto"/>
        <w:ind w:firstLineChars="200" w:firstLine="480"/>
        <w:rPr>
          <w:rFonts w:ascii="宋体" w:hAnsi="宋体"/>
          <w:sz w:val="24"/>
        </w:rPr>
      </w:pPr>
      <w:r>
        <w:rPr>
          <w:rFonts w:ascii="宋体" w:hAnsi="宋体" w:hint="eastAsia"/>
          <w:sz w:val="24"/>
        </w:rPr>
        <w:t>4、补充说明、澄清或修改的内容可能影响响应文件编制的，代理机构将在投标截止时间15日前，发布补充说明、澄清或修改公告，不足15日的，应当顺延提交投标文件的截止时间。</w:t>
      </w:r>
    </w:p>
    <w:p w:rsidR="000722E0" w:rsidRDefault="004D652E">
      <w:pPr>
        <w:snapToGrid w:val="0"/>
        <w:spacing w:line="360" w:lineRule="auto"/>
        <w:ind w:firstLineChars="200" w:firstLine="480"/>
        <w:rPr>
          <w:rFonts w:ascii="宋体" w:hAnsi="宋体"/>
          <w:sz w:val="24"/>
        </w:rPr>
      </w:pPr>
      <w:r>
        <w:rPr>
          <w:rFonts w:ascii="宋体" w:hAnsi="宋体" w:hint="eastAsia"/>
          <w:sz w:val="24"/>
        </w:rPr>
        <w:t>5、除非代理机构以书面的形式对招标文件作出澄清、修改及补充，投标人对涉及招标文件的任何推论、理解和结论所造成的结果，均由投标人自负。</w:t>
      </w:r>
    </w:p>
    <w:p w:rsidR="000722E0" w:rsidRDefault="004D652E">
      <w:pPr>
        <w:snapToGrid w:val="0"/>
        <w:spacing w:line="360" w:lineRule="auto"/>
        <w:ind w:firstLineChars="200" w:firstLine="480"/>
        <w:rPr>
          <w:rFonts w:ascii="宋体" w:hAnsi="宋体"/>
          <w:sz w:val="24"/>
        </w:rPr>
      </w:pPr>
      <w:r>
        <w:rPr>
          <w:rFonts w:ascii="宋体" w:hAnsi="宋体" w:hint="eastAsia"/>
          <w:sz w:val="24"/>
        </w:rPr>
        <w:t>6、招标人视情组织答疑会。如有产生答疑且对招标文件内容有修改，代理机构将按照本须知有关规定，以补充通知（公告）的方式发出。</w:t>
      </w:r>
    </w:p>
    <w:p w:rsidR="000722E0" w:rsidRDefault="004D652E">
      <w:pPr>
        <w:snapToGrid w:val="0"/>
        <w:spacing w:line="500" w:lineRule="exact"/>
        <w:ind w:firstLineChars="200" w:firstLine="482"/>
        <w:outlineLvl w:val="1"/>
        <w:rPr>
          <w:rFonts w:ascii="宋体" w:hAnsi="宋体"/>
          <w:b/>
          <w:bCs/>
          <w:sz w:val="24"/>
        </w:rPr>
      </w:pPr>
      <w:r>
        <w:rPr>
          <w:rFonts w:ascii="宋体" w:hAnsi="宋体" w:hint="eastAsia"/>
          <w:b/>
          <w:bCs/>
          <w:sz w:val="24"/>
        </w:rPr>
        <w:lastRenderedPageBreak/>
        <w:t>三、投标项目涉及到的现场勘察</w:t>
      </w:r>
    </w:p>
    <w:p w:rsidR="000722E0" w:rsidRDefault="004D652E">
      <w:pPr>
        <w:snapToGrid w:val="0"/>
        <w:spacing w:line="500" w:lineRule="exact"/>
        <w:ind w:firstLineChars="200" w:firstLine="480"/>
        <w:rPr>
          <w:rFonts w:ascii="宋体" w:hAnsi="宋体"/>
          <w:sz w:val="24"/>
        </w:rPr>
      </w:pPr>
      <w:r>
        <w:rPr>
          <w:rFonts w:ascii="宋体" w:hAnsi="宋体" w:hint="eastAsia"/>
          <w:sz w:val="24"/>
        </w:rPr>
        <w:t>1、根据自身情况，投标人对有关现场和周围环境进行勘察，以获取编制投标文件和签署合同所需的信息。勘察现场所发生的费用由投标人自己承担。</w:t>
      </w:r>
    </w:p>
    <w:p w:rsidR="000722E0" w:rsidRDefault="004D652E">
      <w:pPr>
        <w:snapToGrid w:val="0"/>
        <w:spacing w:line="500" w:lineRule="exact"/>
        <w:ind w:firstLineChars="200" w:firstLine="480"/>
        <w:rPr>
          <w:rFonts w:ascii="宋体" w:hAnsi="宋体"/>
          <w:sz w:val="24"/>
        </w:rPr>
      </w:pPr>
      <w:r>
        <w:rPr>
          <w:rFonts w:ascii="宋体" w:hAnsi="宋体" w:hint="eastAsia"/>
          <w:sz w:val="24"/>
        </w:rPr>
        <w:t>2、招标人向投标人提供的有关现场的资料和数据，是招标人现有的并认为能使投标人可利用的资料。招标人对投标人由此而做出的推论、理解和结论概不负责。</w:t>
      </w:r>
    </w:p>
    <w:p w:rsidR="000722E0" w:rsidRDefault="004D652E">
      <w:pPr>
        <w:snapToGrid w:val="0"/>
        <w:spacing w:line="500" w:lineRule="exact"/>
        <w:ind w:firstLineChars="200" w:firstLine="480"/>
        <w:rPr>
          <w:rFonts w:ascii="宋体" w:hAnsi="宋体"/>
          <w:sz w:val="24"/>
        </w:rPr>
      </w:pPr>
      <w:r>
        <w:rPr>
          <w:rFonts w:ascii="宋体" w:hAnsi="宋体" w:hint="eastAsia"/>
          <w:sz w:val="24"/>
        </w:rPr>
        <w:t>3、经招标人允许，投标人可为勘察目的进入招标人的项目现场，但投标人不得因此使招标人承担有关的责任和蒙受损失。投标人应承担勘察现场的责任和风险。</w:t>
      </w:r>
    </w:p>
    <w:p w:rsidR="000722E0" w:rsidRDefault="004D652E">
      <w:pPr>
        <w:snapToGrid w:val="0"/>
        <w:spacing w:line="500" w:lineRule="exact"/>
        <w:ind w:firstLineChars="200" w:firstLine="480"/>
        <w:rPr>
          <w:rFonts w:ascii="宋体" w:hAnsi="宋体"/>
          <w:color w:val="000000"/>
          <w:sz w:val="24"/>
        </w:rPr>
      </w:pPr>
      <w:r>
        <w:rPr>
          <w:rFonts w:ascii="宋体" w:hAnsi="宋体" w:hint="eastAsia"/>
          <w:color w:val="000000"/>
          <w:sz w:val="24"/>
        </w:rPr>
        <w:t>4、投标人应认真踏勘现场。在现场勘察时，熟悉供货及安装现场、现场周围交通道路等情况，以获得一切可能影响其投标的直接资料。投标人中标后，不得以不完全了解现场情况为理由而向招标人提出任何索赔的要求，对此招标人不承担任何责任并将不作任何答复与考虑。</w:t>
      </w:r>
    </w:p>
    <w:p w:rsidR="000722E0" w:rsidRDefault="004D652E">
      <w:pPr>
        <w:snapToGrid w:val="0"/>
        <w:spacing w:line="500" w:lineRule="exact"/>
        <w:ind w:firstLineChars="200" w:firstLine="482"/>
        <w:rPr>
          <w:rFonts w:ascii="宋体" w:hAnsi="宋体"/>
          <w:b/>
          <w:sz w:val="24"/>
        </w:rPr>
      </w:pPr>
      <w:r>
        <w:rPr>
          <w:rFonts w:ascii="宋体" w:hAnsi="宋体" w:hint="eastAsia"/>
          <w:b/>
          <w:sz w:val="24"/>
        </w:rPr>
        <w:t>四、投标文件的组成及装订</w:t>
      </w:r>
    </w:p>
    <w:p w:rsidR="000722E0" w:rsidRDefault="004D652E">
      <w:pPr>
        <w:snapToGrid w:val="0"/>
        <w:spacing w:line="500" w:lineRule="exact"/>
        <w:ind w:firstLineChars="200" w:firstLine="480"/>
        <w:rPr>
          <w:rFonts w:ascii="宋体" w:hAnsi="宋体"/>
          <w:sz w:val="24"/>
        </w:rPr>
      </w:pPr>
      <w:r>
        <w:rPr>
          <w:rFonts w:ascii="宋体" w:hAnsi="宋体" w:hint="eastAsia"/>
          <w:sz w:val="24"/>
        </w:rPr>
        <w:t>1、投标文件由：（1）资格审查文件（2）技术标（3）商务标共三部分组成。</w:t>
      </w:r>
    </w:p>
    <w:p w:rsidR="000722E0" w:rsidRDefault="004D652E">
      <w:pPr>
        <w:snapToGrid w:val="0"/>
        <w:spacing w:line="500" w:lineRule="exact"/>
        <w:ind w:firstLineChars="200" w:firstLine="480"/>
        <w:rPr>
          <w:rFonts w:ascii="宋体" w:hAnsi="宋体"/>
          <w:sz w:val="24"/>
        </w:rPr>
      </w:pPr>
      <w:r>
        <w:rPr>
          <w:rFonts w:ascii="宋体" w:hAnsi="宋体" w:hint="eastAsia"/>
          <w:sz w:val="24"/>
        </w:rPr>
        <w:t>2、投标人按招标文件要求编写投标文件，并牢固装订成册。投标文件均需采用A4纸（图纸等除外），不允许使用活页夹、拉杆夹、文件夹、塑料方便式书脊（插入式或穿孔式）装订。投标文件不得行间插字、涂改、增删，如修改错漏处，须经签署投标文件的投标人法定代表人或其委托的代理人（以下称被授权人）签字（或盖章）并加盖公章。</w:t>
      </w:r>
    </w:p>
    <w:p w:rsidR="000722E0" w:rsidRDefault="004D652E">
      <w:pPr>
        <w:snapToGrid w:val="0"/>
        <w:spacing w:line="500" w:lineRule="exact"/>
        <w:ind w:firstLineChars="200" w:firstLine="480"/>
        <w:rPr>
          <w:rFonts w:ascii="宋体" w:hAnsi="宋体"/>
          <w:sz w:val="24"/>
        </w:rPr>
      </w:pPr>
      <w:r>
        <w:rPr>
          <w:rFonts w:ascii="宋体" w:hAnsi="宋体" w:hint="eastAsia"/>
          <w:sz w:val="24"/>
        </w:rPr>
        <w:t>3、投标文件的 “资格审查文件”、“技术标”、“商务标”各自装订成册。 “商务标”必须单独装订和封装，不得出现在“资格审查文件”和“技术标”之中。</w:t>
      </w:r>
    </w:p>
    <w:p w:rsidR="000722E0" w:rsidRDefault="004D652E">
      <w:pPr>
        <w:snapToGrid w:val="0"/>
        <w:spacing w:line="500" w:lineRule="exact"/>
        <w:ind w:firstLineChars="200" w:firstLine="482"/>
        <w:rPr>
          <w:rFonts w:ascii="宋体" w:hAnsi="宋体"/>
          <w:b/>
          <w:sz w:val="24"/>
        </w:rPr>
      </w:pPr>
      <w:r>
        <w:rPr>
          <w:rFonts w:ascii="宋体" w:hAnsi="宋体" w:hint="eastAsia"/>
          <w:b/>
          <w:sz w:val="24"/>
        </w:rPr>
        <w:t>五、投标文件的份数、签署</w:t>
      </w:r>
    </w:p>
    <w:p w:rsidR="000722E0" w:rsidRDefault="004D652E">
      <w:pPr>
        <w:snapToGrid w:val="0"/>
        <w:spacing w:line="500" w:lineRule="exact"/>
        <w:ind w:firstLineChars="200" w:firstLine="480"/>
        <w:rPr>
          <w:rFonts w:ascii="宋体" w:hAnsi="宋体"/>
          <w:sz w:val="24"/>
        </w:rPr>
      </w:pPr>
      <w:r>
        <w:rPr>
          <w:rFonts w:ascii="宋体" w:hAnsi="宋体" w:hint="eastAsia"/>
          <w:sz w:val="24"/>
        </w:rPr>
        <w:t>1、投标人应准备</w:t>
      </w:r>
      <w:r>
        <w:rPr>
          <w:rFonts w:ascii="宋体" w:hAnsi="宋体" w:hint="eastAsia"/>
          <w:sz w:val="24"/>
          <w:u w:val="single"/>
        </w:rPr>
        <w:t>伍</w:t>
      </w:r>
      <w:r>
        <w:rPr>
          <w:rFonts w:ascii="宋体" w:hAnsi="宋体" w:hint="eastAsia"/>
          <w:sz w:val="24"/>
        </w:rPr>
        <w:t>份完整的投标文件，其中正本</w:t>
      </w:r>
      <w:r>
        <w:rPr>
          <w:rFonts w:ascii="宋体" w:hAnsi="宋体" w:hint="eastAsia"/>
          <w:sz w:val="24"/>
          <w:u w:val="single"/>
        </w:rPr>
        <w:t xml:space="preserve"> 壹 </w:t>
      </w:r>
      <w:r>
        <w:rPr>
          <w:rFonts w:ascii="宋体" w:hAnsi="宋体" w:hint="eastAsia"/>
          <w:sz w:val="24"/>
        </w:rPr>
        <w:t>份，副本</w:t>
      </w:r>
      <w:r>
        <w:rPr>
          <w:rFonts w:ascii="宋体" w:hAnsi="宋体" w:hint="eastAsia"/>
          <w:sz w:val="24"/>
          <w:u w:val="single"/>
        </w:rPr>
        <w:t xml:space="preserve"> 肆 </w:t>
      </w:r>
      <w:r>
        <w:rPr>
          <w:rFonts w:ascii="宋体" w:hAnsi="宋体" w:hint="eastAsia"/>
          <w:sz w:val="24"/>
        </w:rPr>
        <w:t>份，并标明“正本”或“副本”字样，若有差异，概以“正本”为准。</w:t>
      </w:r>
    </w:p>
    <w:p w:rsidR="000722E0" w:rsidRDefault="004D652E">
      <w:pPr>
        <w:snapToGrid w:val="0"/>
        <w:spacing w:line="500" w:lineRule="exact"/>
        <w:ind w:firstLineChars="200" w:firstLine="480"/>
        <w:rPr>
          <w:rFonts w:ascii="宋体" w:hAnsi="宋体"/>
          <w:sz w:val="24"/>
        </w:rPr>
      </w:pPr>
      <w:r>
        <w:rPr>
          <w:rFonts w:ascii="宋体" w:hAnsi="宋体" w:hint="eastAsia"/>
          <w:sz w:val="24"/>
        </w:rPr>
        <w:t>2、投标文件分三册密封。第一册为“资格审查文件”，第二册为“技术标”，第三册为“商务标”，投标文件的第一册、第二册、第三册应分别密封，并在封袋上标明“资格审查文件”、“技术标”、“商务标”。</w:t>
      </w:r>
    </w:p>
    <w:p w:rsidR="000722E0" w:rsidRDefault="004D652E">
      <w:pPr>
        <w:snapToGrid w:val="0"/>
        <w:spacing w:line="500" w:lineRule="exact"/>
        <w:ind w:firstLineChars="200" w:firstLine="480"/>
        <w:rPr>
          <w:rFonts w:ascii="宋体" w:hAnsi="宋体"/>
          <w:sz w:val="24"/>
        </w:rPr>
      </w:pPr>
      <w:r>
        <w:rPr>
          <w:rFonts w:ascii="宋体" w:hAnsi="宋体" w:hint="eastAsia"/>
          <w:sz w:val="24"/>
        </w:rPr>
        <w:t>3、投标人可将投标文件正副本统一密封或分别密封，如正本和副本分别密封的，应在封袋上标明正、副本字样。</w:t>
      </w:r>
    </w:p>
    <w:p w:rsidR="000722E0" w:rsidRDefault="004D652E">
      <w:pPr>
        <w:snapToGrid w:val="0"/>
        <w:spacing w:line="500" w:lineRule="exact"/>
        <w:ind w:firstLineChars="200" w:firstLine="480"/>
        <w:rPr>
          <w:rFonts w:ascii="宋体" w:hAnsi="宋体"/>
          <w:sz w:val="24"/>
        </w:rPr>
      </w:pPr>
      <w:r>
        <w:rPr>
          <w:rFonts w:ascii="宋体" w:hAnsi="宋体" w:hint="eastAsia"/>
          <w:sz w:val="24"/>
        </w:rPr>
        <w:t>4、投标文件正本须按招标文件要求由法定代表人或被授权人签字或盖章并加盖投标单位</w:t>
      </w:r>
      <w:r>
        <w:rPr>
          <w:rFonts w:ascii="宋体" w:hAnsi="宋体" w:hint="eastAsia"/>
          <w:sz w:val="24"/>
        </w:rPr>
        <w:lastRenderedPageBreak/>
        <w:t xml:space="preserve">印章。副本可复印，但须加盖投标单位印章。  </w:t>
      </w:r>
    </w:p>
    <w:p w:rsidR="000722E0" w:rsidRDefault="004D652E">
      <w:pPr>
        <w:snapToGrid w:val="0"/>
        <w:spacing w:line="500" w:lineRule="exact"/>
        <w:ind w:firstLineChars="200" w:firstLine="480"/>
        <w:rPr>
          <w:rFonts w:ascii="宋体" w:hAnsi="宋体"/>
          <w:sz w:val="24"/>
        </w:rPr>
      </w:pPr>
      <w:r>
        <w:rPr>
          <w:rFonts w:ascii="宋体" w:hAnsi="宋体" w:hint="eastAsia"/>
          <w:sz w:val="24"/>
        </w:rPr>
        <w:t>5、开标程序顺利进行后，所有投标文件都将作为档案保存，不论成交与否，代理机构均不退回（未拆封的除外）。</w:t>
      </w:r>
    </w:p>
    <w:p w:rsidR="000722E0" w:rsidRDefault="004D652E">
      <w:pPr>
        <w:snapToGrid w:val="0"/>
        <w:spacing w:line="500" w:lineRule="exact"/>
        <w:ind w:firstLineChars="200" w:firstLine="482"/>
        <w:rPr>
          <w:rFonts w:ascii="宋体" w:hAnsi="宋体"/>
          <w:b/>
          <w:bCs/>
          <w:sz w:val="24"/>
        </w:rPr>
      </w:pPr>
      <w:r>
        <w:rPr>
          <w:rFonts w:ascii="宋体" w:hAnsi="宋体" w:hint="eastAsia"/>
          <w:b/>
          <w:bCs/>
          <w:sz w:val="24"/>
        </w:rPr>
        <w:t>六、投标响应文件的密封及标记</w:t>
      </w:r>
    </w:p>
    <w:p w:rsidR="000722E0" w:rsidRDefault="004D652E">
      <w:pPr>
        <w:snapToGrid w:val="0"/>
        <w:spacing w:line="500" w:lineRule="exact"/>
        <w:ind w:firstLineChars="196" w:firstLine="472"/>
        <w:outlineLvl w:val="1"/>
        <w:rPr>
          <w:rFonts w:ascii="宋体" w:hAnsi="宋体"/>
          <w:b/>
          <w:sz w:val="24"/>
        </w:rPr>
      </w:pPr>
      <w:r>
        <w:rPr>
          <w:rFonts w:ascii="宋体" w:hAnsi="宋体" w:hint="eastAsia"/>
          <w:b/>
          <w:sz w:val="24"/>
        </w:rPr>
        <w:t>密封后，应在每一密封包的投标文件上明确标注投标项目名称、项目编号、投标文件各自对应的名称、投标人全称及日期，同时加盖投标人公章。</w:t>
      </w:r>
    </w:p>
    <w:p w:rsidR="000722E0" w:rsidRDefault="004D652E">
      <w:pPr>
        <w:snapToGrid w:val="0"/>
        <w:spacing w:line="500" w:lineRule="exact"/>
        <w:ind w:firstLineChars="200" w:firstLine="482"/>
        <w:outlineLvl w:val="1"/>
        <w:rPr>
          <w:rFonts w:ascii="宋体" w:hAnsi="宋体" w:cs="宋体"/>
          <w:b/>
          <w:bCs/>
          <w:sz w:val="24"/>
        </w:rPr>
      </w:pPr>
      <w:r>
        <w:rPr>
          <w:rFonts w:ascii="宋体" w:hAnsi="宋体" w:cs="宋体" w:hint="eastAsia"/>
          <w:b/>
          <w:bCs/>
          <w:sz w:val="24"/>
        </w:rPr>
        <w:t>七、投标文件的有效期</w:t>
      </w:r>
    </w:p>
    <w:p w:rsidR="000722E0" w:rsidRDefault="004D652E">
      <w:pPr>
        <w:snapToGrid w:val="0"/>
        <w:spacing w:line="500" w:lineRule="exact"/>
        <w:ind w:firstLineChars="200" w:firstLine="480"/>
        <w:rPr>
          <w:rFonts w:ascii="宋体" w:hAnsi="宋体" w:cs="宋体"/>
          <w:sz w:val="24"/>
        </w:rPr>
      </w:pPr>
      <w:r>
        <w:rPr>
          <w:rFonts w:ascii="宋体" w:hAnsi="宋体" w:cs="宋体" w:hint="eastAsia"/>
          <w:sz w:val="24"/>
        </w:rPr>
        <w:t>1、从投标文件接收截止之日算起，</w:t>
      </w:r>
      <w:r>
        <w:rPr>
          <w:rFonts w:ascii="宋体" w:hAnsi="宋体" w:cs="宋体" w:hint="eastAsia"/>
          <w:b/>
          <w:sz w:val="24"/>
        </w:rPr>
        <w:t>45</w:t>
      </w:r>
      <w:r>
        <w:rPr>
          <w:rFonts w:ascii="宋体" w:hAnsi="宋体" w:cs="宋体" w:hint="eastAsia"/>
          <w:sz w:val="24"/>
        </w:rPr>
        <w:t>个“日历天”内投标书应保持有效。有效期短于这个规定期限的，投标将被拒绝。</w:t>
      </w:r>
    </w:p>
    <w:p w:rsidR="000722E0" w:rsidRDefault="004D652E">
      <w:pPr>
        <w:snapToGrid w:val="0"/>
        <w:spacing w:line="500" w:lineRule="exact"/>
        <w:ind w:firstLineChars="196" w:firstLine="470"/>
        <w:outlineLvl w:val="1"/>
        <w:rPr>
          <w:rFonts w:ascii="宋体" w:hAnsi="宋体"/>
          <w:b/>
          <w:sz w:val="24"/>
        </w:rPr>
      </w:pPr>
      <w:r>
        <w:rPr>
          <w:rFonts w:ascii="宋体" w:hAnsi="宋体" w:cs="宋体" w:hint="eastAsia"/>
          <w:sz w:val="24"/>
        </w:rPr>
        <w:t>2、在特殊情况下，采购代理机构可与投标人协商延长投标书的有效期。这种要求和答复都应以书面、传真、或电报的形式进行。同意延长有效期的投标人不能修改投标文件，拒绝接受延期要求的投标人的投标书将被拒绝。</w:t>
      </w:r>
    </w:p>
    <w:p w:rsidR="000722E0" w:rsidRDefault="004D652E">
      <w:pPr>
        <w:tabs>
          <w:tab w:val="center" w:pos="5071"/>
        </w:tabs>
        <w:spacing w:line="500" w:lineRule="exact"/>
        <w:ind w:firstLineChars="200" w:firstLine="482"/>
        <w:rPr>
          <w:rFonts w:ascii="宋体" w:hAnsi="宋体"/>
          <w:b/>
          <w:bCs/>
          <w:sz w:val="24"/>
        </w:rPr>
      </w:pPr>
      <w:r>
        <w:rPr>
          <w:rFonts w:ascii="宋体" w:hAnsi="宋体" w:hint="eastAsia"/>
          <w:b/>
          <w:bCs/>
          <w:sz w:val="24"/>
        </w:rPr>
        <w:t>八、投标报价</w:t>
      </w:r>
      <w:r>
        <w:rPr>
          <w:rFonts w:ascii="宋体" w:hAnsi="宋体"/>
          <w:b/>
          <w:bCs/>
          <w:sz w:val="24"/>
        </w:rPr>
        <w:tab/>
      </w:r>
    </w:p>
    <w:p w:rsidR="000722E0" w:rsidRDefault="004D652E">
      <w:pPr>
        <w:snapToGrid w:val="0"/>
        <w:spacing w:line="500" w:lineRule="exact"/>
        <w:ind w:firstLineChars="200" w:firstLine="480"/>
        <w:rPr>
          <w:rFonts w:ascii="宋体" w:hAnsi="宋体" w:cs="宋体"/>
          <w:sz w:val="24"/>
        </w:rPr>
      </w:pPr>
      <w:r>
        <w:rPr>
          <w:rFonts w:ascii="宋体" w:hAnsi="宋体" w:cs="宋体" w:hint="eastAsia"/>
          <w:sz w:val="24"/>
        </w:rPr>
        <w:t>1、本项目不接受任何有选择的报价。</w:t>
      </w:r>
    </w:p>
    <w:p w:rsidR="000722E0" w:rsidRDefault="004D652E">
      <w:pPr>
        <w:snapToGrid w:val="0"/>
        <w:spacing w:line="500" w:lineRule="exact"/>
        <w:ind w:firstLineChars="200" w:firstLine="480"/>
        <w:rPr>
          <w:rFonts w:ascii="宋体" w:hAnsi="宋体" w:cs="宋体"/>
          <w:sz w:val="24"/>
        </w:rPr>
      </w:pPr>
      <w:r>
        <w:rPr>
          <w:rFonts w:ascii="宋体" w:hAnsi="宋体" w:cs="宋体" w:hint="eastAsia"/>
          <w:sz w:val="24"/>
        </w:rPr>
        <w:t>2、投标报价均以人民币为报价的币种。</w:t>
      </w:r>
    </w:p>
    <w:p w:rsidR="000722E0" w:rsidRDefault="004D652E">
      <w:pPr>
        <w:snapToGrid w:val="0"/>
        <w:spacing w:line="500" w:lineRule="exact"/>
        <w:ind w:firstLineChars="200" w:firstLine="480"/>
        <w:rPr>
          <w:rFonts w:ascii="宋体" w:hAnsi="宋体" w:cs="宋体"/>
          <w:sz w:val="24"/>
        </w:rPr>
      </w:pPr>
      <w:r>
        <w:rPr>
          <w:rFonts w:ascii="宋体" w:hAnsi="宋体" w:cs="宋体" w:hint="eastAsia"/>
          <w:sz w:val="24"/>
        </w:rPr>
        <w:t>3、报价表必须加盖投标人公章且必须经法定代表人或被授权人签字或盖章。</w:t>
      </w:r>
    </w:p>
    <w:p w:rsidR="000722E0" w:rsidRDefault="004D652E">
      <w:pPr>
        <w:snapToGrid w:val="0"/>
        <w:spacing w:line="500" w:lineRule="exact"/>
        <w:ind w:firstLineChars="200" w:firstLine="480"/>
        <w:rPr>
          <w:rFonts w:ascii="宋体" w:hAnsi="宋体"/>
          <w:sz w:val="24"/>
        </w:rPr>
      </w:pPr>
      <w:r>
        <w:rPr>
          <w:rFonts w:ascii="宋体" w:hAnsi="宋体" w:hint="eastAsia"/>
          <w:sz w:val="24"/>
        </w:rPr>
        <w:t>4、报价出现前后不一致的，按照下列规定修正：</w:t>
      </w:r>
    </w:p>
    <w:p w:rsidR="000722E0" w:rsidRDefault="004D652E">
      <w:pPr>
        <w:snapToGrid w:val="0"/>
        <w:spacing w:line="500" w:lineRule="exact"/>
        <w:ind w:firstLineChars="200" w:firstLine="480"/>
        <w:rPr>
          <w:rFonts w:ascii="宋体" w:hAnsi="宋体"/>
          <w:sz w:val="24"/>
        </w:rPr>
      </w:pPr>
      <w:r>
        <w:rPr>
          <w:rFonts w:ascii="宋体" w:hAnsi="宋体" w:hint="eastAsia"/>
          <w:sz w:val="24"/>
        </w:rPr>
        <w:t>（1）投标文件中报价表（开标一览表）内容与投标文件技术响应中内容明细不一致的，以报价表（开标一览表）为准；</w:t>
      </w:r>
    </w:p>
    <w:p w:rsidR="000722E0" w:rsidRDefault="004D652E">
      <w:pPr>
        <w:snapToGrid w:val="0"/>
        <w:spacing w:line="500" w:lineRule="exact"/>
        <w:ind w:firstLineChars="200" w:firstLine="480"/>
        <w:rPr>
          <w:rFonts w:ascii="宋体" w:hAnsi="宋体"/>
          <w:sz w:val="24"/>
        </w:rPr>
      </w:pPr>
      <w:r>
        <w:rPr>
          <w:rFonts w:ascii="宋体" w:hAnsi="宋体" w:hint="eastAsia"/>
          <w:sz w:val="24"/>
        </w:rPr>
        <w:t>（2）投标文件中涉及大写金额和小写金额不一致的，以大写金额为准；</w:t>
      </w:r>
    </w:p>
    <w:p w:rsidR="000722E0" w:rsidRDefault="004D652E">
      <w:pPr>
        <w:snapToGrid w:val="0"/>
        <w:spacing w:line="500" w:lineRule="exact"/>
        <w:ind w:firstLineChars="200" w:firstLine="480"/>
        <w:rPr>
          <w:rFonts w:ascii="宋体" w:hAnsi="宋体"/>
          <w:sz w:val="24"/>
        </w:rPr>
      </w:pPr>
      <w:r>
        <w:rPr>
          <w:rFonts w:ascii="宋体" w:hAnsi="宋体" w:hint="eastAsia"/>
          <w:sz w:val="24"/>
        </w:rPr>
        <w:t>（3）总价金额与按单价汇总金额不一致的，以单价金额计算结果为准。</w:t>
      </w:r>
    </w:p>
    <w:p w:rsidR="000722E0" w:rsidRDefault="004D652E">
      <w:pPr>
        <w:snapToGrid w:val="0"/>
        <w:spacing w:line="500" w:lineRule="exact"/>
        <w:ind w:firstLineChars="200" w:firstLine="480"/>
        <w:rPr>
          <w:rFonts w:ascii="宋体" w:hAnsi="宋体"/>
          <w:sz w:val="24"/>
        </w:rPr>
      </w:pPr>
      <w:r>
        <w:rPr>
          <w:rFonts w:ascii="宋体" w:hAnsi="宋体" w:hint="eastAsia"/>
          <w:sz w:val="24"/>
        </w:rPr>
        <w:t>同时出现两种以上不一致的，按照前款规定的顺序修正。修正后的报价应当由投标人的法定代表人或其被授权人签字确认后产生约束力，投标人不确认的，其投标无效。</w:t>
      </w:r>
    </w:p>
    <w:p w:rsidR="000722E0" w:rsidRDefault="004D652E">
      <w:pPr>
        <w:numPr>
          <w:ilvl w:val="0"/>
          <w:numId w:val="2"/>
        </w:numPr>
        <w:spacing w:line="480" w:lineRule="exact"/>
        <w:ind w:firstLineChars="200" w:firstLine="480"/>
        <w:rPr>
          <w:rFonts w:ascii="宋体" w:hAnsi="宋体"/>
          <w:sz w:val="24"/>
        </w:rPr>
      </w:pPr>
      <w:r>
        <w:rPr>
          <w:rFonts w:ascii="宋体" w:hAnsi="宋体" w:hint="eastAsia"/>
          <w:sz w:val="24"/>
        </w:rPr>
        <w:t>投标报价为固定单价模式，包含设备材料费、安装费、运输（配送至指定地点）费、装卸费、保险费、安装调试费、验收费、人员培训费、检验费、定期巡查费、税金等一切费用，采购单位不再支付报价以外的任何费用，以及投标文件中涉及到的所有责任、义务和风险等全部费用，投标若有遗漏，视为免费提供。</w:t>
      </w:r>
    </w:p>
    <w:p w:rsidR="000722E0" w:rsidRDefault="004D652E">
      <w:pPr>
        <w:numPr>
          <w:ilvl w:val="0"/>
          <w:numId w:val="2"/>
        </w:numPr>
        <w:spacing w:line="480" w:lineRule="exact"/>
        <w:ind w:firstLineChars="200" w:firstLine="480"/>
        <w:rPr>
          <w:rFonts w:ascii="宋体" w:hAnsi="宋体"/>
          <w:sz w:val="24"/>
        </w:rPr>
      </w:pPr>
      <w:r>
        <w:rPr>
          <w:rFonts w:ascii="宋体" w:hAnsi="宋体" w:hint="eastAsia"/>
          <w:sz w:val="24"/>
        </w:rPr>
        <w:t>投标报价为最终报价，除非因特殊原因并经招标人协商后取得同意，中标人不得再要求追加任何费用，除非合同条款中另有规定，否则，中标人所报价格在合同实施期间不因市</w:t>
      </w:r>
      <w:r>
        <w:rPr>
          <w:rFonts w:ascii="宋体" w:hAnsi="宋体" w:hint="eastAsia"/>
          <w:sz w:val="24"/>
        </w:rPr>
        <w:lastRenderedPageBreak/>
        <w:t>场变化因素而变动。</w:t>
      </w:r>
    </w:p>
    <w:p w:rsidR="000722E0" w:rsidRDefault="004D652E">
      <w:pPr>
        <w:snapToGrid w:val="0"/>
        <w:spacing w:line="500" w:lineRule="exact"/>
        <w:ind w:firstLineChars="200" w:firstLine="482"/>
        <w:outlineLvl w:val="1"/>
        <w:rPr>
          <w:rFonts w:ascii="宋体" w:hAnsi="宋体" w:cs="宋体"/>
          <w:b/>
          <w:bCs/>
          <w:sz w:val="24"/>
          <w:lang w:val="zh-CN"/>
        </w:rPr>
      </w:pPr>
      <w:r>
        <w:rPr>
          <w:rFonts w:ascii="宋体" w:hAnsi="宋体" w:cs="宋体" w:hint="eastAsia"/>
          <w:b/>
          <w:bCs/>
          <w:sz w:val="24"/>
          <w:lang w:val="zh-CN"/>
        </w:rPr>
        <w:t>九、投标费用</w:t>
      </w:r>
    </w:p>
    <w:p w:rsidR="000722E0" w:rsidRDefault="004D652E">
      <w:pPr>
        <w:snapToGrid w:val="0"/>
        <w:spacing w:line="500" w:lineRule="exact"/>
        <w:ind w:firstLineChars="200" w:firstLine="480"/>
        <w:rPr>
          <w:rFonts w:ascii="宋体" w:hAnsi="宋体"/>
          <w:sz w:val="24"/>
        </w:rPr>
      </w:pPr>
      <w:r>
        <w:rPr>
          <w:rFonts w:ascii="宋体" w:hAnsi="宋体" w:hint="eastAsia"/>
          <w:sz w:val="24"/>
        </w:rPr>
        <w:t xml:space="preserve">1、无论招标过程和结果如何，投标人自行承担与本次项目招标有关的全部费用。投标人承担参与投标可能发生的全部费用，招标人在任何情况下均无义务和责任承担这些费用。 </w:t>
      </w:r>
    </w:p>
    <w:p w:rsidR="000722E0" w:rsidRDefault="004D652E">
      <w:pPr>
        <w:snapToGrid w:val="0"/>
        <w:spacing w:line="500" w:lineRule="exact"/>
        <w:ind w:firstLineChars="200" w:firstLine="480"/>
        <w:rPr>
          <w:rFonts w:ascii="宋体" w:hAnsi="宋体"/>
          <w:sz w:val="24"/>
        </w:rPr>
      </w:pPr>
      <w:r>
        <w:rPr>
          <w:rFonts w:ascii="宋体" w:hAnsi="宋体" w:hint="eastAsia"/>
          <w:sz w:val="24"/>
        </w:rPr>
        <w:t>2、响应的投标人自行考虑包含在报价内的该项费用及风险并将其综合在单价内，不得单列。</w:t>
      </w:r>
    </w:p>
    <w:p w:rsidR="000722E0" w:rsidRDefault="004D652E">
      <w:pPr>
        <w:snapToGrid w:val="0"/>
        <w:spacing w:line="500" w:lineRule="exact"/>
        <w:ind w:firstLine="480"/>
        <w:rPr>
          <w:rFonts w:ascii="宋体" w:hAnsi="宋体"/>
          <w:b/>
          <w:bCs/>
          <w:sz w:val="24"/>
        </w:rPr>
      </w:pPr>
      <w:r>
        <w:rPr>
          <w:rFonts w:ascii="宋体" w:hAnsi="宋体" w:hint="eastAsia"/>
          <w:b/>
          <w:bCs/>
          <w:sz w:val="24"/>
        </w:rPr>
        <w:t>十一、投标文件递交时间及地址</w:t>
      </w:r>
    </w:p>
    <w:p w:rsidR="000722E0" w:rsidRDefault="004D652E">
      <w:pPr>
        <w:snapToGrid w:val="0"/>
        <w:spacing w:line="500" w:lineRule="exact"/>
        <w:ind w:firstLine="480"/>
        <w:rPr>
          <w:rFonts w:ascii="宋体" w:hAnsi="宋体"/>
          <w:sz w:val="24"/>
        </w:rPr>
      </w:pPr>
      <w:r>
        <w:rPr>
          <w:rFonts w:ascii="宋体" w:hAnsi="宋体" w:hint="eastAsia"/>
          <w:sz w:val="24"/>
        </w:rPr>
        <w:t>投标人必须在规定的时间将投标文件送达指定地点。招标人将拒绝接收在截止时间后递交的投标文件。</w:t>
      </w:r>
    </w:p>
    <w:p w:rsidR="000722E0" w:rsidRDefault="004D652E">
      <w:pPr>
        <w:snapToGrid w:val="0"/>
        <w:spacing w:line="500" w:lineRule="exact"/>
        <w:ind w:firstLineChars="200" w:firstLine="482"/>
        <w:rPr>
          <w:rFonts w:ascii="宋体" w:hAnsi="宋体"/>
          <w:b/>
          <w:sz w:val="24"/>
        </w:rPr>
      </w:pPr>
      <w:r>
        <w:rPr>
          <w:rFonts w:ascii="宋体" w:hAnsi="宋体" w:hint="eastAsia"/>
          <w:b/>
          <w:sz w:val="24"/>
        </w:rPr>
        <w:t>十二、履约保证金</w:t>
      </w:r>
    </w:p>
    <w:p w:rsidR="000722E0" w:rsidRDefault="004D652E">
      <w:pPr>
        <w:snapToGrid w:val="0"/>
        <w:spacing w:line="460" w:lineRule="exact"/>
        <w:ind w:firstLineChars="196" w:firstLine="470"/>
        <w:outlineLvl w:val="1"/>
        <w:rPr>
          <w:rFonts w:ascii="宋体" w:hAnsi="宋体" w:cs="宋体"/>
          <w:sz w:val="24"/>
        </w:rPr>
      </w:pPr>
      <w:r>
        <w:rPr>
          <w:rFonts w:ascii="宋体" w:hAnsi="宋体" w:cs="宋体" w:hint="eastAsia"/>
          <w:sz w:val="24"/>
        </w:rPr>
        <w:t>本项目中标后的履约保证金为中标价的10%，中标人的履约保证金须在中标通知书发出之日起至合同签订前汇入采购人账户（应当以数字人民币、支票、汇票或者金融机构、担保机构出具的保函等非现金形式提交），中标人凭中标通知书与采购人签订合同。超期或未有协商，则视为自动放弃中标资格。</w:t>
      </w:r>
    </w:p>
    <w:p w:rsidR="000722E0" w:rsidRDefault="004D652E">
      <w:pPr>
        <w:snapToGrid w:val="0"/>
        <w:spacing w:line="460" w:lineRule="exact"/>
        <w:ind w:firstLineChars="196" w:firstLine="470"/>
        <w:outlineLvl w:val="1"/>
        <w:rPr>
          <w:rFonts w:ascii="宋体" w:hAnsi="宋体" w:cs="宋体"/>
          <w:sz w:val="24"/>
        </w:rPr>
      </w:pPr>
      <w:r>
        <w:rPr>
          <w:rFonts w:ascii="宋体" w:hAnsi="宋体" w:cs="宋体" w:hint="eastAsia"/>
          <w:sz w:val="24"/>
        </w:rPr>
        <w:t>中标人全部履约合同义务，经采购人验收合格无质量、进度等问题的，采购人在验收合格后一次性退还履约保证金；发生以下情况的，履约保证金不予退还或部分退还：</w:t>
      </w:r>
    </w:p>
    <w:p w:rsidR="000722E0" w:rsidRDefault="004D652E">
      <w:pPr>
        <w:snapToGrid w:val="0"/>
        <w:spacing w:line="460" w:lineRule="exact"/>
        <w:ind w:firstLineChars="196" w:firstLine="470"/>
        <w:outlineLvl w:val="1"/>
        <w:rPr>
          <w:rFonts w:ascii="宋体" w:hAnsi="宋体" w:cs="宋体"/>
          <w:sz w:val="24"/>
        </w:rPr>
      </w:pPr>
      <w:r>
        <w:rPr>
          <w:rFonts w:ascii="宋体" w:hAnsi="宋体" w:cs="宋体" w:hint="eastAsia"/>
          <w:sz w:val="24"/>
        </w:rPr>
        <w:t>a.签订合同后，中标人不履行合同义务的，采购人有权全额扣除履约保证金，全额不予退还，同时采购人亦有权终止合同，中标人还须承担相应的法律赔偿责任。</w:t>
      </w:r>
    </w:p>
    <w:p w:rsidR="000722E0" w:rsidRDefault="004D652E">
      <w:pPr>
        <w:snapToGrid w:val="0"/>
        <w:spacing w:line="460" w:lineRule="exact"/>
        <w:ind w:firstLineChars="196" w:firstLine="470"/>
        <w:outlineLvl w:val="1"/>
        <w:rPr>
          <w:rFonts w:ascii="宋体" w:hAnsi="宋体" w:cs="宋体"/>
          <w:sz w:val="24"/>
        </w:rPr>
      </w:pPr>
      <w:r>
        <w:rPr>
          <w:rFonts w:ascii="宋体" w:hAnsi="宋体" w:cs="宋体" w:hint="eastAsia"/>
          <w:sz w:val="24"/>
        </w:rPr>
        <w:t>b. 中标人在履约过程中发生违约行为，给采购人造成损失的，采购人有权在中标人缴纳的履约保证金中予以扣款，以弥补采购人经济损失，不足的部分中标人另外补齐。</w:t>
      </w:r>
    </w:p>
    <w:p w:rsidR="000722E0" w:rsidRDefault="004D652E">
      <w:pPr>
        <w:snapToGrid w:val="0"/>
        <w:spacing w:line="500" w:lineRule="exact"/>
        <w:ind w:firstLineChars="200" w:firstLine="482"/>
        <w:rPr>
          <w:rFonts w:ascii="宋体" w:hAnsi="宋体"/>
          <w:b/>
          <w:sz w:val="24"/>
        </w:rPr>
      </w:pPr>
      <w:r>
        <w:rPr>
          <w:rFonts w:ascii="宋体" w:hAnsi="宋体" w:hint="eastAsia"/>
          <w:b/>
          <w:sz w:val="24"/>
        </w:rPr>
        <w:t>十三、其他</w:t>
      </w:r>
    </w:p>
    <w:p w:rsidR="000722E0" w:rsidRDefault="004D652E">
      <w:pPr>
        <w:snapToGrid w:val="0"/>
        <w:spacing w:line="500" w:lineRule="exact"/>
        <w:ind w:firstLine="480"/>
        <w:rPr>
          <w:rFonts w:ascii="宋体" w:hAnsi="宋体"/>
          <w:color w:val="000000"/>
          <w:sz w:val="24"/>
        </w:rPr>
      </w:pPr>
      <w:r>
        <w:rPr>
          <w:rFonts w:ascii="宋体" w:hAnsi="宋体" w:hint="eastAsia"/>
          <w:color w:val="000000"/>
          <w:sz w:val="24"/>
        </w:rPr>
        <w:t>中标人应在领取中标通知书时向招标代理人一次性支付代理费（计价格[2002]1980号文的标准*70%，不足3000元按3000元收取，最多不高于4000元），投标人在报价时一并考虑（不单列）。</w:t>
      </w:r>
    </w:p>
    <w:p w:rsidR="000722E0" w:rsidRDefault="004D652E">
      <w:pPr>
        <w:snapToGrid w:val="0"/>
        <w:spacing w:line="500" w:lineRule="exact"/>
        <w:ind w:firstLineChars="200" w:firstLine="482"/>
        <w:rPr>
          <w:rFonts w:ascii="宋体" w:hAnsi="宋体"/>
          <w:b/>
          <w:sz w:val="24"/>
        </w:rPr>
      </w:pPr>
      <w:r>
        <w:rPr>
          <w:rFonts w:ascii="宋体" w:hAnsi="宋体" w:hint="eastAsia"/>
          <w:b/>
          <w:sz w:val="24"/>
        </w:rPr>
        <w:t>十三、未尽事宜</w:t>
      </w:r>
    </w:p>
    <w:p w:rsidR="000722E0" w:rsidRDefault="004D652E">
      <w:pPr>
        <w:spacing w:line="500" w:lineRule="exact"/>
        <w:ind w:firstLineChars="200" w:firstLine="480"/>
        <w:rPr>
          <w:rFonts w:ascii="宋体" w:hAnsi="宋体"/>
          <w:sz w:val="24"/>
        </w:rPr>
        <w:sectPr w:rsidR="000722E0">
          <w:headerReference w:type="default" r:id="rId8"/>
          <w:footerReference w:type="default" r:id="rId9"/>
          <w:pgSz w:w="11906" w:h="16838"/>
          <w:pgMar w:top="1134" w:right="1112" w:bottom="1021" w:left="1134" w:header="851" w:footer="992" w:gutter="0"/>
          <w:pgNumType w:start="1"/>
          <w:cols w:space="720"/>
          <w:docGrid w:type="lines" w:linePitch="312"/>
        </w:sectPr>
      </w:pPr>
      <w:r>
        <w:rPr>
          <w:rFonts w:ascii="宋体" w:hAnsi="宋体" w:hint="eastAsia"/>
          <w:sz w:val="24"/>
        </w:rPr>
        <w:t>按《中华人民共和国政府采购法》及其他有关的法律法规的规定执行。</w:t>
      </w:r>
    </w:p>
    <w:p w:rsidR="000722E0" w:rsidRDefault="004D652E">
      <w:pPr>
        <w:pStyle w:val="100"/>
        <w:spacing w:before="312" w:after="312" w:line="360" w:lineRule="auto"/>
        <w:rPr>
          <w:rFonts w:ascii="宋体" w:eastAsia="宋体"/>
          <w:sz w:val="36"/>
          <w:szCs w:val="36"/>
        </w:rPr>
      </w:pPr>
      <w:r>
        <w:rPr>
          <w:rFonts w:ascii="宋体" w:eastAsia="宋体" w:hint="eastAsia"/>
          <w:sz w:val="36"/>
          <w:szCs w:val="36"/>
        </w:rPr>
        <w:lastRenderedPageBreak/>
        <w:t>第三章 项目需求</w:t>
      </w:r>
    </w:p>
    <w:p w:rsidR="000722E0" w:rsidRDefault="004D652E">
      <w:pPr>
        <w:spacing w:line="360" w:lineRule="auto"/>
        <w:ind w:firstLineChars="200" w:firstLine="480"/>
        <w:rPr>
          <w:rFonts w:hAnsi="宋体"/>
          <w:sz w:val="24"/>
        </w:rPr>
      </w:pPr>
      <w:r>
        <w:rPr>
          <w:rFonts w:hAnsi="宋体" w:hint="eastAsia"/>
          <w:sz w:val="24"/>
          <w:lang w:val="zh-CN"/>
        </w:rPr>
        <w:t>请投标人在制作投标文件时仔细研究项目需求说明。投标人不能简单照搬照抄采购人项目需求说明中的技术、商务要求，必须作实事求是的响应。如照搬照抄项目需求说明中的技术、商务要求的，中标后供应商在同采购人签订合同和履约环节中不得提出异议，一切后果和损失由中标供应商承担。如投标人提供的货物和服务同采购人提出的项目需求说明中的技术、商务要求不同的，必须在</w:t>
      </w:r>
      <w:r>
        <w:rPr>
          <w:rFonts w:hAnsi="宋体" w:hint="eastAsia"/>
          <w:sz w:val="24"/>
        </w:rPr>
        <w:t>《技术部分正负偏离表》上明示，如不明示的视同完全响应</w:t>
      </w:r>
      <w:r>
        <w:rPr>
          <w:rFonts w:hAnsi="宋体" w:hint="eastAsia"/>
          <w:sz w:val="24"/>
          <w:lang w:val="zh-CN"/>
        </w:rPr>
        <w:t>。</w:t>
      </w:r>
    </w:p>
    <w:p w:rsidR="000722E0" w:rsidRDefault="004D652E">
      <w:pPr>
        <w:spacing w:line="360" w:lineRule="auto"/>
        <w:ind w:firstLineChars="200" w:firstLine="482"/>
        <w:rPr>
          <w:rFonts w:hAnsi="宋体"/>
          <w:b/>
          <w:sz w:val="24"/>
        </w:rPr>
      </w:pPr>
      <w:r>
        <w:rPr>
          <w:rFonts w:hAnsi="宋体" w:hint="eastAsia"/>
          <w:b/>
          <w:sz w:val="24"/>
        </w:rPr>
        <w:t>一、有关要求说明</w:t>
      </w:r>
    </w:p>
    <w:p w:rsidR="000722E0" w:rsidRDefault="004D652E">
      <w:pPr>
        <w:spacing w:line="360" w:lineRule="auto"/>
        <w:ind w:firstLineChars="200" w:firstLine="480"/>
        <w:rPr>
          <w:rFonts w:hAnsi="宋体"/>
          <w:sz w:val="24"/>
          <w:lang w:val="zh-CN"/>
        </w:rPr>
      </w:pPr>
      <w:r>
        <w:rPr>
          <w:rFonts w:hAnsi="宋体" w:hint="eastAsia"/>
          <w:sz w:val="24"/>
        </w:rPr>
        <w:t>1</w:t>
      </w:r>
      <w:r>
        <w:rPr>
          <w:rFonts w:hAnsi="宋体" w:hint="eastAsia"/>
          <w:sz w:val="24"/>
        </w:rPr>
        <w:t>、</w:t>
      </w:r>
      <w:r>
        <w:rPr>
          <w:rFonts w:hAnsi="宋体" w:hint="eastAsia"/>
          <w:sz w:val="24"/>
          <w:lang w:val="zh-CN"/>
        </w:rPr>
        <w:t>主要技术参数：为鼓励不同品牌的充分竞争，如某主要技术参数属于个别品牌专有，则该主要技术参数不具有限制性，供应商可对该参数进行适当调整，并说明调整的理由。</w:t>
      </w:r>
    </w:p>
    <w:p w:rsidR="000722E0" w:rsidRDefault="004D652E">
      <w:pPr>
        <w:spacing w:line="360" w:lineRule="auto"/>
        <w:ind w:firstLineChars="200" w:firstLine="480"/>
        <w:rPr>
          <w:rFonts w:hAnsi="宋体"/>
          <w:color w:val="000000" w:themeColor="text1"/>
          <w:sz w:val="24"/>
          <w:lang w:val="zh-CN"/>
        </w:rPr>
      </w:pPr>
      <w:r>
        <w:rPr>
          <w:rFonts w:hAnsi="宋体" w:hint="eastAsia"/>
          <w:sz w:val="24"/>
        </w:rPr>
        <w:t>2</w:t>
      </w:r>
      <w:r>
        <w:rPr>
          <w:rFonts w:hAnsi="宋体" w:hint="eastAsia"/>
          <w:sz w:val="24"/>
        </w:rPr>
        <w:t>、绿色采购：</w:t>
      </w:r>
      <w:r>
        <w:rPr>
          <w:rFonts w:hAnsi="宋体" w:hint="eastAsia"/>
          <w:sz w:val="24"/>
          <w:lang w:val="zh-CN"/>
        </w:rPr>
        <w:t>依据政府采购节能产品、环境标志产品实施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rsidR="000722E0" w:rsidRDefault="004D652E">
      <w:pPr>
        <w:spacing w:line="360" w:lineRule="auto"/>
        <w:ind w:firstLineChars="200" w:firstLine="480"/>
        <w:rPr>
          <w:rFonts w:hAnsi="宋体"/>
          <w:color w:val="000000" w:themeColor="text1"/>
          <w:sz w:val="24"/>
          <w:lang w:val="zh-CN"/>
        </w:rPr>
      </w:pPr>
      <w:r>
        <w:rPr>
          <w:rFonts w:hAnsi="宋体" w:hint="eastAsia"/>
          <w:color w:val="000000" w:themeColor="text1"/>
          <w:sz w:val="24"/>
        </w:rPr>
        <w:t>3</w:t>
      </w:r>
      <w:r>
        <w:rPr>
          <w:rFonts w:hAnsi="宋体" w:hint="eastAsia"/>
          <w:color w:val="000000" w:themeColor="text1"/>
          <w:sz w:val="24"/>
        </w:rPr>
        <w:t>、</w:t>
      </w:r>
      <w:r>
        <w:rPr>
          <w:rFonts w:hAnsi="宋体" w:hint="eastAsia"/>
          <w:color w:val="000000" w:themeColor="text1"/>
          <w:sz w:val="24"/>
          <w:lang w:val="zh-CN"/>
        </w:rPr>
        <w:t>产品要求：产品必须是全新、未使用过的原装合格正品，完全符合采购文件规定的质量、规格和性能的要求，达到国家或行业规定的标准，实行生产许可证制度的，应提供生产许可证；属于国家强制认证的产品，必须通过认证。</w:t>
      </w:r>
    </w:p>
    <w:p w:rsidR="000722E0" w:rsidRDefault="004D652E">
      <w:pPr>
        <w:spacing w:line="440" w:lineRule="exact"/>
        <w:ind w:firstLineChars="200" w:firstLine="482"/>
        <w:jc w:val="left"/>
        <w:rPr>
          <w:rFonts w:ascii="宋体" w:hAnsi="宋体" w:cs="宋体"/>
          <w:b/>
          <w:bCs/>
          <w:color w:val="000000" w:themeColor="text1"/>
          <w:sz w:val="24"/>
          <w:lang w:bidi="en-US"/>
        </w:rPr>
      </w:pPr>
      <w:r>
        <w:rPr>
          <w:rFonts w:ascii="宋体" w:hAnsi="宋体" w:cs="宋体" w:hint="eastAsia"/>
          <w:b/>
          <w:bCs/>
          <w:color w:val="000000" w:themeColor="text1"/>
          <w:sz w:val="24"/>
          <w:lang w:bidi="en-US"/>
        </w:rPr>
        <w:t>二、项目实况</w:t>
      </w:r>
    </w:p>
    <w:p w:rsidR="000722E0" w:rsidRDefault="000722E0">
      <w:pPr>
        <w:pStyle w:val="aff"/>
        <w:ind w:firstLine="420"/>
        <w:rPr>
          <w:color w:val="000000" w:themeColor="text1"/>
          <w:lang w:bidi="en-US"/>
        </w:rPr>
      </w:pPr>
    </w:p>
    <w:p w:rsidR="000722E0" w:rsidRDefault="004D652E">
      <w:pPr>
        <w:widowControl/>
        <w:jc w:val="center"/>
        <w:rPr>
          <w:rFonts w:ascii="宋体" w:hAnsi="宋体" w:cs="宋体"/>
          <w:b/>
          <w:bCs/>
          <w:color w:val="000000" w:themeColor="text1"/>
          <w:kern w:val="0"/>
          <w:sz w:val="24"/>
        </w:rPr>
      </w:pPr>
      <w:r>
        <w:rPr>
          <w:rFonts w:ascii="宋体" w:hAnsi="宋体" w:cs="宋体" w:hint="eastAsia"/>
          <w:b/>
          <w:bCs/>
          <w:color w:val="000000" w:themeColor="text1"/>
          <w:kern w:val="0"/>
          <w:sz w:val="24"/>
        </w:rPr>
        <w:t>1.天生港镇街道住宅小区室外电动自行车充电</w:t>
      </w:r>
    </w:p>
    <w:p w:rsidR="000722E0" w:rsidRDefault="004D652E">
      <w:pPr>
        <w:jc w:val="center"/>
        <w:rPr>
          <w:color w:val="000000" w:themeColor="text1"/>
          <w:sz w:val="24"/>
          <w:lang w:bidi="en-US"/>
        </w:rPr>
      </w:pPr>
      <w:r>
        <w:rPr>
          <w:rFonts w:ascii="宋体" w:hAnsi="宋体" w:cs="宋体" w:hint="eastAsia"/>
          <w:b/>
          <w:bCs/>
          <w:color w:val="000000" w:themeColor="text1"/>
          <w:kern w:val="0"/>
          <w:sz w:val="24"/>
        </w:rPr>
        <w:t>车棚基础信息表</w:t>
      </w:r>
    </w:p>
    <w:tbl>
      <w:tblPr>
        <w:tblW w:w="8556" w:type="dxa"/>
        <w:tblInd w:w="-34" w:type="dxa"/>
        <w:tblLook w:val="04A0"/>
      </w:tblPr>
      <w:tblGrid>
        <w:gridCol w:w="583"/>
        <w:gridCol w:w="1130"/>
        <w:gridCol w:w="981"/>
        <w:gridCol w:w="1276"/>
        <w:gridCol w:w="1559"/>
        <w:gridCol w:w="1483"/>
        <w:gridCol w:w="1544"/>
      </w:tblGrid>
      <w:tr w:rsidR="000722E0">
        <w:trPr>
          <w:trHeight w:val="882"/>
        </w:trPr>
        <w:tc>
          <w:tcPr>
            <w:tcW w:w="583" w:type="dxa"/>
            <w:tcBorders>
              <w:top w:val="single" w:sz="4" w:space="0" w:color="auto"/>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序号</w:t>
            </w:r>
          </w:p>
        </w:tc>
        <w:tc>
          <w:tcPr>
            <w:tcW w:w="1130" w:type="dxa"/>
            <w:tcBorders>
              <w:top w:val="single" w:sz="4" w:space="0" w:color="auto"/>
              <w:left w:val="nil"/>
              <w:bottom w:val="single" w:sz="4" w:space="0" w:color="auto"/>
              <w:right w:val="single" w:sz="4" w:space="0" w:color="auto"/>
            </w:tcBorders>
            <w:vAlign w:val="center"/>
          </w:tcPr>
          <w:p w:rsidR="000722E0" w:rsidRDefault="004D652E">
            <w:pPr>
              <w:widowControl/>
              <w:jc w:val="center"/>
              <w:rPr>
                <w:rFonts w:ascii="宋体" w:hAnsi="宋体" w:cs="宋体"/>
                <w:b/>
                <w:bCs/>
                <w:color w:val="000000" w:themeColor="text1"/>
                <w:kern w:val="0"/>
                <w:sz w:val="22"/>
                <w:szCs w:val="22"/>
              </w:rPr>
            </w:pPr>
            <w:r>
              <w:rPr>
                <w:rFonts w:ascii="宋体" w:hAnsi="宋体" w:cs="宋体" w:hint="eastAsia"/>
                <w:b/>
                <w:bCs/>
                <w:color w:val="000000" w:themeColor="text1"/>
                <w:kern w:val="0"/>
                <w:sz w:val="22"/>
                <w:szCs w:val="22"/>
              </w:rPr>
              <w:t>小区名称</w:t>
            </w:r>
          </w:p>
        </w:tc>
        <w:tc>
          <w:tcPr>
            <w:tcW w:w="981" w:type="dxa"/>
            <w:tcBorders>
              <w:top w:val="single" w:sz="4" w:space="0" w:color="auto"/>
              <w:left w:val="nil"/>
              <w:bottom w:val="single" w:sz="4" w:space="0" w:color="auto"/>
              <w:right w:val="single" w:sz="4" w:space="0" w:color="auto"/>
            </w:tcBorders>
            <w:vAlign w:val="center"/>
          </w:tcPr>
          <w:p w:rsidR="000722E0" w:rsidRDefault="004D652E">
            <w:pPr>
              <w:widowControl/>
              <w:jc w:val="center"/>
              <w:rPr>
                <w:rFonts w:ascii="宋体" w:hAnsi="宋体" w:cs="宋体"/>
                <w:b/>
                <w:bCs/>
                <w:color w:val="000000" w:themeColor="text1"/>
                <w:kern w:val="0"/>
                <w:sz w:val="22"/>
                <w:szCs w:val="22"/>
              </w:rPr>
            </w:pPr>
            <w:r>
              <w:rPr>
                <w:rFonts w:ascii="宋体" w:hAnsi="宋体" w:cs="宋体" w:hint="eastAsia"/>
                <w:b/>
                <w:bCs/>
                <w:color w:val="000000" w:themeColor="text1"/>
                <w:kern w:val="0"/>
                <w:sz w:val="22"/>
                <w:szCs w:val="22"/>
              </w:rPr>
              <w:t>建设</w:t>
            </w:r>
          </w:p>
          <w:p w:rsidR="000722E0" w:rsidRDefault="004D652E">
            <w:pPr>
              <w:widowControl/>
              <w:jc w:val="center"/>
              <w:rPr>
                <w:rFonts w:ascii="宋体" w:hAnsi="宋体" w:cs="宋体"/>
                <w:b/>
                <w:bCs/>
                <w:color w:val="000000" w:themeColor="text1"/>
                <w:kern w:val="0"/>
                <w:sz w:val="22"/>
                <w:szCs w:val="22"/>
              </w:rPr>
            </w:pPr>
            <w:r>
              <w:rPr>
                <w:rFonts w:ascii="宋体" w:hAnsi="宋体" w:cs="宋体" w:hint="eastAsia"/>
                <w:b/>
                <w:bCs/>
                <w:color w:val="000000" w:themeColor="text1"/>
                <w:kern w:val="0"/>
                <w:sz w:val="22"/>
                <w:szCs w:val="22"/>
              </w:rPr>
              <w:t>规格</w:t>
            </w:r>
          </w:p>
        </w:tc>
        <w:tc>
          <w:tcPr>
            <w:tcW w:w="1276" w:type="dxa"/>
            <w:tcBorders>
              <w:top w:val="single" w:sz="4" w:space="0" w:color="auto"/>
              <w:left w:val="nil"/>
              <w:bottom w:val="single" w:sz="4" w:space="0" w:color="auto"/>
              <w:right w:val="single" w:sz="4" w:space="0" w:color="auto"/>
            </w:tcBorders>
            <w:vAlign w:val="center"/>
          </w:tcPr>
          <w:p w:rsidR="000722E0" w:rsidRDefault="004D652E">
            <w:pPr>
              <w:widowControl/>
              <w:jc w:val="center"/>
              <w:rPr>
                <w:rFonts w:ascii="宋体" w:hAnsi="宋体" w:cs="宋体"/>
                <w:b/>
                <w:bCs/>
                <w:color w:val="000000" w:themeColor="text1"/>
                <w:kern w:val="0"/>
                <w:sz w:val="22"/>
                <w:szCs w:val="22"/>
              </w:rPr>
            </w:pPr>
            <w:r>
              <w:rPr>
                <w:rFonts w:ascii="宋体" w:hAnsi="宋体" w:cs="宋体" w:hint="eastAsia"/>
                <w:b/>
                <w:bCs/>
                <w:color w:val="000000" w:themeColor="text1"/>
                <w:kern w:val="0"/>
                <w:sz w:val="22"/>
                <w:szCs w:val="22"/>
              </w:rPr>
              <w:t>建设数量</w:t>
            </w:r>
          </w:p>
        </w:tc>
        <w:tc>
          <w:tcPr>
            <w:tcW w:w="1559" w:type="dxa"/>
            <w:tcBorders>
              <w:top w:val="single" w:sz="4" w:space="0" w:color="auto"/>
              <w:left w:val="nil"/>
              <w:bottom w:val="single" w:sz="4" w:space="0" w:color="auto"/>
              <w:right w:val="single" w:sz="4" w:space="0" w:color="auto"/>
            </w:tcBorders>
            <w:vAlign w:val="center"/>
          </w:tcPr>
          <w:p w:rsidR="000722E0" w:rsidRDefault="004D652E">
            <w:pPr>
              <w:widowControl/>
              <w:jc w:val="center"/>
              <w:rPr>
                <w:rFonts w:ascii="宋体" w:hAnsi="宋体" w:cs="宋体"/>
                <w:b/>
                <w:bCs/>
                <w:color w:val="000000" w:themeColor="text1"/>
                <w:kern w:val="0"/>
                <w:sz w:val="22"/>
                <w:szCs w:val="22"/>
              </w:rPr>
            </w:pPr>
            <w:r>
              <w:rPr>
                <w:rFonts w:ascii="宋体" w:hAnsi="宋体" w:cs="宋体" w:hint="eastAsia"/>
                <w:b/>
                <w:bCs/>
                <w:color w:val="000000" w:themeColor="text1"/>
                <w:kern w:val="0"/>
                <w:sz w:val="22"/>
                <w:szCs w:val="22"/>
              </w:rPr>
              <w:t>车棚长度（米）</w:t>
            </w:r>
          </w:p>
        </w:tc>
        <w:tc>
          <w:tcPr>
            <w:tcW w:w="1483" w:type="dxa"/>
            <w:tcBorders>
              <w:top w:val="single" w:sz="4" w:space="0" w:color="auto"/>
              <w:left w:val="nil"/>
              <w:bottom w:val="single" w:sz="4" w:space="0" w:color="auto"/>
              <w:right w:val="single" w:sz="4" w:space="0" w:color="auto"/>
            </w:tcBorders>
            <w:vAlign w:val="center"/>
          </w:tcPr>
          <w:p w:rsidR="000722E0" w:rsidRDefault="004D652E">
            <w:pPr>
              <w:widowControl/>
              <w:jc w:val="center"/>
              <w:rPr>
                <w:rFonts w:ascii="宋体" w:hAnsi="宋体" w:cs="宋体"/>
                <w:b/>
                <w:bCs/>
                <w:color w:val="000000" w:themeColor="text1"/>
                <w:kern w:val="0"/>
                <w:sz w:val="22"/>
                <w:szCs w:val="22"/>
              </w:rPr>
            </w:pPr>
            <w:r>
              <w:rPr>
                <w:rFonts w:ascii="宋体" w:hAnsi="宋体" w:cs="宋体" w:hint="eastAsia"/>
                <w:b/>
                <w:bCs/>
                <w:color w:val="000000" w:themeColor="text1"/>
                <w:kern w:val="0"/>
                <w:sz w:val="22"/>
                <w:szCs w:val="22"/>
              </w:rPr>
              <w:t>建设位置</w:t>
            </w:r>
          </w:p>
        </w:tc>
        <w:tc>
          <w:tcPr>
            <w:tcW w:w="1544" w:type="dxa"/>
            <w:tcBorders>
              <w:top w:val="single" w:sz="4" w:space="0" w:color="auto"/>
              <w:left w:val="nil"/>
              <w:bottom w:val="single" w:sz="4" w:space="0" w:color="auto"/>
              <w:right w:val="single" w:sz="4" w:space="0" w:color="auto"/>
            </w:tcBorders>
            <w:noWrap/>
            <w:vAlign w:val="center"/>
          </w:tcPr>
          <w:p w:rsidR="000722E0" w:rsidRDefault="004D652E">
            <w:pPr>
              <w:widowControl/>
              <w:jc w:val="center"/>
              <w:rPr>
                <w:rFonts w:ascii="宋体" w:hAnsi="宋体" w:cs="宋体"/>
                <w:b/>
                <w:bCs/>
                <w:color w:val="000000" w:themeColor="text1"/>
                <w:kern w:val="0"/>
                <w:sz w:val="22"/>
                <w:szCs w:val="22"/>
              </w:rPr>
            </w:pPr>
            <w:r>
              <w:rPr>
                <w:rFonts w:ascii="宋体" w:hAnsi="宋体" w:cs="宋体" w:hint="eastAsia"/>
                <w:b/>
                <w:bCs/>
                <w:color w:val="000000" w:themeColor="text1"/>
                <w:kern w:val="0"/>
                <w:sz w:val="22"/>
                <w:szCs w:val="22"/>
              </w:rPr>
              <w:t>单组控制费用（元）</w:t>
            </w:r>
          </w:p>
        </w:tc>
      </w:tr>
      <w:tr w:rsidR="000722E0">
        <w:trPr>
          <w:trHeight w:val="882"/>
        </w:trPr>
        <w:tc>
          <w:tcPr>
            <w:tcW w:w="583"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w:t>
            </w:r>
          </w:p>
        </w:tc>
        <w:tc>
          <w:tcPr>
            <w:tcW w:w="1130"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新华佳园</w:t>
            </w:r>
          </w:p>
        </w:tc>
        <w:tc>
          <w:tcPr>
            <w:tcW w:w="98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9米/组</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w:t>
            </w:r>
          </w:p>
        </w:tc>
        <w:tc>
          <w:tcPr>
            <w:tcW w:w="1559"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9</w:t>
            </w:r>
          </w:p>
        </w:tc>
        <w:tc>
          <w:tcPr>
            <w:tcW w:w="1483"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1栋南侧</w:t>
            </w:r>
          </w:p>
        </w:tc>
        <w:tc>
          <w:tcPr>
            <w:tcW w:w="154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4246</w:t>
            </w:r>
          </w:p>
        </w:tc>
      </w:tr>
      <w:tr w:rsidR="000722E0">
        <w:trPr>
          <w:trHeight w:val="882"/>
        </w:trPr>
        <w:tc>
          <w:tcPr>
            <w:tcW w:w="583"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2</w:t>
            </w:r>
          </w:p>
        </w:tc>
        <w:tc>
          <w:tcPr>
            <w:tcW w:w="1130"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新华佳园</w:t>
            </w:r>
          </w:p>
        </w:tc>
        <w:tc>
          <w:tcPr>
            <w:tcW w:w="98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6米/组</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w:t>
            </w:r>
          </w:p>
        </w:tc>
        <w:tc>
          <w:tcPr>
            <w:tcW w:w="1559"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6</w:t>
            </w:r>
          </w:p>
        </w:tc>
        <w:tc>
          <w:tcPr>
            <w:tcW w:w="1483"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10-11栋之间</w:t>
            </w:r>
          </w:p>
        </w:tc>
        <w:tc>
          <w:tcPr>
            <w:tcW w:w="154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4027.5</w:t>
            </w:r>
          </w:p>
        </w:tc>
      </w:tr>
      <w:tr w:rsidR="000722E0">
        <w:trPr>
          <w:trHeight w:val="882"/>
        </w:trPr>
        <w:tc>
          <w:tcPr>
            <w:tcW w:w="583"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lastRenderedPageBreak/>
              <w:t>3</w:t>
            </w:r>
          </w:p>
        </w:tc>
        <w:tc>
          <w:tcPr>
            <w:tcW w:w="1130"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新华佳园</w:t>
            </w:r>
          </w:p>
        </w:tc>
        <w:tc>
          <w:tcPr>
            <w:tcW w:w="98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12米/组</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w:t>
            </w:r>
          </w:p>
        </w:tc>
        <w:tc>
          <w:tcPr>
            <w:tcW w:w="1559"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12</w:t>
            </w:r>
          </w:p>
        </w:tc>
        <w:tc>
          <w:tcPr>
            <w:tcW w:w="1483"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14栋北侧</w:t>
            </w:r>
          </w:p>
        </w:tc>
        <w:tc>
          <w:tcPr>
            <w:tcW w:w="154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4411.5</w:t>
            </w:r>
          </w:p>
        </w:tc>
      </w:tr>
      <w:tr w:rsidR="000722E0">
        <w:trPr>
          <w:trHeight w:val="882"/>
        </w:trPr>
        <w:tc>
          <w:tcPr>
            <w:tcW w:w="583"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4</w:t>
            </w:r>
          </w:p>
        </w:tc>
        <w:tc>
          <w:tcPr>
            <w:tcW w:w="1130"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新华佳园</w:t>
            </w:r>
          </w:p>
        </w:tc>
        <w:tc>
          <w:tcPr>
            <w:tcW w:w="98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11米/组</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2</w:t>
            </w:r>
          </w:p>
        </w:tc>
        <w:tc>
          <w:tcPr>
            <w:tcW w:w="1559"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22</w:t>
            </w:r>
          </w:p>
        </w:tc>
        <w:tc>
          <w:tcPr>
            <w:tcW w:w="1483"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19-21栋之间</w:t>
            </w:r>
          </w:p>
        </w:tc>
        <w:tc>
          <w:tcPr>
            <w:tcW w:w="154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4374</w:t>
            </w:r>
          </w:p>
        </w:tc>
      </w:tr>
      <w:tr w:rsidR="000722E0">
        <w:trPr>
          <w:trHeight w:val="882"/>
        </w:trPr>
        <w:tc>
          <w:tcPr>
            <w:tcW w:w="583"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5</w:t>
            </w:r>
          </w:p>
        </w:tc>
        <w:tc>
          <w:tcPr>
            <w:tcW w:w="1130"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白龙花苑</w:t>
            </w:r>
          </w:p>
        </w:tc>
        <w:tc>
          <w:tcPr>
            <w:tcW w:w="98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23米/组</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w:t>
            </w:r>
          </w:p>
        </w:tc>
        <w:tc>
          <w:tcPr>
            <w:tcW w:w="1559"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23</w:t>
            </w:r>
          </w:p>
        </w:tc>
        <w:tc>
          <w:tcPr>
            <w:tcW w:w="1483"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4栋西侧</w:t>
            </w:r>
          </w:p>
        </w:tc>
        <w:tc>
          <w:tcPr>
            <w:tcW w:w="154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5142</w:t>
            </w:r>
          </w:p>
        </w:tc>
      </w:tr>
      <w:tr w:rsidR="000722E0">
        <w:trPr>
          <w:trHeight w:val="882"/>
        </w:trPr>
        <w:tc>
          <w:tcPr>
            <w:tcW w:w="583"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6</w:t>
            </w:r>
          </w:p>
        </w:tc>
        <w:tc>
          <w:tcPr>
            <w:tcW w:w="1130"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白龙花苑</w:t>
            </w:r>
          </w:p>
        </w:tc>
        <w:tc>
          <w:tcPr>
            <w:tcW w:w="98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12米/组</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2</w:t>
            </w:r>
          </w:p>
        </w:tc>
        <w:tc>
          <w:tcPr>
            <w:tcW w:w="1559"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24</w:t>
            </w:r>
          </w:p>
        </w:tc>
        <w:tc>
          <w:tcPr>
            <w:tcW w:w="1483"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2栋东侧</w:t>
            </w:r>
          </w:p>
        </w:tc>
        <w:tc>
          <w:tcPr>
            <w:tcW w:w="154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4411.5</w:t>
            </w:r>
          </w:p>
        </w:tc>
      </w:tr>
      <w:tr w:rsidR="000722E0">
        <w:trPr>
          <w:trHeight w:val="882"/>
        </w:trPr>
        <w:tc>
          <w:tcPr>
            <w:tcW w:w="583"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7</w:t>
            </w:r>
          </w:p>
        </w:tc>
        <w:tc>
          <w:tcPr>
            <w:tcW w:w="1130"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白龙花苑</w:t>
            </w:r>
          </w:p>
        </w:tc>
        <w:tc>
          <w:tcPr>
            <w:tcW w:w="98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11米/组</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2</w:t>
            </w:r>
          </w:p>
        </w:tc>
        <w:tc>
          <w:tcPr>
            <w:tcW w:w="1559"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22</w:t>
            </w:r>
          </w:p>
        </w:tc>
        <w:tc>
          <w:tcPr>
            <w:tcW w:w="1483"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8栋西侧</w:t>
            </w:r>
          </w:p>
        </w:tc>
        <w:tc>
          <w:tcPr>
            <w:tcW w:w="154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4374</w:t>
            </w:r>
          </w:p>
        </w:tc>
      </w:tr>
      <w:tr w:rsidR="000722E0">
        <w:trPr>
          <w:trHeight w:val="882"/>
        </w:trPr>
        <w:tc>
          <w:tcPr>
            <w:tcW w:w="583"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8</w:t>
            </w:r>
          </w:p>
        </w:tc>
        <w:tc>
          <w:tcPr>
            <w:tcW w:w="1130"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白龙花苑</w:t>
            </w:r>
          </w:p>
        </w:tc>
        <w:tc>
          <w:tcPr>
            <w:tcW w:w="98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12米/组</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2</w:t>
            </w:r>
          </w:p>
        </w:tc>
        <w:tc>
          <w:tcPr>
            <w:tcW w:w="1559"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24</w:t>
            </w:r>
          </w:p>
        </w:tc>
        <w:tc>
          <w:tcPr>
            <w:tcW w:w="1483"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18栋北侧</w:t>
            </w:r>
          </w:p>
        </w:tc>
        <w:tc>
          <w:tcPr>
            <w:tcW w:w="154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4411.5</w:t>
            </w:r>
          </w:p>
        </w:tc>
      </w:tr>
      <w:tr w:rsidR="000722E0">
        <w:trPr>
          <w:trHeight w:val="882"/>
        </w:trPr>
        <w:tc>
          <w:tcPr>
            <w:tcW w:w="583"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9</w:t>
            </w:r>
          </w:p>
        </w:tc>
        <w:tc>
          <w:tcPr>
            <w:tcW w:w="1130"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白龙花苑</w:t>
            </w:r>
          </w:p>
        </w:tc>
        <w:tc>
          <w:tcPr>
            <w:tcW w:w="98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10米/组</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2</w:t>
            </w:r>
          </w:p>
        </w:tc>
        <w:tc>
          <w:tcPr>
            <w:tcW w:w="1559"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20</w:t>
            </w:r>
          </w:p>
        </w:tc>
        <w:tc>
          <w:tcPr>
            <w:tcW w:w="1483"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19栋北侧</w:t>
            </w:r>
          </w:p>
        </w:tc>
        <w:tc>
          <w:tcPr>
            <w:tcW w:w="154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4283.5</w:t>
            </w:r>
          </w:p>
        </w:tc>
      </w:tr>
      <w:tr w:rsidR="000722E0">
        <w:trPr>
          <w:trHeight w:val="882"/>
        </w:trPr>
        <w:tc>
          <w:tcPr>
            <w:tcW w:w="583"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10</w:t>
            </w:r>
          </w:p>
        </w:tc>
        <w:tc>
          <w:tcPr>
            <w:tcW w:w="1130"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白龙花苑</w:t>
            </w:r>
          </w:p>
        </w:tc>
        <w:tc>
          <w:tcPr>
            <w:tcW w:w="98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12米/组</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2</w:t>
            </w:r>
          </w:p>
        </w:tc>
        <w:tc>
          <w:tcPr>
            <w:tcW w:w="1559"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24</w:t>
            </w:r>
          </w:p>
        </w:tc>
        <w:tc>
          <w:tcPr>
            <w:tcW w:w="1483"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17栋北侧</w:t>
            </w:r>
          </w:p>
        </w:tc>
        <w:tc>
          <w:tcPr>
            <w:tcW w:w="154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4411.5</w:t>
            </w:r>
          </w:p>
        </w:tc>
      </w:tr>
      <w:tr w:rsidR="000722E0">
        <w:trPr>
          <w:trHeight w:val="882"/>
        </w:trPr>
        <w:tc>
          <w:tcPr>
            <w:tcW w:w="583"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11</w:t>
            </w:r>
          </w:p>
        </w:tc>
        <w:tc>
          <w:tcPr>
            <w:tcW w:w="1130"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白龙花苑</w:t>
            </w:r>
          </w:p>
        </w:tc>
        <w:tc>
          <w:tcPr>
            <w:tcW w:w="98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12米/组</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2</w:t>
            </w:r>
          </w:p>
        </w:tc>
        <w:tc>
          <w:tcPr>
            <w:tcW w:w="1559"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24</w:t>
            </w:r>
          </w:p>
        </w:tc>
        <w:tc>
          <w:tcPr>
            <w:tcW w:w="1483"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10栋北侧</w:t>
            </w:r>
          </w:p>
        </w:tc>
        <w:tc>
          <w:tcPr>
            <w:tcW w:w="154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4411.5</w:t>
            </w:r>
          </w:p>
        </w:tc>
      </w:tr>
      <w:tr w:rsidR="000722E0">
        <w:trPr>
          <w:trHeight w:val="882"/>
        </w:trPr>
        <w:tc>
          <w:tcPr>
            <w:tcW w:w="583"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12</w:t>
            </w:r>
          </w:p>
        </w:tc>
        <w:tc>
          <w:tcPr>
            <w:tcW w:w="1130"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白龙花苑</w:t>
            </w:r>
          </w:p>
        </w:tc>
        <w:tc>
          <w:tcPr>
            <w:tcW w:w="98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10米/组</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2</w:t>
            </w:r>
          </w:p>
        </w:tc>
        <w:tc>
          <w:tcPr>
            <w:tcW w:w="1559"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20</w:t>
            </w:r>
          </w:p>
        </w:tc>
        <w:tc>
          <w:tcPr>
            <w:tcW w:w="1483"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11栋北侧</w:t>
            </w:r>
          </w:p>
        </w:tc>
        <w:tc>
          <w:tcPr>
            <w:tcW w:w="154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4283.5</w:t>
            </w:r>
          </w:p>
        </w:tc>
      </w:tr>
      <w:tr w:rsidR="000722E0">
        <w:trPr>
          <w:trHeight w:val="882"/>
        </w:trPr>
        <w:tc>
          <w:tcPr>
            <w:tcW w:w="583"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13</w:t>
            </w:r>
          </w:p>
        </w:tc>
        <w:tc>
          <w:tcPr>
            <w:tcW w:w="1130"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白龙花苑</w:t>
            </w:r>
          </w:p>
        </w:tc>
        <w:tc>
          <w:tcPr>
            <w:tcW w:w="98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10米/组</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2</w:t>
            </w:r>
          </w:p>
        </w:tc>
        <w:tc>
          <w:tcPr>
            <w:tcW w:w="1559"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20</w:t>
            </w:r>
          </w:p>
        </w:tc>
        <w:tc>
          <w:tcPr>
            <w:tcW w:w="1483"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13栋北侧</w:t>
            </w:r>
          </w:p>
        </w:tc>
        <w:tc>
          <w:tcPr>
            <w:tcW w:w="154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4283.5</w:t>
            </w:r>
          </w:p>
        </w:tc>
      </w:tr>
      <w:tr w:rsidR="000722E0">
        <w:trPr>
          <w:trHeight w:val="882"/>
        </w:trPr>
        <w:tc>
          <w:tcPr>
            <w:tcW w:w="583"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14</w:t>
            </w:r>
          </w:p>
        </w:tc>
        <w:tc>
          <w:tcPr>
            <w:tcW w:w="1130"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白龙花苑</w:t>
            </w:r>
          </w:p>
        </w:tc>
        <w:tc>
          <w:tcPr>
            <w:tcW w:w="98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10米/组</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2</w:t>
            </w:r>
          </w:p>
        </w:tc>
        <w:tc>
          <w:tcPr>
            <w:tcW w:w="1559"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20</w:t>
            </w:r>
          </w:p>
        </w:tc>
        <w:tc>
          <w:tcPr>
            <w:tcW w:w="1483"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14栋北侧</w:t>
            </w:r>
          </w:p>
        </w:tc>
        <w:tc>
          <w:tcPr>
            <w:tcW w:w="154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4283.5</w:t>
            </w:r>
          </w:p>
        </w:tc>
      </w:tr>
      <w:tr w:rsidR="000722E0">
        <w:trPr>
          <w:trHeight w:val="882"/>
        </w:trPr>
        <w:tc>
          <w:tcPr>
            <w:tcW w:w="583"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15</w:t>
            </w:r>
          </w:p>
        </w:tc>
        <w:tc>
          <w:tcPr>
            <w:tcW w:w="1130"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白龙花苑</w:t>
            </w:r>
          </w:p>
        </w:tc>
        <w:tc>
          <w:tcPr>
            <w:tcW w:w="98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10米/组</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w:t>
            </w:r>
          </w:p>
        </w:tc>
        <w:tc>
          <w:tcPr>
            <w:tcW w:w="1559"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10</w:t>
            </w:r>
          </w:p>
        </w:tc>
        <w:tc>
          <w:tcPr>
            <w:tcW w:w="1483"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1栋北侧</w:t>
            </w:r>
          </w:p>
        </w:tc>
        <w:tc>
          <w:tcPr>
            <w:tcW w:w="154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4283.5</w:t>
            </w:r>
          </w:p>
        </w:tc>
      </w:tr>
      <w:tr w:rsidR="000722E0">
        <w:trPr>
          <w:trHeight w:val="882"/>
        </w:trPr>
        <w:tc>
          <w:tcPr>
            <w:tcW w:w="583"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16</w:t>
            </w:r>
          </w:p>
        </w:tc>
        <w:tc>
          <w:tcPr>
            <w:tcW w:w="1130"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白龙花苑</w:t>
            </w:r>
          </w:p>
        </w:tc>
        <w:tc>
          <w:tcPr>
            <w:tcW w:w="98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10米/组</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2</w:t>
            </w:r>
          </w:p>
        </w:tc>
        <w:tc>
          <w:tcPr>
            <w:tcW w:w="1559"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20</w:t>
            </w:r>
          </w:p>
        </w:tc>
        <w:tc>
          <w:tcPr>
            <w:tcW w:w="1483"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7栋东侧</w:t>
            </w:r>
          </w:p>
        </w:tc>
        <w:tc>
          <w:tcPr>
            <w:tcW w:w="154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4283.5</w:t>
            </w:r>
          </w:p>
        </w:tc>
      </w:tr>
      <w:tr w:rsidR="000722E0">
        <w:trPr>
          <w:trHeight w:val="882"/>
        </w:trPr>
        <w:tc>
          <w:tcPr>
            <w:tcW w:w="583"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17</w:t>
            </w:r>
          </w:p>
        </w:tc>
        <w:tc>
          <w:tcPr>
            <w:tcW w:w="1130"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白龙花苑</w:t>
            </w:r>
          </w:p>
        </w:tc>
        <w:tc>
          <w:tcPr>
            <w:tcW w:w="98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10米/组</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w:t>
            </w:r>
          </w:p>
        </w:tc>
        <w:tc>
          <w:tcPr>
            <w:tcW w:w="1559"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10</w:t>
            </w:r>
          </w:p>
        </w:tc>
        <w:tc>
          <w:tcPr>
            <w:tcW w:w="1483"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9栋北侧</w:t>
            </w:r>
          </w:p>
        </w:tc>
        <w:tc>
          <w:tcPr>
            <w:tcW w:w="154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4283.5</w:t>
            </w:r>
          </w:p>
        </w:tc>
      </w:tr>
      <w:tr w:rsidR="000722E0">
        <w:trPr>
          <w:trHeight w:val="882"/>
        </w:trPr>
        <w:tc>
          <w:tcPr>
            <w:tcW w:w="583"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lastRenderedPageBreak/>
              <w:t>18</w:t>
            </w:r>
          </w:p>
        </w:tc>
        <w:tc>
          <w:tcPr>
            <w:tcW w:w="1130"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白龙花苑</w:t>
            </w:r>
          </w:p>
        </w:tc>
        <w:tc>
          <w:tcPr>
            <w:tcW w:w="98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10米/组</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w:t>
            </w:r>
          </w:p>
        </w:tc>
        <w:tc>
          <w:tcPr>
            <w:tcW w:w="1559"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10</w:t>
            </w:r>
          </w:p>
        </w:tc>
        <w:tc>
          <w:tcPr>
            <w:tcW w:w="1483"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12栋北侧</w:t>
            </w:r>
          </w:p>
        </w:tc>
        <w:tc>
          <w:tcPr>
            <w:tcW w:w="154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4283.5</w:t>
            </w:r>
          </w:p>
        </w:tc>
      </w:tr>
      <w:tr w:rsidR="000722E0">
        <w:trPr>
          <w:trHeight w:val="882"/>
        </w:trPr>
        <w:tc>
          <w:tcPr>
            <w:tcW w:w="583"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19</w:t>
            </w:r>
          </w:p>
        </w:tc>
        <w:tc>
          <w:tcPr>
            <w:tcW w:w="1130"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白龙花苑</w:t>
            </w:r>
          </w:p>
        </w:tc>
        <w:tc>
          <w:tcPr>
            <w:tcW w:w="98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10米/组</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w:t>
            </w:r>
          </w:p>
        </w:tc>
        <w:tc>
          <w:tcPr>
            <w:tcW w:w="1559"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10</w:t>
            </w:r>
          </w:p>
        </w:tc>
        <w:tc>
          <w:tcPr>
            <w:tcW w:w="1483"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15栋北侧</w:t>
            </w:r>
          </w:p>
        </w:tc>
        <w:tc>
          <w:tcPr>
            <w:tcW w:w="154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4283.5</w:t>
            </w:r>
          </w:p>
        </w:tc>
      </w:tr>
      <w:tr w:rsidR="000722E0">
        <w:trPr>
          <w:trHeight w:val="882"/>
        </w:trPr>
        <w:tc>
          <w:tcPr>
            <w:tcW w:w="583"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20</w:t>
            </w:r>
          </w:p>
        </w:tc>
        <w:tc>
          <w:tcPr>
            <w:tcW w:w="1130"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白龙花苑</w:t>
            </w:r>
          </w:p>
        </w:tc>
        <w:tc>
          <w:tcPr>
            <w:tcW w:w="98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10米/组</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w:t>
            </w:r>
          </w:p>
        </w:tc>
        <w:tc>
          <w:tcPr>
            <w:tcW w:w="1559"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10</w:t>
            </w:r>
          </w:p>
        </w:tc>
        <w:tc>
          <w:tcPr>
            <w:tcW w:w="1483"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16栋北侧</w:t>
            </w:r>
          </w:p>
        </w:tc>
        <w:tc>
          <w:tcPr>
            <w:tcW w:w="154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4283.5</w:t>
            </w:r>
          </w:p>
        </w:tc>
      </w:tr>
      <w:tr w:rsidR="000722E0">
        <w:trPr>
          <w:trHeight w:val="882"/>
        </w:trPr>
        <w:tc>
          <w:tcPr>
            <w:tcW w:w="583"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21</w:t>
            </w:r>
          </w:p>
        </w:tc>
        <w:tc>
          <w:tcPr>
            <w:tcW w:w="1130"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爱国花苑</w:t>
            </w:r>
          </w:p>
        </w:tc>
        <w:tc>
          <w:tcPr>
            <w:tcW w:w="98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12米/组</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w:t>
            </w:r>
          </w:p>
        </w:tc>
        <w:tc>
          <w:tcPr>
            <w:tcW w:w="1559"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12</w:t>
            </w:r>
          </w:p>
        </w:tc>
        <w:tc>
          <w:tcPr>
            <w:tcW w:w="1483"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1栋北侧</w:t>
            </w:r>
          </w:p>
        </w:tc>
        <w:tc>
          <w:tcPr>
            <w:tcW w:w="154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4411.5</w:t>
            </w:r>
          </w:p>
        </w:tc>
      </w:tr>
      <w:tr w:rsidR="000722E0">
        <w:trPr>
          <w:trHeight w:val="882"/>
        </w:trPr>
        <w:tc>
          <w:tcPr>
            <w:tcW w:w="583"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22</w:t>
            </w:r>
          </w:p>
        </w:tc>
        <w:tc>
          <w:tcPr>
            <w:tcW w:w="1130"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爱国花苑</w:t>
            </w:r>
          </w:p>
        </w:tc>
        <w:tc>
          <w:tcPr>
            <w:tcW w:w="98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12米/组</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w:t>
            </w:r>
          </w:p>
        </w:tc>
        <w:tc>
          <w:tcPr>
            <w:tcW w:w="1559"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12</w:t>
            </w:r>
          </w:p>
        </w:tc>
        <w:tc>
          <w:tcPr>
            <w:tcW w:w="1483"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2栋北侧</w:t>
            </w:r>
          </w:p>
        </w:tc>
        <w:tc>
          <w:tcPr>
            <w:tcW w:w="154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4411.5</w:t>
            </w:r>
          </w:p>
        </w:tc>
      </w:tr>
      <w:tr w:rsidR="000722E0">
        <w:trPr>
          <w:trHeight w:val="882"/>
        </w:trPr>
        <w:tc>
          <w:tcPr>
            <w:tcW w:w="583"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23</w:t>
            </w:r>
          </w:p>
        </w:tc>
        <w:tc>
          <w:tcPr>
            <w:tcW w:w="1130"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爱国花苑</w:t>
            </w:r>
          </w:p>
        </w:tc>
        <w:tc>
          <w:tcPr>
            <w:tcW w:w="98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12米/组</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w:t>
            </w:r>
          </w:p>
        </w:tc>
        <w:tc>
          <w:tcPr>
            <w:tcW w:w="1559"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12</w:t>
            </w:r>
          </w:p>
        </w:tc>
        <w:tc>
          <w:tcPr>
            <w:tcW w:w="1483"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3栋北侧</w:t>
            </w:r>
          </w:p>
        </w:tc>
        <w:tc>
          <w:tcPr>
            <w:tcW w:w="154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4411.5</w:t>
            </w:r>
          </w:p>
        </w:tc>
      </w:tr>
      <w:tr w:rsidR="000722E0">
        <w:trPr>
          <w:trHeight w:val="882"/>
        </w:trPr>
        <w:tc>
          <w:tcPr>
            <w:tcW w:w="583"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24</w:t>
            </w:r>
          </w:p>
        </w:tc>
        <w:tc>
          <w:tcPr>
            <w:tcW w:w="1130"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爱国花苑</w:t>
            </w:r>
          </w:p>
        </w:tc>
        <w:tc>
          <w:tcPr>
            <w:tcW w:w="98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12米/组</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w:t>
            </w:r>
          </w:p>
        </w:tc>
        <w:tc>
          <w:tcPr>
            <w:tcW w:w="1559"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12</w:t>
            </w:r>
          </w:p>
        </w:tc>
        <w:tc>
          <w:tcPr>
            <w:tcW w:w="1483"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4栋北侧</w:t>
            </w:r>
          </w:p>
        </w:tc>
        <w:tc>
          <w:tcPr>
            <w:tcW w:w="154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4411.5</w:t>
            </w:r>
          </w:p>
        </w:tc>
      </w:tr>
      <w:tr w:rsidR="000722E0">
        <w:trPr>
          <w:trHeight w:val="882"/>
        </w:trPr>
        <w:tc>
          <w:tcPr>
            <w:tcW w:w="583"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25</w:t>
            </w:r>
          </w:p>
        </w:tc>
        <w:tc>
          <w:tcPr>
            <w:tcW w:w="1130"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爱国花苑</w:t>
            </w:r>
          </w:p>
        </w:tc>
        <w:tc>
          <w:tcPr>
            <w:tcW w:w="98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12米/组</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w:t>
            </w:r>
          </w:p>
        </w:tc>
        <w:tc>
          <w:tcPr>
            <w:tcW w:w="1559"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12</w:t>
            </w:r>
          </w:p>
        </w:tc>
        <w:tc>
          <w:tcPr>
            <w:tcW w:w="1483"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5栋北侧</w:t>
            </w:r>
          </w:p>
        </w:tc>
        <w:tc>
          <w:tcPr>
            <w:tcW w:w="154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4411.5</w:t>
            </w:r>
          </w:p>
        </w:tc>
      </w:tr>
      <w:tr w:rsidR="000722E0">
        <w:trPr>
          <w:trHeight w:val="882"/>
        </w:trPr>
        <w:tc>
          <w:tcPr>
            <w:tcW w:w="583"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26</w:t>
            </w:r>
          </w:p>
        </w:tc>
        <w:tc>
          <w:tcPr>
            <w:tcW w:w="1130"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爱国花苑</w:t>
            </w:r>
          </w:p>
        </w:tc>
        <w:tc>
          <w:tcPr>
            <w:tcW w:w="98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12米/组</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w:t>
            </w:r>
          </w:p>
        </w:tc>
        <w:tc>
          <w:tcPr>
            <w:tcW w:w="1559"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12</w:t>
            </w:r>
          </w:p>
        </w:tc>
        <w:tc>
          <w:tcPr>
            <w:tcW w:w="1483"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2-6栋北侧</w:t>
            </w:r>
          </w:p>
        </w:tc>
        <w:tc>
          <w:tcPr>
            <w:tcW w:w="154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4411.5</w:t>
            </w:r>
          </w:p>
        </w:tc>
      </w:tr>
      <w:tr w:rsidR="000722E0">
        <w:trPr>
          <w:trHeight w:val="882"/>
        </w:trPr>
        <w:tc>
          <w:tcPr>
            <w:tcW w:w="583"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27</w:t>
            </w:r>
          </w:p>
        </w:tc>
        <w:tc>
          <w:tcPr>
            <w:tcW w:w="1130"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爱国花苑</w:t>
            </w:r>
          </w:p>
        </w:tc>
        <w:tc>
          <w:tcPr>
            <w:tcW w:w="98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12米/组</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w:t>
            </w:r>
          </w:p>
        </w:tc>
        <w:tc>
          <w:tcPr>
            <w:tcW w:w="1559"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12</w:t>
            </w:r>
          </w:p>
        </w:tc>
        <w:tc>
          <w:tcPr>
            <w:tcW w:w="1483"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7栋北侧</w:t>
            </w:r>
          </w:p>
        </w:tc>
        <w:tc>
          <w:tcPr>
            <w:tcW w:w="154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4411.5</w:t>
            </w:r>
          </w:p>
        </w:tc>
      </w:tr>
      <w:tr w:rsidR="000722E0">
        <w:trPr>
          <w:trHeight w:val="882"/>
        </w:trPr>
        <w:tc>
          <w:tcPr>
            <w:tcW w:w="583"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28</w:t>
            </w:r>
          </w:p>
        </w:tc>
        <w:tc>
          <w:tcPr>
            <w:tcW w:w="1130"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爱国花苑</w:t>
            </w:r>
          </w:p>
        </w:tc>
        <w:tc>
          <w:tcPr>
            <w:tcW w:w="98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10米/组</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w:t>
            </w:r>
          </w:p>
        </w:tc>
        <w:tc>
          <w:tcPr>
            <w:tcW w:w="1559"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10</w:t>
            </w:r>
          </w:p>
        </w:tc>
        <w:tc>
          <w:tcPr>
            <w:tcW w:w="1483"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8栋北侧</w:t>
            </w:r>
          </w:p>
        </w:tc>
        <w:tc>
          <w:tcPr>
            <w:tcW w:w="154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4283.5</w:t>
            </w:r>
          </w:p>
        </w:tc>
      </w:tr>
      <w:tr w:rsidR="000722E0">
        <w:trPr>
          <w:trHeight w:val="882"/>
        </w:trPr>
        <w:tc>
          <w:tcPr>
            <w:tcW w:w="583"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29</w:t>
            </w:r>
          </w:p>
        </w:tc>
        <w:tc>
          <w:tcPr>
            <w:tcW w:w="1130"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爱国花苑</w:t>
            </w:r>
          </w:p>
        </w:tc>
        <w:tc>
          <w:tcPr>
            <w:tcW w:w="98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13米/组</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w:t>
            </w:r>
          </w:p>
        </w:tc>
        <w:tc>
          <w:tcPr>
            <w:tcW w:w="1559"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13</w:t>
            </w:r>
          </w:p>
        </w:tc>
        <w:tc>
          <w:tcPr>
            <w:tcW w:w="1483"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9栋南侧</w:t>
            </w:r>
          </w:p>
        </w:tc>
        <w:tc>
          <w:tcPr>
            <w:tcW w:w="154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4502</w:t>
            </w:r>
          </w:p>
        </w:tc>
      </w:tr>
      <w:tr w:rsidR="000722E0">
        <w:trPr>
          <w:trHeight w:val="882"/>
        </w:trPr>
        <w:tc>
          <w:tcPr>
            <w:tcW w:w="583"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30</w:t>
            </w:r>
          </w:p>
        </w:tc>
        <w:tc>
          <w:tcPr>
            <w:tcW w:w="1130"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爱国花苑</w:t>
            </w:r>
          </w:p>
        </w:tc>
        <w:tc>
          <w:tcPr>
            <w:tcW w:w="98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12米/组</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w:t>
            </w:r>
          </w:p>
        </w:tc>
        <w:tc>
          <w:tcPr>
            <w:tcW w:w="1559"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12</w:t>
            </w:r>
          </w:p>
        </w:tc>
        <w:tc>
          <w:tcPr>
            <w:tcW w:w="1483"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11栋南侧</w:t>
            </w:r>
          </w:p>
        </w:tc>
        <w:tc>
          <w:tcPr>
            <w:tcW w:w="154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4411.5</w:t>
            </w:r>
          </w:p>
        </w:tc>
      </w:tr>
      <w:tr w:rsidR="000722E0">
        <w:trPr>
          <w:trHeight w:val="882"/>
        </w:trPr>
        <w:tc>
          <w:tcPr>
            <w:tcW w:w="583"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31</w:t>
            </w:r>
          </w:p>
        </w:tc>
        <w:tc>
          <w:tcPr>
            <w:tcW w:w="1130"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爱国花苑</w:t>
            </w:r>
          </w:p>
        </w:tc>
        <w:tc>
          <w:tcPr>
            <w:tcW w:w="98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12米/组</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w:t>
            </w:r>
          </w:p>
        </w:tc>
        <w:tc>
          <w:tcPr>
            <w:tcW w:w="1559"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12</w:t>
            </w:r>
          </w:p>
        </w:tc>
        <w:tc>
          <w:tcPr>
            <w:tcW w:w="1483"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13栋北侧</w:t>
            </w:r>
          </w:p>
        </w:tc>
        <w:tc>
          <w:tcPr>
            <w:tcW w:w="154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4411.5</w:t>
            </w:r>
          </w:p>
        </w:tc>
      </w:tr>
      <w:tr w:rsidR="000722E0">
        <w:trPr>
          <w:trHeight w:val="882"/>
        </w:trPr>
        <w:tc>
          <w:tcPr>
            <w:tcW w:w="583"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32</w:t>
            </w:r>
          </w:p>
        </w:tc>
        <w:tc>
          <w:tcPr>
            <w:tcW w:w="1130"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爱国花苑</w:t>
            </w:r>
          </w:p>
        </w:tc>
        <w:tc>
          <w:tcPr>
            <w:tcW w:w="98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12米/组</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w:t>
            </w:r>
          </w:p>
        </w:tc>
        <w:tc>
          <w:tcPr>
            <w:tcW w:w="1559"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12</w:t>
            </w:r>
          </w:p>
        </w:tc>
        <w:tc>
          <w:tcPr>
            <w:tcW w:w="1483"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14栋北侧</w:t>
            </w:r>
          </w:p>
        </w:tc>
        <w:tc>
          <w:tcPr>
            <w:tcW w:w="154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4411.5</w:t>
            </w:r>
          </w:p>
        </w:tc>
      </w:tr>
      <w:tr w:rsidR="000722E0">
        <w:trPr>
          <w:trHeight w:val="882"/>
        </w:trPr>
        <w:tc>
          <w:tcPr>
            <w:tcW w:w="583"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lastRenderedPageBreak/>
              <w:t>33</w:t>
            </w:r>
          </w:p>
        </w:tc>
        <w:tc>
          <w:tcPr>
            <w:tcW w:w="1130"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爱国花苑</w:t>
            </w:r>
          </w:p>
        </w:tc>
        <w:tc>
          <w:tcPr>
            <w:tcW w:w="98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12米/组</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w:t>
            </w:r>
          </w:p>
        </w:tc>
        <w:tc>
          <w:tcPr>
            <w:tcW w:w="1559"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12</w:t>
            </w:r>
          </w:p>
        </w:tc>
        <w:tc>
          <w:tcPr>
            <w:tcW w:w="1483"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15栋北侧</w:t>
            </w:r>
          </w:p>
        </w:tc>
        <w:tc>
          <w:tcPr>
            <w:tcW w:w="154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4411.5</w:t>
            </w:r>
          </w:p>
        </w:tc>
      </w:tr>
      <w:tr w:rsidR="000722E0">
        <w:trPr>
          <w:trHeight w:val="882"/>
        </w:trPr>
        <w:tc>
          <w:tcPr>
            <w:tcW w:w="583"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34</w:t>
            </w:r>
          </w:p>
        </w:tc>
        <w:tc>
          <w:tcPr>
            <w:tcW w:w="1130"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爱国花苑</w:t>
            </w:r>
          </w:p>
        </w:tc>
        <w:tc>
          <w:tcPr>
            <w:tcW w:w="98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9米/组</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w:t>
            </w:r>
          </w:p>
        </w:tc>
        <w:tc>
          <w:tcPr>
            <w:tcW w:w="1559"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9</w:t>
            </w:r>
          </w:p>
        </w:tc>
        <w:tc>
          <w:tcPr>
            <w:tcW w:w="1483"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16栋北侧</w:t>
            </w:r>
          </w:p>
        </w:tc>
        <w:tc>
          <w:tcPr>
            <w:tcW w:w="154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4246</w:t>
            </w:r>
          </w:p>
        </w:tc>
      </w:tr>
      <w:tr w:rsidR="000722E0">
        <w:trPr>
          <w:trHeight w:val="882"/>
        </w:trPr>
        <w:tc>
          <w:tcPr>
            <w:tcW w:w="583"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35</w:t>
            </w:r>
          </w:p>
        </w:tc>
        <w:tc>
          <w:tcPr>
            <w:tcW w:w="1130"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爱国花苑</w:t>
            </w:r>
          </w:p>
        </w:tc>
        <w:tc>
          <w:tcPr>
            <w:tcW w:w="98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6米/组</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w:t>
            </w:r>
          </w:p>
        </w:tc>
        <w:tc>
          <w:tcPr>
            <w:tcW w:w="1559"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6</w:t>
            </w:r>
          </w:p>
        </w:tc>
        <w:tc>
          <w:tcPr>
            <w:tcW w:w="1483"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18栋北侧</w:t>
            </w:r>
          </w:p>
        </w:tc>
        <w:tc>
          <w:tcPr>
            <w:tcW w:w="154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4027.5</w:t>
            </w:r>
          </w:p>
        </w:tc>
      </w:tr>
      <w:tr w:rsidR="000722E0">
        <w:trPr>
          <w:trHeight w:val="882"/>
        </w:trPr>
        <w:tc>
          <w:tcPr>
            <w:tcW w:w="583"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36</w:t>
            </w:r>
          </w:p>
        </w:tc>
        <w:tc>
          <w:tcPr>
            <w:tcW w:w="1130"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爱国花苑</w:t>
            </w:r>
          </w:p>
        </w:tc>
        <w:tc>
          <w:tcPr>
            <w:tcW w:w="98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12米/组</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w:t>
            </w:r>
          </w:p>
        </w:tc>
        <w:tc>
          <w:tcPr>
            <w:tcW w:w="1559"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12</w:t>
            </w:r>
          </w:p>
        </w:tc>
        <w:tc>
          <w:tcPr>
            <w:tcW w:w="1483"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19栋北侧</w:t>
            </w:r>
          </w:p>
        </w:tc>
        <w:tc>
          <w:tcPr>
            <w:tcW w:w="154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4411.5</w:t>
            </w:r>
          </w:p>
        </w:tc>
      </w:tr>
      <w:tr w:rsidR="000722E0">
        <w:trPr>
          <w:trHeight w:val="882"/>
        </w:trPr>
        <w:tc>
          <w:tcPr>
            <w:tcW w:w="583"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37</w:t>
            </w:r>
          </w:p>
        </w:tc>
        <w:tc>
          <w:tcPr>
            <w:tcW w:w="1130"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爱国花苑</w:t>
            </w:r>
          </w:p>
        </w:tc>
        <w:tc>
          <w:tcPr>
            <w:tcW w:w="98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12米/组</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w:t>
            </w:r>
          </w:p>
        </w:tc>
        <w:tc>
          <w:tcPr>
            <w:tcW w:w="1559"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12</w:t>
            </w:r>
          </w:p>
        </w:tc>
        <w:tc>
          <w:tcPr>
            <w:tcW w:w="1483"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21栋南侧</w:t>
            </w:r>
          </w:p>
        </w:tc>
        <w:tc>
          <w:tcPr>
            <w:tcW w:w="154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4411.5</w:t>
            </w:r>
          </w:p>
        </w:tc>
      </w:tr>
      <w:tr w:rsidR="000722E0">
        <w:trPr>
          <w:trHeight w:val="882"/>
        </w:trPr>
        <w:tc>
          <w:tcPr>
            <w:tcW w:w="583"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38</w:t>
            </w:r>
          </w:p>
        </w:tc>
        <w:tc>
          <w:tcPr>
            <w:tcW w:w="1130"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芦泾花苑</w:t>
            </w:r>
          </w:p>
        </w:tc>
        <w:tc>
          <w:tcPr>
            <w:tcW w:w="98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6米/组</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w:t>
            </w:r>
          </w:p>
        </w:tc>
        <w:tc>
          <w:tcPr>
            <w:tcW w:w="1559"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6</w:t>
            </w:r>
          </w:p>
        </w:tc>
        <w:tc>
          <w:tcPr>
            <w:tcW w:w="1483"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14#西侧</w:t>
            </w:r>
          </w:p>
        </w:tc>
        <w:tc>
          <w:tcPr>
            <w:tcW w:w="154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4027.5</w:t>
            </w:r>
          </w:p>
        </w:tc>
      </w:tr>
      <w:tr w:rsidR="000722E0">
        <w:trPr>
          <w:trHeight w:val="882"/>
        </w:trPr>
        <w:tc>
          <w:tcPr>
            <w:tcW w:w="583"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39</w:t>
            </w:r>
          </w:p>
        </w:tc>
        <w:tc>
          <w:tcPr>
            <w:tcW w:w="1130"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芦泾花苑</w:t>
            </w:r>
          </w:p>
        </w:tc>
        <w:tc>
          <w:tcPr>
            <w:tcW w:w="98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6米/组</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w:t>
            </w:r>
          </w:p>
        </w:tc>
        <w:tc>
          <w:tcPr>
            <w:tcW w:w="1559"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6</w:t>
            </w:r>
          </w:p>
        </w:tc>
        <w:tc>
          <w:tcPr>
            <w:tcW w:w="1483"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13#西南侧</w:t>
            </w:r>
          </w:p>
        </w:tc>
        <w:tc>
          <w:tcPr>
            <w:tcW w:w="154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4027.5</w:t>
            </w:r>
          </w:p>
        </w:tc>
      </w:tr>
      <w:tr w:rsidR="000722E0">
        <w:trPr>
          <w:trHeight w:val="882"/>
        </w:trPr>
        <w:tc>
          <w:tcPr>
            <w:tcW w:w="583"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40</w:t>
            </w:r>
          </w:p>
        </w:tc>
        <w:tc>
          <w:tcPr>
            <w:tcW w:w="1130"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芦泾花苑</w:t>
            </w:r>
          </w:p>
        </w:tc>
        <w:tc>
          <w:tcPr>
            <w:tcW w:w="98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12米/组</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w:t>
            </w:r>
          </w:p>
        </w:tc>
        <w:tc>
          <w:tcPr>
            <w:tcW w:w="1559"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12</w:t>
            </w:r>
          </w:p>
        </w:tc>
        <w:tc>
          <w:tcPr>
            <w:tcW w:w="1483"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7#东南侧</w:t>
            </w:r>
          </w:p>
        </w:tc>
        <w:tc>
          <w:tcPr>
            <w:tcW w:w="154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4411.5</w:t>
            </w:r>
          </w:p>
        </w:tc>
      </w:tr>
      <w:tr w:rsidR="000722E0">
        <w:trPr>
          <w:trHeight w:val="882"/>
        </w:trPr>
        <w:tc>
          <w:tcPr>
            <w:tcW w:w="583"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41</w:t>
            </w:r>
          </w:p>
        </w:tc>
        <w:tc>
          <w:tcPr>
            <w:tcW w:w="1130"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芦泾花苑</w:t>
            </w:r>
          </w:p>
        </w:tc>
        <w:tc>
          <w:tcPr>
            <w:tcW w:w="98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6米/组</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w:t>
            </w:r>
          </w:p>
        </w:tc>
        <w:tc>
          <w:tcPr>
            <w:tcW w:w="1559"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6</w:t>
            </w:r>
          </w:p>
        </w:tc>
        <w:tc>
          <w:tcPr>
            <w:tcW w:w="1483"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5#南侧</w:t>
            </w:r>
          </w:p>
        </w:tc>
        <w:tc>
          <w:tcPr>
            <w:tcW w:w="154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4027.5</w:t>
            </w:r>
          </w:p>
        </w:tc>
      </w:tr>
      <w:tr w:rsidR="000722E0">
        <w:trPr>
          <w:trHeight w:val="882"/>
        </w:trPr>
        <w:tc>
          <w:tcPr>
            <w:tcW w:w="583"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42</w:t>
            </w:r>
          </w:p>
        </w:tc>
        <w:tc>
          <w:tcPr>
            <w:tcW w:w="1130"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新华北苑</w:t>
            </w:r>
          </w:p>
        </w:tc>
        <w:tc>
          <w:tcPr>
            <w:tcW w:w="98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35米/组</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w:t>
            </w:r>
          </w:p>
        </w:tc>
        <w:tc>
          <w:tcPr>
            <w:tcW w:w="1559"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35</w:t>
            </w:r>
          </w:p>
        </w:tc>
        <w:tc>
          <w:tcPr>
            <w:tcW w:w="1483"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25-26栋之间</w:t>
            </w:r>
          </w:p>
        </w:tc>
        <w:tc>
          <w:tcPr>
            <w:tcW w:w="154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5910</w:t>
            </w:r>
          </w:p>
        </w:tc>
      </w:tr>
      <w:tr w:rsidR="000722E0">
        <w:trPr>
          <w:trHeight w:val="882"/>
        </w:trPr>
        <w:tc>
          <w:tcPr>
            <w:tcW w:w="583"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43</w:t>
            </w:r>
          </w:p>
        </w:tc>
        <w:tc>
          <w:tcPr>
            <w:tcW w:w="1130"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新华北苑</w:t>
            </w:r>
          </w:p>
        </w:tc>
        <w:tc>
          <w:tcPr>
            <w:tcW w:w="98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15米/组</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w:t>
            </w:r>
          </w:p>
        </w:tc>
        <w:tc>
          <w:tcPr>
            <w:tcW w:w="1559"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15</w:t>
            </w:r>
          </w:p>
        </w:tc>
        <w:tc>
          <w:tcPr>
            <w:tcW w:w="1483"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15栋南侧</w:t>
            </w:r>
          </w:p>
        </w:tc>
        <w:tc>
          <w:tcPr>
            <w:tcW w:w="154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4630</w:t>
            </w:r>
          </w:p>
        </w:tc>
      </w:tr>
      <w:tr w:rsidR="000722E0">
        <w:trPr>
          <w:trHeight w:val="882"/>
        </w:trPr>
        <w:tc>
          <w:tcPr>
            <w:tcW w:w="583"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44</w:t>
            </w:r>
          </w:p>
        </w:tc>
        <w:tc>
          <w:tcPr>
            <w:tcW w:w="1130"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新华北苑</w:t>
            </w:r>
          </w:p>
        </w:tc>
        <w:tc>
          <w:tcPr>
            <w:tcW w:w="98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12米/组</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w:t>
            </w:r>
          </w:p>
        </w:tc>
        <w:tc>
          <w:tcPr>
            <w:tcW w:w="1559"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12</w:t>
            </w:r>
          </w:p>
        </w:tc>
        <w:tc>
          <w:tcPr>
            <w:tcW w:w="1483"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14栋南侧</w:t>
            </w:r>
          </w:p>
        </w:tc>
        <w:tc>
          <w:tcPr>
            <w:tcW w:w="154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4411.5</w:t>
            </w:r>
          </w:p>
        </w:tc>
      </w:tr>
      <w:tr w:rsidR="000722E0">
        <w:trPr>
          <w:trHeight w:val="882"/>
        </w:trPr>
        <w:tc>
          <w:tcPr>
            <w:tcW w:w="583"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45</w:t>
            </w:r>
          </w:p>
        </w:tc>
        <w:tc>
          <w:tcPr>
            <w:tcW w:w="1130"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新华北苑</w:t>
            </w:r>
          </w:p>
        </w:tc>
        <w:tc>
          <w:tcPr>
            <w:tcW w:w="98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10米/组</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w:t>
            </w:r>
          </w:p>
        </w:tc>
        <w:tc>
          <w:tcPr>
            <w:tcW w:w="1559"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10</w:t>
            </w:r>
          </w:p>
        </w:tc>
        <w:tc>
          <w:tcPr>
            <w:tcW w:w="1483"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13栋东南侧</w:t>
            </w:r>
          </w:p>
        </w:tc>
        <w:tc>
          <w:tcPr>
            <w:tcW w:w="154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4283.5</w:t>
            </w:r>
          </w:p>
        </w:tc>
      </w:tr>
      <w:tr w:rsidR="000722E0">
        <w:trPr>
          <w:trHeight w:val="882"/>
        </w:trPr>
        <w:tc>
          <w:tcPr>
            <w:tcW w:w="583"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46</w:t>
            </w:r>
          </w:p>
        </w:tc>
        <w:tc>
          <w:tcPr>
            <w:tcW w:w="1130"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福民景苑</w:t>
            </w:r>
          </w:p>
        </w:tc>
        <w:tc>
          <w:tcPr>
            <w:tcW w:w="98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12米/组</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w:t>
            </w:r>
          </w:p>
        </w:tc>
        <w:tc>
          <w:tcPr>
            <w:tcW w:w="1559"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12</w:t>
            </w:r>
          </w:p>
        </w:tc>
        <w:tc>
          <w:tcPr>
            <w:tcW w:w="1483"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17栋北侧</w:t>
            </w:r>
          </w:p>
        </w:tc>
        <w:tc>
          <w:tcPr>
            <w:tcW w:w="154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4411.5</w:t>
            </w:r>
          </w:p>
        </w:tc>
      </w:tr>
      <w:tr w:rsidR="000722E0">
        <w:trPr>
          <w:trHeight w:val="882"/>
        </w:trPr>
        <w:tc>
          <w:tcPr>
            <w:tcW w:w="583"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47</w:t>
            </w:r>
          </w:p>
        </w:tc>
        <w:tc>
          <w:tcPr>
            <w:tcW w:w="1130"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福民景苑</w:t>
            </w:r>
          </w:p>
        </w:tc>
        <w:tc>
          <w:tcPr>
            <w:tcW w:w="98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12米/组</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2</w:t>
            </w:r>
          </w:p>
        </w:tc>
        <w:tc>
          <w:tcPr>
            <w:tcW w:w="1559"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24</w:t>
            </w:r>
          </w:p>
        </w:tc>
        <w:tc>
          <w:tcPr>
            <w:tcW w:w="1483"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11栋南侧</w:t>
            </w:r>
          </w:p>
        </w:tc>
        <w:tc>
          <w:tcPr>
            <w:tcW w:w="154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4411.5</w:t>
            </w:r>
          </w:p>
        </w:tc>
      </w:tr>
      <w:tr w:rsidR="000722E0">
        <w:trPr>
          <w:trHeight w:val="882"/>
        </w:trPr>
        <w:tc>
          <w:tcPr>
            <w:tcW w:w="583"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lastRenderedPageBreak/>
              <w:t>48</w:t>
            </w:r>
          </w:p>
        </w:tc>
        <w:tc>
          <w:tcPr>
            <w:tcW w:w="1130"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福民景苑</w:t>
            </w:r>
          </w:p>
        </w:tc>
        <w:tc>
          <w:tcPr>
            <w:tcW w:w="98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12米/组</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w:t>
            </w:r>
          </w:p>
        </w:tc>
        <w:tc>
          <w:tcPr>
            <w:tcW w:w="1559"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12</w:t>
            </w:r>
          </w:p>
        </w:tc>
        <w:tc>
          <w:tcPr>
            <w:tcW w:w="1483"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12栋北侧</w:t>
            </w:r>
          </w:p>
        </w:tc>
        <w:tc>
          <w:tcPr>
            <w:tcW w:w="154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4411.5</w:t>
            </w:r>
          </w:p>
        </w:tc>
      </w:tr>
      <w:tr w:rsidR="000722E0">
        <w:trPr>
          <w:trHeight w:val="882"/>
        </w:trPr>
        <w:tc>
          <w:tcPr>
            <w:tcW w:w="583"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49</w:t>
            </w:r>
          </w:p>
        </w:tc>
        <w:tc>
          <w:tcPr>
            <w:tcW w:w="1130"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福民景苑</w:t>
            </w:r>
          </w:p>
        </w:tc>
        <w:tc>
          <w:tcPr>
            <w:tcW w:w="98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12米/组</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w:t>
            </w:r>
          </w:p>
        </w:tc>
        <w:tc>
          <w:tcPr>
            <w:tcW w:w="1559"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12</w:t>
            </w:r>
          </w:p>
        </w:tc>
        <w:tc>
          <w:tcPr>
            <w:tcW w:w="1483"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2栋北侧</w:t>
            </w:r>
          </w:p>
        </w:tc>
        <w:tc>
          <w:tcPr>
            <w:tcW w:w="154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4411.5</w:t>
            </w:r>
          </w:p>
        </w:tc>
      </w:tr>
      <w:tr w:rsidR="000722E0">
        <w:trPr>
          <w:trHeight w:val="882"/>
        </w:trPr>
        <w:tc>
          <w:tcPr>
            <w:tcW w:w="583"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50</w:t>
            </w:r>
          </w:p>
        </w:tc>
        <w:tc>
          <w:tcPr>
            <w:tcW w:w="1130"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龙庭景苑</w:t>
            </w:r>
          </w:p>
        </w:tc>
        <w:tc>
          <w:tcPr>
            <w:tcW w:w="98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7米/组</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w:t>
            </w:r>
          </w:p>
        </w:tc>
        <w:tc>
          <w:tcPr>
            <w:tcW w:w="1559"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7</w:t>
            </w:r>
          </w:p>
        </w:tc>
        <w:tc>
          <w:tcPr>
            <w:tcW w:w="1483"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12栋北侧（靠南）</w:t>
            </w:r>
          </w:p>
        </w:tc>
        <w:tc>
          <w:tcPr>
            <w:tcW w:w="154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4118</w:t>
            </w:r>
          </w:p>
        </w:tc>
      </w:tr>
      <w:tr w:rsidR="000722E0">
        <w:trPr>
          <w:trHeight w:val="882"/>
        </w:trPr>
        <w:tc>
          <w:tcPr>
            <w:tcW w:w="583"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51</w:t>
            </w:r>
          </w:p>
        </w:tc>
        <w:tc>
          <w:tcPr>
            <w:tcW w:w="1130"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龙庭景苑</w:t>
            </w:r>
          </w:p>
        </w:tc>
        <w:tc>
          <w:tcPr>
            <w:tcW w:w="98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7米/组</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w:t>
            </w:r>
          </w:p>
        </w:tc>
        <w:tc>
          <w:tcPr>
            <w:tcW w:w="1559"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7</w:t>
            </w:r>
          </w:p>
        </w:tc>
        <w:tc>
          <w:tcPr>
            <w:tcW w:w="1483"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12栋北侧（靠北）</w:t>
            </w:r>
          </w:p>
        </w:tc>
        <w:tc>
          <w:tcPr>
            <w:tcW w:w="154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4118</w:t>
            </w:r>
          </w:p>
        </w:tc>
      </w:tr>
      <w:tr w:rsidR="000722E0">
        <w:trPr>
          <w:trHeight w:val="882"/>
        </w:trPr>
        <w:tc>
          <w:tcPr>
            <w:tcW w:w="583"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52</w:t>
            </w:r>
          </w:p>
        </w:tc>
        <w:tc>
          <w:tcPr>
            <w:tcW w:w="1130"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龙庭景苑</w:t>
            </w:r>
          </w:p>
        </w:tc>
        <w:tc>
          <w:tcPr>
            <w:tcW w:w="98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18米/组</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w:t>
            </w:r>
          </w:p>
        </w:tc>
        <w:tc>
          <w:tcPr>
            <w:tcW w:w="1559"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18</w:t>
            </w:r>
          </w:p>
        </w:tc>
        <w:tc>
          <w:tcPr>
            <w:tcW w:w="1483"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17栋西侧垃圾场（南北</w:t>
            </w:r>
          </w:p>
        </w:tc>
        <w:tc>
          <w:tcPr>
            <w:tcW w:w="154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4795.5</w:t>
            </w:r>
          </w:p>
        </w:tc>
      </w:tr>
      <w:tr w:rsidR="000722E0">
        <w:trPr>
          <w:trHeight w:val="882"/>
        </w:trPr>
        <w:tc>
          <w:tcPr>
            <w:tcW w:w="583"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53</w:t>
            </w:r>
          </w:p>
        </w:tc>
        <w:tc>
          <w:tcPr>
            <w:tcW w:w="1130"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龙庭景苑</w:t>
            </w:r>
          </w:p>
        </w:tc>
        <w:tc>
          <w:tcPr>
            <w:tcW w:w="98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12米/组</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w:t>
            </w:r>
          </w:p>
        </w:tc>
        <w:tc>
          <w:tcPr>
            <w:tcW w:w="1559"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12</w:t>
            </w:r>
          </w:p>
        </w:tc>
        <w:tc>
          <w:tcPr>
            <w:tcW w:w="1483"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17栋西侧垃圾场（东西</w:t>
            </w:r>
          </w:p>
        </w:tc>
        <w:tc>
          <w:tcPr>
            <w:tcW w:w="154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4411.5</w:t>
            </w:r>
          </w:p>
        </w:tc>
      </w:tr>
      <w:tr w:rsidR="000722E0">
        <w:trPr>
          <w:trHeight w:val="882"/>
        </w:trPr>
        <w:tc>
          <w:tcPr>
            <w:tcW w:w="583"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54</w:t>
            </w:r>
          </w:p>
        </w:tc>
        <w:tc>
          <w:tcPr>
            <w:tcW w:w="1130"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龙庭景苑</w:t>
            </w:r>
          </w:p>
        </w:tc>
        <w:tc>
          <w:tcPr>
            <w:tcW w:w="98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7米/组</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w:t>
            </w:r>
          </w:p>
        </w:tc>
        <w:tc>
          <w:tcPr>
            <w:tcW w:w="1559"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7</w:t>
            </w:r>
          </w:p>
        </w:tc>
        <w:tc>
          <w:tcPr>
            <w:tcW w:w="1483"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1栋北侧（靠南）</w:t>
            </w:r>
          </w:p>
        </w:tc>
        <w:tc>
          <w:tcPr>
            <w:tcW w:w="154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4118</w:t>
            </w:r>
          </w:p>
        </w:tc>
      </w:tr>
      <w:tr w:rsidR="000722E0">
        <w:trPr>
          <w:trHeight w:val="882"/>
        </w:trPr>
        <w:tc>
          <w:tcPr>
            <w:tcW w:w="583"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55</w:t>
            </w:r>
          </w:p>
        </w:tc>
        <w:tc>
          <w:tcPr>
            <w:tcW w:w="1130"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龙庭景苑</w:t>
            </w:r>
          </w:p>
        </w:tc>
        <w:tc>
          <w:tcPr>
            <w:tcW w:w="98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7米/组</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w:t>
            </w:r>
          </w:p>
        </w:tc>
        <w:tc>
          <w:tcPr>
            <w:tcW w:w="1559"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7</w:t>
            </w:r>
          </w:p>
        </w:tc>
        <w:tc>
          <w:tcPr>
            <w:tcW w:w="1483"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1栋北侧（靠北）</w:t>
            </w:r>
          </w:p>
        </w:tc>
        <w:tc>
          <w:tcPr>
            <w:tcW w:w="154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4118</w:t>
            </w:r>
          </w:p>
        </w:tc>
      </w:tr>
      <w:tr w:rsidR="000722E0">
        <w:trPr>
          <w:trHeight w:val="882"/>
        </w:trPr>
        <w:tc>
          <w:tcPr>
            <w:tcW w:w="583"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56</w:t>
            </w:r>
          </w:p>
        </w:tc>
        <w:tc>
          <w:tcPr>
            <w:tcW w:w="1130"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龙庭景苑</w:t>
            </w:r>
          </w:p>
        </w:tc>
        <w:tc>
          <w:tcPr>
            <w:tcW w:w="98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10米/组</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w:t>
            </w:r>
          </w:p>
        </w:tc>
        <w:tc>
          <w:tcPr>
            <w:tcW w:w="1559"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10</w:t>
            </w:r>
          </w:p>
        </w:tc>
        <w:tc>
          <w:tcPr>
            <w:tcW w:w="1483"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4栋北侧（南北向）</w:t>
            </w:r>
          </w:p>
        </w:tc>
        <w:tc>
          <w:tcPr>
            <w:tcW w:w="154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4283.5</w:t>
            </w:r>
          </w:p>
        </w:tc>
      </w:tr>
      <w:tr w:rsidR="000722E0">
        <w:trPr>
          <w:trHeight w:val="882"/>
        </w:trPr>
        <w:tc>
          <w:tcPr>
            <w:tcW w:w="583"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57</w:t>
            </w:r>
          </w:p>
        </w:tc>
        <w:tc>
          <w:tcPr>
            <w:tcW w:w="1130"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龙庭景苑</w:t>
            </w:r>
          </w:p>
        </w:tc>
        <w:tc>
          <w:tcPr>
            <w:tcW w:w="98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6米/组</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w:t>
            </w:r>
          </w:p>
        </w:tc>
        <w:tc>
          <w:tcPr>
            <w:tcW w:w="1559"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6</w:t>
            </w:r>
          </w:p>
        </w:tc>
        <w:tc>
          <w:tcPr>
            <w:tcW w:w="1483"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4栋北侧（东西向）</w:t>
            </w:r>
          </w:p>
        </w:tc>
        <w:tc>
          <w:tcPr>
            <w:tcW w:w="154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4027.5</w:t>
            </w:r>
          </w:p>
        </w:tc>
      </w:tr>
      <w:tr w:rsidR="000722E0">
        <w:trPr>
          <w:trHeight w:val="882"/>
        </w:trPr>
        <w:tc>
          <w:tcPr>
            <w:tcW w:w="583"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58</w:t>
            </w:r>
          </w:p>
        </w:tc>
        <w:tc>
          <w:tcPr>
            <w:tcW w:w="1130"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龙庭景苑</w:t>
            </w:r>
          </w:p>
        </w:tc>
        <w:tc>
          <w:tcPr>
            <w:tcW w:w="98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6米/组</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w:t>
            </w:r>
          </w:p>
        </w:tc>
        <w:tc>
          <w:tcPr>
            <w:tcW w:w="1559"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6</w:t>
            </w:r>
          </w:p>
        </w:tc>
        <w:tc>
          <w:tcPr>
            <w:tcW w:w="1483"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龙庭景苑19号楼北侧</w:t>
            </w:r>
          </w:p>
        </w:tc>
        <w:tc>
          <w:tcPr>
            <w:tcW w:w="154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4027.5</w:t>
            </w:r>
          </w:p>
        </w:tc>
      </w:tr>
      <w:tr w:rsidR="000722E0">
        <w:trPr>
          <w:trHeight w:val="882"/>
        </w:trPr>
        <w:tc>
          <w:tcPr>
            <w:tcW w:w="583"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59</w:t>
            </w:r>
          </w:p>
        </w:tc>
        <w:tc>
          <w:tcPr>
            <w:tcW w:w="1130"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隆兴福里</w:t>
            </w:r>
          </w:p>
        </w:tc>
        <w:tc>
          <w:tcPr>
            <w:tcW w:w="98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5米/组</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2</w:t>
            </w:r>
          </w:p>
        </w:tc>
        <w:tc>
          <w:tcPr>
            <w:tcW w:w="1559"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10</w:t>
            </w:r>
          </w:p>
        </w:tc>
        <w:tc>
          <w:tcPr>
            <w:tcW w:w="1483"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4栋南侧</w:t>
            </w:r>
          </w:p>
        </w:tc>
        <w:tc>
          <w:tcPr>
            <w:tcW w:w="154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3990</w:t>
            </w:r>
          </w:p>
        </w:tc>
      </w:tr>
      <w:tr w:rsidR="000722E0">
        <w:trPr>
          <w:trHeight w:val="882"/>
        </w:trPr>
        <w:tc>
          <w:tcPr>
            <w:tcW w:w="583"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60</w:t>
            </w:r>
          </w:p>
        </w:tc>
        <w:tc>
          <w:tcPr>
            <w:tcW w:w="1130"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滨湖新居</w:t>
            </w:r>
          </w:p>
        </w:tc>
        <w:tc>
          <w:tcPr>
            <w:tcW w:w="98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12米/组</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w:t>
            </w:r>
          </w:p>
        </w:tc>
        <w:tc>
          <w:tcPr>
            <w:tcW w:w="1559"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12</w:t>
            </w:r>
          </w:p>
        </w:tc>
        <w:tc>
          <w:tcPr>
            <w:tcW w:w="1483"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1栋北侧</w:t>
            </w:r>
          </w:p>
        </w:tc>
        <w:tc>
          <w:tcPr>
            <w:tcW w:w="154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4411.5</w:t>
            </w:r>
          </w:p>
        </w:tc>
      </w:tr>
      <w:tr w:rsidR="000722E0">
        <w:trPr>
          <w:trHeight w:val="882"/>
        </w:trPr>
        <w:tc>
          <w:tcPr>
            <w:tcW w:w="583"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61</w:t>
            </w:r>
          </w:p>
        </w:tc>
        <w:tc>
          <w:tcPr>
            <w:tcW w:w="1130"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滨湖新居</w:t>
            </w:r>
          </w:p>
        </w:tc>
        <w:tc>
          <w:tcPr>
            <w:tcW w:w="98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12米/组</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w:t>
            </w:r>
          </w:p>
        </w:tc>
        <w:tc>
          <w:tcPr>
            <w:tcW w:w="1559"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12</w:t>
            </w:r>
          </w:p>
        </w:tc>
        <w:tc>
          <w:tcPr>
            <w:tcW w:w="1483"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2栋北侧</w:t>
            </w:r>
          </w:p>
        </w:tc>
        <w:tc>
          <w:tcPr>
            <w:tcW w:w="154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4411.5</w:t>
            </w:r>
          </w:p>
        </w:tc>
      </w:tr>
      <w:tr w:rsidR="000722E0">
        <w:trPr>
          <w:trHeight w:val="882"/>
        </w:trPr>
        <w:tc>
          <w:tcPr>
            <w:tcW w:w="583"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62</w:t>
            </w:r>
          </w:p>
        </w:tc>
        <w:tc>
          <w:tcPr>
            <w:tcW w:w="1130"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滨湖新居</w:t>
            </w:r>
          </w:p>
        </w:tc>
        <w:tc>
          <w:tcPr>
            <w:tcW w:w="98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7米/组</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w:t>
            </w:r>
          </w:p>
        </w:tc>
        <w:tc>
          <w:tcPr>
            <w:tcW w:w="1559"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7</w:t>
            </w:r>
          </w:p>
        </w:tc>
        <w:tc>
          <w:tcPr>
            <w:tcW w:w="1483"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3栋北侧</w:t>
            </w:r>
          </w:p>
        </w:tc>
        <w:tc>
          <w:tcPr>
            <w:tcW w:w="154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4118</w:t>
            </w:r>
          </w:p>
        </w:tc>
      </w:tr>
      <w:tr w:rsidR="000722E0">
        <w:trPr>
          <w:trHeight w:val="882"/>
        </w:trPr>
        <w:tc>
          <w:tcPr>
            <w:tcW w:w="583"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lastRenderedPageBreak/>
              <w:t>63</w:t>
            </w:r>
          </w:p>
        </w:tc>
        <w:tc>
          <w:tcPr>
            <w:tcW w:w="1130"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滨湖新居</w:t>
            </w:r>
          </w:p>
        </w:tc>
        <w:tc>
          <w:tcPr>
            <w:tcW w:w="98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12米/组</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w:t>
            </w:r>
          </w:p>
        </w:tc>
        <w:tc>
          <w:tcPr>
            <w:tcW w:w="1559"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12</w:t>
            </w:r>
          </w:p>
        </w:tc>
        <w:tc>
          <w:tcPr>
            <w:tcW w:w="1483"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4栋北侧</w:t>
            </w:r>
          </w:p>
        </w:tc>
        <w:tc>
          <w:tcPr>
            <w:tcW w:w="154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4411.5</w:t>
            </w:r>
          </w:p>
        </w:tc>
      </w:tr>
      <w:tr w:rsidR="000722E0">
        <w:trPr>
          <w:trHeight w:val="882"/>
        </w:trPr>
        <w:tc>
          <w:tcPr>
            <w:tcW w:w="583"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64</w:t>
            </w:r>
          </w:p>
        </w:tc>
        <w:tc>
          <w:tcPr>
            <w:tcW w:w="1130"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滨湖新居</w:t>
            </w:r>
          </w:p>
        </w:tc>
        <w:tc>
          <w:tcPr>
            <w:tcW w:w="98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12米/组</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w:t>
            </w:r>
          </w:p>
        </w:tc>
        <w:tc>
          <w:tcPr>
            <w:tcW w:w="1559"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12</w:t>
            </w:r>
          </w:p>
        </w:tc>
        <w:tc>
          <w:tcPr>
            <w:tcW w:w="1483"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6栋北侧</w:t>
            </w:r>
          </w:p>
        </w:tc>
        <w:tc>
          <w:tcPr>
            <w:tcW w:w="154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4411.5</w:t>
            </w:r>
          </w:p>
        </w:tc>
      </w:tr>
      <w:tr w:rsidR="000722E0">
        <w:trPr>
          <w:trHeight w:val="882"/>
        </w:trPr>
        <w:tc>
          <w:tcPr>
            <w:tcW w:w="583"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65</w:t>
            </w:r>
          </w:p>
        </w:tc>
        <w:tc>
          <w:tcPr>
            <w:tcW w:w="1130"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滨湖新居</w:t>
            </w:r>
          </w:p>
        </w:tc>
        <w:tc>
          <w:tcPr>
            <w:tcW w:w="98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10米/组</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w:t>
            </w:r>
          </w:p>
        </w:tc>
        <w:tc>
          <w:tcPr>
            <w:tcW w:w="1559"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10</w:t>
            </w:r>
          </w:p>
        </w:tc>
        <w:tc>
          <w:tcPr>
            <w:tcW w:w="1483"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7栋北侧</w:t>
            </w:r>
          </w:p>
        </w:tc>
        <w:tc>
          <w:tcPr>
            <w:tcW w:w="154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4283.5</w:t>
            </w:r>
          </w:p>
        </w:tc>
      </w:tr>
      <w:tr w:rsidR="000722E0">
        <w:trPr>
          <w:trHeight w:val="882"/>
        </w:trPr>
        <w:tc>
          <w:tcPr>
            <w:tcW w:w="583"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66</w:t>
            </w:r>
          </w:p>
        </w:tc>
        <w:tc>
          <w:tcPr>
            <w:tcW w:w="1130"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滨湖新居</w:t>
            </w:r>
          </w:p>
        </w:tc>
        <w:tc>
          <w:tcPr>
            <w:tcW w:w="98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12米/组</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w:t>
            </w:r>
          </w:p>
        </w:tc>
        <w:tc>
          <w:tcPr>
            <w:tcW w:w="1559"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12</w:t>
            </w:r>
          </w:p>
        </w:tc>
        <w:tc>
          <w:tcPr>
            <w:tcW w:w="1483"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9栋北侧</w:t>
            </w:r>
          </w:p>
        </w:tc>
        <w:tc>
          <w:tcPr>
            <w:tcW w:w="154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4411.5</w:t>
            </w:r>
          </w:p>
        </w:tc>
      </w:tr>
      <w:tr w:rsidR="000722E0">
        <w:trPr>
          <w:trHeight w:val="882"/>
        </w:trPr>
        <w:tc>
          <w:tcPr>
            <w:tcW w:w="583"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67</w:t>
            </w:r>
          </w:p>
        </w:tc>
        <w:tc>
          <w:tcPr>
            <w:tcW w:w="1130"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滨湖新居</w:t>
            </w:r>
          </w:p>
        </w:tc>
        <w:tc>
          <w:tcPr>
            <w:tcW w:w="98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12米/组</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w:t>
            </w:r>
          </w:p>
        </w:tc>
        <w:tc>
          <w:tcPr>
            <w:tcW w:w="1559"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12</w:t>
            </w:r>
          </w:p>
        </w:tc>
        <w:tc>
          <w:tcPr>
            <w:tcW w:w="1483"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10栋西侧</w:t>
            </w:r>
          </w:p>
        </w:tc>
        <w:tc>
          <w:tcPr>
            <w:tcW w:w="154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4411.5</w:t>
            </w:r>
          </w:p>
        </w:tc>
      </w:tr>
      <w:tr w:rsidR="000722E0">
        <w:trPr>
          <w:trHeight w:val="882"/>
        </w:trPr>
        <w:tc>
          <w:tcPr>
            <w:tcW w:w="583"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68</w:t>
            </w:r>
          </w:p>
        </w:tc>
        <w:tc>
          <w:tcPr>
            <w:tcW w:w="1130"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滨湖新居</w:t>
            </w:r>
          </w:p>
        </w:tc>
        <w:tc>
          <w:tcPr>
            <w:tcW w:w="98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12米/组</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w:t>
            </w:r>
          </w:p>
        </w:tc>
        <w:tc>
          <w:tcPr>
            <w:tcW w:w="1559"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12</w:t>
            </w:r>
          </w:p>
        </w:tc>
        <w:tc>
          <w:tcPr>
            <w:tcW w:w="1483"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11栋南侧</w:t>
            </w:r>
          </w:p>
        </w:tc>
        <w:tc>
          <w:tcPr>
            <w:tcW w:w="154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4411.5</w:t>
            </w:r>
          </w:p>
        </w:tc>
      </w:tr>
      <w:tr w:rsidR="000722E0">
        <w:trPr>
          <w:trHeight w:val="882"/>
        </w:trPr>
        <w:tc>
          <w:tcPr>
            <w:tcW w:w="583"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69</w:t>
            </w:r>
          </w:p>
        </w:tc>
        <w:tc>
          <w:tcPr>
            <w:tcW w:w="1130"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滨湖新苑</w:t>
            </w:r>
          </w:p>
        </w:tc>
        <w:tc>
          <w:tcPr>
            <w:tcW w:w="98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14米/组</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w:t>
            </w:r>
          </w:p>
        </w:tc>
        <w:tc>
          <w:tcPr>
            <w:tcW w:w="1559"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14</w:t>
            </w:r>
          </w:p>
        </w:tc>
        <w:tc>
          <w:tcPr>
            <w:tcW w:w="1483"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3栋北侧</w:t>
            </w:r>
          </w:p>
        </w:tc>
        <w:tc>
          <w:tcPr>
            <w:tcW w:w="154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4539.5</w:t>
            </w:r>
          </w:p>
        </w:tc>
      </w:tr>
      <w:tr w:rsidR="000722E0">
        <w:trPr>
          <w:trHeight w:val="882"/>
        </w:trPr>
        <w:tc>
          <w:tcPr>
            <w:tcW w:w="583"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70</w:t>
            </w:r>
          </w:p>
        </w:tc>
        <w:tc>
          <w:tcPr>
            <w:tcW w:w="1130"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滨湖新苑</w:t>
            </w:r>
          </w:p>
        </w:tc>
        <w:tc>
          <w:tcPr>
            <w:tcW w:w="98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14米/组</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w:t>
            </w:r>
          </w:p>
        </w:tc>
        <w:tc>
          <w:tcPr>
            <w:tcW w:w="1559"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14</w:t>
            </w:r>
          </w:p>
        </w:tc>
        <w:tc>
          <w:tcPr>
            <w:tcW w:w="1483"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4-6栋北侧</w:t>
            </w:r>
          </w:p>
        </w:tc>
        <w:tc>
          <w:tcPr>
            <w:tcW w:w="154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4539.5</w:t>
            </w:r>
          </w:p>
        </w:tc>
      </w:tr>
      <w:tr w:rsidR="000722E0">
        <w:trPr>
          <w:trHeight w:val="882"/>
        </w:trPr>
        <w:tc>
          <w:tcPr>
            <w:tcW w:w="583"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71</w:t>
            </w:r>
          </w:p>
        </w:tc>
        <w:tc>
          <w:tcPr>
            <w:tcW w:w="1130"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滨湖新苑</w:t>
            </w:r>
          </w:p>
        </w:tc>
        <w:tc>
          <w:tcPr>
            <w:tcW w:w="98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14米/组</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w:t>
            </w:r>
          </w:p>
        </w:tc>
        <w:tc>
          <w:tcPr>
            <w:tcW w:w="1559"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14</w:t>
            </w:r>
          </w:p>
        </w:tc>
        <w:tc>
          <w:tcPr>
            <w:tcW w:w="1483"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10栋北侧</w:t>
            </w:r>
          </w:p>
        </w:tc>
        <w:tc>
          <w:tcPr>
            <w:tcW w:w="154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4539.5</w:t>
            </w:r>
          </w:p>
        </w:tc>
      </w:tr>
      <w:tr w:rsidR="000722E0">
        <w:trPr>
          <w:trHeight w:val="882"/>
        </w:trPr>
        <w:tc>
          <w:tcPr>
            <w:tcW w:w="583"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72</w:t>
            </w:r>
          </w:p>
        </w:tc>
        <w:tc>
          <w:tcPr>
            <w:tcW w:w="1130"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滨湖南苑</w:t>
            </w:r>
          </w:p>
        </w:tc>
        <w:tc>
          <w:tcPr>
            <w:tcW w:w="98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6米/组</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w:t>
            </w:r>
          </w:p>
        </w:tc>
        <w:tc>
          <w:tcPr>
            <w:tcW w:w="1559"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6</w:t>
            </w:r>
          </w:p>
        </w:tc>
        <w:tc>
          <w:tcPr>
            <w:tcW w:w="1483"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13#北侧</w:t>
            </w:r>
          </w:p>
        </w:tc>
        <w:tc>
          <w:tcPr>
            <w:tcW w:w="154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4027.5</w:t>
            </w:r>
          </w:p>
        </w:tc>
      </w:tr>
      <w:tr w:rsidR="000722E0">
        <w:trPr>
          <w:trHeight w:val="882"/>
        </w:trPr>
        <w:tc>
          <w:tcPr>
            <w:tcW w:w="583"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73</w:t>
            </w:r>
          </w:p>
        </w:tc>
        <w:tc>
          <w:tcPr>
            <w:tcW w:w="1130"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滨湖南苑</w:t>
            </w:r>
          </w:p>
        </w:tc>
        <w:tc>
          <w:tcPr>
            <w:tcW w:w="98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6米/组</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w:t>
            </w:r>
          </w:p>
        </w:tc>
        <w:tc>
          <w:tcPr>
            <w:tcW w:w="1559"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6</w:t>
            </w:r>
          </w:p>
        </w:tc>
        <w:tc>
          <w:tcPr>
            <w:tcW w:w="1483"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9#北侧</w:t>
            </w:r>
          </w:p>
        </w:tc>
        <w:tc>
          <w:tcPr>
            <w:tcW w:w="154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4027.5</w:t>
            </w:r>
          </w:p>
        </w:tc>
      </w:tr>
      <w:tr w:rsidR="000722E0">
        <w:trPr>
          <w:trHeight w:val="882"/>
        </w:trPr>
        <w:tc>
          <w:tcPr>
            <w:tcW w:w="583"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74</w:t>
            </w:r>
          </w:p>
        </w:tc>
        <w:tc>
          <w:tcPr>
            <w:tcW w:w="1130"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滨湖南苑</w:t>
            </w:r>
          </w:p>
        </w:tc>
        <w:tc>
          <w:tcPr>
            <w:tcW w:w="98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6米/组</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w:t>
            </w:r>
          </w:p>
        </w:tc>
        <w:tc>
          <w:tcPr>
            <w:tcW w:w="1559"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6</w:t>
            </w:r>
          </w:p>
        </w:tc>
        <w:tc>
          <w:tcPr>
            <w:tcW w:w="1483"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7#北侧</w:t>
            </w:r>
          </w:p>
        </w:tc>
        <w:tc>
          <w:tcPr>
            <w:tcW w:w="154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4027.5</w:t>
            </w:r>
          </w:p>
        </w:tc>
      </w:tr>
      <w:tr w:rsidR="000722E0">
        <w:trPr>
          <w:trHeight w:val="882"/>
        </w:trPr>
        <w:tc>
          <w:tcPr>
            <w:tcW w:w="583"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75</w:t>
            </w:r>
          </w:p>
        </w:tc>
        <w:tc>
          <w:tcPr>
            <w:tcW w:w="1130"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滨湖南苑</w:t>
            </w:r>
          </w:p>
        </w:tc>
        <w:tc>
          <w:tcPr>
            <w:tcW w:w="98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6米/组</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w:t>
            </w:r>
          </w:p>
        </w:tc>
        <w:tc>
          <w:tcPr>
            <w:tcW w:w="1559"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6</w:t>
            </w:r>
          </w:p>
        </w:tc>
        <w:tc>
          <w:tcPr>
            <w:tcW w:w="1483"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4#北侧</w:t>
            </w:r>
          </w:p>
        </w:tc>
        <w:tc>
          <w:tcPr>
            <w:tcW w:w="154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4027.5</w:t>
            </w:r>
          </w:p>
        </w:tc>
      </w:tr>
      <w:tr w:rsidR="000722E0">
        <w:trPr>
          <w:trHeight w:val="882"/>
        </w:trPr>
        <w:tc>
          <w:tcPr>
            <w:tcW w:w="583"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76</w:t>
            </w:r>
          </w:p>
        </w:tc>
        <w:tc>
          <w:tcPr>
            <w:tcW w:w="1130"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滨湖南苑</w:t>
            </w:r>
          </w:p>
        </w:tc>
        <w:tc>
          <w:tcPr>
            <w:tcW w:w="98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6米/组</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w:t>
            </w:r>
          </w:p>
        </w:tc>
        <w:tc>
          <w:tcPr>
            <w:tcW w:w="1559"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6</w:t>
            </w:r>
          </w:p>
        </w:tc>
        <w:tc>
          <w:tcPr>
            <w:tcW w:w="1483"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14#北侧</w:t>
            </w:r>
          </w:p>
        </w:tc>
        <w:tc>
          <w:tcPr>
            <w:tcW w:w="154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4027.5</w:t>
            </w:r>
          </w:p>
        </w:tc>
      </w:tr>
      <w:tr w:rsidR="000722E0">
        <w:trPr>
          <w:trHeight w:val="882"/>
        </w:trPr>
        <w:tc>
          <w:tcPr>
            <w:tcW w:w="583"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77</w:t>
            </w:r>
          </w:p>
        </w:tc>
        <w:tc>
          <w:tcPr>
            <w:tcW w:w="1130"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滨湖南苑</w:t>
            </w:r>
          </w:p>
        </w:tc>
        <w:tc>
          <w:tcPr>
            <w:tcW w:w="98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6米/组</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w:t>
            </w:r>
          </w:p>
        </w:tc>
        <w:tc>
          <w:tcPr>
            <w:tcW w:w="1559"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6</w:t>
            </w:r>
          </w:p>
        </w:tc>
        <w:tc>
          <w:tcPr>
            <w:tcW w:w="1483"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10#北侧</w:t>
            </w:r>
          </w:p>
        </w:tc>
        <w:tc>
          <w:tcPr>
            <w:tcW w:w="154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4027.5</w:t>
            </w:r>
          </w:p>
        </w:tc>
      </w:tr>
      <w:tr w:rsidR="000722E0">
        <w:trPr>
          <w:trHeight w:val="882"/>
        </w:trPr>
        <w:tc>
          <w:tcPr>
            <w:tcW w:w="583"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lastRenderedPageBreak/>
              <w:t>78</w:t>
            </w:r>
          </w:p>
        </w:tc>
        <w:tc>
          <w:tcPr>
            <w:tcW w:w="1130"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滨湖南苑</w:t>
            </w:r>
          </w:p>
        </w:tc>
        <w:tc>
          <w:tcPr>
            <w:tcW w:w="98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6米/组</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w:t>
            </w:r>
          </w:p>
        </w:tc>
        <w:tc>
          <w:tcPr>
            <w:tcW w:w="1559"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6</w:t>
            </w:r>
          </w:p>
        </w:tc>
        <w:tc>
          <w:tcPr>
            <w:tcW w:w="1483"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8#北侧</w:t>
            </w:r>
          </w:p>
        </w:tc>
        <w:tc>
          <w:tcPr>
            <w:tcW w:w="154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4027.5</w:t>
            </w:r>
          </w:p>
        </w:tc>
      </w:tr>
      <w:tr w:rsidR="000722E0">
        <w:trPr>
          <w:trHeight w:val="882"/>
        </w:trPr>
        <w:tc>
          <w:tcPr>
            <w:tcW w:w="583"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79</w:t>
            </w:r>
          </w:p>
        </w:tc>
        <w:tc>
          <w:tcPr>
            <w:tcW w:w="1130"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滨湖南苑</w:t>
            </w:r>
          </w:p>
        </w:tc>
        <w:tc>
          <w:tcPr>
            <w:tcW w:w="98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6米/组</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w:t>
            </w:r>
          </w:p>
        </w:tc>
        <w:tc>
          <w:tcPr>
            <w:tcW w:w="1559"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6</w:t>
            </w:r>
          </w:p>
        </w:tc>
        <w:tc>
          <w:tcPr>
            <w:tcW w:w="1483"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11#北侧</w:t>
            </w:r>
          </w:p>
        </w:tc>
        <w:tc>
          <w:tcPr>
            <w:tcW w:w="154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4027.5</w:t>
            </w:r>
          </w:p>
        </w:tc>
      </w:tr>
      <w:tr w:rsidR="000722E0">
        <w:trPr>
          <w:trHeight w:val="882"/>
        </w:trPr>
        <w:tc>
          <w:tcPr>
            <w:tcW w:w="583"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80</w:t>
            </w:r>
          </w:p>
        </w:tc>
        <w:tc>
          <w:tcPr>
            <w:tcW w:w="1130"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滨湖南苑</w:t>
            </w:r>
          </w:p>
        </w:tc>
        <w:tc>
          <w:tcPr>
            <w:tcW w:w="98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6米/组</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w:t>
            </w:r>
          </w:p>
        </w:tc>
        <w:tc>
          <w:tcPr>
            <w:tcW w:w="1559"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6</w:t>
            </w:r>
          </w:p>
        </w:tc>
        <w:tc>
          <w:tcPr>
            <w:tcW w:w="1483"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1#北侧</w:t>
            </w:r>
          </w:p>
        </w:tc>
        <w:tc>
          <w:tcPr>
            <w:tcW w:w="154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4027.5</w:t>
            </w:r>
          </w:p>
        </w:tc>
      </w:tr>
      <w:tr w:rsidR="000722E0">
        <w:trPr>
          <w:trHeight w:val="882"/>
        </w:trPr>
        <w:tc>
          <w:tcPr>
            <w:tcW w:w="583"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81</w:t>
            </w:r>
          </w:p>
        </w:tc>
        <w:tc>
          <w:tcPr>
            <w:tcW w:w="1130"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滨湖南苑</w:t>
            </w:r>
          </w:p>
        </w:tc>
        <w:tc>
          <w:tcPr>
            <w:tcW w:w="98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6米/组</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w:t>
            </w:r>
          </w:p>
        </w:tc>
        <w:tc>
          <w:tcPr>
            <w:tcW w:w="1559"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6</w:t>
            </w:r>
          </w:p>
        </w:tc>
        <w:tc>
          <w:tcPr>
            <w:tcW w:w="1483"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2#北侧</w:t>
            </w:r>
          </w:p>
        </w:tc>
        <w:tc>
          <w:tcPr>
            <w:tcW w:w="154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4027.5</w:t>
            </w:r>
          </w:p>
        </w:tc>
      </w:tr>
      <w:tr w:rsidR="000722E0">
        <w:trPr>
          <w:trHeight w:val="882"/>
        </w:trPr>
        <w:tc>
          <w:tcPr>
            <w:tcW w:w="583"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82</w:t>
            </w:r>
          </w:p>
        </w:tc>
        <w:tc>
          <w:tcPr>
            <w:tcW w:w="1130"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滨湖南苑</w:t>
            </w:r>
          </w:p>
        </w:tc>
        <w:tc>
          <w:tcPr>
            <w:tcW w:w="98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5米/组</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w:t>
            </w:r>
          </w:p>
        </w:tc>
        <w:tc>
          <w:tcPr>
            <w:tcW w:w="1559"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5</w:t>
            </w:r>
          </w:p>
        </w:tc>
        <w:tc>
          <w:tcPr>
            <w:tcW w:w="1483"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5#北侧</w:t>
            </w:r>
          </w:p>
        </w:tc>
        <w:tc>
          <w:tcPr>
            <w:tcW w:w="154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3990</w:t>
            </w:r>
          </w:p>
        </w:tc>
      </w:tr>
      <w:tr w:rsidR="000722E0">
        <w:trPr>
          <w:trHeight w:val="882"/>
        </w:trPr>
        <w:tc>
          <w:tcPr>
            <w:tcW w:w="583"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83</w:t>
            </w:r>
          </w:p>
        </w:tc>
        <w:tc>
          <w:tcPr>
            <w:tcW w:w="1130"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滨湖南苑</w:t>
            </w:r>
          </w:p>
        </w:tc>
        <w:tc>
          <w:tcPr>
            <w:tcW w:w="98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6米/组</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w:t>
            </w:r>
          </w:p>
        </w:tc>
        <w:tc>
          <w:tcPr>
            <w:tcW w:w="1559"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6</w:t>
            </w:r>
          </w:p>
        </w:tc>
        <w:tc>
          <w:tcPr>
            <w:tcW w:w="1483"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3#北侧</w:t>
            </w:r>
          </w:p>
        </w:tc>
        <w:tc>
          <w:tcPr>
            <w:tcW w:w="154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4027.5</w:t>
            </w:r>
          </w:p>
        </w:tc>
      </w:tr>
      <w:tr w:rsidR="000722E0">
        <w:trPr>
          <w:trHeight w:val="882"/>
        </w:trPr>
        <w:tc>
          <w:tcPr>
            <w:tcW w:w="583"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84</w:t>
            </w:r>
          </w:p>
        </w:tc>
        <w:tc>
          <w:tcPr>
            <w:tcW w:w="1130"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滨湖南苑</w:t>
            </w:r>
          </w:p>
        </w:tc>
        <w:tc>
          <w:tcPr>
            <w:tcW w:w="98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6米/组</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w:t>
            </w:r>
          </w:p>
        </w:tc>
        <w:tc>
          <w:tcPr>
            <w:tcW w:w="1559"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6</w:t>
            </w:r>
          </w:p>
        </w:tc>
        <w:tc>
          <w:tcPr>
            <w:tcW w:w="1483"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6#北侧</w:t>
            </w:r>
          </w:p>
        </w:tc>
        <w:tc>
          <w:tcPr>
            <w:tcW w:w="154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4027.5</w:t>
            </w:r>
          </w:p>
        </w:tc>
      </w:tr>
      <w:tr w:rsidR="000722E0">
        <w:trPr>
          <w:trHeight w:val="882"/>
        </w:trPr>
        <w:tc>
          <w:tcPr>
            <w:tcW w:w="583"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85</w:t>
            </w:r>
          </w:p>
        </w:tc>
        <w:tc>
          <w:tcPr>
            <w:tcW w:w="1130"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滨湖南苑</w:t>
            </w:r>
          </w:p>
        </w:tc>
        <w:tc>
          <w:tcPr>
            <w:tcW w:w="98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6米/组</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w:t>
            </w:r>
          </w:p>
        </w:tc>
        <w:tc>
          <w:tcPr>
            <w:tcW w:w="1559"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6</w:t>
            </w:r>
          </w:p>
        </w:tc>
        <w:tc>
          <w:tcPr>
            <w:tcW w:w="1483"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12#北侧</w:t>
            </w:r>
          </w:p>
        </w:tc>
        <w:tc>
          <w:tcPr>
            <w:tcW w:w="154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4027.5</w:t>
            </w:r>
          </w:p>
        </w:tc>
      </w:tr>
      <w:tr w:rsidR="000722E0">
        <w:trPr>
          <w:trHeight w:val="882"/>
        </w:trPr>
        <w:tc>
          <w:tcPr>
            <w:tcW w:w="583"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86</w:t>
            </w:r>
          </w:p>
        </w:tc>
        <w:tc>
          <w:tcPr>
            <w:tcW w:w="1130"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果园新村</w:t>
            </w:r>
          </w:p>
        </w:tc>
        <w:tc>
          <w:tcPr>
            <w:tcW w:w="98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6米/组</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2</w:t>
            </w:r>
          </w:p>
        </w:tc>
        <w:tc>
          <w:tcPr>
            <w:tcW w:w="1559"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12</w:t>
            </w:r>
          </w:p>
        </w:tc>
        <w:tc>
          <w:tcPr>
            <w:tcW w:w="1483"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7幢东侧</w:t>
            </w:r>
          </w:p>
        </w:tc>
        <w:tc>
          <w:tcPr>
            <w:tcW w:w="154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4027.5</w:t>
            </w:r>
          </w:p>
        </w:tc>
      </w:tr>
      <w:tr w:rsidR="000722E0">
        <w:trPr>
          <w:trHeight w:val="882"/>
        </w:trPr>
        <w:tc>
          <w:tcPr>
            <w:tcW w:w="583"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87</w:t>
            </w:r>
          </w:p>
        </w:tc>
        <w:tc>
          <w:tcPr>
            <w:tcW w:w="1130"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白龙湖庆园</w:t>
            </w:r>
          </w:p>
        </w:tc>
        <w:tc>
          <w:tcPr>
            <w:tcW w:w="98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7米/组</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22</w:t>
            </w:r>
          </w:p>
        </w:tc>
        <w:tc>
          <w:tcPr>
            <w:tcW w:w="1559"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154</w:t>
            </w:r>
          </w:p>
        </w:tc>
        <w:tc>
          <w:tcPr>
            <w:tcW w:w="1483" w:type="dxa"/>
            <w:tcBorders>
              <w:top w:val="nil"/>
              <w:left w:val="nil"/>
              <w:bottom w:val="single" w:sz="4" w:space="0" w:color="auto"/>
              <w:right w:val="single" w:sz="4" w:space="0" w:color="auto"/>
            </w:tcBorders>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庆园1-23号楼，每栋楼楼下非机动车停车位，合计23处</w:t>
            </w:r>
          </w:p>
        </w:tc>
        <w:tc>
          <w:tcPr>
            <w:tcW w:w="154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4118</w:t>
            </w:r>
          </w:p>
        </w:tc>
      </w:tr>
      <w:tr w:rsidR="000722E0">
        <w:trPr>
          <w:trHeight w:val="882"/>
        </w:trPr>
        <w:tc>
          <w:tcPr>
            <w:tcW w:w="583"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88</w:t>
            </w:r>
          </w:p>
        </w:tc>
        <w:tc>
          <w:tcPr>
            <w:tcW w:w="1130"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白龙湖绿苑</w:t>
            </w:r>
          </w:p>
        </w:tc>
        <w:tc>
          <w:tcPr>
            <w:tcW w:w="98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7米/组</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20</w:t>
            </w:r>
          </w:p>
        </w:tc>
        <w:tc>
          <w:tcPr>
            <w:tcW w:w="1559"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140</w:t>
            </w:r>
          </w:p>
        </w:tc>
        <w:tc>
          <w:tcPr>
            <w:tcW w:w="1483" w:type="dxa"/>
            <w:tcBorders>
              <w:top w:val="nil"/>
              <w:left w:val="nil"/>
              <w:bottom w:val="single" w:sz="4" w:space="0" w:color="auto"/>
              <w:right w:val="single" w:sz="4" w:space="0" w:color="auto"/>
            </w:tcBorders>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2#、4#、5#、12#、13#、18#、19#、22#、23#、24#、25#、26#、27#、28#、29#楼下汽车停车位各一处车棚；3#和13#之间、9#和14#之间、10#和15#之间、11#</w:t>
            </w:r>
            <w:r>
              <w:rPr>
                <w:rFonts w:ascii="宋体" w:hAnsi="宋体" w:cs="宋体" w:hint="eastAsia"/>
                <w:color w:val="000000" w:themeColor="text1"/>
                <w:kern w:val="0"/>
                <w:sz w:val="22"/>
                <w:szCs w:val="22"/>
              </w:rPr>
              <w:lastRenderedPageBreak/>
              <w:t>和6#之间、11#和16#之间、7#和12#之间楼下汽车停车位各一处车棚；合计21处。</w:t>
            </w:r>
          </w:p>
        </w:tc>
        <w:tc>
          <w:tcPr>
            <w:tcW w:w="154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lastRenderedPageBreak/>
              <w:t>4118</w:t>
            </w:r>
          </w:p>
        </w:tc>
      </w:tr>
      <w:tr w:rsidR="000722E0">
        <w:trPr>
          <w:trHeight w:val="882"/>
        </w:trPr>
        <w:tc>
          <w:tcPr>
            <w:tcW w:w="583"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lastRenderedPageBreak/>
              <w:t>89</w:t>
            </w:r>
          </w:p>
        </w:tc>
        <w:tc>
          <w:tcPr>
            <w:tcW w:w="1130"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白龙湖雅居</w:t>
            </w:r>
          </w:p>
        </w:tc>
        <w:tc>
          <w:tcPr>
            <w:tcW w:w="98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8米/组</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w:t>
            </w:r>
          </w:p>
        </w:tc>
        <w:tc>
          <w:tcPr>
            <w:tcW w:w="1559"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8</w:t>
            </w:r>
          </w:p>
        </w:tc>
        <w:tc>
          <w:tcPr>
            <w:tcW w:w="1483"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5号楼西侧（南片区）</w:t>
            </w:r>
          </w:p>
        </w:tc>
        <w:tc>
          <w:tcPr>
            <w:tcW w:w="154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4155.5</w:t>
            </w:r>
          </w:p>
        </w:tc>
      </w:tr>
      <w:tr w:rsidR="000722E0">
        <w:trPr>
          <w:trHeight w:val="882"/>
        </w:trPr>
        <w:tc>
          <w:tcPr>
            <w:tcW w:w="583"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90</w:t>
            </w:r>
          </w:p>
        </w:tc>
        <w:tc>
          <w:tcPr>
            <w:tcW w:w="1130"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白龙湖雅居</w:t>
            </w:r>
          </w:p>
        </w:tc>
        <w:tc>
          <w:tcPr>
            <w:tcW w:w="98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8米/组</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w:t>
            </w:r>
          </w:p>
        </w:tc>
        <w:tc>
          <w:tcPr>
            <w:tcW w:w="1559"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8</w:t>
            </w:r>
          </w:p>
        </w:tc>
        <w:tc>
          <w:tcPr>
            <w:tcW w:w="1483"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28#和31#楼之间（北片区）</w:t>
            </w:r>
          </w:p>
        </w:tc>
        <w:tc>
          <w:tcPr>
            <w:tcW w:w="154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4155.5</w:t>
            </w:r>
          </w:p>
        </w:tc>
      </w:tr>
      <w:tr w:rsidR="000722E0">
        <w:trPr>
          <w:trHeight w:val="882"/>
        </w:trPr>
        <w:tc>
          <w:tcPr>
            <w:tcW w:w="583"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91</w:t>
            </w:r>
          </w:p>
        </w:tc>
        <w:tc>
          <w:tcPr>
            <w:tcW w:w="1130"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白龙湖雅居</w:t>
            </w:r>
          </w:p>
        </w:tc>
        <w:tc>
          <w:tcPr>
            <w:tcW w:w="98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12米/组</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w:t>
            </w:r>
          </w:p>
        </w:tc>
        <w:tc>
          <w:tcPr>
            <w:tcW w:w="1559"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12</w:t>
            </w:r>
          </w:p>
        </w:tc>
        <w:tc>
          <w:tcPr>
            <w:tcW w:w="1483"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7号楼后侧小游园（南片区）</w:t>
            </w:r>
          </w:p>
        </w:tc>
        <w:tc>
          <w:tcPr>
            <w:tcW w:w="154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4411.5</w:t>
            </w:r>
          </w:p>
        </w:tc>
      </w:tr>
      <w:tr w:rsidR="000722E0">
        <w:trPr>
          <w:trHeight w:val="882"/>
        </w:trPr>
        <w:tc>
          <w:tcPr>
            <w:tcW w:w="583"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 xml:space="preserve">　</w:t>
            </w:r>
          </w:p>
        </w:tc>
        <w:tc>
          <w:tcPr>
            <w:tcW w:w="1130"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 xml:space="preserve">　</w:t>
            </w:r>
          </w:p>
        </w:tc>
        <w:tc>
          <w:tcPr>
            <w:tcW w:w="98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 xml:space="preserve">　</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145</w:t>
            </w:r>
          </w:p>
        </w:tc>
        <w:tc>
          <w:tcPr>
            <w:tcW w:w="1559"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1346</w:t>
            </w:r>
          </w:p>
        </w:tc>
        <w:tc>
          <w:tcPr>
            <w:tcW w:w="1483"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 xml:space="preserve">　</w:t>
            </w:r>
          </w:p>
        </w:tc>
        <w:tc>
          <w:tcPr>
            <w:tcW w:w="154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 xml:space="preserve">　</w:t>
            </w:r>
          </w:p>
        </w:tc>
      </w:tr>
    </w:tbl>
    <w:p w:rsidR="000722E0" w:rsidRDefault="000722E0">
      <w:pPr>
        <w:spacing w:line="440" w:lineRule="exact"/>
        <w:ind w:firstLineChars="200" w:firstLine="482"/>
        <w:jc w:val="left"/>
        <w:rPr>
          <w:rFonts w:ascii="宋体" w:hAnsi="宋体" w:cs="宋体"/>
          <w:b/>
          <w:bCs/>
          <w:color w:val="000000" w:themeColor="text1"/>
          <w:sz w:val="24"/>
          <w:lang w:bidi="en-US"/>
        </w:rPr>
      </w:pPr>
    </w:p>
    <w:tbl>
      <w:tblPr>
        <w:tblW w:w="9484" w:type="dxa"/>
        <w:jc w:val="center"/>
        <w:tblLayout w:type="fixed"/>
        <w:tblLook w:val="04A0"/>
      </w:tblPr>
      <w:tblGrid>
        <w:gridCol w:w="658"/>
        <w:gridCol w:w="1983"/>
        <w:gridCol w:w="5263"/>
        <w:gridCol w:w="1580"/>
      </w:tblGrid>
      <w:tr w:rsidR="000722E0">
        <w:trPr>
          <w:jc w:val="center"/>
        </w:trPr>
        <w:tc>
          <w:tcPr>
            <w:tcW w:w="7904" w:type="dxa"/>
            <w:gridSpan w:val="3"/>
            <w:tcBorders>
              <w:top w:val="nil"/>
              <w:left w:val="nil"/>
              <w:bottom w:val="nil"/>
              <w:right w:val="nil"/>
            </w:tcBorders>
            <w:noWrap/>
            <w:vAlign w:val="center"/>
          </w:tcPr>
          <w:p w:rsidR="000722E0" w:rsidRDefault="004D652E">
            <w:pPr>
              <w:widowControl/>
              <w:snapToGrid w:val="0"/>
              <w:jc w:val="center"/>
              <w:rPr>
                <w:rFonts w:ascii="宋体" w:hAnsi="宋体" w:cs="宋体"/>
                <w:b/>
                <w:bCs/>
                <w:color w:val="000000" w:themeColor="text1"/>
                <w:kern w:val="0"/>
                <w:sz w:val="22"/>
                <w:szCs w:val="22"/>
              </w:rPr>
            </w:pPr>
            <w:r>
              <w:rPr>
                <w:rFonts w:ascii="宋体" w:hAnsi="宋体" w:cs="宋体" w:hint="eastAsia"/>
                <w:b/>
                <w:bCs/>
                <w:color w:val="000000" w:themeColor="text1"/>
                <w:kern w:val="0"/>
                <w:sz w:val="24"/>
              </w:rPr>
              <w:t>2.车棚喷淋相关物料技术要求明细</w:t>
            </w:r>
          </w:p>
        </w:tc>
        <w:tc>
          <w:tcPr>
            <w:tcW w:w="1580" w:type="dxa"/>
            <w:tcBorders>
              <w:top w:val="nil"/>
              <w:left w:val="nil"/>
              <w:bottom w:val="nil"/>
              <w:right w:val="nil"/>
            </w:tcBorders>
            <w:noWrap/>
            <w:vAlign w:val="center"/>
          </w:tcPr>
          <w:p w:rsidR="000722E0" w:rsidRDefault="000722E0">
            <w:pPr>
              <w:widowControl/>
              <w:snapToGrid w:val="0"/>
              <w:jc w:val="center"/>
              <w:rPr>
                <w:rFonts w:ascii="宋体" w:hAnsi="宋体" w:cs="宋体"/>
                <w:b/>
                <w:bCs/>
                <w:color w:val="000000" w:themeColor="text1"/>
                <w:kern w:val="0"/>
                <w:sz w:val="24"/>
              </w:rPr>
            </w:pPr>
          </w:p>
        </w:tc>
      </w:tr>
      <w:tr w:rsidR="000722E0">
        <w:trPr>
          <w:jc w:val="center"/>
        </w:trPr>
        <w:tc>
          <w:tcPr>
            <w:tcW w:w="7904" w:type="dxa"/>
            <w:gridSpan w:val="3"/>
            <w:tcBorders>
              <w:top w:val="nil"/>
              <w:left w:val="nil"/>
              <w:bottom w:val="nil"/>
              <w:right w:val="nil"/>
            </w:tcBorders>
            <w:noWrap/>
            <w:vAlign w:val="center"/>
          </w:tcPr>
          <w:p w:rsidR="000722E0" w:rsidRDefault="000722E0">
            <w:pPr>
              <w:widowControl/>
              <w:snapToGrid w:val="0"/>
              <w:jc w:val="center"/>
              <w:rPr>
                <w:rFonts w:ascii="宋体" w:hAnsi="宋体" w:cs="宋体"/>
                <w:b/>
                <w:bCs/>
                <w:color w:val="000000" w:themeColor="text1"/>
                <w:kern w:val="0"/>
                <w:sz w:val="24"/>
              </w:rPr>
            </w:pPr>
          </w:p>
        </w:tc>
        <w:tc>
          <w:tcPr>
            <w:tcW w:w="1580" w:type="dxa"/>
            <w:tcBorders>
              <w:top w:val="nil"/>
              <w:left w:val="nil"/>
              <w:bottom w:val="nil"/>
              <w:right w:val="nil"/>
            </w:tcBorders>
            <w:noWrap/>
            <w:vAlign w:val="center"/>
          </w:tcPr>
          <w:p w:rsidR="000722E0" w:rsidRDefault="000722E0">
            <w:pPr>
              <w:widowControl/>
              <w:snapToGrid w:val="0"/>
              <w:jc w:val="center"/>
              <w:rPr>
                <w:rFonts w:ascii="宋体" w:hAnsi="宋体" w:cs="宋体"/>
                <w:b/>
                <w:bCs/>
                <w:color w:val="000000" w:themeColor="text1"/>
                <w:kern w:val="0"/>
                <w:sz w:val="24"/>
              </w:rPr>
            </w:pPr>
          </w:p>
        </w:tc>
      </w:tr>
      <w:tr w:rsidR="000722E0">
        <w:trPr>
          <w:trHeight w:val="517"/>
          <w:jc w:val="center"/>
        </w:trPr>
        <w:tc>
          <w:tcPr>
            <w:tcW w:w="658" w:type="dxa"/>
            <w:tcBorders>
              <w:top w:val="single" w:sz="4" w:space="0" w:color="auto"/>
              <w:left w:val="single" w:sz="4" w:space="0" w:color="auto"/>
              <w:bottom w:val="single" w:sz="4" w:space="0" w:color="auto"/>
              <w:right w:val="single" w:sz="4" w:space="0" w:color="auto"/>
            </w:tcBorders>
            <w:noWrap/>
            <w:vAlign w:val="center"/>
          </w:tcPr>
          <w:p w:rsidR="000722E0" w:rsidRDefault="004D652E">
            <w:pPr>
              <w:widowControl/>
              <w:snapToGrid w:val="0"/>
              <w:jc w:val="center"/>
              <w:rPr>
                <w:rFonts w:ascii="宋体" w:hAnsi="宋体" w:cs="宋体"/>
                <w:b/>
                <w:color w:val="000000" w:themeColor="text1"/>
                <w:kern w:val="0"/>
                <w:sz w:val="22"/>
                <w:szCs w:val="22"/>
              </w:rPr>
            </w:pPr>
            <w:r>
              <w:rPr>
                <w:rFonts w:ascii="宋体" w:hAnsi="宋体" w:cs="宋体" w:hint="eastAsia"/>
                <w:b/>
                <w:color w:val="000000" w:themeColor="text1"/>
                <w:kern w:val="0"/>
                <w:sz w:val="22"/>
                <w:szCs w:val="22"/>
              </w:rPr>
              <w:t>序号</w:t>
            </w:r>
          </w:p>
        </w:tc>
        <w:tc>
          <w:tcPr>
            <w:tcW w:w="1983" w:type="dxa"/>
            <w:tcBorders>
              <w:top w:val="single" w:sz="4" w:space="0" w:color="auto"/>
              <w:left w:val="nil"/>
              <w:bottom w:val="single" w:sz="4" w:space="0" w:color="auto"/>
              <w:right w:val="single" w:sz="4" w:space="0" w:color="auto"/>
            </w:tcBorders>
            <w:noWrap/>
            <w:vAlign w:val="center"/>
          </w:tcPr>
          <w:p w:rsidR="000722E0" w:rsidRDefault="004D652E">
            <w:pPr>
              <w:widowControl/>
              <w:snapToGrid w:val="0"/>
              <w:jc w:val="center"/>
              <w:rPr>
                <w:rFonts w:ascii="宋体" w:hAnsi="宋体" w:cs="宋体"/>
                <w:b/>
                <w:color w:val="000000" w:themeColor="text1"/>
                <w:kern w:val="0"/>
                <w:sz w:val="22"/>
                <w:szCs w:val="22"/>
              </w:rPr>
            </w:pPr>
            <w:r>
              <w:rPr>
                <w:rFonts w:ascii="宋体" w:hAnsi="宋体" w:cs="宋体" w:hint="eastAsia"/>
                <w:b/>
                <w:color w:val="000000" w:themeColor="text1"/>
                <w:kern w:val="0"/>
                <w:sz w:val="22"/>
                <w:szCs w:val="22"/>
              </w:rPr>
              <w:t>产品名称</w:t>
            </w:r>
          </w:p>
        </w:tc>
        <w:tc>
          <w:tcPr>
            <w:tcW w:w="5263" w:type="dxa"/>
            <w:tcBorders>
              <w:top w:val="single" w:sz="4" w:space="0" w:color="auto"/>
              <w:left w:val="nil"/>
              <w:bottom w:val="single" w:sz="4" w:space="0" w:color="auto"/>
              <w:right w:val="single" w:sz="4" w:space="0" w:color="auto"/>
            </w:tcBorders>
            <w:noWrap/>
            <w:vAlign w:val="center"/>
          </w:tcPr>
          <w:p w:rsidR="000722E0" w:rsidRDefault="004D652E">
            <w:pPr>
              <w:widowControl/>
              <w:snapToGrid w:val="0"/>
              <w:jc w:val="center"/>
              <w:rPr>
                <w:rFonts w:ascii="宋体" w:hAnsi="宋体" w:cs="宋体"/>
                <w:b/>
                <w:color w:val="000000" w:themeColor="text1"/>
                <w:kern w:val="0"/>
                <w:sz w:val="22"/>
                <w:szCs w:val="22"/>
              </w:rPr>
            </w:pPr>
            <w:r>
              <w:rPr>
                <w:rFonts w:ascii="宋体" w:hAnsi="宋体" w:cs="宋体" w:hint="eastAsia"/>
                <w:b/>
                <w:color w:val="000000" w:themeColor="text1"/>
                <w:kern w:val="0"/>
                <w:sz w:val="22"/>
                <w:szCs w:val="22"/>
              </w:rPr>
              <w:t>技术要求</w:t>
            </w:r>
          </w:p>
        </w:tc>
        <w:tc>
          <w:tcPr>
            <w:tcW w:w="1580" w:type="dxa"/>
            <w:tcBorders>
              <w:top w:val="single" w:sz="4" w:space="0" w:color="auto"/>
              <w:left w:val="nil"/>
              <w:bottom w:val="single" w:sz="4" w:space="0" w:color="auto"/>
              <w:right w:val="single" w:sz="4" w:space="0" w:color="auto"/>
            </w:tcBorders>
            <w:noWrap/>
            <w:vAlign w:val="center"/>
          </w:tcPr>
          <w:p w:rsidR="000722E0" w:rsidRDefault="004D652E">
            <w:pPr>
              <w:widowControl/>
              <w:snapToGrid w:val="0"/>
              <w:jc w:val="center"/>
              <w:rPr>
                <w:rFonts w:ascii="宋体" w:hAnsi="宋体" w:cs="宋体"/>
                <w:b/>
                <w:color w:val="000000" w:themeColor="text1"/>
                <w:kern w:val="0"/>
                <w:sz w:val="22"/>
                <w:szCs w:val="22"/>
              </w:rPr>
            </w:pPr>
            <w:r>
              <w:rPr>
                <w:rFonts w:ascii="宋体" w:hAnsi="宋体" w:cs="宋体" w:hint="eastAsia"/>
                <w:b/>
                <w:color w:val="000000" w:themeColor="text1"/>
                <w:kern w:val="0"/>
                <w:sz w:val="22"/>
                <w:szCs w:val="22"/>
              </w:rPr>
              <w:t>建议品牌</w:t>
            </w:r>
          </w:p>
        </w:tc>
      </w:tr>
      <w:tr w:rsidR="000722E0">
        <w:trPr>
          <w:jc w:val="center"/>
        </w:trPr>
        <w:tc>
          <w:tcPr>
            <w:tcW w:w="658" w:type="dxa"/>
            <w:tcBorders>
              <w:top w:val="nil"/>
              <w:left w:val="single" w:sz="4" w:space="0" w:color="auto"/>
              <w:bottom w:val="single" w:sz="4" w:space="0" w:color="auto"/>
              <w:right w:val="single" w:sz="4" w:space="0" w:color="auto"/>
            </w:tcBorders>
            <w:noWrap/>
            <w:vAlign w:val="center"/>
          </w:tcPr>
          <w:p w:rsidR="000722E0" w:rsidRDefault="004D652E">
            <w:pPr>
              <w:widowControl/>
              <w:snapToGrid w:val="0"/>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w:t>
            </w:r>
          </w:p>
        </w:tc>
        <w:tc>
          <w:tcPr>
            <w:tcW w:w="1983" w:type="dxa"/>
            <w:tcBorders>
              <w:top w:val="nil"/>
              <w:left w:val="nil"/>
              <w:bottom w:val="single" w:sz="4" w:space="0" w:color="auto"/>
              <w:right w:val="single" w:sz="4" w:space="0" w:color="auto"/>
            </w:tcBorders>
            <w:noWrap/>
            <w:vAlign w:val="center"/>
          </w:tcPr>
          <w:p w:rsidR="000722E0" w:rsidRDefault="004D652E">
            <w:pPr>
              <w:widowControl/>
              <w:snapToGrid w:val="0"/>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喷淋水管</w:t>
            </w:r>
          </w:p>
        </w:tc>
        <w:tc>
          <w:tcPr>
            <w:tcW w:w="5263" w:type="dxa"/>
            <w:tcBorders>
              <w:top w:val="nil"/>
              <w:left w:val="nil"/>
              <w:bottom w:val="single" w:sz="4" w:space="0" w:color="auto"/>
              <w:right w:val="single" w:sz="4" w:space="0" w:color="auto"/>
            </w:tcBorders>
            <w:vAlign w:val="center"/>
          </w:tcPr>
          <w:p w:rsidR="000722E0" w:rsidRDefault="004D652E">
            <w:pPr>
              <w:widowControl/>
              <w:snapToGrid w:val="0"/>
              <w:jc w:val="center"/>
              <w:rPr>
                <w:rFonts w:ascii="宋体" w:hAnsi="宋体" w:cs="宋体"/>
                <w:color w:val="000000" w:themeColor="text1"/>
                <w:kern w:val="0"/>
                <w:sz w:val="20"/>
                <w:szCs w:val="20"/>
              </w:rPr>
            </w:pPr>
            <w:r>
              <w:rPr>
                <w:rFonts w:ascii="宋体" w:hAnsi="宋体" w:cs="宋体" w:hint="eastAsia"/>
                <w:color w:val="000000" w:themeColor="text1"/>
                <w:kern w:val="0"/>
                <w:sz w:val="20"/>
                <w:szCs w:val="20"/>
              </w:rPr>
              <w:t>DN25内外壁热镀锌钢管 厚度不小于 3.0 毫米，连接形式：螺纹连接 含管件 要求有保温措施</w:t>
            </w:r>
          </w:p>
        </w:tc>
        <w:tc>
          <w:tcPr>
            <w:tcW w:w="1580" w:type="dxa"/>
            <w:tcBorders>
              <w:top w:val="nil"/>
              <w:left w:val="nil"/>
              <w:bottom w:val="single" w:sz="4" w:space="0" w:color="auto"/>
              <w:right w:val="single" w:sz="4" w:space="0" w:color="auto"/>
            </w:tcBorders>
            <w:vAlign w:val="center"/>
          </w:tcPr>
          <w:p w:rsidR="000722E0" w:rsidRDefault="004D652E">
            <w:pPr>
              <w:widowControl/>
              <w:snapToGrid w:val="0"/>
              <w:rPr>
                <w:rFonts w:ascii="宋体" w:hAnsi="宋体" w:cs="宋体"/>
                <w:color w:val="000000" w:themeColor="text1"/>
                <w:kern w:val="0"/>
                <w:sz w:val="20"/>
                <w:szCs w:val="20"/>
              </w:rPr>
            </w:pPr>
            <w:r>
              <w:rPr>
                <w:rFonts w:ascii="宋体" w:hAnsi="宋体" w:cs="宋体" w:hint="eastAsia"/>
                <w:color w:val="000000" w:themeColor="text1"/>
                <w:kern w:val="0"/>
                <w:sz w:val="22"/>
                <w:szCs w:val="22"/>
              </w:rPr>
              <w:t>金洲、友发、华岐、君诚、正大</w:t>
            </w:r>
          </w:p>
        </w:tc>
      </w:tr>
      <w:tr w:rsidR="000722E0">
        <w:trPr>
          <w:jc w:val="center"/>
        </w:trPr>
        <w:tc>
          <w:tcPr>
            <w:tcW w:w="658" w:type="dxa"/>
            <w:tcBorders>
              <w:top w:val="nil"/>
              <w:left w:val="single" w:sz="4" w:space="0" w:color="auto"/>
              <w:bottom w:val="single" w:sz="4" w:space="0" w:color="auto"/>
              <w:right w:val="single" w:sz="4" w:space="0" w:color="auto"/>
            </w:tcBorders>
            <w:noWrap/>
            <w:vAlign w:val="center"/>
          </w:tcPr>
          <w:p w:rsidR="000722E0" w:rsidRDefault="004D652E">
            <w:pPr>
              <w:widowControl/>
              <w:snapToGrid w:val="0"/>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2</w:t>
            </w:r>
          </w:p>
        </w:tc>
        <w:tc>
          <w:tcPr>
            <w:tcW w:w="1983" w:type="dxa"/>
            <w:tcBorders>
              <w:top w:val="nil"/>
              <w:left w:val="nil"/>
              <w:bottom w:val="single" w:sz="4" w:space="0" w:color="auto"/>
              <w:right w:val="single" w:sz="4" w:space="0" w:color="auto"/>
            </w:tcBorders>
            <w:noWrap/>
            <w:vAlign w:val="center"/>
          </w:tcPr>
          <w:p w:rsidR="000722E0" w:rsidRDefault="004D652E">
            <w:pPr>
              <w:widowControl/>
              <w:snapToGrid w:val="0"/>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防冻喷淋头</w:t>
            </w:r>
          </w:p>
        </w:tc>
        <w:tc>
          <w:tcPr>
            <w:tcW w:w="5263" w:type="dxa"/>
            <w:tcBorders>
              <w:top w:val="nil"/>
              <w:left w:val="nil"/>
              <w:bottom w:val="single" w:sz="4" w:space="0" w:color="auto"/>
              <w:right w:val="single" w:sz="4" w:space="0" w:color="auto"/>
            </w:tcBorders>
            <w:vAlign w:val="center"/>
          </w:tcPr>
          <w:p w:rsidR="000722E0" w:rsidRDefault="004D652E">
            <w:pPr>
              <w:widowControl/>
              <w:snapToGrid w:val="0"/>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DN15、 72℃ 易熔合金喷淋头、下垂型洒水喷头（下喷）、防冻 附带检测报告</w:t>
            </w:r>
          </w:p>
        </w:tc>
        <w:tc>
          <w:tcPr>
            <w:tcW w:w="1580" w:type="dxa"/>
            <w:tcBorders>
              <w:top w:val="nil"/>
              <w:left w:val="nil"/>
              <w:bottom w:val="single" w:sz="4" w:space="0" w:color="auto"/>
              <w:right w:val="single" w:sz="4" w:space="0" w:color="auto"/>
            </w:tcBorders>
            <w:vAlign w:val="center"/>
          </w:tcPr>
          <w:p w:rsidR="000722E0" w:rsidRDefault="004D652E">
            <w:pPr>
              <w:widowControl/>
              <w:snapToGrid w:val="0"/>
              <w:rPr>
                <w:rFonts w:ascii="宋体" w:hAnsi="宋体" w:cs="宋体"/>
                <w:color w:val="000000" w:themeColor="text1"/>
                <w:kern w:val="0"/>
                <w:sz w:val="22"/>
                <w:szCs w:val="22"/>
              </w:rPr>
            </w:pPr>
            <w:r>
              <w:rPr>
                <w:rFonts w:ascii="宋体" w:hAnsi="宋体" w:cs="宋体" w:hint="eastAsia"/>
                <w:color w:val="000000" w:themeColor="text1"/>
                <w:kern w:val="0"/>
                <w:sz w:val="22"/>
                <w:szCs w:val="22"/>
              </w:rPr>
              <w:t>泰科、可靠、闽山、瑞城、金盾</w:t>
            </w:r>
          </w:p>
        </w:tc>
      </w:tr>
      <w:tr w:rsidR="000722E0">
        <w:trPr>
          <w:jc w:val="center"/>
        </w:trPr>
        <w:tc>
          <w:tcPr>
            <w:tcW w:w="658" w:type="dxa"/>
            <w:tcBorders>
              <w:top w:val="nil"/>
              <w:left w:val="single" w:sz="4" w:space="0" w:color="auto"/>
              <w:bottom w:val="single" w:sz="4" w:space="0" w:color="auto"/>
              <w:right w:val="single" w:sz="4" w:space="0" w:color="auto"/>
            </w:tcBorders>
            <w:noWrap/>
            <w:vAlign w:val="center"/>
          </w:tcPr>
          <w:p w:rsidR="000722E0" w:rsidRDefault="004D652E">
            <w:pPr>
              <w:widowControl/>
              <w:snapToGrid w:val="0"/>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3</w:t>
            </w:r>
          </w:p>
        </w:tc>
        <w:tc>
          <w:tcPr>
            <w:tcW w:w="1983" w:type="dxa"/>
            <w:tcBorders>
              <w:top w:val="nil"/>
              <w:left w:val="nil"/>
              <w:bottom w:val="single" w:sz="4" w:space="0" w:color="auto"/>
              <w:right w:val="single" w:sz="4" w:space="0" w:color="auto"/>
            </w:tcBorders>
            <w:vAlign w:val="center"/>
          </w:tcPr>
          <w:p w:rsidR="000722E0" w:rsidRDefault="004D652E">
            <w:pPr>
              <w:widowControl/>
              <w:snapToGrid w:val="0"/>
              <w:jc w:val="center"/>
              <w:rPr>
                <w:rFonts w:ascii="宋体" w:hAnsi="宋体" w:cs="宋体"/>
                <w:color w:val="000000" w:themeColor="text1"/>
                <w:kern w:val="0"/>
                <w:sz w:val="20"/>
                <w:szCs w:val="20"/>
              </w:rPr>
            </w:pPr>
            <w:r>
              <w:rPr>
                <w:rFonts w:ascii="宋体" w:hAnsi="宋体" w:cs="宋体" w:hint="eastAsia"/>
                <w:color w:val="000000" w:themeColor="text1"/>
                <w:kern w:val="0"/>
                <w:sz w:val="20"/>
                <w:szCs w:val="20"/>
              </w:rPr>
              <w:t>末端试水阀（带压力表）</w:t>
            </w:r>
          </w:p>
        </w:tc>
        <w:tc>
          <w:tcPr>
            <w:tcW w:w="5263" w:type="dxa"/>
            <w:tcBorders>
              <w:top w:val="nil"/>
              <w:left w:val="nil"/>
              <w:bottom w:val="single" w:sz="4" w:space="0" w:color="auto"/>
              <w:right w:val="single" w:sz="4" w:space="0" w:color="auto"/>
            </w:tcBorders>
            <w:noWrap/>
            <w:vAlign w:val="center"/>
          </w:tcPr>
          <w:p w:rsidR="000722E0" w:rsidRDefault="004D652E">
            <w:pPr>
              <w:widowControl/>
              <w:snapToGrid w:val="0"/>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DN25、材质：全铜  附带检测报告及3C认证</w:t>
            </w:r>
          </w:p>
        </w:tc>
        <w:tc>
          <w:tcPr>
            <w:tcW w:w="1580" w:type="dxa"/>
            <w:tcBorders>
              <w:top w:val="nil"/>
              <w:left w:val="nil"/>
              <w:bottom w:val="single" w:sz="4" w:space="0" w:color="auto"/>
              <w:right w:val="single" w:sz="4" w:space="0" w:color="auto"/>
            </w:tcBorders>
            <w:noWrap/>
            <w:vAlign w:val="center"/>
          </w:tcPr>
          <w:p w:rsidR="000722E0" w:rsidRDefault="000722E0">
            <w:pPr>
              <w:widowControl/>
              <w:snapToGrid w:val="0"/>
              <w:jc w:val="center"/>
              <w:rPr>
                <w:rFonts w:ascii="宋体" w:hAnsi="宋体" w:cs="宋体"/>
                <w:color w:val="000000" w:themeColor="text1"/>
                <w:kern w:val="0"/>
                <w:sz w:val="22"/>
                <w:szCs w:val="22"/>
              </w:rPr>
            </w:pPr>
          </w:p>
          <w:p w:rsidR="000722E0" w:rsidRDefault="004D652E">
            <w:pPr>
              <w:widowControl/>
              <w:snapToGrid w:val="0"/>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1泰科（Tyco）、闽山、瑞城、共安、 川消</w:t>
            </w:r>
          </w:p>
        </w:tc>
      </w:tr>
      <w:tr w:rsidR="000722E0">
        <w:trPr>
          <w:jc w:val="center"/>
        </w:trPr>
        <w:tc>
          <w:tcPr>
            <w:tcW w:w="658" w:type="dxa"/>
            <w:tcBorders>
              <w:top w:val="nil"/>
              <w:left w:val="single" w:sz="4" w:space="0" w:color="auto"/>
              <w:bottom w:val="single" w:sz="4" w:space="0" w:color="auto"/>
              <w:right w:val="single" w:sz="4" w:space="0" w:color="auto"/>
            </w:tcBorders>
            <w:noWrap/>
            <w:vAlign w:val="center"/>
          </w:tcPr>
          <w:p w:rsidR="000722E0" w:rsidRDefault="004D652E">
            <w:pPr>
              <w:widowControl/>
              <w:snapToGrid w:val="0"/>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4</w:t>
            </w:r>
          </w:p>
        </w:tc>
        <w:tc>
          <w:tcPr>
            <w:tcW w:w="1983" w:type="dxa"/>
            <w:tcBorders>
              <w:top w:val="nil"/>
              <w:left w:val="nil"/>
              <w:bottom w:val="single" w:sz="4" w:space="0" w:color="auto"/>
              <w:right w:val="single" w:sz="4" w:space="0" w:color="auto"/>
            </w:tcBorders>
            <w:noWrap/>
            <w:vAlign w:val="center"/>
          </w:tcPr>
          <w:p w:rsidR="000722E0" w:rsidRPr="00A479C1" w:rsidRDefault="004D652E">
            <w:pPr>
              <w:widowControl/>
              <w:snapToGrid w:val="0"/>
              <w:jc w:val="center"/>
              <w:rPr>
                <w:rFonts w:ascii="宋体" w:hAnsi="宋体" w:cs="宋体"/>
                <w:color w:val="000000" w:themeColor="text1"/>
                <w:kern w:val="0"/>
                <w:sz w:val="22"/>
                <w:szCs w:val="22"/>
              </w:rPr>
            </w:pPr>
            <w:r w:rsidRPr="00A479C1">
              <w:rPr>
                <w:rFonts w:ascii="宋体" w:hAnsi="宋体" w:cs="宋体" w:hint="eastAsia"/>
                <w:color w:val="000000" w:themeColor="text1"/>
                <w:kern w:val="0"/>
                <w:sz w:val="22"/>
                <w:szCs w:val="22"/>
              </w:rPr>
              <w:t>品牌全自动自吸泵</w:t>
            </w:r>
          </w:p>
        </w:tc>
        <w:tc>
          <w:tcPr>
            <w:tcW w:w="5263" w:type="dxa"/>
            <w:tcBorders>
              <w:top w:val="nil"/>
              <w:left w:val="nil"/>
              <w:bottom w:val="single" w:sz="4" w:space="0" w:color="auto"/>
              <w:right w:val="single" w:sz="4" w:space="0" w:color="auto"/>
            </w:tcBorders>
            <w:vAlign w:val="center"/>
          </w:tcPr>
          <w:p w:rsidR="00D36AB9" w:rsidRPr="00A479C1" w:rsidRDefault="004D652E" w:rsidP="00D36AB9">
            <w:pPr>
              <w:widowControl/>
              <w:snapToGrid w:val="0"/>
              <w:jc w:val="left"/>
              <w:rPr>
                <w:rFonts w:ascii="宋体" w:hAnsi="宋体" w:cs="宋体"/>
                <w:color w:val="000000" w:themeColor="text1"/>
                <w:kern w:val="0"/>
                <w:sz w:val="22"/>
                <w:szCs w:val="22"/>
              </w:rPr>
            </w:pPr>
            <w:r w:rsidRPr="00A479C1">
              <w:rPr>
                <w:rFonts w:ascii="宋体" w:hAnsi="宋体" w:cs="宋体" w:hint="eastAsia"/>
                <w:color w:val="000000" w:themeColor="text1"/>
                <w:kern w:val="0"/>
                <w:sz w:val="22"/>
                <w:szCs w:val="22"/>
              </w:rPr>
              <w:t>额定功率：不小于 1500W ，额定电压：220V，额定流量：不小于4立方米/小时，额定扬程：不小于40米； 功能：内置压力感应智能自动启停，过热缺水保护、防堵转、自动复位 ，防过载保护，智能防冻保护</w:t>
            </w:r>
            <w:r w:rsidR="00D36AB9" w:rsidRPr="00A479C1">
              <w:rPr>
                <w:rFonts w:ascii="宋体" w:hAnsi="宋体" w:cs="宋体" w:hint="eastAsia"/>
                <w:color w:val="000000" w:themeColor="text1"/>
                <w:kern w:val="0"/>
                <w:sz w:val="22"/>
                <w:szCs w:val="22"/>
              </w:rPr>
              <w:t>。</w:t>
            </w:r>
            <w:r w:rsidRPr="00A479C1">
              <w:rPr>
                <w:rFonts w:ascii="宋体" w:hAnsi="宋体" w:cs="宋体" w:hint="eastAsia"/>
                <w:color w:val="000000" w:themeColor="text1"/>
                <w:kern w:val="0"/>
                <w:sz w:val="22"/>
                <w:szCs w:val="22"/>
              </w:rPr>
              <w:br/>
              <w:t>水泵泵体：不锈钢材质。</w:t>
            </w:r>
          </w:p>
          <w:p w:rsidR="00D36AB9" w:rsidRPr="00A479C1" w:rsidRDefault="00D36AB9" w:rsidP="00D36AB9">
            <w:pPr>
              <w:widowControl/>
              <w:snapToGrid w:val="0"/>
              <w:jc w:val="left"/>
              <w:rPr>
                <w:rFonts w:ascii="宋体" w:hAnsi="宋体" w:cs="宋体"/>
                <w:color w:val="000000" w:themeColor="text1"/>
                <w:kern w:val="0"/>
                <w:sz w:val="22"/>
                <w:szCs w:val="22"/>
              </w:rPr>
            </w:pPr>
            <w:r w:rsidRPr="00A479C1">
              <w:rPr>
                <w:rFonts w:ascii="宋体" w:hAnsi="宋体" w:cs="宋体" w:hint="eastAsia"/>
                <w:color w:val="000000" w:themeColor="text1"/>
                <w:kern w:val="0"/>
                <w:sz w:val="22"/>
                <w:szCs w:val="22"/>
              </w:rPr>
              <w:t>3C认证。</w:t>
            </w:r>
          </w:p>
        </w:tc>
        <w:tc>
          <w:tcPr>
            <w:tcW w:w="1580" w:type="dxa"/>
            <w:tcBorders>
              <w:top w:val="nil"/>
              <w:left w:val="nil"/>
              <w:bottom w:val="single" w:sz="4" w:space="0" w:color="auto"/>
              <w:right w:val="single" w:sz="4" w:space="0" w:color="auto"/>
            </w:tcBorders>
            <w:vAlign w:val="center"/>
          </w:tcPr>
          <w:p w:rsidR="000722E0" w:rsidRDefault="004D652E">
            <w:pPr>
              <w:widowControl/>
              <w:snapToGrid w:val="0"/>
              <w:jc w:val="left"/>
              <w:rPr>
                <w:rFonts w:ascii="宋体" w:hAnsi="宋体" w:cs="宋体"/>
                <w:color w:val="000000" w:themeColor="text1"/>
                <w:kern w:val="0"/>
                <w:sz w:val="22"/>
                <w:szCs w:val="22"/>
              </w:rPr>
            </w:pPr>
            <w:r>
              <w:rPr>
                <w:rFonts w:ascii="宋体" w:hAnsi="宋体" w:cs="宋体" w:hint="eastAsia"/>
                <w:color w:val="000000" w:themeColor="text1"/>
                <w:kern w:val="0"/>
                <w:sz w:val="22"/>
                <w:szCs w:val="22"/>
              </w:rPr>
              <w:t xml:space="preserve"> 威乐（Wilo）、</w:t>
            </w:r>
          </w:p>
          <w:p w:rsidR="000722E0" w:rsidRDefault="004D652E">
            <w:pPr>
              <w:widowControl/>
              <w:snapToGrid w:val="0"/>
              <w:jc w:val="left"/>
              <w:rPr>
                <w:rFonts w:ascii="宋体" w:hAnsi="宋体" w:cs="宋体"/>
                <w:color w:val="000000" w:themeColor="text1"/>
                <w:kern w:val="0"/>
                <w:sz w:val="22"/>
                <w:szCs w:val="22"/>
              </w:rPr>
            </w:pPr>
            <w:r>
              <w:rPr>
                <w:rFonts w:ascii="宋体" w:hAnsi="宋体" w:cs="宋体" w:hint="eastAsia"/>
                <w:color w:val="000000" w:themeColor="text1"/>
                <w:kern w:val="0"/>
                <w:sz w:val="22"/>
                <w:szCs w:val="22"/>
              </w:rPr>
              <w:t>格兰富、</w:t>
            </w:r>
          </w:p>
          <w:p w:rsidR="000722E0" w:rsidRDefault="004D652E">
            <w:pPr>
              <w:widowControl/>
              <w:snapToGrid w:val="0"/>
              <w:jc w:val="left"/>
              <w:rPr>
                <w:rFonts w:ascii="宋体" w:hAnsi="宋体" w:cs="宋体"/>
                <w:color w:val="000000" w:themeColor="text1"/>
                <w:kern w:val="0"/>
                <w:sz w:val="22"/>
                <w:szCs w:val="22"/>
              </w:rPr>
            </w:pPr>
            <w:r>
              <w:rPr>
                <w:rFonts w:ascii="宋体" w:hAnsi="宋体" w:cs="宋体" w:hint="eastAsia"/>
                <w:color w:val="000000" w:themeColor="text1"/>
                <w:kern w:val="0"/>
                <w:sz w:val="22"/>
                <w:szCs w:val="22"/>
              </w:rPr>
              <w:t>新界、南方泵业、 凯泉</w:t>
            </w:r>
          </w:p>
        </w:tc>
      </w:tr>
      <w:tr w:rsidR="000722E0" w:rsidRPr="00A479C1">
        <w:trPr>
          <w:jc w:val="center"/>
        </w:trPr>
        <w:tc>
          <w:tcPr>
            <w:tcW w:w="658" w:type="dxa"/>
            <w:tcBorders>
              <w:top w:val="nil"/>
              <w:left w:val="single" w:sz="4" w:space="0" w:color="auto"/>
              <w:bottom w:val="single" w:sz="4" w:space="0" w:color="auto"/>
              <w:right w:val="single" w:sz="4" w:space="0" w:color="auto"/>
            </w:tcBorders>
            <w:shd w:val="clear" w:color="auto" w:fill="auto"/>
            <w:noWrap/>
            <w:vAlign w:val="center"/>
          </w:tcPr>
          <w:p w:rsidR="000722E0" w:rsidRPr="00A479C1" w:rsidRDefault="004D652E">
            <w:pPr>
              <w:widowControl/>
              <w:snapToGrid w:val="0"/>
              <w:jc w:val="center"/>
              <w:rPr>
                <w:rFonts w:ascii="宋体" w:hAnsi="宋体" w:cs="宋体"/>
                <w:color w:val="000000" w:themeColor="text1"/>
                <w:kern w:val="0"/>
                <w:sz w:val="22"/>
                <w:szCs w:val="22"/>
              </w:rPr>
            </w:pPr>
            <w:r w:rsidRPr="00A479C1">
              <w:rPr>
                <w:rFonts w:ascii="宋体" w:hAnsi="宋体" w:cs="宋体" w:hint="eastAsia"/>
                <w:color w:val="000000" w:themeColor="text1"/>
                <w:kern w:val="0"/>
                <w:sz w:val="22"/>
                <w:szCs w:val="22"/>
              </w:rPr>
              <w:t>5</w:t>
            </w:r>
          </w:p>
        </w:tc>
        <w:tc>
          <w:tcPr>
            <w:tcW w:w="1983" w:type="dxa"/>
            <w:tcBorders>
              <w:top w:val="nil"/>
              <w:left w:val="nil"/>
              <w:bottom w:val="single" w:sz="4" w:space="0" w:color="auto"/>
              <w:right w:val="single" w:sz="4" w:space="0" w:color="auto"/>
            </w:tcBorders>
            <w:shd w:val="clear" w:color="000000" w:fill="FFFF00"/>
            <w:vAlign w:val="center"/>
          </w:tcPr>
          <w:p w:rsidR="000722E0" w:rsidRPr="00A479C1" w:rsidRDefault="004D652E">
            <w:pPr>
              <w:widowControl/>
              <w:snapToGrid w:val="0"/>
              <w:jc w:val="center"/>
              <w:rPr>
                <w:rFonts w:ascii="宋体" w:hAnsi="宋体" w:cs="宋体"/>
                <w:color w:val="000000" w:themeColor="text1"/>
                <w:kern w:val="0"/>
                <w:sz w:val="22"/>
                <w:szCs w:val="22"/>
              </w:rPr>
            </w:pPr>
            <w:r w:rsidRPr="00A479C1">
              <w:rPr>
                <w:rFonts w:ascii="宋体" w:hAnsi="宋体" w:cs="宋体" w:hint="eastAsia"/>
                <w:color w:val="000000" w:themeColor="text1"/>
                <w:kern w:val="0"/>
                <w:sz w:val="22"/>
                <w:szCs w:val="22"/>
              </w:rPr>
              <w:t>控制系统箱及控制线、电源线</w:t>
            </w:r>
          </w:p>
        </w:tc>
        <w:tc>
          <w:tcPr>
            <w:tcW w:w="5263" w:type="dxa"/>
            <w:tcBorders>
              <w:top w:val="nil"/>
              <w:left w:val="nil"/>
              <w:bottom w:val="single" w:sz="4" w:space="0" w:color="auto"/>
              <w:right w:val="single" w:sz="4" w:space="0" w:color="auto"/>
            </w:tcBorders>
            <w:vAlign w:val="center"/>
          </w:tcPr>
          <w:p w:rsidR="000722E0" w:rsidRPr="00A479C1" w:rsidRDefault="004D652E">
            <w:pPr>
              <w:widowControl/>
              <w:snapToGrid w:val="0"/>
              <w:jc w:val="center"/>
              <w:rPr>
                <w:rFonts w:ascii="宋体" w:hAnsi="宋体" w:cs="宋体"/>
                <w:color w:val="000000" w:themeColor="text1"/>
                <w:kern w:val="0"/>
                <w:sz w:val="22"/>
                <w:szCs w:val="22"/>
              </w:rPr>
            </w:pPr>
            <w:r w:rsidRPr="00A479C1">
              <w:rPr>
                <w:rFonts w:ascii="宋体" w:hAnsi="宋体" w:cs="宋体" w:hint="eastAsia"/>
                <w:color w:val="000000" w:themeColor="text1"/>
                <w:kern w:val="0"/>
                <w:sz w:val="22"/>
                <w:szCs w:val="22"/>
              </w:rPr>
              <w:t>包含304不锈钢室外电源箱 防水等级IP65，控制箱要有启动按钮、停止按钮，同时设有电源指示、运行指示、故障指示灯，控制箱内控制线用紫铜布线，设有交流接触器、品牌断路器及漏电保护器，热过载继电器， 电源箱外电线要加装不锈钢套管，保证电线</w:t>
            </w:r>
            <w:r w:rsidRPr="00A479C1">
              <w:rPr>
                <w:rFonts w:ascii="宋体" w:hAnsi="宋体" w:cs="宋体" w:hint="eastAsia"/>
                <w:color w:val="000000" w:themeColor="text1"/>
                <w:kern w:val="0"/>
                <w:sz w:val="22"/>
                <w:szCs w:val="22"/>
              </w:rPr>
              <w:lastRenderedPageBreak/>
              <w:t>安全</w:t>
            </w:r>
            <w:r w:rsidR="00D36AB9" w:rsidRPr="00A479C1">
              <w:rPr>
                <w:rFonts w:ascii="宋体" w:hAnsi="宋体" w:cs="宋体" w:hint="eastAsia"/>
                <w:color w:val="000000" w:themeColor="text1"/>
                <w:kern w:val="0"/>
                <w:sz w:val="22"/>
                <w:szCs w:val="22"/>
              </w:rPr>
              <w:t>,</w:t>
            </w:r>
            <w:r w:rsidR="00D36AB9" w:rsidRPr="00A479C1">
              <w:rPr>
                <w:rFonts w:hint="eastAsia"/>
              </w:rPr>
              <w:t xml:space="preserve"> </w:t>
            </w:r>
            <w:r w:rsidR="00D36AB9" w:rsidRPr="00A479C1">
              <w:rPr>
                <w:rFonts w:ascii="宋体" w:hAnsi="宋体" w:cs="宋体" w:hint="eastAsia"/>
                <w:color w:val="000000" w:themeColor="text1"/>
                <w:kern w:val="0"/>
                <w:sz w:val="22"/>
                <w:szCs w:val="22"/>
              </w:rPr>
              <w:t>电源控制箱内设置五孔插座</w:t>
            </w:r>
            <w:r w:rsidRPr="00A479C1">
              <w:rPr>
                <w:rFonts w:ascii="宋体" w:hAnsi="宋体" w:cs="宋体" w:hint="eastAsia"/>
                <w:color w:val="000000" w:themeColor="text1"/>
                <w:kern w:val="0"/>
                <w:sz w:val="22"/>
                <w:szCs w:val="22"/>
              </w:rPr>
              <w:t>。</w:t>
            </w:r>
          </w:p>
        </w:tc>
        <w:tc>
          <w:tcPr>
            <w:tcW w:w="1580" w:type="dxa"/>
            <w:tcBorders>
              <w:top w:val="nil"/>
              <w:left w:val="nil"/>
              <w:bottom w:val="single" w:sz="4" w:space="0" w:color="auto"/>
              <w:right w:val="single" w:sz="4" w:space="0" w:color="auto"/>
            </w:tcBorders>
            <w:vAlign w:val="center"/>
          </w:tcPr>
          <w:p w:rsidR="000722E0" w:rsidRPr="00A479C1" w:rsidRDefault="004D652E">
            <w:pPr>
              <w:widowControl/>
              <w:snapToGrid w:val="0"/>
              <w:rPr>
                <w:rFonts w:ascii="宋体" w:hAnsi="宋体" w:cs="宋体"/>
                <w:color w:val="000000" w:themeColor="text1"/>
                <w:kern w:val="0"/>
                <w:sz w:val="22"/>
                <w:szCs w:val="22"/>
              </w:rPr>
            </w:pPr>
            <w:r w:rsidRPr="00A479C1">
              <w:rPr>
                <w:rFonts w:ascii="宋体" w:hAnsi="宋体" w:cs="宋体" w:hint="eastAsia"/>
                <w:color w:val="000000" w:themeColor="text1"/>
                <w:kern w:val="0"/>
                <w:sz w:val="22"/>
                <w:szCs w:val="22"/>
              </w:rPr>
              <w:lastRenderedPageBreak/>
              <w:t xml:space="preserve"> 海湾、利达、青鸟、松江、霍尼韦尔（诺帝菲尔）</w:t>
            </w:r>
          </w:p>
          <w:p w:rsidR="000722E0" w:rsidRPr="00A479C1" w:rsidRDefault="000722E0">
            <w:pPr>
              <w:widowControl/>
              <w:snapToGrid w:val="0"/>
              <w:jc w:val="center"/>
              <w:rPr>
                <w:rFonts w:ascii="宋体" w:hAnsi="宋体" w:cs="宋体"/>
                <w:color w:val="000000" w:themeColor="text1"/>
                <w:kern w:val="0"/>
                <w:sz w:val="22"/>
                <w:szCs w:val="22"/>
              </w:rPr>
            </w:pPr>
          </w:p>
        </w:tc>
      </w:tr>
      <w:tr w:rsidR="000722E0" w:rsidRPr="00A479C1">
        <w:trPr>
          <w:jc w:val="center"/>
        </w:trPr>
        <w:tc>
          <w:tcPr>
            <w:tcW w:w="658" w:type="dxa"/>
            <w:tcBorders>
              <w:top w:val="nil"/>
              <w:left w:val="single" w:sz="4" w:space="0" w:color="auto"/>
              <w:bottom w:val="single" w:sz="4" w:space="0" w:color="auto"/>
              <w:right w:val="single" w:sz="4" w:space="0" w:color="auto"/>
            </w:tcBorders>
            <w:noWrap/>
            <w:vAlign w:val="center"/>
          </w:tcPr>
          <w:p w:rsidR="000722E0" w:rsidRPr="00A479C1" w:rsidRDefault="004D652E">
            <w:pPr>
              <w:widowControl/>
              <w:snapToGrid w:val="0"/>
              <w:jc w:val="center"/>
              <w:rPr>
                <w:rFonts w:ascii="宋体" w:hAnsi="宋体" w:cs="宋体"/>
                <w:color w:val="000000" w:themeColor="text1"/>
                <w:kern w:val="0"/>
                <w:sz w:val="22"/>
                <w:szCs w:val="22"/>
              </w:rPr>
            </w:pPr>
            <w:r w:rsidRPr="00A479C1">
              <w:rPr>
                <w:rFonts w:ascii="宋体" w:hAnsi="宋体" w:cs="宋体" w:hint="eastAsia"/>
                <w:color w:val="000000" w:themeColor="text1"/>
                <w:kern w:val="0"/>
                <w:sz w:val="22"/>
                <w:szCs w:val="22"/>
              </w:rPr>
              <w:lastRenderedPageBreak/>
              <w:t>6</w:t>
            </w:r>
          </w:p>
        </w:tc>
        <w:tc>
          <w:tcPr>
            <w:tcW w:w="1983" w:type="dxa"/>
            <w:tcBorders>
              <w:top w:val="nil"/>
              <w:left w:val="nil"/>
              <w:bottom w:val="single" w:sz="4" w:space="0" w:color="auto"/>
              <w:right w:val="single" w:sz="4" w:space="0" w:color="auto"/>
            </w:tcBorders>
            <w:noWrap/>
            <w:vAlign w:val="center"/>
          </w:tcPr>
          <w:p w:rsidR="000722E0" w:rsidRPr="00A479C1" w:rsidRDefault="004D652E">
            <w:pPr>
              <w:widowControl/>
              <w:snapToGrid w:val="0"/>
              <w:jc w:val="center"/>
              <w:rPr>
                <w:rFonts w:ascii="宋体" w:hAnsi="宋体" w:cs="宋体"/>
                <w:color w:val="000000" w:themeColor="text1"/>
                <w:kern w:val="0"/>
                <w:sz w:val="22"/>
                <w:szCs w:val="22"/>
              </w:rPr>
            </w:pPr>
            <w:r w:rsidRPr="00A479C1">
              <w:rPr>
                <w:rFonts w:ascii="宋体" w:hAnsi="宋体" w:cs="宋体" w:hint="eastAsia"/>
                <w:color w:val="000000" w:themeColor="text1"/>
                <w:kern w:val="0"/>
                <w:sz w:val="22"/>
                <w:szCs w:val="22"/>
              </w:rPr>
              <w:t>不锈钢水箱</w:t>
            </w:r>
          </w:p>
        </w:tc>
        <w:tc>
          <w:tcPr>
            <w:tcW w:w="5263" w:type="dxa"/>
            <w:tcBorders>
              <w:top w:val="nil"/>
              <w:left w:val="nil"/>
              <w:bottom w:val="single" w:sz="4" w:space="0" w:color="auto"/>
              <w:right w:val="single" w:sz="4" w:space="0" w:color="auto"/>
            </w:tcBorders>
            <w:vAlign w:val="center"/>
          </w:tcPr>
          <w:p w:rsidR="000722E0" w:rsidRPr="00A479C1" w:rsidRDefault="004D652E">
            <w:pPr>
              <w:widowControl/>
              <w:snapToGrid w:val="0"/>
              <w:jc w:val="center"/>
              <w:rPr>
                <w:rFonts w:ascii="宋体" w:hAnsi="宋体" w:cs="宋体"/>
                <w:color w:val="000000" w:themeColor="text1"/>
                <w:kern w:val="0"/>
                <w:sz w:val="22"/>
                <w:szCs w:val="22"/>
              </w:rPr>
            </w:pPr>
            <w:r w:rsidRPr="00A479C1">
              <w:rPr>
                <w:rFonts w:ascii="宋体" w:hAnsi="宋体" w:cs="宋体" w:hint="eastAsia"/>
                <w:color w:val="000000" w:themeColor="text1"/>
                <w:kern w:val="0"/>
                <w:sz w:val="22"/>
                <w:szCs w:val="22"/>
              </w:rPr>
              <w:t>材质：304 不锈钢 容积：不小于 500L 不锈钢材料厚度：不小于 0.6毫米，水箱底部设置底座且距离地面不小于30厘米</w:t>
            </w:r>
          </w:p>
        </w:tc>
        <w:tc>
          <w:tcPr>
            <w:tcW w:w="1580" w:type="dxa"/>
            <w:tcBorders>
              <w:top w:val="nil"/>
              <w:left w:val="nil"/>
              <w:bottom w:val="single" w:sz="4" w:space="0" w:color="auto"/>
              <w:right w:val="single" w:sz="4" w:space="0" w:color="auto"/>
            </w:tcBorders>
            <w:vAlign w:val="center"/>
          </w:tcPr>
          <w:p w:rsidR="000722E0" w:rsidRPr="00A479C1" w:rsidRDefault="004D652E">
            <w:pPr>
              <w:widowControl/>
              <w:snapToGrid w:val="0"/>
              <w:jc w:val="center"/>
              <w:rPr>
                <w:rFonts w:ascii="宋体" w:hAnsi="宋体" w:cs="宋体"/>
                <w:color w:val="000000" w:themeColor="text1"/>
                <w:kern w:val="0"/>
                <w:sz w:val="22"/>
                <w:szCs w:val="22"/>
              </w:rPr>
            </w:pPr>
            <w:r w:rsidRPr="00A479C1">
              <w:rPr>
                <w:rFonts w:ascii="宋体" w:hAnsi="宋体" w:cs="宋体" w:hint="eastAsia"/>
                <w:color w:val="000000" w:themeColor="text1"/>
                <w:kern w:val="0"/>
                <w:sz w:val="22"/>
                <w:szCs w:val="22"/>
              </w:rPr>
              <w:t>源塔、 华溥</w:t>
            </w:r>
          </w:p>
          <w:p w:rsidR="000722E0" w:rsidRPr="00A479C1" w:rsidRDefault="004D652E">
            <w:pPr>
              <w:widowControl/>
              <w:snapToGrid w:val="0"/>
              <w:jc w:val="center"/>
              <w:rPr>
                <w:rFonts w:ascii="宋体" w:hAnsi="宋体" w:cs="宋体"/>
                <w:color w:val="000000" w:themeColor="text1"/>
                <w:kern w:val="0"/>
                <w:sz w:val="22"/>
                <w:szCs w:val="22"/>
              </w:rPr>
            </w:pPr>
            <w:r w:rsidRPr="00A479C1">
              <w:rPr>
                <w:rFonts w:ascii="宋体" w:hAnsi="宋体" w:cs="宋体" w:hint="eastAsia"/>
                <w:color w:val="000000" w:themeColor="text1"/>
                <w:kern w:val="0"/>
                <w:sz w:val="22"/>
                <w:szCs w:val="22"/>
              </w:rPr>
              <w:t>、舜井、汇友</w:t>
            </w:r>
          </w:p>
          <w:p w:rsidR="000722E0" w:rsidRPr="00A479C1" w:rsidRDefault="004D652E">
            <w:pPr>
              <w:widowControl/>
              <w:snapToGrid w:val="0"/>
              <w:rPr>
                <w:rFonts w:ascii="宋体" w:hAnsi="宋体" w:cs="宋体"/>
                <w:color w:val="000000" w:themeColor="text1"/>
                <w:kern w:val="0"/>
                <w:sz w:val="22"/>
                <w:szCs w:val="22"/>
              </w:rPr>
            </w:pPr>
            <w:r w:rsidRPr="00A479C1">
              <w:rPr>
                <w:rFonts w:ascii="宋体" w:hAnsi="宋体" w:cs="宋体" w:hint="eastAsia"/>
                <w:color w:val="000000" w:themeColor="text1"/>
                <w:kern w:val="0"/>
                <w:sz w:val="22"/>
                <w:szCs w:val="22"/>
              </w:rPr>
              <w:t>天源</w:t>
            </w:r>
          </w:p>
        </w:tc>
      </w:tr>
      <w:tr w:rsidR="000722E0" w:rsidRPr="00A479C1">
        <w:trPr>
          <w:jc w:val="center"/>
        </w:trPr>
        <w:tc>
          <w:tcPr>
            <w:tcW w:w="658" w:type="dxa"/>
            <w:tcBorders>
              <w:top w:val="nil"/>
              <w:left w:val="single" w:sz="4" w:space="0" w:color="auto"/>
              <w:bottom w:val="single" w:sz="4" w:space="0" w:color="auto"/>
              <w:right w:val="single" w:sz="4" w:space="0" w:color="auto"/>
            </w:tcBorders>
            <w:noWrap/>
            <w:vAlign w:val="center"/>
          </w:tcPr>
          <w:p w:rsidR="000722E0" w:rsidRPr="00A479C1" w:rsidRDefault="004D652E">
            <w:pPr>
              <w:widowControl/>
              <w:snapToGrid w:val="0"/>
              <w:jc w:val="center"/>
              <w:rPr>
                <w:rFonts w:ascii="宋体" w:hAnsi="宋体" w:cs="宋体"/>
                <w:color w:val="000000" w:themeColor="text1"/>
                <w:kern w:val="0"/>
                <w:sz w:val="22"/>
                <w:szCs w:val="22"/>
              </w:rPr>
            </w:pPr>
            <w:r w:rsidRPr="00A479C1">
              <w:rPr>
                <w:rFonts w:ascii="宋体" w:hAnsi="宋体" w:cs="宋体" w:hint="eastAsia"/>
                <w:color w:val="000000" w:themeColor="text1"/>
                <w:kern w:val="0"/>
                <w:sz w:val="22"/>
                <w:szCs w:val="22"/>
              </w:rPr>
              <w:t>7</w:t>
            </w:r>
          </w:p>
        </w:tc>
        <w:tc>
          <w:tcPr>
            <w:tcW w:w="1983" w:type="dxa"/>
            <w:tcBorders>
              <w:top w:val="nil"/>
              <w:left w:val="nil"/>
              <w:bottom w:val="single" w:sz="4" w:space="0" w:color="auto"/>
              <w:right w:val="single" w:sz="4" w:space="0" w:color="auto"/>
            </w:tcBorders>
            <w:noWrap/>
            <w:vAlign w:val="center"/>
          </w:tcPr>
          <w:p w:rsidR="000722E0" w:rsidRPr="00A479C1" w:rsidRDefault="004D652E">
            <w:pPr>
              <w:widowControl/>
              <w:snapToGrid w:val="0"/>
              <w:jc w:val="center"/>
              <w:rPr>
                <w:rFonts w:ascii="宋体" w:hAnsi="宋体" w:cs="宋体"/>
                <w:color w:val="000000" w:themeColor="text1"/>
                <w:kern w:val="0"/>
                <w:sz w:val="22"/>
                <w:szCs w:val="22"/>
              </w:rPr>
            </w:pPr>
            <w:r w:rsidRPr="00A479C1">
              <w:rPr>
                <w:rFonts w:ascii="宋体" w:hAnsi="宋体" w:cs="宋体" w:hint="eastAsia"/>
                <w:color w:val="000000" w:themeColor="text1"/>
                <w:kern w:val="0"/>
                <w:sz w:val="22"/>
                <w:szCs w:val="22"/>
              </w:rPr>
              <w:t>喷水管保温棉</w:t>
            </w:r>
          </w:p>
        </w:tc>
        <w:tc>
          <w:tcPr>
            <w:tcW w:w="5263" w:type="dxa"/>
            <w:tcBorders>
              <w:top w:val="nil"/>
              <w:left w:val="nil"/>
              <w:bottom w:val="single" w:sz="4" w:space="0" w:color="auto"/>
              <w:right w:val="single" w:sz="4" w:space="0" w:color="auto"/>
            </w:tcBorders>
            <w:noWrap/>
            <w:vAlign w:val="center"/>
          </w:tcPr>
          <w:p w:rsidR="000722E0" w:rsidRPr="00A479C1" w:rsidRDefault="004D652E">
            <w:pPr>
              <w:widowControl/>
              <w:snapToGrid w:val="0"/>
              <w:jc w:val="center"/>
              <w:rPr>
                <w:rFonts w:ascii="宋体" w:hAnsi="宋体" w:cs="宋体"/>
                <w:color w:val="000000" w:themeColor="text1"/>
                <w:kern w:val="0"/>
                <w:sz w:val="22"/>
                <w:szCs w:val="22"/>
              </w:rPr>
            </w:pPr>
            <w:r w:rsidRPr="00A479C1">
              <w:rPr>
                <w:rFonts w:ascii="宋体" w:hAnsi="宋体" w:cs="宋体" w:hint="eastAsia"/>
                <w:color w:val="000000" w:themeColor="text1"/>
                <w:kern w:val="0"/>
                <w:sz w:val="22"/>
                <w:szCs w:val="22"/>
              </w:rPr>
              <w:t>厚度不低于30MM  防火阻燃</w:t>
            </w:r>
          </w:p>
        </w:tc>
        <w:tc>
          <w:tcPr>
            <w:tcW w:w="1580" w:type="dxa"/>
            <w:tcBorders>
              <w:top w:val="nil"/>
              <w:left w:val="nil"/>
              <w:bottom w:val="single" w:sz="4" w:space="0" w:color="auto"/>
              <w:right w:val="single" w:sz="4" w:space="0" w:color="auto"/>
            </w:tcBorders>
            <w:noWrap/>
            <w:vAlign w:val="center"/>
          </w:tcPr>
          <w:p w:rsidR="000722E0" w:rsidRPr="00A479C1" w:rsidRDefault="000722E0">
            <w:pPr>
              <w:widowControl/>
              <w:snapToGrid w:val="0"/>
              <w:jc w:val="center"/>
              <w:rPr>
                <w:rFonts w:ascii="宋体" w:hAnsi="宋体" w:cs="宋体"/>
                <w:color w:val="000000" w:themeColor="text1"/>
                <w:kern w:val="0"/>
                <w:sz w:val="22"/>
                <w:szCs w:val="22"/>
              </w:rPr>
            </w:pPr>
          </w:p>
        </w:tc>
      </w:tr>
      <w:tr w:rsidR="000722E0" w:rsidRPr="00A479C1">
        <w:trPr>
          <w:jc w:val="center"/>
        </w:trPr>
        <w:tc>
          <w:tcPr>
            <w:tcW w:w="658" w:type="dxa"/>
            <w:tcBorders>
              <w:top w:val="nil"/>
              <w:left w:val="single" w:sz="4" w:space="0" w:color="auto"/>
              <w:bottom w:val="single" w:sz="4" w:space="0" w:color="auto"/>
              <w:right w:val="single" w:sz="4" w:space="0" w:color="auto"/>
            </w:tcBorders>
            <w:noWrap/>
            <w:vAlign w:val="center"/>
          </w:tcPr>
          <w:p w:rsidR="000722E0" w:rsidRPr="00A479C1" w:rsidRDefault="004D652E">
            <w:pPr>
              <w:widowControl/>
              <w:snapToGrid w:val="0"/>
              <w:jc w:val="center"/>
              <w:rPr>
                <w:rFonts w:ascii="宋体" w:hAnsi="宋体" w:cs="宋体"/>
                <w:color w:val="000000" w:themeColor="text1"/>
                <w:kern w:val="0"/>
                <w:sz w:val="22"/>
                <w:szCs w:val="22"/>
              </w:rPr>
            </w:pPr>
            <w:r w:rsidRPr="00A479C1">
              <w:rPr>
                <w:rFonts w:ascii="宋体" w:hAnsi="宋体" w:cs="宋体" w:hint="eastAsia"/>
                <w:color w:val="000000" w:themeColor="text1"/>
                <w:kern w:val="0"/>
                <w:sz w:val="22"/>
                <w:szCs w:val="22"/>
              </w:rPr>
              <w:t>8</w:t>
            </w:r>
          </w:p>
        </w:tc>
        <w:tc>
          <w:tcPr>
            <w:tcW w:w="1983" w:type="dxa"/>
            <w:tcBorders>
              <w:top w:val="nil"/>
              <w:left w:val="nil"/>
              <w:bottom w:val="single" w:sz="4" w:space="0" w:color="auto"/>
              <w:right w:val="single" w:sz="4" w:space="0" w:color="auto"/>
            </w:tcBorders>
            <w:noWrap/>
            <w:vAlign w:val="center"/>
          </w:tcPr>
          <w:p w:rsidR="000722E0" w:rsidRPr="00A479C1" w:rsidRDefault="004D652E">
            <w:pPr>
              <w:widowControl/>
              <w:snapToGrid w:val="0"/>
              <w:jc w:val="center"/>
              <w:rPr>
                <w:rFonts w:ascii="宋体" w:hAnsi="宋体" w:cs="宋体"/>
                <w:color w:val="000000" w:themeColor="text1"/>
                <w:kern w:val="0"/>
                <w:sz w:val="22"/>
                <w:szCs w:val="22"/>
              </w:rPr>
            </w:pPr>
            <w:r w:rsidRPr="00A479C1">
              <w:rPr>
                <w:rFonts w:ascii="宋体" w:hAnsi="宋体" w:cs="宋体" w:hint="eastAsia"/>
                <w:color w:val="000000" w:themeColor="text1"/>
                <w:kern w:val="0"/>
                <w:sz w:val="22"/>
                <w:szCs w:val="22"/>
              </w:rPr>
              <w:t>聚热喷淋头罩子</w:t>
            </w:r>
          </w:p>
        </w:tc>
        <w:tc>
          <w:tcPr>
            <w:tcW w:w="5263" w:type="dxa"/>
            <w:tcBorders>
              <w:top w:val="nil"/>
              <w:left w:val="nil"/>
              <w:bottom w:val="single" w:sz="4" w:space="0" w:color="auto"/>
              <w:right w:val="single" w:sz="4" w:space="0" w:color="auto"/>
            </w:tcBorders>
            <w:noWrap/>
            <w:vAlign w:val="center"/>
          </w:tcPr>
          <w:p w:rsidR="000722E0" w:rsidRPr="00A479C1" w:rsidRDefault="004D652E">
            <w:pPr>
              <w:widowControl/>
              <w:snapToGrid w:val="0"/>
              <w:jc w:val="center"/>
              <w:rPr>
                <w:rFonts w:ascii="宋体" w:hAnsi="宋体" w:cs="宋体"/>
                <w:color w:val="000000" w:themeColor="text1"/>
                <w:kern w:val="0"/>
                <w:sz w:val="22"/>
                <w:szCs w:val="22"/>
              </w:rPr>
            </w:pPr>
            <w:r w:rsidRPr="00A479C1">
              <w:rPr>
                <w:rFonts w:ascii="宋体" w:hAnsi="宋体" w:cs="宋体" w:hint="eastAsia"/>
                <w:color w:val="000000" w:themeColor="text1"/>
                <w:kern w:val="0"/>
                <w:sz w:val="22"/>
                <w:szCs w:val="22"/>
              </w:rPr>
              <w:t>材质：不锈钢 直径不小于300MM</w:t>
            </w:r>
          </w:p>
        </w:tc>
        <w:tc>
          <w:tcPr>
            <w:tcW w:w="1580" w:type="dxa"/>
            <w:tcBorders>
              <w:top w:val="nil"/>
              <w:left w:val="nil"/>
              <w:bottom w:val="single" w:sz="4" w:space="0" w:color="auto"/>
              <w:right w:val="single" w:sz="4" w:space="0" w:color="auto"/>
            </w:tcBorders>
            <w:noWrap/>
            <w:vAlign w:val="center"/>
          </w:tcPr>
          <w:p w:rsidR="000722E0" w:rsidRPr="00A479C1" w:rsidRDefault="000722E0">
            <w:pPr>
              <w:widowControl/>
              <w:snapToGrid w:val="0"/>
              <w:jc w:val="center"/>
              <w:rPr>
                <w:rFonts w:ascii="宋体" w:hAnsi="宋体" w:cs="宋体"/>
                <w:color w:val="000000" w:themeColor="text1"/>
                <w:kern w:val="0"/>
                <w:sz w:val="22"/>
                <w:szCs w:val="22"/>
              </w:rPr>
            </w:pPr>
          </w:p>
        </w:tc>
      </w:tr>
      <w:tr w:rsidR="000722E0" w:rsidRPr="00A479C1">
        <w:trPr>
          <w:jc w:val="center"/>
        </w:trPr>
        <w:tc>
          <w:tcPr>
            <w:tcW w:w="658" w:type="dxa"/>
            <w:tcBorders>
              <w:top w:val="nil"/>
              <w:left w:val="single" w:sz="4" w:space="0" w:color="auto"/>
              <w:bottom w:val="single" w:sz="4" w:space="0" w:color="auto"/>
              <w:right w:val="single" w:sz="4" w:space="0" w:color="auto"/>
            </w:tcBorders>
            <w:noWrap/>
            <w:vAlign w:val="center"/>
          </w:tcPr>
          <w:p w:rsidR="000722E0" w:rsidRPr="00A479C1" w:rsidRDefault="004D652E">
            <w:pPr>
              <w:widowControl/>
              <w:snapToGrid w:val="0"/>
              <w:jc w:val="center"/>
              <w:rPr>
                <w:rFonts w:ascii="宋体" w:hAnsi="宋体" w:cs="宋体"/>
                <w:color w:val="000000" w:themeColor="text1"/>
                <w:kern w:val="0"/>
                <w:sz w:val="22"/>
                <w:szCs w:val="22"/>
              </w:rPr>
            </w:pPr>
            <w:r w:rsidRPr="00A479C1">
              <w:rPr>
                <w:rFonts w:ascii="宋体" w:hAnsi="宋体" w:cs="宋体" w:hint="eastAsia"/>
                <w:color w:val="000000" w:themeColor="text1"/>
                <w:kern w:val="0"/>
                <w:sz w:val="22"/>
                <w:szCs w:val="22"/>
              </w:rPr>
              <w:t>9</w:t>
            </w:r>
          </w:p>
        </w:tc>
        <w:tc>
          <w:tcPr>
            <w:tcW w:w="1983" w:type="dxa"/>
            <w:tcBorders>
              <w:top w:val="nil"/>
              <w:left w:val="nil"/>
              <w:bottom w:val="single" w:sz="4" w:space="0" w:color="auto"/>
              <w:right w:val="single" w:sz="4" w:space="0" w:color="auto"/>
            </w:tcBorders>
            <w:noWrap/>
            <w:vAlign w:val="center"/>
          </w:tcPr>
          <w:p w:rsidR="000722E0" w:rsidRPr="00A479C1" w:rsidRDefault="004D652E">
            <w:pPr>
              <w:widowControl/>
              <w:snapToGrid w:val="0"/>
              <w:jc w:val="center"/>
              <w:rPr>
                <w:rFonts w:ascii="宋体" w:hAnsi="宋体" w:cs="宋体"/>
                <w:color w:val="000000" w:themeColor="text1"/>
                <w:kern w:val="0"/>
                <w:sz w:val="22"/>
                <w:szCs w:val="22"/>
              </w:rPr>
            </w:pPr>
            <w:r w:rsidRPr="00A479C1">
              <w:rPr>
                <w:rFonts w:ascii="宋体" w:hAnsi="宋体" w:cs="宋体" w:hint="eastAsia"/>
                <w:color w:val="000000" w:themeColor="text1"/>
                <w:kern w:val="0"/>
                <w:sz w:val="22"/>
                <w:szCs w:val="22"/>
              </w:rPr>
              <w:t>阀门</w:t>
            </w:r>
          </w:p>
        </w:tc>
        <w:tc>
          <w:tcPr>
            <w:tcW w:w="5263" w:type="dxa"/>
            <w:tcBorders>
              <w:top w:val="nil"/>
              <w:left w:val="nil"/>
              <w:bottom w:val="single" w:sz="4" w:space="0" w:color="auto"/>
              <w:right w:val="single" w:sz="4" w:space="0" w:color="auto"/>
            </w:tcBorders>
            <w:noWrap/>
            <w:vAlign w:val="center"/>
          </w:tcPr>
          <w:p w:rsidR="000722E0" w:rsidRPr="00A479C1" w:rsidRDefault="004D652E">
            <w:pPr>
              <w:widowControl/>
              <w:snapToGrid w:val="0"/>
              <w:jc w:val="center"/>
              <w:rPr>
                <w:rFonts w:ascii="宋体" w:hAnsi="宋体" w:cs="宋体"/>
                <w:color w:val="000000" w:themeColor="text1"/>
                <w:kern w:val="0"/>
                <w:sz w:val="22"/>
                <w:szCs w:val="22"/>
              </w:rPr>
            </w:pPr>
            <w:r w:rsidRPr="00A479C1">
              <w:rPr>
                <w:rFonts w:ascii="宋体" w:hAnsi="宋体" w:cs="宋体" w:hint="eastAsia"/>
                <w:color w:val="000000" w:themeColor="text1"/>
                <w:kern w:val="0"/>
                <w:sz w:val="22"/>
                <w:szCs w:val="22"/>
              </w:rPr>
              <w:t>DN25 国标</w:t>
            </w:r>
          </w:p>
        </w:tc>
        <w:tc>
          <w:tcPr>
            <w:tcW w:w="1580" w:type="dxa"/>
            <w:tcBorders>
              <w:top w:val="nil"/>
              <w:left w:val="nil"/>
              <w:bottom w:val="single" w:sz="4" w:space="0" w:color="auto"/>
              <w:right w:val="single" w:sz="4" w:space="0" w:color="auto"/>
            </w:tcBorders>
            <w:noWrap/>
            <w:vAlign w:val="center"/>
          </w:tcPr>
          <w:p w:rsidR="000722E0" w:rsidRPr="00A479C1" w:rsidRDefault="000722E0">
            <w:pPr>
              <w:widowControl/>
              <w:snapToGrid w:val="0"/>
              <w:jc w:val="center"/>
              <w:rPr>
                <w:rFonts w:ascii="宋体" w:hAnsi="宋体" w:cs="宋体"/>
                <w:color w:val="000000" w:themeColor="text1"/>
                <w:kern w:val="0"/>
                <w:sz w:val="22"/>
                <w:szCs w:val="22"/>
              </w:rPr>
            </w:pPr>
          </w:p>
        </w:tc>
      </w:tr>
      <w:tr w:rsidR="000722E0" w:rsidRPr="00A479C1">
        <w:trPr>
          <w:jc w:val="center"/>
        </w:trPr>
        <w:tc>
          <w:tcPr>
            <w:tcW w:w="658" w:type="dxa"/>
            <w:tcBorders>
              <w:top w:val="nil"/>
              <w:left w:val="single" w:sz="4" w:space="0" w:color="auto"/>
              <w:bottom w:val="single" w:sz="4" w:space="0" w:color="auto"/>
              <w:right w:val="single" w:sz="4" w:space="0" w:color="auto"/>
            </w:tcBorders>
            <w:noWrap/>
            <w:vAlign w:val="center"/>
          </w:tcPr>
          <w:p w:rsidR="000722E0" w:rsidRPr="00A479C1" w:rsidRDefault="004D652E">
            <w:pPr>
              <w:widowControl/>
              <w:snapToGrid w:val="0"/>
              <w:jc w:val="center"/>
              <w:rPr>
                <w:rFonts w:ascii="宋体" w:hAnsi="宋体" w:cs="宋体"/>
                <w:color w:val="000000" w:themeColor="text1"/>
                <w:kern w:val="0"/>
                <w:sz w:val="22"/>
                <w:szCs w:val="22"/>
              </w:rPr>
            </w:pPr>
            <w:r w:rsidRPr="00A479C1">
              <w:rPr>
                <w:rFonts w:ascii="宋体" w:hAnsi="宋体" w:cs="宋体" w:hint="eastAsia"/>
                <w:color w:val="000000" w:themeColor="text1"/>
                <w:kern w:val="0"/>
                <w:sz w:val="22"/>
                <w:szCs w:val="22"/>
              </w:rPr>
              <w:t>10</w:t>
            </w:r>
          </w:p>
        </w:tc>
        <w:tc>
          <w:tcPr>
            <w:tcW w:w="1983" w:type="dxa"/>
            <w:tcBorders>
              <w:top w:val="nil"/>
              <w:left w:val="nil"/>
              <w:bottom w:val="single" w:sz="4" w:space="0" w:color="auto"/>
              <w:right w:val="single" w:sz="4" w:space="0" w:color="auto"/>
            </w:tcBorders>
            <w:noWrap/>
            <w:vAlign w:val="center"/>
          </w:tcPr>
          <w:p w:rsidR="000722E0" w:rsidRPr="00A479C1" w:rsidRDefault="004D652E">
            <w:pPr>
              <w:widowControl/>
              <w:snapToGrid w:val="0"/>
              <w:jc w:val="center"/>
              <w:rPr>
                <w:rFonts w:ascii="宋体" w:hAnsi="宋体" w:cs="宋体"/>
                <w:color w:val="000000" w:themeColor="text1"/>
                <w:kern w:val="0"/>
                <w:sz w:val="22"/>
                <w:szCs w:val="22"/>
              </w:rPr>
            </w:pPr>
            <w:r w:rsidRPr="00A479C1">
              <w:rPr>
                <w:rFonts w:ascii="宋体" w:hAnsi="宋体" w:cs="宋体" w:hint="eastAsia"/>
                <w:color w:val="000000" w:themeColor="text1"/>
                <w:kern w:val="0"/>
                <w:sz w:val="22"/>
                <w:szCs w:val="22"/>
              </w:rPr>
              <w:t>水管连接件</w:t>
            </w:r>
          </w:p>
        </w:tc>
        <w:tc>
          <w:tcPr>
            <w:tcW w:w="5263" w:type="dxa"/>
            <w:tcBorders>
              <w:top w:val="nil"/>
              <w:left w:val="nil"/>
              <w:bottom w:val="single" w:sz="4" w:space="0" w:color="auto"/>
              <w:right w:val="single" w:sz="4" w:space="0" w:color="auto"/>
            </w:tcBorders>
            <w:noWrap/>
            <w:vAlign w:val="center"/>
          </w:tcPr>
          <w:p w:rsidR="000722E0" w:rsidRPr="00A479C1" w:rsidRDefault="004D652E">
            <w:pPr>
              <w:widowControl/>
              <w:snapToGrid w:val="0"/>
              <w:jc w:val="center"/>
              <w:rPr>
                <w:rFonts w:ascii="宋体" w:hAnsi="宋体" w:cs="宋体"/>
                <w:color w:val="000000" w:themeColor="text1"/>
                <w:kern w:val="0"/>
                <w:sz w:val="22"/>
                <w:szCs w:val="22"/>
              </w:rPr>
            </w:pPr>
            <w:r w:rsidRPr="00A479C1">
              <w:rPr>
                <w:rFonts w:ascii="宋体" w:hAnsi="宋体" w:cs="宋体" w:hint="eastAsia"/>
                <w:color w:val="000000" w:themeColor="text1"/>
                <w:kern w:val="0"/>
                <w:sz w:val="22"/>
                <w:szCs w:val="22"/>
              </w:rPr>
              <w:t>DN25 镀锌管 厚度不小于 3.0 毫米 要求有保温措施</w:t>
            </w:r>
          </w:p>
        </w:tc>
        <w:tc>
          <w:tcPr>
            <w:tcW w:w="1580" w:type="dxa"/>
            <w:tcBorders>
              <w:top w:val="nil"/>
              <w:left w:val="nil"/>
              <w:bottom w:val="single" w:sz="4" w:space="0" w:color="auto"/>
              <w:right w:val="single" w:sz="4" w:space="0" w:color="auto"/>
            </w:tcBorders>
            <w:noWrap/>
            <w:vAlign w:val="center"/>
          </w:tcPr>
          <w:p w:rsidR="000722E0" w:rsidRPr="00A479C1" w:rsidRDefault="000722E0">
            <w:pPr>
              <w:widowControl/>
              <w:snapToGrid w:val="0"/>
              <w:jc w:val="center"/>
              <w:rPr>
                <w:rFonts w:ascii="宋体" w:hAnsi="宋体" w:cs="宋体"/>
                <w:color w:val="000000" w:themeColor="text1"/>
                <w:kern w:val="0"/>
                <w:sz w:val="22"/>
                <w:szCs w:val="22"/>
              </w:rPr>
            </w:pPr>
          </w:p>
        </w:tc>
      </w:tr>
      <w:tr w:rsidR="000722E0" w:rsidRPr="00A479C1">
        <w:trPr>
          <w:jc w:val="center"/>
        </w:trPr>
        <w:tc>
          <w:tcPr>
            <w:tcW w:w="658" w:type="dxa"/>
            <w:tcBorders>
              <w:top w:val="nil"/>
              <w:left w:val="single" w:sz="4" w:space="0" w:color="auto"/>
              <w:bottom w:val="single" w:sz="4" w:space="0" w:color="auto"/>
              <w:right w:val="single" w:sz="4" w:space="0" w:color="auto"/>
            </w:tcBorders>
            <w:noWrap/>
            <w:vAlign w:val="center"/>
          </w:tcPr>
          <w:p w:rsidR="000722E0" w:rsidRPr="00A479C1" w:rsidRDefault="004D652E">
            <w:pPr>
              <w:widowControl/>
              <w:snapToGrid w:val="0"/>
              <w:jc w:val="center"/>
              <w:rPr>
                <w:rFonts w:ascii="宋体" w:hAnsi="宋体" w:cs="宋体"/>
                <w:color w:val="000000" w:themeColor="text1"/>
                <w:kern w:val="0"/>
                <w:sz w:val="22"/>
                <w:szCs w:val="22"/>
              </w:rPr>
            </w:pPr>
            <w:r w:rsidRPr="00A479C1">
              <w:rPr>
                <w:rFonts w:ascii="宋体" w:hAnsi="宋体" w:cs="宋体" w:hint="eastAsia"/>
                <w:color w:val="000000" w:themeColor="text1"/>
                <w:kern w:val="0"/>
                <w:sz w:val="22"/>
                <w:szCs w:val="22"/>
              </w:rPr>
              <w:t>11</w:t>
            </w:r>
          </w:p>
        </w:tc>
        <w:tc>
          <w:tcPr>
            <w:tcW w:w="1983" w:type="dxa"/>
            <w:tcBorders>
              <w:top w:val="nil"/>
              <w:left w:val="nil"/>
              <w:bottom w:val="single" w:sz="4" w:space="0" w:color="auto"/>
              <w:right w:val="single" w:sz="4" w:space="0" w:color="auto"/>
            </w:tcBorders>
            <w:noWrap/>
            <w:vAlign w:val="center"/>
          </w:tcPr>
          <w:p w:rsidR="000722E0" w:rsidRPr="00A479C1" w:rsidRDefault="004D652E">
            <w:pPr>
              <w:widowControl/>
              <w:snapToGrid w:val="0"/>
              <w:jc w:val="center"/>
              <w:rPr>
                <w:rFonts w:ascii="宋体" w:hAnsi="宋体" w:cs="宋体"/>
                <w:color w:val="000000" w:themeColor="text1"/>
                <w:kern w:val="0"/>
                <w:sz w:val="22"/>
                <w:szCs w:val="22"/>
              </w:rPr>
            </w:pPr>
            <w:r w:rsidRPr="00A479C1">
              <w:rPr>
                <w:rFonts w:ascii="宋体" w:hAnsi="宋体" w:cs="宋体" w:hint="eastAsia"/>
                <w:color w:val="000000" w:themeColor="text1"/>
                <w:kern w:val="0"/>
                <w:sz w:val="22"/>
                <w:szCs w:val="22"/>
              </w:rPr>
              <w:t>自吸泵保护罩</w:t>
            </w:r>
          </w:p>
        </w:tc>
        <w:tc>
          <w:tcPr>
            <w:tcW w:w="5263" w:type="dxa"/>
            <w:tcBorders>
              <w:top w:val="nil"/>
              <w:left w:val="nil"/>
              <w:bottom w:val="single" w:sz="4" w:space="0" w:color="auto"/>
              <w:right w:val="single" w:sz="4" w:space="0" w:color="auto"/>
            </w:tcBorders>
            <w:noWrap/>
            <w:vAlign w:val="center"/>
          </w:tcPr>
          <w:p w:rsidR="000722E0" w:rsidRPr="00A479C1" w:rsidRDefault="004D652E">
            <w:pPr>
              <w:widowControl/>
              <w:snapToGrid w:val="0"/>
              <w:jc w:val="center"/>
              <w:rPr>
                <w:rFonts w:ascii="宋体" w:hAnsi="宋体" w:cs="宋体"/>
                <w:color w:val="000000" w:themeColor="text1"/>
                <w:kern w:val="0"/>
                <w:sz w:val="22"/>
                <w:szCs w:val="22"/>
              </w:rPr>
            </w:pPr>
            <w:r w:rsidRPr="00A479C1">
              <w:rPr>
                <w:rFonts w:ascii="宋体" w:hAnsi="宋体" w:cs="宋体" w:hint="eastAsia"/>
                <w:color w:val="000000" w:themeColor="text1"/>
                <w:kern w:val="0"/>
                <w:sz w:val="22"/>
                <w:szCs w:val="22"/>
              </w:rPr>
              <w:t>材质  工程塑料   厚度2.5MM以上</w:t>
            </w:r>
          </w:p>
        </w:tc>
        <w:tc>
          <w:tcPr>
            <w:tcW w:w="1580" w:type="dxa"/>
            <w:tcBorders>
              <w:top w:val="nil"/>
              <w:left w:val="nil"/>
              <w:bottom w:val="single" w:sz="4" w:space="0" w:color="auto"/>
              <w:right w:val="single" w:sz="4" w:space="0" w:color="auto"/>
            </w:tcBorders>
            <w:noWrap/>
            <w:vAlign w:val="center"/>
          </w:tcPr>
          <w:p w:rsidR="000722E0" w:rsidRPr="00A479C1" w:rsidRDefault="000722E0">
            <w:pPr>
              <w:widowControl/>
              <w:snapToGrid w:val="0"/>
              <w:jc w:val="center"/>
              <w:rPr>
                <w:rFonts w:ascii="宋体" w:hAnsi="宋体" w:cs="宋体"/>
                <w:color w:val="000000" w:themeColor="text1"/>
                <w:kern w:val="0"/>
                <w:sz w:val="22"/>
                <w:szCs w:val="22"/>
              </w:rPr>
            </w:pPr>
          </w:p>
        </w:tc>
      </w:tr>
    </w:tbl>
    <w:p w:rsidR="000722E0" w:rsidRPr="00A479C1" w:rsidRDefault="004D652E">
      <w:pPr>
        <w:widowControl/>
        <w:jc w:val="left"/>
        <w:rPr>
          <w:rFonts w:ascii="宋体" w:hAnsi="宋体" w:cs="宋体"/>
          <w:b/>
          <w:bCs/>
          <w:color w:val="000000" w:themeColor="text1"/>
          <w:kern w:val="0"/>
          <w:sz w:val="28"/>
          <w:szCs w:val="28"/>
        </w:rPr>
      </w:pPr>
      <w:r w:rsidRPr="00A479C1">
        <w:rPr>
          <w:rFonts w:ascii="宋体" w:hAnsi="宋体" w:cs="宋体" w:hint="eastAsia"/>
          <w:b/>
          <w:bCs/>
          <w:color w:val="000000" w:themeColor="text1"/>
          <w:kern w:val="0"/>
          <w:sz w:val="28"/>
          <w:szCs w:val="28"/>
        </w:rPr>
        <w:t>注：投标人所投产品须满足本招标文件技术参数及质量要求，选用同等及以上档次且经采购单位认可的合格产品。</w:t>
      </w:r>
    </w:p>
    <w:p w:rsidR="000722E0" w:rsidRPr="00A479C1" w:rsidRDefault="000722E0">
      <w:pPr>
        <w:widowControl/>
        <w:jc w:val="center"/>
        <w:rPr>
          <w:rFonts w:ascii="宋体" w:hAnsi="宋体" w:cs="宋体"/>
          <w:b/>
          <w:bCs/>
          <w:color w:val="000000" w:themeColor="text1"/>
          <w:kern w:val="0"/>
          <w:sz w:val="24"/>
        </w:rPr>
      </w:pPr>
    </w:p>
    <w:p w:rsidR="000722E0" w:rsidRDefault="004D652E">
      <w:pPr>
        <w:widowControl/>
        <w:jc w:val="center"/>
        <w:rPr>
          <w:rFonts w:ascii="宋体" w:hAnsi="宋体" w:cs="宋体"/>
          <w:b/>
          <w:bCs/>
          <w:color w:val="000000" w:themeColor="text1"/>
          <w:kern w:val="0"/>
          <w:sz w:val="24"/>
        </w:rPr>
      </w:pPr>
      <w:r w:rsidRPr="00A479C1">
        <w:rPr>
          <w:rFonts w:ascii="宋体" w:hAnsi="宋体" w:cs="宋体" w:hint="eastAsia"/>
          <w:b/>
          <w:bCs/>
          <w:color w:val="000000" w:themeColor="text1"/>
          <w:kern w:val="0"/>
          <w:sz w:val="24"/>
        </w:rPr>
        <w:t>3.建设规格</w:t>
      </w:r>
    </w:p>
    <w:p w:rsidR="00FA5F28" w:rsidRDefault="00FA5F28" w:rsidP="00FA5F28">
      <w:pPr>
        <w:pStyle w:val="a1"/>
      </w:pPr>
    </w:p>
    <w:tbl>
      <w:tblPr>
        <w:tblW w:w="8936" w:type="dxa"/>
        <w:tblInd w:w="103" w:type="dxa"/>
        <w:tblLook w:val="04A0"/>
      </w:tblPr>
      <w:tblGrid>
        <w:gridCol w:w="2557"/>
        <w:gridCol w:w="1984"/>
        <w:gridCol w:w="1985"/>
        <w:gridCol w:w="2410"/>
      </w:tblGrid>
      <w:tr w:rsidR="00FA5F28" w:rsidRPr="00FA5F28" w:rsidTr="00090501">
        <w:trPr>
          <w:trHeight w:val="700"/>
        </w:trPr>
        <w:tc>
          <w:tcPr>
            <w:tcW w:w="25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A5F28" w:rsidRPr="00FA5F28" w:rsidRDefault="00FA5F28" w:rsidP="00FA5F28">
            <w:pPr>
              <w:widowControl/>
              <w:jc w:val="center"/>
              <w:rPr>
                <w:rFonts w:asciiTheme="minorEastAsia" w:eastAsiaTheme="minorEastAsia" w:hAnsiTheme="minorEastAsia" w:cs="宋体"/>
                <w:color w:val="FF0000"/>
                <w:kern w:val="0"/>
                <w:sz w:val="24"/>
              </w:rPr>
            </w:pPr>
            <w:r w:rsidRPr="00FA5F28">
              <w:rPr>
                <w:rFonts w:asciiTheme="minorEastAsia" w:eastAsiaTheme="minorEastAsia" w:hAnsiTheme="minorEastAsia" w:cs="宋体" w:hint="eastAsia"/>
                <w:color w:val="FF0000"/>
                <w:kern w:val="0"/>
                <w:sz w:val="24"/>
              </w:rPr>
              <w:t>规格</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rsidR="00FA5F28" w:rsidRPr="00FA5F28" w:rsidRDefault="00FA5F28" w:rsidP="00FA5F28">
            <w:pPr>
              <w:widowControl/>
              <w:jc w:val="center"/>
              <w:rPr>
                <w:rFonts w:asciiTheme="minorEastAsia" w:eastAsiaTheme="minorEastAsia" w:hAnsiTheme="minorEastAsia" w:cs="宋体"/>
                <w:color w:val="FF0000"/>
                <w:kern w:val="0"/>
                <w:sz w:val="24"/>
              </w:rPr>
            </w:pPr>
            <w:r w:rsidRPr="00FA5F28">
              <w:rPr>
                <w:rFonts w:asciiTheme="minorEastAsia" w:eastAsiaTheme="minorEastAsia" w:hAnsiTheme="minorEastAsia" w:cs="宋体" w:hint="eastAsia"/>
                <w:color w:val="FF0000"/>
                <w:kern w:val="0"/>
                <w:sz w:val="24"/>
              </w:rPr>
              <w:t>单组</w:t>
            </w:r>
            <w:r w:rsidR="00090501">
              <w:rPr>
                <w:rFonts w:asciiTheme="minorEastAsia" w:eastAsiaTheme="minorEastAsia" w:hAnsiTheme="minorEastAsia" w:cs="宋体" w:hint="eastAsia"/>
                <w:color w:val="FF0000"/>
                <w:kern w:val="0"/>
                <w:sz w:val="24"/>
              </w:rPr>
              <w:t>控制</w:t>
            </w:r>
            <w:r w:rsidRPr="00FA5F28">
              <w:rPr>
                <w:rFonts w:asciiTheme="minorEastAsia" w:eastAsiaTheme="minorEastAsia" w:hAnsiTheme="minorEastAsia" w:cs="宋体" w:hint="eastAsia"/>
                <w:color w:val="FF0000"/>
                <w:kern w:val="0"/>
                <w:sz w:val="24"/>
              </w:rPr>
              <w:t>价格（元）</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FA5F28" w:rsidRPr="00FA5F28" w:rsidRDefault="00FA5F28" w:rsidP="00FA5F28">
            <w:pPr>
              <w:widowControl/>
              <w:jc w:val="center"/>
              <w:rPr>
                <w:rFonts w:asciiTheme="minorEastAsia" w:eastAsiaTheme="minorEastAsia" w:hAnsiTheme="minorEastAsia" w:cs="宋体"/>
                <w:color w:val="FF0000"/>
                <w:kern w:val="0"/>
                <w:sz w:val="24"/>
              </w:rPr>
            </w:pPr>
            <w:r w:rsidRPr="00FA5F28">
              <w:rPr>
                <w:rFonts w:asciiTheme="minorEastAsia" w:eastAsiaTheme="minorEastAsia" w:hAnsiTheme="minorEastAsia" w:cs="宋体" w:hint="eastAsia"/>
                <w:color w:val="FF0000"/>
                <w:kern w:val="0"/>
                <w:sz w:val="24"/>
              </w:rPr>
              <w:t>数量</w:t>
            </w:r>
            <w:r w:rsidR="00090501" w:rsidRPr="00090501">
              <w:rPr>
                <w:rFonts w:asciiTheme="minorEastAsia" w:eastAsiaTheme="minorEastAsia" w:hAnsiTheme="minorEastAsia" w:cs="宋体" w:hint="eastAsia"/>
                <w:color w:val="FF0000"/>
                <w:kern w:val="0"/>
                <w:sz w:val="24"/>
              </w:rPr>
              <w:t>（组）</w:t>
            </w:r>
          </w:p>
        </w:tc>
        <w:tc>
          <w:tcPr>
            <w:tcW w:w="2410" w:type="dxa"/>
            <w:tcBorders>
              <w:top w:val="single" w:sz="4" w:space="0" w:color="auto"/>
              <w:left w:val="nil"/>
              <w:bottom w:val="single" w:sz="4" w:space="0" w:color="auto"/>
              <w:right w:val="single" w:sz="4" w:space="0" w:color="auto"/>
            </w:tcBorders>
            <w:shd w:val="clear" w:color="auto" w:fill="auto"/>
            <w:noWrap/>
            <w:vAlign w:val="center"/>
            <w:hideMark/>
          </w:tcPr>
          <w:p w:rsidR="00FA5F28" w:rsidRPr="00FA5F28" w:rsidRDefault="00090501" w:rsidP="00FA5F28">
            <w:pPr>
              <w:widowControl/>
              <w:jc w:val="center"/>
              <w:rPr>
                <w:rFonts w:asciiTheme="minorEastAsia" w:eastAsiaTheme="minorEastAsia" w:hAnsiTheme="minorEastAsia" w:cs="宋体"/>
                <w:color w:val="FF0000"/>
                <w:kern w:val="0"/>
                <w:sz w:val="24"/>
              </w:rPr>
            </w:pPr>
            <w:r>
              <w:rPr>
                <w:rFonts w:asciiTheme="minorEastAsia" w:eastAsiaTheme="minorEastAsia" w:hAnsiTheme="minorEastAsia" w:cs="宋体" w:hint="eastAsia"/>
                <w:color w:val="FF0000"/>
                <w:kern w:val="0"/>
                <w:sz w:val="24"/>
              </w:rPr>
              <w:t>总</w:t>
            </w:r>
            <w:r w:rsidR="00FA5F28" w:rsidRPr="00FA5F28">
              <w:rPr>
                <w:rFonts w:asciiTheme="minorEastAsia" w:eastAsiaTheme="minorEastAsia" w:hAnsiTheme="minorEastAsia" w:cs="宋体" w:hint="eastAsia"/>
                <w:color w:val="FF0000"/>
                <w:kern w:val="0"/>
                <w:sz w:val="24"/>
              </w:rPr>
              <w:t>价</w:t>
            </w:r>
            <w:r>
              <w:rPr>
                <w:rFonts w:asciiTheme="minorEastAsia" w:eastAsiaTheme="minorEastAsia" w:hAnsiTheme="minorEastAsia" w:cs="宋体" w:hint="eastAsia"/>
                <w:color w:val="FF0000"/>
                <w:kern w:val="0"/>
                <w:sz w:val="24"/>
              </w:rPr>
              <w:t>控制价格</w:t>
            </w:r>
            <w:r w:rsidR="00FA5F28" w:rsidRPr="00090501">
              <w:rPr>
                <w:rFonts w:asciiTheme="minorEastAsia" w:eastAsiaTheme="minorEastAsia" w:hAnsiTheme="minorEastAsia" w:cs="宋体" w:hint="eastAsia"/>
                <w:color w:val="FF0000"/>
                <w:kern w:val="0"/>
                <w:sz w:val="24"/>
              </w:rPr>
              <w:t>（元）</w:t>
            </w:r>
          </w:p>
        </w:tc>
      </w:tr>
      <w:tr w:rsidR="00FA5F28" w:rsidRPr="00FA5F28" w:rsidTr="00FA5F28">
        <w:trPr>
          <w:trHeight w:val="270"/>
        </w:trPr>
        <w:tc>
          <w:tcPr>
            <w:tcW w:w="2557" w:type="dxa"/>
            <w:tcBorders>
              <w:top w:val="nil"/>
              <w:left w:val="single" w:sz="4" w:space="0" w:color="auto"/>
              <w:bottom w:val="single" w:sz="4" w:space="0" w:color="auto"/>
              <w:right w:val="single" w:sz="4" w:space="0" w:color="auto"/>
            </w:tcBorders>
            <w:shd w:val="clear" w:color="auto" w:fill="auto"/>
            <w:noWrap/>
            <w:vAlign w:val="center"/>
            <w:hideMark/>
          </w:tcPr>
          <w:p w:rsidR="00FA5F28" w:rsidRPr="00FA5F28" w:rsidRDefault="00FA5F28" w:rsidP="00FA5F28">
            <w:pPr>
              <w:widowControl/>
              <w:jc w:val="center"/>
              <w:rPr>
                <w:rFonts w:asciiTheme="minorEastAsia" w:eastAsiaTheme="minorEastAsia" w:hAnsiTheme="minorEastAsia" w:cs="宋体"/>
                <w:color w:val="FF0000"/>
                <w:kern w:val="0"/>
                <w:sz w:val="24"/>
              </w:rPr>
            </w:pPr>
            <w:r w:rsidRPr="00FA5F28">
              <w:rPr>
                <w:rFonts w:asciiTheme="minorEastAsia" w:eastAsiaTheme="minorEastAsia" w:hAnsiTheme="minorEastAsia" w:cs="宋体" w:hint="eastAsia"/>
                <w:color w:val="FF0000"/>
                <w:kern w:val="0"/>
                <w:sz w:val="24"/>
              </w:rPr>
              <w:t>5米</w:t>
            </w:r>
          </w:p>
        </w:tc>
        <w:tc>
          <w:tcPr>
            <w:tcW w:w="1984" w:type="dxa"/>
            <w:tcBorders>
              <w:top w:val="nil"/>
              <w:left w:val="nil"/>
              <w:bottom w:val="single" w:sz="4" w:space="0" w:color="auto"/>
              <w:right w:val="single" w:sz="4" w:space="0" w:color="auto"/>
            </w:tcBorders>
            <w:shd w:val="clear" w:color="auto" w:fill="auto"/>
            <w:noWrap/>
            <w:vAlign w:val="center"/>
            <w:hideMark/>
          </w:tcPr>
          <w:p w:rsidR="00FA5F28" w:rsidRPr="00FA5F28" w:rsidRDefault="00FA5F28" w:rsidP="00FA5F28">
            <w:pPr>
              <w:widowControl/>
              <w:jc w:val="center"/>
              <w:rPr>
                <w:rFonts w:asciiTheme="minorEastAsia" w:eastAsiaTheme="minorEastAsia" w:hAnsiTheme="minorEastAsia" w:cs="宋体"/>
                <w:color w:val="FF0000"/>
                <w:kern w:val="0"/>
                <w:sz w:val="24"/>
              </w:rPr>
            </w:pPr>
            <w:r w:rsidRPr="00FA5F28">
              <w:rPr>
                <w:rFonts w:asciiTheme="minorEastAsia" w:eastAsiaTheme="minorEastAsia" w:hAnsiTheme="minorEastAsia" w:cs="宋体" w:hint="eastAsia"/>
                <w:color w:val="FF0000"/>
                <w:kern w:val="0"/>
                <w:sz w:val="24"/>
              </w:rPr>
              <w:t>3990</w:t>
            </w:r>
          </w:p>
        </w:tc>
        <w:tc>
          <w:tcPr>
            <w:tcW w:w="1985" w:type="dxa"/>
            <w:tcBorders>
              <w:top w:val="nil"/>
              <w:left w:val="nil"/>
              <w:bottom w:val="single" w:sz="4" w:space="0" w:color="auto"/>
              <w:right w:val="single" w:sz="4" w:space="0" w:color="auto"/>
            </w:tcBorders>
            <w:shd w:val="clear" w:color="auto" w:fill="auto"/>
            <w:noWrap/>
            <w:vAlign w:val="center"/>
            <w:hideMark/>
          </w:tcPr>
          <w:p w:rsidR="00FA5F28" w:rsidRPr="00FA5F28" w:rsidRDefault="00FA5F28" w:rsidP="00FA5F28">
            <w:pPr>
              <w:widowControl/>
              <w:jc w:val="center"/>
              <w:rPr>
                <w:rFonts w:asciiTheme="minorEastAsia" w:eastAsiaTheme="minorEastAsia" w:hAnsiTheme="minorEastAsia" w:cs="宋体"/>
                <w:color w:val="FF0000"/>
                <w:kern w:val="0"/>
                <w:sz w:val="24"/>
              </w:rPr>
            </w:pPr>
            <w:r w:rsidRPr="00FA5F28">
              <w:rPr>
                <w:rFonts w:asciiTheme="minorEastAsia" w:eastAsiaTheme="minorEastAsia" w:hAnsiTheme="minorEastAsia" w:cs="宋体" w:hint="eastAsia"/>
                <w:color w:val="FF0000"/>
                <w:kern w:val="0"/>
                <w:sz w:val="24"/>
              </w:rPr>
              <w:t>3</w:t>
            </w:r>
          </w:p>
        </w:tc>
        <w:tc>
          <w:tcPr>
            <w:tcW w:w="2410" w:type="dxa"/>
            <w:tcBorders>
              <w:top w:val="nil"/>
              <w:left w:val="nil"/>
              <w:bottom w:val="single" w:sz="4" w:space="0" w:color="auto"/>
              <w:right w:val="single" w:sz="4" w:space="0" w:color="auto"/>
            </w:tcBorders>
            <w:shd w:val="clear" w:color="auto" w:fill="auto"/>
            <w:noWrap/>
            <w:vAlign w:val="center"/>
            <w:hideMark/>
          </w:tcPr>
          <w:p w:rsidR="00FA5F28" w:rsidRPr="00FA5F28" w:rsidRDefault="00FA5F28" w:rsidP="00FA5F28">
            <w:pPr>
              <w:widowControl/>
              <w:jc w:val="center"/>
              <w:rPr>
                <w:rFonts w:asciiTheme="minorEastAsia" w:eastAsiaTheme="minorEastAsia" w:hAnsiTheme="minorEastAsia" w:cs="宋体"/>
                <w:color w:val="FF0000"/>
                <w:kern w:val="0"/>
                <w:sz w:val="24"/>
              </w:rPr>
            </w:pPr>
            <w:r w:rsidRPr="00FA5F28">
              <w:rPr>
                <w:rFonts w:asciiTheme="minorEastAsia" w:eastAsiaTheme="minorEastAsia" w:hAnsiTheme="minorEastAsia" w:cs="宋体" w:hint="eastAsia"/>
                <w:color w:val="FF0000"/>
                <w:kern w:val="0"/>
                <w:sz w:val="24"/>
              </w:rPr>
              <w:t>11970</w:t>
            </w:r>
          </w:p>
        </w:tc>
      </w:tr>
      <w:tr w:rsidR="00FA5F28" w:rsidRPr="00FA5F28" w:rsidTr="00FA5F28">
        <w:trPr>
          <w:trHeight w:val="270"/>
        </w:trPr>
        <w:tc>
          <w:tcPr>
            <w:tcW w:w="2557" w:type="dxa"/>
            <w:tcBorders>
              <w:top w:val="nil"/>
              <w:left w:val="single" w:sz="4" w:space="0" w:color="auto"/>
              <w:bottom w:val="single" w:sz="4" w:space="0" w:color="auto"/>
              <w:right w:val="single" w:sz="4" w:space="0" w:color="auto"/>
            </w:tcBorders>
            <w:shd w:val="clear" w:color="auto" w:fill="auto"/>
            <w:noWrap/>
            <w:vAlign w:val="center"/>
            <w:hideMark/>
          </w:tcPr>
          <w:p w:rsidR="00FA5F28" w:rsidRPr="00FA5F28" w:rsidRDefault="00FA5F28" w:rsidP="00FA5F28">
            <w:pPr>
              <w:widowControl/>
              <w:jc w:val="center"/>
              <w:rPr>
                <w:rFonts w:asciiTheme="minorEastAsia" w:eastAsiaTheme="minorEastAsia" w:hAnsiTheme="minorEastAsia" w:cs="宋体"/>
                <w:color w:val="FF0000"/>
                <w:kern w:val="0"/>
                <w:sz w:val="24"/>
              </w:rPr>
            </w:pPr>
            <w:r w:rsidRPr="00FA5F28">
              <w:rPr>
                <w:rFonts w:asciiTheme="minorEastAsia" w:eastAsiaTheme="minorEastAsia" w:hAnsiTheme="minorEastAsia" w:cs="宋体" w:hint="eastAsia"/>
                <w:color w:val="FF0000"/>
                <w:kern w:val="0"/>
                <w:sz w:val="24"/>
              </w:rPr>
              <w:t>6米</w:t>
            </w:r>
          </w:p>
        </w:tc>
        <w:tc>
          <w:tcPr>
            <w:tcW w:w="1984" w:type="dxa"/>
            <w:tcBorders>
              <w:top w:val="nil"/>
              <w:left w:val="nil"/>
              <w:bottom w:val="single" w:sz="4" w:space="0" w:color="auto"/>
              <w:right w:val="single" w:sz="4" w:space="0" w:color="auto"/>
            </w:tcBorders>
            <w:shd w:val="clear" w:color="auto" w:fill="auto"/>
            <w:noWrap/>
            <w:vAlign w:val="center"/>
            <w:hideMark/>
          </w:tcPr>
          <w:p w:rsidR="00FA5F28" w:rsidRPr="00FA5F28" w:rsidRDefault="00FA5F28" w:rsidP="00FA5F28">
            <w:pPr>
              <w:widowControl/>
              <w:jc w:val="center"/>
              <w:rPr>
                <w:rFonts w:asciiTheme="minorEastAsia" w:eastAsiaTheme="minorEastAsia" w:hAnsiTheme="minorEastAsia" w:cs="宋体"/>
                <w:color w:val="FF0000"/>
                <w:kern w:val="0"/>
                <w:sz w:val="24"/>
              </w:rPr>
            </w:pPr>
            <w:r w:rsidRPr="00FA5F28">
              <w:rPr>
                <w:rFonts w:asciiTheme="minorEastAsia" w:eastAsiaTheme="minorEastAsia" w:hAnsiTheme="minorEastAsia" w:cs="宋体" w:hint="eastAsia"/>
                <w:color w:val="FF0000"/>
                <w:kern w:val="0"/>
                <w:sz w:val="24"/>
              </w:rPr>
              <w:t>4027.5</w:t>
            </w:r>
          </w:p>
        </w:tc>
        <w:tc>
          <w:tcPr>
            <w:tcW w:w="1985" w:type="dxa"/>
            <w:tcBorders>
              <w:top w:val="nil"/>
              <w:left w:val="nil"/>
              <w:bottom w:val="single" w:sz="4" w:space="0" w:color="auto"/>
              <w:right w:val="single" w:sz="4" w:space="0" w:color="auto"/>
            </w:tcBorders>
            <w:shd w:val="clear" w:color="auto" w:fill="auto"/>
            <w:noWrap/>
            <w:vAlign w:val="center"/>
            <w:hideMark/>
          </w:tcPr>
          <w:p w:rsidR="00FA5F28" w:rsidRPr="00FA5F28" w:rsidRDefault="00FA5F28" w:rsidP="00FA5F28">
            <w:pPr>
              <w:widowControl/>
              <w:jc w:val="center"/>
              <w:rPr>
                <w:rFonts w:asciiTheme="minorEastAsia" w:eastAsiaTheme="minorEastAsia" w:hAnsiTheme="minorEastAsia" w:cs="宋体"/>
                <w:color w:val="FF0000"/>
                <w:kern w:val="0"/>
                <w:sz w:val="24"/>
              </w:rPr>
            </w:pPr>
            <w:r w:rsidRPr="00FA5F28">
              <w:rPr>
                <w:rFonts w:asciiTheme="minorEastAsia" w:eastAsiaTheme="minorEastAsia" w:hAnsiTheme="minorEastAsia" w:cs="宋体" w:hint="eastAsia"/>
                <w:color w:val="FF0000"/>
                <w:kern w:val="0"/>
                <w:sz w:val="24"/>
              </w:rPr>
              <w:t>22</w:t>
            </w:r>
          </w:p>
        </w:tc>
        <w:tc>
          <w:tcPr>
            <w:tcW w:w="2410" w:type="dxa"/>
            <w:tcBorders>
              <w:top w:val="nil"/>
              <w:left w:val="nil"/>
              <w:bottom w:val="single" w:sz="4" w:space="0" w:color="auto"/>
              <w:right w:val="single" w:sz="4" w:space="0" w:color="auto"/>
            </w:tcBorders>
            <w:shd w:val="clear" w:color="auto" w:fill="auto"/>
            <w:noWrap/>
            <w:vAlign w:val="center"/>
            <w:hideMark/>
          </w:tcPr>
          <w:p w:rsidR="00FA5F28" w:rsidRPr="00FA5F28" w:rsidRDefault="00FA5F28" w:rsidP="00FA5F28">
            <w:pPr>
              <w:widowControl/>
              <w:jc w:val="center"/>
              <w:rPr>
                <w:rFonts w:asciiTheme="minorEastAsia" w:eastAsiaTheme="minorEastAsia" w:hAnsiTheme="minorEastAsia" w:cs="宋体"/>
                <w:color w:val="FF0000"/>
                <w:kern w:val="0"/>
                <w:sz w:val="24"/>
              </w:rPr>
            </w:pPr>
            <w:r w:rsidRPr="00FA5F28">
              <w:rPr>
                <w:rFonts w:asciiTheme="minorEastAsia" w:eastAsiaTheme="minorEastAsia" w:hAnsiTheme="minorEastAsia" w:cs="宋体" w:hint="eastAsia"/>
                <w:color w:val="FF0000"/>
                <w:kern w:val="0"/>
                <w:sz w:val="24"/>
              </w:rPr>
              <w:t>88605</w:t>
            </w:r>
          </w:p>
        </w:tc>
      </w:tr>
      <w:tr w:rsidR="00FA5F28" w:rsidRPr="00FA5F28" w:rsidTr="00FA5F28">
        <w:trPr>
          <w:trHeight w:val="270"/>
        </w:trPr>
        <w:tc>
          <w:tcPr>
            <w:tcW w:w="2557" w:type="dxa"/>
            <w:tcBorders>
              <w:top w:val="nil"/>
              <w:left w:val="single" w:sz="4" w:space="0" w:color="auto"/>
              <w:bottom w:val="single" w:sz="4" w:space="0" w:color="auto"/>
              <w:right w:val="single" w:sz="4" w:space="0" w:color="auto"/>
            </w:tcBorders>
            <w:shd w:val="clear" w:color="auto" w:fill="auto"/>
            <w:noWrap/>
            <w:vAlign w:val="center"/>
            <w:hideMark/>
          </w:tcPr>
          <w:p w:rsidR="00FA5F28" w:rsidRPr="00FA5F28" w:rsidRDefault="00FA5F28" w:rsidP="00FA5F28">
            <w:pPr>
              <w:widowControl/>
              <w:jc w:val="center"/>
              <w:rPr>
                <w:rFonts w:asciiTheme="minorEastAsia" w:eastAsiaTheme="minorEastAsia" w:hAnsiTheme="minorEastAsia" w:cs="宋体"/>
                <w:color w:val="FF0000"/>
                <w:kern w:val="0"/>
                <w:sz w:val="24"/>
              </w:rPr>
            </w:pPr>
            <w:r w:rsidRPr="00FA5F28">
              <w:rPr>
                <w:rFonts w:asciiTheme="minorEastAsia" w:eastAsiaTheme="minorEastAsia" w:hAnsiTheme="minorEastAsia" w:cs="宋体" w:hint="eastAsia"/>
                <w:color w:val="FF0000"/>
                <w:kern w:val="0"/>
                <w:sz w:val="24"/>
              </w:rPr>
              <w:t>7米</w:t>
            </w:r>
          </w:p>
        </w:tc>
        <w:tc>
          <w:tcPr>
            <w:tcW w:w="1984" w:type="dxa"/>
            <w:tcBorders>
              <w:top w:val="nil"/>
              <w:left w:val="nil"/>
              <w:bottom w:val="single" w:sz="4" w:space="0" w:color="auto"/>
              <w:right w:val="single" w:sz="4" w:space="0" w:color="auto"/>
            </w:tcBorders>
            <w:shd w:val="clear" w:color="auto" w:fill="auto"/>
            <w:noWrap/>
            <w:vAlign w:val="center"/>
            <w:hideMark/>
          </w:tcPr>
          <w:p w:rsidR="00FA5F28" w:rsidRPr="00FA5F28" w:rsidRDefault="00FA5F28" w:rsidP="00FA5F28">
            <w:pPr>
              <w:widowControl/>
              <w:jc w:val="center"/>
              <w:rPr>
                <w:rFonts w:asciiTheme="minorEastAsia" w:eastAsiaTheme="minorEastAsia" w:hAnsiTheme="minorEastAsia" w:cs="宋体"/>
                <w:color w:val="FF0000"/>
                <w:kern w:val="0"/>
                <w:sz w:val="24"/>
              </w:rPr>
            </w:pPr>
            <w:r w:rsidRPr="00FA5F28">
              <w:rPr>
                <w:rFonts w:asciiTheme="minorEastAsia" w:eastAsiaTheme="minorEastAsia" w:hAnsiTheme="minorEastAsia" w:cs="宋体" w:hint="eastAsia"/>
                <w:color w:val="FF0000"/>
                <w:kern w:val="0"/>
                <w:sz w:val="24"/>
              </w:rPr>
              <w:t>4118</w:t>
            </w:r>
          </w:p>
        </w:tc>
        <w:tc>
          <w:tcPr>
            <w:tcW w:w="1985" w:type="dxa"/>
            <w:tcBorders>
              <w:top w:val="nil"/>
              <w:left w:val="nil"/>
              <w:bottom w:val="single" w:sz="4" w:space="0" w:color="auto"/>
              <w:right w:val="single" w:sz="4" w:space="0" w:color="auto"/>
            </w:tcBorders>
            <w:shd w:val="clear" w:color="auto" w:fill="auto"/>
            <w:noWrap/>
            <w:vAlign w:val="center"/>
            <w:hideMark/>
          </w:tcPr>
          <w:p w:rsidR="00FA5F28" w:rsidRPr="00FA5F28" w:rsidRDefault="00FA5F28" w:rsidP="00FA5F28">
            <w:pPr>
              <w:widowControl/>
              <w:jc w:val="center"/>
              <w:rPr>
                <w:rFonts w:asciiTheme="minorEastAsia" w:eastAsiaTheme="minorEastAsia" w:hAnsiTheme="minorEastAsia" w:cs="宋体"/>
                <w:color w:val="FF0000"/>
                <w:kern w:val="0"/>
                <w:sz w:val="24"/>
              </w:rPr>
            </w:pPr>
            <w:r w:rsidRPr="00FA5F28">
              <w:rPr>
                <w:rFonts w:asciiTheme="minorEastAsia" w:eastAsiaTheme="minorEastAsia" w:hAnsiTheme="minorEastAsia" w:cs="宋体" w:hint="eastAsia"/>
                <w:color w:val="FF0000"/>
                <w:kern w:val="0"/>
                <w:sz w:val="24"/>
              </w:rPr>
              <w:t>47</w:t>
            </w:r>
          </w:p>
        </w:tc>
        <w:tc>
          <w:tcPr>
            <w:tcW w:w="2410" w:type="dxa"/>
            <w:tcBorders>
              <w:top w:val="nil"/>
              <w:left w:val="nil"/>
              <w:bottom w:val="single" w:sz="4" w:space="0" w:color="auto"/>
              <w:right w:val="single" w:sz="4" w:space="0" w:color="auto"/>
            </w:tcBorders>
            <w:shd w:val="clear" w:color="auto" w:fill="auto"/>
            <w:noWrap/>
            <w:vAlign w:val="center"/>
            <w:hideMark/>
          </w:tcPr>
          <w:p w:rsidR="00FA5F28" w:rsidRPr="00FA5F28" w:rsidRDefault="00FA5F28" w:rsidP="00FA5F28">
            <w:pPr>
              <w:widowControl/>
              <w:jc w:val="center"/>
              <w:rPr>
                <w:rFonts w:asciiTheme="minorEastAsia" w:eastAsiaTheme="minorEastAsia" w:hAnsiTheme="minorEastAsia" w:cs="宋体"/>
                <w:color w:val="FF0000"/>
                <w:kern w:val="0"/>
                <w:sz w:val="24"/>
              </w:rPr>
            </w:pPr>
            <w:r w:rsidRPr="00FA5F28">
              <w:rPr>
                <w:rFonts w:asciiTheme="minorEastAsia" w:eastAsiaTheme="minorEastAsia" w:hAnsiTheme="minorEastAsia" w:cs="宋体" w:hint="eastAsia"/>
                <w:color w:val="FF0000"/>
                <w:kern w:val="0"/>
                <w:sz w:val="24"/>
              </w:rPr>
              <w:t>193546</w:t>
            </w:r>
          </w:p>
        </w:tc>
      </w:tr>
      <w:tr w:rsidR="00FA5F28" w:rsidRPr="00FA5F28" w:rsidTr="00FA5F28">
        <w:trPr>
          <w:trHeight w:val="270"/>
        </w:trPr>
        <w:tc>
          <w:tcPr>
            <w:tcW w:w="2557" w:type="dxa"/>
            <w:tcBorders>
              <w:top w:val="nil"/>
              <w:left w:val="single" w:sz="4" w:space="0" w:color="auto"/>
              <w:bottom w:val="single" w:sz="4" w:space="0" w:color="auto"/>
              <w:right w:val="single" w:sz="4" w:space="0" w:color="auto"/>
            </w:tcBorders>
            <w:shd w:val="clear" w:color="auto" w:fill="auto"/>
            <w:noWrap/>
            <w:vAlign w:val="center"/>
            <w:hideMark/>
          </w:tcPr>
          <w:p w:rsidR="00FA5F28" w:rsidRPr="00FA5F28" w:rsidRDefault="00FA5F28" w:rsidP="00FA5F28">
            <w:pPr>
              <w:widowControl/>
              <w:jc w:val="center"/>
              <w:rPr>
                <w:rFonts w:asciiTheme="minorEastAsia" w:eastAsiaTheme="minorEastAsia" w:hAnsiTheme="minorEastAsia" w:cs="宋体"/>
                <w:color w:val="FF0000"/>
                <w:kern w:val="0"/>
                <w:sz w:val="24"/>
              </w:rPr>
            </w:pPr>
            <w:r w:rsidRPr="00FA5F28">
              <w:rPr>
                <w:rFonts w:asciiTheme="minorEastAsia" w:eastAsiaTheme="minorEastAsia" w:hAnsiTheme="minorEastAsia" w:cs="宋体" w:hint="eastAsia"/>
                <w:color w:val="FF0000"/>
                <w:kern w:val="0"/>
                <w:sz w:val="24"/>
              </w:rPr>
              <w:t>8米</w:t>
            </w:r>
          </w:p>
        </w:tc>
        <w:tc>
          <w:tcPr>
            <w:tcW w:w="1984" w:type="dxa"/>
            <w:tcBorders>
              <w:top w:val="nil"/>
              <w:left w:val="nil"/>
              <w:bottom w:val="single" w:sz="4" w:space="0" w:color="auto"/>
              <w:right w:val="single" w:sz="4" w:space="0" w:color="auto"/>
            </w:tcBorders>
            <w:shd w:val="clear" w:color="auto" w:fill="auto"/>
            <w:noWrap/>
            <w:vAlign w:val="center"/>
            <w:hideMark/>
          </w:tcPr>
          <w:p w:rsidR="00FA5F28" w:rsidRPr="00FA5F28" w:rsidRDefault="00FA5F28" w:rsidP="00FA5F28">
            <w:pPr>
              <w:widowControl/>
              <w:jc w:val="center"/>
              <w:rPr>
                <w:rFonts w:asciiTheme="minorEastAsia" w:eastAsiaTheme="minorEastAsia" w:hAnsiTheme="minorEastAsia" w:cs="宋体"/>
                <w:color w:val="FF0000"/>
                <w:kern w:val="0"/>
                <w:sz w:val="24"/>
              </w:rPr>
            </w:pPr>
            <w:r w:rsidRPr="00FA5F28">
              <w:rPr>
                <w:rFonts w:asciiTheme="minorEastAsia" w:eastAsiaTheme="minorEastAsia" w:hAnsiTheme="minorEastAsia" w:cs="宋体" w:hint="eastAsia"/>
                <w:color w:val="FF0000"/>
                <w:kern w:val="0"/>
                <w:sz w:val="24"/>
              </w:rPr>
              <w:t>4155.5</w:t>
            </w:r>
          </w:p>
        </w:tc>
        <w:tc>
          <w:tcPr>
            <w:tcW w:w="1985" w:type="dxa"/>
            <w:tcBorders>
              <w:top w:val="nil"/>
              <w:left w:val="nil"/>
              <w:bottom w:val="single" w:sz="4" w:space="0" w:color="auto"/>
              <w:right w:val="single" w:sz="4" w:space="0" w:color="auto"/>
            </w:tcBorders>
            <w:shd w:val="clear" w:color="auto" w:fill="auto"/>
            <w:noWrap/>
            <w:vAlign w:val="center"/>
            <w:hideMark/>
          </w:tcPr>
          <w:p w:rsidR="00FA5F28" w:rsidRPr="00FA5F28" w:rsidRDefault="00FA5F28" w:rsidP="00FA5F28">
            <w:pPr>
              <w:widowControl/>
              <w:jc w:val="center"/>
              <w:rPr>
                <w:rFonts w:asciiTheme="minorEastAsia" w:eastAsiaTheme="minorEastAsia" w:hAnsiTheme="minorEastAsia" w:cs="宋体"/>
                <w:color w:val="FF0000"/>
                <w:kern w:val="0"/>
                <w:sz w:val="24"/>
              </w:rPr>
            </w:pPr>
            <w:r w:rsidRPr="00FA5F28">
              <w:rPr>
                <w:rFonts w:asciiTheme="minorEastAsia" w:eastAsiaTheme="minorEastAsia" w:hAnsiTheme="minorEastAsia" w:cs="宋体" w:hint="eastAsia"/>
                <w:color w:val="FF0000"/>
                <w:kern w:val="0"/>
                <w:sz w:val="24"/>
              </w:rPr>
              <w:t>2</w:t>
            </w:r>
          </w:p>
        </w:tc>
        <w:tc>
          <w:tcPr>
            <w:tcW w:w="2410" w:type="dxa"/>
            <w:tcBorders>
              <w:top w:val="nil"/>
              <w:left w:val="nil"/>
              <w:bottom w:val="single" w:sz="4" w:space="0" w:color="auto"/>
              <w:right w:val="single" w:sz="4" w:space="0" w:color="auto"/>
            </w:tcBorders>
            <w:shd w:val="clear" w:color="auto" w:fill="auto"/>
            <w:noWrap/>
            <w:vAlign w:val="center"/>
            <w:hideMark/>
          </w:tcPr>
          <w:p w:rsidR="00FA5F28" w:rsidRPr="00FA5F28" w:rsidRDefault="00FA5F28" w:rsidP="00FA5F28">
            <w:pPr>
              <w:widowControl/>
              <w:jc w:val="center"/>
              <w:rPr>
                <w:rFonts w:asciiTheme="minorEastAsia" w:eastAsiaTheme="minorEastAsia" w:hAnsiTheme="minorEastAsia" w:cs="宋体"/>
                <w:color w:val="FF0000"/>
                <w:kern w:val="0"/>
                <w:sz w:val="24"/>
              </w:rPr>
            </w:pPr>
            <w:r w:rsidRPr="00FA5F28">
              <w:rPr>
                <w:rFonts w:asciiTheme="minorEastAsia" w:eastAsiaTheme="minorEastAsia" w:hAnsiTheme="minorEastAsia" w:cs="宋体" w:hint="eastAsia"/>
                <w:color w:val="FF0000"/>
                <w:kern w:val="0"/>
                <w:sz w:val="24"/>
              </w:rPr>
              <w:t>8311</w:t>
            </w:r>
          </w:p>
        </w:tc>
      </w:tr>
      <w:tr w:rsidR="00FA5F28" w:rsidRPr="00FA5F28" w:rsidTr="00FA5F28">
        <w:trPr>
          <w:trHeight w:val="270"/>
        </w:trPr>
        <w:tc>
          <w:tcPr>
            <w:tcW w:w="2557" w:type="dxa"/>
            <w:tcBorders>
              <w:top w:val="nil"/>
              <w:left w:val="single" w:sz="4" w:space="0" w:color="auto"/>
              <w:bottom w:val="single" w:sz="4" w:space="0" w:color="auto"/>
              <w:right w:val="single" w:sz="4" w:space="0" w:color="auto"/>
            </w:tcBorders>
            <w:shd w:val="clear" w:color="auto" w:fill="auto"/>
            <w:noWrap/>
            <w:vAlign w:val="center"/>
            <w:hideMark/>
          </w:tcPr>
          <w:p w:rsidR="00FA5F28" w:rsidRPr="00FA5F28" w:rsidRDefault="00FA5F28" w:rsidP="00FA5F28">
            <w:pPr>
              <w:widowControl/>
              <w:jc w:val="center"/>
              <w:rPr>
                <w:rFonts w:asciiTheme="minorEastAsia" w:eastAsiaTheme="minorEastAsia" w:hAnsiTheme="minorEastAsia" w:cs="宋体"/>
                <w:color w:val="FF0000"/>
                <w:kern w:val="0"/>
                <w:sz w:val="24"/>
              </w:rPr>
            </w:pPr>
            <w:r w:rsidRPr="00FA5F28">
              <w:rPr>
                <w:rFonts w:asciiTheme="minorEastAsia" w:eastAsiaTheme="minorEastAsia" w:hAnsiTheme="minorEastAsia" w:cs="宋体" w:hint="eastAsia"/>
                <w:color w:val="FF0000"/>
                <w:kern w:val="0"/>
                <w:sz w:val="24"/>
              </w:rPr>
              <w:t>9米</w:t>
            </w:r>
          </w:p>
        </w:tc>
        <w:tc>
          <w:tcPr>
            <w:tcW w:w="1984" w:type="dxa"/>
            <w:tcBorders>
              <w:top w:val="nil"/>
              <w:left w:val="nil"/>
              <w:bottom w:val="single" w:sz="4" w:space="0" w:color="auto"/>
              <w:right w:val="single" w:sz="4" w:space="0" w:color="auto"/>
            </w:tcBorders>
            <w:shd w:val="clear" w:color="auto" w:fill="auto"/>
            <w:noWrap/>
            <w:vAlign w:val="center"/>
            <w:hideMark/>
          </w:tcPr>
          <w:p w:rsidR="00FA5F28" w:rsidRPr="00FA5F28" w:rsidRDefault="00FA5F28" w:rsidP="00FA5F28">
            <w:pPr>
              <w:widowControl/>
              <w:jc w:val="center"/>
              <w:rPr>
                <w:rFonts w:asciiTheme="minorEastAsia" w:eastAsiaTheme="minorEastAsia" w:hAnsiTheme="minorEastAsia" w:cs="宋体"/>
                <w:color w:val="FF0000"/>
                <w:kern w:val="0"/>
                <w:sz w:val="24"/>
              </w:rPr>
            </w:pPr>
            <w:r w:rsidRPr="00FA5F28">
              <w:rPr>
                <w:rFonts w:asciiTheme="minorEastAsia" w:eastAsiaTheme="minorEastAsia" w:hAnsiTheme="minorEastAsia" w:cs="宋体" w:hint="eastAsia"/>
                <w:color w:val="FF0000"/>
                <w:kern w:val="0"/>
                <w:sz w:val="24"/>
              </w:rPr>
              <w:t>4246</w:t>
            </w:r>
          </w:p>
        </w:tc>
        <w:tc>
          <w:tcPr>
            <w:tcW w:w="1985" w:type="dxa"/>
            <w:tcBorders>
              <w:top w:val="nil"/>
              <w:left w:val="nil"/>
              <w:bottom w:val="single" w:sz="4" w:space="0" w:color="auto"/>
              <w:right w:val="single" w:sz="4" w:space="0" w:color="auto"/>
            </w:tcBorders>
            <w:shd w:val="clear" w:color="auto" w:fill="auto"/>
            <w:noWrap/>
            <w:vAlign w:val="center"/>
            <w:hideMark/>
          </w:tcPr>
          <w:p w:rsidR="00FA5F28" w:rsidRPr="00FA5F28" w:rsidRDefault="00FA5F28" w:rsidP="00FA5F28">
            <w:pPr>
              <w:widowControl/>
              <w:jc w:val="center"/>
              <w:rPr>
                <w:rFonts w:asciiTheme="minorEastAsia" w:eastAsiaTheme="minorEastAsia" w:hAnsiTheme="minorEastAsia" w:cs="宋体"/>
                <w:color w:val="FF0000"/>
                <w:kern w:val="0"/>
                <w:sz w:val="24"/>
              </w:rPr>
            </w:pPr>
            <w:r w:rsidRPr="00FA5F28">
              <w:rPr>
                <w:rFonts w:asciiTheme="minorEastAsia" w:eastAsiaTheme="minorEastAsia" w:hAnsiTheme="minorEastAsia" w:cs="宋体" w:hint="eastAsia"/>
                <w:color w:val="FF0000"/>
                <w:kern w:val="0"/>
                <w:sz w:val="24"/>
              </w:rPr>
              <w:t>2</w:t>
            </w:r>
          </w:p>
        </w:tc>
        <w:tc>
          <w:tcPr>
            <w:tcW w:w="2410" w:type="dxa"/>
            <w:tcBorders>
              <w:top w:val="nil"/>
              <w:left w:val="nil"/>
              <w:bottom w:val="single" w:sz="4" w:space="0" w:color="auto"/>
              <w:right w:val="single" w:sz="4" w:space="0" w:color="auto"/>
            </w:tcBorders>
            <w:shd w:val="clear" w:color="auto" w:fill="auto"/>
            <w:noWrap/>
            <w:vAlign w:val="center"/>
            <w:hideMark/>
          </w:tcPr>
          <w:p w:rsidR="00FA5F28" w:rsidRPr="00FA5F28" w:rsidRDefault="00FA5F28" w:rsidP="00FA5F28">
            <w:pPr>
              <w:widowControl/>
              <w:jc w:val="center"/>
              <w:rPr>
                <w:rFonts w:asciiTheme="minorEastAsia" w:eastAsiaTheme="minorEastAsia" w:hAnsiTheme="minorEastAsia" w:cs="宋体"/>
                <w:color w:val="FF0000"/>
                <w:kern w:val="0"/>
                <w:sz w:val="24"/>
              </w:rPr>
            </w:pPr>
            <w:r w:rsidRPr="00FA5F28">
              <w:rPr>
                <w:rFonts w:asciiTheme="minorEastAsia" w:eastAsiaTheme="minorEastAsia" w:hAnsiTheme="minorEastAsia" w:cs="宋体" w:hint="eastAsia"/>
                <w:color w:val="FF0000"/>
                <w:kern w:val="0"/>
                <w:sz w:val="24"/>
              </w:rPr>
              <w:t>8492</w:t>
            </w:r>
          </w:p>
        </w:tc>
      </w:tr>
      <w:tr w:rsidR="00FA5F28" w:rsidRPr="00FA5F28" w:rsidTr="00FA5F28">
        <w:trPr>
          <w:trHeight w:val="270"/>
        </w:trPr>
        <w:tc>
          <w:tcPr>
            <w:tcW w:w="2557" w:type="dxa"/>
            <w:tcBorders>
              <w:top w:val="nil"/>
              <w:left w:val="single" w:sz="4" w:space="0" w:color="auto"/>
              <w:bottom w:val="single" w:sz="4" w:space="0" w:color="auto"/>
              <w:right w:val="single" w:sz="4" w:space="0" w:color="auto"/>
            </w:tcBorders>
            <w:shd w:val="clear" w:color="auto" w:fill="auto"/>
            <w:noWrap/>
            <w:vAlign w:val="center"/>
            <w:hideMark/>
          </w:tcPr>
          <w:p w:rsidR="00FA5F28" w:rsidRPr="00FA5F28" w:rsidRDefault="00FA5F28" w:rsidP="00FA5F28">
            <w:pPr>
              <w:widowControl/>
              <w:jc w:val="center"/>
              <w:rPr>
                <w:rFonts w:asciiTheme="minorEastAsia" w:eastAsiaTheme="minorEastAsia" w:hAnsiTheme="minorEastAsia" w:cs="宋体"/>
                <w:color w:val="FF0000"/>
                <w:kern w:val="0"/>
                <w:sz w:val="24"/>
              </w:rPr>
            </w:pPr>
            <w:r w:rsidRPr="00FA5F28">
              <w:rPr>
                <w:rFonts w:asciiTheme="minorEastAsia" w:eastAsiaTheme="minorEastAsia" w:hAnsiTheme="minorEastAsia" w:cs="宋体" w:hint="eastAsia"/>
                <w:color w:val="FF0000"/>
                <w:kern w:val="0"/>
                <w:sz w:val="24"/>
              </w:rPr>
              <w:t>10米</w:t>
            </w:r>
          </w:p>
        </w:tc>
        <w:tc>
          <w:tcPr>
            <w:tcW w:w="1984" w:type="dxa"/>
            <w:tcBorders>
              <w:top w:val="nil"/>
              <w:left w:val="nil"/>
              <w:bottom w:val="single" w:sz="4" w:space="0" w:color="auto"/>
              <w:right w:val="single" w:sz="4" w:space="0" w:color="auto"/>
            </w:tcBorders>
            <w:shd w:val="clear" w:color="auto" w:fill="auto"/>
            <w:noWrap/>
            <w:vAlign w:val="center"/>
            <w:hideMark/>
          </w:tcPr>
          <w:p w:rsidR="00FA5F28" w:rsidRPr="00FA5F28" w:rsidRDefault="00FA5F28" w:rsidP="00FA5F28">
            <w:pPr>
              <w:widowControl/>
              <w:jc w:val="center"/>
              <w:rPr>
                <w:rFonts w:asciiTheme="minorEastAsia" w:eastAsiaTheme="minorEastAsia" w:hAnsiTheme="minorEastAsia" w:cs="宋体"/>
                <w:color w:val="FF0000"/>
                <w:kern w:val="0"/>
                <w:sz w:val="24"/>
              </w:rPr>
            </w:pPr>
            <w:r w:rsidRPr="00FA5F28">
              <w:rPr>
                <w:rFonts w:asciiTheme="minorEastAsia" w:eastAsiaTheme="minorEastAsia" w:hAnsiTheme="minorEastAsia" w:cs="宋体" w:hint="eastAsia"/>
                <w:color w:val="FF0000"/>
                <w:kern w:val="0"/>
                <w:sz w:val="24"/>
              </w:rPr>
              <w:t>4283.5</w:t>
            </w:r>
          </w:p>
        </w:tc>
        <w:tc>
          <w:tcPr>
            <w:tcW w:w="1985" w:type="dxa"/>
            <w:tcBorders>
              <w:top w:val="nil"/>
              <w:left w:val="nil"/>
              <w:bottom w:val="single" w:sz="4" w:space="0" w:color="auto"/>
              <w:right w:val="single" w:sz="4" w:space="0" w:color="auto"/>
            </w:tcBorders>
            <w:shd w:val="clear" w:color="auto" w:fill="auto"/>
            <w:noWrap/>
            <w:vAlign w:val="center"/>
            <w:hideMark/>
          </w:tcPr>
          <w:p w:rsidR="00FA5F28" w:rsidRPr="00FA5F28" w:rsidRDefault="00FA5F28" w:rsidP="00FA5F28">
            <w:pPr>
              <w:widowControl/>
              <w:jc w:val="center"/>
              <w:rPr>
                <w:rFonts w:asciiTheme="minorEastAsia" w:eastAsiaTheme="minorEastAsia" w:hAnsiTheme="minorEastAsia" w:cs="宋体"/>
                <w:color w:val="FF0000"/>
                <w:kern w:val="0"/>
                <w:sz w:val="24"/>
              </w:rPr>
            </w:pPr>
            <w:r w:rsidRPr="00FA5F28">
              <w:rPr>
                <w:rFonts w:asciiTheme="minorEastAsia" w:eastAsiaTheme="minorEastAsia" w:hAnsiTheme="minorEastAsia" w:cs="宋体" w:hint="eastAsia"/>
                <w:color w:val="FF0000"/>
                <w:kern w:val="0"/>
                <w:sz w:val="24"/>
              </w:rPr>
              <w:t>19</w:t>
            </w:r>
          </w:p>
        </w:tc>
        <w:tc>
          <w:tcPr>
            <w:tcW w:w="2410" w:type="dxa"/>
            <w:tcBorders>
              <w:top w:val="nil"/>
              <w:left w:val="nil"/>
              <w:bottom w:val="single" w:sz="4" w:space="0" w:color="auto"/>
              <w:right w:val="single" w:sz="4" w:space="0" w:color="auto"/>
            </w:tcBorders>
            <w:shd w:val="clear" w:color="auto" w:fill="auto"/>
            <w:noWrap/>
            <w:vAlign w:val="center"/>
            <w:hideMark/>
          </w:tcPr>
          <w:p w:rsidR="00FA5F28" w:rsidRPr="00FA5F28" w:rsidRDefault="00FA5F28" w:rsidP="00FA5F28">
            <w:pPr>
              <w:widowControl/>
              <w:jc w:val="center"/>
              <w:rPr>
                <w:rFonts w:asciiTheme="minorEastAsia" w:eastAsiaTheme="minorEastAsia" w:hAnsiTheme="minorEastAsia" w:cs="宋体"/>
                <w:color w:val="FF0000"/>
                <w:kern w:val="0"/>
                <w:sz w:val="24"/>
              </w:rPr>
            </w:pPr>
            <w:r w:rsidRPr="00FA5F28">
              <w:rPr>
                <w:rFonts w:asciiTheme="minorEastAsia" w:eastAsiaTheme="minorEastAsia" w:hAnsiTheme="minorEastAsia" w:cs="宋体" w:hint="eastAsia"/>
                <w:color w:val="FF0000"/>
                <w:kern w:val="0"/>
                <w:sz w:val="24"/>
              </w:rPr>
              <w:t>81386.5</w:t>
            </w:r>
          </w:p>
        </w:tc>
      </w:tr>
      <w:tr w:rsidR="00FA5F28" w:rsidRPr="00FA5F28" w:rsidTr="00FA5F28">
        <w:trPr>
          <w:trHeight w:val="270"/>
        </w:trPr>
        <w:tc>
          <w:tcPr>
            <w:tcW w:w="2557" w:type="dxa"/>
            <w:tcBorders>
              <w:top w:val="nil"/>
              <w:left w:val="single" w:sz="4" w:space="0" w:color="auto"/>
              <w:bottom w:val="single" w:sz="4" w:space="0" w:color="auto"/>
              <w:right w:val="single" w:sz="4" w:space="0" w:color="auto"/>
            </w:tcBorders>
            <w:shd w:val="clear" w:color="auto" w:fill="auto"/>
            <w:noWrap/>
            <w:vAlign w:val="center"/>
            <w:hideMark/>
          </w:tcPr>
          <w:p w:rsidR="00FA5F28" w:rsidRPr="00FA5F28" w:rsidRDefault="00FA5F28" w:rsidP="00FA5F28">
            <w:pPr>
              <w:widowControl/>
              <w:jc w:val="center"/>
              <w:rPr>
                <w:rFonts w:asciiTheme="minorEastAsia" w:eastAsiaTheme="minorEastAsia" w:hAnsiTheme="minorEastAsia" w:cs="宋体"/>
                <w:color w:val="FF0000"/>
                <w:kern w:val="0"/>
                <w:sz w:val="24"/>
              </w:rPr>
            </w:pPr>
            <w:r w:rsidRPr="00FA5F28">
              <w:rPr>
                <w:rFonts w:asciiTheme="minorEastAsia" w:eastAsiaTheme="minorEastAsia" w:hAnsiTheme="minorEastAsia" w:cs="宋体" w:hint="eastAsia"/>
                <w:color w:val="FF0000"/>
                <w:kern w:val="0"/>
                <w:sz w:val="24"/>
              </w:rPr>
              <w:t>11米</w:t>
            </w:r>
          </w:p>
        </w:tc>
        <w:tc>
          <w:tcPr>
            <w:tcW w:w="1984" w:type="dxa"/>
            <w:tcBorders>
              <w:top w:val="nil"/>
              <w:left w:val="nil"/>
              <w:bottom w:val="single" w:sz="4" w:space="0" w:color="auto"/>
              <w:right w:val="single" w:sz="4" w:space="0" w:color="auto"/>
            </w:tcBorders>
            <w:shd w:val="clear" w:color="auto" w:fill="auto"/>
            <w:noWrap/>
            <w:vAlign w:val="center"/>
            <w:hideMark/>
          </w:tcPr>
          <w:p w:rsidR="00FA5F28" w:rsidRPr="00FA5F28" w:rsidRDefault="00FA5F28" w:rsidP="00FA5F28">
            <w:pPr>
              <w:widowControl/>
              <w:jc w:val="center"/>
              <w:rPr>
                <w:rFonts w:asciiTheme="minorEastAsia" w:eastAsiaTheme="minorEastAsia" w:hAnsiTheme="minorEastAsia" w:cs="宋体"/>
                <w:color w:val="FF0000"/>
                <w:kern w:val="0"/>
                <w:sz w:val="24"/>
              </w:rPr>
            </w:pPr>
            <w:r w:rsidRPr="00FA5F28">
              <w:rPr>
                <w:rFonts w:asciiTheme="minorEastAsia" w:eastAsiaTheme="minorEastAsia" w:hAnsiTheme="minorEastAsia" w:cs="宋体" w:hint="eastAsia"/>
                <w:color w:val="FF0000"/>
                <w:kern w:val="0"/>
                <w:sz w:val="24"/>
              </w:rPr>
              <w:t>4374</w:t>
            </w:r>
          </w:p>
        </w:tc>
        <w:tc>
          <w:tcPr>
            <w:tcW w:w="1985" w:type="dxa"/>
            <w:tcBorders>
              <w:top w:val="nil"/>
              <w:left w:val="nil"/>
              <w:bottom w:val="single" w:sz="4" w:space="0" w:color="auto"/>
              <w:right w:val="single" w:sz="4" w:space="0" w:color="auto"/>
            </w:tcBorders>
            <w:shd w:val="clear" w:color="auto" w:fill="auto"/>
            <w:noWrap/>
            <w:vAlign w:val="center"/>
            <w:hideMark/>
          </w:tcPr>
          <w:p w:rsidR="00FA5F28" w:rsidRPr="00FA5F28" w:rsidRDefault="00FA5F28" w:rsidP="00FA5F28">
            <w:pPr>
              <w:widowControl/>
              <w:jc w:val="center"/>
              <w:rPr>
                <w:rFonts w:asciiTheme="minorEastAsia" w:eastAsiaTheme="minorEastAsia" w:hAnsiTheme="minorEastAsia" w:cs="宋体"/>
                <w:color w:val="FF0000"/>
                <w:kern w:val="0"/>
                <w:sz w:val="24"/>
              </w:rPr>
            </w:pPr>
            <w:r w:rsidRPr="00FA5F28">
              <w:rPr>
                <w:rFonts w:asciiTheme="minorEastAsia" w:eastAsiaTheme="minorEastAsia" w:hAnsiTheme="minorEastAsia" w:cs="宋体" w:hint="eastAsia"/>
                <w:color w:val="FF0000"/>
                <w:kern w:val="0"/>
                <w:sz w:val="24"/>
              </w:rPr>
              <w:t>4</w:t>
            </w:r>
          </w:p>
        </w:tc>
        <w:tc>
          <w:tcPr>
            <w:tcW w:w="2410" w:type="dxa"/>
            <w:tcBorders>
              <w:top w:val="nil"/>
              <w:left w:val="nil"/>
              <w:bottom w:val="single" w:sz="4" w:space="0" w:color="auto"/>
              <w:right w:val="single" w:sz="4" w:space="0" w:color="auto"/>
            </w:tcBorders>
            <w:shd w:val="clear" w:color="auto" w:fill="auto"/>
            <w:noWrap/>
            <w:vAlign w:val="center"/>
            <w:hideMark/>
          </w:tcPr>
          <w:p w:rsidR="00FA5F28" w:rsidRPr="00FA5F28" w:rsidRDefault="00FA5F28" w:rsidP="00FA5F28">
            <w:pPr>
              <w:widowControl/>
              <w:jc w:val="center"/>
              <w:rPr>
                <w:rFonts w:asciiTheme="minorEastAsia" w:eastAsiaTheme="minorEastAsia" w:hAnsiTheme="minorEastAsia" w:cs="宋体"/>
                <w:color w:val="FF0000"/>
                <w:kern w:val="0"/>
                <w:sz w:val="24"/>
              </w:rPr>
            </w:pPr>
            <w:r w:rsidRPr="00FA5F28">
              <w:rPr>
                <w:rFonts w:asciiTheme="minorEastAsia" w:eastAsiaTheme="minorEastAsia" w:hAnsiTheme="minorEastAsia" w:cs="宋体" w:hint="eastAsia"/>
                <w:color w:val="FF0000"/>
                <w:kern w:val="0"/>
                <w:sz w:val="24"/>
              </w:rPr>
              <w:t>17496</w:t>
            </w:r>
          </w:p>
        </w:tc>
      </w:tr>
      <w:tr w:rsidR="00FA5F28" w:rsidRPr="00FA5F28" w:rsidTr="00FA5F28">
        <w:trPr>
          <w:trHeight w:val="270"/>
        </w:trPr>
        <w:tc>
          <w:tcPr>
            <w:tcW w:w="2557" w:type="dxa"/>
            <w:tcBorders>
              <w:top w:val="nil"/>
              <w:left w:val="single" w:sz="4" w:space="0" w:color="auto"/>
              <w:bottom w:val="single" w:sz="4" w:space="0" w:color="auto"/>
              <w:right w:val="single" w:sz="4" w:space="0" w:color="auto"/>
            </w:tcBorders>
            <w:shd w:val="clear" w:color="auto" w:fill="auto"/>
            <w:noWrap/>
            <w:vAlign w:val="center"/>
            <w:hideMark/>
          </w:tcPr>
          <w:p w:rsidR="00FA5F28" w:rsidRPr="00FA5F28" w:rsidRDefault="00FA5F28" w:rsidP="00FA5F28">
            <w:pPr>
              <w:widowControl/>
              <w:jc w:val="center"/>
              <w:rPr>
                <w:rFonts w:asciiTheme="minorEastAsia" w:eastAsiaTheme="minorEastAsia" w:hAnsiTheme="minorEastAsia" w:cs="宋体"/>
                <w:color w:val="FF0000"/>
                <w:kern w:val="0"/>
                <w:sz w:val="24"/>
              </w:rPr>
            </w:pPr>
            <w:r w:rsidRPr="00FA5F28">
              <w:rPr>
                <w:rFonts w:asciiTheme="minorEastAsia" w:eastAsiaTheme="minorEastAsia" w:hAnsiTheme="minorEastAsia" w:cs="宋体" w:hint="eastAsia"/>
                <w:color w:val="FF0000"/>
                <w:kern w:val="0"/>
                <w:sz w:val="24"/>
              </w:rPr>
              <w:t>12米</w:t>
            </w:r>
          </w:p>
        </w:tc>
        <w:tc>
          <w:tcPr>
            <w:tcW w:w="1984" w:type="dxa"/>
            <w:tcBorders>
              <w:top w:val="nil"/>
              <w:left w:val="nil"/>
              <w:bottom w:val="single" w:sz="4" w:space="0" w:color="auto"/>
              <w:right w:val="single" w:sz="4" w:space="0" w:color="auto"/>
            </w:tcBorders>
            <w:shd w:val="clear" w:color="auto" w:fill="auto"/>
            <w:noWrap/>
            <w:vAlign w:val="center"/>
            <w:hideMark/>
          </w:tcPr>
          <w:p w:rsidR="00FA5F28" w:rsidRPr="00FA5F28" w:rsidRDefault="00FA5F28" w:rsidP="00FA5F28">
            <w:pPr>
              <w:widowControl/>
              <w:jc w:val="center"/>
              <w:rPr>
                <w:rFonts w:asciiTheme="minorEastAsia" w:eastAsiaTheme="minorEastAsia" w:hAnsiTheme="minorEastAsia" w:cs="宋体"/>
                <w:color w:val="FF0000"/>
                <w:kern w:val="0"/>
                <w:sz w:val="24"/>
              </w:rPr>
            </w:pPr>
            <w:r w:rsidRPr="00FA5F28">
              <w:rPr>
                <w:rFonts w:asciiTheme="minorEastAsia" w:eastAsiaTheme="minorEastAsia" w:hAnsiTheme="minorEastAsia" w:cs="宋体" w:hint="eastAsia"/>
                <w:color w:val="FF0000"/>
                <w:kern w:val="0"/>
                <w:sz w:val="24"/>
              </w:rPr>
              <w:t>4411.5</w:t>
            </w:r>
          </w:p>
        </w:tc>
        <w:tc>
          <w:tcPr>
            <w:tcW w:w="1985" w:type="dxa"/>
            <w:tcBorders>
              <w:top w:val="nil"/>
              <w:left w:val="nil"/>
              <w:bottom w:val="single" w:sz="4" w:space="0" w:color="auto"/>
              <w:right w:val="single" w:sz="4" w:space="0" w:color="auto"/>
            </w:tcBorders>
            <w:shd w:val="clear" w:color="auto" w:fill="auto"/>
            <w:noWrap/>
            <w:vAlign w:val="center"/>
            <w:hideMark/>
          </w:tcPr>
          <w:p w:rsidR="00FA5F28" w:rsidRPr="00FA5F28" w:rsidRDefault="00FA5F28" w:rsidP="00FA5F28">
            <w:pPr>
              <w:widowControl/>
              <w:jc w:val="center"/>
              <w:rPr>
                <w:rFonts w:asciiTheme="minorEastAsia" w:eastAsiaTheme="minorEastAsia" w:hAnsiTheme="minorEastAsia" w:cs="宋体"/>
                <w:color w:val="FF0000"/>
                <w:kern w:val="0"/>
                <w:sz w:val="24"/>
              </w:rPr>
            </w:pPr>
            <w:r w:rsidRPr="00FA5F28">
              <w:rPr>
                <w:rFonts w:asciiTheme="minorEastAsia" w:eastAsiaTheme="minorEastAsia" w:hAnsiTheme="minorEastAsia" w:cs="宋体" w:hint="eastAsia"/>
                <w:color w:val="FF0000"/>
                <w:kern w:val="0"/>
                <w:sz w:val="24"/>
              </w:rPr>
              <w:t>38</w:t>
            </w:r>
          </w:p>
        </w:tc>
        <w:tc>
          <w:tcPr>
            <w:tcW w:w="2410" w:type="dxa"/>
            <w:tcBorders>
              <w:top w:val="nil"/>
              <w:left w:val="nil"/>
              <w:bottom w:val="single" w:sz="4" w:space="0" w:color="auto"/>
              <w:right w:val="single" w:sz="4" w:space="0" w:color="auto"/>
            </w:tcBorders>
            <w:shd w:val="clear" w:color="auto" w:fill="auto"/>
            <w:noWrap/>
            <w:vAlign w:val="center"/>
            <w:hideMark/>
          </w:tcPr>
          <w:p w:rsidR="00FA5F28" w:rsidRPr="00FA5F28" w:rsidRDefault="00FA5F28" w:rsidP="00FA5F28">
            <w:pPr>
              <w:widowControl/>
              <w:jc w:val="center"/>
              <w:rPr>
                <w:rFonts w:asciiTheme="minorEastAsia" w:eastAsiaTheme="minorEastAsia" w:hAnsiTheme="minorEastAsia" w:cs="宋体"/>
                <w:color w:val="FF0000"/>
                <w:kern w:val="0"/>
                <w:sz w:val="24"/>
              </w:rPr>
            </w:pPr>
            <w:r w:rsidRPr="00FA5F28">
              <w:rPr>
                <w:rFonts w:asciiTheme="minorEastAsia" w:eastAsiaTheme="minorEastAsia" w:hAnsiTheme="minorEastAsia" w:cs="宋体" w:hint="eastAsia"/>
                <w:color w:val="FF0000"/>
                <w:kern w:val="0"/>
                <w:sz w:val="24"/>
              </w:rPr>
              <w:t>167637</w:t>
            </w:r>
          </w:p>
        </w:tc>
      </w:tr>
      <w:tr w:rsidR="00FA5F28" w:rsidRPr="00FA5F28" w:rsidTr="00FA5F28">
        <w:trPr>
          <w:trHeight w:val="270"/>
        </w:trPr>
        <w:tc>
          <w:tcPr>
            <w:tcW w:w="2557" w:type="dxa"/>
            <w:tcBorders>
              <w:top w:val="nil"/>
              <w:left w:val="single" w:sz="4" w:space="0" w:color="auto"/>
              <w:bottom w:val="single" w:sz="4" w:space="0" w:color="auto"/>
              <w:right w:val="single" w:sz="4" w:space="0" w:color="auto"/>
            </w:tcBorders>
            <w:shd w:val="clear" w:color="auto" w:fill="auto"/>
            <w:noWrap/>
            <w:vAlign w:val="center"/>
            <w:hideMark/>
          </w:tcPr>
          <w:p w:rsidR="00FA5F28" w:rsidRPr="00FA5F28" w:rsidRDefault="00FA5F28" w:rsidP="00FA5F28">
            <w:pPr>
              <w:widowControl/>
              <w:jc w:val="center"/>
              <w:rPr>
                <w:rFonts w:asciiTheme="minorEastAsia" w:eastAsiaTheme="minorEastAsia" w:hAnsiTheme="minorEastAsia" w:cs="宋体"/>
                <w:color w:val="FF0000"/>
                <w:kern w:val="0"/>
                <w:sz w:val="24"/>
              </w:rPr>
            </w:pPr>
            <w:r w:rsidRPr="00FA5F28">
              <w:rPr>
                <w:rFonts w:asciiTheme="minorEastAsia" w:eastAsiaTheme="minorEastAsia" w:hAnsiTheme="minorEastAsia" w:cs="宋体" w:hint="eastAsia"/>
                <w:color w:val="FF0000"/>
                <w:kern w:val="0"/>
                <w:sz w:val="24"/>
              </w:rPr>
              <w:t>13米</w:t>
            </w:r>
          </w:p>
        </w:tc>
        <w:tc>
          <w:tcPr>
            <w:tcW w:w="1984" w:type="dxa"/>
            <w:tcBorders>
              <w:top w:val="nil"/>
              <w:left w:val="nil"/>
              <w:bottom w:val="single" w:sz="4" w:space="0" w:color="auto"/>
              <w:right w:val="single" w:sz="4" w:space="0" w:color="auto"/>
            </w:tcBorders>
            <w:shd w:val="clear" w:color="auto" w:fill="auto"/>
            <w:noWrap/>
            <w:vAlign w:val="center"/>
            <w:hideMark/>
          </w:tcPr>
          <w:p w:rsidR="00FA5F28" w:rsidRPr="00FA5F28" w:rsidRDefault="00FA5F28" w:rsidP="00FA5F28">
            <w:pPr>
              <w:widowControl/>
              <w:jc w:val="center"/>
              <w:rPr>
                <w:rFonts w:asciiTheme="minorEastAsia" w:eastAsiaTheme="minorEastAsia" w:hAnsiTheme="minorEastAsia" w:cs="宋体"/>
                <w:color w:val="FF0000"/>
                <w:kern w:val="0"/>
                <w:sz w:val="24"/>
              </w:rPr>
            </w:pPr>
            <w:r w:rsidRPr="00FA5F28">
              <w:rPr>
                <w:rFonts w:asciiTheme="minorEastAsia" w:eastAsiaTheme="minorEastAsia" w:hAnsiTheme="minorEastAsia" w:cs="宋体" w:hint="eastAsia"/>
                <w:color w:val="FF0000"/>
                <w:kern w:val="0"/>
                <w:sz w:val="24"/>
              </w:rPr>
              <w:t>4502</w:t>
            </w:r>
          </w:p>
        </w:tc>
        <w:tc>
          <w:tcPr>
            <w:tcW w:w="1985" w:type="dxa"/>
            <w:tcBorders>
              <w:top w:val="nil"/>
              <w:left w:val="nil"/>
              <w:bottom w:val="single" w:sz="4" w:space="0" w:color="auto"/>
              <w:right w:val="single" w:sz="4" w:space="0" w:color="auto"/>
            </w:tcBorders>
            <w:shd w:val="clear" w:color="auto" w:fill="auto"/>
            <w:noWrap/>
            <w:vAlign w:val="center"/>
            <w:hideMark/>
          </w:tcPr>
          <w:p w:rsidR="00FA5F28" w:rsidRPr="00FA5F28" w:rsidRDefault="00FA5F28" w:rsidP="00FA5F28">
            <w:pPr>
              <w:widowControl/>
              <w:jc w:val="center"/>
              <w:rPr>
                <w:rFonts w:asciiTheme="minorEastAsia" w:eastAsiaTheme="minorEastAsia" w:hAnsiTheme="minorEastAsia" w:cs="宋体"/>
                <w:color w:val="FF0000"/>
                <w:kern w:val="0"/>
                <w:sz w:val="24"/>
              </w:rPr>
            </w:pPr>
            <w:r w:rsidRPr="00FA5F28">
              <w:rPr>
                <w:rFonts w:asciiTheme="minorEastAsia" w:eastAsiaTheme="minorEastAsia" w:hAnsiTheme="minorEastAsia" w:cs="宋体" w:hint="eastAsia"/>
                <w:color w:val="FF0000"/>
                <w:kern w:val="0"/>
                <w:sz w:val="24"/>
              </w:rPr>
              <w:t>1</w:t>
            </w:r>
          </w:p>
        </w:tc>
        <w:tc>
          <w:tcPr>
            <w:tcW w:w="2410" w:type="dxa"/>
            <w:tcBorders>
              <w:top w:val="nil"/>
              <w:left w:val="nil"/>
              <w:bottom w:val="single" w:sz="4" w:space="0" w:color="auto"/>
              <w:right w:val="single" w:sz="4" w:space="0" w:color="auto"/>
            </w:tcBorders>
            <w:shd w:val="clear" w:color="auto" w:fill="auto"/>
            <w:noWrap/>
            <w:vAlign w:val="center"/>
            <w:hideMark/>
          </w:tcPr>
          <w:p w:rsidR="00FA5F28" w:rsidRPr="00FA5F28" w:rsidRDefault="00FA5F28" w:rsidP="00FA5F28">
            <w:pPr>
              <w:widowControl/>
              <w:jc w:val="center"/>
              <w:rPr>
                <w:rFonts w:asciiTheme="minorEastAsia" w:eastAsiaTheme="minorEastAsia" w:hAnsiTheme="minorEastAsia" w:cs="宋体"/>
                <w:color w:val="FF0000"/>
                <w:kern w:val="0"/>
                <w:sz w:val="24"/>
              </w:rPr>
            </w:pPr>
            <w:r w:rsidRPr="00FA5F28">
              <w:rPr>
                <w:rFonts w:asciiTheme="minorEastAsia" w:eastAsiaTheme="minorEastAsia" w:hAnsiTheme="minorEastAsia" w:cs="宋体" w:hint="eastAsia"/>
                <w:color w:val="FF0000"/>
                <w:kern w:val="0"/>
                <w:sz w:val="24"/>
              </w:rPr>
              <w:t>4502</w:t>
            </w:r>
          </w:p>
        </w:tc>
      </w:tr>
      <w:tr w:rsidR="00FA5F28" w:rsidRPr="00FA5F28" w:rsidTr="00FA5F28">
        <w:trPr>
          <w:trHeight w:val="270"/>
        </w:trPr>
        <w:tc>
          <w:tcPr>
            <w:tcW w:w="2557" w:type="dxa"/>
            <w:tcBorders>
              <w:top w:val="nil"/>
              <w:left w:val="single" w:sz="4" w:space="0" w:color="auto"/>
              <w:bottom w:val="single" w:sz="4" w:space="0" w:color="auto"/>
              <w:right w:val="single" w:sz="4" w:space="0" w:color="auto"/>
            </w:tcBorders>
            <w:shd w:val="clear" w:color="auto" w:fill="auto"/>
            <w:noWrap/>
            <w:vAlign w:val="center"/>
            <w:hideMark/>
          </w:tcPr>
          <w:p w:rsidR="00FA5F28" w:rsidRPr="00FA5F28" w:rsidRDefault="00FA5F28" w:rsidP="00FA5F28">
            <w:pPr>
              <w:widowControl/>
              <w:jc w:val="center"/>
              <w:rPr>
                <w:rFonts w:asciiTheme="minorEastAsia" w:eastAsiaTheme="minorEastAsia" w:hAnsiTheme="minorEastAsia" w:cs="宋体"/>
                <w:color w:val="FF0000"/>
                <w:kern w:val="0"/>
                <w:sz w:val="24"/>
              </w:rPr>
            </w:pPr>
            <w:r w:rsidRPr="00FA5F28">
              <w:rPr>
                <w:rFonts w:asciiTheme="minorEastAsia" w:eastAsiaTheme="minorEastAsia" w:hAnsiTheme="minorEastAsia" w:cs="宋体" w:hint="eastAsia"/>
                <w:color w:val="FF0000"/>
                <w:kern w:val="0"/>
                <w:sz w:val="24"/>
              </w:rPr>
              <w:t>14米</w:t>
            </w:r>
          </w:p>
        </w:tc>
        <w:tc>
          <w:tcPr>
            <w:tcW w:w="1984" w:type="dxa"/>
            <w:tcBorders>
              <w:top w:val="nil"/>
              <w:left w:val="nil"/>
              <w:bottom w:val="single" w:sz="4" w:space="0" w:color="auto"/>
              <w:right w:val="single" w:sz="4" w:space="0" w:color="auto"/>
            </w:tcBorders>
            <w:shd w:val="clear" w:color="auto" w:fill="auto"/>
            <w:noWrap/>
            <w:vAlign w:val="center"/>
            <w:hideMark/>
          </w:tcPr>
          <w:p w:rsidR="00FA5F28" w:rsidRPr="00FA5F28" w:rsidRDefault="00FA5F28" w:rsidP="00FA5F28">
            <w:pPr>
              <w:widowControl/>
              <w:jc w:val="center"/>
              <w:rPr>
                <w:rFonts w:asciiTheme="minorEastAsia" w:eastAsiaTheme="minorEastAsia" w:hAnsiTheme="minorEastAsia" w:cs="宋体"/>
                <w:color w:val="FF0000"/>
                <w:kern w:val="0"/>
                <w:sz w:val="24"/>
              </w:rPr>
            </w:pPr>
            <w:r w:rsidRPr="00FA5F28">
              <w:rPr>
                <w:rFonts w:asciiTheme="minorEastAsia" w:eastAsiaTheme="minorEastAsia" w:hAnsiTheme="minorEastAsia" w:cs="宋体" w:hint="eastAsia"/>
                <w:color w:val="FF0000"/>
                <w:kern w:val="0"/>
                <w:sz w:val="24"/>
              </w:rPr>
              <w:t>4539.5</w:t>
            </w:r>
          </w:p>
        </w:tc>
        <w:tc>
          <w:tcPr>
            <w:tcW w:w="1985" w:type="dxa"/>
            <w:tcBorders>
              <w:top w:val="nil"/>
              <w:left w:val="nil"/>
              <w:bottom w:val="single" w:sz="4" w:space="0" w:color="auto"/>
              <w:right w:val="single" w:sz="4" w:space="0" w:color="auto"/>
            </w:tcBorders>
            <w:shd w:val="clear" w:color="auto" w:fill="auto"/>
            <w:noWrap/>
            <w:vAlign w:val="center"/>
            <w:hideMark/>
          </w:tcPr>
          <w:p w:rsidR="00FA5F28" w:rsidRPr="00FA5F28" w:rsidRDefault="00FA5F28" w:rsidP="00FA5F28">
            <w:pPr>
              <w:widowControl/>
              <w:jc w:val="center"/>
              <w:rPr>
                <w:rFonts w:asciiTheme="minorEastAsia" w:eastAsiaTheme="minorEastAsia" w:hAnsiTheme="minorEastAsia" w:cs="宋体"/>
                <w:color w:val="FF0000"/>
                <w:kern w:val="0"/>
                <w:sz w:val="24"/>
              </w:rPr>
            </w:pPr>
            <w:r w:rsidRPr="00FA5F28">
              <w:rPr>
                <w:rFonts w:asciiTheme="minorEastAsia" w:eastAsiaTheme="minorEastAsia" w:hAnsiTheme="minorEastAsia" w:cs="宋体" w:hint="eastAsia"/>
                <w:color w:val="FF0000"/>
                <w:kern w:val="0"/>
                <w:sz w:val="24"/>
              </w:rPr>
              <w:t>3</w:t>
            </w:r>
          </w:p>
        </w:tc>
        <w:tc>
          <w:tcPr>
            <w:tcW w:w="2410" w:type="dxa"/>
            <w:tcBorders>
              <w:top w:val="nil"/>
              <w:left w:val="nil"/>
              <w:bottom w:val="single" w:sz="4" w:space="0" w:color="auto"/>
              <w:right w:val="single" w:sz="4" w:space="0" w:color="auto"/>
            </w:tcBorders>
            <w:shd w:val="clear" w:color="auto" w:fill="auto"/>
            <w:noWrap/>
            <w:vAlign w:val="center"/>
            <w:hideMark/>
          </w:tcPr>
          <w:p w:rsidR="00FA5F28" w:rsidRPr="00FA5F28" w:rsidRDefault="00FA5F28" w:rsidP="00FA5F28">
            <w:pPr>
              <w:widowControl/>
              <w:jc w:val="center"/>
              <w:rPr>
                <w:rFonts w:asciiTheme="minorEastAsia" w:eastAsiaTheme="minorEastAsia" w:hAnsiTheme="minorEastAsia" w:cs="宋体"/>
                <w:color w:val="FF0000"/>
                <w:kern w:val="0"/>
                <w:sz w:val="24"/>
              </w:rPr>
            </w:pPr>
            <w:r w:rsidRPr="00FA5F28">
              <w:rPr>
                <w:rFonts w:asciiTheme="minorEastAsia" w:eastAsiaTheme="minorEastAsia" w:hAnsiTheme="minorEastAsia" w:cs="宋体" w:hint="eastAsia"/>
                <w:color w:val="FF0000"/>
                <w:kern w:val="0"/>
                <w:sz w:val="24"/>
              </w:rPr>
              <w:t>13618.5</w:t>
            </w:r>
          </w:p>
        </w:tc>
      </w:tr>
      <w:tr w:rsidR="00FA5F28" w:rsidRPr="00FA5F28" w:rsidTr="00FA5F28">
        <w:trPr>
          <w:trHeight w:val="270"/>
        </w:trPr>
        <w:tc>
          <w:tcPr>
            <w:tcW w:w="2557" w:type="dxa"/>
            <w:tcBorders>
              <w:top w:val="nil"/>
              <w:left w:val="single" w:sz="4" w:space="0" w:color="auto"/>
              <w:bottom w:val="single" w:sz="4" w:space="0" w:color="auto"/>
              <w:right w:val="single" w:sz="4" w:space="0" w:color="auto"/>
            </w:tcBorders>
            <w:shd w:val="clear" w:color="auto" w:fill="auto"/>
            <w:noWrap/>
            <w:vAlign w:val="center"/>
            <w:hideMark/>
          </w:tcPr>
          <w:p w:rsidR="00FA5F28" w:rsidRPr="00FA5F28" w:rsidRDefault="00FA5F28" w:rsidP="00FA5F28">
            <w:pPr>
              <w:widowControl/>
              <w:jc w:val="center"/>
              <w:rPr>
                <w:rFonts w:asciiTheme="minorEastAsia" w:eastAsiaTheme="minorEastAsia" w:hAnsiTheme="minorEastAsia" w:cs="宋体"/>
                <w:color w:val="FF0000"/>
                <w:kern w:val="0"/>
                <w:sz w:val="24"/>
              </w:rPr>
            </w:pPr>
            <w:r w:rsidRPr="00FA5F28">
              <w:rPr>
                <w:rFonts w:asciiTheme="minorEastAsia" w:eastAsiaTheme="minorEastAsia" w:hAnsiTheme="minorEastAsia" w:cs="宋体" w:hint="eastAsia"/>
                <w:color w:val="FF0000"/>
                <w:kern w:val="0"/>
                <w:sz w:val="24"/>
              </w:rPr>
              <w:t>15米</w:t>
            </w:r>
          </w:p>
        </w:tc>
        <w:tc>
          <w:tcPr>
            <w:tcW w:w="1984" w:type="dxa"/>
            <w:tcBorders>
              <w:top w:val="nil"/>
              <w:left w:val="nil"/>
              <w:bottom w:val="single" w:sz="4" w:space="0" w:color="auto"/>
              <w:right w:val="single" w:sz="4" w:space="0" w:color="auto"/>
            </w:tcBorders>
            <w:shd w:val="clear" w:color="auto" w:fill="auto"/>
            <w:noWrap/>
            <w:vAlign w:val="center"/>
            <w:hideMark/>
          </w:tcPr>
          <w:p w:rsidR="00FA5F28" w:rsidRPr="00FA5F28" w:rsidRDefault="00FA5F28" w:rsidP="00FA5F28">
            <w:pPr>
              <w:widowControl/>
              <w:jc w:val="center"/>
              <w:rPr>
                <w:rFonts w:asciiTheme="minorEastAsia" w:eastAsiaTheme="minorEastAsia" w:hAnsiTheme="minorEastAsia" w:cs="宋体"/>
                <w:color w:val="FF0000"/>
                <w:kern w:val="0"/>
                <w:sz w:val="24"/>
              </w:rPr>
            </w:pPr>
            <w:r w:rsidRPr="00FA5F28">
              <w:rPr>
                <w:rFonts w:asciiTheme="minorEastAsia" w:eastAsiaTheme="minorEastAsia" w:hAnsiTheme="minorEastAsia" w:cs="宋体" w:hint="eastAsia"/>
                <w:color w:val="FF0000"/>
                <w:kern w:val="0"/>
                <w:sz w:val="24"/>
              </w:rPr>
              <w:t>4630</w:t>
            </w:r>
          </w:p>
        </w:tc>
        <w:tc>
          <w:tcPr>
            <w:tcW w:w="1985" w:type="dxa"/>
            <w:tcBorders>
              <w:top w:val="nil"/>
              <w:left w:val="nil"/>
              <w:bottom w:val="single" w:sz="4" w:space="0" w:color="auto"/>
              <w:right w:val="single" w:sz="4" w:space="0" w:color="auto"/>
            </w:tcBorders>
            <w:shd w:val="clear" w:color="auto" w:fill="auto"/>
            <w:noWrap/>
            <w:vAlign w:val="center"/>
            <w:hideMark/>
          </w:tcPr>
          <w:p w:rsidR="00FA5F28" w:rsidRPr="00FA5F28" w:rsidRDefault="00FA5F28" w:rsidP="00FA5F28">
            <w:pPr>
              <w:widowControl/>
              <w:jc w:val="center"/>
              <w:rPr>
                <w:rFonts w:asciiTheme="minorEastAsia" w:eastAsiaTheme="minorEastAsia" w:hAnsiTheme="minorEastAsia" w:cs="宋体"/>
                <w:color w:val="FF0000"/>
                <w:kern w:val="0"/>
                <w:sz w:val="24"/>
              </w:rPr>
            </w:pPr>
            <w:r w:rsidRPr="00FA5F28">
              <w:rPr>
                <w:rFonts w:asciiTheme="minorEastAsia" w:eastAsiaTheme="minorEastAsia" w:hAnsiTheme="minorEastAsia" w:cs="宋体" w:hint="eastAsia"/>
                <w:color w:val="FF0000"/>
                <w:kern w:val="0"/>
                <w:sz w:val="24"/>
              </w:rPr>
              <w:t>1</w:t>
            </w:r>
          </w:p>
        </w:tc>
        <w:tc>
          <w:tcPr>
            <w:tcW w:w="2410" w:type="dxa"/>
            <w:tcBorders>
              <w:top w:val="nil"/>
              <w:left w:val="nil"/>
              <w:bottom w:val="single" w:sz="4" w:space="0" w:color="auto"/>
              <w:right w:val="single" w:sz="4" w:space="0" w:color="auto"/>
            </w:tcBorders>
            <w:shd w:val="clear" w:color="auto" w:fill="auto"/>
            <w:noWrap/>
            <w:vAlign w:val="center"/>
            <w:hideMark/>
          </w:tcPr>
          <w:p w:rsidR="00FA5F28" w:rsidRPr="00FA5F28" w:rsidRDefault="00FA5F28" w:rsidP="00FA5F28">
            <w:pPr>
              <w:widowControl/>
              <w:jc w:val="center"/>
              <w:rPr>
                <w:rFonts w:asciiTheme="minorEastAsia" w:eastAsiaTheme="minorEastAsia" w:hAnsiTheme="minorEastAsia" w:cs="宋体"/>
                <w:color w:val="FF0000"/>
                <w:kern w:val="0"/>
                <w:sz w:val="24"/>
              </w:rPr>
            </w:pPr>
            <w:r w:rsidRPr="00FA5F28">
              <w:rPr>
                <w:rFonts w:asciiTheme="minorEastAsia" w:eastAsiaTheme="minorEastAsia" w:hAnsiTheme="minorEastAsia" w:cs="宋体" w:hint="eastAsia"/>
                <w:color w:val="FF0000"/>
                <w:kern w:val="0"/>
                <w:sz w:val="24"/>
              </w:rPr>
              <w:t>4630</w:t>
            </w:r>
          </w:p>
        </w:tc>
      </w:tr>
      <w:tr w:rsidR="00FA5F28" w:rsidRPr="00FA5F28" w:rsidTr="00FA5F28">
        <w:trPr>
          <w:trHeight w:val="270"/>
        </w:trPr>
        <w:tc>
          <w:tcPr>
            <w:tcW w:w="2557" w:type="dxa"/>
            <w:tcBorders>
              <w:top w:val="nil"/>
              <w:left w:val="single" w:sz="4" w:space="0" w:color="auto"/>
              <w:bottom w:val="single" w:sz="4" w:space="0" w:color="auto"/>
              <w:right w:val="single" w:sz="4" w:space="0" w:color="auto"/>
            </w:tcBorders>
            <w:shd w:val="clear" w:color="auto" w:fill="auto"/>
            <w:noWrap/>
            <w:vAlign w:val="center"/>
            <w:hideMark/>
          </w:tcPr>
          <w:p w:rsidR="00FA5F28" w:rsidRPr="00FA5F28" w:rsidRDefault="00FA5F28" w:rsidP="00FA5F28">
            <w:pPr>
              <w:widowControl/>
              <w:jc w:val="center"/>
              <w:rPr>
                <w:rFonts w:asciiTheme="minorEastAsia" w:eastAsiaTheme="minorEastAsia" w:hAnsiTheme="minorEastAsia" w:cs="宋体"/>
                <w:color w:val="FF0000"/>
                <w:kern w:val="0"/>
                <w:sz w:val="24"/>
              </w:rPr>
            </w:pPr>
            <w:r w:rsidRPr="00FA5F28">
              <w:rPr>
                <w:rFonts w:asciiTheme="minorEastAsia" w:eastAsiaTheme="minorEastAsia" w:hAnsiTheme="minorEastAsia" w:cs="宋体" w:hint="eastAsia"/>
                <w:color w:val="FF0000"/>
                <w:kern w:val="0"/>
                <w:sz w:val="24"/>
              </w:rPr>
              <w:t>18米</w:t>
            </w:r>
          </w:p>
        </w:tc>
        <w:tc>
          <w:tcPr>
            <w:tcW w:w="1984" w:type="dxa"/>
            <w:tcBorders>
              <w:top w:val="nil"/>
              <w:left w:val="nil"/>
              <w:bottom w:val="single" w:sz="4" w:space="0" w:color="auto"/>
              <w:right w:val="single" w:sz="4" w:space="0" w:color="auto"/>
            </w:tcBorders>
            <w:shd w:val="clear" w:color="auto" w:fill="auto"/>
            <w:noWrap/>
            <w:vAlign w:val="center"/>
            <w:hideMark/>
          </w:tcPr>
          <w:p w:rsidR="00FA5F28" w:rsidRPr="00FA5F28" w:rsidRDefault="00FA5F28" w:rsidP="00FA5F28">
            <w:pPr>
              <w:widowControl/>
              <w:jc w:val="center"/>
              <w:rPr>
                <w:rFonts w:asciiTheme="minorEastAsia" w:eastAsiaTheme="minorEastAsia" w:hAnsiTheme="minorEastAsia" w:cs="宋体"/>
                <w:color w:val="FF0000"/>
                <w:kern w:val="0"/>
                <w:sz w:val="24"/>
              </w:rPr>
            </w:pPr>
            <w:r w:rsidRPr="00FA5F28">
              <w:rPr>
                <w:rFonts w:asciiTheme="minorEastAsia" w:eastAsiaTheme="minorEastAsia" w:hAnsiTheme="minorEastAsia" w:cs="宋体" w:hint="eastAsia"/>
                <w:color w:val="FF0000"/>
                <w:kern w:val="0"/>
                <w:sz w:val="24"/>
              </w:rPr>
              <w:t>4795.5</w:t>
            </w:r>
          </w:p>
        </w:tc>
        <w:tc>
          <w:tcPr>
            <w:tcW w:w="1985" w:type="dxa"/>
            <w:tcBorders>
              <w:top w:val="nil"/>
              <w:left w:val="nil"/>
              <w:bottom w:val="single" w:sz="4" w:space="0" w:color="auto"/>
              <w:right w:val="single" w:sz="4" w:space="0" w:color="auto"/>
            </w:tcBorders>
            <w:shd w:val="clear" w:color="auto" w:fill="auto"/>
            <w:noWrap/>
            <w:vAlign w:val="center"/>
            <w:hideMark/>
          </w:tcPr>
          <w:p w:rsidR="00FA5F28" w:rsidRPr="00FA5F28" w:rsidRDefault="00FA5F28" w:rsidP="00FA5F28">
            <w:pPr>
              <w:widowControl/>
              <w:jc w:val="center"/>
              <w:rPr>
                <w:rFonts w:asciiTheme="minorEastAsia" w:eastAsiaTheme="minorEastAsia" w:hAnsiTheme="minorEastAsia" w:cs="宋体"/>
                <w:color w:val="FF0000"/>
                <w:kern w:val="0"/>
                <w:sz w:val="24"/>
              </w:rPr>
            </w:pPr>
            <w:r w:rsidRPr="00FA5F28">
              <w:rPr>
                <w:rFonts w:asciiTheme="minorEastAsia" w:eastAsiaTheme="minorEastAsia" w:hAnsiTheme="minorEastAsia" w:cs="宋体" w:hint="eastAsia"/>
                <w:color w:val="FF0000"/>
                <w:kern w:val="0"/>
                <w:sz w:val="24"/>
              </w:rPr>
              <w:t>1</w:t>
            </w:r>
          </w:p>
        </w:tc>
        <w:tc>
          <w:tcPr>
            <w:tcW w:w="2410" w:type="dxa"/>
            <w:tcBorders>
              <w:top w:val="nil"/>
              <w:left w:val="nil"/>
              <w:bottom w:val="single" w:sz="4" w:space="0" w:color="auto"/>
              <w:right w:val="single" w:sz="4" w:space="0" w:color="auto"/>
            </w:tcBorders>
            <w:shd w:val="clear" w:color="auto" w:fill="auto"/>
            <w:noWrap/>
            <w:vAlign w:val="center"/>
            <w:hideMark/>
          </w:tcPr>
          <w:p w:rsidR="00FA5F28" w:rsidRPr="00FA5F28" w:rsidRDefault="00FA5F28" w:rsidP="00FA5F28">
            <w:pPr>
              <w:widowControl/>
              <w:jc w:val="center"/>
              <w:rPr>
                <w:rFonts w:asciiTheme="minorEastAsia" w:eastAsiaTheme="minorEastAsia" w:hAnsiTheme="minorEastAsia" w:cs="宋体"/>
                <w:color w:val="FF0000"/>
                <w:kern w:val="0"/>
                <w:sz w:val="24"/>
              </w:rPr>
            </w:pPr>
            <w:r w:rsidRPr="00FA5F28">
              <w:rPr>
                <w:rFonts w:asciiTheme="minorEastAsia" w:eastAsiaTheme="minorEastAsia" w:hAnsiTheme="minorEastAsia" w:cs="宋体" w:hint="eastAsia"/>
                <w:color w:val="FF0000"/>
                <w:kern w:val="0"/>
                <w:sz w:val="24"/>
              </w:rPr>
              <w:t>4795.5</w:t>
            </w:r>
          </w:p>
        </w:tc>
      </w:tr>
      <w:tr w:rsidR="00FA5F28" w:rsidRPr="00FA5F28" w:rsidTr="00FA5F28">
        <w:trPr>
          <w:trHeight w:val="270"/>
        </w:trPr>
        <w:tc>
          <w:tcPr>
            <w:tcW w:w="2557" w:type="dxa"/>
            <w:tcBorders>
              <w:top w:val="nil"/>
              <w:left w:val="single" w:sz="4" w:space="0" w:color="auto"/>
              <w:bottom w:val="single" w:sz="4" w:space="0" w:color="auto"/>
              <w:right w:val="single" w:sz="4" w:space="0" w:color="auto"/>
            </w:tcBorders>
            <w:shd w:val="clear" w:color="auto" w:fill="auto"/>
            <w:noWrap/>
            <w:vAlign w:val="center"/>
            <w:hideMark/>
          </w:tcPr>
          <w:p w:rsidR="00FA5F28" w:rsidRPr="00FA5F28" w:rsidRDefault="00FA5F28" w:rsidP="00FA5F28">
            <w:pPr>
              <w:widowControl/>
              <w:jc w:val="center"/>
              <w:rPr>
                <w:rFonts w:asciiTheme="minorEastAsia" w:eastAsiaTheme="minorEastAsia" w:hAnsiTheme="minorEastAsia" w:cs="宋体"/>
                <w:color w:val="FF0000"/>
                <w:kern w:val="0"/>
                <w:sz w:val="24"/>
              </w:rPr>
            </w:pPr>
            <w:r w:rsidRPr="00FA5F28">
              <w:rPr>
                <w:rFonts w:asciiTheme="minorEastAsia" w:eastAsiaTheme="minorEastAsia" w:hAnsiTheme="minorEastAsia" w:cs="宋体" w:hint="eastAsia"/>
                <w:color w:val="FF0000"/>
                <w:kern w:val="0"/>
                <w:sz w:val="24"/>
              </w:rPr>
              <w:t>23米</w:t>
            </w:r>
          </w:p>
        </w:tc>
        <w:tc>
          <w:tcPr>
            <w:tcW w:w="1984" w:type="dxa"/>
            <w:tcBorders>
              <w:top w:val="nil"/>
              <w:left w:val="nil"/>
              <w:bottom w:val="single" w:sz="4" w:space="0" w:color="auto"/>
              <w:right w:val="single" w:sz="4" w:space="0" w:color="auto"/>
            </w:tcBorders>
            <w:shd w:val="clear" w:color="auto" w:fill="auto"/>
            <w:noWrap/>
            <w:vAlign w:val="center"/>
            <w:hideMark/>
          </w:tcPr>
          <w:p w:rsidR="00FA5F28" w:rsidRPr="00FA5F28" w:rsidRDefault="00FA5F28" w:rsidP="00FA5F28">
            <w:pPr>
              <w:widowControl/>
              <w:jc w:val="center"/>
              <w:rPr>
                <w:rFonts w:asciiTheme="minorEastAsia" w:eastAsiaTheme="minorEastAsia" w:hAnsiTheme="minorEastAsia" w:cs="宋体"/>
                <w:color w:val="FF0000"/>
                <w:kern w:val="0"/>
                <w:sz w:val="24"/>
              </w:rPr>
            </w:pPr>
            <w:r w:rsidRPr="00FA5F28">
              <w:rPr>
                <w:rFonts w:asciiTheme="minorEastAsia" w:eastAsiaTheme="minorEastAsia" w:hAnsiTheme="minorEastAsia" w:cs="宋体" w:hint="eastAsia"/>
                <w:color w:val="FF0000"/>
                <w:kern w:val="0"/>
                <w:sz w:val="24"/>
              </w:rPr>
              <w:t>5142</w:t>
            </w:r>
          </w:p>
        </w:tc>
        <w:tc>
          <w:tcPr>
            <w:tcW w:w="1985" w:type="dxa"/>
            <w:tcBorders>
              <w:top w:val="nil"/>
              <w:left w:val="nil"/>
              <w:bottom w:val="single" w:sz="4" w:space="0" w:color="auto"/>
              <w:right w:val="single" w:sz="4" w:space="0" w:color="auto"/>
            </w:tcBorders>
            <w:shd w:val="clear" w:color="auto" w:fill="auto"/>
            <w:noWrap/>
            <w:vAlign w:val="center"/>
            <w:hideMark/>
          </w:tcPr>
          <w:p w:rsidR="00FA5F28" w:rsidRPr="00FA5F28" w:rsidRDefault="00FA5F28" w:rsidP="00FA5F28">
            <w:pPr>
              <w:widowControl/>
              <w:jc w:val="center"/>
              <w:rPr>
                <w:rFonts w:asciiTheme="minorEastAsia" w:eastAsiaTheme="minorEastAsia" w:hAnsiTheme="minorEastAsia" w:cs="宋体"/>
                <w:color w:val="FF0000"/>
                <w:kern w:val="0"/>
                <w:sz w:val="24"/>
              </w:rPr>
            </w:pPr>
            <w:r w:rsidRPr="00FA5F28">
              <w:rPr>
                <w:rFonts w:asciiTheme="minorEastAsia" w:eastAsiaTheme="minorEastAsia" w:hAnsiTheme="minorEastAsia" w:cs="宋体" w:hint="eastAsia"/>
                <w:color w:val="FF0000"/>
                <w:kern w:val="0"/>
                <w:sz w:val="24"/>
              </w:rPr>
              <w:t>1</w:t>
            </w:r>
          </w:p>
        </w:tc>
        <w:tc>
          <w:tcPr>
            <w:tcW w:w="2410" w:type="dxa"/>
            <w:tcBorders>
              <w:top w:val="nil"/>
              <w:left w:val="nil"/>
              <w:bottom w:val="single" w:sz="4" w:space="0" w:color="auto"/>
              <w:right w:val="single" w:sz="4" w:space="0" w:color="auto"/>
            </w:tcBorders>
            <w:shd w:val="clear" w:color="auto" w:fill="auto"/>
            <w:noWrap/>
            <w:vAlign w:val="center"/>
            <w:hideMark/>
          </w:tcPr>
          <w:p w:rsidR="00FA5F28" w:rsidRPr="00FA5F28" w:rsidRDefault="00FA5F28" w:rsidP="00FA5F28">
            <w:pPr>
              <w:widowControl/>
              <w:jc w:val="center"/>
              <w:rPr>
                <w:rFonts w:asciiTheme="minorEastAsia" w:eastAsiaTheme="minorEastAsia" w:hAnsiTheme="minorEastAsia" w:cs="宋体"/>
                <w:color w:val="FF0000"/>
                <w:kern w:val="0"/>
                <w:sz w:val="24"/>
              </w:rPr>
            </w:pPr>
            <w:r w:rsidRPr="00FA5F28">
              <w:rPr>
                <w:rFonts w:asciiTheme="minorEastAsia" w:eastAsiaTheme="minorEastAsia" w:hAnsiTheme="minorEastAsia" w:cs="宋体" w:hint="eastAsia"/>
                <w:color w:val="FF0000"/>
                <w:kern w:val="0"/>
                <w:sz w:val="24"/>
              </w:rPr>
              <w:t>5142</w:t>
            </w:r>
          </w:p>
        </w:tc>
      </w:tr>
      <w:tr w:rsidR="00FA5F28" w:rsidRPr="00FA5F28" w:rsidTr="00FA5F28">
        <w:trPr>
          <w:trHeight w:val="270"/>
        </w:trPr>
        <w:tc>
          <w:tcPr>
            <w:tcW w:w="2557" w:type="dxa"/>
            <w:tcBorders>
              <w:top w:val="nil"/>
              <w:left w:val="single" w:sz="4" w:space="0" w:color="auto"/>
              <w:bottom w:val="single" w:sz="4" w:space="0" w:color="auto"/>
              <w:right w:val="single" w:sz="4" w:space="0" w:color="auto"/>
            </w:tcBorders>
            <w:shd w:val="clear" w:color="auto" w:fill="auto"/>
            <w:noWrap/>
            <w:vAlign w:val="center"/>
            <w:hideMark/>
          </w:tcPr>
          <w:p w:rsidR="00FA5F28" w:rsidRPr="00FA5F28" w:rsidRDefault="00FA5F28" w:rsidP="00FA5F28">
            <w:pPr>
              <w:widowControl/>
              <w:jc w:val="center"/>
              <w:rPr>
                <w:rFonts w:asciiTheme="minorEastAsia" w:eastAsiaTheme="minorEastAsia" w:hAnsiTheme="minorEastAsia" w:cs="宋体"/>
                <w:color w:val="FF0000"/>
                <w:kern w:val="0"/>
                <w:sz w:val="24"/>
              </w:rPr>
            </w:pPr>
            <w:r w:rsidRPr="00FA5F28">
              <w:rPr>
                <w:rFonts w:asciiTheme="minorEastAsia" w:eastAsiaTheme="minorEastAsia" w:hAnsiTheme="minorEastAsia" w:cs="宋体" w:hint="eastAsia"/>
                <w:color w:val="FF0000"/>
                <w:kern w:val="0"/>
                <w:sz w:val="24"/>
              </w:rPr>
              <w:t>35米</w:t>
            </w:r>
          </w:p>
        </w:tc>
        <w:tc>
          <w:tcPr>
            <w:tcW w:w="1984" w:type="dxa"/>
            <w:tcBorders>
              <w:top w:val="nil"/>
              <w:left w:val="nil"/>
              <w:bottom w:val="single" w:sz="4" w:space="0" w:color="auto"/>
              <w:right w:val="single" w:sz="4" w:space="0" w:color="auto"/>
            </w:tcBorders>
            <w:shd w:val="clear" w:color="auto" w:fill="auto"/>
            <w:noWrap/>
            <w:vAlign w:val="center"/>
            <w:hideMark/>
          </w:tcPr>
          <w:p w:rsidR="00FA5F28" w:rsidRPr="00FA5F28" w:rsidRDefault="00FA5F28" w:rsidP="00FA5F28">
            <w:pPr>
              <w:widowControl/>
              <w:jc w:val="center"/>
              <w:rPr>
                <w:rFonts w:asciiTheme="minorEastAsia" w:eastAsiaTheme="minorEastAsia" w:hAnsiTheme="minorEastAsia" w:cs="宋体"/>
                <w:color w:val="FF0000"/>
                <w:kern w:val="0"/>
                <w:sz w:val="24"/>
              </w:rPr>
            </w:pPr>
            <w:r w:rsidRPr="00FA5F28">
              <w:rPr>
                <w:rFonts w:asciiTheme="minorEastAsia" w:eastAsiaTheme="minorEastAsia" w:hAnsiTheme="minorEastAsia" w:cs="宋体" w:hint="eastAsia"/>
                <w:color w:val="FF0000"/>
                <w:kern w:val="0"/>
                <w:sz w:val="24"/>
              </w:rPr>
              <w:t>5910</w:t>
            </w:r>
          </w:p>
        </w:tc>
        <w:tc>
          <w:tcPr>
            <w:tcW w:w="1985" w:type="dxa"/>
            <w:tcBorders>
              <w:top w:val="nil"/>
              <w:left w:val="nil"/>
              <w:bottom w:val="single" w:sz="4" w:space="0" w:color="auto"/>
              <w:right w:val="single" w:sz="4" w:space="0" w:color="auto"/>
            </w:tcBorders>
            <w:shd w:val="clear" w:color="auto" w:fill="auto"/>
            <w:noWrap/>
            <w:vAlign w:val="center"/>
            <w:hideMark/>
          </w:tcPr>
          <w:p w:rsidR="00FA5F28" w:rsidRPr="00FA5F28" w:rsidRDefault="00FA5F28" w:rsidP="00FA5F28">
            <w:pPr>
              <w:widowControl/>
              <w:jc w:val="center"/>
              <w:rPr>
                <w:rFonts w:asciiTheme="minorEastAsia" w:eastAsiaTheme="minorEastAsia" w:hAnsiTheme="minorEastAsia" w:cs="宋体"/>
                <w:color w:val="FF0000"/>
                <w:kern w:val="0"/>
                <w:sz w:val="24"/>
              </w:rPr>
            </w:pPr>
            <w:r w:rsidRPr="00FA5F28">
              <w:rPr>
                <w:rFonts w:asciiTheme="minorEastAsia" w:eastAsiaTheme="minorEastAsia" w:hAnsiTheme="minorEastAsia" w:cs="宋体" w:hint="eastAsia"/>
                <w:color w:val="FF0000"/>
                <w:kern w:val="0"/>
                <w:sz w:val="24"/>
              </w:rPr>
              <w:t>1</w:t>
            </w:r>
          </w:p>
        </w:tc>
        <w:tc>
          <w:tcPr>
            <w:tcW w:w="2410" w:type="dxa"/>
            <w:tcBorders>
              <w:top w:val="nil"/>
              <w:left w:val="nil"/>
              <w:bottom w:val="single" w:sz="4" w:space="0" w:color="auto"/>
              <w:right w:val="single" w:sz="4" w:space="0" w:color="auto"/>
            </w:tcBorders>
            <w:shd w:val="clear" w:color="auto" w:fill="auto"/>
            <w:noWrap/>
            <w:vAlign w:val="center"/>
            <w:hideMark/>
          </w:tcPr>
          <w:p w:rsidR="00FA5F28" w:rsidRPr="00FA5F28" w:rsidRDefault="00FA5F28" w:rsidP="00FA5F28">
            <w:pPr>
              <w:widowControl/>
              <w:jc w:val="center"/>
              <w:rPr>
                <w:rFonts w:asciiTheme="minorEastAsia" w:eastAsiaTheme="minorEastAsia" w:hAnsiTheme="minorEastAsia" w:cs="宋体"/>
                <w:color w:val="FF0000"/>
                <w:kern w:val="0"/>
                <w:sz w:val="24"/>
              </w:rPr>
            </w:pPr>
            <w:r w:rsidRPr="00FA5F28">
              <w:rPr>
                <w:rFonts w:asciiTheme="minorEastAsia" w:eastAsiaTheme="minorEastAsia" w:hAnsiTheme="minorEastAsia" w:cs="宋体" w:hint="eastAsia"/>
                <w:color w:val="FF0000"/>
                <w:kern w:val="0"/>
                <w:sz w:val="24"/>
              </w:rPr>
              <w:t>5910</w:t>
            </w:r>
          </w:p>
        </w:tc>
      </w:tr>
    </w:tbl>
    <w:p w:rsidR="00FA5F28" w:rsidRDefault="00FA5F28" w:rsidP="00FA5F28">
      <w:pPr>
        <w:pStyle w:val="a1"/>
      </w:pPr>
    </w:p>
    <w:p w:rsidR="00FA5F28" w:rsidRPr="00FA5F28" w:rsidRDefault="00FA5F28" w:rsidP="00FA5F28">
      <w:pPr>
        <w:pStyle w:val="a1"/>
      </w:pPr>
    </w:p>
    <w:tbl>
      <w:tblPr>
        <w:tblW w:w="9167" w:type="dxa"/>
        <w:tblInd w:w="103" w:type="dxa"/>
        <w:tblLayout w:type="fixed"/>
        <w:tblLook w:val="04A0"/>
      </w:tblPr>
      <w:tblGrid>
        <w:gridCol w:w="2650"/>
        <w:gridCol w:w="1466"/>
        <w:gridCol w:w="1276"/>
        <w:gridCol w:w="1984"/>
        <w:gridCol w:w="1791"/>
      </w:tblGrid>
      <w:tr w:rsidR="000722E0" w:rsidRPr="00A479C1">
        <w:trPr>
          <w:trHeight w:val="540"/>
        </w:trPr>
        <w:tc>
          <w:tcPr>
            <w:tcW w:w="9167" w:type="dxa"/>
            <w:gridSpan w:val="5"/>
            <w:tcBorders>
              <w:top w:val="single" w:sz="4" w:space="0" w:color="auto"/>
              <w:left w:val="single" w:sz="4" w:space="0" w:color="auto"/>
              <w:bottom w:val="single" w:sz="4" w:space="0" w:color="auto"/>
              <w:right w:val="single" w:sz="4" w:space="0" w:color="000000"/>
            </w:tcBorders>
            <w:vAlign w:val="center"/>
          </w:tcPr>
          <w:p w:rsidR="000722E0" w:rsidRPr="00A479C1" w:rsidRDefault="004D652E">
            <w:pPr>
              <w:widowControl/>
              <w:jc w:val="center"/>
              <w:rPr>
                <w:rFonts w:ascii="宋体" w:hAnsi="宋体" w:cs="宋体"/>
                <w:b/>
                <w:color w:val="000000" w:themeColor="text1"/>
                <w:kern w:val="0"/>
                <w:sz w:val="24"/>
              </w:rPr>
            </w:pPr>
            <w:r w:rsidRPr="00A479C1">
              <w:rPr>
                <w:rFonts w:ascii="宋体" w:hAnsi="宋体" w:cs="宋体" w:hint="eastAsia"/>
                <w:b/>
                <w:color w:val="000000" w:themeColor="text1"/>
                <w:kern w:val="0"/>
                <w:sz w:val="24"/>
              </w:rPr>
              <w:t>5米/组（总控制价3990元）</w:t>
            </w:r>
          </w:p>
        </w:tc>
      </w:tr>
      <w:tr w:rsidR="000722E0" w:rsidRPr="00A479C1">
        <w:trPr>
          <w:trHeight w:val="540"/>
        </w:trPr>
        <w:tc>
          <w:tcPr>
            <w:tcW w:w="2650" w:type="dxa"/>
            <w:tcBorders>
              <w:top w:val="nil"/>
              <w:left w:val="single" w:sz="4" w:space="0" w:color="auto"/>
              <w:bottom w:val="single" w:sz="4" w:space="0" w:color="auto"/>
              <w:right w:val="single" w:sz="4" w:space="0" w:color="auto"/>
            </w:tcBorders>
            <w:noWrap/>
            <w:vAlign w:val="center"/>
          </w:tcPr>
          <w:p w:rsidR="000722E0" w:rsidRPr="00A479C1" w:rsidRDefault="004D652E">
            <w:pPr>
              <w:widowControl/>
              <w:jc w:val="center"/>
              <w:rPr>
                <w:rFonts w:ascii="宋体" w:hAnsi="宋体" w:cs="宋体"/>
                <w:color w:val="000000" w:themeColor="text1"/>
                <w:kern w:val="0"/>
                <w:sz w:val="24"/>
              </w:rPr>
            </w:pPr>
            <w:r w:rsidRPr="00A479C1">
              <w:rPr>
                <w:rFonts w:ascii="宋体" w:hAnsi="宋体" w:cs="宋体" w:hint="eastAsia"/>
                <w:color w:val="000000" w:themeColor="text1"/>
                <w:kern w:val="0"/>
                <w:sz w:val="24"/>
              </w:rPr>
              <w:t>物料名称</w:t>
            </w:r>
          </w:p>
        </w:tc>
        <w:tc>
          <w:tcPr>
            <w:tcW w:w="1466" w:type="dxa"/>
            <w:tcBorders>
              <w:top w:val="nil"/>
              <w:left w:val="nil"/>
              <w:bottom w:val="single" w:sz="4" w:space="0" w:color="auto"/>
              <w:right w:val="single" w:sz="4" w:space="0" w:color="auto"/>
            </w:tcBorders>
            <w:vAlign w:val="center"/>
          </w:tcPr>
          <w:p w:rsidR="000722E0" w:rsidRPr="00A479C1" w:rsidRDefault="004D652E">
            <w:pPr>
              <w:widowControl/>
              <w:jc w:val="center"/>
              <w:rPr>
                <w:rFonts w:ascii="宋体" w:hAnsi="宋体" w:cs="宋体"/>
                <w:color w:val="000000" w:themeColor="text1"/>
                <w:kern w:val="0"/>
                <w:sz w:val="24"/>
              </w:rPr>
            </w:pPr>
            <w:r w:rsidRPr="00A479C1">
              <w:rPr>
                <w:rFonts w:ascii="宋体" w:hAnsi="宋体" w:cs="宋体" w:hint="eastAsia"/>
                <w:color w:val="000000" w:themeColor="text1"/>
                <w:kern w:val="0"/>
                <w:sz w:val="24"/>
              </w:rPr>
              <w:t>数量</w:t>
            </w:r>
          </w:p>
        </w:tc>
        <w:tc>
          <w:tcPr>
            <w:tcW w:w="1276" w:type="dxa"/>
            <w:tcBorders>
              <w:top w:val="nil"/>
              <w:left w:val="nil"/>
              <w:bottom w:val="single" w:sz="4" w:space="0" w:color="auto"/>
              <w:right w:val="single" w:sz="4" w:space="0" w:color="auto"/>
            </w:tcBorders>
            <w:vAlign w:val="center"/>
          </w:tcPr>
          <w:p w:rsidR="000722E0" w:rsidRPr="00A479C1" w:rsidRDefault="004D652E">
            <w:pPr>
              <w:widowControl/>
              <w:jc w:val="center"/>
              <w:rPr>
                <w:rFonts w:ascii="宋体" w:hAnsi="宋体" w:cs="宋体"/>
                <w:color w:val="000000" w:themeColor="text1"/>
                <w:kern w:val="0"/>
                <w:sz w:val="24"/>
              </w:rPr>
            </w:pPr>
            <w:r w:rsidRPr="00A479C1">
              <w:rPr>
                <w:rFonts w:ascii="宋体" w:hAnsi="宋体" w:cs="宋体" w:hint="eastAsia"/>
                <w:color w:val="000000" w:themeColor="text1"/>
                <w:kern w:val="0"/>
                <w:sz w:val="24"/>
              </w:rPr>
              <w:t>单位</w:t>
            </w:r>
          </w:p>
        </w:tc>
        <w:tc>
          <w:tcPr>
            <w:tcW w:w="1984" w:type="dxa"/>
            <w:tcBorders>
              <w:top w:val="nil"/>
              <w:left w:val="nil"/>
              <w:bottom w:val="single" w:sz="4" w:space="0" w:color="auto"/>
              <w:right w:val="single" w:sz="4" w:space="0" w:color="auto"/>
            </w:tcBorders>
            <w:noWrap/>
            <w:vAlign w:val="center"/>
          </w:tcPr>
          <w:p w:rsidR="000722E0" w:rsidRPr="00A479C1" w:rsidRDefault="004D652E">
            <w:pPr>
              <w:widowControl/>
              <w:jc w:val="center"/>
              <w:rPr>
                <w:rFonts w:ascii="宋体" w:hAnsi="宋体" w:cs="宋体"/>
                <w:color w:val="000000" w:themeColor="text1"/>
                <w:kern w:val="0"/>
                <w:sz w:val="24"/>
              </w:rPr>
            </w:pPr>
            <w:bookmarkStart w:id="38" w:name="OLE_LINK99"/>
            <w:bookmarkStart w:id="39" w:name="OLE_LINK98"/>
            <w:r w:rsidRPr="00A479C1">
              <w:rPr>
                <w:rFonts w:ascii="宋体" w:hAnsi="宋体" w:cs="宋体" w:hint="eastAsia"/>
                <w:color w:val="000000" w:themeColor="text1"/>
                <w:kern w:val="0"/>
                <w:sz w:val="24"/>
              </w:rPr>
              <w:t>报价单位</w:t>
            </w:r>
            <w:bookmarkEnd w:id="38"/>
            <w:bookmarkEnd w:id="39"/>
          </w:p>
        </w:tc>
        <w:tc>
          <w:tcPr>
            <w:tcW w:w="1791" w:type="dxa"/>
            <w:tcBorders>
              <w:top w:val="nil"/>
              <w:left w:val="nil"/>
              <w:bottom w:val="single" w:sz="4" w:space="0" w:color="auto"/>
              <w:right w:val="single" w:sz="4" w:space="0" w:color="auto"/>
            </w:tcBorders>
            <w:noWrap/>
            <w:vAlign w:val="center"/>
          </w:tcPr>
          <w:p w:rsidR="000722E0" w:rsidRPr="00A479C1" w:rsidRDefault="004D652E">
            <w:pPr>
              <w:widowControl/>
              <w:jc w:val="center"/>
              <w:rPr>
                <w:rFonts w:ascii="宋体" w:hAnsi="宋体" w:cs="宋体"/>
                <w:color w:val="000000" w:themeColor="text1"/>
                <w:kern w:val="0"/>
                <w:sz w:val="24"/>
              </w:rPr>
            </w:pPr>
            <w:r w:rsidRPr="00A479C1">
              <w:rPr>
                <w:rFonts w:ascii="宋体" w:hAnsi="宋体" w:cs="宋体" w:hint="eastAsia"/>
                <w:color w:val="000000" w:themeColor="text1"/>
                <w:kern w:val="0"/>
                <w:sz w:val="24"/>
              </w:rPr>
              <w:t>备注</w:t>
            </w:r>
          </w:p>
        </w:tc>
      </w:tr>
      <w:tr w:rsidR="000722E0" w:rsidRPr="00A479C1">
        <w:trPr>
          <w:trHeight w:val="540"/>
        </w:trPr>
        <w:tc>
          <w:tcPr>
            <w:tcW w:w="2650" w:type="dxa"/>
            <w:tcBorders>
              <w:top w:val="nil"/>
              <w:left w:val="single" w:sz="4" w:space="0" w:color="auto"/>
              <w:bottom w:val="single" w:sz="4" w:space="0" w:color="auto"/>
              <w:right w:val="single" w:sz="4" w:space="0" w:color="auto"/>
            </w:tcBorders>
            <w:noWrap/>
            <w:vAlign w:val="center"/>
          </w:tcPr>
          <w:p w:rsidR="000722E0" w:rsidRPr="00A479C1" w:rsidRDefault="004D652E">
            <w:pPr>
              <w:widowControl/>
              <w:jc w:val="center"/>
              <w:rPr>
                <w:rFonts w:ascii="宋体" w:hAnsi="宋体" w:cs="宋体"/>
                <w:color w:val="000000" w:themeColor="text1"/>
                <w:kern w:val="0"/>
                <w:sz w:val="24"/>
              </w:rPr>
            </w:pPr>
            <w:r w:rsidRPr="00A479C1">
              <w:rPr>
                <w:rFonts w:ascii="宋体" w:hAnsi="宋体" w:cs="宋体" w:hint="eastAsia"/>
                <w:color w:val="000000" w:themeColor="text1"/>
                <w:kern w:val="0"/>
                <w:sz w:val="24"/>
              </w:rPr>
              <w:t>喷淋水管</w:t>
            </w:r>
          </w:p>
        </w:tc>
        <w:tc>
          <w:tcPr>
            <w:tcW w:w="1466" w:type="dxa"/>
            <w:tcBorders>
              <w:top w:val="nil"/>
              <w:left w:val="nil"/>
              <w:bottom w:val="single" w:sz="4" w:space="0" w:color="auto"/>
              <w:right w:val="single" w:sz="4" w:space="0" w:color="auto"/>
            </w:tcBorders>
            <w:noWrap/>
            <w:vAlign w:val="center"/>
          </w:tcPr>
          <w:p w:rsidR="000722E0" w:rsidRPr="00A479C1" w:rsidRDefault="004D652E">
            <w:pPr>
              <w:widowControl/>
              <w:jc w:val="center"/>
              <w:rPr>
                <w:rFonts w:ascii="宋体" w:hAnsi="宋体" w:cs="宋体"/>
                <w:color w:val="000000" w:themeColor="text1"/>
                <w:kern w:val="0"/>
                <w:sz w:val="24"/>
              </w:rPr>
            </w:pPr>
            <w:r w:rsidRPr="00A479C1">
              <w:rPr>
                <w:rFonts w:ascii="宋体" w:hAnsi="宋体" w:cs="宋体" w:hint="eastAsia"/>
                <w:color w:val="000000" w:themeColor="text1"/>
                <w:kern w:val="0"/>
                <w:sz w:val="24"/>
              </w:rPr>
              <w:t>8</w:t>
            </w:r>
          </w:p>
        </w:tc>
        <w:tc>
          <w:tcPr>
            <w:tcW w:w="1276" w:type="dxa"/>
            <w:tcBorders>
              <w:top w:val="nil"/>
              <w:left w:val="nil"/>
              <w:bottom w:val="single" w:sz="4" w:space="0" w:color="auto"/>
              <w:right w:val="single" w:sz="4" w:space="0" w:color="auto"/>
            </w:tcBorders>
            <w:noWrap/>
            <w:vAlign w:val="center"/>
          </w:tcPr>
          <w:p w:rsidR="000722E0" w:rsidRPr="00A479C1" w:rsidRDefault="004D652E">
            <w:pPr>
              <w:widowControl/>
              <w:jc w:val="center"/>
              <w:rPr>
                <w:rFonts w:ascii="宋体" w:hAnsi="宋体" w:cs="宋体"/>
                <w:color w:val="000000" w:themeColor="text1"/>
                <w:kern w:val="0"/>
                <w:sz w:val="24"/>
              </w:rPr>
            </w:pPr>
            <w:r w:rsidRPr="00A479C1">
              <w:rPr>
                <w:rFonts w:ascii="宋体" w:hAnsi="宋体" w:cs="宋体" w:hint="eastAsia"/>
                <w:color w:val="000000" w:themeColor="text1"/>
                <w:kern w:val="0"/>
                <w:sz w:val="24"/>
              </w:rPr>
              <w:t>米</w:t>
            </w:r>
          </w:p>
        </w:tc>
        <w:tc>
          <w:tcPr>
            <w:tcW w:w="1984" w:type="dxa"/>
            <w:tcBorders>
              <w:top w:val="nil"/>
              <w:left w:val="nil"/>
              <w:bottom w:val="single" w:sz="4" w:space="0" w:color="auto"/>
              <w:right w:val="single" w:sz="4" w:space="0" w:color="auto"/>
            </w:tcBorders>
            <w:noWrap/>
            <w:vAlign w:val="center"/>
          </w:tcPr>
          <w:p w:rsidR="000722E0" w:rsidRPr="00A479C1" w:rsidRDefault="004D652E">
            <w:pPr>
              <w:widowControl/>
              <w:jc w:val="center"/>
              <w:rPr>
                <w:rFonts w:ascii="宋体" w:hAnsi="宋体" w:cs="宋体"/>
                <w:color w:val="000000" w:themeColor="text1"/>
                <w:kern w:val="0"/>
                <w:sz w:val="24"/>
              </w:rPr>
            </w:pPr>
            <w:r w:rsidRPr="00A479C1">
              <w:rPr>
                <w:rFonts w:ascii="宋体" w:hAnsi="宋体" w:cs="宋体" w:hint="eastAsia"/>
                <w:color w:val="000000" w:themeColor="text1"/>
                <w:kern w:val="0"/>
                <w:sz w:val="24"/>
              </w:rPr>
              <w:t>元/米</w:t>
            </w:r>
          </w:p>
        </w:tc>
        <w:tc>
          <w:tcPr>
            <w:tcW w:w="1791" w:type="dxa"/>
            <w:tcBorders>
              <w:top w:val="nil"/>
              <w:left w:val="nil"/>
              <w:bottom w:val="single" w:sz="4" w:space="0" w:color="auto"/>
              <w:right w:val="single" w:sz="4" w:space="0" w:color="auto"/>
            </w:tcBorders>
            <w:noWrap/>
            <w:vAlign w:val="center"/>
          </w:tcPr>
          <w:p w:rsidR="000722E0" w:rsidRPr="00A479C1" w:rsidRDefault="004D652E">
            <w:pPr>
              <w:widowControl/>
              <w:jc w:val="center"/>
              <w:rPr>
                <w:rFonts w:ascii="宋体" w:hAnsi="宋体" w:cs="宋体"/>
                <w:color w:val="000000" w:themeColor="text1"/>
                <w:kern w:val="0"/>
                <w:sz w:val="24"/>
              </w:rPr>
            </w:pPr>
            <w:r w:rsidRPr="00A479C1">
              <w:rPr>
                <w:rFonts w:ascii="宋体" w:hAnsi="宋体" w:cs="宋体" w:hint="eastAsia"/>
                <w:color w:val="000000" w:themeColor="text1"/>
                <w:kern w:val="0"/>
                <w:sz w:val="24"/>
              </w:rPr>
              <w:t>含安装辅材费用</w:t>
            </w:r>
          </w:p>
        </w:tc>
      </w:tr>
      <w:tr w:rsidR="000722E0" w:rsidRPr="00A479C1">
        <w:trPr>
          <w:trHeight w:val="540"/>
        </w:trPr>
        <w:tc>
          <w:tcPr>
            <w:tcW w:w="2650" w:type="dxa"/>
            <w:tcBorders>
              <w:top w:val="nil"/>
              <w:left w:val="single" w:sz="4" w:space="0" w:color="auto"/>
              <w:bottom w:val="single" w:sz="4" w:space="0" w:color="auto"/>
              <w:right w:val="single" w:sz="4" w:space="0" w:color="auto"/>
            </w:tcBorders>
            <w:noWrap/>
            <w:vAlign w:val="center"/>
          </w:tcPr>
          <w:p w:rsidR="000722E0" w:rsidRPr="00A479C1" w:rsidRDefault="004D652E">
            <w:pPr>
              <w:widowControl/>
              <w:jc w:val="center"/>
              <w:rPr>
                <w:rFonts w:ascii="宋体" w:hAnsi="宋体" w:cs="宋体"/>
                <w:color w:val="000000" w:themeColor="text1"/>
                <w:kern w:val="0"/>
                <w:sz w:val="24"/>
              </w:rPr>
            </w:pPr>
            <w:r w:rsidRPr="00A479C1">
              <w:rPr>
                <w:rFonts w:ascii="宋体" w:hAnsi="宋体" w:cs="宋体" w:hint="eastAsia"/>
                <w:color w:val="000000" w:themeColor="text1"/>
                <w:kern w:val="0"/>
                <w:sz w:val="24"/>
              </w:rPr>
              <w:t>保温棉</w:t>
            </w:r>
          </w:p>
        </w:tc>
        <w:tc>
          <w:tcPr>
            <w:tcW w:w="1466" w:type="dxa"/>
            <w:tcBorders>
              <w:top w:val="nil"/>
              <w:left w:val="nil"/>
              <w:bottom w:val="single" w:sz="4" w:space="0" w:color="auto"/>
              <w:right w:val="single" w:sz="4" w:space="0" w:color="auto"/>
            </w:tcBorders>
            <w:noWrap/>
            <w:vAlign w:val="center"/>
          </w:tcPr>
          <w:p w:rsidR="000722E0" w:rsidRPr="00A479C1" w:rsidRDefault="004D652E">
            <w:pPr>
              <w:widowControl/>
              <w:jc w:val="center"/>
              <w:rPr>
                <w:rFonts w:ascii="宋体" w:hAnsi="宋体" w:cs="宋体"/>
                <w:color w:val="000000" w:themeColor="text1"/>
                <w:kern w:val="0"/>
                <w:sz w:val="24"/>
              </w:rPr>
            </w:pPr>
            <w:r w:rsidRPr="00A479C1">
              <w:rPr>
                <w:rFonts w:ascii="宋体" w:hAnsi="宋体" w:cs="宋体" w:hint="eastAsia"/>
                <w:color w:val="000000" w:themeColor="text1"/>
                <w:kern w:val="0"/>
                <w:sz w:val="24"/>
              </w:rPr>
              <w:t>8</w:t>
            </w:r>
          </w:p>
        </w:tc>
        <w:tc>
          <w:tcPr>
            <w:tcW w:w="1276" w:type="dxa"/>
            <w:tcBorders>
              <w:top w:val="nil"/>
              <w:left w:val="nil"/>
              <w:bottom w:val="single" w:sz="4" w:space="0" w:color="auto"/>
              <w:right w:val="single" w:sz="4" w:space="0" w:color="auto"/>
            </w:tcBorders>
            <w:noWrap/>
            <w:vAlign w:val="center"/>
          </w:tcPr>
          <w:p w:rsidR="000722E0" w:rsidRPr="00A479C1" w:rsidRDefault="004D652E">
            <w:pPr>
              <w:widowControl/>
              <w:jc w:val="center"/>
              <w:rPr>
                <w:rFonts w:ascii="宋体" w:hAnsi="宋体" w:cs="宋体"/>
                <w:color w:val="000000" w:themeColor="text1"/>
                <w:kern w:val="0"/>
                <w:sz w:val="24"/>
              </w:rPr>
            </w:pPr>
            <w:r w:rsidRPr="00A479C1">
              <w:rPr>
                <w:rFonts w:ascii="宋体" w:hAnsi="宋体" w:cs="宋体" w:hint="eastAsia"/>
                <w:color w:val="000000" w:themeColor="text1"/>
                <w:kern w:val="0"/>
                <w:sz w:val="24"/>
              </w:rPr>
              <w:t>米</w:t>
            </w:r>
          </w:p>
        </w:tc>
        <w:tc>
          <w:tcPr>
            <w:tcW w:w="1984" w:type="dxa"/>
            <w:tcBorders>
              <w:top w:val="nil"/>
              <w:left w:val="nil"/>
              <w:bottom w:val="single" w:sz="4" w:space="0" w:color="auto"/>
              <w:right w:val="single" w:sz="4" w:space="0" w:color="auto"/>
            </w:tcBorders>
            <w:noWrap/>
            <w:vAlign w:val="center"/>
          </w:tcPr>
          <w:p w:rsidR="000722E0" w:rsidRPr="00A479C1" w:rsidRDefault="004D652E">
            <w:pPr>
              <w:widowControl/>
              <w:jc w:val="center"/>
              <w:rPr>
                <w:rFonts w:ascii="宋体" w:hAnsi="宋体" w:cs="宋体"/>
                <w:color w:val="000000" w:themeColor="text1"/>
                <w:kern w:val="0"/>
                <w:sz w:val="24"/>
              </w:rPr>
            </w:pPr>
            <w:r w:rsidRPr="00A479C1">
              <w:rPr>
                <w:rFonts w:ascii="宋体" w:hAnsi="宋体" w:cs="宋体" w:hint="eastAsia"/>
                <w:color w:val="000000" w:themeColor="text1"/>
                <w:kern w:val="0"/>
                <w:sz w:val="24"/>
              </w:rPr>
              <w:t>元/米</w:t>
            </w:r>
          </w:p>
        </w:tc>
        <w:tc>
          <w:tcPr>
            <w:tcW w:w="1791" w:type="dxa"/>
            <w:tcBorders>
              <w:top w:val="nil"/>
              <w:left w:val="nil"/>
              <w:bottom w:val="single" w:sz="4" w:space="0" w:color="auto"/>
              <w:right w:val="single" w:sz="4" w:space="0" w:color="auto"/>
            </w:tcBorders>
            <w:noWrap/>
            <w:vAlign w:val="center"/>
          </w:tcPr>
          <w:p w:rsidR="000722E0" w:rsidRPr="00A479C1" w:rsidRDefault="004D652E">
            <w:pPr>
              <w:widowControl/>
              <w:jc w:val="center"/>
              <w:rPr>
                <w:rFonts w:ascii="宋体" w:hAnsi="宋体" w:cs="宋体"/>
                <w:color w:val="000000" w:themeColor="text1"/>
                <w:kern w:val="0"/>
                <w:sz w:val="24"/>
              </w:rPr>
            </w:pPr>
            <w:r w:rsidRPr="00A479C1">
              <w:rPr>
                <w:rFonts w:ascii="宋体" w:hAnsi="宋体" w:cs="宋体" w:hint="eastAsia"/>
                <w:color w:val="000000" w:themeColor="text1"/>
                <w:kern w:val="0"/>
                <w:sz w:val="24"/>
              </w:rPr>
              <w:t xml:space="preserve">　</w:t>
            </w:r>
          </w:p>
        </w:tc>
      </w:tr>
      <w:tr w:rsidR="000722E0" w:rsidRPr="00A479C1">
        <w:trPr>
          <w:trHeight w:val="540"/>
        </w:trPr>
        <w:tc>
          <w:tcPr>
            <w:tcW w:w="2650" w:type="dxa"/>
            <w:tcBorders>
              <w:top w:val="nil"/>
              <w:left w:val="single" w:sz="4" w:space="0" w:color="auto"/>
              <w:bottom w:val="single" w:sz="4" w:space="0" w:color="auto"/>
              <w:right w:val="single" w:sz="4" w:space="0" w:color="auto"/>
            </w:tcBorders>
            <w:noWrap/>
            <w:vAlign w:val="center"/>
          </w:tcPr>
          <w:p w:rsidR="000722E0" w:rsidRPr="00A479C1" w:rsidRDefault="004D652E">
            <w:pPr>
              <w:widowControl/>
              <w:jc w:val="center"/>
              <w:rPr>
                <w:rFonts w:ascii="宋体" w:hAnsi="宋体" w:cs="宋体"/>
                <w:color w:val="000000" w:themeColor="text1"/>
                <w:kern w:val="0"/>
                <w:sz w:val="24"/>
              </w:rPr>
            </w:pPr>
            <w:r w:rsidRPr="00A479C1">
              <w:rPr>
                <w:rFonts w:ascii="宋体" w:hAnsi="宋体" w:cs="宋体" w:hint="eastAsia"/>
                <w:color w:val="000000" w:themeColor="text1"/>
                <w:kern w:val="0"/>
                <w:sz w:val="24"/>
              </w:rPr>
              <w:t>水管连接件</w:t>
            </w:r>
          </w:p>
        </w:tc>
        <w:tc>
          <w:tcPr>
            <w:tcW w:w="1466" w:type="dxa"/>
            <w:tcBorders>
              <w:top w:val="nil"/>
              <w:left w:val="nil"/>
              <w:bottom w:val="single" w:sz="4" w:space="0" w:color="auto"/>
              <w:right w:val="single" w:sz="4" w:space="0" w:color="auto"/>
            </w:tcBorders>
            <w:noWrap/>
            <w:vAlign w:val="center"/>
          </w:tcPr>
          <w:p w:rsidR="000722E0" w:rsidRPr="00A479C1" w:rsidRDefault="004D652E">
            <w:pPr>
              <w:widowControl/>
              <w:jc w:val="center"/>
              <w:rPr>
                <w:rFonts w:ascii="宋体" w:hAnsi="宋体" w:cs="宋体"/>
                <w:color w:val="000000" w:themeColor="text1"/>
                <w:kern w:val="0"/>
                <w:sz w:val="24"/>
              </w:rPr>
            </w:pPr>
            <w:r w:rsidRPr="00A479C1">
              <w:rPr>
                <w:rFonts w:ascii="宋体" w:hAnsi="宋体" w:cs="宋体" w:hint="eastAsia"/>
                <w:color w:val="000000" w:themeColor="text1"/>
                <w:kern w:val="0"/>
                <w:sz w:val="24"/>
              </w:rPr>
              <w:t>5</w:t>
            </w:r>
          </w:p>
        </w:tc>
        <w:tc>
          <w:tcPr>
            <w:tcW w:w="1276" w:type="dxa"/>
            <w:tcBorders>
              <w:top w:val="nil"/>
              <w:left w:val="nil"/>
              <w:bottom w:val="single" w:sz="4" w:space="0" w:color="auto"/>
              <w:right w:val="single" w:sz="4" w:space="0" w:color="auto"/>
            </w:tcBorders>
            <w:noWrap/>
            <w:vAlign w:val="center"/>
          </w:tcPr>
          <w:p w:rsidR="000722E0" w:rsidRPr="00A479C1" w:rsidRDefault="004D652E">
            <w:pPr>
              <w:widowControl/>
              <w:jc w:val="center"/>
              <w:rPr>
                <w:rFonts w:ascii="宋体" w:hAnsi="宋体" w:cs="宋体"/>
                <w:color w:val="000000" w:themeColor="text1"/>
                <w:kern w:val="0"/>
                <w:sz w:val="24"/>
              </w:rPr>
            </w:pPr>
            <w:r w:rsidRPr="00A479C1">
              <w:rPr>
                <w:rFonts w:ascii="宋体" w:hAnsi="宋体" w:cs="宋体" w:hint="eastAsia"/>
                <w:color w:val="000000" w:themeColor="text1"/>
                <w:kern w:val="0"/>
                <w:sz w:val="24"/>
              </w:rPr>
              <w:t>个</w:t>
            </w:r>
          </w:p>
        </w:tc>
        <w:tc>
          <w:tcPr>
            <w:tcW w:w="1984" w:type="dxa"/>
            <w:tcBorders>
              <w:top w:val="nil"/>
              <w:left w:val="nil"/>
              <w:bottom w:val="single" w:sz="4" w:space="0" w:color="auto"/>
              <w:right w:val="single" w:sz="4" w:space="0" w:color="auto"/>
            </w:tcBorders>
            <w:noWrap/>
            <w:vAlign w:val="center"/>
          </w:tcPr>
          <w:p w:rsidR="000722E0" w:rsidRPr="00A479C1" w:rsidRDefault="004D652E">
            <w:pPr>
              <w:widowControl/>
              <w:jc w:val="center"/>
              <w:rPr>
                <w:rFonts w:ascii="宋体" w:hAnsi="宋体" w:cs="宋体"/>
                <w:color w:val="000000" w:themeColor="text1"/>
                <w:kern w:val="0"/>
                <w:sz w:val="24"/>
              </w:rPr>
            </w:pPr>
            <w:r w:rsidRPr="00A479C1">
              <w:rPr>
                <w:rFonts w:ascii="宋体" w:hAnsi="宋体" w:cs="宋体" w:hint="eastAsia"/>
                <w:color w:val="000000" w:themeColor="text1"/>
                <w:kern w:val="0"/>
                <w:sz w:val="24"/>
              </w:rPr>
              <w:t>元/个</w:t>
            </w:r>
          </w:p>
        </w:tc>
        <w:tc>
          <w:tcPr>
            <w:tcW w:w="1791" w:type="dxa"/>
            <w:tcBorders>
              <w:top w:val="nil"/>
              <w:left w:val="nil"/>
              <w:bottom w:val="single" w:sz="4" w:space="0" w:color="auto"/>
              <w:right w:val="single" w:sz="4" w:space="0" w:color="auto"/>
            </w:tcBorders>
            <w:noWrap/>
            <w:vAlign w:val="center"/>
          </w:tcPr>
          <w:p w:rsidR="000722E0" w:rsidRPr="00A479C1" w:rsidRDefault="004D652E">
            <w:pPr>
              <w:widowControl/>
              <w:jc w:val="center"/>
              <w:rPr>
                <w:rFonts w:ascii="宋体" w:hAnsi="宋体" w:cs="宋体"/>
                <w:color w:val="000000" w:themeColor="text1"/>
                <w:kern w:val="0"/>
                <w:sz w:val="24"/>
              </w:rPr>
            </w:pPr>
            <w:r w:rsidRPr="00A479C1">
              <w:rPr>
                <w:rFonts w:ascii="宋体" w:hAnsi="宋体" w:cs="宋体" w:hint="eastAsia"/>
                <w:color w:val="000000" w:themeColor="text1"/>
                <w:kern w:val="0"/>
                <w:sz w:val="24"/>
              </w:rPr>
              <w:t xml:space="preserve">　</w:t>
            </w:r>
          </w:p>
        </w:tc>
      </w:tr>
      <w:tr w:rsidR="000722E0" w:rsidRPr="00A479C1">
        <w:trPr>
          <w:trHeight w:val="540"/>
        </w:trPr>
        <w:tc>
          <w:tcPr>
            <w:tcW w:w="2650" w:type="dxa"/>
            <w:tcBorders>
              <w:top w:val="nil"/>
              <w:left w:val="single" w:sz="4" w:space="0" w:color="auto"/>
              <w:bottom w:val="single" w:sz="4" w:space="0" w:color="auto"/>
              <w:right w:val="single" w:sz="4" w:space="0" w:color="auto"/>
            </w:tcBorders>
            <w:noWrap/>
            <w:vAlign w:val="center"/>
          </w:tcPr>
          <w:p w:rsidR="000722E0" w:rsidRPr="00A479C1" w:rsidRDefault="004D652E">
            <w:pPr>
              <w:widowControl/>
              <w:jc w:val="center"/>
              <w:rPr>
                <w:rFonts w:ascii="宋体" w:hAnsi="宋体" w:cs="宋体"/>
                <w:color w:val="000000" w:themeColor="text1"/>
                <w:kern w:val="0"/>
                <w:sz w:val="24"/>
              </w:rPr>
            </w:pPr>
            <w:r w:rsidRPr="00A479C1">
              <w:rPr>
                <w:rFonts w:ascii="宋体" w:hAnsi="宋体" w:cs="宋体" w:hint="eastAsia"/>
                <w:color w:val="000000" w:themeColor="text1"/>
                <w:kern w:val="0"/>
                <w:sz w:val="24"/>
              </w:rPr>
              <w:lastRenderedPageBreak/>
              <w:t>防冻喷淋头</w:t>
            </w:r>
          </w:p>
        </w:tc>
        <w:tc>
          <w:tcPr>
            <w:tcW w:w="1466" w:type="dxa"/>
            <w:tcBorders>
              <w:top w:val="nil"/>
              <w:left w:val="nil"/>
              <w:bottom w:val="single" w:sz="4" w:space="0" w:color="auto"/>
              <w:right w:val="single" w:sz="4" w:space="0" w:color="auto"/>
            </w:tcBorders>
            <w:noWrap/>
            <w:vAlign w:val="center"/>
          </w:tcPr>
          <w:p w:rsidR="000722E0" w:rsidRPr="00A479C1" w:rsidRDefault="004D652E">
            <w:pPr>
              <w:widowControl/>
              <w:jc w:val="center"/>
              <w:rPr>
                <w:rFonts w:ascii="宋体" w:hAnsi="宋体" w:cs="宋体"/>
                <w:color w:val="000000" w:themeColor="text1"/>
                <w:kern w:val="0"/>
                <w:sz w:val="24"/>
              </w:rPr>
            </w:pPr>
            <w:r w:rsidRPr="00A479C1">
              <w:rPr>
                <w:rFonts w:ascii="宋体" w:hAnsi="宋体" w:cs="宋体" w:hint="eastAsia"/>
                <w:color w:val="000000" w:themeColor="text1"/>
                <w:kern w:val="0"/>
                <w:sz w:val="24"/>
              </w:rPr>
              <w:t>3</w:t>
            </w:r>
          </w:p>
        </w:tc>
        <w:tc>
          <w:tcPr>
            <w:tcW w:w="1276" w:type="dxa"/>
            <w:tcBorders>
              <w:top w:val="nil"/>
              <w:left w:val="nil"/>
              <w:bottom w:val="single" w:sz="4" w:space="0" w:color="auto"/>
              <w:right w:val="single" w:sz="4" w:space="0" w:color="auto"/>
            </w:tcBorders>
            <w:noWrap/>
            <w:vAlign w:val="center"/>
          </w:tcPr>
          <w:p w:rsidR="000722E0" w:rsidRPr="00A479C1" w:rsidRDefault="004D652E">
            <w:pPr>
              <w:widowControl/>
              <w:jc w:val="center"/>
              <w:rPr>
                <w:rFonts w:ascii="宋体" w:hAnsi="宋体" w:cs="宋体"/>
                <w:color w:val="000000" w:themeColor="text1"/>
                <w:kern w:val="0"/>
                <w:sz w:val="24"/>
              </w:rPr>
            </w:pPr>
            <w:r w:rsidRPr="00A479C1">
              <w:rPr>
                <w:rFonts w:ascii="宋体" w:hAnsi="宋体" w:cs="宋体" w:hint="eastAsia"/>
                <w:color w:val="000000" w:themeColor="text1"/>
                <w:kern w:val="0"/>
                <w:sz w:val="24"/>
              </w:rPr>
              <w:t>个</w:t>
            </w:r>
          </w:p>
        </w:tc>
        <w:tc>
          <w:tcPr>
            <w:tcW w:w="1984" w:type="dxa"/>
            <w:tcBorders>
              <w:top w:val="nil"/>
              <w:left w:val="nil"/>
              <w:bottom w:val="single" w:sz="4" w:space="0" w:color="auto"/>
              <w:right w:val="single" w:sz="4" w:space="0" w:color="auto"/>
            </w:tcBorders>
            <w:noWrap/>
            <w:vAlign w:val="center"/>
          </w:tcPr>
          <w:p w:rsidR="000722E0" w:rsidRPr="00A479C1" w:rsidRDefault="004D652E">
            <w:pPr>
              <w:widowControl/>
              <w:jc w:val="center"/>
              <w:rPr>
                <w:rFonts w:ascii="宋体" w:hAnsi="宋体" w:cs="宋体"/>
                <w:color w:val="000000" w:themeColor="text1"/>
                <w:kern w:val="0"/>
                <w:sz w:val="24"/>
              </w:rPr>
            </w:pPr>
            <w:r w:rsidRPr="00A479C1">
              <w:rPr>
                <w:rFonts w:ascii="宋体" w:hAnsi="宋体" w:cs="宋体" w:hint="eastAsia"/>
                <w:color w:val="000000" w:themeColor="text1"/>
                <w:kern w:val="0"/>
                <w:sz w:val="24"/>
              </w:rPr>
              <w:t>元/个</w:t>
            </w:r>
          </w:p>
        </w:tc>
        <w:tc>
          <w:tcPr>
            <w:tcW w:w="1791" w:type="dxa"/>
            <w:tcBorders>
              <w:top w:val="nil"/>
              <w:left w:val="nil"/>
              <w:bottom w:val="single" w:sz="4" w:space="0" w:color="auto"/>
              <w:right w:val="single" w:sz="4" w:space="0" w:color="auto"/>
            </w:tcBorders>
            <w:noWrap/>
            <w:vAlign w:val="center"/>
          </w:tcPr>
          <w:p w:rsidR="000722E0" w:rsidRPr="00A479C1" w:rsidRDefault="004D652E">
            <w:pPr>
              <w:widowControl/>
              <w:jc w:val="center"/>
              <w:rPr>
                <w:rFonts w:ascii="宋体" w:hAnsi="宋体" w:cs="宋体"/>
                <w:color w:val="000000" w:themeColor="text1"/>
                <w:kern w:val="0"/>
                <w:sz w:val="24"/>
              </w:rPr>
            </w:pPr>
            <w:r w:rsidRPr="00A479C1">
              <w:rPr>
                <w:rFonts w:ascii="宋体" w:hAnsi="宋体" w:cs="宋体" w:hint="eastAsia"/>
                <w:color w:val="000000" w:themeColor="text1"/>
                <w:kern w:val="0"/>
                <w:sz w:val="24"/>
              </w:rPr>
              <w:t xml:space="preserve">　</w:t>
            </w:r>
          </w:p>
        </w:tc>
      </w:tr>
      <w:tr w:rsidR="000722E0" w:rsidRPr="00A479C1">
        <w:trPr>
          <w:trHeight w:val="540"/>
        </w:trPr>
        <w:tc>
          <w:tcPr>
            <w:tcW w:w="2650" w:type="dxa"/>
            <w:tcBorders>
              <w:top w:val="nil"/>
              <w:left w:val="single" w:sz="4" w:space="0" w:color="auto"/>
              <w:bottom w:val="single" w:sz="4" w:space="0" w:color="auto"/>
              <w:right w:val="single" w:sz="4" w:space="0" w:color="auto"/>
            </w:tcBorders>
            <w:noWrap/>
            <w:vAlign w:val="center"/>
          </w:tcPr>
          <w:p w:rsidR="000722E0" w:rsidRPr="00A479C1" w:rsidRDefault="004D652E">
            <w:pPr>
              <w:widowControl/>
              <w:jc w:val="center"/>
              <w:rPr>
                <w:rFonts w:ascii="宋体" w:hAnsi="宋体" w:cs="宋体"/>
                <w:color w:val="000000" w:themeColor="text1"/>
                <w:kern w:val="0"/>
                <w:sz w:val="24"/>
              </w:rPr>
            </w:pPr>
            <w:r w:rsidRPr="00A479C1">
              <w:rPr>
                <w:rFonts w:ascii="宋体" w:hAnsi="宋体" w:cs="宋体" w:hint="eastAsia"/>
                <w:color w:val="000000" w:themeColor="text1"/>
                <w:kern w:val="0"/>
                <w:sz w:val="24"/>
              </w:rPr>
              <w:t>聚热喷淋头罩子</w:t>
            </w:r>
          </w:p>
        </w:tc>
        <w:tc>
          <w:tcPr>
            <w:tcW w:w="1466" w:type="dxa"/>
            <w:tcBorders>
              <w:top w:val="nil"/>
              <w:left w:val="nil"/>
              <w:bottom w:val="single" w:sz="4" w:space="0" w:color="auto"/>
              <w:right w:val="single" w:sz="4" w:space="0" w:color="auto"/>
            </w:tcBorders>
            <w:noWrap/>
            <w:vAlign w:val="center"/>
          </w:tcPr>
          <w:p w:rsidR="000722E0" w:rsidRPr="00A479C1" w:rsidRDefault="004D652E">
            <w:pPr>
              <w:widowControl/>
              <w:jc w:val="center"/>
              <w:rPr>
                <w:rFonts w:ascii="宋体" w:hAnsi="宋体" w:cs="宋体"/>
                <w:color w:val="000000" w:themeColor="text1"/>
                <w:kern w:val="0"/>
                <w:sz w:val="24"/>
              </w:rPr>
            </w:pPr>
            <w:r w:rsidRPr="00A479C1">
              <w:rPr>
                <w:rFonts w:ascii="宋体" w:hAnsi="宋体" w:cs="宋体" w:hint="eastAsia"/>
                <w:color w:val="000000" w:themeColor="text1"/>
                <w:kern w:val="0"/>
                <w:sz w:val="24"/>
              </w:rPr>
              <w:t>3</w:t>
            </w:r>
          </w:p>
        </w:tc>
        <w:tc>
          <w:tcPr>
            <w:tcW w:w="1276" w:type="dxa"/>
            <w:tcBorders>
              <w:top w:val="nil"/>
              <w:left w:val="nil"/>
              <w:bottom w:val="single" w:sz="4" w:space="0" w:color="auto"/>
              <w:right w:val="single" w:sz="4" w:space="0" w:color="auto"/>
            </w:tcBorders>
            <w:noWrap/>
            <w:vAlign w:val="center"/>
          </w:tcPr>
          <w:p w:rsidR="000722E0" w:rsidRPr="00A479C1" w:rsidRDefault="004D652E">
            <w:pPr>
              <w:widowControl/>
              <w:jc w:val="center"/>
              <w:rPr>
                <w:rFonts w:ascii="宋体" w:hAnsi="宋体" w:cs="宋体"/>
                <w:color w:val="000000" w:themeColor="text1"/>
                <w:kern w:val="0"/>
                <w:sz w:val="24"/>
              </w:rPr>
            </w:pPr>
            <w:r w:rsidRPr="00A479C1">
              <w:rPr>
                <w:rFonts w:ascii="宋体" w:hAnsi="宋体" w:cs="宋体" w:hint="eastAsia"/>
                <w:color w:val="000000" w:themeColor="text1"/>
                <w:kern w:val="0"/>
                <w:sz w:val="24"/>
              </w:rPr>
              <w:t>个</w:t>
            </w:r>
          </w:p>
        </w:tc>
        <w:tc>
          <w:tcPr>
            <w:tcW w:w="1984" w:type="dxa"/>
            <w:tcBorders>
              <w:top w:val="nil"/>
              <w:left w:val="nil"/>
              <w:bottom w:val="single" w:sz="4" w:space="0" w:color="auto"/>
              <w:right w:val="single" w:sz="4" w:space="0" w:color="auto"/>
            </w:tcBorders>
            <w:noWrap/>
            <w:vAlign w:val="center"/>
          </w:tcPr>
          <w:p w:rsidR="000722E0" w:rsidRPr="00A479C1" w:rsidRDefault="004D652E">
            <w:pPr>
              <w:widowControl/>
              <w:jc w:val="center"/>
              <w:rPr>
                <w:rFonts w:ascii="宋体" w:hAnsi="宋体" w:cs="宋体"/>
                <w:color w:val="000000" w:themeColor="text1"/>
                <w:kern w:val="0"/>
                <w:sz w:val="24"/>
              </w:rPr>
            </w:pPr>
            <w:r w:rsidRPr="00A479C1">
              <w:rPr>
                <w:rFonts w:ascii="宋体" w:hAnsi="宋体" w:cs="宋体" w:hint="eastAsia"/>
                <w:color w:val="000000" w:themeColor="text1"/>
                <w:kern w:val="0"/>
                <w:sz w:val="24"/>
              </w:rPr>
              <w:t>元/个</w:t>
            </w:r>
          </w:p>
        </w:tc>
        <w:tc>
          <w:tcPr>
            <w:tcW w:w="1791" w:type="dxa"/>
            <w:tcBorders>
              <w:top w:val="nil"/>
              <w:left w:val="nil"/>
              <w:bottom w:val="single" w:sz="4" w:space="0" w:color="auto"/>
              <w:right w:val="single" w:sz="4" w:space="0" w:color="auto"/>
            </w:tcBorders>
            <w:noWrap/>
            <w:vAlign w:val="center"/>
          </w:tcPr>
          <w:p w:rsidR="000722E0" w:rsidRPr="00A479C1" w:rsidRDefault="004D652E">
            <w:pPr>
              <w:widowControl/>
              <w:jc w:val="center"/>
              <w:rPr>
                <w:rFonts w:ascii="宋体" w:hAnsi="宋体" w:cs="宋体"/>
                <w:color w:val="000000" w:themeColor="text1"/>
                <w:kern w:val="0"/>
                <w:sz w:val="24"/>
              </w:rPr>
            </w:pPr>
            <w:r w:rsidRPr="00A479C1">
              <w:rPr>
                <w:rFonts w:ascii="宋体" w:hAnsi="宋体" w:cs="宋体" w:hint="eastAsia"/>
                <w:color w:val="000000" w:themeColor="text1"/>
                <w:kern w:val="0"/>
                <w:sz w:val="24"/>
              </w:rPr>
              <w:t xml:space="preserve">　</w:t>
            </w:r>
          </w:p>
        </w:tc>
      </w:tr>
      <w:tr w:rsidR="000722E0" w:rsidRPr="00A479C1">
        <w:trPr>
          <w:trHeight w:val="540"/>
        </w:trPr>
        <w:tc>
          <w:tcPr>
            <w:tcW w:w="2650" w:type="dxa"/>
            <w:tcBorders>
              <w:top w:val="nil"/>
              <w:left w:val="single" w:sz="4" w:space="0" w:color="auto"/>
              <w:bottom w:val="single" w:sz="4" w:space="0" w:color="auto"/>
              <w:right w:val="single" w:sz="4" w:space="0" w:color="auto"/>
            </w:tcBorders>
            <w:noWrap/>
            <w:vAlign w:val="center"/>
          </w:tcPr>
          <w:p w:rsidR="000722E0" w:rsidRPr="00A479C1" w:rsidRDefault="004D652E">
            <w:pPr>
              <w:widowControl/>
              <w:jc w:val="center"/>
              <w:rPr>
                <w:rFonts w:ascii="宋体" w:hAnsi="宋体" w:cs="宋体"/>
                <w:color w:val="000000" w:themeColor="text1"/>
                <w:kern w:val="0"/>
                <w:sz w:val="24"/>
              </w:rPr>
            </w:pPr>
            <w:r w:rsidRPr="00A479C1">
              <w:rPr>
                <w:rFonts w:ascii="宋体" w:hAnsi="宋体" w:cs="宋体" w:hint="eastAsia"/>
                <w:color w:val="000000" w:themeColor="text1"/>
                <w:kern w:val="0"/>
                <w:sz w:val="24"/>
              </w:rPr>
              <w:t>末端试水阀（带压力表）</w:t>
            </w:r>
          </w:p>
        </w:tc>
        <w:tc>
          <w:tcPr>
            <w:tcW w:w="1466" w:type="dxa"/>
            <w:tcBorders>
              <w:top w:val="nil"/>
              <w:left w:val="nil"/>
              <w:bottom w:val="single" w:sz="4" w:space="0" w:color="auto"/>
              <w:right w:val="single" w:sz="4" w:space="0" w:color="auto"/>
            </w:tcBorders>
            <w:noWrap/>
            <w:vAlign w:val="center"/>
          </w:tcPr>
          <w:p w:rsidR="000722E0" w:rsidRPr="00A479C1" w:rsidRDefault="004D652E">
            <w:pPr>
              <w:widowControl/>
              <w:jc w:val="center"/>
              <w:rPr>
                <w:rFonts w:ascii="宋体" w:hAnsi="宋体" w:cs="宋体"/>
                <w:color w:val="000000" w:themeColor="text1"/>
                <w:kern w:val="0"/>
                <w:sz w:val="24"/>
              </w:rPr>
            </w:pPr>
            <w:r w:rsidRPr="00A479C1">
              <w:rPr>
                <w:rFonts w:ascii="宋体" w:hAnsi="宋体" w:cs="宋体" w:hint="eastAsia"/>
                <w:color w:val="000000" w:themeColor="text1"/>
                <w:kern w:val="0"/>
                <w:sz w:val="24"/>
              </w:rPr>
              <w:t>1</w:t>
            </w:r>
          </w:p>
        </w:tc>
        <w:tc>
          <w:tcPr>
            <w:tcW w:w="1276" w:type="dxa"/>
            <w:tcBorders>
              <w:top w:val="nil"/>
              <w:left w:val="nil"/>
              <w:bottom w:val="single" w:sz="4" w:space="0" w:color="auto"/>
              <w:right w:val="single" w:sz="4" w:space="0" w:color="auto"/>
            </w:tcBorders>
            <w:noWrap/>
            <w:vAlign w:val="center"/>
          </w:tcPr>
          <w:p w:rsidR="000722E0" w:rsidRPr="00A479C1" w:rsidRDefault="004D652E">
            <w:pPr>
              <w:widowControl/>
              <w:jc w:val="center"/>
              <w:rPr>
                <w:rFonts w:ascii="宋体" w:hAnsi="宋体" w:cs="宋体"/>
                <w:color w:val="000000" w:themeColor="text1"/>
                <w:kern w:val="0"/>
                <w:sz w:val="24"/>
              </w:rPr>
            </w:pPr>
            <w:r w:rsidRPr="00A479C1">
              <w:rPr>
                <w:rFonts w:ascii="宋体" w:hAnsi="宋体" w:cs="宋体" w:hint="eastAsia"/>
                <w:color w:val="000000" w:themeColor="text1"/>
                <w:kern w:val="0"/>
                <w:sz w:val="24"/>
              </w:rPr>
              <w:t>套</w:t>
            </w:r>
          </w:p>
        </w:tc>
        <w:tc>
          <w:tcPr>
            <w:tcW w:w="1984" w:type="dxa"/>
            <w:tcBorders>
              <w:top w:val="nil"/>
              <w:left w:val="nil"/>
              <w:bottom w:val="single" w:sz="4" w:space="0" w:color="auto"/>
              <w:right w:val="single" w:sz="4" w:space="0" w:color="auto"/>
            </w:tcBorders>
            <w:noWrap/>
            <w:vAlign w:val="center"/>
          </w:tcPr>
          <w:p w:rsidR="000722E0" w:rsidRPr="00A479C1" w:rsidRDefault="004D652E">
            <w:pPr>
              <w:widowControl/>
              <w:jc w:val="center"/>
              <w:rPr>
                <w:rFonts w:ascii="宋体" w:hAnsi="宋体" w:cs="宋体"/>
                <w:color w:val="000000" w:themeColor="text1"/>
                <w:kern w:val="0"/>
                <w:sz w:val="24"/>
              </w:rPr>
            </w:pPr>
            <w:r w:rsidRPr="00A479C1">
              <w:rPr>
                <w:rFonts w:ascii="宋体" w:hAnsi="宋体" w:cs="宋体" w:hint="eastAsia"/>
                <w:color w:val="000000" w:themeColor="text1"/>
                <w:kern w:val="0"/>
                <w:sz w:val="24"/>
              </w:rPr>
              <w:t>元/套</w:t>
            </w:r>
          </w:p>
        </w:tc>
        <w:tc>
          <w:tcPr>
            <w:tcW w:w="1791" w:type="dxa"/>
            <w:tcBorders>
              <w:top w:val="nil"/>
              <w:left w:val="nil"/>
              <w:bottom w:val="single" w:sz="4" w:space="0" w:color="auto"/>
              <w:right w:val="single" w:sz="4" w:space="0" w:color="auto"/>
            </w:tcBorders>
            <w:noWrap/>
            <w:vAlign w:val="center"/>
          </w:tcPr>
          <w:p w:rsidR="000722E0" w:rsidRPr="00A479C1" w:rsidRDefault="004D652E">
            <w:pPr>
              <w:widowControl/>
              <w:jc w:val="center"/>
              <w:rPr>
                <w:rFonts w:ascii="宋体" w:hAnsi="宋体" w:cs="宋体"/>
                <w:color w:val="000000" w:themeColor="text1"/>
                <w:kern w:val="0"/>
                <w:sz w:val="24"/>
              </w:rPr>
            </w:pPr>
            <w:r w:rsidRPr="00A479C1">
              <w:rPr>
                <w:rFonts w:ascii="宋体" w:hAnsi="宋体" w:cs="宋体" w:hint="eastAsia"/>
                <w:color w:val="000000" w:themeColor="text1"/>
                <w:kern w:val="0"/>
                <w:sz w:val="24"/>
              </w:rPr>
              <w:t xml:space="preserve">　</w:t>
            </w:r>
          </w:p>
        </w:tc>
      </w:tr>
      <w:tr w:rsidR="000722E0" w:rsidRPr="00A479C1">
        <w:trPr>
          <w:trHeight w:val="540"/>
        </w:trPr>
        <w:tc>
          <w:tcPr>
            <w:tcW w:w="2650" w:type="dxa"/>
            <w:tcBorders>
              <w:top w:val="nil"/>
              <w:left w:val="single" w:sz="4" w:space="0" w:color="auto"/>
              <w:bottom w:val="single" w:sz="4" w:space="0" w:color="auto"/>
              <w:right w:val="single" w:sz="4" w:space="0" w:color="auto"/>
            </w:tcBorders>
            <w:noWrap/>
            <w:vAlign w:val="center"/>
          </w:tcPr>
          <w:p w:rsidR="000722E0" w:rsidRPr="00A479C1" w:rsidRDefault="004D652E">
            <w:pPr>
              <w:widowControl/>
              <w:jc w:val="center"/>
              <w:rPr>
                <w:rFonts w:ascii="宋体" w:hAnsi="宋体" w:cs="宋体"/>
                <w:color w:val="000000" w:themeColor="text1"/>
                <w:kern w:val="0"/>
                <w:sz w:val="24"/>
              </w:rPr>
            </w:pPr>
            <w:r w:rsidRPr="00A479C1">
              <w:rPr>
                <w:rFonts w:ascii="宋体" w:hAnsi="宋体" w:cs="宋体" w:hint="eastAsia"/>
                <w:color w:val="000000" w:themeColor="text1"/>
                <w:kern w:val="0"/>
                <w:sz w:val="24"/>
              </w:rPr>
              <w:t>自吸泵</w:t>
            </w:r>
          </w:p>
        </w:tc>
        <w:tc>
          <w:tcPr>
            <w:tcW w:w="1466" w:type="dxa"/>
            <w:tcBorders>
              <w:top w:val="nil"/>
              <w:left w:val="nil"/>
              <w:bottom w:val="single" w:sz="4" w:space="0" w:color="auto"/>
              <w:right w:val="single" w:sz="4" w:space="0" w:color="auto"/>
            </w:tcBorders>
            <w:noWrap/>
            <w:vAlign w:val="center"/>
          </w:tcPr>
          <w:p w:rsidR="000722E0" w:rsidRPr="00A479C1" w:rsidRDefault="004D652E">
            <w:pPr>
              <w:widowControl/>
              <w:jc w:val="center"/>
              <w:rPr>
                <w:rFonts w:ascii="宋体" w:hAnsi="宋体" w:cs="宋体"/>
                <w:color w:val="000000" w:themeColor="text1"/>
                <w:kern w:val="0"/>
                <w:sz w:val="24"/>
              </w:rPr>
            </w:pPr>
            <w:r w:rsidRPr="00A479C1">
              <w:rPr>
                <w:rFonts w:ascii="宋体" w:hAnsi="宋体" w:cs="宋体" w:hint="eastAsia"/>
                <w:color w:val="000000" w:themeColor="text1"/>
                <w:kern w:val="0"/>
                <w:sz w:val="24"/>
              </w:rPr>
              <w:t>1</w:t>
            </w:r>
          </w:p>
        </w:tc>
        <w:tc>
          <w:tcPr>
            <w:tcW w:w="1276" w:type="dxa"/>
            <w:tcBorders>
              <w:top w:val="nil"/>
              <w:left w:val="nil"/>
              <w:bottom w:val="single" w:sz="4" w:space="0" w:color="auto"/>
              <w:right w:val="single" w:sz="4" w:space="0" w:color="auto"/>
            </w:tcBorders>
            <w:noWrap/>
            <w:vAlign w:val="center"/>
          </w:tcPr>
          <w:p w:rsidR="000722E0" w:rsidRPr="00A479C1" w:rsidRDefault="004D652E">
            <w:pPr>
              <w:widowControl/>
              <w:jc w:val="center"/>
              <w:rPr>
                <w:rFonts w:ascii="宋体" w:hAnsi="宋体" w:cs="宋体"/>
                <w:color w:val="000000" w:themeColor="text1"/>
                <w:kern w:val="0"/>
                <w:sz w:val="24"/>
              </w:rPr>
            </w:pPr>
            <w:r w:rsidRPr="00A479C1">
              <w:rPr>
                <w:rFonts w:ascii="宋体" w:hAnsi="宋体" w:cs="宋体" w:hint="eastAsia"/>
                <w:color w:val="000000" w:themeColor="text1"/>
                <w:kern w:val="0"/>
                <w:sz w:val="24"/>
              </w:rPr>
              <w:t>组</w:t>
            </w:r>
          </w:p>
        </w:tc>
        <w:tc>
          <w:tcPr>
            <w:tcW w:w="1984" w:type="dxa"/>
            <w:tcBorders>
              <w:top w:val="nil"/>
              <w:left w:val="nil"/>
              <w:bottom w:val="single" w:sz="4" w:space="0" w:color="auto"/>
              <w:right w:val="single" w:sz="4" w:space="0" w:color="auto"/>
            </w:tcBorders>
            <w:vAlign w:val="center"/>
          </w:tcPr>
          <w:p w:rsidR="000722E0" w:rsidRPr="00A479C1" w:rsidRDefault="004D652E">
            <w:pPr>
              <w:widowControl/>
              <w:jc w:val="center"/>
              <w:rPr>
                <w:rFonts w:ascii="宋体" w:hAnsi="宋体" w:cs="宋体"/>
                <w:color w:val="000000" w:themeColor="text1"/>
                <w:kern w:val="0"/>
                <w:sz w:val="22"/>
                <w:szCs w:val="22"/>
              </w:rPr>
            </w:pPr>
            <w:r w:rsidRPr="00A479C1">
              <w:rPr>
                <w:rFonts w:ascii="宋体" w:hAnsi="宋体" w:cs="宋体" w:hint="eastAsia"/>
                <w:color w:val="000000" w:themeColor="text1"/>
                <w:kern w:val="0"/>
                <w:sz w:val="22"/>
                <w:szCs w:val="22"/>
              </w:rPr>
              <w:t>元/套</w:t>
            </w:r>
          </w:p>
        </w:tc>
        <w:tc>
          <w:tcPr>
            <w:tcW w:w="1791" w:type="dxa"/>
            <w:tcBorders>
              <w:top w:val="nil"/>
              <w:left w:val="nil"/>
              <w:bottom w:val="single" w:sz="4" w:space="0" w:color="auto"/>
              <w:right w:val="single" w:sz="4" w:space="0" w:color="auto"/>
            </w:tcBorders>
            <w:noWrap/>
            <w:vAlign w:val="center"/>
          </w:tcPr>
          <w:p w:rsidR="000722E0" w:rsidRPr="00A479C1" w:rsidRDefault="004D652E">
            <w:pPr>
              <w:widowControl/>
              <w:jc w:val="center"/>
              <w:rPr>
                <w:rFonts w:ascii="宋体" w:hAnsi="宋体" w:cs="宋体"/>
                <w:color w:val="000000" w:themeColor="text1"/>
                <w:kern w:val="0"/>
                <w:sz w:val="24"/>
              </w:rPr>
            </w:pPr>
            <w:r w:rsidRPr="00A479C1">
              <w:rPr>
                <w:rFonts w:ascii="宋体" w:hAnsi="宋体" w:cs="宋体" w:hint="eastAsia"/>
                <w:color w:val="000000" w:themeColor="text1"/>
                <w:kern w:val="0"/>
                <w:sz w:val="24"/>
              </w:rPr>
              <w:t xml:space="preserve">　</w:t>
            </w:r>
          </w:p>
        </w:tc>
      </w:tr>
      <w:tr w:rsidR="000722E0" w:rsidRPr="00A479C1">
        <w:trPr>
          <w:trHeight w:val="540"/>
        </w:trPr>
        <w:tc>
          <w:tcPr>
            <w:tcW w:w="2650" w:type="dxa"/>
            <w:tcBorders>
              <w:top w:val="nil"/>
              <w:left w:val="single" w:sz="4" w:space="0" w:color="auto"/>
              <w:bottom w:val="single" w:sz="4" w:space="0" w:color="auto"/>
              <w:right w:val="single" w:sz="4" w:space="0" w:color="auto"/>
            </w:tcBorders>
            <w:noWrap/>
            <w:vAlign w:val="center"/>
          </w:tcPr>
          <w:p w:rsidR="000722E0" w:rsidRPr="00A479C1" w:rsidRDefault="004D652E">
            <w:pPr>
              <w:widowControl/>
              <w:jc w:val="center"/>
              <w:rPr>
                <w:rFonts w:ascii="宋体" w:hAnsi="宋体" w:cs="宋体"/>
                <w:color w:val="000000" w:themeColor="text1"/>
                <w:kern w:val="0"/>
                <w:sz w:val="24"/>
              </w:rPr>
            </w:pPr>
            <w:r w:rsidRPr="00A479C1">
              <w:rPr>
                <w:rFonts w:ascii="宋体" w:hAnsi="宋体" w:cs="宋体" w:hint="eastAsia"/>
                <w:color w:val="000000" w:themeColor="text1"/>
                <w:kern w:val="0"/>
                <w:sz w:val="24"/>
              </w:rPr>
              <w:t>自吸泵保护罩</w:t>
            </w:r>
          </w:p>
        </w:tc>
        <w:tc>
          <w:tcPr>
            <w:tcW w:w="1466" w:type="dxa"/>
            <w:tcBorders>
              <w:top w:val="nil"/>
              <w:left w:val="nil"/>
              <w:bottom w:val="single" w:sz="4" w:space="0" w:color="auto"/>
              <w:right w:val="single" w:sz="4" w:space="0" w:color="auto"/>
            </w:tcBorders>
            <w:noWrap/>
            <w:vAlign w:val="center"/>
          </w:tcPr>
          <w:p w:rsidR="000722E0" w:rsidRPr="00A479C1" w:rsidRDefault="004D652E">
            <w:pPr>
              <w:widowControl/>
              <w:jc w:val="center"/>
              <w:rPr>
                <w:rFonts w:ascii="宋体" w:hAnsi="宋体" w:cs="宋体"/>
                <w:color w:val="000000" w:themeColor="text1"/>
                <w:kern w:val="0"/>
                <w:sz w:val="24"/>
              </w:rPr>
            </w:pPr>
            <w:r w:rsidRPr="00A479C1">
              <w:rPr>
                <w:rFonts w:ascii="宋体" w:hAnsi="宋体" w:cs="宋体" w:hint="eastAsia"/>
                <w:color w:val="000000" w:themeColor="text1"/>
                <w:kern w:val="0"/>
                <w:sz w:val="24"/>
              </w:rPr>
              <w:t>1</w:t>
            </w:r>
          </w:p>
        </w:tc>
        <w:tc>
          <w:tcPr>
            <w:tcW w:w="1276" w:type="dxa"/>
            <w:tcBorders>
              <w:top w:val="nil"/>
              <w:left w:val="nil"/>
              <w:bottom w:val="single" w:sz="4" w:space="0" w:color="auto"/>
              <w:right w:val="single" w:sz="4" w:space="0" w:color="auto"/>
            </w:tcBorders>
            <w:noWrap/>
            <w:vAlign w:val="center"/>
          </w:tcPr>
          <w:p w:rsidR="000722E0" w:rsidRPr="00A479C1" w:rsidRDefault="004D652E">
            <w:pPr>
              <w:widowControl/>
              <w:jc w:val="center"/>
              <w:rPr>
                <w:rFonts w:ascii="宋体" w:hAnsi="宋体" w:cs="宋体"/>
                <w:color w:val="000000" w:themeColor="text1"/>
                <w:kern w:val="0"/>
                <w:sz w:val="24"/>
              </w:rPr>
            </w:pPr>
            <w:r w:rsidRPr="00A479C1">
              <w:rPr>
                <w:rFonts w:ascii="宋体" w:hAnsi="宋体" w:cs="宋体" w:hint="eastAsia"/>
                <w:color w:val="000000" w:themeColor="text1"/>
                <w:kern w:val="0"/>
                <w:sz w:val="24"/>
              </w:rPr>
              <w:t>个</w:t>
            </w:r>
          </w:p>
        </w:tc>
        <w:tc>
          <w:tcPr>
            <w:tcW w:w="1984" w:type="dxa"/>
            <w:tcBorders>
              <w:top w:val="nil"/>
              <w:left w:val="nil"/>
              <w:bottom w:val="single" w:sz="4" w:space="0" w:color="auto"/>
              <w:right w:val="single" w:sz="4" w:space="0" w:color="auto"/>
            </w:tcBorders>
            <w:noWrap/>
            <w:vAlign w:val="center"/>
          </w:tcPr>
          <w:p w:rsidR="000722E0" w:rsidRPr="00A479C1" w:rsidRDefault="004D652E">
            <w:pPr>
              <w:widowControl/>
              <w:jc w:val="center"/>
              <w:rPr>
                <w:rFonts w:ascii="宋体" w:hAnsi="宋体" w:cs="宋体"/>
                <w:color w:val="000000" w:themeColor="text1"/>
                <w:kern w:val="0"/>
                <w:sz w:val="24"/>
              </w:rPr>
            </w:pPr>
            <w:r w:rsidRPr="00A479C1">
              <w:rPr>
                <w:rFonts w:ascii="宋体" w:hAnsi="宋体" w:cs="宋体" w:hint="eastAsia"/>
                <w:color w:val="000000" w:themeColor="text1"/>
                <w:kern w:val="0"/>
                <w:sz w:val="24"/>
              </w:rPr>
              <w:t>元/个</w:t>
            </w:r>
          </w:p>
        </w:tc>
        <w:tc>
          <w:tcPr>
            <w:tcW w:w="1791" w:type="dxa"/>
            <w:tcBorders>
              <w:top w:val="nil"/>
              <w:left w:val="nil"/>
              <w:bottom w:val="single" w:sz="4" w:space="0" w:color="auto"/>
              <w:right w:val="single" w:sz="4" w:space="0" w:color="auto"/>
            </w:tcBorders>
            <w:noWrap/>
            <w:vAlign w:val="center"/>
          </w:tcPr>
          <w:p w:rsidR="000722E0" w:rsidRPr="00A479C1" w:rsidRDefault="004D652E">
            <w:pPr>
              <w:widowControl/>
              <w:jc w:val="center"/>
              <w:rPr>
                <w:rFonts w:ascii="宋体" w:hAnsi="宋体" w:cs="宋体"/>
                <w:color w:val="000000" w:themeColor="text1"/>
                <w:kern w:val="0"/>
                <w:sz w:val="24"/>
              </w:rPr>
            </w:pPr>
            <w:r w:rsidRPr="00A479C1">
              <w:rPr>
                <w:rFonts w:ascii="宋体" w:hAnsi="宋体" w:cs="宋体" w:hint="eastAsia"/>
                <w:color w:val="000000" w:themeColor="text1"/>
                <w:kern w:val="0"/>
                <w:sz w:val="24"/>
              </w:rPr>
              <w:t xml:space="preserve">　</w:t>
            </w:r>
          </w:p>
        </w:tc>
      </w:tr>
      <w:tr w:rsidR="000722E0" w:rsidRPr="00A479C1">
        <w:trPr>
          <w:trHeight w:val="540"/>
        </w:trPr>
        <w:tc>
          <w:tcPr>
            <w:tcW w:w="2650" w:type="dxa"/>
            <w:tcBorders>
              <w:top w:val="nil"/>
              <w:left w:val="single" w:sz="4" w:space="0" w:color="auto"/>
              <w:bottom w:val="single" w:sz="4" w:space="0" w:color="auto"/>
              <w:right w:val="single" w:sz="4" w:space="0" w:color="auto"/>
            </w:tcBorders>
            <w:noWrap/>
            <w:vAlign w:val="center"/>
          </w:tcPr>
          <w:p w:rsidR="000722E0" w:rsidRPr="00A479C1" w:rsidRDefault="004D652E">
            <w:pPr>
              <w:widowControl/>
              <w:jc w:val="center"/>
              <w:rPr>
                <w:rFonts w:ascii="宋体" w:hAnsi="宋体" w:cs="宋体"/>
                <w:color w:val="000000" w:themeColor="text1"/>
                <w:kern w:val="0"/>
                <w:sz w:val="24"/>
              </w:rPr>
            </w:pPr>
            <w:r w:rsidRPr="00A479C1">
              <w:rPr>
                <w:rFonts w:ascii="宋体" w:hAnsi="宋体" w:cs="宋体" w:hint="eastAsia"/>
                <w:color w:val="000000" w:themeColor="text1"/>
                <w:kern w:val="0"/>
                <w:sz w:val="24"/>
              </w:rPr>
              <w:t>控制系统箱及控制线、电源线</w:t>
            </w:r>
          </w:p>
        </w:tc>
        <w:tc>
          <w:tcPr>
            <w:tcW w:w="1466" w:type="dxa"/>
            <w:tcBorders>
              <w:top w:val="nil"/>
              <w:left w:val="nil"/>
              <w:bottom w:val="single" w:sz="4" w:space="0" w:color="auto"/>
              <w:right w:val="single" w:sz="4" w:space="0" w:color="auto"/>
            </w:tcBorders>
            <w:noWrap/>
            <w:vAlign w:val="center"/>
          </w:tcPr>
          <w:p w:rsidR="000722E0" w:rsidRPr="00A479C1" w:rsidRDefault="004D652E">
            <w:pPr>
              <w:widowControl/>
              <w:jc w:val="center"/>
              <w:rPr>
                <w:rFonts w:ascii="宋体" w:hAnsi="宋体" w:cs="宋体"/>
                <w:color w:val="000000" w:themeColor="text1"/>
                <w:kern w:val="0"/>
                <w:sz w:val="24"/>
              </w:rPr>
            </w:pPr>
            <w:r w:rsidRPr="00A479C1">
              <w:rPr>
                <w:rFonts w:ascii="宋体" w:hAnsi="宋体" w:cs="宋体" w:hint="eastAsia"/>
                <w:color w:val="000000" w:themeColor="text1"/>
                <w:kern w:val="0"/>
                <w:sz w:val="24"/>
              </w:rPr>
              <w:t>1</w:t>
            </w:r>
          </w:p>
        </w:tc>
        <w:tc>
          <w:tcPr>
            <w:tcW w:w="1276" w:type="dxa"/>
            <w:tcBorders>
              <w:top w:val="nil"/>
              <w:left w:val="nil"/>
              <w:bottom w:val="single" w:sz="4" w:space="0" w:color="auto"/>
              <w:right w:val="single" w:sz="4" w:space="0" w:color="auto"/>
            </w:tcBorders>
            <w:vAlign w:val="center"/>
          </w:tcPr>
          <w:p w:rsidR="000722E0" w:rsidRPr="00A479C1" w:rsidRDefault="004D652E">
            <w:pPr>
              <w:widowControl/>
              <w:jc w:val="center"/>
              <w:rPr>
                <w:rFonts w:ascii="宋体" w:hAnsi="宋体" w:cs="宋体"/>
                <w:color w:val="000000" w:themeColor="text1"/>
                <w:kern w:val="0"/>
                <w:sz w:val="24"/>
              </w:rPr>
            </w:pPr>
            <w:r w:rsidRPr="00A479C1">
              <w:rPr>
                <w:rFonts w:ascii="宋体" w:hAnsi="宋体" w:cs="宋体" w:hint="eastAsia"/>
                <w:color w:val="000000" w:themeColor="text1"/>
                <w:kern w:val="0"/>
                <w:sz w:val="24"/>
              </w:rPr>
              <w:t>套</w:t>
            </w:r>
          </w:p>
        </w:tc>
        <w:tc>
          <w:tcPr>
            <w:tcW w:w="1984" w:type="dxa"/>
            <w:tcBorders>
              <w:top w:val="nil"/>
              <w:left w:val="nil"/>
              <w:bottom w:val="single" w:sz="4" w:space="0" w:color="auto"/>
              <w:right w:val="single" w:sz="4" w:space="0" w:color="auto"/>
            </w:tcBorders>
            <w:vAlign w:val="center"/>
          </w:tcPr>
          <w:p w:rsidR="000722E0" w:rsidRPr="00A479C1" w:rsidRDefault="004D652E">
            <w:pPr>
              <w:widowControl/>
              <w:jc w:val="center"/>
              <w:rPr>
                <w:rFonts w:ascii="宋体" w:hAnsi="宋体" w:cs="宋体"/>
                <w:color w:val="000000" w:themeColor="text1"/>
                <w:kern w:val="0"/>
                <w:sz w:val="24"/>
              </w:rPr>
            </w:pPr>
            <w:r w:rsidRPr="00A479C1">
              <w:rPr>
                <w:rFonts w:ascii="宋体" w:hAnsi="宋体" w:cs="宋体" w:hint="eastAsia"/>
                <w:color w:val="000000" w:themeColor="text1"/>
                <w:kern w:val="0"/>
                <w:sz w:val="24"/>
              </w:rPr>
              <w:t>元/套</w:t>
            </w:r>
          </w:p>
        </w:tc>
        <w:tc>
          <w:tcPr>
            <w:tcW w:w="1791" w:type="dxa"/>
            <w:tcBorders>
              <w:top w:val="nil"/>
              <w:left w:val="nil"/>
              <w:bottom w:val="single" w:sz="4" w:space="0" w:color="auto"/>
              <w:right w:val="single" w:sz="4" w:space="0" w:color="auto"/>
            </w:tcBorders>
            <w:noWrap/>
            <w:vAlign w:val="center"/>
          </w:tcPr>
          <w:p w:rsidR="000722E0" w:rsidRPr="00A479C1" w:rsidRDefault="004D652E">
            <w:pPr>
              <w:widowControl/>
              <w:jc w:val="center"/>
              <w:rPr>
                <w:rFonts w:ascii="宋体" w:hAnsi="宋体" w:cs="宋体"/>
                <w:color w:val="000000" w:themeColor="text1"/>
                <w:kern w:val="0"/>
                <w:sz w:val="24"/>
              </w:rPr>
            </w:pPr>
            <w:r w:rsidRPr="00A479C1">
              <w:rPr>
                <w:rFonts w:ascii="宋体" w:hAnsi="宋体" w:cs="宋体" w:hint="eastAsia"/>
                <w:color w:val="000000" w:themeColor="text1"/>
                <w:kern w:val="0"/>
                <w:sz w:val="24"/>
              </w:rPr>
              <w:t xml:space="preserve">含控制线，电源线，不锈钢阻燃保护套管。　</w:t>
            </w:r>
          </w:p>
        </w:tc>
      </w:tr>
      <w:tr w:rsidR="000722E0" w:rsidRPr="00A479C1">
        <w:trPr>
          <w:trHeight w:val="540"/>
        </w:trPr>
        <w:tc>
          <w:tcPr>
            <w:tcW w:w="2650" w:type="dxa"/>
            <w:tcBorders>
              <w:top w:val="nil"/>
              <w:left w:val="single" w:sz="4" w:space="0" w:color="auto"/>
              <w:bottom w:val="single" w:sz="4" w:space="0" w:color="auto"/>
              <w:right w:val="single" w:sz="4" w:space="0" w:color="auto"/>
            </w:tcBorders>
            <w:noWrap/>
            <w:vAlign w:val="center"/>
          </w:tcPr>
          <w:p w:rsidR="000722E0" w:rsidRPr="00A479C1" w:rsidRDefault="004D652E">
            <w:pPr>
              <w:widowControl/>
              <w:jc w:val="center"/>
              <w:rPr>
                <w:rFonts w:ascii="宋体" w:hAnsi="宋体" w:cs="宋体"/>
                <w:color w:val="000000" w:themeColor="text1"/>
                <w:kern w:val="0"/>
                <w:sz w:val="24"/>
              </w:rPr>
            </w:pPr>
            <w:r w:rsidRPr="00A479C1">
              <w:rPr>
                <w:rFonts w:ascii="宋体" w:hAnsi="宋体" w:cs="宋体" w:hint="eastAsia"/>
                <w:color w:val="000000" w:themeColor="text1"/>
                <w:kern w:val="0"/>
                <w:sz w:val="24"/>
              </w:rPr>
              <w:t>不锈钢水箱</w:t>
            </w:r>
          </w:p>
        </w:tc>
        <w:tc>
          <w:tcPr>
            <w:tcW w:w="1466" w:type="dxa"/>
            <w:tcBorders>
              <w:top w:val="nil"/>
              <w:left w:val="nil"/>
              <w:bottom w:val="single" w:sz="4" w:space="0" w:color="auto"/>
              <w:right w:val="single" w:sz="4" w:space="0" w:color="auto"/>
            </w:tcBorders>
            <w:noWrap/>
            <w:vAlign w:val="center"/>
          </w:tcPr>
          <w:p w:rsidR="000722E0" w:rsidRPr="00A479C1" w:rsidRDefault="004D652E">
            <w:pPr>
              <w:widowControl/>
              <w:jc w:val="center"/>
              <w:rPr>
                <w:rFonts w:ascii="宋体" w:hAnsi="宋体" w:cs="宋体"/>
                <w:color w:val="000000" w:themeColor="text1"/>
                <w:kern w:val="0"/>
                <w:sz w:val="24"/>
              </w:rPr>
            </w:pPr>
            <w:r w:rsidRPr="00A479C1">
              <w:rPr>
                <w:rFonts w:ascii="宋体" w:hAnsi="宋体" w:cs="宋体" w:hint="eastAsia"/>
                <w:color w:val="000000" w:themeColor="text1"/>
                <w:kern w:val="0"/>
                <w:sz w:val="24"/>
              </w:rPr>
              <w:t>1</w:t>
            </w:r>
          </w:p>
        </w:tc>
        <w:tc>
          <w:tcPr>
            <w:tcW w:w="1276" w:type="dxa"/>
            <w:tcBorders>
              <w:top w:val="nil"/>
              <w:left w:val="nil"/>
              <w:bottom w:val="single" w:sz="4" w:space="0" w:color="auto"/>
              <w:right w:val="single" w:sz="4" w:space="0" w:color="auto"/>
            </w:tcBorders>
            <w:vAlign w:val="center"/>
          </w:tcPr>
          <w:p w:rsidR="000722E0" w:rsidRPr="00A479C1" w:rsidRDefault="004D652E">
            <w:pPr>
              <w:widowControl/>
              <w:jc w:val="center"/>
              <w:rPr>
                <w:rFonts w:ascii="宋体" w:hAnsi="宋体" w:cs="宋体"/>
                <w:color w:val="000000" w:themeColor="text1"/>
                <w:kern w:val="0"/>
                <w:sz w:val="24"/>
              </w:rPr>
            </w:pPr>
            <w:r w:rsidRPr="00A479C1">
              <w:rPr>
                <w:rFonts w:ascii="宋体" w:hAnsi="宋体" w:cs="宋体" w:hint="eastAsia"/>
                <w:color w:val="000000" w:themeColor="text1"/>
                <w:kern w:val="0"/>
                <w:sz w:val="24"/>
              </w:rPr>
              <w:t>组</w:t>
            </w:r>
          </w:p>
        </w:tc>
        <w:tc>
          <w:tcPr>
            <w:tcW w:w="1984" w:type="dxa"/>
            <w:tcBorders>
              <w:top w:val="nil"/>
              <w:left w:val="nil"/>
              <w:bottom w:val="single" w:sz="4" w:space="0" w:color="auto"/>
              <w:right w:val="single" w:sz="4" w:space="0" w:color="auto"/>
            </w:tcBorders>
            <w:vAlign w:val="center"/>
          </w:tcPr>
          <w:p w:rsidR="000722E0" w:rsidRPr="00A479C1" w:rsidRDefault="004D652E">
            <w:pPr>
              <w:widowControl/>
              <w:jc w:val="center"/>
              <w:rPr>
                <w:rFonts w:ascii="宋体" w:hAnsi="宋体" w:cs="宋体"/>
                <w:color w:val="000000" w:themeColor="text1"/>
                <w:kern w:val="0"/>
                <w:sz w:val="24"/>
              </w:rPr>
            </w:pPr>
            <w:r w:rsidRPr="00A479C1">
              <w:rPr>
                <w:rFonts w:ascii="宋体" w:hAnsi="宋体" w:cs="宋体" w:hint="eastAsia"/>
                <w:color w:val="000000" w:themeColor="text1"/>
                <w:kern w:val="0"/>
                <w:sz w:val="24"/>
              </w:rPr>
              <w:t>元/套</w:t>
            </w:r>
          </w:p>
        </w:tc>
        <w:tc>
          <w:tcPr>
            <w:tcW w:w="1791" w:type="dxa"/>
            <w:tcBorders>
              <w:top w:val="nil"/>
              <w:left w:val="nil"/>
              <w:bottom w:val="single" w:sz="4" w:space="0" w:color="auto"/>
              <w:right w:val="single" w:sz="4" w:space="0" w:color="auto"/>
            </w:tcBorders>
            <w:noWrap/>
            <w:vAlign w:val="center"/>
          </w:tcPr>
          <w:p w:rsidR="000722E0" w:rsidRPr="00A479C1" w:rsidRDefault="004D652E">
            <w:pPr>
              <w:widowControl/>
              <w:jc w:val="center"/>
              <w:rPr>
                <w:rFonts w:ascii="宋体" w:hAnsi="宋体" w:cs="宋体"/>
                <w:color w:val="000000" w:themeColor="text1"/>
                <w:kern w:val="0"/>
                <w:sz w:val="24"/>
              </w:rPr>
            </w:pPr>
            <w:r w:rsidRPr="00A479C1">
              <w:rPr>
                <w:rFonts w:ascii="宋体" w:hAnsi="宋体" w:cs="宋体" w:hint="eastAsia"/>
                <w:color w:val="000000" w:themeColor="text1"/>
                <w:kern w:val="0"/>
                <w:sz w:val="24"/>
              </w:rPr>
              <w:t xml:space="preserve">　</w:t>
            </w:r>
          </w:p>
        </w:tc>
      </w:tr>
      <w:tr w:rsidR="000722E0" w:rsidRPr="00A479C1">
        <w:trPr>
          <w:trHeight w:val="540"/>
        </w:trPr>
        <w:tc>
          <w:tcPr>
            <w:tcW w:w="2650" w:type="dxa"/>
            <w:tcBorders>
              <w:top w:val="nil"/>
              <w:left w:val="single" w:sz="4" w:space="0" w:color="auto"/>
              <w:bottom w:val="single" w:sz="4" w:space="0" w:color="auto"/>
              <w:right w:val="single" w:sz="4" w:space="0" w:color="auto"/>
            </w:tcBorders>
            <w:noWrap/>
            <w:vAlign w:val="center"/>
          </w:tcPr>
          <w:p w:rsidR="000722E0" w:rsidRPr="00A479C1" w:rsidRDefault="004D652E">
            <w:pPr>
              <w:widowControl/>
              <w:jc w:val="center"/>
              <w:rPr>
                <w:rFonts w:ascii="宋体" w:hAnsi="宋体" w:cs="宋体"/>
                <w:color w:val="000000" w:themeColor="text1"/>
                <w:kern w:val="0"/>
                <w:sz w:val="24"/>
              </w:rPr>
            </w:pPr>
            <w:r w:rsidRPr="00A479C1">
              <w:rPr>
                <w:rFonts w:ascii="宋体" w:hAnsi="宋体" w:cs="宋体" w:hint="eastAsia"/>
                <w:color w:val="000000" w:themeColor="text1"/>
                <w:kern w:val="0"/>
                <w:sz w:val="24"/>
              </w:rPr>
              <w:t>阀门</w:t>
            </w:r>
          </w:p>
        </w:tc>
        <w:tc>
          <w:tcPr>
            <w:tcW w:w="1466" w:type="dxa"/>
            <w:tcBorders>
              <w:top w:val="nil"/>
              <w:left w:val="nil"/>
              <w:bottom w:val="single" w:sz="4" w:space="0" w:color="auto"/>
              <w:right w:val="single" w:sz="4" w:space="0" w:color="auto"/>
            </w:tcBorders>
            <w:noWrap/>
            <w:vAlign w:val="center"/>
          </w:tcPr>
          <w:p w:rsidR="000722E0" w:rsidRPr="00A479C1" w:rsidRDefault="004D652E">
            <w:pPr>
              <w:widowControl/>
              <w:jc w:val="center"/>
              <w:rPr>
                <w:rFonts w:ascii="宋体" w:hAnsi="宋体" w:cs="宋体"/>
                <w:color w:val="000000" w:themeColor="text1"/>
                <w:kern w:val="0"/>
                <w:sz w:val="24"/>
              </w:rPr>
            </w:pPr>
            <w:r w:rsidRPr="00A479C1">
              <w:rPr>
                <w:rFonts w:ascii="宋体" w:hAnsi="宋体" w:cs="宋体" w:hint="eastAsia"/>
                <w:color w:val="000000" w:themeColor="text1"/>
                <w:kern w:val="0"/>
                <w:sz w:val="24"/>
              </w:rPr>
              <w:t>1</w:t>
            </w:r>
          </w:p>
        </w:tc>
        <w:tc>
          <w:tcPr>
            <w:tcW w:w="1276" w:type="dxa"/>
            <w:tcBorders>
              <w:top w:val="nil"/>
              <w:left w:val="nil"/>
              <w:bottom w:val="single" w:sz="4" w:space="0" w:color="auto"/>
              <w:right w:val="single" w:sz="4" w:space="0" w:color="auto"/>
            </w:tcBorders>
            <w:noWrap/>
            <w:vAlign w:val="center"/>
          </w:tcPr>
          <w:p w:rsidR="000722E0" w:rsidRPr="00A479C1" w:rsidRDefault="004D652E">
            <w:pPr>
              <w:widowControl/>
              <w:jc w:val="center"/>
              <w:rPr>
                <w:rFonts w:ascii="宋体" w:hAnsi="宋体" w:cs="宋体"/>
                <w:color w:val="000000" w:themeColor="text1"/>
                <w:kern w:val="0"/>
                <w:sz w:val="24"/>
              </w:rPr>
            </w:pPr>
            <w:r w:rsidRPr="00A479C1">
              <w:rPr>
                <w:rFonts w:ascii="宋体" w:hAnsi="宋体" w:cs="宋体" w:hint="eastAsia"/>
                <w:color w:val="000000" w:themeColor="text1"/>
                <w:kern w:val="0"/>
                <w:sz w:val="24"/>
              </w:rPr>
              <w:t>个</w:t>
            </w:r>
          </w:p>
        </w:tc>
        <w:tc>
          <w:tcPr>
            <w:tcW w:w="1984" w:type="dxa"/>
            <w:tcBorders>
              <w:top w:val="nil"/>
              <w:left w:val="nil"/>
              <w:bottom w:val="single" w:sz="4" w:space="0" w:color="auto"/>
              <w:right w:val="single" w:sz="4" w:space="0" w:color="auto"/>
            </w:tcBorders>
            <w:noWrap/>
            <w:vAlign w:val="center"/>
          </w:tcPr>
          <w:p w:rsidR="000722E0" w:rsidRPr="00A479C1" w:rsidRDefault="004D652E">
            <w:pPr>
              <w:widowControl/>
              <w:jc w:val="center"/>
              <w:rPr>
                <w:rFonts w:ascii="宋体" w:hAnsi="宋体" w:cs="宋体"/>
                <w:color w:val="000000" w:themeColor="text1"/>
                <w:kern w:val="0"/>
                <w:sz w:val="24"/>
              </w:rPr>
            </w:pPr>
            <w:r w:rsidRPr="00A479C1">
              <w:rPr>
                <w:rFonts w:ascii="宋体" w:hAnsi="宋体" w:cs="宋体" w:hint="eastAsia"/>
                <w:color w:val="000000" w:themeColor="text1"/>
                <w:kern w:val="0"/>
                <w:sz w:val="24"/>
              </w:rPr>
              <w:t>元/个</w:t>
            </w:r>
          </w:p>
        </w:tc>
        <w:tc>
          <w:tcPr>
            <w:tcW w:w="1791" w:type="dxa"/>
            <w:tcBorders>
              <w:top w:val="nil"/>
              <w:left w:val="nil"/>
              <w:bottom w:val="single" w:sz="4" w:space="0" w:color="auto"/>
              <w:right w:val="single" w:sz="4" w:space="0" w:color="auto"/>
            </w:tcBorders>
            <w:noWrap/>
            <w:vAlign w:val="center"/>
          </w:tcPr>
          <w:p w:rsidR="000722E0" w:rsidRPr="00A479C1" w:rsidRDefault="004D652E">
            <w:pPr>
              <w:widowControl/>
              <w:jc w:val="center"/>
              <w:rPr>
                <w:rFonts w:ascii="宋体" w:hAnsi="宋体" w:cs="宋体"/>
                <w:color w:val="000000" w:themeColor="text1"/>
                <w:kern w:val="0"/>
                <w:sz w:val="24"/>
              </w:rPr>
            </w:pPr>
            <w:r w:rsidRPr="00A479C1">
              <w:rPr>
                <w:rFonts w:ascii="宋体" w:hAnsi="宋体" w:cs="宋体" w:hint="eastAsia"/>
                <w:color w:val="000000" w:themeColor="text1"/>
                <w:kern w:val="0"/>
                <w:sz w:val="24"/>
              </w:rPr>
              <w:t xml:space="preserve">　</w:t>
            </w:r>
          </w:p>
        </w:tc>
      </w:tr>
      <w:tr w:rsidR="000722E0" w:rsidRPr="00A479C1">
        <w:trPr>
          <w:trHeight w:val="540"/>
        </w:trPr>
        <w:tc>
          <w:tcPr>
            <w:tcW w:w="9167" w:type="dxa"/>
            <w:gridSpan w:val="5"/>
            <w:tcBorders>
              <w:top w:val="single" w:sz="4" w:space="0" w:color="auto"/>
              <w:left w:val="single" w:sz="4" w:space="0" w:color="auto"/>
              <w:bottom w:val="single" w:sz="4" w:space="0" w:color="auto"/>
              <w:right w:val="single" w:sz="4" w:space="0" w:color="000000"/>
            </w:tcBorders>
            <w:vAlign w:val="center"/>
          </w:tcPr>
          <w:p w:rsidR="000722E0" w:rsidRPr="00A479C1" w:rsidRDefault="004D652E">
            <w:pPr>
              <w:widowControl/>
              <w:jc w:val="center"/>
              <w:rPr>
                <w:rFonts w:ascii="宋体" w:hAnsi="宋体" w:cs="宋体"/>
                <w:b/>
                <w:color w:val="000000" w:themeColor="text1"/>
                <w:kern w:val="0"/>
                <w:sz w:val="24"/>
              </w:rPr>
            </w:pPr>
            <w:r w:rsidRPr="00A479C1">
              <w:rPr>
                <w:rFonts w:ascii="宋体" w:hAnsi="宋体" w:cs="宋体" w:hint="eastAsia"/>
                <w:b/>
                <w:color w:val="000000" w:themeColor="text1"/>
                <w:kern w:val="0"/>
                <w:sz w:val="24"/>
              </w:rPr>
              <w:t>6米/组（总控制价4027.5元）</w:t>
            </w:r>
          </w:p>
        </w:tc>
      </w:tr>
      <w:tr w:rsidR="000722E0">
        <w:trPr>
          <w:trHeight w:val="540"/>
        </w:trPr>
        <w:tc>
          <w:tcPr>
            <w:tcW w:w="2650" w:type="dxa"/>
            <w:tcBorders>
              <w:top w:val="nil"/>
              <w:left w:val="single" w:sz="4" w:space="0" w:color="auto"/>
              <w:bottom w:val="single" w:sz="4" w:space="0" w:color="auto"/>
              <w:right w:val="single" w:sz="4" w:space="0" w:color="auto"/>
            </w:tcBorders>
            <w:noWrap/>
            <w:vAlign w:val="center"/>
          </w:tcPr>
          <w:p w:rsidR="000722E0" w:rsidRPr="00A479C1" w:rsidRDefault="004D652E">
            <w:pPr>
              <w:widowControl/>
              <w:jc w:val="center"/>
              <w:rPr>
                <w:rFonts w:ascii="宋体" w:hAnsi="宋体" w:cs="宋体"/>
                <w:color w:val="000000" w:themeColor="text1"/>
                <w:kern w:val="0"/>
                <w:sz w:val="24"/>
              </w:rPr>
            </w:pPr>
            <w:r w:rsidRPr="00A479C1">
              <w:rPr>
                <w:rFonts w:ascii="宋体" w:hAnsi="宋体" w:cs="宋体" w:hint="eastAsia"/>
                <w:color w:val="000000" w:themeColor="text1"/>
                <w:kern w:val="0"/>
                <w:sz w:val="24"/>
              </w:rPr>
              <w:t>物料名称</w:t>
            </w:r>
          </w:p>
        </w:tc>
        <w:tc>
          <w:tcPr>
            <w:tcW w:w="1466" w:type="dxa"/>
            <w:tcBorders>
              <w:top w:val="nil"/>
              <w:left w:val="nil"/>
              <w:bottom w:val="single" w:sz="4" w:space="0" w:color="auto"/>
              <w:right w:val="single" w:sz="4" w:space="0" w:color="auto"/>
            </w:tcBorders>
            <w:vAlign w:val="center"/>
          </w:tcPr>
          <w:p w:rsidR="000722E0" w:rsidRPr="00A479C1" w:rsidRDefault="004D652E">
            <w:pPr>
              <w:widowControl/>
              <w:jc w:val="center"/>
              <w:rPr>
                <w:rFonts w:ascii="宋体" w:hAnsi="宋体" w:cs="宋体"/>
                <w:color w:val="000000" w:themeColor="text1"/>
                <w:kern w:val="0"/>
                <w:sz w:val="24"/>
              </w:rPr>
            </w:pPr>
            <w:r w:rsidRPr="00A479C1">
              <w:rPr>
                <w:rFonts w:ascii="宋体" w:hAnsi="宋体" w:cs="宋体" w:hint="eastAsia"/>
                <w:color w:val="000000" w:themeColor="text1"/>
                <w:kern w:val="0"/>
                <w:sz w:val="24"/>
              </w:rPr>
              <w:t>数量</w:t>
            </w:r>
          </w:p>
        </w:tc>
        <w:tc>
          <w:tcPr>
            <w:tcW w:w="1276" w:type="dxa"/>
            <w:tcBorders>
              <w:top w:val="nil"/>
              <w:left w:val="nil"/>
              <w:bottom w:val="single" w:sz="4" w:space="0" w:color="auto"/>
              <w:right w:val="single" w:sz="4" w:space="0" w:color="auto"/>
            </w:tcBorders>
            <w:vAlign w:val="center"/>
          </w:tcPr>
          <w:p w:rsidR="000722E0" w:rsidRPr="00A479C1" w:rsidRDefault="004D652E">
            <w:pPr>
              <w:widowControl/>
              <w:jc w:val="center"/>
              <w:rPr>
                <w:rFonts w:ascii="宋体" w:hAnsi="宋体" w:cs="宋体"/>
                <w:color w:val="000000" w:themeColor="text1"/>
                <w:kern w:val="0"/>
                <w:sz w:val="24"/>
              </w:rPr>
            </w:pPr>
            <w:r w:rsidRPr="00A479C1">
              <w:rPr>
                <w:rFonts w:ascii="宋体" w:hAnsi="宋体" w:cs="宋体" w:hint="eastAsia"/>
                <w:color w:val="000000" w:themeColor="text1"/>
                <w:kern w:val="0"/>
                <w:sz w:val="24"/>
              </w:rPr>
              <w:t>单位</w:t>
            </w:r>
          </w:p>
        </w:tc>
        <w:tc>
          <w:tcPr>
            <w:tcW w:w="1984" w:type="dxa"/>
            <w:tcBorders>
              <w:top w:val="nil"/>
              <w:left w:val="nil"/>
              <w:bottom w:val="single" w:sz="4" w:space="0" w:color="auto"/>
              <w:right w:val="single" w:sz="4" w:space="0" w:color="auto"/>
            </w:tcBorders>
            <w:noWrap/>
            <w:vAlign w:val="center"/>
          </w:tcPr>
          <w:p w:rsidR="000722E0" w:rsidRPr="00A479C1" w:rsidRDefault="004D652E">
            <w:pPr>
              <w:widowControl/>
              <w:jc w:val="center"/>
              <w:rPr>
                <w:rFonts w:ascii="宋体" w:hAnsi="宋体" w:cs="宋体"/>
                <w:color w:val="000000" w:themeColor="text1"/>
                <w:kern w:val="0"/>
                <w:sz w:val="24"/>
              </w:rPr>
            </w:pPr>
            <w:r w:rsidRPr="00A479C1">
              <w:rPr>
                <w:rFonts w:ascii="宋体" w:hAnsi="宋体" w:cs="宋体" w:hint="eastAsia"/>
                <w:color w:val="000000" w:themeColor="text1"/>
                <w:kern w:val="0"/>
                <w:sz w:val="24"/>
              </w:rPr>
              <w:t>报价单位</w:t>
            </w:r>
          </w:p>
        </w:tc>
        <w:tc>
          <w:tcPr>
            <w:tcW w:w="179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sidRPr="00A479C1">
              <w:rPr>
                <w:rFonts w:ascii="宋体" w:hAnsi="宋体" w:cs="宋体" w:hint="eastAsia"/>
                <w:color w:val="000000" w:themeColor="text1"/>
                <w:kern w:val="0"/>
                <w:sz w:val="24"/>
              </w:rPr>
              <w:t>备注</w:t>
            </w:r>
          </w:p>
        </w:tc>
      </w:tr>
      <w:tr w:rsidR="000722E0">
        <w:trPr>
          <w:trHeight w:val="540"/>
        </w:trPr>
        <w:tc>
          <w:tcPr>
            <w:tcW w:w="2650"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喷淋水管</w:t>
            </w:r>
          </w:p>
        </w:tc>
        <w:tc>
          <w:tcPr>
            <w:tcW w:w="146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9</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米</w:t>
            </w:r>
          </w:p>
        </w:tc>
        <w:tc>
          <w:tcPr>
            <w:tcW w:w="198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元/米</w:t>
            </w:r>
          </w:p>
        </w:tc>
        <w:tc>
          <w:tcPr>
            <w:tcW w:w="179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含安装辅材费用</w:t>
            </w:r>
          </w:p>
        </w:tc>
      </w:tr>
      <w:tr w:rsidR="000722E0">
        <w:trPr>
          <w:trHeight w:val="540"/>
        </w:trPr>
        <w:tc>
          <w:tcPr>
            <w:tcW w:w="2650"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防冻喷淋头</w:t>
            </w:r>
          </w:p>
        </w:tc>
        <w:tc>
          <w:tcPr>
            <w:tcW w:w="146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3</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个</w:t>
            </w:r>
          </w:p>
        </w:tc>
        <w:tc>
          <w:tcPr>
            <w:tcW w:w="198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元/个</w:t>
            </w:r>
          </w:p>
        </w:tc>
        <w:tc>
          <w:tcPr>
            <w:tcW w:w="179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　</w:t>
            </w:r>
          </w:p>
        </w:tc>
      </w:tr>
      <w:tr w:rsidR="000722E0">
        <w:trPr>
          <w:trHeight w:val="540"/>
        </w:trPr>
        <w:tc>
          <w:tcPr>
            <w:tcW w:w="2650"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末端试水阀（带压力表）</w:t>
            </w:r>
          </w:p>
        </w:tc>
        <w:tc>
          <w:tcPr>
            <w:tcW w:w="146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1</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套</w:t>
            </w:r>
          </w:p>
        </w:tc>
        <w:tc>
          <w:tcPr>
            <w:tcW w:w="198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元/套</w:t>
            </w:r>
          </w:p>
        </w:tc>
        <w:tc>
          <w:tcPr>
            <w:tcW w:w="179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　</w:t>
            </w:r>
          </w:p>
        </w:tc>
      </w:tr>
      <w:tr w:rsidR="000722E0">
        <w:trPr>
          <w:trHeight w:val="540"/>
        </w:trPr>
        <w:tc>
          <w:tcPr>
            <w:tcW w:w="2650"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自吸泵</w:t>
            </w:r>
          </w:p>
        </w:tc>
        <w:tc>
          <w:tcPr>
            <w:tcW w:w="146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1</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组</w:t>
            </w:r>
          </w:p>
        </w:tc>
        <w:tc>
          <w:tcPr>
            <w:tcW w:w="1984" w:type="dxa"/>
            <w:tcBorders>
              <w:top w:val="nil"/>
              <w:left w:val="nil"/>
              <w:bottom w:val="single" w:sz="4" w:space="0" w:color="auto"/>
              <w:right w:val="single" w:sz="4" w:space="0" w:color="auto"/>
            </w:tcBorders>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元/套</w:t>
            </w:r>
          </w:p>
        </w:tc>
        <w:tc>
          <w:tcPr>
            <w:tcW w:w="179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　</w:t>
            </w:r>
          </w:p>
        </w:tc>
      </w:tr>
      <w:tr w:rsidR="000722E0">
        <w:trPr>
          <w:trHeight w:val="540"/>
        </w:trPr>
        <w:tc>
          <w:tcPr>
            <w:tcW w:w="2650"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控制系统箱及控制线、电源线</w:t>
            </w:r>
          </w:p>
        </w:tc>
        <w:tc>
          <w:tcPr>
            <w:tcW w:w="1466" w:type="dxa"/>
            <w:tcBorders>
              <w:top w:val="nil"/>
              <w:left w:val="nil"/>
              <w:bottom w:val="single" w:sz="4" w:space="0" w:color="auto"/>
              <w:right w:val="single" w:sz="4" w:space="0" w:color="auto"/>
            </w:tcBorders>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1</w:t>
            </w:r>
          </w:p>
        </w:tc>
        <w:tc>
          <w:tcPr>
            <w:tcW w:w="1276" w:type="dxa"/>
            <w:tcBorders>
              <w:top w:val="nil"/>
              <w:left w:val="nil"/>
              <w:bottom w:val="single" w:sz="4" w:space="0" w:color="auto"/>
              <w:right w:val="single" w:sz="4" w:space="0" w:color="auto"/>
            </w:tcBorders>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套</w:t>
            </w:r>
          </w:p>
        </w:tc>
        <w:tc>
          <w:tcPr>
            <w:tcW w:w="1984" w:type="dxa"/>
            <w:tcBorders>
              <w:top w:val="nil"/>
              <w:left w:val="nil"/>
              <w:bottom w:val="single" w:sz="4" w:space="0" w:color="auto"/>
              <w:right w:val="single" w:sz="4" w:space="0" w:color="auto"/>
            </w:tcBorders>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元/套</w:t>
            </w:r>
          </w:p>
        </w:tc>
        <w:tc>
          <w:tcPr>
            <w:tcW w:w="179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含控制线，电源线，不锈钢阻燃保护套管。　　</w:t>
            </w:r>
          </w:p>
        </w:tc>
      </w:tr>
      <w:tr w:rsidR="000722E0">
        <w:trPr>
          <w:trHeight w:val="540"/>
        </w:trPr>
        <w:tc>
          <w:tcPr>
            <w:tcW w:w="2650"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不锈钢水箱</w:t>
            </w:r>
          </w:p>
        </w:tc>
        <w:tc>
          <w:tcPr>
            <w:tcW w:w="1466" w:type="dxa"/>
            <w:tcBorders>
              <w:top w:val="nil"/>
              <w:left w:val="nil"/>
              <w:bottom w:val="single" w:sz="4" w:space="0" w:color="auto"/>
              <w:right w:val="single" w:sz="4" w:space="0" w:color="auto"/>
            </w:tcBorders>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1</w:t>
            </w:r>
          </w:p>
        </w:tc>
        <w:tc>
          <w:tcPr>
            <w:tcW w:w="1276" w:type="dxa"/>
            <w:tcBorders>
              <w:top w:val="nil"/>
              <w:left w:val="nil"/>
              <w:bottom w:val="single" w:sz="4" w:space="0" w:color="auto"/>
              <w:right w:val="single" w:sz="4" w:space="0" w:color="auto"/>
            </w:tcBorders>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组</w:t>
            </w:r>
          </w:p>
        </w:tc>
        <w:tc>
          <w:tcPr>
            <w:tcW w:w="1984" w:type="dxa"/>
            <w:tcBorders>
              <w:top w:val="nil"/>
              <w:left w:val="nil"/>
              <w:bottom w:val="single" w:sz="4" w:space="0" w:color="auto"/>
              <w:right w:val="single" w:sz="4" w:space="0" w:color="auto"/>
            </w:tcBorders>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元/套</w:t>
            </w:r>
          </w:p>
        </w:tc>
        <w:tc>
          <w:tcPr>
            <w:tcW w:w="179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　</w:t>
            </w:r>
          </w:p>
        </w:tc>
      </w:tr>
      <w:tr w:rsidR="000722E0">
        <w:trPr>
          <w:trHeight w:val="540"/>
        </w:trPr>
        <w:tc>
          <w:tcPr>
            <w:tcW w:w="2650"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保温棉</w:t>
            </w:r>
          </w:p>
        </w:tc>
        <w:tc>
          <w:tcPr>
            <w:tcW w:w="146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9</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米</w:t>
            </w:r>
          </w:p>
        </w:tc>
        <w:tc>
          <w:tcPr>
            <w:tcW w:w="198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元/米</w:t>
            </w:r>
          </w:p>
        </w:tc>
        <w:tc>
          <w:tcPr>
            <w:tcW w:w="179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　</w:t>
            </w:r>
          </w:p>
        </w:tc>
      </w:tr>
      <w:tr w:rsidR="000722E0">
        <w:trPr>
          <w:trHeight w:val="540"/>
        </w:trPr>
        <w:tc>
          <w:tcPr>
            <w:tcW w:w="2650"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聚热喷淋头罩子</w:t>
            </w:r>
          </w:p>
        </w:tc>
        <w:tc>
          <w:tcPr>
            <w:tcW w:w="146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3</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个</w:t>
            </w:r>
          </w:p>
        </w:tc>
        <w:tc>
          <w:tcPr>
            <w:tcW w:w="198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元/个</w:t>
            </w:r>
          </w:p>
        </w:tc>
        <w:tc>
          <w:tcPr>
            <w:tcW w:w="179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　</w:t>
            </w:r>
          </w:p>
        </w:tc>
      </w:tr>
      <w:tr w:rsidR="000722E0">
        <w:trPr>
          <w:trHeight w:val="540"/>
        </w:trPr>
        <w:tc>
          <w:tcPr>
            <w:tcW w:w="2650"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阀门</w:t>
            </w:r>
          </w:p>
        </w:tc>
        <w:tc>
          <w:tcPr>
            <w:tcW w:w="146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1</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个</w:t>
            </w:r>
          </w:p>
        </w:tc>
        <w:tc>
          <w:tcPr>
            <w:tcW w:w="198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元/个</w:t>
            </w:r>
          </w:p>
        </w:tc>
        <w:tc>
          <w:tcPr>
            <w:tcW w:w="179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　</w:t>
            </w:r>
          </w:p>
        </w:tc>
      </w:tr>
      <w:tr w:rsidR="000722E0">
        <w:trPr>
          <w:trHeight w:val="540"/>
        </w:trPr>
        <w:tc>
          <w:tcPr>
            <w:tcW w:w="2650"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水管连接件</w:t>
            </w:r>
          </w:p>
        </w:tc>
        <w:tc>
          <w:tcPr>
            <w:tcW w:w="146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5</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个</w:t>
            </w:r>
          </w:p>
        </w:tc>
        <w:tc>
          <w:tcPr>
            <w:tcW w:w="198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元/个</w:t>
            </w:r>
          </w:p>
        </w:tc>
        <w:tc>
          <w:tcPr>
            <w:tcW w:w="179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　</w:t>
            </w:r>
          </w:p>
        </w:tc>
      </w:tr>
      <w:tr w:rsidR="000722E0">
        <w:trPr>
          <w:trHeight w:val="540"/>
        </w:trPr>
        <w:tc>
          <w:tcPr>
            <w:tcW w:w="2650"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自吸泵保护罩</w:t>
            </w:r>
          </w:p>
        </w:tc>
        <w:tc>
          <w:tcPr>
            <w:tcW w:w="146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1</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个</w:t>
            </w:r>
          </w:p>
        </w:tc>
        <w:tc>
          <w:tcPr>
            <w:tcW w:w="198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元/个</w:t>
            </w:r>
          </w:p>
        </w:tc>
        <w:tc>
          <w:tcPr>
            <w:tcW w:w="179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　</w:t>
            </w:r>
          </w:p>
        </w:tc>
      </w:tr>
      <w:tr w:rsidR="000722E0">
        <w:trPr>
          <w:trHeight w:val="540"/>
        </w:trPr>
        <w:tc>
          <w:tcPr>
            <w:tcW w:w="9167" w:type="dxa"/>
            <w:gridSpan w:val="5"/>
            <w:tcBorders>
              <w:top w:val="single" w:sz="4" w:space="0" w:color="auto"/>
              <w:left w:val="single" w:sz="4" w:space="0" w:color="auto"/>
              <w:bottom w:val="single" w:sz="4" w:space="0" w:color="auto"/>
              <w:right w:val="single" w:sz="4" w:space="0" w:color="000000"/>
            </w:tcBorders>
            <w:vAlign w:val="center"/>
          </w:tcPr>
          <w:p w:rsidR="000722E0" w:rsidRDefault="004D652E">
            <w:pPr>
              <w:widowControl/>
              <w:jc w:val="center"/>
              <w:rPr>
                <w:rFonts w:ascii="宋体" w:hAnsi="宋体" w:cs="宋体"/>
                <w:b/>
                <w:color w:val="000000" w:themeColor="text1"/>
                <w:kern w:val="0"/>
                <w:sz w:val="24"/>
              </w:rPr>
            </w:pPr>
            <w:r>
              <w:rPr>
                <w:rFonts w:ascii="宋体" w:hAnsi="宋体" w:cs="宋体" w:hint="eastAsia"/>
                <w:b/>
                <w:color w:val="000000" w:themeColor="text1"/>
                <w:kern w:val="0"/>
                <w:sz w:val="24"/>
              </w:rPr>
              <w:t>7米/组（总控制价4118元）</w:t>
            </w:r>
          </w:p>
        </w:tc>
      </w:tr>
      <w:tr w:rsidR="000722E0">
        <w:trPr>
          <w:trHeight w:val="540"/>
        </w:trPr>
        <w:tc>
          <w:tcPr>
            <w:tcW w:w="2650"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物料名称</w:t>
            </w:r>
          </w:p>
        </w:tc>
        <w:tc>
          <w:tcPr>
            <w:tcW w:w="1466" w:type="dxa"/>
            <w:tcBorders>
              <w:top w:val="nil"/>
              <w:left w:val="nil"/>
              <w:bottom w:val="single" w:sz="4" w:space="0" w:color="auto"/>
              <w:right w:val="single" w:sz="4" w:space="0" w:color="auto"/>
            </w:tcBorders>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数量</w:t>
            </w:r>
          </w:p>
        </w:tc>
        <w:tc>
          <w:tcPr>
            <w:tcW w:w="1276" w:type="dxa"/>
            <w:tcBorders>
              <w:top w:val="nil"/>
              <w:left w:val="nil"/>
              <w:bottom w:val="single" w:sz="4" w:space="0" w:color="auto"/>
              <w:right w:val="single" w:sz="4" w:space="0" w:color="auto"/>
            </w:tcBorders>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单位</w:t>
            </w:r>
          </w:p>
        </w:tc>
        <w:tc>
          <w:tcPr>
            <w:tcW w:w="198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报价单位</w:t>
            </w:r>
          </w:p>
        </w:tc>
        <w:tc>
          <w:tcPr>
            <w:tcW w:w="179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备注</w:t>
            </w:r>
          </w:p>
        </w:tc>
      </w:tr>
      <w:tr w:rsidR="000722E0">
        <w:trPr>
          <w:trHeight w:val="540"/>
        </w:trPr>
        <w:tc>
          <w:tcPr>
            <w:tcW w:w="2650"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lastRenderedPageBreak/>
              <w:t>喷淋水管</w:t>
            </w:r>
          </w:p>
        </w:tc>
        <w:tc>
          <w:tcPr>
            <w:tcW w:w="146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10</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米</w:t>
            </w:r>
          </w:p>
        </w:tc>
        <w:tc>
          <w:tcPr>
            <w:tcW w:w="198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元/米</w:t>
            </w:r>
          </w:p>
        </w:tc>
        <w:tc>
          <w:tcPr>
            <w:tcW w:w="179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含安装辅材费用</w:t>
            </w:r>
          </w:p>
        </w:tc>
      </w:tr>
      <w:tr w:rsidR="000722E0">
        <w:trPr>
          <w:trHeight w:val="540"/>
        </w:trPr>
        <w:tc>
          <w:tcPr>
            <w:tcW w:w="2650"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保温棉</w:t>
            </w:r>
          </w:p>
        </w:tc>
        <w:tc>
          <w:tcPr>
            <w:tcW w:w="146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10</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米</w:t>
            </w:r>
          </w:p>
        </w:tc>
        <w:tc>
          <w:tcPr>
            <w:tcW w:w="198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元/米</w:t>
            </w:r>
          </w:p>
        </w:tc>
        <w:tc>
          <w:tcPr>
            <w:tcW w:w="179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　</w:t>
            </w:r>
          </w:p>
        </w:tc>
      </w:tr>
      <w:tr w:rsidR="000722E0">
        <w:trPr>
          <w:trHeight w:val="540"/>
        </w:trPr>
        <w:tc>
          <w:tcPr>
            <w:tcW w:w="2650"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水管连接件</w:t>
            </w:r>
          </w:p>
        </w:tc>
        <w:tc>
          <w:tcPr>
            <w:tcW w:w="146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6</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个</w:t>
            </w:r>
          </w:p>
        </w:tc>
        <w:tc>
          <w:tcPr>
            <w:tcW w:w="198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元/个</w:t>
            </w:r>
          </w:p>
        </w:tc>
        <w:tc>
          <w:tcPr>
            <w:tcW w:w="179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　</w:t>
            </w:r>
          </w:p>
        </w:tc>
      </w:tr>
      <w:tr w:rsidR="000722E0">
        <w:trPr>
          <w:trHeight w:val="540"/>
        </w:trPr>
        <w:tc>
          <w:tcPr>
            <w:tcW w:w="2650"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防冻喷淋头</w:t>
            </w:r>
          </w:p>
        </w:tc>
        <w:tc>
          <w:tcPr>
            <w:tcW w:w="146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4</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个</w:t>
            </w:r>
          </w:p>
        </w:tc>
        <w:tc>
          <w:tcPr>
            <w:tcW w:w="198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元/个</w:t>
            </w:r>
          </w:p>
        </w:tc>
        <w:tc>
          <w:tcPr>
            <w:tcW w:w="179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　</w:t>
            </w:r>
          </w:p>
        </w:tc>
      </w:tr>
      <w:tr w:rsidR="000722E0">
        <w:trPr>
          <w:trHeight w:val="540"/>
        </w:trPr>
        <w:tc>
          <w:tcPr>
            <w:tcW w:w="2650"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聚热喷淋头罩子</w:t>
            </w:r>
          </w:p>
        </w:tc>
        <w:tc>
          <w:tcPr>
            <w:tcW w:w="146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4</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个</w:t>
            </w:r>
          </w:p>
        </w:tc>
        <w:tc>
          <w:tcPr>
            <w:tcW w:w="198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元/个</w:t>
            </w:r>
          </w:p>
        </w:tc>
        <w:tc>
          <w:tcPr>
            <w:tcW w:w="179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　</w:t>
            </w:r>
          </w:p>
        </w:tc>
      </w:tr>
      <w:tr w:rsidR="000722E0">
        <w:trPr>
          <w:trHeight w:val="540"/>
        </w:trPr>
        <w:tc>
          <w:tcPr>
            <w:tcW w:w="2650"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末端试水阀（带压力表）</w:t>
            </w:r>
          </w:p>
        </w:tc>
        <w:tc>
          <w:tcPr>
            <w:tcW w:w="146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1</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套</w:t>
            </w:r>
          </w:p>
        </w:tc>
        <w:tc>
          <w:tcPr>
            <w:tcW w:w="198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元/套</w:t>
            </w:r>
          </w:p>
        </w:tc>
        <w:tc>
          <w:tcPr>
            <w:tcW w:w="179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　</w:t>
            </w:r>
          </w:p>
        </w:tc>
      </w:tr>
      <w:tr w:rsidR="000722E0">
        <w:trPr>
          <w:trHeight w:val="540"/>
        </w:trPr>
        <w:tc>
          <w:tcPr>
            <w:tcW w:w="2650"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自吸泵</w:t>
            </w:r>
          </w:p>
        </w:tc>
        <w:tc>
          <w:tcPr>
            <w:tcW w:w="146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1</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组</w:t>
            </w:r>
          </w:p>
        </w:tc>
        <w:tc>
          <w:tcPr>
            <w:tcW w:w="1984" w:type="dxa"/>
            <w:tcBorders>
              <w:top w:val="nil"/>
              <w:left w:val="nil"/>
              <w:bottom w:val="single" w:sz="4" w:space="0" w:color="auto"/>
              <w:right w:val="single" w:sz="4" w:space="0" w:color="auto"/>
            </w:tcBorders>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元/套</w:t>
            </w:r>
          </w:p>
        </w:tc>
        <w:tc>
          <w:tcPr>
            <w:tcW w:w="179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　</w:t>
            </w:r>
          </w:p>
        </w:tc>
      </w:tr>
      <w:tr w:rsidR="000722E0">
        <w:trPr>
          <w:trHeight w:val="540"/>
        </w:trPr>
        <w:tc>
          <w:tcPr>
            <w:tcW w:w="2650"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自吸泵保护罩</w:t>
            </w:r>
          </w:p>
        </w:tc>
        <w:tc>
          <w:tcPr>
            <w:tcW w:w="146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1</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个</w:t>
            </w:r>
          </w:p>
        </w:tc>
        <w:tc>
          <w:tcPr>
            <w:tcW w:w="198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元/个</w:t>
            </w:r>
          </w:p>
        </w:tc>
        <w:tc>
          <w:tcPr>
            <w:tcW w:w="179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　</w:t>
            </w:r>
          </w:p>
        </w:tc>
      </w:tr>
      <w:tr w:rsidR="000722E0">
        <w:trPr>
          <w:trHeight w:val="540"/>
        </w:trPr>
        <w:tc>
          <w:tcPr>
            <w:tcW w:w="2650"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控制系统箱及控制线、电源线</w:t>
            </w:r>
          </w:p>
        </w:tc>
        <w:tc>
          <w:tcPr>
            <w:tcW w:w="146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1</w:t>
            </w:r>
          </w:p>
        </w:tc>
        <w:tc>
          <w:tcPr>
            <w:tcW w:w="1276" w:type="dxa"/>
            <w:tcBorders>
              <w:top w:val="nil"/>
              <w:left w:val="nil"/>
              <w:bottom w:val="single" w:sz="4" w:space="0" w:color="auto"/>
              <w:right w:val="single" w:sz="4" w:space="0" w:color="auto"/>
            </w:tcBorders>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套</w:t>
            </w:r>
          </w:p>
        </w:tc>
        <w:tc>
          <w:tcPr>
            <w:tcW w:w="1984" w:type="dxa"/>
            <w:tcBorders>
              <w:top w:val="nil"/>
              <w:left w:val="nil"/>
              <w:bottom w:val="single" w:sz="4" w:space="0" w:color="auto"/>
              <w:right w:val="single" w:sz="4" w:space="0" w:color="auto"/>
            </w:tcBorders>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元/套</w:t>
            </w:r>
          </w:p>
        </w:tc>
        <w:tc>
          <w:tcPr>
            <w:tcW w:w="179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　含控制线，电源线，不锈钢阻燃保护套管。　</w:t>
            </w:r>
          </w:p>
        </w:tc>
      </w:tr>
      <w:tr w:rsidR="000722E0">
        <w:trPr>
          <w:trHeight w:val="540"/>
        </w:trPr>
        <w:tc>
          <w:tcPr>
            <w:tcW w:w="2650"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不锈钢水箱</w:t>
            </w:r>
          </w:p>
        </w:tc>
        <w:tc>
          <w:tcPr>
            <w:tcW w:w="146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1</w:t>
            </w:r>
          </w:p>
        </w:tc>
        <w:tc>
          <w:tcPr>
            <w:tcW w:w="1276" w:type="dxa"/>
            <w:tcBorders>
              <w:top w:val="nil"/>
              <w:left w:val="nil"/>
              <w:bottom w:val="single" w:sz="4" w:space="0" w:color="auto"/>
              <w:right w:val="single" w:sz="4" w:space="0" w:color="auto"/>
            </w:tcBorders>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组</w:t>
            </w:r>
          </w:p>
        </w:tc>
        <w:tc>
          <w:tcPr>
            <w:tcW w:w="1984" w:type="dxa"/>
            <w:tcBorders>
              <w:top w:val="nil"/>
              <w:left w:val="nil"/>
              <w:bottom w:val="single" w:sz="4" w:space="0" w:color="auto"/>
              <w:right w:val="single" w:sz="4" w:space="0" w:color="auto"/>
            </w:tcBorders>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元/套</w:t>
            </w:r>
          </w:p>
        </w:tc>
        <w:tc>
          <w:tcPr>
            <w:tcW w:w="179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　</w:t>
            </w:r>
          </w:p>
        </w:tc>
      </w:tr>
      <w:tr w:rsidR="000722E0">
        <w:trPr>
          <w:trHeight w:val="540"/>
        </w:trPr>
        <w:tc>
          <w:tcPr>
            <w:tcW w:w="2650"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阀门</w:t>
            </w:r>
          </w:p>
        </w:tc>
        <w:tc>
          <w:tcPr>
            <w:tcW w:w="146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1</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个</w:t>
            </w:r>
          </w:p>
        </w:tc>
        <w:tc>
          <w:tcPr>
            <w:tcW w:w="198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元/个</w:t>
            </w:r>
          </w:p>
        </w:tc>
        <w:tc>
          <w:tcPr>
            <w:tcW w:w="179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　</w:t>
            </w:r>
          </w:p>
        </w:tc>
      </w:tr>
      <w:tr w:rsidR="000722E0">
        <w:trPr>
          <w:trHeight w:val="540"/>
        </w:trPr>
        <w:tc>
          <w:tcPr>
            <w:tcW w:w="9167" w:type="dxa"/>
            <w:gridSpan w:val="5"/>
            <w:tcBorders>
              <w:top w:val="single" w:sz="4" w:space="0" w:color="auto"/>
              <w:left w:val="single" w:sz="4" w:space="0" w:color="auto"/>
              <w:bottom w:val="single" w:sz="4" w:space="0" w:color="auto"/>
              <w:right w:val="single" w:sz="4" w:space="0" w:color="000000"/>
            </w:tcBorders>
            <w:vAlign w:val="center"/>
          </w:tcPr>
          <w:p w:rsidR="000722E0" w:rsidRDefault="004D652E">
            <w:pPr>
              <w:widowControl/>
              <w:jc w:val="center"/>
              <w:rPr>
                <w:rFonts w:ascii="宋体" w:hAnsi="宋体" w:cs="宋体"/>
                <w:b/>
                <w:color w:val="000000" w:themeColor="text1"/>
                <w:kern w:val="0"/>
                <w:sz w:val="24"/>
              </w:rPr>
            </w:pPr>
            <w:r>
              <w:rPr>
                <w:rFonts w:ascii="宋体" w:hAnsi="宋体" w:cs="宋体" w:hint="eastAsia"/>
                <w:b/>
                <w:color w:val="000000" w:themeColor="text1"/>
                <w:kern w:val="0"/>
                <w:sz w:val="24"/>
              </w:rPr>
              <w:t>8米/组（总控制价4155.5元）</w:t>
            </w:r>
          </w:p>
        </w:tc>
      </w:tr>
      <w:tr w:rsidR="000722E0">
        <w:trPr>
          <w:trHeight w:val="540"/>
        </w:trPr>
        <w:tc>
          <w:tcPr>
            <w:tcW w:w="2650"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物料名称</w:t>
            </w:r>
          </w:p>
        </w:tc>
        <w:tc>
          <w:tcPr>
            <w:tcW w:w="1466" w:type="dxa"/>
            <w:tcBorders>
              <w:top w:val="nil"/>
              <w:left w:val="nil"/>
              <w:bottom w:val="single" w:sz="4" w:space="0" w:color="auto"/>
              <w:right w:val="single" w:sz="4" w:space="0" w:color="auto"/>
            </w:tcBorders>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数量</w:t>
            </w:r>
          </w:p>
        </w:tc>
        <w:tc>
          <w:tcPr>
            <w:tcW w:w="1276" w:type="dxa"/>
            <w:tcBorders>
              <w:top w:val="nil"/>
              <w:left w:val="nil"/>
              <w:bottom w:val="single" w:sz="4" w:space="0" w:color="auto"/>
              <w:right w:val="single" w:sz="4" w:space="0" w:color="auto"/>
            </w:tcBorders>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单位</w:t>
            </w:r>
          </w:p>
        </w:tc>
        <w:tc>
          <w:tcPr>
            <w:tcW w:w="198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报价单位</w:t>
            </w:r>
          </w:p>
        </w:tc>
        <w:tc>
          <w:tcPr>
            <w:tcW w:w="179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备注</w:t>
            </w:r>
          </w:p>
        </w:tc>
      </w:tr>
      <w:tr w:rsidR="000722E0">
        <w:trPr>
          <w:trHeight w:val="540"/>
        </w:trPr>
        <w:tc>
          <w:tcPr>
            <w:tcW w:w="2650"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喷淋水管</w:t>
            </w:r>
          </w:p>
        </w:tc>
        <w:tc>
          <w:tcPr>
            <w:tcW w:w="146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11</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米</w:t>
            </w:r>
          </w:p>
        </w:tc>
        <w:tc>
          <w:tcPr>
            <w:tcW w:w="198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元/米</w:t>
            </w:r>
          </w:p>
        </w:tc>
        <w:tc>
          <w:tcPr>
            <w:tcW w:w="179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含安装辅材费用</w:t>
            </w:r>
          </w:p>
        </w:tc>
      </w:tr>
      <w:tr w:rsidR="000722E0">
        <w:trPr>
          <w:trHeight w:val="540"/>
        </w:trPr>
        <w:tc>
          <w:tcPr>
            <w:tcW w:w="2650"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保温棉</w:t>
            </w:r>
          </w:p>
        </w:tc>
        <w:tc>
          <w:tcPr>
            <w:tcW w:w="146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11</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米</w:t>
            </w:r>
          </w:p>
        </w:tc>
        <w:tc>
          <w:tcPr>
            <w:tcW w:w="198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元/米</w:t>
            </w:r>
          </w:p>
        </w:tc>
        <w:tc>
          <w:tcPr>
            <w:tcW w:w="179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　</w:t>
            </w:r>
          </w:p>
        </w:tc>
      </w:tr>
      <w:tr w:rsidR="000722E0">
        <w:trPr>
          <w:trHeight w:val="540"/>
        </w:trPr>
        <w:tc>
          <w:tcPr>
            <w:tcW w:w="2650"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水管连接件</w:t>
            </w:r>
          </w:p>
        </w:tc>
        <w:tc>
          <w:tcPr>
            <w:tcW w:w="146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6</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个</w:t>
            </w:r>
          </w:p>
        </w:tc>
        <w:tc>
          <w:tcPr>
            <w:tcW w:w="198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元/个</w:t>
            </w:r>
          </w:p>
        </w:tc>
        <w:tc>
          <w:tcPr>
            <w:tcW w:w="179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　</w:t>
            </w:r>
          </w:p>
        </w:tc>
      </w:tr>
      <w:tr w:rsidR="000722E0">
        <w:trPr>
          <w:trHeight w:val="540"/>
        </w:trPr>
        <w:tc>
          <w:tcPr>
            <w:tcW w:w="2650"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防冻喷淋头</w:t>
            </w:r>
          </w:p>
        </w:tc>
        <w:tc>
          <w:tcPr>
            <w:tcW w:w="146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4</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个</w:t>
            </w:r>
          </w:p>
        </w:tc>
        <w:tc>
          <w:tcPr>
            <w:tcW w:w="198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元/个</w:t>
            </w:r>
          </w:p>
        </w:tc>
        <w:tc>
          <w:tcPr>
            <w:tcW w:w="179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　</w:t>
            </w:r>
          </w:p>
        </w:tc>
      </w:tr>
      <w:tr w:rsidR="000722E0">
        <w:trPr>
          <w:trHeight w:val="540"/>
        </w:trPr>
        <w:tc>
          <w:tcPr>
            <w:tcW w:w="2650"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聚热喷淋头罩子</w:t>
            </w:r>
          </w:p>
        </w:tc>
        <w:tc>
          <w:tcPr>
            <w:tcW w:w="146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4</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个</w:t>
            </w:r>
          </w:p>
        </w:tc>
        <w:tc>
          <w:tcPr>
            <w:tcW w:w="198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元/个</w:t>
            </w:r>
          </w:p>
        </w:tc>
        <w:tc>
          <w:tcPr>
            <w:tcW w:w="179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　</w:t>
            </w:r>
          </w:p>
        </w:tc>
      </w:tr>
      <w:tr w:rsidR="000722E0">
        <w:trPr>
          <w:trHeight w:val="540"/>
        </w:trPr>
        <w:tc>
          <w:tcPr>
            <w:tcW w:w="2650"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末端试水阀（带压力表）</w:t>
            </w:r>
          </w:p>
        </w:tc>
        <w:tc>
          <w:tcPr>
            <w:tcW w:w="146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1</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套</w:t>
            </w:r>
          </w:p>
        </w:tc>
        <w:tc>
          <w:tcPr>
            <w:tcW w:w="198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元/套</w:t>
            </w:r>
          </w:p>
        </w:tc>
        <w:tc>
          <w:tcPr>
            <w:tcW w:w="179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　</w:t>
            </w:r>
          </w:p>
        </w:tc>
      </w:tr>
      <w:tr w:rsidR="000722E0">
        <w:trPr>
          <w:trHeight w:val="540"/>
        </w:trPr>
        <w:tc>
          <w:tcPr>
            <w:tcW w:w="2650"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自吸泵</w:t>
            </w:r>
          </w:p>
        </w:tc>
        <w:tc>
          <w:tcPr>
            <w:tcW w:w="146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1</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组</w:t>
            </w:r>
          </w:p>
        </w:tc>
        <w:tc>
          <w:tcPr>
            <w:tcW w:w="1984" w:type="dxa"/>
            <w:tcBorders>
              <w:top w:val="nil"/>
              <w:left w:val="nil"/>
              <w:bottom w:val="single" w:sz="4" w:space="0" w:color="auto"/>
              <w:right w:val="single" w:sz="4" w:space="0" w:color="auto"/>
            </w:tcBorders>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元/套</w:t>
            </w:r>
          </w:p>
        </w:tc>
        <w:tc>
          <w:tcPr>
            <w:tcW w:w="179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　</w:t>
            </w:r>
          </w:p>
        </w:tc>
      </w:tr>
      <w:tr w:rsidR="000722E0">
        <w:trPr>
          <w:trHeight w:val="540"/>
        </w:trPr>
        <w:tc>
          <w:tcPr>
            <w:tcW w:w="2650"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自吸泵保护罩</w:t>
            </w:r>
          </w:p>
        </w:tc>
        <w:tc>
          <w:tcPr>
            <w:tcW w:w="146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1</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个</w:t>
            </w:r>
          </w:p>
        </w:tc>
        <w:tc>
          <w:tcPr>
            <w:tcW w:w="198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元/个</w:t>
            </w:r>
          </w:p>
        </w:tc>
        <w:tc>
          <w:tcPr>
            <w:tcW w:w="179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　</w:t>
            </w:r>
          </w:p>
        </w:tc>
      </w:tr>
      <w:tr w:rsidR="000722E0">
        <w:trPr>
          <w:trHeight w:val="540"/>
        </w:trPr>
        <w:tc>
          <w:tcPr>
            <w:tcW w:w="2650"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控制系统箱及控制线、电源线</w:t>
            </w:r>
          </w:p>
        </w:tc>
        <w:tc>
          <w:tcPr>
            <w:tcW w:w="146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1</w:t>
            </w:r>
          </w:p>
        </w:tc>
        <w:tc>
          <w:tcPr>
            <w:tcW w:w="1276" w:type="dxa"/>
            <w:tcBorders>
              <w:top w:val="nil"/>
              <w:left w:val="nil"/>
              <w:bottom w:val="single" w:sz="4" w:space="0" w:color="auto"/>
              <w:right w:val="single" w:sz="4" w:space="0" w:color="auto"/>
            </w:tcBorders>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套</w:t>
            </w:r>
          </w:p>
        </w:tc>
        <w:tc>
          <w:tcPr>
            <w:tcW w:w="1984" w:type="dxa"/>
            <w:tcBorders>
              <w:top w:val="nil"/>
              <w:left w:val="nil"/>
              <w:bottom w:val="single" w:sz="4" w:space="0" w:color="auto"/>
              <w:right w:val="single" w:sz="4" w:space="0" w:color="auto"/>
            </w:tcBorders>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元/套</w:t>
            </w:r>
          </w:p>
        </w:tc>
        <w:tc>
          <w:tcPr>
            <w:tcW w:w="179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含控制线，电源线，不锈钢阻燃保护套管。　　</w:t>
            </w:r>
          </w:p>
        </w:tc>
      </w:tr>
      <w:tr w:rsidR="000722E0">
        <w:trPr>
          <w:trHeight w:val="540"/>
        </w:trPr>
        <w:tc>
          <w:tcPr>
            <w:tcW w:w="2650"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不锈钢水箱</w:t>
            </w:r>
          </w:p>
        </w:tc>
        <w:tc>
          <w:tcPr>
            <w:tcW w:w="146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1</w:t>
            </w:r>
          </w:p>
        </w:tc>
        <w:tc>
          <w:tcPr>
            <w:tcW w:w="1276" w:type="dxa"/>
            <w:tcBorders>
              <w:top w:val="nil"/>
              <w:left w:val="nil"/>
              <w:bottom w:val="single" w:sz="4" w:space="0" w:color="auto"/>
              <w:right w:val="single" w:sz="4" w:space="0" w:color="auto"/>
            </w:tcBorders>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组</w:t>
            </w:r>
          </w:p>
        </w:tc>
        <w:tc>
          <w:tcPr>
            <w:tcW w:w="1984" w:type="dxa"/>
            <w:tcBorders>
              <w:top w:val="nil"/>
              <w:left w:val="nil"/>
              <w:bottom w:val="single" w:sz="4" w:space="0" w:color="auto"/>
              <w:right w:val="single" w:sz="4" w:space="0" w:color="auto"/>
            </w:tcBorders>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元/套</w:t>
            </w:r>
          </w:p>
        </w:tc>
        <w:tc>
          <w:tcPr>
            <w:tcW w:w="179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　</w:t>
            </w:r>
          </w:p>
        </w:tc>
      </w:tr>
      <w:tr w:rsidR="000722E0">
        <w:trPr>
          <w:trHeight w:val="540"/>
        </w:trPr>
        <w:tc>
          <w:tcPr>
            <w:tcW w:w="2650"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lastRenderedPageBreak/>
              <w:t>阀门</w:t>
            </w:r>
          </w:p>
        </w:tc>
        <w:tc>
          <w:tcPr>
            <w:tcW w:w="146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1</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个</w:t>
            </w:r>
          </w:p>
        </w:tc>
        <w:tc>
          <w:tcPr>
            <w:tcW w:w="198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元/个</w:t>
            </w:r>
          </w:p>
        </w:tc>
        <w:tc>
          <w:tcPr>
            <w:tcW w:w="179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　</w:t>
            </w:r>
          </w:p>
        </w:tc>
      </w:tr>
      <w:tr w:rsidR="000722E0">
        <w:trPr>
          <w:trHeight w:val="540"/>
        </w:trPr>
        <w:tc>
          <w:tcPr>
            <w:tcW w:w="9167" w:type="dxa"/>
            <w:gridSpan w:val="5"/>
            <w:tcBorders>
              <w:top w:val="single" w:sz="4" w:space="0" w:color="auto"/>
              <w:left w:val="single" w:sz="4" w:space="0" w:color="auto"/>
              <w:bottom w:val="single" w:sz="4" w:space="0" w:color="auto"/>
              <w:right w:val="single" w:sz="4" w:space="0" w:color="000000"/>
            </w:tcBorders>
            <w:vAlign w:val="center"/>
          </w:tcPr>
          <w:p w:rsidR="000722E0" w:rsidRDefault="004D652E">
            <w:pPr>
              <w:widowControl/>
              <w:jc w:val="center"/>
              <w:rPr>
                <w:rFonts w:ascii="宋体" w:hAnsi="宋体" w:cs="宋体"/>
                <w:b/>
                <w:color w:val="000000" w:themeColor="text1"/>
                <w:kern w:val="0"/>
                <w:sz w:val="24"/>
              </w:rPr>
            </w:pPr>
            <w:r>
              <w:rPr>
                <w:rFonts w:ascii="宋体" w:hAnsi="宋体" w:cs="宋体" w:hint="eastAsia"/>
                <w:b/>
                <w:color w:val="000000" w:themeColor="text1"/>
                <w:kern w:val="0"/>
                <w:sz w:val="24"/>
              </w:rPr>
              <w:t>9米/组（总控制价4246元）</w:t>
            </w:r>
          </w:p>
        </w:tc>
      </w:tr>
      <w:tr w:rsidR="000722E0">
        <w:trPr>
          <w:trHeight w:val="540"/>
        </w:trPr>
        <w:tc>
          <w:tcPr>
            <w:tcW w:w="2650"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物料名称</w:t>
            </w:r>
          </w:p>
        </w:tc>
        <w:tc>
          <w:tcPr>
            <w:tcW w:w="1466" w:type="dxa"/>
            <w:tcBorders>
              <w:top w:val="nil"/>
              <w:left w:val="nil"/>
              <w:bottom w:val="single" w:sz="4" w:space="0" w:color="auto"/>
              <w:right w:val="single" w:sz="4" w:space="0" w:color="auto"/>
            </w:tcBorders>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数量</w:t>
            </w:r>
          </w:p>
        </w:tc>
        <w:tc>
          <w:tcPr>
            <w:tcW w:w="1276" w:type="dxa"/>
            <w:tcBorders>
              <w:top w:val="nil"/>
              <w:left w:val="nil"/>
              <w:bottom w:val="single" w:sz="4" w:space="0" w:color="auto"/>
              <w:right w:val="single" w:sz="4" w:space="0" w:color="auto"/>
            </w:tcBorders>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单位</w:t>
            </w:r>
          </w:p>
        </w:tc>
        <w:tc>
          <w:tcPr>
            <w:tcW w:w="198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报价单位</w:t>
            </w:r>
          </w:p>
        </w:tc>
        <w:tc>
          <w:tcPr>
            <w:tcW w:w="179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备注</w:t>
            </w:r>
          </w:p>
        </w:tc>
      </w:tr>
      <w:tr w:rsidR="000722E0">
        <w:trPr>
          <w:trHeight w:val="540"/>
        </w:trPr>
        <w:tc>
          <w:tcPr>
            <w:tcW w:w="2650"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喷淋水管</w:t>
            </w:r>
          </w:p>
        </w:tc>
        <w:tc>
          <w:tcPr>
            <w:tcW w:w="146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12</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米</w:t>
            </w:r>
          </w:p>
        </w:tc>
        <w:tc>
          <w:tcPr>
            <w:tcW w:w="198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元/米</w:t>
            </w:r>
          </w:p>
        </w:tc>
        <w:tc>
          <w:tcPr>
            <w:tcW w:w="179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含安装辅材费用</w:t>
            </w:r>
          </w:p>
        </w:tc>
      </w:tr>
      <w:tr w:rsidR="000722E0">
        <w:trPr>
          <w:trHeight w:val="540"/>
        </w:trPr>
        <w:tc>
          <w:tcPr>
            <w:tcW w:w="2650"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防冻喷淋头</w:t>
            </w:r>
          </w:p>
        </w:tc>
        <w:tc>
          <w:tcPr>
            <w:tcW w:w="146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5</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个</w:t>
            </w:r>
          </w:p>
        </w:tc>
        <w:tc>
          <w:tcPr>
            <w:tcW w:w="198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元/个</w:t>
            </w:r>
          </w:p>
        </w:tc>
        <w:tc>
          <w:tcPr>
            <w:tcW w:w="179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　</w:t>
            </w:r>
          </w:p>
        </w:tc>
      </w:tr>
      <w:tr w:rsidR="000722E0">
        <w:trPr>
          <w:trHeight w:val="540"/>
        </w:trPr>
        <w:tc>
          <w:tcPr>
            <w:tcW w:w="2650"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末端试水阀（带压力表）</w:t>
            </w:r>
          </w:p>
        </w:tc>
        <w:tc>
          <w:tcPr>
            <w:tcW w:w="146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1</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套</w:t>
            </w:r>
          </w:p>
        </w:tc>
        <w:tc>
          <w:tcPr>
            <w:tcW w:w="198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元/套</w:t>
            </w:r>
          </w:p>
        </w:tc>
        <w:tc>
          <w:tcPr>
            <w:tcW w:w="179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　</w:t>
            </w:r>
          </w:p>
        </w:tc>
      </w:tr>
      <w:tr w:rsidR="000722E0">
        <w:trPr>
          <w:trHeight w:val="540"/>
        </w:trPr>
        <w:tc>
          <w:tcPr>
            <w:tcW w:w="2650"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自吸泵</w:t>
            </w:r>
          </w:p>
        </w:tc>
        <w:tc>
          <w:tcPr>
            <w:tcW w:w="146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1</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组</w:t>
            </w:r>
          </w:p>
        </w:tc>
        <w:tc>
          <w:tcPr>
            <w:tcW w:w="1984" w:type="dxa"/>
            <w:tcBorders>
              <w:top w:val="nil"/>
              <w:left w:val="nil"/>
              <w:bottom w:val="single" w:sz="4" w:space="0" w:color="auto"/>
              <w:right w:val="single" w:sz="4" w:space="0" w:color="auto"/>
            </w:tcBorders>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元/套</w:t>
            </w:r>
          </w:p>
        </w:tc>
        <w:tc>
          <w:tcPr>
            <w:tcW w:w="179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　</w:t>
            </w:r>
          </w:p>
        </w:tc>
      </w:tr>
      <w:tr w:rsidR="000722E0">
        <w:trPr>
          <w:trHeight w:val="540"/>
        </w:trPr>
        <w:tc>
          <w:tcPr>
            <w:tcW w:w="2650"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控制系统箱及控制线、电源线</w:t>
            </w:r>
          </w:p>
        </w:tc>
        <w:tc>
          <w:tcPr>
            <w:tcW w:w="1466" w:type="dxa"/>
            <w:tcBorders>
              <w:top w:val="nil"/>
              <w:left w:val="nil"/>
              <w:bottom w:val="single" w:sz="4" w:space="0" w:color="auto"/>
              <w:right w:val="single" w:sz="4" w:space="0" w:color="auto"/>
            </w:tcBorders>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1</w:t>
            </w:r>
          </w:p>
        </w:tc>
        <w:tc>
          <w:tcPr>
            <w:tcW w:w="1276" w:type="dxa"/>
            <w:tcBorders>
              <w:top w:val="nil"/>
              <w:left w:val="nil"/>
              <w:bottom w:val="single" w:sz="4" w:space="0" w:color="auto"/>
              <w:right w:val="single" w:sz="4" w:space="0" w:color="auto"/>
            </w:tcBorders>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套</w:t>
            </w:r>
          </w:p>
        </w:tc>
        <w:tc>
          <w:tcPr>
            <w:tcW w:w="1984" w:type="dxa"/>
            <w:tcBorders>
              <w:top w:val="nil"/>
              <w:left w:val="nil"/>
              <w:bottom w:val="single" w:sz="4" w:space="0" w:color="auto"/>
              <w:right w:val="single" w:sz="4" w:space="0" w:color="auto"/>
            </w:tcBorders>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元/套</w:t>
            </w:r>
          </w:p>
        </w:tc>
        <w:tc>
          <w:tcPr>
            <w:tcW w:w="179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含控制线，电源线，不锈钢阻燃保护套管。　　</w:t>
            </w:r>
          </w:p>
        </w:tc>
      </w:tr>
      <w:tr w:rsidR="000722E0">
        <w:trPr>
          <w:trHeight w:val="540"/>
        </w:trPr>
        <w:tc>
          <w:tcPr>
            <w:tcW w:w="2650"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不锈钢水箱</w:t>
            </w:r>
          </w:p>
        </w:tc>
        <w:tc>
          <w:tcPr>
            <w:tcW w:w="1466" w:type="dxa"/>
            <w:tcBorders>
              <w:top w:val="nil"/>
              <w:left w:val="nil"/>
              <w:bottom w:val="single" w:sz="4" w:space="0" w:color="auto"/>
              <w:right w:val="single" w:sz="4" w:space="0" w:color="auto"/>
            </w:tcBorders>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1</w:t>
            </w:r>
          </w:p>
        </w:tc>
        <w:tc>
          <w:tcPr>
            <w:tcW w:w="1276" w:type="dxa"/>
            <w:tcBorders>
              <w:top w:val="nil"/>
              <w:left w:val="nil"/>
              <w:bottom w:val="single" w:sz="4" w:space="0" w:color="auto"/>
              <w:right w:val="single" w:sz="4" w:space="0" w:color="auto"/>
            </w:tcBorders>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组</w:t>
            </w:r>
          </w:p>
        </w:tc>
        <w:tc>
          <w:tcPr>
            <w:tcW w:w="1984" w:type="dxa"/>
            <w:tcBorders>
              <w:top w:val="nil"/>
              <w:left w:val="nil"/>
              <w:bottom w:val="single" w:sz="4" w:space="0" w:color="auto"/>
              <w:right w:val="single" w:sz="4" w:space="0" w:color="auto"/>
            </w:tcBorders>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元/套</w:t>
            </w:r>
          </w:p>
        </w:tc>
        <w:tc>
          <w:tcPr>
            <w:tcW w:w="179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　</w:t>
            </w:r>
          </w:p>
        </w:tc>
      </w:tr>
      <w:tr w:rsidR="000722E0">
        <w:trPr>
          <w:trHeight w:val="540"/>
        </w:trPr>
        <w:tc>
          <w:tcPr>
            <w:tcW w:w="2650"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保温棉</w:t>
            </w:r>
          </w:p>
        </w:tc>
        <w:tc>
          <w:tcPr>
            <w:tcW w:w="146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12</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米</w:t>
            </w:r>
          </w:p>
        </w:tc>
        <w:tc>
          <w:tcPr>
            <w:tcW w:w="198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元/米</w:t>
            </w:r>
          </w:p>
        </w:tc>
        <w:tc>
          <w:tcPr>
            <w:tcW w:w="179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　</w:t>
            </w:r>
          </w:p>
        </w:tc>
      </w:tr>
      <w:tr w:rsidR="000722E0">
        <w:trPr>
          <w:trHeight w:val="540"/>
        </w:trPr>
        <w:tc>
          <w:tcPr>
            <w:tcW w:w="2650"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聚热喷淋头罩子</w:t>
            </w:r>
          </w:p>
        </w:tc>
        <w:tc>
          <w:tcPr>
            <w:tcW w:w="146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5</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个</w:t>
            </w:r>
          </w:p>
        </w:tc>
        <w:tc>
          <w:tcPr>
            <w:tcW w:w="198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元/个</w:t>
            </w:r>
          </w:p>
        </w:tc>
        <w:tc>
          <w:tcPr>
            <w:tcW w:w="179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　</w:t>
            </w:r>
          </w:p>
        </w:tc>
      </w:tr>
      <w:tr w:rsidR="000722E0">
        <w:trPr>
          <w:trHeight w:val="540"/>
        </w:trPr>
        <w:tc>
          <w:tcPr>
            <w:tcW w:w="2650"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阀门</w:t>
            </w:r>
          </w:p>
        </w:tc>
        <w:tc>
          <w:tcPr>
            <w:tcW w:w="146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1</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个</w:t>
            </w:r>
          </w:p>
        </w:tc>
        <w:tc>
          <w:tcPr>
            <w:tcW w:w="198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元/个</w:t>
            </w:r>
          </w:p>
        </w:tc>
        <w:tc>
          <w:tcPr>
            <w:tcW w:w="179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　</w:t>
            </w:r>
          </w:p>
        </w:tc>
      </w:tr>
      <w:tr w:rsidR="000722E0">
        <w:trPr>
          <w:trHeight w:val="540"/>
        </w:trPr>
        <w:tc>
          <w:tcPr>
            <w:tcW w:w="2650"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水管连接件</w:t>
            </w:r>
          </w:p>
        </w:tc>
        <w:tc>
          <w:tcPr>
            <w:tcW w:w="146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7</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个</w:t>
            </w:r>
          </w:p>
        </w:tc>
        <w:tc>
          <w:tcPr>
            <w:tcW w:w="198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元/个</w:t>
            </w:r>
          </w:p>
        </w:tc>
        <w:tc>
          <w:tcPr>
            <w:tcW w:w="179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　</w:t>
            </w:r>
          </w:p>
        </w:tc>
      </w:tr>
      <w:tr w:rsidR="000722E0">
        <w:trPr>
          <w:trHeight w:val="540"/>
        </w:trPr>
        <w:tc>
          <w:tcPr>
            <w:tcW w:w="2650"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自吸泵保护罩</w:t>
            </w:r>
          </w:p>
        </w:tc>
        <w:tc>
          <w:tcPr>
            <w:tcW w:w="146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1</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个</w:t>
            </w:r>
          </w:p>
        </w:tc>
        <w:tc>
          <w:tcPr>
            <w:tcW w:w="198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元/个</w:t>
            </w:r>
          </w:p>
        </w:tc>
        <w:tc>
          <w:tcPr>
            <w:tcW w:w="179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　</w:t>
            </w:r>
          </w:p>
        </w:tc>
      </w:tr>
      <w:tr w:rsidR="000722E0">
        <w:trPr>
          <w:trHeight w:val="540"/>
        </w:trPr>
        <w:tc>
          <w:tcPr>
            <w:tcW w:w="9167" w:type="dxa"/>
            <w:gridSpan w:val="5"/>
            <w:tcBorders>
              <w:top w:val="single" w:sz="4" w:space="0" w:color="auto"/>
              <w:left w:val="single" w:sz="4" w:space="0" w:color="auto"/>
              <w:bottom w:val="single" w:sz="4" w:space="0" w:color="auto"/>
              <w:right w:val="single" w:sz="4" w:space="0" w:color="000000"/>
            </w:tcBorders>
            <w:vAlign w:val="center"/>
          </w:tcPr>
          <w:p w:rsidR="000722E0" w:rsidRDefault="004D652E">
            <w:pPr>
              <w:widowControl/>
              <w:jc w:val="center"/>
              <w:rPr>
                <w:rFonts w:ascii="宋体" w:hAnsi="宋体" w:cs="宋体"/>
                <w:b/>
                <w:color w:val="000000" w:themeColor="text1"/>
                <w:kern w:val="0"/>
                <w:sz w:val="24"/>
              </w:rPr>
            </w:pPr>
            <w:r>
              <w:rPr>
                <w:rFonts w:ascii="宋体" w:hAnsi="宋体" w:cs="宋体" w:hint="eastAsia"/>
                <w:b/>
                <w:color w:val="000000" w:themeColor="text1"/>
                <w:kern w:val="0"/>
                <w:sz w:val="24"/>
              </w:rPr>
              <w:t>10米/组（总控制价4283.5元）</w:t>
            </w:r>
          </w:p>
        </w:tc>
      </w:tr>
      <w:tr w:rsidR="000722E0">
        <w:trPr>
          <w:trHeight w:val="540"/>
        </w:trPr>
        <w:tc>
          <w:tcPr>
            <w:tcW w:w="2650"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物料名称</w:t>
            </w:r>
          </w:p>
        </w:tc>
        <w:tc>
          <w:tcPr>
            <w:tcW w:w="1466" w:type="dxa"/>
            <w:tcBorders>
              <w:top w:val="nil"/>
              <w:left w:val="nil"/>
              <w:bottom w:val="single" w:sz="4" w:space="0" w:color="auto"/>
              <w:right w:val="single" w:sz="4" w:space="0" w:color="auto"/>
            </w:tcBorders>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数量</w:t>
            </w:r>
          </w:p>
        </w:tc>
        <w:tc>
          <w:tcPr>
            <w:tcW w:w="1276" w:type="dxa"/>
            <w:tcBorders>
              <w:top w:val="nil"/>
              <w:left w:val="nil"/>
              <w:bottom w:val="single" w:sz="4" w:space="0" w:color="auto"/>
              <w:right w:val="single" w:sz="4" w:space="0" w:color="auto"/>
            </w:tcBorders>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单位</w:t>
            </w:r>
          </w:p>
        </w:tc>
        <w:tc>
          <w:tcPr>
            <w:tcW w:w="198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报价单位</w:t>
            </w:r>
          </w:p>
        </w:tc>
        <w:tc>
          <w:tcPr>
            <w:tcW w:w="179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备注</w:t>
            </w:r>
          </w:p>
        </w:tc>
      </w:tr>
      <w:tr w:rsidR="000722E0">
        <w:trPr>
          <w:trHeight w:val="540"/>
        </w:trPr>
        <w:tc>
          <w:tcPr>
            <w:tcW w:w="2650"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喷淋水管</w:t>
            </w:r>
          </w:p>
        </w:tc>
        <w:tc>
          <w:tcPr>
            <w:tcW w:w="146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13</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米</w:t>
            </w:r>
          </w:p>
        </w:tc>
        <w:tc>
          <w:tcPr>
            <w:tcW w:w="198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元/米</w:t>
            </w:r>
          </w:p>
        </w:tc>
        <w:tc>
          <w:tcPr>
            <w:tcW w:w="179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含安装辅材费用</w:t>
            </w:r>
          </w:p>
        </w:tc>
      </w:tr>
      <w:tr w:rsidR="000722E0">
        <w:trPr>
          <w:trHeight w:val="540"/>
        </w:trPr>
        <w:tc>
          <w:tcPr>
            <w:tcW w:w="2650"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保温棉</w:t>
            </w:r>
          </w:p>
        </w:tc>
        <w:tc>
          <w:tcPr>
            <w:tcW w:w="146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13</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米</w:t>
            </w:r>
          </w:p>
        </w:tc>
        <w:tc>
          <w:tcPr>
            <w:tcW w:w="198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元/米</w:t>
            </w:r>
          </w:p>
        </w:tc>
        <w:tc>
          <w:tcPr>
            <w:tcW w:w="179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　</w:t>
            </w:r>
          </w:p>
        </w:tc>
      </w:tr>
      <w:tr w:rsidR="000722E0">
        <w:trPr>
          <w:trHeight w:val="540"/>
        </w:trPr>
        <w:tc>
          <w:tcPr>
            <w:tcW w:w="2650"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水管连接件</w:t>
            </w:r>
          </w:p>
        </w:tc>
        <w:tc>
          <w:tcPr>
            <w:tcW w:w="146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7</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个</w:t>
            </w:r>
          </w:p>
        </w:tc>
        <w:tc>
          <w:tcPr>
            <w:tcW w:w="198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元/个</w:t>
            </w:r>
          </w:p>
        </w:tc>
        <w:tc>
          <w:tcPr>
            <w:tcW w:w="179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　</w:t>
            </w:r>
          </w:p>
        </w:tc>
      </w:tr>
      <w:tr w:rsidR="000722E0">
        <w:trPr>
          <w:trHeight w:val="540"/>
        </w:trPr>
        <w:tc>
          <w:tcPr>
            <w:tcW w:w="2650"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防冻喷淋头</w:t>
            </w:r>
          </w:p>
        </w:tc>
        <w:tc>
          <w:tcPr>
            <w:tcW w:w="146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5</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个</w:t>
            </w:r>
          </w:p>
        </w:tc>
        <w:tc>
          <w:tcPr>
            <w:tcW w:w="198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元/个</w:t>
            </w:r>
          </w:p>
        </w:tc>
        <w:tc>
          <w:tcPr>
            <w:tcW w:w="179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　</w:t>
            </w:r>
          </w:p>
        </w:tc>
      </w:tr>
      <w:tr w:rsidR="000722E0">
        <w:trPr>
          <w:trHeight w:val="540"/>
        </w:trPr>
        <w:tc>
          <w:tcPr>
            <w:tcW w:w="2650"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聚热喷淋头罩子</w:t>
            </w:r>
          </w:p>
        </w:tc>
        <w:tc>
          <w:tcPr>
            <w:tcW w:w="146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5</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个</w:t>
            </w:r>
          </w:p>
        </w:tc>
        <w:tc>
          <w:tcPr>
            <w:tcW w:w="198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元/个</w:t>
            </w:r>
          </w:p>
        </w:tc>
        <w:tc>
          <w:tcPr>
            <w:tcW w:w="179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　</w:t>
            </w:r>
          </w:p>
        </w:tc>
      </w:tr>
      <w:tr w:rsidR="000722E0">
        <w:trPr>
          <w:trHeight w:val="540"/>
        </w:trPr>
        <w:tc>
          <w:tcPr>
            <w:tcW w:w="2650"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末端试水阀（带压力表）</w:t>
            </w:r>
          </w:p>
        </w:tc>
        <w:tc>
          <w:tcPr>
            <w:tcW w:w="146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1</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套</w:t>
            </w:r>
          </w:p>
        </w:tc>
        <w:tc>
          <w:tcPr>
            <w:tcW w:w="198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元/套</w:t>
            </w:r>
          </w:p>
        </w:tc>
        <w:tc>
          <w:tcPr>
            <w:tcW w:w="179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　</w:t>
            </w:r>
          </w:p>
        </w:tc>
      </w:tr>
      <w:tr w:rsidR="000722E0">
        <w:trPr>
          <w:trHeight w:val="540"/>
        </w:trPr>
        <w:tc>
          <w:tcPr>
            <w:tcW w:w="2650"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自吸泵</w:t>
            </w:r>
          </w:p>
        </w:tc>
        <w:tc>
          <w:tcPr>
            <w:tcW w:w="146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1</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组</w:t>
            </w:r>
          </w:p>
        </w:tc>
        <w:tc>
          <w:tcPr>
            <w:tcW w:w="1984" w:type="dxa"/>
            <w:tcBorders>
              <w:top w:val="nil"/>
              <w:left w:val="nil"/>
              <w:bottom w:val="single" w:sz="4" w:space="0" w:color="auto"/>
              <w:right w:val="single" w:sz="4" w:space="0" w:color="auto"/>
            </w:tcBorders>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元/套</w:t>
            </w:r>
          </w:p>
        </w:tc>
        <w:tc>
          <w:tcPr>
            <w:tcW w:w="179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　</w:t>
            </w:r>
          </w:p>
        </w:tc>
      </w:tr>
      <w:tr w:rsidR="000722E0">
        <w:trPr>
          <w:trHeight w:val="540"/>
        </w:trPr>
        <w:tc>
          <w:tcPr>
            <w:tcW w:w="2650"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自吸泵保护罩</w:t>
            </w:r>
          </w:p>
        </w:tc>
        <w:tc>
          <w:tcPr>
            <w:tcW w:w="146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1</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个</w:t>
            </w:r>
          </w:p>
        </w:tc>
        <w:tc>
          <w:tcPr>
            <w:tcW w:w="198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元/个</w:t>
            </w:r>
          </w:p>
        </w:tc>
        <w:tc>
          <w:tcPr>
            <w:tcW w:w="179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　</w:t>
            </w:r>
          </w:p>
        </w:tc>
      </w:tr>
      <w:tr w:rsidR="000722E0">
        <w:trPr>
          <w:trHeight w:val="540"/>
        </w:trPr>
        <w:tc>
          <w:tcPr>
            <w:tcW w:w="2650"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lastRenderedPageBreak/>
              <w:t>控制系统箱及控制线、电源线</w:t>
            </w:r>
          </w:p>
        </w:tc>
        <w:tc>
          <w:tcPr>
            <w:tcW w:w="146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1</w:t>
            </w:r>
          </w:p>
        </w:tc>
        <w:tc>
          <w:tcPr>
            <w:tcW w:w="1276" w:type="dxa"/>
            <w:tcBorders>
              <w:top w:val="nil"/>
              <w:left w:val="nil"/>
              <w:bottom w:val="single" w:sz="4" w:space="0" w:color="auto"/>
              <w:right w:val="single" w:sz="4" w:space="0" w:color="auto"/>
            </w:tcBorders>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套</w:t>
            </w:r>
          </w:p>
        </w:tc>
        <w:tc>
          <w:tcPr>
            <w:tcW w:w="1984" w:type="dxa"/>
            <w:tcBorders>
              <w:top w:val="nil"/>
              <w:left w:val="nil"/>
              <w:bottom w:val="single" w:sz="4" w:space="0" w:color="auto"/>
              <w:right w:val="single" w:sz="4" w:space="0" w:color="auto"/>
            </w:tcBorders>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元/套</w:t>
            </w:r>
          </w:p>
        </w:tc>
        <w:tc>
          <w:tcPr>
            <w:tcW w:w="179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含控制线，电源线，不锈钢阻燃保护套管。　　</w:t>
            </w:r>
          </w:p>
        </w:tc>
      </w:tr>
      <w:tr w:rsidR="000722E0">
        <w:trPr>
          <w:trHeight w:val="540"/>
        </w:trPr>
        <w:tc>
          <w:tcPr>
            <w:tcW w:w="2650"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不锈钢水箱</w:t>
            </w:r>
          </w:p>
        </w:tc>
        <w:tc>
          <w:tcPr>
            <w:tcW w:w="146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1</w:t>
            </w:r>
          </w:p>
        </w:tc>
        <w:tc>
          <w:tcPr>
            <w:tcW w:w="1276" w:type="dxa"/>
            <w:tcBorders>
              <w:top w:val="nil"/>
              <w:left w:val="nil"/>
              <w:bottom w:val="single" w:sz="4" w:space="0" w:color="auto"/>
              <w:right w:val="single" w:sz="4" w:space="0" w:color="auto"/>
            </w:tcBorders>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组</w:t>
            </w:r>
          </w:p>
        </w:tc>
        <w:tc>
          <w:tcPr>
            <w:tcW w:w="1984" w:type="dxa"/>
            <w:tcBorders>
              <w:top w:val="nil"/>
              <w:left w:val="nil"/>
              <w:bottom w:val="single" w:sz="4" w:space="0" w:color="auto"/>
              <w:right w:val="single" w:sz="4" w:space="0" w:color="auto"/>
            </w:tcBorders>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元/套</w:t>
            </w:r>
          </w:p>
        </w:tc>
        <w:tc>
          <w:tcPr>
            <w:tcW w:w="179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　</w:t>
            </w:r>
          </w:p>
        </w:tc>
      </w:tr>
      <w:tr w:rsidR="000722E0">
        <w:trPr>
          <w:trHeight w:val="540"/>
        </w:trPr>
        <w:tc>
          <w:tcPr>
            <w:tcW w:w="2650"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阀门</w:t>
            </w:r>
          </w:p>
        </w:tc>
        <w:tc>
          <w:tcPr>
            <w:tcW w:w="146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1</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个</w:t>
            </w:r>
          </w:p>
        </w:tc>
        <w:tc>
          <w:tcPr>
            <w:tcW w:w="198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元/个</w:t>
            </w:r>
          </w:p>
        </w:tc>
        <w:tc>
          <w:tcPr>
            <w:tcW w:w="179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　</w:t>
            </w:r>
          </w:p>
        </w:tc>
      </w:tr>
      <w:tr w:rsidR="000722E0">
        <w:trPr>
          <w:trHeight w:val="540"/>
        </w:trPr>
        <w:tc>
          <w:tcPr>
            <w:tcW w:w="9167" w:type="dxa"/>
            <w:gridSpan w:val="5"/>
            <w:tcBorders>
              <w:top w:val="single" w:sz="4" w:space="0" w:color="auto"/>
              <w:left w:val="single" w:sz="4" w:space="0" w:color="auto"/>
              <w:bottom w:val="single" w:sz="4" w:space="0" w:color="auto"/>
              <w:right w:val="single" w:sz="4" w:space="0" w:color="000000"/>
            </w:tcBorders>
            <w:vAlign w:val="center"/>
          </w:tcPr>
          <w:p w:rsidR="000722E0" w:rsidRDefault="004D652E">
            <w:pPr>
              <w:widowControl/>
              <w:jc w:val="center"/>
              <w:rPr>
                <w:rFonts w:ascii="宋体" w:hAnsi="宋体" w:cs="宋体"/>
                <w:b/>
                <w:color w:val="000000" w:themeColor="text1"/>
                <w:kern w:val="0"/>
                <w:sz w:val="24"/>
              </w:rPr>
            </w:pPr>
            <w:r>
              <w:rPr>
                <w:rFonts w:ascii="宋体" w:hAnsi="宋体" w:cs="宋体" w:hint="eastAsia"/>
                <w:b/>
                <w:color w:val="000000" w:themeColor="text1"/>
                <w:kern w:val="0"/>
                <w:sz w:val="24"/>
              </w:rPr>
              <w:t>11米/组（总控制价4374元）</w:t>
            </w:r>
          </w:p>
        </w:tc>
      </w:tr>
      <w:tr w:rsidR="000722E0">
        <w:trPr>
          <w:trHeight w:val="540"/>
        </w:trPr>
        <w:tc>
          <w:tcPr>
            <w:tcW w:w="2650"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物料名称</w:t>
            </w:r>
          </w:p>
        </w:tc>
        <w:tc>
          <w:tcPr>
            <w:tcW w:w="1466" w:type="dxa"/>
            <w:tcBorders>
              <w:top w:val="nil"/>
              <w:left w:val="nil"/>
              <w:bottom w:val="single" w:sz="4" w:space="0" w:color="auto"/>
              <w:right w:val="single" w:sz="4" w:space="0" w:color="auto"/>
            </w:tcBorders>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数量</w:t>
            </w:r>
          </w:p>
        </w:tc>
        <w:tc>
          <w:tcPr>
            <w:tcW w:w="1276" w:type="dxa"/>
            <w:tcBorders>
              <w:top w:val="nil"/>
              <w:left w:val="nil"/>
              <w:bottom w:val="single" w:sz="4" w:space="0" w:color="auto"/>
              <w:right w:val="single" w:sz="4" w:space="0" w:color="auto"/>
            </w:tcBorders>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单位</w:t>
            </w:r>
          </w:p>
        </w:tc>
        <w:tc>
          <w:tcPr>
            <w:tcW w:w="198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报价单位</w:t>
            </w:r>
          </w:p>
        </w:tc>
        <w:tc>
          <w:tcPr>
            <w:tcW w:w="179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备注</w:t>
            </w:r>
          </w:p>
        </w:tc>
      </w:tr>
      <w:tr w:rsidR="000722E0">
        <w:trPr>
          <w:trHeight w:val="540"/>
        </w:trPr>
        <w:tc>
          <w:tcPr>
            <w:tcW w:w="2650"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喷淋水管</w:t>
            </w:r>
          </w:p>
        </w:tc>
        <w:tc>
          <w:tcPr>
            <w:tcW w:w="146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14</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米</w:t>
            </w:r>
          </w:p>
        </w:tc>
        <w:tc>
          <w:tcPr>
            <w:tcW w:w="198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元/米</w:t>
            </w:r>
          </w:p>
        </w:tc>
        <w:tc>
          <w:tcPr>
            <w:tcW w:w="179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含安装辅材费用</w:t>
            </w:r>
          </w:p>
        </w:tc>
      </w:tr>
      <w:tr w:rsidR="000722E0">
        <w:trPr>
          <w:trHeight w:val="540"/>
        </w:trPr>
        <w:tc>
          <w:tcPr>
            <w:tcW w:w="2650"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保温棉</w:t>
            </w:r>
          </w:p>
        </w:tc>
        <w:tc>
          <w:tcPr>
            <w:tcW w:w="146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14</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米</w:t>
            </w:r>
          </w:p>
        </w:tc>
        <w:tc>
          <w:tcPr>
            <w:tcW w:w="198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元/米</w:t>
            </w:r>
          </w:p>
        </w:tc>
        <w:tc>
          <w:tcPr>
            <w:tcW w:w="179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　</w:t>
            </w:r>
          </w:p>
        </w:tc>
      </w:tr>
      <w:tr w:rsidR="000722E0">
        <w:trPr>
          <w:trHeight w:val="540"/>
        </w:trPr>
        <w:tc>
          <w:tcPr>
            <w:tcW w:w="2650"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水管连接件</w:t>
            </w:r>
          </w:p>
        </w:tc>
        <w:tc>
          <w:tcPr>
            <w:tcW w:w="146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8</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个</w:t>
            </w:r>
          </w:p>
        </w:tc>
        <w:tc>
          <w:tcPr>
            <w:tcW w:w="198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元/个</w:t>
            </w:r>
          </w:p>
        </w:tc>
        <w:tc>
          <w:tcPr>
            <w:tcW w:w="179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　</w:t>
            </w:r>
          </w:p>
        </w:tc>
      </w:tr>
      <w:tr w:rsidR="000722E0">
        <w:trPr>
          <w:trHeight w:val="540"/>
        </w:trPr>
        <w:tc>
          <w:tcPr>
            <w:tcW w:w="2650"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防冻喷淋头</w:t>
            </w:r>
          </w:p>
        </w:tc>
        <w:tc>
          <w:tcPr>
            <w:tcW w:w="146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6</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个</w:t>
            </w:r>
          </w:p>
        </w:tc>
        <w:tc>
          <w:tcPr>
            <w:tcW w:w="198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元/个</w:t>
            </w:r>
          </w:p>
        </w:tc>
        <w:tc>
          <w:tcPr>
            <w:tcW w:w="179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　</w:t>
            </w:r>
          </w:p>
        </w:tc>
      </w:tr>
      <w:tr w:rsidR="000722E0">
        <w:trPr>
          <w:trHeight w:val="540"/>
        </w:trPr>
        <w:tc>
          <w:tcPr>
            <w:tcW w:w="2650"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聚热喷淋头罩子</w:t>
            </w:r>
          </w:p>
        </w:tc>
        <w:tc>
          <w:tcPr>
            <w:tcW w:w="146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6</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个</w:t>
            </w:r>
          </w:p>
        </w:tc>
        <w:tc>
          <w:tcPr>
            <w:tcW w:w="198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元/个</w:t>
            </w:r>
          </w:p>
        </w:tc>
        <w:tc>
          <w:tcPr>
            <w:tcW w:w="179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　</w:t>
            </w:r>
          </w:p>
        </w:tc>
      </w:tr>
      <w:tr w:rsidR="000722E0">
        <w:trPr>
          <w:trHeight w:val="540"/>
        </w:trPr>
        <w:tc>
          <w:tcPr>
            <w:tcW w:w="2650"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末端试水阀（带压力表）</w:t>
            </w:r>
          </w:p>
        </w:tc>
        <w:tc>
          <w:tcPr>
            <w:tcW w:w="146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1</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套</w:t>
            </w:r>
          </w:p>
        </w:tc>
        <w:tc>
          <w:tcPr>
            <w:tcW w:w="198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元/套</w:t>
            </w:r>
          </w:p>
        </w:tc>
        <w:tc>
          <w:tcPr>
            <w:tcW w:w="179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　</w:t>
            </w:r>
          </w:p>
        </w:tc>
      </w:tr>
      <w:tr w:rsidR="000722E0">
        <w:trPr>
          <w:trHeight w:val="540"/>
        </w:trPr>
        <w:tc>
          <w:tcPr>
            <w:tcW w:w="2650"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自吸泵</w:t>
            </w:r>
          </w:p>
        </w:tc>
        <w:tc>
          <w:tcPr>
            <w:tcW w:w="146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1</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组</w:t>
            </w:r>
          </w:p>
        </w:tc>
        <w:tc>
          <w:tcPr>
            <w:tcW w:w="1984" w:type="dxa"/>
            <w:tcBorders>
              <w:top w:val="nil"/>
              <w:left w:val="nil"/>
              <w:bottom w:val="single" w:sz="4" w:space="0" w:color="auto"/>
              <w:right w:val="single" w:sz="4" w:space="0" w:color="auto"/>
            </w:tcBorders>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元/套</w:t>
            </w:r>
          </w:p>
        </w:tc>
        <w:tc>
          <w:tcPr>
            <w:tcW w:w="179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　</w:t>
            </w:r>
          </w:p>
        </w:tc>
      </w:tr>
      <w:tr w:rsidR="000722E0">
        <w:trPr>
          <w:trHeight w:val="540"/>
        </w:trPr>
        <w:tc>
          <w:tcPr>
            <w:tcW w:w="2650"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自吸泵保护罩</w:t>
            </w:r>
          </w:p>
        </w:tc>
        <w:tc>
          <w:tcPr>
            <w:tcW w:w="146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1</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个</w:t>
            </w:r>
          </w:p>
        </w:tc>
        <w:tc>
          <w:tcPr>
            <w:tcW w:w="198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元/个</w:t>
            </w:r>
          </w:p>
        </w:tc>
        <w:tc>
          <w:tcPr>
            <w:tcW w:w="179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　</w:t>
            </w:r>
          </w:p>
        </w:tc>
      </w:tr>
      <w:tr w:rsidR="000722E0">
        <w:trPr>
          <w:trHeight w:val="540"/>
        </w:trPr>
        <w:tc>
          <w:tcPr>
            <w:tcW w:w="2650"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控制系统箱及控制线、电源线</w:t>
            </w:r>
          </w:p>
        </w:tc>
        <w:tc>
          <w:tcPr>
            <w:tcW w:w="146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1</w:t>
            </w:r>
          </w:p>
        </w:tc>
        <w:tc>
          <w:tcPr>
            <w:tcW w:w="1276" w:type="dxa"/>
            <w:tcBorders>
              <w:top w:val="nil"/>
              <w:left w:val="nil"/>
              <w:bottom w:val="single" w:sz="4" w:space="0" w:color="auto"/>
              <w:right w:val="single" w:sz="4" w:space="0" w:color="auto"/>
            </w:tcBorders>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套</w:t>
            </w:r>
          </w:p>
        </w:tc>
        <w:tc>
          <w:tcPr>
            <w:tcW w:w="1984" w:type="dxa"/>
            <w:tcBorders>
              <w:top w:val="nil"/>
              <w:left w:val="nil"/>
              <w:bottom w:val="single" w:sz="4" w:space="0" w:color="auto"/>
              <w:right w:val="single" w:sz="4" w:space="0" w:color="auto"/>
            </w:tcBorders>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元/套</w:t>
            </w:r>
          </w:p>
        </w:tc>
        <w:tc>
          <w:tcPr>
            <w:tcW w:w="179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　含控制线，电源线，不锈钢阻燃保护套管。　</w:t>
            </w:r>
          </w:p>
        </w:tc>
      </w:tr>
      <w:tr w:rsidR="000722E0">
        <w:trPr>
          <w:trHeight w:val="540"/>
        </w:trPr>
        <w:tc>
          <w:tcPr>
            <w:tcW w:w="2650"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不锈钢水箱</w:t>
            </w:r>
          </w:p>
        </w:tc>
        <w:tc>
          <w:tcPr>
            <w:tcW w:w="146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1</w:t>
            </w:r>
          </w:p>
        </w:tc>
        <w:tc>
          <w:tcPr>
            <w:tcW w:w="1276" w:type="dxa"/>
            <w:tcBorders>
              <w:top w:val="nil"/>
              <w:left w:val="nil"/>
              <w:bottom w:val="single" w:sz="4" w:space="0" w:color="auto"/>
              <w:right w:val="single" w:sz="4" w:space="0" w:color="auto"/>
            </w:tcBorders>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组</w:t>
            </w:r>
          </w:p>
        </w:tc>
        <w:tc>
          <w:tcPr>
            <w:tcW w:w="1984" w:type="dxa"/>
            <w:tcBorders>
              <w:top w:val="nil"/>
              <w:left w:val="nil"/>
              <w:bottom w:val="single" w:sz="4" w:space="0" w:color="auto"/>
              <w:right w:val="single" w:sz="4" w:space="0" w:color="auto"/>
            </w:tcBorders>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元/套</w:t>
            </w:r>
          </w:p>
        </w:tc>
        <w:tc>
          <w:tcPr>
            <w:tcW w:w="179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　</w:t>
            </w:r>
          </w:p>
        </w:tc>
      </w:tr>
      <w:tr w:rsidR="000722E0">
        <w:trPr>
          <w:trHeight w:val="540"/>
        </w:trPr>
        <w:tc>
          <w:tcPr>
            <w:tcW w:w="2650"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阀门</w:t>
            </w:r>
          </w:p>
        </w:tc>
        <w:tc>
          <w:tcPr>
            <w:tcW w:w="146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1</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个</w:t>
            </w:r>
          </w:p>
        </w:tc>
        <w:tc>
          <w:tcPr>
            <w:tcW w:w="198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元/个</w:t>
            </w:r>
          </w:p>
        </w:tc>
        <w:tc>
          <w:tcPr>
            <w:tcW w:w="179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　</w:t>
            </w:r>
          </w:p>
        </w:tc>
      </w:tr>
      <w:tr w:rsidR="000722E0">
        <w:trPr>
          <w:trHeight w:val="540"/>
        </w:trPr>
        <w:tc>
          <w:tcPr>
            <w:tcW w:w="9167" w:type="dxa"/>
            <w:gridSpan w:val="5"/>
            <w:tcBorders>
              <w:top w:val="single" w:sz="4" w:space="0" w:color="auto"/>
              <w:left w:val="single" w:sz="4" w:space="0" w:color="auto"/>
              <w:bottom w:val="single" w:sz="4" w:space="0" w:color="auto"/>
              <w:right w:val="single" w:sz="4" w:space="0" w:color="000000"/>
            </w:tcBorders>
            <w:vAlign w:val="center"/>
          </w:tcPr>
          <w:p w:rsidR="000722E0" w:rsidRDefault="004D652E">
            <w:pPr>
              <w:widowControl/>
              <w:jc w:val="center"/>
              <w:rPr>
                <w:rFonts w:ascii="宋体" w:hAnsi="宋体" w:cs="宋体"/>
                <w:b/>
                <w:color w:val="000000" w:themeColor="text1"/>
                <w:kern w:val="0"/>
                <w:sz w:val="24"/>
              </w:rPr>
            </w:pPr>
            <w:r>
              <w:rPr>
                <w:rFonts w:ascii="宋体" w:hAnsi="宋体" w:cs="宋体" w:hint="eastAsia"/>
                <w:b/>
                <w:color w:val="000000" w:themeColor="text1"/>
                <w:kern w:val="0"/>
                <w:sz w:val="24"/>
              </w:rPr>
              <w:t>12米/组（总控制价4411.5元）</w:t>
            </w:r>
          </w:p>
        </w:tc>
      </w:tr>
      <w:tr w:rsidR="000722E0">
        <w:trPr>
          <w:trHeight w:val="540"/>
        </w:trPr>
        <w:tc>
          <w:tcPr>
            <w:tcW w:w="2650"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物料名称</w:t>
            </w:r>
          </w:p>
        </w:tc>
        <w:tc>
          <w:tcPr>
            <w:tcW w:w="1466" w:type="dxa"/>
            <w:tcBorders>
              <w:top w:val="nil"/>
              <w:left w:val="nil"/>
              <w:bottom w:val="single" w:sz="4" w:space="0" w:color="auto"/>
              <w:right w:val="single" w:sz="4" w:space="0" w:color="auto"/>
            </w:tcBorders>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数量</w:t>
            </w:r>
          </w:p>
        </w:tc>
        <w:tc>
          <w:tcPr>
            <w:tcW w:w="1276" w:type="dxa"/>
            <w:tcBorders>
              <w:top w:val="nil"/>
              <w:left w:val="nil"/>
              <w:bottom w:val="single" w:sz="4" w:space="0" w:color="auto"/>
              <w:right w:val="single" w:sz="4" w:space="0" w:color="auto"/>
            </w:tcBorders>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单位</w:t>
            </w:r>
          </w:p>
        </w:tc>
        <w:tc>
          <w:tcPr>
            <w:tcW w:w="198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报价单位</w:t>
            </w:r>
          </w:p>
        </w:tc>
        <w:tc>
          <w:tcPr>
            <w:tcW w:w="179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备注</w:t>
            </w:r>
          </w:p>
        </w:tc>
      </w:tr>
      <w:tr w:rsidR="000722E0">
        <w:trPr>
          <w:trHeight w:val="540"/>
        </w:trPr>
        <w:tc>
          <w:tcPr>
            <w:tcW w:w="2650"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喷淋水管</w:t>
            </w:r>
          </w:p>
        </w:tc>
        <w:tc>
          <w:tcPr>
            <w:tcW w:w="146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15</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米</w:t>
            </w:r>
          </w:p>
        </w:tc>
        <w:tc>
          <w:tcPr>
            <w:tcW w:w="198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元/米</w:t>
            </w:r>
          </w:p>
        </w:tc>
        <w:tc>
          <w:tcPr>
            <w:tcW w:w="179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含安装辅材费用</w:t>
            </w:r>
          </w:p>
        </w:tc>
      </w:tr>
      <w:tr w:rsidR="000722E0">
        <w:trPr>
          <w:trHeight w:val="540"/>
        </w:trPr>
        <w:tc>
          <w:tcPr>
            <w:tcW w:w="2650"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保温棉</w:t>
            </w:r>
          </w:p>
        </w:tc>
        <w:tc>
          <w:tcPr>
            <w:tcW w:w="146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15</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米</w:t>
            </w:r>
          </w:p>
        </w:tc>
        <w:tc>
          <w:tcPr>
            <w:tcW w:w="198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元/米</w:t>
            </w:r>
          </w:p>
        </w:tc>
        <w:tc>
          <w:tcPr>
            <w:tcW w:w="179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　</w:t>
            </w:r>
          </w:p>
        </w:tc>
      </w:tr>
      <w:tr w:rsidR="000722E0">
        <w:trPr>
          <w:trHeight w:val="540"/>
        </w:trPr>
        <w:tc>
          <w:tcPr>
            <w:tcW w:w="2650"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水管连接件</w:t>
            </w:r>
          </w:p>
        </w:tc>
        <w:tc>
          <w:tcPr>
            <w:tcW w:w="146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8</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个</w:t>
            </w:r>
          </w:p>
        </w:tc>
        <w:tc>
          <w:tcPr>
            <w:tcW w:w="198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元/个</w:t>
            </w:r>
          </w:p>
        </w:tc>
        <w:tc>
          <w:tcPr>
            <w:tcW w:w="179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　</w:t>
            </w:r>
          </w:p>
        </w:tc>
      </w:tr>
      <w:tr w:rsidR="000722E0">
        <w:trPr>
          <w:trHeight w:val="540"/>
        </w:trPr>
        <w:tc>
          <w:tcPr>
            <w:tcW w:w="2650"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防冻喷淋头</w:t>
            </w:r>
          </w:p>
        </w:tc>
        <w:tc>
          <w:tcPr>
            <w:tcW w:w="146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6</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个</w:t>
            </w:r>
          </w:p>
        </w:tc>
        <w:tc>
          <w:tcPr>
            <w:tcW w:w="198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元/个</w:t>
            </w:r>
          </w:p>
        </w:tc>
        <w:tc>
          <w:tcPr>
            <w:tcW w:w="179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　</w:t>
            </w:r>
          </w:p>
        </w:tc>
      </w:tr>
      <w:tr w:rsidR="000722E0">
        <w:trPr>
          <w:trHeight w:val="540"/>
        </w:trPr>
        <w:tc>
          <w:tcPr>
            <w:tcW w:w="2650"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聚热喷淋头罩子</w:t>
            </w:r>
          </w:p>
        </w:tc>
        <w:tc>
          <w:tcPr>
            <w:tcW w:w="146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6</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个</w:t>
            </w:r>
          </w:p>
        </w:tc>
        <w:tc>
          <w:tcPr>
            <w:tcW w:w="198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元/个</w:t>
            </w:r>
          </w:p>
        </w:tc>
        <w:tc>
          <w:tcPr>
            <w:tcW w:w="179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　</w:t>
            </w:r>
          </w:p>
        </w:tc>
      </w:tr>
      <w:tr w:rsidR="000722E0">
        <w:trPr>
          <w:trHeight w:val="540"/>
        </w:trPr>
        <w:tc>
          <w:tcPr>
            <w:tcW w:w="2650"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lastRenderedPageBreak/>
              <w:t>末端试水阀（带压力表）</w:t>
            </w:r>
          </w:p>
        </w:tc>
        <w:tc>
          <w:tcPr>
            <w:tcW w:w="146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1</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套</w:t>
            </w:r>
          </w:p>
        </w:tc>
        <w:tc>
          <w:tcPr>
            <w:tcW w:w="198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元/套</w:t>
            </w:r>
          </w:p>
        </w:tc>
        <w:tc>
          <w:tcPr>
            <w:tcW w:w="179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　</w:t>
            </w:r>
          </w:p>
        </w:tc>
      </w:tr>
      <w:tr w:rsidR="000722E0">
        <w:trPr>
          <w:trHeight w:val="540"/>
        </w:trPr>
        <w:tc>
          <w:tcPr>
            <w:tcW w:w="2650"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自吸泵</w:t>
            </w:r>
          </w:p>
        </w:tc>
        <w:tc>
          <w:tcPr>
            <w:tcW w:w="146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1</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组</w:t>
            </w:r>
          </w:p>
        </w:tc>
        <w:tc>
          <w:tcPr>
            <w:tcW w:w="1984" w:type="dxa"/>
            <w:tcBorders>
              <w:top w:val="nil"/>
              <w:left w:val="nil"/>
              <w:bottom w:val="single" w:sz="4" w:space="0" w:color="auto"/>
              <w:right w:val="single" w:sz="4" w:space="0" w:color="auto"/>
            </w:tcBorders>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元/套</w:t>
            </w:r>
          </w:p>
        </w:tc>
        <w:tc>
          <w:tcPr>
            <w:tcW w:w="179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　</w:t>
            </w:r>
          </w:p>
        </w:tc>
      </w:tr>
      <w:tr w:rsidR="000722E0">
        <w:trPr>
          <w:trHeight w:val="540"/>
        </w:trPr>
        <w:tc>
          <w:tcPr>
            <w:tcW w:w="2650"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自吸泵保护罩</w:t>
            </w:r>
          </w:p>
        </w:tc>
        <w:tc>
          <w:tcPr>
            <w:tcW w:w="146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1</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个</w:t>
            </w:r>
          </w:p>
        </w:tc>
        <w:tc>
          <w:tcPr>
            <w:tcW w:w="198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元/个</w:t>
            </w:r>
          </w:p>
        </w:tc>
        <w:tc>
          <w:tcPr>
            <w:tcW w:w="179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　</w:t>
            </w:r>
          </w:p>
        </w:tc>
      </w:tr>
      <w:tr w:rsidR="000722E0">
        <w:trPr>
          <w:trHeight w:val="540"/>
        </w:trPr>
        <w:tc>
          <w:tcPr>
            <w:tcW w:w="2650"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控制系统箱及控制线、电源线</w:t>
            </w:r>
          </w:p>
        </w:tc>
        <w:tc>
          <w:tcPr>
            <w:tcW w:w="1466" w:type="dxa"/>
            <w:tcBorders>
              <w:top w:val="nil"/>
              <w:left w:val="nil"/>
              <w:bottom w:val="single" w:sz="4" w:space="0" w:color="auto"/>
              <w:right w:val="single" w:sz="4" w:space="0" w:color="auto"/>
            </w:tcBorders>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1</w:t>
            </w:r>
          </w:p>
        </w:tc>
        <w:tc>
          <w:tcPr>
            <w:tcW w:w="1276" w:type="dxa"/>
            <w:tcBorders>
              <w:top w:val="nil"/>
              <w:left w:val="nil"/>
              <w:bottom w:val="single" w:sz="4" w:space="0" w:color="auto"/>
              <w:right w:val="single" w:sz="4" w:space="0" w:color="auto"/>
            </w:tcBorders>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套</w:t>
            </w:r>
          </w:p>
        </w:tc>
        <w:tc>
          <w:tcPr>
            <w:tcW w:w="1984" w:type="dxa"/>
            <w:tcBorders>
              <w:top w:val="nil"/>
              <w:left w:val="nil"/>
              <w:bottom w:val="single" w:sz="4" w:space="0" w:color="auto"/>
              <w:right w:val="single" w:sz="4" w:space="0" w:color="auto"/>
            </w:tcBorders>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元/套</w:t>
            </w:r>
          </w:p>
        </w:tc>
        <w:tc>
          <w:tcPr>
            <w:tcW w:w="179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含控制线，电源线，不锈钢阻燃保护套管。　　</w:t>
            </w:r>
          </w:p>
        </w:tc>
      </w:tr>
      <w:tr w:rsidR="000722E0">
        <w:trPr>
          <w:trHeight w:val="540"/>
        </w:trPr>
        <w:tc>
          <w:tcPr>
            <w:tcW w:w="2650"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不锈钢水箱</w:t>
            </w:r>
          </w:p>
        </w:tc>
        <w:tc>
          <w:tcPr>
            <w:tcW w:w="1466" w:type="dxa"/>
            <w:tcBorders>
              <w:top w:val="nil"/>
              <w:left w:val="nil"/>
              <w:bottom w:val="single" w:sz="4" w:space="0" w:color="auto"/>
              <w:right w:val="single" w:sz="4" w:space="0" w:color="auto"/>
            </w:tcBorders>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1</w:t>
            </w:r>
          </w:p>
        </w:tc>
        <w:tc>
          <w:tcPr>
            <w:tcW w:w="1276" w:type="dxa"/>
            <w:tcBorders>
              <w:top w:val="nil"/>
              <w:left w:val="nil"/>
              <w:bottom w:val="single" w:sz="4" w:space="0" w:color="auto"/>
              <w:right w:val="single" w:sz="4" w:space="0" w:color="auto"/>
            </w:tcBorders>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组</w:t>
            </w:r>
          </w:p>
        </w:tc>
        <w:tc>
          <w:tcPr>
            <w:tcW w:w="1984" w:type="dxa"/>
            <w:tcBorders>
              <w:top w:val="nil"/>
              <w:left w:val="nil"/>
              <w:bottom w:val="single" w:sz="4" w:space="0" w:color="auto"/>
              <w:right w:val="single" w:sz="4" w:space="0" w:color="auto"/>
            </w:tcBorders>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元/套</w:t>
            </w:r>
          </w:p>
        </w:tc>
        <w:tc>
          <w:tcPr>
            <w:tcW w:w="179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　</w:t>
            </w:r>
          </w:p>
        </w:tc>
      </w:tr>
      <w:tr w:rsidR="000722E0">
        <w:trPr>
          <w:trHeight w:val="540"/>
        </w:trPr>
        <w:tc>
          <w:tcPr>
            <w:tcW w:w="2650"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阀门</w:t>
            </w:r>
          </w:p>
        </w:tc>
        <w:tc>
          <w:tcPr>
            <w:tcW w:w="146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1</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个</w:t>
            </w:r>
          </w:p>
        </w:tc>
        <w:tc>
          <w:tcPr>
            <w:tcW w:w="198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元/个</w:t>
            </w:r>
          </w:p>
        </w:tc>
        <w:tc>
          <w:tcPr>
            <w:tcW w:w="179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　</w:t>
            </w:r>
          </w:p>
        </w:tc>
      </w:tr>
      <w:tr w:rsidR="000722E0">
        <w:trPr>
          <w:trHeight w:val="540"/>
        </w:trPr>
        <w:tc>
          <w:tcPr>
            <w:tcW w:w="9167" w:type="dxa"/>
            <w:gridSpan w:val="5"/>
            <w:tcBorders>
              <w:top w:val="single" w:sz="4" w:space="0" w:color="auto"/>
              <w:left w:val="single" w:sz="4" w:space="0" w:color="auto"/>
              <w:bottom w:val="single" w:sz="4" w:space="0" w:color="auto"/>
              <w:right w:val="single" w:sz="4" w:space="0" w:color="000000"/>
            </w:tcBorders>
            <w:vAlign w:val="center"/>
          </w:tcPr>
          <w:p w:rsidR="000722E0" w:rsidRDefault="004D652E">
            <w:pPr>
              <w:widowControl/>
              <w:jc w:val="center"/>
              <w:rPr>
                <w:rFonts w:ascii="宋体" w:hAnsi="宋体" w:cs="宋体"/>
                <w:b/>
                <w:color w:val="000000" w:themeColor="text1"/>
                <w:kern w:val="0"/>
                <w:sz w:val="24"/>
              </w:rPr>
            </w:pPr>
            <w:r>
              <w:rPr>
                <w:rFonts w:ascii="宋体" w:hAnsi="宋体" w:cs="宋体" w:hint="eastAsia"/>
                <w:b/>
                <w:color w:val="000000" w:themeColor="text1"/>
                <w:kern w:val="0"/>
                <w:sz w:val="24"/>
              </w:rPr>
              <w:t>13米/组（总控制价4502元）</w:t>
            </w:r>
          </w:p>
        </w:tc>
      </w:tr>
      <w:tr w:rsidR="000722E0">
        <w:trPr>
          <w:trHeight w:val="540"/>
        </w:trPr>
        <w:tc>
          <w:tcPr>
            <w:tcW w:w="2650"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物料名称</w:t>
            </w:r>
          </w:p>
        </w:tc>
        <w:tc>
          <w:tcPr>
            <w:tcW w:w="1466" w:type="dxa"/>
            <w:tcBorders>
              <w:top w:val="nil"/>
              <w:left w:val="nil"/>
              <w:bottom w:val="single" w:sz="4" w:space="0" w:color="auto"/>
              <w:right w:val="single" w:sz="4" w:space="0" w:color="auto"/>
            </w:tcBorders>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数量</w:t>
            </w:r>
          </w:p>
        </w:tc>
        <w:tc>
          <w:tcPr>
            <w:tcW w:w="1276" w:type="dxa"/>
            <w:tcBorders>
              <w:top w:val="nil"/>
              <w:left w:val="nil"/>
              <w:bottom w:val="single" w:sz="4" w:space="0" w:color="auto"/>
              <w:right w:val="single" w:sz="4" w:space="0" w:color="auto"/>
            </w:tcBorders>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单位</w:t>
            </w:r>
          </w:p>
        </w:tc>
        <w:tc>
          <w:tcPr>
            <w:tcW w:w="198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报价单位</w:t>
            </w:r>
          </w:p>
        </w:tc>
        <w:tc>
          <w:tcPr>
            <w:tcW w:w="179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备注</w:t>
            </w:r>
          </w:p>
        </w:tc>
      </w:tr>
      <w:tr w:rsidR="000722E0">
        <w:trPr>
          <w:trHeight w:val="540"/>
        </w:trPr>
        <w:tc>
          <w:tcPr>
            <w:tcW w:w="2650"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喷淋水管</w:t>
            </w:r>
          </w:p>
        </w:tc>
        <w:tc>
          <w:tcPr>
            <w:tcW w:w="146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16</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米</w:t>
            </w:r>
          </w:p>
        </w:tc>
        <w:tc>
          <w:tcPr>
            <w:tcW w:w="198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元/米</w:t>
            </w:r>
          </w:p>
        </w:tc>
        <w:tc>
          <w:tcPr>
            <w:tcW w:w="179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含安装辅材费用</w:t>
            </w:r>
          </w:p>
        </w:tc>
      </w:tr>
      <w:tr w:rsidR="000722E0">
        <w:trPr>
          <w:trHeight w:val="540"/>
        </w:trPr>
        <w:tc>
          <w:tcPr>
            <w:tcW w:w="2650"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保温棉</w:t>
            </w:r>
          </w:p>
        </w:tc>
        <w:tc>
          <w:tcPr>
            <w:tcW w:w="146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16</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米</w:t>
            </w:r>
          </w:p>
        </w:tc>
        <w:tc>
          <w:tcPr>
            <w:tcW w:w="198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元/米</w:t>
            </w:r>
          </w:p>
        </w:tc>
        <w:tc>
          <w:tcPr>
            <w:tcW w:w="179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　</w:t>
            </w:r>
          </w:p>
        </w:tc>
      </w:tr>
      <w:tr w:rsidR="000722E0">
        <w:trPr>
          <w:trHeight w:val="540"/>
        </w:trPr>
        <w:tc>
          <w:tcPr>
            <w:tcW w:w="2650"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水管连接件</w:t>
            </w:r>
          </w:p>
        </w:tc>
        <w:tc>
          <w:tcPr>
            <w:tcW w:w="146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9</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个</w:t>
            </w:r>
          </w:p>
        </w:tc>
        <w:tc>
          <w:tcPr>
            <w:tcW w:w="198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元/个</w:t>
            </w:r>
          </w:p>
        </w:tc>
        <w:tc>
          <w:tcPr>
            <w:tcW w:w="179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　</w:t>
            </w:r>
          </w:p>
        </w:tc>
      </w:tr>
      <w:tr w:rsidR="000722E0">
        <w:trPr>
          <w:trHeight w:val="540"/>
        </w:trPr>
        <w:tc>
          <w:tcPr>
            <w:tcW w:w="2650"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防冻喷淋头</w:t>
            </w:r>
          </w:p>
        </w:tc>
        <w:tc>
          <w:tcPr>
            <w:tcW w:w="146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7</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个</w:t>
            </w:r>
          </w:p>
        </w:tc>
        <w:tc>
          <w:tcPr>
            <w:tcW w:w="198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元/个</w:t>
            </w:r>
          </w:p>
        </w:tc>
        <w:tc>
          <w:tcPr>
            <w:tcW w:w="179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　</w:t>
            </w:r>
          </w:p>
        </w:tc>
      </w:tr>
      <w:tr w:rsidR="000722E0">
        <w:trPr>
          <w:trHeight w:val="540"/>
        </w:trPr>
        <w:tc>
          <w:tcPr>
            <w:tcW w:w="2650"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聚热喷淋头罩子</w:t>
            </w:r>
          </w:p>
        </w:tc>
        <w:tc>
          <w:tcPr>
            <w:tcW w:w="146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7</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个</w:t>
            </w:r>
          </w:p>
        </w:tc>
        <w:tc>
          <w:tcPr>
            <w:tcW w:w="198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元/个</w:t>
            </w:r>
          </w:p>
        </w:tc>
        <w:tc>
          <w:tcPr>
            <w:tcW w:w="179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　</w:t>
            </w:r>
          </w:p>
        </w:tc>
      </w:tr>
      <w:tr w:rsidR="000722E0">
        <w:trPr>
          <w:trHeight w:val="540"/>
        </w:trPr>
        <w:tc>
          <w:tcPr>
            <w:tcW w:w="2650"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末端试水阀（带压力表）</w:t>
            </w:r>
          </w:p>
        </w:tc>
        <w:tc>
          <w:tcPr>
            <w:tcW w:w="146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1</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套</w:t>
            </w:r>
          </w:p>
        </w:tc>
        <w:tc>
          <w:tcPr>
            <w:tcW w:w="198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元/套</w:t>
            </w:r>
          </w:p>
        </w:tc>
        <w:tc>
          <w:tcPr>
            <w:tcW w:w="179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　</w:t>
            </w:r>
          </w:p>
        </w:tc>
      </w:tr>
      <w:tr w:rsidR="000722E0">
        <w:trPr>
          <w:trHeight w:val="540"/>
        </w:trPr>
        <w:tc>
          <w:tcPr>
            <w:tcW w:w="2650"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自吸泵</w:t>
            </w:r>
          </w:p>
        </w:tc>
        <w:tc>
          <w:tcPr>
            <w:tcW w:w="146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1</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组</w:t>
            </w:r>
          </w:p>
        </w:tc>
        <w:tc>
          <w:tcPr>
            <w:tcW w:w="1984" w:type="dxa"/>
            <w:tcBorders>
              <w:top w:val="nil"/>
              <w:left w:val="nil"/>
              <w:bottom w:val="single" w:sz="4" w:space="0" w:color="auto"/>
              <w:right w:val="single" w:sz="4" w:space="0" w:color="auto"/>
            </w:tcBorders>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元/套</w:t>
            </w:r>
          </w:p>
        </w:tc>
        <w:tc>
          <w:tcPr>
            <w:tcW w:w="179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　</w:t>
            </w:r>
          </w:p>
        </w:tc>
      </w:tr>
      <w:tr w:rsidR="000722E0">
        <w:trPr>
          <w:trHeight w:val="540"/>
        </w:trPr>
        <w:tc>
          <w:tcPr>
            <w:tcW w:w="2650"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自吸泵保护罩</w:t>
            </w:r>
          </w:p>
        </w:tc>
        <w:tc>
          <w:tcPr>
            <w:tcW w:w="146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1</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个</w:t>
            </w:r>
          </w:p>
        </w:tc>
        <w:tc>
          <w:tcPr>
            <w:tcW w:w="198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元/个</w:t>
            </w:r>
          </w:p>
        </w:tc>
        <w:tc>
          <w:tcPr>
            <w:tcW w:w="179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　</w:t>
            </w:r>
          </w:p>
        </w:tc>
      </w:tr>
      <w:tr w:rsidR="000722E0">
        <w:trPr>
          <w:trHeight w:val="540"/>
        </w:trPr>
        <w:tc>
          <w:tcPr>
            <w:tcW w:w="2650"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控制系统箱及控制线、电源线</w:t>
            </w:r>
          </w:p>
        </w:tc>
        <w:tc>
          <w:tcPr>
            <w:tcW w:w="146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1</w:t>
            </w:r>
          </w:p>
        </w:tc>
        <w:tc>
          <w:tcPr>
            <w:tcW w:w="1276" w:type="dxa"/>
            <w:tcBorders>
              <w:top w:val="nil"/>
              <w:left w:val="nil"/>
              <w:bottom w:val="single" w:sz="4" w:space="0" w:color="auto"/>
              <w:right w:val="single" w:sz="4" w:space="0" w:color="auto"/>
            </w:tcBorders>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套</w:t>
            </w:r>
          </w:p>
        </w:tc>
        <w:tc>
          <w:tcPr>
            <w:tcW w:w="1984" w:type="dxa"/>
            <w:tcBorders>
              <w:top w:val="nil"/>
              <w:left w:val="nil"/>
              <w:bottom w:val="single" w:sz="4" w:space="0" w:color="auto"/>
              <w:right w:val="single" w:sz="4" w:space="0" w:color="auto"/>
            </w:tcBorders>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元/套</w:t>
            </w:r>
          </w:p>
        </w:tc>
        <w:tc>
          <w:tcPr>
            <w:tcW w:w="179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　含控制线，电源线，不锈钢阻燃保护套管。　</w:t>
            </w:r>
          </w:p>
        </w:tc>
      </w:tr>
      <w:tr w:rsidR="000722E0">
        <w:trPr>
          <w:trHeight w:val="540"/>
        </w:trPr>
        <w:tc>
          <w:tcPr>
            <w:tcW w:w="2650"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不锈钢水箱</w:t>
            </w:r>
          </w:p>
        </w:tc>
        <w:tc>
          <w:tcPr>
            <w:tcW w:w="146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1</w:t>
            </w:r>
          </w:p>
        </w:tc>
        <w:tc>
          <w:tcPr>
            <w:tcW w:w="1276" w:type="dxa"/>
            <w:tcBorders>
              <w:top w:val="nil"/>
              <w:left w:val="nil"/>
              <w:bottom w:val="single" w:sz="4" w:space="0" w:color="auto"/>
              <w:right w:val="single" w:sz="4" w:space="0" w:color="auto"/>
            </w:tcBorders>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组</w:t>
            </w:r>
          </w:p>
        </w:tc>
        <w:tc>
          <w:tcPr>
            <w:tcW w:w="1984" w:type="dxa"/>
            <w:tcBorders>
              <w:top w:val="nil"/>
              <w:left w:val="nil"/>
              <w:bottom w:val="single" w:sz="4" w:space="0" w:color="auto"/>
              <w:right w:val="single" w:sz="4" w:space="0" w:color="auto"/>
            </w:tcBorders>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元/套</w:t>
            </w:r>
          </w:p>
        </w:tc>
        <w:tc>
          <w:tcPr>
            <w:tcW w:w="179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　</w:t>
            </w:r>
          </w:p>
        </w:tc>
      </w:tr>
      <w:tr w:rsidR="000722E0">
        <w:trPr>
          <w:trHeight w:val="540"/>
        </w:trPr>
        <w:tc>
          <w:tcPr>
            <w:tcW w:w="2650"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阀门</w:t>
            </w:r>
          </w:p>
        </w:tc>
        <w:tc>
          <w:tcPr>
            <w:tcW w:w="146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1</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个</w:t>
            </w:r>
          </w:p>
        </w:tc>
        <w:tc>
          <w:tcPr>
            <w:tcW w:w="198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元/个</w:t>
            </w:r>
          </w:p>
        </w:tc>
        <w:tc>
          <w:tcPr>
            <w:tcW w:w="179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　</w:t>
            </w:r>
          </w:p>
        </w:tc>
      </w:tr>
      <w:tr w:rsidR="000722E0">
        <w:trPr>
          <w:trHeight w:val="540"/>
        </w:trPr>
        <w:tc>
          <w:tcPr>
            <w:tcW w:w="9167" w:type="dxa"/>
            <w:gridSpan w:val="5"/>
            <w:tcBorders>
              <w:top w:val="single" w:sz="4" w:space="0" w:color="auto"/>
              <w:left w:val="single" w:sz="4" w:space="0" w:color="auto"/>
              <w:bottom w:val="single" w:sz="4" w:space="0" w:color="auto"/>
              <w:right w:val="single" w:sz="4" w:space="0" w:color="000000"/>
            </w:tcBorders>
            <w:vAlign w:val="center"/>
          </w:tcPr>
          <w:p w:rsidR="000722E0" w:rsidRDefault="004D652E">
            <w:pPr>
              <w:widowControl/>
              <w:jc w:val="center"/>
              <w:rPr>
                <w:rFonts w:ascii="宋体" w:hAnsi="宋体" w:cs="宋体"/>
                <w:b/>
                <w:color w:val="000000" w:themeColor="text1"/>
                <w:kern w:val="0"/>
                <w:sz w:val="24"/>
              </w:rPr>
            </w:pPr>
            <w:r>
              <w:rPr>
                <w:rFonts w:ascii="宋体" w:hAnsi="宋体" w:cs="宋体" w:hint="eastAsia"/>
                <w:b/>
                <w:color w:val="000000" w:themeColor="text1"/>
                <w:kern w:val="0"/>
                <w:sz w:val="24"/>
              </w:rPr>
              <w:t>14米/组（总控制价4539.5元）</w:t>
            </w:r>
          </w:p>
        </w:tc>
      </w:tr>
      <w:tr w:rsidR="000722E0">
        <w:trPr>
          <w:trHeight w:val="540"/>
        </w:trPr>
        <w:tc>
          <w:tcPr>
            <w:tcW w:w="2650"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物料名称</w:t>
            </w:r>
          </w:p>
        </w:tc>
        <w:tc>
          <w:tcPr>
            <w:tcW w:w="1466" w:type="dxa"/>
            <w:tcBorders>
              <w:top w:val="nil"/>
              <w:left w:val="nil"/>
              <w:bottom w:val="single" w:sz="4" w:space="0" w:color="auto"/>
              <w:right w:val="single" w:sz="4" w:space="0" w:color="auto"/>
            </w:tcBorders>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数量</w:t>
            </w:r>
          </w:p>
        </w:tc>
        <w:tc>
          <w:tcPr>
            <w:tcW w:w="1276" w:type="dxa"/>
            <w:tcBorders>
              <w:top w:val="nil"/>
              <w:left w:val="nil"/>
              <w:bottom w:val="single" w:sz="4" w:space="0" w:color="auto"/>
              <w:right w:val="single" w:sz="4" w:space="0" w:color="auto"/>
            </w:tcBorders>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单位</w:t>
            </w:r>
          </w:p>
        </w:tc>
        <w:tc>
          <w:tcPr>
            <w:tcW w:w="198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报价单位</w:t>
            </w:r>
          </w:p>
        </w:tc>
        <w:tc>
          <w:tcPr>
            <w:tcW w:w="179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备注</w:t>
            </w:r>
          </w:p>
        </w:tc>
      </w:tr>
      <w:tr w:rsidR="000722E0">
        <w:trPr>
          <w:trHeight w:val="540"/>
        </w:trPr>
        <w:tc>
          <w:tcPr>
            <w:tcW w:w="2650"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喷淋水管</w:t>
            </w:r>
          </w:p>
        </w:tc>
        <w:tc>
          <w:tcPr>
            <w:tcW w:w="146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17</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米</w:t>
            </w:r>
          </w:p>
        </w:tc>
        <w:tc>
          <w:tcPr>
            <w:tcW w:w="198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元/米</w:t>
            </w:r>
          </w:p>
        </w:tc>
        <w:tc>
          <w:tcPr>
            <w:tcW w:w="179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含安装辅材费用</w:t>
            </w:r>
          </w:p>
        </w:tc>
      </w:tr>
      <w:tr w:rsidR="000722E0">
        <w:trPr>
          <w:trHeight w:val="540"/>
        </w:trPr>
        <w:tc>
          <w:tcPr>
            <w:tcW w:w="2650"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保温棉</w:t>
            </w:r>
          </w:p>
        </w:tc>
        <w:tc>
          <w:tcPr>
            <w:tcW w:w="146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17</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米</w:t>
            </w:r>
          </w:p>
        </w:tc>
        <w:tc>
          <w:tcPr>
            <w:tcW w:w="198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元/米</w:t>
            </w:r>
          </w:p>
        </w:tc>
        <w:tc>
          <w:tcPr>
            <w:tcW w:w="179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　</w:t>
            </w:r>
          </w:p>
        </w:tc>
      </w:tr>
      <w:tr w:rsidR="000722E0">
        <w:trPr>
          <w:trHeight w:val="540"/>
        </w:trPr>
        <w:tc>
          <w:tcPr>
            <w:tcW w:w="2650"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lastRenderedPageBreak/>
              <w:t>水管连接件</w:t>
            </w:r>
          </w:p>
        </w:tc>
        <w:tc>
          <w:tcPr>
            <w:tcW w:w="146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9</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个</w:t>
            </w:r>
          </w:p>
        </w:tc>
        <w:tc>
          <w:tcPr>
            <w:tcW w:w="198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元/个</w:t>
            </w:r>
          </w:p>
        </w:tc>
        <w:tc>
          <w:tcPr>
            <w:tcW w:w="179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　</w:t>
            </w:r>
          </w:p>
        </w:tc>
      </w:tr>
      <w:tr w:rsidR="000722E0">
        <w:trPr>
          <w:trHeight w:val="540"/>
        </w:trPr>
        <w:tc>
          <w:tcPr>
            <w:tcW w:w="2650"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防冻喷淋头</w:t>
            </w:r>
          </w:p>
        </w:tc>
        <w:tc>
          <w:tcPr>
            <w:tcW w:w="146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7</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个</w:t>
            </w:r>
          </w:p>
        </w:tc>
        <w:tc>
          <w:tcPr>
            <w:tcW w:w="198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元/个</w:t>
            </w:r>
          </w:p>
        </w:tc>
        <w:tc>
          <w:tcPr>
            <w:tcW w:w="179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　</w:t>
            </w:r>
          </w:p>
        </w:tc>
      </w:tr>
      <w:tr w:rsidR="000722E0">
        <w:trPr>
          <w:trHeight w:val="540"/>
        </w:trPr>
        <w:tc>
          <w:tcPr>
            <w:tcW w:w="2650"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聚热喷淋头罩子</w:t>
            </w:r>
          </w:p>
        </w:tc>
        <w:tc>
          <w:tcPr>
            <w:tcW w:w="146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7</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个</w:t>
            </w:r>
          </w:p>
        </w:tc>
        <w:tc>
          <w:tcPr>
            <w:tcW w:w="198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元/个</w:t>
            </w:r>
          </w:p>
        </w:tc>
        <w:tc>
          <w:tcPr>
            <w:tcW w:w="179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　</w:t>
            </w:r>
          </w:p>
        </w:tc>
      </w:tr>
      <w:tr w:rsidR="000722E0">
        <w:trPr>
          <w:trHeight w:val="540"/>
        </w:trPr>
        <w:tc>
          <w:tcPr>
            <w:tcW w:w="2650"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末端试水阀（带压力表）</w:t>
            </w:r>
          </w:p>
        </w:tc>
        <w:tc>
          <w:tcPr>
            <w:tcW w:w="146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1</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套</w:t>
            </w:r>
          </w:p>
        </w:tc>
        <w:tc>
          <w:tcPr>
            <w:tcW w:w="198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元/套</w:t>
            </w:r>
          </w:p>
        </w:tc>
        <w:tc>
          <w:tcPr>
            <w:tcW w:w="179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　</w:t>
            </w:r>
          </w:p>
        </w:tc>
      </w:tr>
      <w:tr w:rsidR="000722E0">
        <w:trPr>
          <w:trHeight w:val="540"/>
        </w:trPr>
        <w:tc>
          <w:tcPr>
            <w:tcW w:w="2650"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自吸泵</w:t>
            </w:r>
          </w:p>
        </w:tc>
        <w:tc>
          <w:tcPr>
            <w:tcW w:w="146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1</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组</w:t>
            </w:r>
          </w:p>
        </w:tc>
        <w:tc>
          <w:tcPr>
            <w:tcW w:w="1984" w:type="dxa"/>
            <w:tcBorders>
              <w:top w:val="nil"/>
              <w:left w:val="nil"/>
              <w:bottom w:val="single" w:sz="4" w:space="0" w:color="auto"/>
              <w:right w:val="single" w:sz="4" w:space="0" w:color="auto"/>
            </w:tcBorders>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元/套</w:t>
            </w:r>
          </w:p>
        </w:tc>
        <w:tc>
          <w:tcPr>
            <w:tcW w:w="179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　</w:t>
            </w:r>
          </w:p>
        </w:tc>
      </w:tr>
      <w:tr w:rsidR="000722E0">
        <w:trPr>
          <w:trHeight w:val="540"/>
        </w:trPr>
        <w:tc>
          <w:tcPr>
            <w:tcW w:w="2650"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自吸泵保护罩</w:t>
            </w:r>
          </w:p>
        </w:tc>
        <w:tc>
          <w:tcPr>
            <w:tcW w:w="146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1</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个</w:t>
            </w:r>
          </w:p>
        </w:tc>
        <w:tc>
          <w:tcPr>
            <w:tcW w:w="198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元/个</w:t>
            </w:r>
          </w:p>
        </w:tc>
        <w:tc>
          <w:tcPr>
            <w:tcW w:w="179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　</w:t>
            </w:r>
          </w:p>
        </w:tc>
      </w:tr>
      <w:tr w:rsidR="000722E0">
        <w:trPr>
          <w:trHeight w:val="540"/>
        </w:trPr>
        <w:tc>
          <w:tcPr>
            <w:tcW w:w="2650"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控制系统箱及控制线、电源线</w:t>
            </w:r>
          </w:p>
        </w:tc>
        <w:tc>
          <w:tcPr>
            <w:tcW w:w="146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1</w:t>
            </w:r>
          </w:p>
        </w:tc>
        <w:tc>
          <w:tcPr>
            <w:tcW w:w="1276" w:type="dxa"/>
            <w:tcBorders>
              <w:top w:val="nil"/>
              <w:left w:val="nil"/>
              <w:bottom w:val="single" w:sz="4" w:space="0" w:color="auto"/>
              <w:right w:val="single" w:sz="4" w:space="0" w:color="auto"/>
            </w:tcBorders>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套</w:t>
            </w:r>
          </w:p>
        </w:tc>
        <w:tc>
          <w:tcPr>
            <w:tcW w:w="1984" w:type="dxa"/>
            <w:tcBorders>
              <w:top w:val="nil"/>
              <w:left w:val="nil"/>
              <w:bottom w:val="single" w:sz="4" w:space="0" w:color="auto"/>
              <w:right w:val="single" w:sz="4" w:space="0" w:color="auto"/>
            </w:tcBorders>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元/套</w:t>
            </w:r>
          </w:p>
        </w:tc>
        <w:tc>
          <w:tcPr>
            <w:tcW w:w="179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　含控制线，电源线，不锈钢阻燃保护套管。　</w:t>
            </w:r>
          </w:p>
        </w:tc>
      </w:tr>
      <w:tr w:rsidR="000722E0">
        <w:trPr>
          <w:trHeight w:val="540"/>
        </w:trPr>
        <w:tc>
          <w:tcPr>
            <w:tcW w:w="2650"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不锈钢水箱</w:t>
            </w:r>
          </w:p>
        </w:tc>
        <w:tc>
          <w:tcPr>
            <w:tcW w:w="146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1</w:t>
            </w:r>
          </w:p>
        </w:tc>
        <w:tc>
          <w:tcPr>
            <w:tcW w:w="1276" w:type="dxa"/>
            <w:tcBorders>
              <w:top w:val="nil"/>
              <w:left w:val="nil"/>
              <w:bottom w:val="single" w:sz="4" w:space="0" w:color="auto"/>
              <w:right w:val="single" w:sz="4" w:space="0" w:color="auto"/>
            </w:tcBorders>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组</w:t>
            </w:r>
          </w:p>
        </w:tc>
        <w:tc>
          <w:tcPr>
            <w:tcW w:w="1984" w:type="dxa"/>
            <w:tcBorders>
              <w:top w:val="nil"/>
              <w:left w:val="nil"/>
              <w:bottom w:val="single" w:sz="4" w:space="0" w:color="auto"/>
              <w:right w:val="single" w:sz="4" w:space="0" w:color="auto"/>
            </w:tcBorders>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元/套</w:t>
            </w:r>
          </w:p>
        </w:tc>
        <w:tc>
          <w:tcPr>
            <w:tcW w:w="179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　</w:t>
            </w:r>
          </w:p>
        </w:tc>
      </w:tr>
      <w:tr w:rsidR="000722E0">
        <w:trPr>
          <w:trHeight w:val="540"/>
        </w:trPr>
        <w:tc>
          <w:tcPr>
            <w:tcW w:w="2650"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阀门</w:t>
            </w:r>
          </w:p>
        </w:tc>
        <w:tc>
          <w:tcPr>
            <w:tcW w:w="146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1</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个</w:t>
            </w:r>
          </w:p>
        </w:tc>
        <w:tc>
          <w:tcPr>
            <w:tcW w:w="198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元/个</w:t>
            </w:r>
          </w:p>
        </w:tc>
        <w:tc>
          <w:tcPr>
            <w:tcW w:w="179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　</w:t>
            </w:r>
          </w:p>
        </w:tc>
      </w:tr>
      <w:tr w:rsidR="000722E0">
        <w:trPr>
          <w:trHeight w:val="540"/>
        </w:trPr>
        <w:tc>
          <w:tcPr>
            <w:tcW w:w="9167" w:type="dxa"/>
            <w:gridSpan w:val="5"/>
            <w:tcBorders>
              <w:top w:val="single" w:sz="4" w:space="0" w:color="auto"/>
              <w:left w:val="single" w:sz="4" w:space="0" w:color="auto"/>
              <w:bottom w:val="single" w:sz="4" w:space="0" w:color="auto"/>
              <w:right w:val="single" w:sz="4" w:space="0" w:color="000000"/>
            </w:tcBorders>
            <w:vAlign w:val="center"/>
          </w:tcPr>
          <w:p w:rsidR="000722E0" w:rsidRDefault="004D652E">
            <w:pPr>
              <w:widowControl/>
              <w:jc w:val="center"/>
              <w:rPr>
                <w:rFonts w:ascii="宋体" w:hAnsi="宋体" w:cs="宋体"/>
                <w:b/>
                <w:color w:val="000000" w:themeColor="text1"/>
                <w:kern w:val="0"/>
                <w:sz w:val="24"/>
              </w:rPr>
            </w:pPr>
            <w:r>
              <w:rPr>
                <w:rFonts w:ascii="宋体" w:hAnsi="宋体" w:cs="宋体" w:hint="eastAsia"/>
                <w:b/>
                <w:color w:val="000000" w:themeColor="text1"/>
                <w:kern w:val="0"/>
                <w:sz w:val="24"/>
              </w:rPr>
              <w:t>15米/组（总控制价4630元）</w:t>
            </w:r>
          </w:p>
        </w:tc>
      </w:tr>
      <w:tr w:rsidR="000722E0">
        <w:trPr>
          <w:trHeight w:val="540"/>
        </w:trPr>
        <w:tc>
          <w:tcPr>
            <w:tcW w:w="2650"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物料名称</w:t>
            </w:r>
          </w:p>
        </w:tc>
        <w:tc>
          <w:tcPr>
            <w:tcW w:w="1466" w:type="dxa"/>
            <w:tcBorders>
              <w:top w:val="nil"/>
              <w:left w:val="nil"/>
              <w:bottom w:val="single" w:sz="4" w:space="0" w:color="auto"/>
              <w:right w:val="single" w:sz="4" w:space="0" w:color="auto"/>
            </w:tcBorders>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数量</w:t>
            </w:r>
          </w:p>
        </w:tc>
        <w:tc>
          <w:tcPr>
            <w:tcW w:w="1276" w:type="dxa"/>
            <w:tcBorders>
              <w:top w:val="nil"/>
              <w:left w:val="nil"/>
              <w:bottom w:val="single" w:sz="4" w:space="0" w:color="auto"/>
              <w:right w:val="single" w:sz="4" w:space="0" w:color="auto"/>
            </w:tcBorders>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单位</w:t>
            </w:r>
          </w:p>
        </w:tc>
        <w:tc>
          <w:tcPr>
            <w:tcW w:w="198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报价单位</w:t>
            </w:r>
          </w:p>
        </w:tc>
        <w:tc>
          <w:tcPr>
            <w:tcW w:w="179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备注</w:t>
            </w:r>
          </w:p>
        </w:tc>
      </w:tr>
      <w:tr w:rsidR="000722E0">
        <w:trPr>
          <w:trHeight w:val="540"/>
        </w:trPr>
        <w:tc>
          <w:tcPr>
            <w:tcW w:w="2650"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喷淋水管</w:t>
            </w:r>
          </w:p>
        </w:tc>
        <w:tc>
          <w:tcPr>
            <w:tcW w:w="146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18</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米</w:t>
            </w:r>
          </w:p>
        </w:tc>
        <w:tc>
          <w:tcPr>
            <w:tcW w:w="198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元/米</w:t>
            </w:r>
          </w:p>
        </w:tc>
        <w:tc>
          <w:tcPr>
            <w:tcW w:w="179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含安装辅材费用</w:t>
            </w:r>
          </w:p>
        </w:tc>
      </w:tr>
      <w:tr w:rsidR="000722E0">
        <w:trPr>
          <w:trHeight w:val="540"/>
        </w:trPr>
        <w:tc>
          <w:tcPr>
            <w:tcW w:w="2650"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保温棉</w:t>
            </w:r>
          </w:p>
        </w:tc>
        <w:tc>
          <w:tcPr>
            <w:tcW w:w="146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18</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米</w:t>
            </w:r>
          </w:p>
        </w:tc>
        <w:tc>
          <w:tcPr>
            <w:tcW w:w="198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元/米</w:t>
            </w:r>
          </w:p>
        </w:tc>
        <w:tc>
          <w:tcPr>
            <w:tcW w:w="179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　</w:t>
            </w:r>
          </w:p>
        </w:tc>
      </w:tr>
      <w:tr w:rsidR="000722E0">
        <w:trPr>
          <w:trHeight w:val="540"/>
        </w:trPr>
        <w:tc>
          <w:tcPr>
            <w:tcW w:w="2650"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水管连接件</w:t>
            </w:r>
          </w:p>
        </w:tc>
        <w:tc>
          <w:tcPr>
            <w:tcW w:w="146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10</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个</w:t>
            </w:r>
          </w:p>
        </w:tc>
        <w:tc>
          <w:tcPr>
            <w:tcW w:w="198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元/个</w:t>
            </w:r>
          </w:p>
        </w:tc>
        <w:tc>
          <w:tcPr>
            <w:tcW w:w="179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　</w:t>
            </w:r>
          </w:p>
        </w:tc>
      </w:tr>
      <w:tr w:rsidR="000722E0">
        <w:trPr>
          <w:trHeight w:val="540"/>
        </w:trPr>
        <w:tc>
          <w:tcPr>
            <w:tcW w:w="2650"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防冻喷淋头</w:t>
            </w:r>
          </w:p>
        </w:tc>
        <w:tc>
          <w:tcPr>
            <w:tcW w:w="146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8</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个</w:t>
            </w:r>
          </w:p>
        </w:tc>
        <w:tc>
          <w:tcPr>
            <w:tcW w:w="198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元/个</w:t>
            </w:r>
          </w:p>
        </w:tc>
        <w:tc>
          <w:tcPr>
            <w:tcW w:w="179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　</w:t>
            </w:r>
          </w:p>
        </w:tc>
      </w:tr>
      <w:tr w:rsidR="000722E0">
        <w:trPr>
          <w:trHeight w:val="540"/>
        </w:trPr>
        <w:tc>
          <w:tcPr>
            <w:tcW w:w="2650"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聚热喷淋头罩子</w:t>
            </w:r>
          </w:p>
        </w:tc>
        <w:tc>
          <w:tcPr>
            <w:tcW w:w="146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8</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个</w:t>
            </w:r>
          </w:p>
        </w:tc>
        <w:tc>
          <w:tcPr>
            <w:tcW w:w="198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元/个</w:t>
            </w:r>
          </w:p>
        </w:tc>
        <w:tc>
          <w:tcPr>
            <w:tcW w:w="179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　</w:t>
            </w:r>
          </w:p>
        </w:tc>
      </w:tr>
      <w:tr w:rsidR="000722E0">
        <w:trPr>
          <w:trHeight w:val="540"/>
        </w:trPr>
        <w:tc>
          <w:tcPr>
            <w:tcW w:w="2650"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末端试水阀（带压力表）</w:t>
            </w:r>
          </w:p>
        </w:tc>
        <w:tc>
          <w:tcPr>
            <w:tcW w:w="146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1</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套</w:t>
            </w:r>
          </w:p>
        </w:tc>
        <w:tc>
          <w:tcPr>
            <w:tcW w:w="198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元/套</w:t>
            </w:r>
          </w:p>
        </w:tc>
        <w:tc>
          <w:tcPr>
            <w:tcW w:w="179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　</w:t>
            </w:r>
          </w:p>
        </w:tc>
      </w:tr>
      <w:tr w:rsidR="000722E0">
        <w:trPr>
          <w:trHeight w:val="540"/>
        </w:trPr>
        <w:tc>
          <w:tcPr>
            <w:tcW w:w="2650"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自吸泵</w:t>
            </w:r>
          </w:p>
        </w:tc>
        <w:tc>
          <w:tcPr>
            <w:tcW w:w="146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1</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组</w:t>
            </w:r>
          </w:p>
        </w:tc>
        <w:tc>
          <w:tcPr>
            <w:tcW w:w="1984" w:type="dxa"/>
            <w:tcBorders>
              <w:top w:val="nil"/>
              <w:left w:val="nil"/>
              <w:bottom w:val="single" w:sz="4" w:space="0" w:color="auto"/>
              <w:right w:val="single" w:sz="4" w:space="0" w:color="auto"/>
            </w:tcBorders>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元/套</w:t>
            </w:r>
          </w:p>
        </w:tc>
        <w:tc>
          <w:tcPr>
            <w:tcW w:w="179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　</w:t>
            </w:r>
          </w:p>
        </w:tc>
      </w:tr>
      <w:tr w:rsidR="000722E0">
        <w:trPr>
          <w:trHeight w:val="540"/>
        </w:trPr>
        <w:tc>
          <w:tcPr>
            <w:tcW w:w="2650"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自吸泵保护罩</w:t>
            </w:r>
          </w:p>
        </w:tc>
        <w:tc>
          <w:tcPr>
            <w:tcW w:w="146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1</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个</w:t>
            </w:r>
          </w:p>
        </w:tc>
        <w:tc>
          <w:tcPr>
            <w:tcW w:w="198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元/个</w:t>
            </w:r>
          </w:p>
        </w:tc>
        <w:tc>
          <w:tcPr>
            <w:tcW w:w="179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　</w:t>
            </w:r>
          </w:p>
        </w:tc>
      </w:tr>
      <w:tr w:rsidR="000722E0">
        <w:trPr>
          <w:trHeight w:val="540"/>
        </w:trPr>
        <w:tc>
          <w:tcPr>
            <w:tcW w:w="2650"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控制系统箱及控制线、电源线</w:t>
            </w:r>
          </w:p>
        </w:tc>
        <w:tc>
          <w:tcPr>
            <w:tcW w:w="146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1</w:t>
            </w:r>
          </w:p>
        </w:tc>
        <w:tc>
          <w:tcPr>
            <w:tcW w:w="1276" w:type="dxa"/>
            <w:tcBorders>
              <w:top w:val="nil"/>
              <w:left w:val="nil"/>
              <w:bottom w:val="single" w:sz="4" w:space="0" w:color="auto"/>
              <w:right w:val="single" w:sz="4" w:space="0" w:color="auto"/>
            </w:tcBorders>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套</w:t>
            </w:r>
          </w:p>
        </w:tc>
        <w:tc>
          <w:tcPr>
            <w:tcW w:w="1984" w:type="dxa"/>
            <w:tcBorders>
              <w:top w:val="nil"/>
              <w:left w:val="nil"/>
              <w:bottom w:val="single" w:sz="4" w:space="0" w:color="auto"/>
              <w:right w:val="single" w:sz="4" w:space="0" w:color="auto"/>
            </w:tcBorders>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元/套</w:t>
            </w:r>
          </w:p>
        </w:tc>
        <w:tc>
          <w:tcPr>
            <w:tcW w:w="179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　含控制线，电源线，不锈钢阻燃保护套管。　</w:t>
            </w:r>
          </w:p>
        </w:tc>
      </w:tr>
      <w:tr w:rsidR="000722E0">
        <w:trPr>
          <w:trHeight w:val="540"/>
        </w:trPr>
        <w:tc>
          <w:tcPr>
            <w:tcW w:w="2650"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不锈钢水箱</w:t>
            </w:r>
          </w:p>
        </w:tc>
        <w:tc>
          <w:tcPr>
            <w:tcW w:w="146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1</w:t>
            </w:r>
          </w:p>
        </w:tc>
        <w:tc>
          <w:tcPr>
            <w:tcW w:w="1276" w:type="dxa"/>
            <w:tcBorders>
              <w:top w:val="nil"/>
              <w:left w:val="nil"/>
              <w:bottom w:val="single" w:sz="4" w:space="0" w:color="auto"/>
              <w:right w:val="single" w:sz="4" w:space="0" w:color="auto"/>
            </w:tcBorders>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组</w:t>
            </w:r>
          </w:p>
        </w:tc>
        <w:tc>
          <w:tcPr>
            <w:tcW w:w="1984" w:type="dxa"/>
            <w:tcBorders>
              <w:top w:val="nil"/>
              <w:left w:val="nil"/>
              <w:bottom w:val="single" w:sz="4" w:space="0" w:color="auto"/>
              <w:right w:val="single" w:sz="4" w:space="0" w:color="auto"/>
            </w:tcBorders>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元/套</w:t>
            </w:r>
          </w:p>
        </w:tc>
        <w:tc>
          <w:tcPr>
            <w:tcW w:w="179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　</w:t>
            </w:r>
          </w:p>
        </w:tc>
      </w:tr>
      <w:tr w:rsidR="000722E0">
        <w:trPr>
          <w:trHeight w:val="540"/>
        </w:trPr>
        <w:tc>
          <w:tcPr>
            <w:tcW w:w="2650"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阀门</w:t>
            </w:r>
          </w:p>
        </w:tc>
        <w:tc>
          <w:tcPr>
            <w:tcW w:w="146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1</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个</w:t>
            </w:r>
          </w:p>
        </w:tc>
        <w:tc>
          <w:tcPr>
            <w:tcW w:w="198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元/个</w:t>
            </w:r>
          </w:p>
        </w:tc>
        <w:tc>
          <w:tcPr>
            <w:tcW w:w="179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　</w:t>
            </w:r>
          </w:p>
        </w:tc>
      </w:tr>
      <w:tr w:rsidR="000722E0">
        <w:trPr>
          <w:trHeight w:val="540"/>
        </w:trPr>
        <w:tc>
          <w:tcPr>
            <w:tcW w:w="9167" w:type="dxa"/>
            <w:gridSpan w:val="5"/>
            <w:tcBorders>
              <w:top w:val="single" w:sz="4" w:space="0" w:color="auto"/>
              <w:left w:val="single" w:sz="4" w:space="0" w:color="auto"/>
              <w:bottom w:val="single" w:sz="4" w:space="0" w:color="auto"/>
              <w:right w:val="single" w:sz="4" w:space="0" w:color="000000"/>
            </w:tcBorders>
            <w:vAlign w:val="center"/>
          </w:tcPr>
          <w:p w:rsidR="000722E0" w:rsidRDefault="004D652E">
            <w:pPr>
              <w:widowControl/>
              <w:jc w:val="center"/>
              <w:rPr>
                <w:rFonts w:ascii="宋体" w:hAnsi="宋体" w:cs="宋体"/>
                <w:b/>
                <w:color w:val="000000" w:themeColor="text1"/>
                <w:kern w:val="0"/>
                <w:sz w:val="24"/>
              </w:rPr>
            </w:pPr>
            <w:r>
              <w:rPr>
                <w:rFonts w:ascii="宋体" w:hAnsi="宋体" w:cs="宋体" w:hint="eastAsia"/>
                <w:b/>
                <w:color w:val="000000" w:themeColor="text1"/>
                <w:kern w:val="0"/>
                <w:sz w:val="24"/>
              </w:rPr>
              <w:t>18米/组（总控制价4795.5元）</w:t>
            </w:r>
          </w:p>
        </w:tc>
      </w:tr>
      <w:tr w:rsidR="000722E0">
        <w:trPr>
          <w:trHeight w:val="540"/>
        </w:trPr>
        <w:tc>
          <w:tcPr>
            <w:tcW w:w="2650"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lastRenderedPageBreak/>
              <w:t>物料名称</w:t>
            </w:r>
          </w:p>
        </w:tc>
        <w:tc>
          <w:tcPr>
            <w:tcW w:w="1466" w:type="dxa"/>
            <w:tcBorders>
              <w:top w:val="nil"/>
              <w:left w:val="nil"/>
              <w:bottom w:val="single" w:sz="4" w:space="0" w:color="auto"/>
              <w:right w:val="single" w:sz="4" w:space="0" w:color="auto"/>
            </w:tcBorders>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数量</w:t>
            </w:r>
          </w:p>
        </w:tc>
        <w:tc>
          <w:tcPr>
            <w:tcW w:w="1276" w:type="dxa"/>
            <w:tcBorders>
              <w:top w:val="nil"/>
              <w:left w:val="nil"/>
              <w:bottom w:val="single" w:sz="4" w:space="0" w:color="auto"/>
              <w:right w:val="single" w:sz="4" w:space="0" w:color="auto"/>
            </w:tcBorders>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单位</w:t>
            </w:r>
          </w:p>
        </w:tc>
        <w:tc>
          <w:tcPr>
            <w:tcW w:w="198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报价单位</w:t>
            </w:r>
          </w:p>
        </w:tc>
        <w:tc>
          <w:tcPr>
            <w:tcW w:w="179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备注</w:t>
            </w:r>
          </w:p>
        </w:tc>
      </w:tr>
      <w:tr w:rsidR="000722E0">
        <w:trPr>
          <w:trHeight w:val="540"/>
        </w:trPr>
        <w:tc>
          <w:tcPr>
            <w:tcW w:w="2650"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喷淋水管</w:t>
            </w:r>
          </w:p>
        </w:tc>
        <w:tc>
          <w:tcPr>
            <w:tcW w:w="146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21</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米</w:t>
            </w:r>
          </w:p>
        </w:tc>
        <w:tc>
          <w:tcPr>
            <w:tcW w:w="198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元/米</w:t>
            </w:r>
          </w:p>
        </w:tc>
        <w:tc>
          <w:tcPr>
            <w:tcW w:w="179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含安装辅材费用</w:t>
            </w:r>
          </w:p>
        </w:tc>
      </w:tr>
      <w:tr w:rsidR="000722E0">
        <w:trPr>
          <w:trHeight w:val="540"/>
        </w:trPr>
        <w:tc>
          <w:tcPr>
            <w:tcW w:w="2650"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保温棉</w:t>
            </w:r>
          </w:p>
        </w:tc>
        <w:tc>
          <w:tcPr>
            <w:tcW w:w="146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21</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米</w:t>
            </w:r>
          </w:p>
        </w:tc>
        <w:tc>
          <w:tcPr>
            <w:tcW w:w="198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元/米</w:t>
            </w:r>
          </w:p>
        </w:tc>
        <w:tc>
          <w:tcPr>
            <w:tcW w:w="179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　</w:t>
            </w:r>
          </w:p>
        </w:tc>
      </w:tr>
      <w:tr w:rsidR="000722E0">
        <w:trPr>
          <w:trHeight w:val="540"/>
        </w:trPr>
        <w:tc>
          <w:tcPr>
            <w:tcW w:w="2650"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水管连接件</w:t>
            </w:r>
          </w:p>
        </w:tc>
        <w:tc>
          <w:tcPr>
            <w:tcW w:w="146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11</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个</w:t>
            </w:r>
          </w:p>
        </w:tc>
        <w:tc>
          <w:tcPr>
            <w:tcW w:w="198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元/个</w:t>
            </w:r>
          </w:p>
        </w:tc>
        <w:tc>
          <w:tcPr>
            <w:tcW w:w="179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　</w:t>
            </w:r>
          </w:p>
        </w:tc>
      </w:tr>
      <w:tr w:rsidR="000722E0">
        <w:trPr>
          <w:trHeight w:val="540"/>
        </w:trPr>
        <w:tc>
          <w:tcPr>
            <w:tcW w:w="2650"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防冻喷淋头</w:t>
            </w:r>
          </w:p>
        </w:tc>
        <w:tc>
          <w:tcPr>
            <w:tcW w:w="146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9</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个</w:t>
            </w:r>
          </w:p>
        </w:tc>
        <w:tc>
          <w:tcPr>
            <w:tcW w:w="198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元/个</w:t>
            </w:r>
          </w:p>
        </w:tc>
        <w:tc>
          <w:tcPr>
            <w:tcW w:w="179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　</w:t>
            </w:r>
          </w:p>
        </w:tc>
      </w:tr>
      <w:tr w:rsidR="000722E0">
        <w:trPr>
          <w:trHeight w:val="540"/>
        </w:trPr>
        <w:tc>
          <w:tcPr>
            <w:tcW w:w="2650"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聚热喷淋头罩子</w:t>
            </w:r>
          </w:p>
        </w:tc>
        <w:tc>
          <w:tcPr>
            <w:tcW w:w="146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9</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个</w:t>
            </w:r>
          </w:p>
        </w:tc>
        <w:tc>
          <w:tcPr>
            <w:tcW w:w="198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元/个</w:t>
            </w:r>
          </w:p>
        </w:tc>
        <w:tc>
          <w:tcPr>
            <w:tcW w:w="179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　</w:t>
            </w:r>
          </w:p>
        </w:tc>
      </w:tr>
      <w:tr w:rsidR="000722E0">
        <w:trPr>
          <w:trHeight w:val="540"/>
        </w:trPr>
        <w:tc>
          <w:tcPr>
            <w:tcW w:w="2650"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末端试水阀（带压力表）</w:t>
            </w:r>
          </w:p>
        </w:tc>
        <w:tc>
          <w:tcPr>
            <w:tcW w:w="146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1</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套</w:t>
            </w:r>
          </w:p>
        </w:tc>
        <w:tc>
          <w:tcPr>
            <w:tcW w:w="198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元/套</w:t>
            </w:r>
          </w:p>
        </w:tc>
        <w:tc>
          <w:tcPr>
            <w:tcW w:w="179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　</w:t>
            </w:r>
          </w:p>
        </w:tc>
      </w:tr>
      <w:tr w:rsidR="000722E0">
        <w:trPr>
          <w:trHeight w:val="540"/>
        </w:trPr>
        <w:tc>
          <w:tcPr>
            <w:tcW w:w="2650"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自吸泵</w:t>
            </w:r>
          </w:p>
        </w:tc>
        <w:tc>
          <w:tcPr>
            <w:tcW w:w="146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1</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组</w:t>
            </w:r>
          </w:p>
        </w:tc>
        <w:tc>
          <w:tcPr>
            <w:tcW w:w="1984" w:type="dxa"/>
            <w:tcBorders>
              <w:top w:val="nil"/>
              <w:left w:val="nil"/>
              <w:bottom w:val="single" w:sz="4" w:space="0" w:color="auto"/>
              <w:right w:val="single" w:sz="4" w:space="0" w:color="auto"/>
            </w:tcBorders>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元/套</w:t>
            </w:r>
          </w:p>
        </w:tc>
        <w:tc>
          <w:tcPr>
            <w:tcW w:w="179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　</w:t>
            </w:r>
          </w:p>
        </w:tc>
      </w:tr>
      <w:tr w:rsidR="000722E0">
        <w:trPr>
          <w:trHeight w:val="540"/>
        </w:trPr>
        <w:tc>
          <w:tcPr>
            <w:tcW w:w="2650"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自吸泵保护罩</w:t>
            </w:r>
          </w:p>
        </w:tc>
        <w:tc>
          <w:tcPr>
            <w:tcW w:w="146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1</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个</w:t>
            </w:r>
          </w:p>
        </w:tc>
        <w:tc>
          <w:tcPr>
            <w:tcW w:w="198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元/个</w:t>
            </w:r>
          </w:p>
        </w:tc>
        <w:tc>
          <w:tcPr>
            <w:tcW w:w="179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　</w:t>
            </w:r>
          </w:p>
        </w:tc>
      </w:tr>
      <w:tr w:rsidR="000722E0">
        <w:trPr>
          <w:trHeight w:val="540"/>
        </w:trPr>
        <w:tc>
          <w:tcPr>
            <w:tcW w:w="2650"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控制系统箱及控制线、电源线</w:t>
            </w:r>
          </w:p>
        </w:tc>
        <w:tc>
          <w:tcPr>
            <w:tcW w:w="146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1</w:t>
            </w:r>
          </w:p>
        </w:tc>
        <w:tc>
          <w:tcPr>
            <w:tcW w:w="1276" w:type="dxa"/>
            <w:tcBorders>
              <w:top w:val="nil"/>
              <w:left w:val="nil"/>
              <w:bottom w:val="single" w:sz="4" w:space="0" w:color="auto"/>
              <w:right w:val="single" w:sz="4" w:space="0" w:color="auto"/>
            </w:tcBorders>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套</w:t>
            </w:r>
          </w:p>
        </w:tc>
        <w:tc>
          <w:tcPr>
            <w:tcW w:w="1984" w:type="dxa"/>
            <w:tcBorders>
              <w:top w:val="nil"/>
              <w:left w:val="nil"/>
              <w:bottom w:val="single" w:sz="4" w:space="0" w:color="auto"/>
              <w:right w:val="single" w:sz="4" w:space="0" w:color="auto"/>
            </w:tcBorders>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元/套</w:t>
            </w:r>
          </w:p>
        </w:tc>
        <w:tc>
          <w:tcPr>
            <w:tcW w:w="179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含控制线，电源线，不锈钢阻燃保护套管。　　</w:t>
            </w:r>
          </w:p>
        </w:tc>
      </w:tr>
      <w:tr w:rsidR="000722E0">
        <w:trPr>
          <w:trHeight w:val="540"/>
        </w:trPr>
        <w:tc>
          <w:tcPr>
            <w:tcW w:w="2650"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不锈钢水箱</w:t>
            </w:r>
          </w:p>
        </w:tc>
        <w:tc>
          <w:tcPr>
            <w:tcW w:w="146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1</w:t>
            </w:r>
          </w:p>
        </w:tc>
        <w:tc>
          <w:tcPr>
            <w:tcW w:w="1276" w:type="dxa"/>
            <w:tcBorders>
              <w:top w:val="nil"/>
              <w:left w:val="nil"/>
              <w:bottom w:val="single" w:sz="4" w:space="0" w:color="auto"/>
              <w:right w:val="single" w:sz="4" w:space="0" w:color="auto"/>
            </w:tcBorders>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组</w:t>
            </w:r>
          </w:p>
        </w:tc>
        <w:tc>
          <w:tcPr>
            <w:tcW w:w="1984" w:type="dxa"/>
            <w:tcBorders>
              <w:top w:val="nil"/>
              <w:left w:val="nil"/>
              <w:bottom w:val="single" w:sz="4" w:space="0" w:color="auto"/>
              <w:right w:val="single" w:sz="4" w:space="0" w:color="auto"/>
            </w:tcBorders>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元/套</w:t>
            </w:r>
          </w:p>
        </w:tc>
        <w:tc>
          <w:tcPr>
            <w:tcW w:w="179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　</w:t>
            </w:r>
          </w:p>
        </w:tc>
      </w:tr>
      <w:tr w:rsidR="000722E0">
        <w:trPr>
          <w:trHeight w:val="540"/>
        </w:trPr>
        <w:tc>
          <w:tcPr>
            <w:tcW w:w="2650"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阀门</w:t>
            </w:r>
          </w:p>
        </w:tc>
        <w:tc>
          <w:tcPr>
            <w:tcW w:w="146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1</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个</w:t>
            </w:r>
          </w:p>
        </w:tc>
        <w:tc>
          <w:tcPr>
            <w:tcW w:w="198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元/个</w:t>
            </w:r>
          </w:p>
        </w:tc>
        <w:tc>
          <w:tcPr>
            <w:tcW w:w="179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　</w:t>
            </w:r>
          </w:p>
        </w:tc>
      </w:tr>
      <w:tr w:rsidR="000722E0">
        <w:trPr>
          <w:trHeight w:val="540"/>
        </w:trPr>
        <w:tc>
          <w:tcPr>
            <w:tcW w:w="9167" w:type="dxa"/>
            <w:gridSpan w:val="5"/>
            <w:tcBorders>
              <w:top w:val="single" w:sz="4" w:space="0" w:color="auto"/>
              <w:left w:val="single" w:sz="4" w:space="0" w:color="auto"/>
              <w:bottom w:val="single" w:sz="4" w:space="0" w:color="auto"/>
              <w:right w:val="single" w:sz="4" w:space="0" w:color="000000"/>
            </w:tcBorders>
            <w:vAlign w:val="center"/>
          </w:tcPr>
          <w:p w:rsidR="000722E0" w:rsidRDefault="004D652E">
            <w:pPr>
              <w:widowControl/>
              <w:jc w:val="center"/>
              <w:rPr>
                <w:rFonts w:ascii="宋体" w:hAnsi="宋体" w:cs="宋体"/>
                <w:b/>
                <w:color w:val="000000" w:themeColor="text1"/>
                <w:kern w:val="0"/>
                <w:sz w:val="24"/>
              </w:rPr>
            </w:pPr>
            <w:r>
              <w:rPr>
                <w:rFonts w:ascii="宋体" w:hAnsi="宋体" w:cs="宋体" w:hint="eastAsia"/>
                <w:b/>
                <w:color w:val="000000" w:themeColor="text1"/>
                <w:kern w:val="0"/>
                <w:sz w:val="24"/>
              </w:rPr>
              <w:t>23米/组（总控制价5142元）</w:t>
            </w:r>
          </w:p>
        </w:tc>
      </w:tr>
      <w:tr w:rsidR="000722E0">
        <w:trPr>
          <w:trHeight w:val="540"/>
        </w:trPr>
        <w:tc>
          <w:tcPr>
            <w:tcW w:w="2650"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物料名称</w:t>
            </w:r>
          </w:p>
        </w:tc>
        <w:tc>
          <w:tcPr>
            <w:tcW w:w="1466" w:type="dxa"/>
            <w:tcBorders>
              <w:top w:val="nil"/>
              <w:left w:val="nil"/>
              <w:bottom w:val="single" w:sz="4" w:space="0" w:color="auto"/>
              <w:right w:val="single" w:sz="4" w:space="0" w:color="auto"/>
            </w:tcBorders>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数量</w:t>
            </w:r>
          </w:p>
        </w:tc>
        <w:tc>
          <w:tcPr>
            <w:tcW w:w="1276" w:type="dxa"/>
            <w:tcBorders>
              <w:top w:val="nil"/>
              <w:left w:val="nil"/>
              <w:bottom w:val="single" w:sz="4" w:space="0" w:color="auto"/>
              <w:right w:val="single" w:sz="4" w:space="0" w:color="auto"/>
            </w:tcBorders>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单位</w:t>
            </w:r>
          </w:p>
        </w:tc>
        <w:tc>
          <w:tcPr>
            <w:tcW w:w="198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报价单位</w:t>
            </w:r>
          </w:p>
        </w:tc>
        <w:tc>
          <w:tcPr>
            <w:tcW w:w="179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备注</w:t>
            </w:r>
          </w:p>
        </w:tc>
      </w:tr>
      <w:tr w:rsidR="000722E0">
        <w:trPr>
          <w:trHeight w:val="540"/>
        </w:trPr>
        <w:tc>
          <w:tcPr>
            <w:tcW w:w="2650"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喷淋水管</w:t>
            </w:r>
          </w:p>
        </w:tc>
        <w:tc>
          <w:tcPr>
            <w:tcW w:w="146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26</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米</w:t>
            </w:r>
          </w:p>
        </w:tc>
        <w:tc>
          <w:tcPr>
            <w:tcW w:w="198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元/米</w:t>
            </w:r>
          </w:p>
        </w:tc>
        <w:tc>
          <w:tcPr>
            <w:tcW w:w="179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含安装辅材费用</w:t>
            </w:r>
          </w:p>
        </w:tc>
      </w:tr>
      <w:tr w:rsidR="000722E0">
        <w:trPr>
          <w:trHeight w:val="540"/>
        </w:trPr>
        <w:tc>
          <w:tcPr>
            <w:tcW w:w="2650"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保温棉</w:t>
            </w:r>
          </w:p>
        </w:tc>
        <w:tc>
          <w:tcPr>
            <w:tcW w:w="146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26</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米</w:t>
            </w:r>
          </w:p>
        </w:tc>
        <w:tc>
          <w:tcPr>
            <w:tcW w:w="198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元/米</w:t>
            </w:r>
          </w:p>
        </w:tc>
        <w:tc>
          <w:tcPr>
            <w:tcW w:w="179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　</w:t>
            </w:r>
          </w:p>
        </w:tc>
      </w:tr>
      <w:tr w:rsidR="000722E0">
        <w:trPr>
          <w:trHeight w:val="540"/>
        </w:trPr>
        <w:tc>
          <w:tcPr>
            <w:tcW w:w="2650"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水管连接件</w:t>
            </w:r>
          </w:p>
        </w:tc>
        <w:tc>
          <w:tcPr>
            <w:tcW w:w="146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14</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个</w:t>
            </w:r>
          </w:p>
        </w:tc>
        <w:tc>
          <w:tcPr>
            <w:tcW w:w="198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元/个</w:t>
            </w:r>
          </w:p>
        </w:tc>
        <w:tc>
          <w:tcPr>
            <w:tcW w:w="179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　</w:t>
            </w:r>
          </w:p>
        </w:tc>
      </w:tr>
      <w:tr w:rsidR="000722E0">
        <w:trPr>
          <w:trHeight w:val="540"/>
        </w:trPr>
        <w:tc>
          <w:tcPr>
            <w:tcW w:w="2650"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防冻喷淋头</w:t>
            </w:r>
          </w:p>
        </w:tc>
        <w:tc>
          <w:tcPr>
            <w:tcW w:w="146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12</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个</w:t>
            </w:r>
          </w:p>
        </w:tc>
        <w:tc>
          <w:tcPr>
            <w:tcW w:w="198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元/个</w:t>
            </w:r>
          </w:p>
        </w:tc>
        <w:tc>
          <w:tcPr>
            <w:tcW w:w="179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　</w:t>
            </w:r>
          </w:p>
        </w:tc>
      </w:tr>
      <w:tr w:rsidR="000722E0">
        <w:trPr>
          <w:trHeight w:val="540"/>
        </w:trPr>
        <w:tc>
          <w:tcPr>
            <w:tcW w:w="2650"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聚热喷淋头罩子</w:t>
            </w:r>
          </w:p>
        </w:tc>
        <w:tc>
          <w:tcPr>
            <w:tcW w:w="146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12</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个</w:t>
            </w:r>
          </w:p>
        </w:tc>
        <w:tc>
          <w:tcPr>
            <w:tcW w:w="198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元/个</w:t>
            </w:r>
          </w:p>
        </w:tc>
        <w:tc>
          <w:tcPr>
            <w:tcW w:w="179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　</w:t>
            </w:r>
          </w:p>
        </w:tc>
      </w:tr>
      <w:tr w:rsidR="000722E0">
        <w:trPr>
          <w:trHeight w:val="540"/>
        </w:trPr>
        <w:tc>
          <w:tcPr>
            <w:tcW w:w="2650"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末端试水阀（带压力表）</w:t>
            </w:r>
          </w:p>
        </w:tc>
        <w:tc>
          <w:tcPr>
            <w:tcW w:w="146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1</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套</w:t>
            </w:r>
          </w:p>
        </w:tc>
        <w:tc>
          <w:tcPr>
            <w:tcW w:w="198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元/套</w:t>
            </w:r>
          </w:p>
        </w:tc>
        <w:tc>
          <w:tcPr>
            <w:tcW w:w="179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　</w:t>
            </w:r>
          </w:p>
        </w:tc>
      </w:tr>
      <w:tr w:rsidR="000722E0">
        <w:trPr>
          <w:trHeight w:val="540"/>
        </w:trPr>
        <w:tc>
          <w:tcPr>
            <w:tcW w:w="2650"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自吸泵</w:t>
            </w:r>
          </w:p>
        </w:tc>
        <w:tc>
          <w:tcPr>
            <w:tcW w:w="146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1</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组</w:t>
            </w:r>
          </w:p>
        </w:tc>
        <w:tc>
          <w:tcPr>
            <w:tcW w:w="1984" w:type="dxa"/>
            <w:tcBorders>
              <w:top w:val="nil"/>
              <w:left w:val="nil"/>
              <w:bottom w:val="single" w:sz="4" w:space="0" w:color="auto"/>
              <w:right w:val="single" w:sz="4" w:space="0" w:color="auto"/>
            </w:tcBorders>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元/套</w:t>
            </w:r>
          </w:p>
        </w:tc>
        <w:tc>
          <w:tcPr>
            <w:tcW w:w="179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　</w:t>
            </w:r>
          </w:p>
        </w:tc>
      </w:tr>
      <w:tr w:rsidR="000722E0">
        <w:trPr>
          <w:trHeight w:val="540"/>
        </w:trPr>
        <w:tc>
          <w:tcPr>
            <w:tcW w:w="2650"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自吸泵保护罩</w:t>
            </w:r>
          </w:p>
        </w:tc>
        <w:tc>
          <w:tcPr>
            <w:tcW w:w="146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1</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个</w:t>
            </w:r>
          </w:p>
        </w:tc>
        <w:tc>
          <w:tcPr>
            <w:tcW w:w="198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元/个</w:t>
            </w:r>
          </w:p>
        </w:tc>
        <w:tc>
          <w:tcPr>
            <w:tcW w:w="179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　</w:t>
            </w:r>
          </w:p>
        </w:tc>
      </w:tr>
      <w:tr w:rsidR="000722E0">
        <w:trPr>
          <w:trHeight w:val="540"/>
        </w:trPr>
        <w:tc>
          <w:tcPr>
            <w:tcW w:w="2650"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控制系统箱及控制线、电源线</w:t>
            </w:r>
          </w:p>
        </w:tc>
        <w:tc>
          <w:tcPr>
            <w:tcW w:w="1466" w:type="dxa"/>
            <w:tcBorders>
              <w:top w:val="nil"/>
              <w:left w:val="nil"/>
              <w:bottom w:val="single" w:sz="4" w:space="0" w:color="auto"/>
              <w:right w:val="single" w:sz="4" w:space="0" w:color="auto"/>
            </w:tcBorders>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1</w:t>
            </w:r>
          </w:p>
        </w:tc>
        <w:tc>
          <w:tcPr>
            <w:tcW w:w="1276" w:type="dxa"/>
            <w:tcBorders>
              <w:top w:val="nil"/>
              <w:left w:val="nil"/>
              <w:bottom w:val="single" w:sz="4" w:space="0" w:color="auto"/>
              <w:right w:val="single" w:sz="4" w:space="0" w:color="auto"/>
            </w:tcBorders>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套</w:t>
            </w:r>
          </w:p>
        </w:tc>
        <w:tc>
          <w:tcPr>
            <w:tcW w:w="1984" w:type="dxa"/>
            <w:tcBorders>
              <w:top w:val="nil"/>
              <w:left w:val="nil"/>
              <w:bottom w:val="single" w:sz="4" w:space="0" w:color="auto"/>
              <w:right w:val="single" w:sz="4" w:space="0" w:color="auto"/>
            </w:tcBorders>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元/套</w:t>
            </w:r>
          </w:p>
        </w:tc>
        <w:tc>
          <w:tcPr>
            <w:tcW w:w="179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含控制线，电源线，不锈钢阻燃保护套管。　　</w:t>
            </w:r>
          </w:p>
        </w:tc>
      </w:tr>
      <w:tr w:rsidR="000722E0">
        <w:trPr>
          <w:trHeight w:val="540"/>
        </w:trPr>
        <w:tc>
          <w:tcPr>
            <w:tcW w:w="2650"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lastRenderedPageBreak/>
              <w:t>不锈钢水箱</w:t>
            </w:r>
          </w:p>
        </w:tc>
        <w:tc>
          <w:tcPr>
            <w:tcW w:w="1466" w:type="dxa"/>
            <w:tcBorders>
              <w:top w:val="nil"/>
              <w:left w:val="nil"/>
              <w:bottom w:val="single" w:sz="4" w:space="0" w:color="auto"/>
              <w:right w:val="single" w:sz="4" w:space="0" w:color="auto"/>
            </w:tcBorders>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1</w:t>
            </w:r>
          </w:p>
        </w:tc>
        <w:tc>
          <w:tcPr>
            <w:tcW w:w="1276" w:type="dxa"/>
            <w:tcBorders>
              <w:top w:val="nil"/>
              <w:left w:val="nil"/>
              <w:bottom w:val="single" w:sz="4" w:space="0" w:color="auto"/>
              <w:right w:val="single" w:sz="4" w:space="0" w:color="auto"/>
            </w:tcBorders>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组</w:t>
            </w:r>
          </w:p>
        </w:tc>
        <w:tc>
          <w:tcPr>
            <w:tcW w:w="1984" w:type="dxa"/>
            <w:tcBorders>
              <w:top w:val="nil"/>
              <w:left w:val="nil"/>
              <w:bottom w:val="single" w:sz="4" w:space="0" w:color="auto"/>
              <w:right w:val="single" w:sz="4" w:space="0" w:color="auto"/>
            </w:tcBorders>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元/套</w:t>
            </w:r>
          </w:p>
        </w:tc>
        <w:tc>
          <w:tcPr>
            <w:tcW w:w="179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　</w:t>
            </w:r>
          </w:p>
        </w:tc>
      </w:tr>
      <w:tr w:rsidR="000722E0">
        <w:trPr>
          <w:trHeight w:val="540"/>
        </w:trPr>
        <w:tc>
          <w:tcPr>
            <w:tcW w:w="2650"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阀门</w:t>
            </w:r>
          </w:p>
        </w:tc>
        <w:tc>
          <w:tcPr>
            <w:tcW w:w="146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1</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个</w:t>
            </w:r>
          </w:p>
        </w:tc>
        <w:tc>
          <w:tcPr>
            <w:tcW w:w="198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元/个</w:t>
            </w:r>
          </w:p>
        </w:tc>
        <w:tc>
          <w:tcPr>
            <w:tcW w:w="179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　</w:t>
            </w:r>
          </w:p>
        </w:tc>
      </w:tr>
      <w:tr w:rsidR="000722E0">
        <w:trPr>
          <w:trHeight w:val="540"/>
        </w:trPr>
        <w:tc>
          <w:tcPr>
            <w:tcW w:w="9167" w:type="dxa"/>
            <w:gridSpan w:val="5"/>
            <w:tcBorders>
              <w:top w:val="single" w:sz="4" w:space="0" w:color="auto"/>
              <w:left w:val="single" w:sz="4" w:space="0" w:color="auto"/>
              <w:bottom w:val="single" w:sz="4" w:space="0" w:color="auto"/>
              <w:right w:val="single" w:sz="4" w:space="0" w:color="000000"/>
            </w:tcBorders>
            <w:vAlign w:val="center"/>
          </w:tcPr>
          <w:p w:rsidR="000722E0" w:rsidRDefault="004D652E">
            <w:pPr>
              <w:widowControl/>
              <w:jc w:val="center"/>
              <w:rPr>
                <w:rFonts w:ascii="宋体" w:hAnsi="宋体" w:cs="宋体"/>
                <w:b/>
                <w:color w:val="000000" w:themeColor="text1"/>
                <w:kern w:val="0"/>
                <w:sz w:val="24"/>
              </w:rPr>
            </w:pPr>
            <w:r>
              <w:rPr>
                <w:rFonts w:ascii="宋体" w:hAnsi="宋体" w:cs="宋体" w:hint="eastAsia"/>
                <w:b/>
                <w:color w:val="000000" w:themeColor="text1"/>
                <w:kern w:val="0"/>
                <w:sz w:val="24"/>
              </w:rPr>
              <w:t>35米/组（总控制价5910元）</w:t>
            </w:r>
          </w:p>
        </w:tc>
      </w:tr>
      <w:tr w:rsidR="000722E0">
        <w:trPr>
          <w:trHeight w:val="540"/>
        </w:trPr>
        <w:tc>
          <w:tcPr>
            <w:tcW w:w="2650"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物料名称</w:t>
            </w:r>
          </w:p>
        </w:tc>
        <w:tc>
          <w:tcPr>
            <w:tcW w:w="1466" w:type="dxa"/>
            <w:tcBorders>
              <w:top w:val="nil"/>
              <w:left w:val="nil"/>
              <w:bottom w:val="single" w:sz="4" w:space="0" w:color="auto"/>
              <w:right w:val="single" w:sz="4" w:space="0" w:color="auto"/>
            </w:tcBorders>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数量</w:t>
            </w:r>
          </w:p>
        </w:tc>
        <w:tc>
          <w:tcPr>
            <w:tcW w:w="1276" w:type="dxa"/>
            <w:tcBorders>
              <w:top w:val="nil"/>
              <w:left w:val="nil"/>
              <w:bottom w:val="single" w:sz="4" w:space="0" w:color="auto"/>
              <w:right w:val="single" w:sz="4" w:space="0" w:color="auto"/>
            </w:tcBorders>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单位</w:t>
            </w:r>
          </w:p>
        </w:tc>
        <w:tc>
          <w:tcPr>
            <w:tcW w:w="198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报价单位</w:t>
            </w:r>
          </w:p>
        </w:tc>
        <w:tc>
          <w:tcPr>
            <w:tcW w:w="179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备注</w:t>
            </w:r>
          </w:p>
        </w:tc>
      </w:tr>
      <w:tr w:rsidR="000722E0">
        <w:trPr>
          <w:trHeight w:val="540"/>
        </w:trPr>
        <w:tc>
          <w:tcPr>
            <w:tcW w:w="2650"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喷淋水管</w:t>
            </w:r>
          </w:p>
        </w:tc>
        <w:tc>
          <w:tcPr>
            <w:tcW w:w="146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38</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米</w:t>
            </w:r>
          </w:p>
        </w:tc>
        <w:tc>
          <w:tcPr>
            <w:tcW w:w="198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元/米</w:t>
            </w:r>
          </w:p>
        </w:tc>
        <w:tc>
          <w:tcPr>
            <w:tcW w:w="179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含安装辅材费用</w:t>
            </w:r>
          </w:p>
        </w:tc>
      </w:tr>
      <w:tr w:rsidR="000722E0">
        <w:trPr>
          <w:trHeight w:val="540"/>
        </w:trPr>
        <w:tc>
          <w:tcPr>
            <w:tcW w:w="2650"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保温棉</w:t>
            </w:r>
          </w:p>
        </w:tc>
        <w:tc>
          <w:tcPr>
            <w:tcW w:w="146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38</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米</w:t>
            </w:r>
          </w:p>
        </w:tc>
        <w:tc>
          <w:tcPr>
            <w:tcW w:w="198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元/米</w:t>
            </w:r>
          </w:p>
        </w:tc>
        <w:tc>
          <w:tcPr>
            <w:tcW w:w="179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　</w:t>
            </w:r>
          </w:p>
        </w:tc>
      </w:tr>
      <w:tr w:rsidR="000722E0">
        <w:trPr>
          <w:trHeight w:val="540"/>
        </w:trPr>
        <w:tc>
          <w:tcPr>
            <w:tcW w:w="2650"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水管连接件</w:t>
            </w:r>
          </w:p>
        </w:tc>
        <w:tc>
          <w:tcPr>
            <w:tcW w:w="146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20</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个</w:t>
            </w:r>
          </w:p>
        </w:tc>
        <w:tc>
          <w:tcPr>
            <w:tcW w:w="198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元/个</w:t>
            </w:r>
          </w:p>
        </w:tc>
        <w:tc>
          <w:tcPr>
            <w:tcW w:w="179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　</w:t>
            </w:r>
          </w:p>
        </w:tc>
      </w:tr>
      <w:tr w:rsidR="000722E0">
        <w:trPr>
          <w:trHeight w:val="540"/>
        </w:trPr>
        <w:tc>
          <w:tcPr>
            <w:tcW w:w="2650"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防冻喷淋头</w:t>
            </w:r>
          </w:p>
        </w:tc>
        <w:tc>
          <w:tcPr>
            <w:tcW w:w="146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18</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个</w:t>
            </w:r>
          </w:p>
        </w:tc>
        <w:tc>
          <w:tcPr>
            <w:tcW w:w="198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元/个</w:t>
            </w:r>
          </w:p>
        </w:tc>
        <w:tc>
          <w:tcPr>
            <w:tcW w:w="179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　</w:t>
            </w:r>
          </w:p>
        </w:tc>
      </w:tr>
      <w:tr w:rsidR="000722E0">
        <w:trPr>
          <w:trHeight w:val="540"/>
        </w:trPr>
        <w:tc>
          <w:tcPr>
            <w:tcW w:w="2650"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聚热喷淋头罩子</w:t>
            </w:r>
          </w:p>
        </w:tc>
        <w:tc>
          <w:tcPr>
            <w:tcW w:w="146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18</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个</w:t>
            </w:r>
          </w:p>
        </w:tc>
        <w:tc>
          <w:tcPr>
            <w:tcW w:w="198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元/个</w:t>
            </w:r>
          </w:p>
        </w:tc>
        <w:tc>
          <w:tcPr>
            <w:tcW w:w="179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　</w:t>
            </w:r>
          </w:p>
        </w:tc>
      </w:tr>
      <w:tr w:rsidR="000722E0">
        <w:trPr>
          <w:trHeight w:val="540"/>
        </w:trPr>
        <w:tc>
          <w:tcPr>
            <w:tcW w:w="2650"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末端试水阀（带压力表）</w:t>
            </w:r>
          </w:p>
        </w:tc>
        <w:tc>
          <w:tcPr>
            <w:tcW w:w="146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1</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套</w:t>
            </w:r>
          </w:p>
        </w:tc>
        <w:tc>
          <w:tcPr>
            <w:tcW w:w="198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元/套</w:t>
            </w:r>
          </w:p>
        </w:tc>
        <w:tc>
          <w:tcPr>
            <w:tcW w:w="179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　</w:t>
            </w:r>
          </w:p>
        </w:tc>
      </w:tr>
      <w:tr w:rsidR="000722E0">
        <w:trPr>
          <w:trHeight w:val="540"/>
        </w:trPr>
        <w:tc>
          <w:tcPr>
            <w:tcW w:w="2650"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自吸泵</w:t>
            </w:r>
          </w:p>
        </w:tc>
        <w:tc>
          <w:tcPr>
            <w:tcW w:w="146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1</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组</w:t>
            </w:r>
          </w:p>
        </w:tc>
        <w:tc>
          <w:tcPr>
            <w:tcW w:w="1984" w:type="dxa"/>
            <w:tcBorders>
              <w:top w:val="nil"/>
              <w:left w:val="nil"/>
              <w:bottom w:val="single" w:sz="4" w:space="0" w:color="auto"/>
              <w:right w:val="single" w:sz="4" w:space="0" w:color="auto"/>
            </w:tcBorders>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元/套</w:t>
            </w:r>
          </w:p>
        </w:tc>
        <w:tc>
          <w:tcPr>
            <w:tcW w:w="179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　</w:t>
            </w:r>
          </w:p>
        </w:tc>
      </w:tr>
      <w:tr w:rsidR="000722E0">
        <w:trPr>
          <w:trHeight w:val="540"/>
        </w:trPr>
        <w:tc>
          <w:tcPr>
            <w:tcW w:w="2650"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自吸泵保护罩</w:t>
            </w:r>
          </w:p>
        </w:tc>
        <w:tc>
          <w:tcPr>
            <w:tcW w:w="146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1</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个</w:t>
            </w:r>
          </w:p>
        </w:tc>
        <w:tc>
          <w:tcPr>
            <w:tcW w:w="198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元/个</w:t>
            </w:r>
          </w:p>
        </w:tc>
        <w:tc>
          <w:tcPr>
            <w:tcW w:w="179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　</w:t>
            </w:r>
          </w:p>
        </w:tc>
      </w:tr>
      <w:tr w:rsidR="000722E0">
        <w:trPr>
          <w:trHeight w:val="540"/>
        </w:trPr>
        <w:tc>
          <w:tcPr>
            <w:tcW w:w="2650"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控制系统箱及控制线、电源线</w:t>
            </w:r>
          </w:p>
        </w:tc>
        <w:tc>
          <w:tcPr>
            <w:tcW w:w="146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1</w:t>
            </w:r>
          </w:p>
        </w:tc>
        <w:tc>
          <w:tcPr>
            <w:tcW w:w="1276" w:type="dxa"/>
            <w:tcBorders>
              <w:top w:val="nil"/>
              <w:left w:val="nil"/>
              <w:bottom w:val="single" w:sz="4" w:space="0" w:color="auto"/>
              <w:right w:val="single" w:sz="4" w:space="0" w:color="auto"/>
            </w:tcBorders>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套</w:t>
            </w:r>
          </w:p>
        </w:tc>
        <w:tc>
          <w:tcPr>
            <w:tcW w:w="1984" w:type="dxa"/>
            <w:tcBorders>
              <w:top w:val="nil"/>
              <w:left w:val="nil"/>
              <w:bottom w:val="single" w:sz="4" w:space="0" w:color="auto"/>
              <w:right w:val="single" w:sz="4" w:space="0" w:color="auto"/>
            </w:tcBorders>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元/套</w:t>
            </w:r>
          </w:p>
        </w:tc>
        <w:tc>
          <w:tcPr>
            <w:tcW w:w="179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含控制线，电源线，不锈钢阻燃保护套管。　　</w:t>
            </w:r>
          </w:p>
        </w:tc>
      </w:tr>
      <w:tr w:rsidR="000722E0">
        <w:trPr>
          <w:trHeight w:val="540"/>
        </w:trPr>
        <w:tc>
          <w:tcPr>
            <w:tcW w:w="2650"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不锈钢水箱</w:t>
            </w:r>
          </w:p>
        </w:tc>
        <w:tc>
          <w:tcPr>
            <w:tcW w:w="146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1</w:t>
            </w:r>
          </w:p>
        </w:tc>
        <w:tc>
          <w:tcPr>
            <w:tcW w:w="1276" w:type="dxa"/>
            <w:tcBorders>
              <w:top w:val="nil"/>
              <w:left w:val="nil"/>
              <w:bottom w:val="single" w:sz="4" w:space="0" w:color="auto"/>
              <w:right w:val="single" w:sz="4" w:space="0" w:color="auto"/>
            </w:tcBorders>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组</w:t>
            </w:r>
          </w:p>
        </w:tc>
        <w:tc>
          <w:tcPr>
            <w:tcW w:w="1984" w:type="dxa"/>
            <w:tcBorders>
              <w:top w:val="nil"/>
              <w:left w:val="nil"/>
              <w:bottom w:val="single" w:sz="4" w:space="0" w:color="auto"/>
              <w:right w:val="single" w:sz="4" w:space="0" w:color="auto"/>
            </w:tcBorders>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元/套</w:t>
            </w:r>
          </w:p>
        </w:tc>
        <w:tc>
          <w:tcPr>
            <w:tcW w:w="179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　</w:t>
            </w:r>
          </w:p>
        </w:tc>
      </w:tr>
      <w:tr w:rsidR="000722E0">
        <w:trPr>
          <w:trHeight w:val="540"/>
        </w:trPr>
        <w:tc>
          <w:tcPr>
            <w:tcW w:w="2650"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阀门</w:t>
            </w:r>
          </w:p>
        </w:tc>
        <w:tc>
          <w:tcPr>
            <w:tcW w:w="146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1</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个</w:t>
            </w:r>
          </w:p>
        </w:tc>
        <w:tc>
          <w:tcPr>
            <w:tcW w:w="198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元/个</w:t>
            </w:r>
          </w:p>
        </w:tc>
        <w:tc>
          <w:tcPr>
            <w:tcW w:w="179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　</w:t>
            </w:r>
          </w:p>
        </w:tc>
      </w:tr>
    </w:tbl>
    <w:p w:rsidR="000722E0" w:rsidRDefault="000722E0">
      <w:pPr>
        <w:spacing w:line="440" w:lineRule="exact"/>
        <w:ind w:firstLineChars="200" w:firstLine="482"/>
        <w:jc w:val="left"/>
        <w:rPr>
          <w:rFonts w:ascii="宋体" w:hAnsi="宋体" w:cs="宋体"/>
          <w:b/>
          <w:bCs/>
          <w:color w:val="000000" w:themeColor="text1"/>
          <w:sz w:val="24"/>
          <w:lang w:bidi="en-US"/>
        </w:rPr>
      </w:pPr>
    </w:p>
    <w:p w:rsidR="000722E0" w:rsidRDefault="004D652E">
      <w:pPr>
        <w:spacing w:line="360" w:lineRule="auto"/>
        <w:ind w:firstLineChars="200" w:firstLine="482"/>
        <w:rPr>
          <w:rFonts w:hAnsi="宋体"/>
          <w:b/>
          <w:color w:val="000000" w:themeColor="text1"/>
          <w:sz w:val="24"/>
          <w:lang w:val="zh-CN"/>
        </w:rPr>
      </w:pPr>
      <w:r>
        <w:rPr>
          <w:rFonts w:hAnsi="宋体" w:hint="eastAsia"/>
          <w:b/>
          <w:color w:val="000000" w:themeColor="text1"/>
          <w:sz w:val="24"/>
          <w:lang w:val="zh-CN"/>
        </w:rPr>
        <w:t>三、设计说明</w:t>
      </w:r>
    </w:p>
    <w:p w:rsidR="000722E0" w:rsidRDefault="004D652E">
      <w:pPr>
        <w:spacing w:line="360" w:lineRule="auto"/>
        <w:ind w:firstLineChars="200" w:firstLine="480"/>
        <w:rPr>
          <w:rFonts w:hAnsi="宋体"/>
          <w:color w:val="000000" w:themeColor="text1"/>
          <w:sz w:val="24"/>
          <w:lang w:val="zh-CN"/>
        </w:rPr>
      </w:pPr>
      <w:r>
        <w:rPr>
          <w:rFonts w:hAnsi="宋体" w:hint="eastAsia"/>
          <w:color w:val="000000" w:themeColor="text1"/>
          <w:sz w:val="24"/>
          <w:lang w:val="zh-CN"/>
        </w:rPr>
        <w:t>每组充电棚为一套完整的简易消防喷淋系统，本系统应当满足以下要求：</w:t>
      </w:r>
    </w:p>
    <w:p w:rsidR="000722E0" w:rsidRDefault="004D652E">
      <w:pPr>
        <w:spacing w:line="360" w:lineRule="auto"/>
        <w:ind w:firstLineChars="200" w:firstLine="480"/>
        <w:rPr>
          <w:rFonts w:hAnsi="宋体"/>
          <w:color w:val="000000" w:themeColor="text1"/>
          <w:sz w:val="24"/>
          <w:lang w:val="zh-CN"/>
        </w:rPr>
      </w:pPr>
      <w:r>
        <w:rPr>
          <w:rFonts w:hAnsi="宋体" w:hint="eastAsia"/>
          <w:color w:val="000000" w:themeColor="text1"/>
          <w:sz w:val="24"/>
          <w:lang w:val="zh-CN"/>
        </w:rPr>
        <w:t>1</w:t>
      </w:r>
      <w:r>
        <w:rPr>
          <w:rFonts w:hAnsi="宋体" w:hint="eastAsia"/>
          <w:color w:val="000000" w:themeColor="text1"/>
          <w:sz w:val="24"/>
          <w:lang w:val="zh-CN"/>
        </w:rPr>
        <w:t>、待机状态：管道内充满水，自吸泵待机，电控箱通电。</w:t>
      </w:r>
    </w:p>
    <w:p w:rsidR="000722E0" w:rsidRDefault="004D652E">
      <w:pPr>
        <w:spacing w:line="360" w:lineRule="auto"/>
        <w:ind w:firstLineChars="200" w:firstLine="480"/>
        <w:rPr>
          <w:rFonts w:hAnsi="宋体"/>
          <w:color w:val="000000" w:themeColor="text1"/>
          <w:sz w:val="24"/>
          <w:lang w:val="zh-CN"/>
        </w:rPr>
      </w:pPr>
      <w:r>
        <w:rPr>
          <w:rFonts w:hAnsi="宋体" w:hint="eastAsia"/>
          <w:color w:val="000000" w:themeColor="text1"/>
          <w:sz w:val="24"/>
          <w:lang w:val="zh-CN"/>
        </w:rPr>
        <w:t>2</w:t>
      </w:r>
      <w:r>
        <w:rPr>
          <w:rFonts w:hAnsi="宋体" w:hint="eastAsia"/>
          <w:color w:val="000000" w:themeColor="text1"/>
          <w:sz w:val="24"/>
          <w:lang w:val="zh-CN"/>
        </w:rPr>
        <w:t>、火灾发生：车棚下方温度急剧升高，不锈钢聚热罩确保喷头能持续感应热量，达到</w:t>
      </w:r>
      <w:r>
        <w:rPr>
          <w:rFonts w:hAnsi="宋体" w:hint="eastAsia"/>
          <w:color w:val="000000" w:themeColor="text1"/>
          <w:sz w:val="24"/>
          <w:lang w:val="zh-CN"/>
        </w:rPr>
        <w:t>72</w:t>
      </w:r>
      <w:r>
        <w:rPr>
          <w:rFonts w:hAnsi="宋体" w:hint="eastAsia"/>
          <w:color w:val="000000" w:themeColor="text1"/>
          <w:sz w:val="24"/>
          <w:lang w:val="zh-CN"/>
        </w:rPr>
        <w:t>℃时，喷头上的易熔合金喷头熔断，开始喷水。</w:t>
      </w:r>
    </w:p>
    <w:p w:rsidR="000722E0" w:rsidRDefault="004D652E">
      <w:pPr>
        <w:spacing w:line="360" w:lineRule="auto"/>
        <w:ind w:firstLineChars="200" w:firstLine="480"/>
        <w:rPr>
          <w:rFonts w:hAnsi="宋体"/>
          <w:color w:val="000000" w:themeColor="text1"/>
          <w:sz w:val="24"/>
          <w:lang w:val="zh-CN"/>
        </w:rPr>
      </w:pPr>
      <w:r>
        <w:rPr>
          <w:rFonts w:hAnsi="宋体" w:hint="eastAsia"/>
          <w:color w:val="000000" w:themeColor="text1"/>
          <w:sz w:val="24"/>
          <w:lang w:val="zh-CN"/>
        </w:rPr>
        <w:t>3</w:t>
      </w:r>
      <w:r>
        <w:rPr>
          <w:rFonts w:hAnsi="宋体" w:hint="eastAsia"/>
          <w:color w:val="000000" w:themeColor="text1"/>
          <w:sz w:val="24"/>
          <w:lang w:val="zh-CN"/>
        </w:rPr>
        <w:t>、水泵启动：管道内水压下降，自吸泵通过压力感应自动启动，持续从水箱吸水加压供往管道。</w:t>
      </w:r>
    </w:p>
    <w:p w:rsidR="000722E0" w:rsidRDefault="004D652E">
      <w:pPr>
        <w:spacing w:line="360" w:lineRule="auto"/>
        <w:ind w:firstLineChars="200" w:firstLine="480"/>
        <w:rPr>
          <w:rFonts w:hAnsi="宋体"/>
          <w:color w:val="000000" w:themeColor="text1"/>
          <w:sz w:val="24"/>
          <w:lang w:val="zh-CN"/>
        </w:rPr>
      </w:pPr>
      <w:r>
        <w:rPr>
          <w:rFonts w:hAnsi="宋体" w:hint="eastAsia"/>
          <w:color w:val="000000" w:themeColor="text1"/>
          <w:sz w:val="24"/>
          <w:lang w:val="zh-CN"/>
        </w:rPr>
        <w:t>4</w:t>
      </w:r>
      <w:r>
        <w:rPr>
          <w:rFonts w:hAnsi="宋体" w:hint="eastAsia"/>
          <w:color w:val="000000" w:themeColor="text1"/>
          <w:sz w:val="24"/>
          <w:lang w:val="zh-CN"/>
        </w:rPr>
        <w:t>、灭火与控制：水通过开启的喷头直接覆盖火源，实现灭火或控火。</w:t>
      </w:r>
    </w:p>
    <w:p w:rsidR="000722E0" w:rsidRDefault="004D652E">
      <w:pPr>
        <w:spacing w:line="360" w:lineRule="auto"/>
        <w:ind w:firstLineChars="200" w:firstLine="480"/>
        <w:rPr>
          <w:rFonts w:hAnsi="宋体"/>
          <w:color w:val="000000" w:themeColor="text1"/>
          <w:sz w:val="24"/>
          <w:lang w:val="zh-CN"/>
        </w:rPr>
      </w:pPr>
      <w:r>
        <w:rPr>
          <w:rFonts w:hAnsi="宋体" w:hint="eastAsia"/>
          <w:color w:val="000000" w:themeColor="text1"/>
          <w:sz w:val="24"/>
          <w:lang w:val="zh-CN"/>
        </w:rPr>
        <w:t>5</w:t>
      </w:r>
      <w:r>
        <w:rPr>
          <w:rFonts w:hAnsi="宋体" w:hint="eastAsia"/>
          <w:color w:val="000000" w:themeColor="text1"/>
          <w:sz w:val="24"/>
          <w:lang w:val="zh-CN"/>
        </w:rPr>
        <w:t>、人工确认：可通过打开末端试水阀测试系统，或火灾结束后手动关闭系统。</w:t>
      </w:r>
    </w:p>
    <w:p w:rsidR="000722E0" w:rsidRDefault="004D652E">
      <w:pPr>
        <w:spacing w:line="360" w:lineRule="auto"/>
        <w:ind w:firstLineChars="200" w:firstLine="482"/>
        <w:rPr>
          <w:rFonts w:hAnsi="宋体"/>
          <w:b/>
          <w:color w:val="000000" w:themeColor="text1"/>
          <w:sz w:val="24"/>
          <w:lang w:val="zh-CN"/>
        </w:rPr>
      </w:pPr>
      <w:r>
        <w:rPr>
          <w:rFonts w:hAnsi="宋体" w:hint="eastAsia"/>
          <w:b/>
          <w:color w:val="000000" w:themeColor="text1"/>
          <w:sz w:val="24"/>
          <w:lang w:val="zh-CN"/>
        </w:rPr>
        <w:lastRenderedPageBreak/>
        <w:t>四、管道选材​</w:t>
      </w:r>
    </w:p>
    <w:p w:rsidR="000722E0" w:rsidRDefault="004D652E">
      <w:pPr>
        <w:spacing w:line="360" w:lineRule="auto"/>
        <w:ind w:firstLineChars="200" w:firstLine="480"/>
        <w:rPr>
          <w:rFonts w:hAnsi="宋体"/>
          <w:color w:val="000000" w:themeColor="text1"/>
          <w:sz w:val="24"/>
          <w:lang w:val="zh-CN"/>
        </w:rPr>
      </w:pPr>
      <w:r>
        <w:rPr>
          <w:rFonts w:hAnsi="宋体" w:hint="eastAsia"/>
          <w:color w:val="000000" w:themeColor="text1"/>
          <w:sz w:val="24"/>
          <w:lang w:val="zh-CN"/>
        </w:rPr>
        <w:t>镀锌钢管：在电动自行车地面车棚消防喷淋系统中，建议使用热浸镀锌钢管。（镀锌钢管在钢管表面通过热浸镀锌工艺形成一层锌层，有效提升管道的耐腐蚀性能，延长管道使用寿命；镀锌钢管机械强度高，能够承受系统运行时的压力，且价格相对较为合理，安装技术成熟，便于维护和更换。依据《自动喷水灭火系统施工及验收规范》</w:t>
      </w:r>
      <w:r>
        <w:rPr>
          <w:rFonts w:hAnsi="宋体" w:hint="eastAsia"/>
          <w:color w:val="000000" w:themeColor="text1"/>
          <w:sz w:val="24"/>
          <w:lang w:val="zh-CN"/>
        </w:rPr>
        <w:t>GB 50261-2017</w:t>
      </w:r>
      <w:r>
        <w:rPr>
          <w:rFonts w:hAnsi="宋体" w:hint="eastAsia"/>
          <w:color w:val="000000" w:themeColor="text1"/>
          <w:sz w:val="24"/>
          <w:lang w:val="zh-CN"/>
        </w:rPr>
        <w:t>，当系统工作压力不超过</w:t>
      </w:r>
      <w:r>
        <w:rPr>
          <w:rFonts w:hAnsi="宋体" w:hint="eastAsia"/>
          <w:color w:val="000000" w:themeColor="text1"/>
          <w:sz w:val="24"/>
          <w:lang w:val="zh-CN"/>
        </w:rPr>
        <w:t xml:space="preserve"> 1.20MPa </w:t>
      </w:r>
      <w:r>
        <w:rPr>
          <w:rFonts w:hAnsi="宋体" w:hint="eastAsia"/>
          <w:color w:val="000000" w:themeColor="text1"/>
          <w:sz w:val="24"/>
          <w:lang w:val="zh-CN"/>
        </w:rPr>
        <w:t>时，可选用热浸镀锌钢管。在实际安装过程中，管径小于或等于</w:t>
      </w:r>
      <w:r>
        <w:rPr>
          <w:rFonts w:hAnsi="宋体" w:hint="eastAsia"/>
          <w:color w:val="000000" w:themeColor="text1"/>
          <w:sz w:val="24"/>
          <w:lang w:val="zh-CN"/>
        </w:rPr>
        <w:t xml:space="preserve"> 100mm </w:t>
      </w:r>
      <w:r>
        <w:rPr>
          <w:rFonts w:hAnsi="宋体" w:hint="eastAsia"/>
          <w:color w:val="000000" w:themeColor="text1"/>
          <w:sz w:val="24"/>
          <w:lang w:val="zh-CN"/>
        </w:rPr>
        <w:t>的镀锌钢管，通常采用螺纹连接；管径大于</w:t>
      </w:r>
      <w:r>
        <w:rPr>
          <w:rFonts w:hAnsi="宋体" w:hint="eastAsia"/>
          <w:color w:val="000000" w:themeColor="text1"/>
          <w:sz w:val="24"/>
          <w:lang w:val="zh-CN"/>
        </w:rPr>
        <w:t xml:space="preserve"> 100mm </w:t>
      </w:r>
      <w:r>
        <w:rPr>
          <w:rFonts w:hAnsi="宋体" w:hint="eastAsia"/>
          <w:color w:val="000000" w:themeColor="text1"/>
          <w:sz w:val="24"/>
          <w:lang w:val="zh-CN"/>
        </w:rPr>
        <w:t>的镀锌钢管，采用沟槽式连接件（卡箍）连接或法兰连接。​​</w:t>
      </w:r>
    </w:p>
    <w:p w:rsidR="000722E0" w:rsidRDefault="004D652E">
      <w:pPr>
        <w:spacing w:line="360" w:lineRule="auto"/>
        <w:ind w:firstLineChars="200" w:firstLine="482"/>
        <w:rPr>
          <w:rFonts w:hAnsi="宋体"/>
          <w:b/>
          <w:color w:val="000000" w:themeColor="text1"/>
          <w:sz w:val="24"/>
          <w:lang w:val="zh-CN"/>
        </w:rPr>
      </w:pPr>
      <w:r>
        <w:rPr>
          <w:rFonts w:hAnsi="宋体" w:hint="eastAsia"/>
          <w:b/>
          <w:color w:val="000000" w:themeColor="text1"/>
          <w:sz w:val="24"/>
          <w:lang w:val="zh-CN"/>
        </w:rPr>
        <w:t>五、安装间距​</w:t>
      </w:r>
    </w:p>
    <w:p w:rsidR="000722E0" w:rsidRDefault="004D652E">
      <w:pPr>
        <w:spacing w:line="360" w:lineRule="auto"/>
        <w:ind w:firstLineChars="200" w:firstLine="480"/>
        <w:rPr>
          <w:rFonts w:hAnsi="宋体"/>
          <w:color w:val="000000" w:themeColor="text1"/>
          <w:sz w:val="24"/>
          <w:lang w:val="zh-CN"/>
        </w:rPr>
      </w:pPr>
      <w:r>
        <w:rPr>
          <w:rFonts w:hAnsi="宋体" w:hint="eastAsia"/>
          <w:color w:val="000000" w:themeColor="text1"/>
          <w:sz w:val="24"/>
          <w:lang w:val="zh-CN"/>
        </w:rPr>
        <w:t>1</w:t>
      </w:r>
      <w:r>
        <w:rPr>
          <w:rFonts w:hAnsi="宋体" w:hint="eastAsia"/>
          <w:color w:val="000000" w:themeColor="text1"/>
          <w:sz w:val="24"/>
          <w:lang w:val="zh-CN"/>
        </w:rPr>
        <w:t>、水平管道间距：消防喷淋水平管道的安装间距，需根据喷头的保护面积和布置方式来确定。一般情况下，喷头的间距不应大于</w:t>
      </w:r>
      <w:r>
        <w:rPr>
          <w:rFonts w:hAnsi="宋体" w:hint="eastAsia"/>
          <w:color w:val="000000" w:themeColor="text1"/>
          <w:sz w:val="24"/>
          <w:lang w:val="zh-CN"/>
        </w:rPr>
        <w:t xml:space="preserve"> 3.6m</w:t>
      </w:r>
      <w:r>
        <w:rPr>
          <w:rFonts w:hAnsi="宋体" w:hint="eastAsia"/>
          <w:color w:val="000000" w:themeColor="text1"/>
          <w:sz w:val="24"/>
          <w:lang w:val="zh-CN"/>
        </w:rPr>
        <w:t>，同时不应小于</w:t>
      </w:r>
      <w:r>
        <w:rPr>
          <w:rFonts w:hAnsi="宋体" w:hint="eastAsia"/>
          <w:color w:val="000000" w:themeColor="text1"/>
          <w:sz w:val="24"/>
          <w:lang w:val="zh-CN"/>
        </w:rPr>
        <w:t xml:space="preserve"> 1.8m</w:t>
      </w:r>
      <w:r>
        <w:rPr>
          <w:rFonts w:hAnsi="宋体" w:hint="eastAsia"/>
          <w:color w:val="000000" w:themeColor="text1"/>
          <w:sz w:val="24"/>
          <w:lang w:val="zh-CN"/>
        </w:rPr>
        <w:t>。这是为了确保在火灾发生时，每个喷头都能覆盖到相应的区域，使喷水能够均匀地覆盖整个车棚，有效控制火势蔓延。在确定水平管道间距时，还需考虑车棚内电动自行车的停放布局、通道位置以及障碍物分布等因素，合理调整管道和喷头的位置，确保灭火效果。​</w:t>
      </w:r>
    </w:p>
    <w:p w:rsidR="000722E0" w:rsidRDefault="004D652E">
      <w:pPr>
        <w:spacing w:line="360" w:lineRule="auto"/>
        <w:ind w:firstLineChars="200" w:firstLine="480"/>
        <w:rPr>
          <w:rFonts w:hAnsi="宋体"/>
          <w:color w:val="000000" w:themeColor="text1"/>
          <w:sz w:val="24"/>
          <w:lang w:val="zh-CN"/>
        </w:rPr>
      </w:pPr>
      <w:r>
        <w:rPr>
          <w:rFonts w:hAnsi="宋体" w:hint="eastAsia"/>
          <w:color w:val="000000" w:themeColor="text1"/>
          <w:sz w:val="24"/>
          <w:lang w:val="zh-CN"/>
        </w:rPr>
        <w:t>2</w:t>
      </w:r>
      <w:r>
        <w:rPr>
          <w:rFonts w:hAnsi="宋体" w:hint="eastAsia"/>
          <w:color w:val="000000" w:themeColor="text1"/>
          <w:sz w:val="24"/>
          <w:lang w:val="zh-CN"/>
        </w:rPr>
        <w:t>、垂直管道间距：垂直管道间距主要取决于建筑物的层高和喷头的工作压力。对于电动自行车地面车棚，车棚一般是单层建筑，垂直管道主要连接水源和水平管道；</w:t>
      </w:r>
    </w:p>
    <w:p w:rsidR="000722E0" w:rsidRDefault="004D652E">
      <w:pPr>
        <w:spacing w:line="360" w:lineRule="auto"/>
        <w:ind w:firstLineChars="200" w:firstLine="480"/>
        <w:rPr>
          <w:rFonts w:hAnsi="宋体"/>
          <w:color w:val="000000" w:themeColor="text1"/>
          <w:sz w:val="24"/>
          <w:lang w:val="zh-CN"/>
        </w:rPr>
      </w:pPr>
      <w:r>
        <w:rPr>
          <w:rFonts w:hAnsi="宋体" w:hint="eastAsia"/>
          <w:color w:val="000000" w:themeColor="text1"/>
          <w:sz w:val="24"/>
          <w:lang w:val="zh-CN"/>
        </w:rPr>
        <w:t>3</w:t>
      </w:r>
      <w:r>
        <w:rPr>
          <w:rFonts w:hAnsi="宋体" w:hint="eastAsia"/>
          <w:color w:val="000000" w:themeColor="text1"/>
          <w:sz w:val="24"/>
          <w:lang w:val="zh-CN"/>
        </w:rPr>
        <w:t>、与障碍物间距：消防喷淋管道在安装过程中，应避免与车棚内的其他设施发生冲突。管道与梁、柱等障碍物的间距应符合《自动喷水灭火系统设计规范》</w:t>
      </w:r>
      <w:r>
        <w:rPr>
          <w:rFonts w:hAnsi="宋体" w:hint="eastAsia"/>
          <w:color w:val="000000" w:themeColor="text1"/>
          <w:sz w:val="24"/>
          <w:lang w:val="zh-CN"/>
        </w:rPr>
        <w:t xml:space="preserve">GB 50084-2017 </w:t>
      </w:r>
      <w:r>
        <w:rPr>
          <w:rFonts w:hAnsi="宋体" w:hint="eastAsia"/>
          <w:color w:val="000000" w:themeColor="text1"/>
          <w:sz w:val="24"/>
          <w:lang w:val="zh-CN"/>
        </w:rPr>
        <w:t>的要求。当管道穿越建筑物的变形缝时，应采取补偿措施，防止管道因建筑物的变形而损坏。同时，管道与电气设备、风险设备等的间距，也应满足相关规范的要求，确保消防喷淋系统的正常运行和安全性。​</w:t>
      </w:r>
    </w:p>
    <w:p w:rsidR="000722E0" w:rsidRDefault="004D652E">
      <w:pPr>
        <w:spacing w:line="360" w:lineRule="auto"/>
        <w:ind w:firstLineChars="200" w:firstLine="482"/>
        <w:rPr>
          <w:rFonts w:hAnsi="宋体"/>
          <w:b/>
          <w:color w:val="000000" w:themeColor="text1"/>
          <w:sz w:val="24"/>
          <w:lang w:val="zh-CN"/>
        </w:rPr>
      </w:pPr>
      <w:r>
        <w:rPr>
          <w:rFonts w:hAnsi="宋体" w:hint="eastAsia"/>
          <w:b/>
          <w:color w:val="000000" w:themeColor="text1"/>
          <w:sz w:val="24"/>
          <w:lang w:val="zh-CN"/>
        </w:rPr>
        <w:t>六、取水方式​</w:t>
      </w:r>
    </w:p>
    <w:p w:rsidR="000722E0" w:rsidRDefault="004D652E">
      <w:pPr>
        <w:spacing w:line="360" w:lineRule="auto"/>
        <w:ind w:firstLineChars="200" w:firstLine="480"/>
        <w:rPr>
          <w:rFonts w:hAnsi="宋体"/>
          <w:color w:val="000000" w:themeColor="text1"/>
          <w:sz w:val="24"/>
          <w:lang w:val="zh-CN"/>
        </w:rPr>
      </w:pPr>
      <w:r>
        <w:rPr>
          <w:rFonts w:hAnsi="宋体" w:hint="eastAsia"/>
          <w:color w:val="000000" w:themeColor="text1"/>
          <w:sz w:val="24"/>
          <w:lang w:val="zh-CN"/>
        </w:rPr>
        <w:t>外挂式水箱</w:t>
      </w:r>
      <w:r>
        <w:rPr>
          <w:rFonts w:hAnsi="宋体" w:hint="eastAsia"/>
          <w:color w:val="000000" w:themeColor="text1"/>
          <w:sz w:val="24"/>
          <w:lang w:val="zh-CN"/>
        </w:rPr>
        <w:t xml:space="preserve"> </w:t>
      </w:r>
    </w:p>
    <w:p w:rsidR="000722E0" w:rsidRDefault="004D652E">
      <w:pPr>
        <w:spacing w:line="360" w:lineRule="auto"/>
        <w:ind w:firstLineChars="200" w:firstLine="480"/>
        <w:rPr>
          <w:rFonts w:hAnsi="宋体"/>
          <w:color w:val="000000" w:themeColor="text1"/>
          <w:sz w:val="24"/>
          <w:lang w:val="zh-CN"/>
        </w:rPr>
      </w:pPr>
      <w:r>
        <w:rPr>
          <w:rFonts w:hAnsi="宋体" w:hint="eastAsia"/>
          <w:color w:val="000000" w:themeColor="text1"/>
          <w:sz w:val="24"/>
          <w:lang w:val="zh-CN"/>
        </w:rPr>
        <w:t xml:space="preserve"> </w:t>
      </w:r>
      <w:r>
        <w:rPr>
          <w:rFonts w:hAnsi="宋体" w:hint="eastAsia"/>
          <w:color w:val="000000" w:themeColor="text1"/>
          <w:sz w:val="24"/>
          <w:lang w:val="zh-CN"/>
        </w:rPr>
        <w:t>注：以上所有要求不接受负偏离，否则作无效投标处理。</w:t>
      </w:r>
    </w:p>
    <w:p w:rsidR="000722E0" w:rsidRDefault="004D652E">
      <w:pPr>
        <w:spacing w:line="360" w:lineRule="auto"/>
        <w:ind w:firstLineChars="200" w:firstLine="482"/>
        <w:rPr>
          <w:rFonts w:hAnsi="宋体"/>
          <w:b/>
          <w:color w:val="000000" w:themeColor="text1"/>
          <w:sz w:val="24"/>
          <w:lang w:val="zh-CN"/>
        </w:rPr>
      </w:pPr>
      <w:r>
        <w:rPr>
          <w:rFonts w:hAnsi="宋体" w:hint="eastAsia"/>
          <w:b/>
          <w:color w:val="000000" w:themeColor="text1"/>
          <w:sz w:val="24"/>
          <w:lang w:val="zh-CN"/>
        </w:rPr>
        <w:t>七、其他安装要求</w:t>
      </w:r>
    </w:p>
    <w:p w:rsidR="000722E0" w:rsidRDefault="004D652E">
      <w:pPr>
        <w:spacing w:line="360" w:lineRule="auto"/>
        <w:ind w:firstLineChars="200" w:firstLine="480"/>
        <w:rPr>
          <w:rFonts w:hAnsi="宋体"/>
          <w:color w:val="000000" w:themeColor="text1"/>
          <w:sz w:val="24"/>
          <w:lang w:val="zh-CN"/>
        </w:rPr>
      </w:pPr>
      <w:r>
        <w:rPr>
          <w:rFonts w:hAnsi="宋体" w:hint="eastAsia"/>
          <w:color w:val="000000" w:themeColor="text1"/>
          <w:sz w:val="24"/>
          <w:lang w:val="zh-CN"/>
        </w:rPr>
        <w:t>中标人合同签订后，根据招标文件的要求，编写施工方案，拟定采购计划报</w:t>
      </w:r>
      <w:r>
        <w:rPr>
          <w:rFonts w:hAnsi="宋体" w:hint="eastAsia"/>
          <w:color w:val="000000" w:themeColor="text1"/>
          <w:sz w:val="24"/>
          <w:lang w:val="zh-CN"/>
        </w:rPr>
        <w:lastRenderedPageBreak/>
        <w:t>采购单位，并挑选一处车库作为样板，按照招标文件要求提前施工，施工完成后，待采购单位确认验收确认无误后，剩余车库按此样板执行。</w:t>
      </w:r>
    </w:p>
    <w:p w:rsidR="000722E0" w:rsidRDefault="004D652E">
      <w:pPr>
        <w:spacing w:line="360" w:lineRule="auto"/>
        <w:ind w:firstLineChars="200" w:firstLine="480"/>
        <w:rPr>
          <w:rFonts w:hAnsi="宋体"/>
          <w:color w:val="000000" w:themeColor="text1"/>
          <w:sz w:val="24"/>
          <w:lang w:val="zh-CN"/>
        </w:rPr>
      </w:pPr>
      <w:r>
        <w:rPr>
          <w:rFonts w:hAnsi="宋体" w:hint="eastAsia"/>
          <w:color w:val="000000" w:themeColor="text1"/>
          <w:sz w:val="24"/>
          <w:lang w:val="zh-CN"/>
        </w:rPr>
        <w:t>如果样板验收不合格的，中标供应商应在采购单位要求的期限内完成整改并承担相关费用。若样板经两次整改仍未通过验收，采购单位有权单方面解除合同并扣除履约保证金，且整改期间不顺延整体工期。</w:t>
      </w:r>
    </w:p>
    <w:p w:rsidR="000722E0" w:rsidRDefault="004D652E">
      <w:pPr>
        <w:pStyle w:val="26"/>
        <w:snapToGrid w:val="0"/>
        <w:spacing w:line="480" w:lineRule="exact"/>
        <w:ind w:firstLineChars="200" w:firstLine="482"/>
        <w:rPr>
          <w:rFonts w:ascii="宋体" w:eastAsia="宋体" w:cs="宋体"/>
          <w:b/>
          <w:color w:val="000000" w:themeColor="text1"/>
          <w:sz w:val="24"/>
        </w:rPr>
      </w:pPr>
      <w:r>
        <w:rPr>
          <w:rFonts w:ascii="宋体" w:eastAsia="宋体" w:cs="宋体" w:hint="eastAsia"/>
          <w:b/>
          <w:color w:val="000000" w:themeColor="text1"/>
          <w:sz w:val="24"/>
        </w:rPr>
        <w:t>八、</w:t>
      </w:r>
      <w:r>
        <w:rPr>
          <w:rFonts w:ascii="宋体" w:eastAsia="宋体" w:cs="宋体"/>
          <w:b/>
          <w:color w:val="000000" w:themeColor="text1"/>
          <w:sz w:val="24"/>
        </w:rPr>
        <w:t>质量标准</w:t>
      </w:r>
    </w:p>
    <w:p w:rsidR="000722E0" w:rsidRDefault="004D652E">
      <w:pPr>
        <w:pStyle w:val="26"/>
        <w:snapToGrid w:val="0"/>
        <w:spacing w:line="480" w:lineRule="exact"/>
        <w:ind w:firstLineChars="200" w:firstLine="480"/>
        <w:rPr>
          <w:rFonts w:ascii="宋体" w:eastAsia="宋体" w:cs="宋体"/>
          <w:color w:val="000000" w:themeColor="text1"/>
          <w:sz w:val="24"/>
        </w:rPr>
      </w:pPr>
      <w:bookmarkStart w:id="40" w:name="OLE_LINK32"/>
      <w:bookmarkStart w:id="41" w:name="OLE_LINK31"/>
      <w:r>
        <w:rPr>
          <w:rFonts w:ascii="宋体" w:eastAsia="宋体" w:cs="宋体" w:hint="eastAsia"/>
          <w:color w:val="000000" w:themeColor="text1"/>
          <w:sz w:val="24"/>
        </w:rPr>
        <w:t>1、项目需求中仅为最低需求，</w:t>
      </w:r>
      <w:r>
        <w:rPr>
          <w:rFonts w:ascii="宋体" w:eastAsia="宋体" w:cs="宋体"/>
          <w:color w:val="000000" w:themeColor="text1"/>
          <w:sz w:val="24"/>
        </w:rPr>
        <w:t>投标人不能简单照搬招标文件提供的需求，必须按招标文件技术规格逐项作出实质性应答。</w:t>
      </w:r>
    </w:p>
    <w:p w:rsidR="000722E0" w:rsidRDefault="004D652E">
      <w:pPr>
        <w:pStyle w:val="26"/>
        <w:snapToGrid w:val="0"/>
        <w:spacing w:line="480" w:lineRule="exact"/>
        <w:ind w:firstLineChars="200" w:firstLine="480"/>
        <w:rPr>
          <w:rFonts w:ascii="宋体" w:eastAsia="宋体" w:cs="宋体"/>
          <w:color w:val="000000" w:themeColor="text1"/>
          <w:sz w:val="24"/>
        </w:rPr>
      </w:pPr>
      <w:r>
        <w:rPr>
          <w:rFonts w:ascii="宋体" w:eastAsia="宋体" w:cs="宋体" w:hint="eastAsia"/>
          <w:color w:val="000000" w:themeColor="text1"/>
          <w:sz w:val="24"/>
        </w:rPr>
        <w:t>2、</w:t>
      </w:r>
      <w:r>
        <w:rPr>
          <w:rFonts w:ascii="宋体" w:eastAsia="宋体" w:cs="宋体"/>
          <w:color w:val="000000" w:themeColor="text1"/>
          <w:sz w:val="24"/>
        </w:rPr>
        <w:t>货物质量合格且符合国家相关标准。</w:t>
      </w:r>
    </w:p>
    <w:p w:rsidR="000722E0" w:rsidRDefault="004D652E">
      <w:pPr>
        <w:pStyle w:val="26"/>
        <w:snapToGrid w:val="0"/>
        <w:spacing w:line="480" w:lineRule="exact"/>
        <w:ind w:firstLineChars="200" w:firstLine="480"/>
        <w:rPr>
          <w:rFonts w:ascii="宋体" w:eastAsia="宋体" w:cs="宋体"/>
          <w:color w:val="000000" w:themeColor="text1"/>
          <w:sz w:val="24"/>
        </w:rPr>
      </w:pPr>
      <w:r>
        <w:rPr>
          <w:rFonts w:ascii="宋体" w:eastAsia="宋体" w:cs="宋体" w:hint="eastAsia"/>
          <w:color w:val="000000" w:themeColor="text1"/>
          <w:sz w:val="24"/>
        </w:rPr>
        <w:t>3、中标人</w:t>
      </w:r>
      <w:r>
        <w:rPr>
          <w:rFonts w:ascii="宋体" w:eastAsia="宋体" w:cs="宋体"/>
          <w:color w:val="000000" w:themeColor="text1"/>
          <w:sz w:val="24"/>
        </w:rPr>
        <w:t>须明确所投</w:t>
      </w:r>
      <w:r>
        <w:rPr>
          <w:rFonts w:ascii="宋体" w:eastAsia="宋体" w:cs="宋体" w:hint="eastAsia"/>
          <w:color w:val="000000" w:themeColor="text1"/>
          <w:sz w:val="24"/>
        </w:rPr>
        <w:t>产品</w:t>
      </w:r>
      <w:r>
        <w:rPr>
          <w:rFonts w:ascii="宋体" w:eastAsia="宋体" w:cs="宋体"/>
          <w:color w:val="000000" w:themeColor="text1"/>
          <w:sz w:val="24"/>
        </w:rPr>
        <w:t>的生产厂家、品牌、型号、规格等。</w:t>
      </w:r>
    </w:p>
    <w:p w:rsidR="000722E0" w:rsidRDefault="004D652E">
      <w:pPr>
        <w:pStyle w:val="26"/>
        <w:snapToGrid w:val="0"/>
        <w:spacing w:line="480" w:lineRule="exact"/>
        <w:ind w:firstLineChars="200" w:firstLine="480"/>
        <w:rPr>
          <w:rFonts w:ascii="宋体" w:eastAsia="宋体" w:cs="宋体"/>
          <w:color w:val="000000" w:themeColor="text1"/>
          <w:sz w:val="24"/>
        </w:rPr>
      </w:pPr>
      <w:r>
        <w:rPr>
          <w:rFonts w:ascii="宋体" w:eastAsia="宋体" w:cs="宋体" w:hint="eastAsia"/>
          <w:color w:val="000000" w:themeColor="text1"/>
          <w:sz w:val="24"/>
        </w:rPr>
        <w:t>4、中标人</w:t>
      </w:r>
      <w:r>
        <w:rPr>
          <w:rFonts w:ascii="宋体" w:eastAsia="宋体" w:cs="宋体"/>
          <w:color w:val="000000" w:themeColor="text1"/>
          <w:sz w:val="24"/>
        </w:rPr>
        <w:t>应保证货物是全新、未使用过的原厂合格产品，并完全符合采购文件规定的质量、规格和参数的要求。验收过程中发现产品不符合上述要求的，将视作不合格产品，采购人有权终止合同，造成的一切损失由</w:t>
      </w:r>
      <w:r>
        <w:rPr>
          <w:rFonts w:ascii="宋体" w:eastAsia="宋体" w:cs="宋体" w:hint="eastAsia"/>
          <w:color w:val="000000" w:themeColor="text1"/>
          <w:sz w:val="24"/>
        </w:rPr>
        <w:t>中标</w:t>
      </w:r>
      <w:r>
        <w:rPr>
          <w:rFonts w:ascii="宋体" w:eastAsia="宋体" w:cs="宋体"/>
          <w:color w:val="000000" w:themeColor="text1"/>
          <w:sz w:val="24"/>
        </w:rPr>
        <w:t>人承担。</w:t>
      </w:r>
    </w:p>
    <w:p w:rsidR="000722E0" w:rsidRDefault="004D652E">
      <w:pPr>
        <w:pStyle w:val="26"/>
        <w:snapToGrid w:val="0"/>
        <w:spacing w:line="480" w:lineRule="exact"/>
        <w:ind w:firstLineChars="200" w:firstLine="480"/>
        <w:rPr>
          <w:rFonts w:ascii="宋体" w:eastAsia="宋体" w:cs="宋体"/>
          <w:color w:val="000000" w:themeColor="text1"/>
          <w:sz w:val="24"/>
        </w:rPr>
      </w:pPr>
      <w:r>
        <w:rPr>
          <w:rFonts w:ascii="宋体" w:eastAsia="宋体" w:cs="宋体" w:hint="eastAsia"/>
          <w:color w:val="000000" w:themeColor="text1"/>
          <w:sz w:val="24"/>
        </w:rPr>
        <w:t>5、中标</w:t>
      </w:r>
      <w:r>
        <w:rPr>
          <w:rFonts w:ascii="宋体" w:eastAsia="宋体" w:cs="宋体"/>
          <w:color w:val="000000" w:themeColor="text1"/>
          <w:sz w:val="24"/>
        </w:rPr>
        <w:t>人应保证提供的产品不得侵犯第三方专利权、商标权和设计权、版权等。否则，</w:t>
      </w:r>
      <w:r>
        <w:rPr>
          <w:rFonts w:ascii="宋体" w:eastAsia="宋体" w:cs="宋体" w:hint="eastAsia"/>
          <w:color w:val="000000" w:themeColor="text1"/>
          <w:sz w:val="24"/>
        </w:rPr>
        <w:t>中标</w:t>
      </w:r>
      <w:r>
        <w:rPr>
          <w:rFonts w:ascii="宋体" w:eastAsia="宋体" w:cs="宋体"/>
          <w:color w:val="000000" w:themeColor="text1"/>
          <w:sz w:val="24"/>
        </w:rPr>
        <w:t>人应负全部责任，并承担由此引起的一切后果。</w:t>
      </w:r>
    </w:p>
    <w:p w:rsidR="000722E0" w:rsidRDefault="004D652E">
      <w:pPr>
        <w:pStyle w:val="26"/>
        <w:snapToGrid w:val="0"/>
        <w:spacing w:line="480" w:lineRule="exact"/>
        <w:ind w:firstLineChars="200" w:firstLine="480"/>
        <w:rPr>
          <w:rFonts w:ascii="宋体" w:eastAsia="宋体" w:cs="宋体"/>
          <w:color w:val="000000" w:themeColor="text1"/>
          <w:sz w:val="24"/>
        </w:rPr>
      </w:pPr>
      <w:r>
        <w:rPr>
          <w:rFonts w:ascii="宋体" w:eastAsia="宋体" w:cs="宋体" w:hint="eastAsia"/>
          <w:color w:val="000000" w:themeColor="text1"/>
          <w:sz w:val="24"/>
        </w:rPr>
        <w:t>6、中标人</w:t>
      </w:r>
      <w:r>
        <w:rPr>
          <w:rFonts w:ascii="宋体" w:eastAsia="宋体" w:cs="宋体"/>
          <w:color w:val="000000" w:themeColor="text1"/>
          <w:sz w:val="24"/>
        </w:rPr>
        <w:t>应保证其在正确安装、正常使用下，在其使用寿命期内应具有满意的性能。</w:t>
      </w:r>
    </w:p>
    <w:p w:rsidR="000722E0" w:rsidRDefault="004D652E">
      <w:pPr>
        <w:pStyle w:val="26"/>
        <w:snapToGrid w:val="0"/>
        <w:spacing w:line="480" w:lineRule="exact"/>
        <w:ind w:firstLineChars="200" w:firstLine="480"/>
        <w:rPr>
          <w:rFonts w:ascii="宋体" w:eastAsia="宋体" w:cs="宋体"/>
          <w:color w:val="000000" w:themeColor="text1"/>
          <w:sz w:val="24"/>
        </w:rPr>
      </w:pPr>
      <w:r>
        <w:rPr>
          <w:rFonts w:ascii="宋体" w:eastAsia="宋体" w:cs="宋体" w:hint="eastAsia"/>
          <w:color w:val="000000" w:themeColor="text1"/>
          <w:sz w:val="24"/>
        </w:rPr>
        <w:t>7、中标人</w:t>
      </w:r>
      <w:r>
        <w:rPr>
          <w:rFonts w:ascii="宋体" w:eastAsia="宋体" w:cs="宋体"/>
          <w:color w:val="000000" w:themeColor="text1"/>
          <w:sz w:val="24"/>
        </w:rPr>
        <w:t>应采取必要的安全措施保证货物的运输及安装的安全，并承担货物的运输及安装过程中产生的风险。</w:t>
      </w:r>
    </w:p>
    <w:p w:rsidR="000722E0" w:rsidRDefault="004D652E">
      <w:pPr>
        <w:pStyle w:val="26"/>
        <w:snapToGrid w:val="0"/>
        <w:spacing w:line="480" w:lineRule="exact"/>
        <w:ind w:firstLineChars="200" w:firstLine="480"/>
        <w:rPr>
          <w:rFonts w:ascii="宋体" w:eastAsia="宋体" w:cs="宋体"/>
          <w:color w:val="000000" w:themeColor="text1"/>
          <w:sz w:val="24"/>
        </w:rPr>
      </w:pPr>
      <w:r>
        <w:rPr>
          <w:rFonts w:ascii="宋体" w:eastAsia="宋体" w:cs="宋体" w:hint="eastAsia"/>
          <w:color w:val="000000" w:themeColor="text1"/>
          <w:sz w:val="24"/>
        </w:rPr>
        <w:t>8、</w:t>
      </w:r>
      <w:r>
        <w:rPr>
          <w:rFonts w:ascii="宋体" w:eastAsia="宋体" w:cs="宋体"/>
          <w:color w:val="000000" w:themeColor="text1"/>
          <w:sz w:val="24"/>
        </w:rPr>
        <w:t>所有</w:t>
      </w:r>
      <w:r>
        <w:rPr>
          <w:rFonts w:ascii="宋体" w:eastAsia="宋体" w:cs="宋体" w:hint="eastAsia"/>
          <w:color w:val="000000" w:themeColor="text1"/>
          <w:sz w:val="24"/>
        </w:rPr>
        <w:t>中标</w:t>
      </w:r>
      <w:r>
        <w:rPr>
          <w:rFonts w:ascii="宋体" w:eastAsia="宋体" w:cs="宋体"/>
          <w:color w:val="000000" w:themeColor="text1"/>
          <w:sz w:val="24"/>
        </w:rPr>
        <w:t>产品的技术标准按国家标准执行，无国家标准的，按行业标准执行，无国家和行业标准的，按企业标准执行；但在采购文件中有特别要求的，按采购文件中规定的要求执行，并且符合相关法律、法规规定的要求。</w:t>
      </w:r>
    </w:p>
    <w:p w:rsidR="000722E0" w:rsidRDefault="004D652E">
      <w:pPr>
        <w:pStyle w:val="26"/>
        <w:snapToGrid w:val="0"/>
        <w:spacing w:line="480" w:lineRule="exact"/>
        <w:ind w:firstLineChars="200" w:firstLine="480"/>
        <w:rPr>
          <w:rFonts w:ascii="宋体" w:eastAsia="宋体" w:cs="宋体"/>
          <w:color w:val="000000" w:themeColor="text1"/>
          <w:sz w:val="24"/>
        </w:rPr>
      </w:pPr>
      <w:r>
        <w:rPr>
          <w:rFonts w:ascii="宋体" w:eastAsia="宋体" w:cs="宋体" w:hint="eastAsia"/>
          <w:color w:val="000000" w:themeColor="text1"/>
          <w:sz w:val="24"/>
        </w:rPr>
        <w:t>9、</w:t>
      </w:r>
      <w:bookmarkStart w:id="42" w:name="OLE_LINK1"/>
      <w:bookmarkStart w:id="43" w:name="OLE_LINK2"/>
      <w:r>
        <w:rPr>
          <w:rFonts w:ascii="宋体" w:eastAsia="宋体" w:cs="宋体" w:hint="eastAsia"/>
          <w:color w:val="000000" w:themeColor="text1"/>
          <w:sz w:val="24"/>
        </w:rPr>
        <w:t>中标人</w:t>
      </w:r>
      <w:bookmarkEnd w:id="42"/>
      <w:bookmarkEnd w:id="43"/>
      <w:r>
        <w:rPr>
          <w:rFonts w:ascii="宋体" w:eastAsia="宋体" w:cs="宋体" w:hint="eastAsia"/>
          <w:color w:val="000000" w:themeColor="text1"/>
          <w:sz w:val="24"/>
        </w:rPr>
        <w:t>最终施工方案须经采购人沟通确认后方可施工，未经确认擅自施工的后果由中标人自行承担。乙方施工</w:t>
      </w:r>
      <w:r>
        <w:rPr>
          <w:rFonts w:ascii="宋体" w:eastAsia="宋体" w:cs="宋体"/>
          <w:color w:val="000000" w:themeColor="text1"/>
          <w:sz w:val="24"/>
        </w:rPr>
        <w:t>最终验收后，</w:t>
      </w:r>
      <w:r>
        <w:rPr>
          <w:rFonts w:ascii="宋体" w:eastAsia="宋体" w:cs="宋体" w:hint="eastAsia"/>
          <w:color w:val="000000" w:themeColor="text1"/>
          <w:sz w:val="24"/>
        </w:rPr>
        <w:t>乙方</w:t>
      </w:r>
      <w:r>
        <w:rPr>
          <w:rFonts w:ascii="宋体" w:eastAsia="宋体" w:cs="宋体"/>
          <w:color w:val="000000" w:themeColor="text1"/>
          <w:sz w:val="24"/>
        </w:rPr>
        <w:t>应对由于设计、工艺或材料的缺陷而发生的任何不足或故障负责，并承担由此引起的一切后果。</w:t>
      </w:r>
      <w:r>
        <w:rPr>
          <w:rFonts w:ascii="宋体" w:eastAsia="宋体" w:cs="宋体" w:hint="eastAsia"/>
          <w:color w:val="000000" w:themeColor="text1"/>
          <w:sz w:val="24"/>
        </w:rPr>
        <w:t>中标人应对因产品缺陷导致的人身伤害或财产损失承担全部赔偿责任，若采购人先行赔付的有权向中标人全额追偿。</w:t>
      </w:r>
    </w:p>
    <w:p w:rsidR="000722E0" w:rsidRDefault="004D652E">
      <w:pPr>
        <w:pStyle w:val="26"/>
        <w:snapToGrid w:val="0"/>
        <w:spacing w:line="480" w:lineRule="exact"/>
        <w:ind w:firstLineChars="200" w:firstLine="480"/>
        <w:rPr>
          <w:rFonts w:ascii="宋体" w:eastAsia="宋体" w:cs="宋体"/>
          <w:color w:val="000000" w:themeColor="text1"/>
          <w:sz w:val="24"/>
        </w:rPr>
      </w:pPr>
      <w:r>
        <w:rPr>
          <w:rFonts w:ascii="宋体" w:eastAsia="宋体" w:cs="宋体" w:hint="eastAsia"/>
          <w:color w:val="000000" w:themeColor="text1"/>
          <w:sz w:val="24"/>
        </w:rPr>
        <w:t>同一故障在质保期内出现两次以上的，中标人应免费更换该组件，且该组件质保期自更换之日起重新计算。</w:t>
      </w:r>
    </w:p>
    <w:p w:rsidR="000722E0" w:rsidRDefault="004D652E">
      <w:pPr>
        <w:pStyle w:val="26"/>
        <w:snapToGrid w:val="0"/>
        <w:spacing w:line="480" w:lineRule="exact"/>
        <w:ind w:firstLineChars="200" w:firstLine="480"/>
        <w:rPr>
          <w:rFonts w:ascii="宋体" w:eastAsia="宋体" w:cs="宋体"/>
          <w:color w:val="000000" w:themeColor="text1"/>
          <w:sz w:val="24"/>
        </w:rPr>
      </w:pPr>
      <w:r>
        <w:rPr>
          <w:rFonts w:ascii="宋体" w:eastAsia="宋体" w:cs="宋体" w:hint="eastAsia"/>
          <w:color w:val="000000" w:themeColor="text1"/>
          <w:sz w:val="24"/>
        </w:rPr>
        <w:lastRenderedPageBreak/>
        <w:t>10、</w:t>
      </w:r>
      <w:bookmarkStart w:id="44" w:name="OLE_LINK26"/>
      <w:bookmarkStart w:id="45" w:name="OLE_LINK25"/>
      <w:r>
        <w:rPr>
          <w:rFonts w:ascii="宋体" w:eastAsia="宋体" w:cs="宋体" w:hint="eastAsia"/>
          <w:color w:val="000000" w:themeColor="text1"/>
          <w:sz w:val="24"/>
        </w:rPr>
        <w:t>中标人</w:t>
      </w:r>
      <w:bookmarkEnd w:id="44"/>
      <w:bookmarkEnd w:id="45"/>
      <w:r>
        <w:rPr>
          <w:rFonts w:ascii="宋体" w:eastAsia="宋体" w:cs="宋体" w:hint="eastAsia"/>
          <w:color w:val="000000" w:themeColor="text1"/>
          <w:sz w:val="24"/>
        </w:rPr>
        <w:t>施工</w:t>
      </w:r>
      <w:r>
        <w:rPr>
          <w:rFonts w:ascii="宋体" w:eastAsia="宋体" w:cs="宋体"/>
          <w:color w:val="000000" w:themeColor="text1"/>
          <w:sz w:val="24"/>
        </w:rPr>
        <w:t>最终验收后，</w:t>
      </w:r>
      <w:r>
        <w:rPr>
          <w:rFonts w:ascii="宋体" w:eastAsia="宋体" w:cs="宋体" w:hint="eastAsia"/>
          <w:color w:val="000000" w:themeColor="text1"/>
          <w:sz w:val="24"/>
        </w:rPr>
        <w:t>中标人</w:t>
      </w:r>
      <w:r>
        <w:rPr>
          <w:rFonts w:ascii="宋体" w:eastAsia="宋体" w:cs="宋体"/>
          <w:color w:val="000000" w:themeColor="text1"/>
          <w:sz w:val="24"/>
        </w:rPr>
        <w:t>应对由于设计、工艺或材料的缺陷而发生的任何不足或故障负责，并承担由此引起的一切后果。</w:t>
      </w:r>
    </w:p>
    <w:p w:rsidR="000722E0" w:rsidRDefault="004D652E">
      <w:pPr>
        <w:pStyle w:val="26"/>
        <w:snapToGrid w:val="0"/>
        <w:spacing w:line="480" w:lineRule="exact"/>
        <w:ind w:firstLineChars="200" w:firstLine="480"/>
        <w:rPr>
          <w:rFonts w:ascii="宋体" w:eastAsia="宋体" w:cs="宋体"/>
          <w:color w:val="000000" w:themeColor="text1"/>
          <w:sz w:val="24"/>
        </w:rPr>
      </w:pPr>
      <w:r>
        <w:rPr>
          <w:rFonts w:ascii="宋体" w:eastAsia="宋体" w:cs="宋体" w:hint="eastAsia"/>
          <w:color w:val="000000" w:themeColor="text1"/>
          <w:sz w:val="24"/>
        </w:rPr>
        <w:t>11、</w:t>
      </w:r>
      <w:r>
        <w:rPr>
          <w:rFonts w:ascii="宋体" w:eastAsia="宋体" w:cs="宋体"/>
          <w:color w:val="000000" w:themeColor="text1"/>
          <w:sz w:val="24"/>
        </w:rPr>
        <w:t>在项目采购或实施过程中，如国家标准修改，应按照新国家标准实施；如本招标文件规定高于国家标准，无论新旧标准，均按本招标文件规定实施；如本招标文件规定低于国家标准，无论新旧标准，均按国家标准规定实施。如本招标文件内有内容相互矛盾，以高标准高要求的为准。以上有关风险等由投标人自行考虑并承担。</w:t>
      </w:r>
    </w:p>
    <w:bookmarkEnd w:id="40"/>
    <w:bookmarkEnd w:id="41"/>
    <w:p w:rsidR="000722E0" w:rsidRDefault="004D652E">
      <w:pPr>
        <w:pStyle w:val="26"/>
        <w:snapToGrid w:val="0"/>
        <w:spacing w:line="480" w:lineRule="exact"/>
        <w:ind w:firstLineChars="200" w:firstLine="482"/>
        <w:rPr>
          <w:rFonts w:ascii="宋体" w:eastAsia="宋体" w:cs="宋体"/>
          <w:b/>
          <w:color w:val="000000" w:themeColor="text1"/>
          <w:sz w:val="24"/>
        </w:rPr>
      </w:pPr>
      <w:r>
        <w:rPr>
          <w:rFonts w:ascii="宋体" w:eastAsia="宋体" w:cs="宋体" w:hint="eastAsia"/>
          <w:b/>
          <w:color w:val="000000" w:themeColor="text1"/>
          <w:sz w:val="24"/>
        </w:rPr>
        <w:t>九、</w:t>
      </w:r>
      <w:r>
        <w:rPr>
          <w:rFonts w:ascii="宋体" w:eastAsia="宋体" w:cs="宋体"/>
          <w:b/>
          <w:color w:val="000000" w:themeColor="text1"/>
          <w:sz w:val="24"/>
        </w:rPr>
        <w:t>交货期限和地点</w:t>
      </w:r>
    </w:p>
    <w:p w:rsidR="000722E0" w:rsidRDefault="004D652E">
      <w:pPr>
        <w:pStyle w:val="26"/>
        <w:snapToGrid w:val="0"/>
        <w:spacing w:line="480" w:lineRule="exact"/>
        <w:ind w:firstLineChars="200" w:firstLine="480"/>
        <w:rPr>
          <w:rFonts w:ascii="宋体" w:eastAsia="宋体" w:cs="宋体"/>
          <w:color w:val="000000" w:themeColor="text1"/>
          <w:sz w:val="24"/>
        </w:rPr>
      </w:pPr>
      <w:bookmarkStart w:id="46" w:name="OLE_LINK34"/>
      <w:bookmarkStart w:id="47" w:name="OLE_LINK33"/>
      <w:r>
        <w:rPr>
          <w:rFonts w:ascii="宋体" w:eastAsia="宋体" w:cs="宋体" w:hint="eastAsia"/>
          <w:color w:val="000000" w:themeColor="text1"/>
          <w:sz w:val="24"/>
        </w:rPr>
        <w:t>交货期限：自合同签订之日起45天完成供货、安装并验收结束。</w:t>
      </w:r>
    </w:p>
    <w:p w:rsidR="000722E0" w:rsidRDefault="004D652E">
      <w:pPr>
        <w:pStyle w:val="26"/>
        <w:snapToGrid w:val="0"/>
        <w:spacing w:line="480" w:lineRule="exact"/>
        <w:ind w:firstLineChars="200" w:firstLine="480"/>
        <w:rPr>
          <w:rFonts w:ascii="宋体" w:eastAsia="宋体" w:cs="宋体"/>
          <w:color w:val="000000" w:themeColor="text1"/>
          <w:sz w:val="24"/>
        </w:rPr>
      </w:pPr>
      <w:r>
        <w:rPr>
          <w:rFonts w:ascii="宋体" w:eastAsia="宋体" w:cs="宋体"/>
          <w:color w:val="000000" w:themeColor="text1"/>
          <w:sz w:val="24"/>
        </w:rPr>
        <w:t>地点：</w:t>
      </w:r>
      <w:r>
        <w:rPr>
          <w:rFonts w:ascii="宋体" w:eastAsia="宋体" w:cs="宋体" w:hint="eastAsia"/>
          <w:color w:val="000000" w:themeColor="text1"/>
          <w:sz w:val="24"/>
        </w:rPr>
        <w:t>采购人指定地点</w:t>
      </w:r>
      <w:r>
        <w:rPr>
          <w:rFonts w:ascii="宋体" w:eastAsia="宋体" w:cs="宋体"/>
          <w:color w:val="000000" w:themeColor="text1"/>
          <w:sz w:val="24"/>
        </w:rPr>
        <w:t>。</w:t>
      </w:r>
    </w:p>
    <w:bookmarkEnd w:id="46"/>
    <w:bookmarkEnd w:id="47"/>
    <w:p w:rsidR="000722E0" w:rsidRDefault="004D652E">
      <w:pPr>
        <w:pStyle w:val="26"/>
        <w:snapToGrid w:val="0"/>
        <w:spacing w:line="480" w:lineRule="exact"/>
        <w:ind w:firstLineChars="200" w:firstLine="482"/>
        <w:rPr>
          <w:rFonts w:ascii="宋体" w:eastAsia="宋体" w:cs="宋体"/>
          <w:b/>
          <w:color w:val="000000" w:themeColor="text1"/>
          <w:sz w:val="24"/>
        </w:rPr>
      </w:pPr>
      <w:r>
        <w:rPr>
          <w:rFonts w:ascii="宋体" w:eastAsia="宋体" w:cs="宋体" w:hint="eastAsia"/>
          <w:b/>
          <w:color w:val="000000" w:themeColor="text1"/>
          <w:sz w:val="24"/>
        </w:rPr>
        <w:t>十、</w:t>
      </w:r>
      <w:r>
        <w:rPr>
          <w:rFonts w:ascii="宋体" w:eastAsia="宋体" w:cs="宋体"/>
          <w:b/>
          <w:color w:val="000000" w:themeColor="text1"/>
          <w:sz w:val="24"/>
        </w:rPr>
        <w:t>验收方案</w:t>
      </w:r>
    </w:p>
    <w:p w:rsidR="000722E0" w:rsidRDefault="004D652E">
      <w:pPr>
        <w:pStyle w:val="26"/>
        <w:snapToGrid w:val="0"/>
        <w:spacing w:line="480" w:lineRule="exact"/>
        <w:ind w:firstLineChars="200" w:firstLine="480"/>
        <w:rPr>
          <w:rFonts w:ascii="宋体" w:eastAsia="宋体" w:cs="宋体"/>
          <w:color w:val="000000" w:themeColor="text1"/>
          <w:sz w:val="24"/>
        </w:rPr>
      </w:pPr>
      <w:r>
        <w:rPr>
          <w:rFonts w:ascii="宋体" w:eastAsia="宋体" w:cs="宋体"/>
          <w:color w:val="000000" w:themeColor="text1"/>
          <w:sz w:val="24"/>
        </w:rPr>
        <w:t>在接到供应商以书面形式提出验收申请后，在5个工作日内及时组织相关专业人员，必要时邀请质检等部门共同参与验收，并出具验收报告，作为支付货款的依据。</w:t>
      </w:r>
    </w:p>
    <w:p w:rsidR="000722E0" w:rsidRDefault="004D652E">
      <w:pPr>
        <w:pStyle w:val="26"/>
        <w:snapToGrid w:val="0"/>
        <w:spacing w:line="480" w:lineRule="exact"/>
        <w:ind w:firstLineChars="200" w:firstLine="480"/>
        <w:rPr>
          <w:rFonts w:ascii="宋体" w:eastAsia="宋体" w:cs="宋体"/>
          <w:color w:val="000000" w:themeColor="text1"/>
          <w:sz w:val="24"/>
        </w:rPr>
      </w:pPr>
      <w:r>
        <w:rPr>
          <w:rFonts w:ascii="宋体" w:eastAsia="宋体" w:cs="宋体" w:hint="eastAsia"/>
          <w:color w:val="000000" w:themeColor="text1"/>
          <w:sz w:val="24"/>
        </w:rPr>
        <w:t>验收不合格的，中标人应在5日内完成整改并申请二次验收，相关费用（含鉴定费、复验费）由中标人承担，因整改导致的交付延期按逾期违约条款处理。</w:t>
      </w:r>
    </w:p>
    <w:p w:rsidR="000722E0" w:rsidRDefault="004D652E">
      <w:pPr>
        <w:pStyle w:val="26"/>
        <w:snapToGrid w:val="0"/>
        <w:spacing w:line="480" w:lineRule="exact"/>
        <w:ind w:firstLineChars="200" w:firstLine="480"/>
        <w:rPr>
          <w:rFonts w:ascii="宋体" w:eastAsia="宋体" w:cs="宋体"/>
          <w:color w:val="000000" w:themeColor="text1"/>
          <w:sz w:val="24"/>
        </w:rPr>
      </w:pPr>
      <w:r>
        <w:rPr>
          <w:rFonts w:ascii="宋体" w:eastAsia="宋体" w:cs="宋体" w:hint="eastAsia"/>
          <w:color w:val="000000" w:themeColor="text1"/>
          <w:sz w:val="24"/>
        </w:rPr>
        <w:t>若二次验收仍不合格，采购人有权拒绝接收并要求中标人承担采购人另行委托第三方重做的全部费用和返工费用，且采购人有权直接解除合同，中标人不得主张任何合同款或补偿。</w:t>
      </w:r>
    </w:p>
    <w:p w:rsidR="000722E0" w:rsidRDefault="004D652E">
      <w:pPr>
        <w:pStyle w:val="26"/>
        <w:snapToGrid w:val="0"/>
        <w:spacing w:line="480" w:lineRule="exact"/>
        <w:ind w:firstLineChars="200" w:firstLine="482"/>
        <w:rPr>
          <w:rFonts w:ascii="宋体" w:eastAsia="宋体" w:cs="宋体"/>
          <w:b/>
          <w:color w:val="000000" w:themeColor="text1"/>
          <w:sz w:val="24"/>
        </w:rPr>
      </w:pPr>
      <w:r>
        <w:rPr>
          <w:rFonts w:ascii="宋体" w:eastAsia="宋体" w:cs="宋体" w:hint="eastAsia"/>
          <w:b/>
          <w:color w:val="000000" w:themeColor="text1"/>
          <w:sz w:val="24"/>
        </w:rPr>
        <w:t>十一</w:t>
      </w:r>
      <w:r>
        <w:rPr>
          <w:rFonts w:ascii="宋体" w:eastAsia="宋体" w:cs="宋体"/>
          <w:b/>
          <w:color w:val="000000" w:themeColor="text1"/>
          <w:sz w:val="24"/>
        </w:rPr>
        <w:t>、质量保证期限</w:t>
      </w:r>
    </w:p>
    <w:p w:rsidR="000722E0" w:rsidRDefault="004D652E">
      <w:pPr>
        <w:pStyle w:val="26"/>
        <w:snapToGrid w:val="0"/>
        <w:spacing w:line="480" w:lineRule="exact"/>
        <w:ind w:firstLineChars="200" w:firstLine="480"/>
        <w:rPr>
          <w:rFonts w:ascii="宋体" w:eastAsia="宋体" w:cs="宋体"/>
          <w:color w:val="000000" w:themeColor="text1"/>
          <w:sz w:val="24"/>
        </w:rPr>
      </w:pPr>
      <w:bookmarkStart w:id="48" w:name="OLE_LINK37"/>
      <w:r>
        <w:rPr>
          <w:rFonts w:ascii="宋体" w:eastAsia="宋体" w:cs="宋体"/>
          <w:color w:val="000000" w:themeColor="text1"/>
          <w:sz w:val="24"/>
        </w:rPr>
        <w:t>自交货并验收合格之日起计</w:t>
      </w:r>
      <w:r>
        <w:rPr>
          <w:rFonts w:ascii="宋体" w:eastAsia="宋体" w:cs="宋体" w:hint="eastAsia"/>
          <w:color w:val="000000" w:themeColor="text1"/>
          <w:sz w:val="24"/>
        </w:rPr>
        <w:t>叁</w:t>
      </w:r>
      <w:r>
        <w:rPr>
          <w:rFonts w:ascii="宋体" w:eastAsia="宋体" w:cs="宋体"/>
          <w:color w:val="000000" w:themeColor="text1"/>
          <w:sz w:val="24"/>
        </w:rPr>
        <w:t>年。</w:t>
      </w:r>
    </w:p>
    <w:bookmarkEnd w:id="48"/>
    <w:p w:rsidR="000722E0" w:rsidRDefault="004D652E">
      <w:pPr>
        <w:pStyle w:val="26"/>
        <w:snapToGrid w:val="0"/>
        <w:spacing w:line="480" w:lineRule="exact"/>
        <w:ind w:firstLineChars="200" w:firstLine="482"/>
        <w:rPr>
          <w:rFonts w:ascii="宋体" w:eastAsia="宋体" w:cs="宋体"/>
          <w:b/>
          <w:color w:val="000000" w:themeColor="text1"/>
          <w:sz w:val="24"/>
        </w:rPr>
      </w:pPr>
      <w:r>
        <w:rPr>
          <w:rFonts w:ascii="宋体" w:eastAsia="宋体" w:cs="宋体" w:hint="eastAsia"/>
          <w:b/>
          <w:color w:val="000000" w:themeColor="text1"/>
          <w:sz w:val="24"/>
        </w:rPr>
        <w:t>十二</w:t>
      </w:r>
      <w:r>
        <w:rPr>
          <w:rFonts w:ascii="宋体" w:eastAsia="宋体" w:cs="宋体"/>
          <w:b/>
          <w:color w:val="000000" w:themeColor="text1"/>
          <w:sz w:val="24"/>
        </w:rPr>
        <w:t>、售后服务</w:t>
      </w:r>
    </w:p>
    <w:p w:rsidR="000722E0" w:rsidRDefault="004D652E">
      <w:pPr>
        <w:pStyle w:val="26"/>
        <w:snapToGrid w:val="0"/>
        <w:spacing w:line="480" w:lineRule="exact"/>
        <w:ind w:firstLineChars="0" w:firstLine="0"/>
        <w:rPr>
          <w:rFonts w:ascii="宋体" w:eastAsia="宋体" w:cs="宋体"/>
          <w:color w:val="000000" w:themeColor="text1"/>
          <w:sz w:val="24"/>
        </w:rPr>
      </w:pPr>
      <w:r>
        <w:rPr>
          <w:rFonts w:ascii="宋体" w:eastAsia="宋体" w:cs="宋体" w:hint="eastAsia"/>
          <w:color w:val="000000" w:themeColor="text1"/>
          <w:sz w:val="24"/>
        </w:rPr>
        <w:t xml:space="preserve">   1、应针对本项目指定专人作为售后联系人，7*8小时负责协调产品销售以及售后问题。</w:t>
      </w:r>
    </w:p>
    <w:p w:rsidR="000722E0" w:rsidRDefault="004D652E">
      <w:pPr>
        <w:pStyle w:val="26"/>
        <w:snapToGrid w:val="0"/>
        <w:spacing w:line="480" w:lineRule="exact"/>
        <w:ind w:firstLineChars="0" w:firstLine="0"/>
        <w:rPr>
          <w:rFonts w:ascii="宋体" w:eastAsia="宋体" w:cs="宋体"/>
          <w:color w:val="000000" w:themeColor="text1"/>
          <w:sz w:val="24"/>
        </w:rPr>
      </w:pPr>
      <w:r>
        <w:rPr>
          <w:rFonts w:ascii="宋体" w:eastAsia="宋体" w:cs="宋体" w:hint="eastAsia"/>
          <w:color w:val="000000" w:themeColor="text1"/>
          <w:sz w:val="24"/>
        </w:rPr>
        <w:t xml:space="preserve">   2、应在质量保证期内，免费故障报修电话为7*24小时，故障报修响应时间应在60分钟内。故障修复时间应在12小时内提供上门服务并修复。此款“修复”，是指从发现产品或其他发生故障并通知中标供应商后，经过相应的维修或更换继续正常运行，才视为“修复”。</w:t>
      </w:r>
    </w:p>
    <w:p w:rsidR="000722E0" w:rsidRDefault="004D652E">
      <w:pPr>
        <w:pStyle w:val="26"/>
        <w:snapToGrid w:val="0"/>
        <w:spacing w:line="480" w:lineRule="exact"/>
        <w:ind w:firstLineChars="0" w:firstLine="0"/>
        <w:rPr>
          <w:rFonts w:ascii="宋体" w:eastAsia="宋体" w:cs="宋体"/>
          <w:color w:val="000000" w:themeColor="text1"/>
          <w:sz w:val="24"/>
        </w:rPr>
      </w:pPr>
      <w:r>
        <w:rPr>
          <w:rFonts w:ascii="宋体" w:eastAsia="宋体" w:cs="宋体" w:hint="eastAsia"/>
          <w:color w:val="000000" w:themeColor="text1"/>
          <w:sz w:val="24"/>
        </w:rPr>
        <w:t xml:space="preserve">   3、在质量保证期内更换的任何配件，须为原设备厂家生产的；并且保证替代</w:t>
      </w:r>
      <w:r>
        <w:rPr>
          <w:rFonts w:ascii="宋体" w:eastAsia="宋体" w:cs="宋体" w:hint="eastAsia"/>
          <w:color w:val="000000" w:themeColor="text1"/>
          <w:sz w:val="24"/>
        </w:rPr>
        <w:lastRenderedPageBreak/>
        <w:t>的零配件是新的未使用过和未经修复的。</w:t>
      </w:r>
    </w:p>
    <w:p w:rsidR="000722E0" w:rsidRDefault="004D652E">
      <w:pPr>
        <w:pStyle w:val="26"/>
        <w:snapToGrid w:val="0"/>
        <w:spacing w:line="480" w:lineRule="exact"/>
        <w:ind w:firstLineChars="0" w:firstLine="0"/>
        <w:rPr>
          <w:rFonts w:ascii="宋体" w:eastAsia="宋体" w:cs="宋体"/>
          <w:color w:val="000000" w:themeColor="text1"/>
          <w:sz w:val="24"/>
        </w:rPr>
      </w:pPr>
      <w:r>
        <w:rPr>
          <w:rFonts w:ascii="宋体" w:eastAsia="宋体" w:cs="宋体" w:hint="eastAsia"/>
          <w:color w:val="000000" w:themeColor="text1"/>
          <w:sz w:val="24"/>
        </w:rPr>
        <w:t xml:space="preserve">   4、提供的产品若有设计缺陷，应主动召回。</w:t>
      </w:r>
    </w:p>
    <w:p w:rsidR="000722E0" w:rsidRDefault="004D652E">
      <w:pPr>
        <w:pStyle w:val="26"/>
        <w:snapToGrid w:val="0"/>
        <w:spacing w:line="480" w:lineRule="exact"/>
        <w:ind w:firstLineChars="50" w:firstLine="120"/>
        <w:rPr>
          <w:rFonts w:ascii="宋体" w:eastAsia="宋体" w:cs="宋体"/>
          <w:color w:val="000000" w:themeColor="text1"/>
          <w:sz w:val="24"/>
        </w:rPr>
      </w:pPr>
      <w:r>
        <w:rPr>
          <w:rFonts w:ascii="宋体" w:eastAsia="宋体" w:cs="宋体" w:hint="eastAsia"/>
          <w:color w:val="000000" w:themeColor="text1"/>
          <w:sz w:val="24"/>
        </w:rPr>
        <w:t xml:space="preserve">  5、在质量保证期内，供应商应提供定期技术巡检服务，确保设备能够正常运行。</w:t>
      </w:r>
    </w:p>
    <w:p w:rsidR="000722E0" w:rsidRDefault="004D652E">
      <w:pPr>
        <w:pStyle w:val="26"/>
        <w:snapToGrid w:val="0"/>
        <w:spacing w:line="480" w:lineRule="exact"/>
        <w:ind w:firstLineChars="0" w:firstLine="0"/>
        <w:rPr>
          <w:rFonts w:ascii="宋体" w:eastAsia="宋体" w:cs="宋体"/>
          <w:b/>
          <w:color w:val="000000" w:themeColor="text1"/>
          <w:sz w:val="24"/>
        </w:rPr>
      </w:pPr>
      <w:r>
        <w:rPr>
          <w:rFonts w:ascii="宋体" w:eastAsia="宋体" w:cs="宋体" w:hint="eastAsia"/>
          <w:b/>
          <w:color w:val="000000" w:themeColor="text1"/>
          <w:sz w:val="24"/>
        </w:rPr>
        <w:t xml:space="preserve">    十三</w:t>
      </w:r>
      <w:r>
        <w:rPr>
          <w:rFonts w:ascii="宋体" w:eastAsia="宋体" w:cs="宋体"/>
          <w:b/>
          <w:color w:val="000000" w:themeColor="text1"/>
          <w:sz w:val="24"/>
        </w:rPr>
        <w:t>、付款方式</w:t>
      </w:r>
    </w:p>
    <w:p w:rsidR="000722E0" w:rsidRDefault="004D652E">
      <w:pPr>
        <w:pStyle w:val="26"/>
        <w:snapToGrid w:val="0"/>
        <w:spacing w:line="480" w:lineRule="exact"/>
        <w:ind w:firstLineChars="200" w:firstLine="480"/>
        <w:rPr>
          <w:rFonts w:ascii="宋体" w:eastAsia="宋体" w:cs="宋体"/>
          <w:color w:val="000000" w:themeColor="text1"/>
          <w:sz w:val="24"/>
        </w:rPr>
      </w:pPr>
      <w:bookmarkStart w:id="49" w:name="OLE_LINK101"/>
      <w:bookmarkStart w:id="50" w:name="OLE_LINK100"/>
      <w:r>
        <w:rPr>
          <w:rFonts w:ascii="宋体" w:eastAsia="宋体" w:cs="宋体" w:hint="eastAsia"/>
          <w:color w:val="000000" w:themeColor="text1"/>
          <w:sz w:val="24"/>
        </w:rPr>
        <w:t>本项目己经筹集9个村社区的党建为民服务资金作为专项资金，各村社区辖区内相应的车棚加装喷淋设施费用优先使用其党建为民服务资金，剩余资金缺口由街道财政资金承担。</w:t>
      </w:r>
    </w:p>
    <w:p w:rsidR="000722E0" w:rsidRDefault="004D652E">
      <w:pPr>
        <w:pStyle w:val="26"/>
        <w:snapToGrid w:val="0"/>
        <w:spacing w:line="480" w:lineRule="exact"/>
        <w:ind w:firstLineChars="200" w:firstLine="480"/>
        <w:rPr>
          <w:rFonts w:ascii="宋体" w:eastAsia="宋体" w:cs="宋体"/>
          <w:color w:val="000000" w:themeColor="text1"/>
          <w:sz w:val="24"/>
        </w:rPr>
      </w:pPr>
      <w:r>
        <w:rPr>
          <w:rFonts w:ascii="宋体" w:eastAsia="宋体" w:cs="宋体" w:hint="eastAsia"/>
          <w:color w:val="000000" w:themeColor="text1"/>
          <w:sz w:val="24"/>
        </w:rPr>
        <w:t>项目经采购人验收合格、结算审计结束后付至结算审计价的90%，余款待3 年结束后一次性付清。</w:t>
      </w:r>
    </w:p>
    <w:bookmarkEnd w:id="49"/>
    <w:bookmarkEnd w:id="50"/>
    <w:p w:rsidR="000722E0" w:rsidRDefault="004D652E">
      <w:pPr>
        <w:pStyle w:val="26"/>
        <w:snapToGrid w:val="0"/>
        <w:spacing w:line="480" w:lineRule="exact"/>
        <w:ind w:firstLineChars="200" w:firstLine="482"/>
        <w:rPr>
          <w:rFonts w:ascii="宋体" w:eastAsia="宋体" w:cs="宋体"/>
          <w:b/>
          <w:color w:val="000000" w:themeColor="text1"/>
          <w:sz w:val="24"/>
        </w:rPr>
      </w:pPr>
      <w:r>
        <w:rPr>
          <w:rFonts w:ascii="宋体" w:eastAsia="宋体" w:cs="宋体" w:hint="eastAsia"/>
          <w:b/>
          <w:color w:val="000000" w:themeColor="text1"/>
          <w:sz w:val="24"/>
        </w:rPr>
        <w:t>十四</w:t>
      </w:r>
      <w:r>
        <w:rPr>
          <w:rFonts w:ascii="宋体" w:eastAsia="宋体" w:cs="宋体"/>
          <w:b/>
          <w:color w:val="000000" w:themeColor="text1"/>
          <w:sz w:val="24"/>
        </w:rPr>
        <w:t>、其他要求</w:t>
      </w:r>
    </w:p>
    <w:p w:rsidR="000722E0" w:rsidRDefault="004D652E">
      <w:pPr>
        <w:pStyle w:val="26"/>
        <w:snapToGrid w:val="0"/>
        <w:spacing w:line="480" w:lineRule="exact"/>
        <w:ind w:firstLineChars="200" w:firstLine="480"/>
        <w:rPr>
          <w:rFonts w:ascii="宋体" w:eastAsia="宋体" w:cs="宋体"/>
          <w:color w:val="000000" w:themeColor="text1"/>
          <w:sz w:val="24"/>
        </w:rPr>
      </w:pPr>
      <w:r>
        <w:rPr>
          <w:rFonts w:ascii="宋体" w:eastAsia="宋体" w:cs="宋体" w:hint="eastAsia"/>
          <w:color w:val="000000" w:themeColor="text1"/>
          <w:sz w:val="24"/>
        </w:rPr>
        <w:t>1、投标报价为固定单价模式，包含设备材料费、安装费、运输（配送至指定地点）费、装卸费、保险费、安装调试费、验收费、人员培训费、检验费、定期巡查费、税金等一切费用，采购单位不再支付报价以外的任何费用，以及投标文件中涉及到的所有责任、义务和风险等全部费用，投标若有遗漏，视为免费提供。</w:t>
      </w:r>
    </w:p>
    <w:p w:rsidR="000722E0" w:rsidRDefault="004D652E">
      <w:pPr>
        <w:pStyle w:val="26"/>
        <w:snapToGrid w:val="0"/>
        <w:spacing w:line="480" w:lineRule="exact"/>
        <w:ind w:firstLineChars="200" w:firstLine="480"/>
        <w:rPr>
          <w:rFonts w:ascii="宋体" w:eastAsia="宋体" w:cs="宋体"/>
          <w:color w:val="000000" w:themeColor="text1"/>
          <w:sz w:val="24"/>
        </w:rPr>
      </w:pPr>
      <w:r>
        <w:rPr>
          <w:rFonts w:ascii="宋体" w:eastAsia="宋体" w:cs="宋体"/>
          <w:color w:val="000000" w:themeColor="text1"/>
          <w:sz w:val="24"/>
        </w:rPr>
        <w:t>2、</w:t>
      </w:r>
      <w:r>
        <w:rPr>
          <w:rFonts w:ascii="宋体" w:eastAsia="宋体" w:cs="宋体" w:hint="eastAsia"/>
          <w:color w:val="000000" w:themeColor="text1"/>
          <w:sz w:val="24"/>
        </w:rPr>
        <w:t>中标人所提供货物必须与投标文件一致，如数据或参数与投标文件承诺不符，采购人有权取消其中标资格，可由第二中标候选人替补，以此类推。</w:t>
      </w:r>
    </w:p>
    <w:p w:rsidR="000722E0" w:rsidRDefault="000722E0">
      <w:pPr>
        <w:adjustRightInd w:val="0"/>
        <w:snapToGrid w:val="0"/>
        <w:spacing w:line="360" w:lineRule="auto"/>
        <w:ind w:right="420" w:firstLineChars="2700" w:firstLine="6480"/>
        <w:jc w:val="left"/>
        <w:rPr>
          <w:rFonts w:ascii="宋体" w:hAnsi="宋体"/>
          <w:color w:val="000000" w:themeColor="text1"/>
          <w:sz w:val="24"/>
        </w:rPr>
        <w:sectPr w:rsidR="000722E0">
          <w:headerReference w:type="default" r:id="rId10"/>
          <w:footerReference w:type="default" r:id="rId11"/>
          <w:pgSz w:w="11906" w:h="16838"/>
          <w:pgMar w:top="1440" w:right="1800" w:bottom="1440" w:left="1800" w:header="851" w:footer="992" w:gutter="0"/>
          <w:cols w:space="720"/>
          <w:docGrid w:type="lines" w:linePitch="312"/>
        </w:sectPr>
      </w:pPr>
    </w:p>
    <w:p w:rsidR="000722E0" w:rsidRDefault="004D652E">
      <w:pPr>
        <w:pStyle w:val="100"/>
        <w:tabs>
          <w:tab w:val="left" w:pos="3156"/>
        </w:tabs>
        <w:spacing w:before="240" w:after="240" w:line="360" w:lineRule="auto"/>
        <w:jc w:val="both"/>
        <w:rPr>
          <w:rFonts w:ascii="宋体" w:eastAsia="宋体"/>
          <w:color w:val="000000" w:themeColor="text1"/>
          <w:sz w:val="36"/>
          <w:szCs w:val="36"/>
        </w:rPr>
      </w:pPr>
      <w:r>
        <w:rPr>
          <w:rFonts w:ascii="宋体" w:eastAsia="宋体" w:hint="eastAsia"/>
          <w:color w:val="000000" w:themeColor="text1"/>
          <w:sz w:val="36"/>
          <w:szCs w:val="36"/>
        </w:rPr>
        <w:lastRenderedPageBreak/>
        <w:t xml:space="preserve">            第四章 评审方法和程序</w:t>
      </w:r>
    </w:p>
    <w:p w:rsidR="000722E0" w:rsidRDefault="004D652E">
      <w:pPr>
        <w:adjustRightInd w:val="0"/>
        <w:snapToGrid w:val="0"/>
        <w:spacing w:line="360" w:lineRule="auto"/>
        <w:ind w:firstLineChars="202" w:firstLine="487"/>
        <w:rPr>
          <w:rFonts w:ascii="宋体" w:hAnsi="宋体"/>
          <w:b/>
          <w:color w:val="000000" w:themeColor="text1"/>
          <w:sz w:val="24"/>
        </w:rPr>
      </w:pPr>
      <w:r>
        <w:rPr>
          <w:rFonts w:ascii="宋体" w:hAnsi="宋体" w:hint="eastAsia"/>
          <w:b/>
          <w:color w:val="000000" w:themeColor="text1"/>
          <w:sz w:val="24"/>
        </w:rPr>
        <w:t>一、招标人委托招标代理机构组织开标</w:t>
      </w:r>
    </w:p>
    <w:p w:rsidR="000722E0" w:rsidRDefault="004D652E" w:rsidP="00D36AB9">
      <w:pPr>
        <w:adjustRightInd w:val="0"/>
        <w:snapToGrid w:val="0"/>
        <w:spacing w:line="360" w:lineRule="auto"/>
        <w:ind w:firstLineChars="202" w:firstLine="485"/>
        <w:rPr>
          <w:rFonts w:ascii="宋体" w:hAnsi="宋体"/>
          <w:color w:val="000000" w:themeColor="text1"/>
          <w:sz w:val="24"/>
        </w:rPr>
      </w:pPr>
      <w:r>
        <w:rPr>
          <w:rFonts w:ascii="宋体" w:hAnsi="宋体" w:hint="eastAsia"/>
          <w:color w:val="000000" w:themeColor="text1"/>
          <w:sz w:val="24"/>
        </w:rPr>
        <w:t>1、成立评标委员会小组。</w:t>
      </w:r>
    </w:p>
    <w:p w:rsidR="000722E0" w:rsidRDefault="004D652E" w:rsidP="00D36AB9">
      <w:pPr>
        <w:adjustRightInd w:val="0"/>
        <w:snapToGrid w:val="0"/>
        <w:spacing w:line="360" w:lineRule="auto"/>
        <w:ind w:firstLineChars="202" w:firstLine="485"/>
        <w:rPr>
          <w:rFonts w:ascii="宋体" w:hAnsi="宋体"/>
          <w:color w:val="000000" w:themeColor="text1"/>
          <w:sz w:val="24"/>
        </w:rPr>
      </w:pPr>
      <w:r>
        <w:rPr>
          <w:rFonts w:ascii="宋体" w:hAnsi="宋体" w:hint="eastAsia"/>
          <w:color w:val="000000" w:themeColor="text1"/>
          <w:sz w:val="24"/>
        </w:rPr>
        <w:t>2、投标人的法定代表人或被授权人须持身份证准时参加投标会。</w:t>
      </w:r>
    </w:p>
    <w:p w:rsidR="000722E0" w:rsidRDefault="004D652E">
      <w:pPr>
        <w:adjustRightInd w:val="0"/>
        <w:snapToGrid w:val="0"/>
        <w:spacing w:line="360" w:lineRule="auto"/>
        <w:ind w:firstLineChars="202" w:firstLine="487"/>
        <w:rPr>
          <w:rFonts w:ascii="宋体" w:hAnsi="宋体"/>
          <w:b/>
          <w:color w:val="000000" w:themeColor="text1"/>
          <w:sz w:val="24"/>
        </w:rPr>
      </w:pPr>
      <w:r>
        <w:rPr>
          <w:rFonts w:ascii="宋体" w:hAnsi="宋体" w:hint="eastAsia"/>
          <w:b/>
          <w:color w:val="000000" w:themeColor="text1"/>
          <w:sz w:val="24"/>
        </w:rPr>
        <w:t>二、开标</w:t>
      </w:r>
    </w:p>
    <w:p w:rsidR="000722E0" w:rsidRDefault="004D652E" w:rsidP="00D36AB9">
      <w:pPr>
        <w:adjustRightInd w:val="0"/>
        <w:snapToGrid w:val="0"/>
        <w:spacing w:line="360" w:lineRule="auto"/>
        <w:ind w:firstLineChars="202" w:firstLine="485"/>
        <w:rPr>
          <w:rFonts w:ascii="宋体" w:hAnsi="宋体"/>
          <w:color w:val="000000" w:themeColor="text1"/>
          <w:sz w:val="24"/>
        </w:rPr>
      </w:pPr>
      <w:r>
        <w:rPr>
          <w:rFonts w:ascii="宋体" w:hAnsi="宋体" w:hint="eastAsia"/>
          <w:color w:val="000000" w:themeColor="text1"/>
          <w:sz w:val="24"/>
        </w:rPr>
        <w:t>1、采购代理机构主持开标并记录，及时处理投标人代表提出的询问或者回避申请。</w:t>
      </w:r>
    </w:p>
    <w:p w:rsidR="000722E0" w:rsidRDefault="004D652E" w:rsidP="00D36AB9">
      <w:pPr>
        <w:adjustRightInd w:val="0"/>
        <w:snapToGrid w:val="0"/>
        <w:spacing w:line="360" w:lineRule="auto"/>
        <w:ind w:firstLineChars="202" w:firstLine="485"/>
        <w:rPr>
          <w:rFonts w:ascii="宋体" w:hAnsi="宋体"/>
          <w:color w:val="000000" w:themeColor="text1"/>
          <w:sz w:val="24"/>
        </w:rPr>
      </w:pPr>
      <w:r>
        <w:rPr>
          <w:rFonts w:ascii="宋体" w:hAnsi="宋体" w:hint="eastAsia"/>
          <w:color w:val="000000" w:themeColor="text1"/>
          <w:sz w:val="24"/>
        </w:rPr>
        <w:t>2、投标人不足3家的不得开标，相应处理方式见本招标文件第四章第十一条的规定。</w:t>
      </w:r>
    </w:p>
    <w:p w:rsidR="000722E0" w:rsidRDefault="004D652E">
      <w:pPr>
        <w:adjustRightInd w:val="0"/>
        <w:snapToGrid w:val="0"/>
        <w:spacing w:line="360" w:lineRule="auto"/>
        <w:ind w:firstLineChars="202" w:firstLine="487"/>
        <w:rPr>
          <w:rFonts w:ascii="宋体" w:hAnsi="宋体"/>
          <w:b/>
          <w:color w:val="000000" w:themeColor="text1"/>
          <w:sz w:val="24"/>
        </w:rPr>
      </w:pPr>
      <w:r>
        <w:rPr>
          <w:rFonts w:ascii="宋体" w:hAnsi="宋体" w:hint="eastAsia"/>
          <w:b/>
          <w:color w:val="000000" w:themeColor="text1"/>
          <w:sz w:val="24"/>
        </w:rPr>
        <w:t>三、资格审查</w:t>
      </w:r>
    </w:p>
    <w:p w:rsidR="000722E0" w:rsidRDefault="004D652E" w:rsidP="00D36AB9">
      <w:pPr>
        <w:adjustRightInd w:val="0"/>
        <w:snapToGrid w:val="0"/>
        <w:spacing w:line="360" w:lineRule="auto"/>
        <w:ind w:firstLineChars="202" w:firstLine="485"/>
        <w:rPr>
          <w:rFonts w:ascii="宋体" w:hAnsi="宋体"/>
          <w:color w:val="000000" w:themeColor="text1"/>
          <w:sz w:val="24"/>
        </w:rPr>
      </w:pPr>
      <w:r>
        <w:rPr>
          <w:rFonts w:ascii="宋体" w:hAnsi="宋体" w:hint="eastAsia"/>
          <w:color w:val="000000" w:themeColor="text1"/>
          <w:sz w:val="24"/>
        </w:rPr>
        <w:t>1、开标后，</w:t>
      </w:r>
      <w:r>
        <w:rPr>
          <w:rFonts w:ascii="宋体" w:hAnsi="宋体" w:hint="eastAsia"/>
          <w:bCs/>
          <w:color w:val="000000" w:themeColor="text1"/>
          <w:sz w:val="24"/>
        </w:rPr>
        <w:t>招标人及其委托的采购代理机构</w:t>
      </w:r>
      <w:r>
        <w:rPr>
          <w:rFonts w:ascii="宋体" w:hAnsi="宋体" w:hint="eastAsia"/>
          <w:color w:val="000000" w:themeColor="text1"/>
          <w:sz w:val="24"/>
        </w:rPr>
        <w:t>依据中华人民共和国财政部令第87号《政府采购货物和服务招标投标管理办法》文件第四十四条的规定，根据招标文件载明的资格审查要求，对投标人的资格进行审查。</w:t>
      </w:r>
    </w:p>
    <w:p w:rsidR="000722E0" w:rsidRDefault="004D652E" w:rsidP="00D36AB9">
      <w:pPr>
        <w:adjustRightInd w:val="0"/>
        <w:snapToGrid w:val="0"/>
        <w:spacing w:line="360" w:lineRule="auto"/>
        <w:ind w:firstLineChars="202" w:firstLine="485"/>
        <w:rPr>
          <w:rFonts w:ascii="宋体" w:hAnsi="宋体"/>
          <w:color w:val="000000" w:themeColor="text1"/>
          <w:sz w:val="24"/>
        </w:rPr>
      </w:pPr>
      <w:r>
        <w:rPr>
          <w:rFonts w:ascii="宋体" w:hAnsi="宋体" w:hint="eastAsia"/>
          <w:color w:val="000000" w:themeColor="text1"/>
          <w:sz w:val="24"/>
        </w:rPr>
        <w:t>2、资格审查合格的投标人进入评标。</w:t>
      </w:r>
    </w:p>
    <w:p w:rsidR="000722E0" w:rsidRDefault="004D652E" w:rsidP="00D36AB9">
      <w:pPr>
        <w:adjustRightInd w:val="0"/>
        <w:snapToGrid w:val="0"/>
        <w:spacing w:line="360" w:lineRule="auto"/>
        <w:ind w:firstLineChars="202" w:firstLine="485"/>
        <w:rPr>
          <w:rFonts w:ascii="宋体" w:hAnsi="宋体"/>
          <w:color w:val="000000" w:themeColor="text1"/>
          <w:sz w:val="24"/>
        </w:rPr>
      </w:pPr>
      <w:r>
        <w:rPr>
          <w:rFonts w:ascii="宋体" w:hAnsi="宋体" w:hint="eastAsia"/>
          <w:color w:val="000000" w:themeColor="text1"/>
          <w:sz w:val="24"/>
        </w:rPr>
        <w:t>3、合格投标人不足3家的，不得评标，相应处理方式见本招标文件第四章第十一条的规定。</w:t>
      </w:r>
    </w:p>
    <w:p w:rsidR="000722E0" w:rsidRDefault="004D652E">
      <w:pPr>
        <w:adjustRightInd w:val="0"/>
        <w:snapToGrid w:val="0"/>
        <w:spacing w:line="360" w:lineRule="auto"/>
        <w:ind w:firstLineChars="202" w:firstLine="487"/>
        <w:rPr>
          <w:rFonts w:ascii="宋体" w:hAnsi="宋体"/>
          <w:b/>
          <w:color w:val="000000" w:themeColor="text1"/>
          <w:sz w:val="24"/>
        </w:rPr>
      </w:pPr>
      <w:r>
        <w:rPr>
          <w:rFonts w:ascii="宋体" w:hAnsi="宋体" w:hint="eastAsia"/>
          <w:b/>
          <w:color w:val="000000" w:themeColor="text1"/>
          <w:sz w:val="24"/>
        </w:rPr>
        <w:t>四、评标</w:t>
      </w:r>
    </w:p>
    <w:p w:rsidR="000722E0" w:rsidRDefault="004D652E" w:rsidP="00D36AB9">
      <w:pPr>
        <w:adjustRightInd w:val="0"/>
        <w:snapToGrid w:val="0"/>
        <w:spacing w:line="360" w:lineRule="auto"/>
        <w:ind w:firstLineChars="202" w:firstLine="485"/>
        <w:rPr>
          <w:rFonts w:ascii="宋体" w:hAnsi="宋体"/>
          <w:color w:val="000000" w:themeColor="text1"/>
          <w:sz w:val="24"/>
        </w:rPr>
      </w:pPr>
      <w:r>
        <w:rPr>
          <w:rFonts w:ascii="宋体" w:hAnsi="宋体" w:hint="eastAsia"/>
          <w:color w:val="000000" w:themeColor="text1"/>
          <w:sz w:val="24"/>
        </w:rPr>
        <w:t>1、评标时间：资格审查结束以后。</w:t>
      </w:r>
    </w:p>
    <w:p w:rsidR="000722E0" w:rsidRDefault="004D652E" w:rsidP="00D36AB9">
      <w:pPr>
        <w:adjustRightInd w:val="0"/>
        <w:snapToGrid w:val="0"/>
        <w:spacing w:line="360" w:lineRule="auto"/>
        <w:ind w:firstLineChars="202" w:firstLine="485"/>
        <w:rPr>
          <w:rFonts w:ascii="宋体" w:hAnsi="宋体"/>
          <w:color w:val="000000" w:themeColor="text1"/>
          <w:sz w:val="24"/>
        </w:rPr>
      </w:pPr>
      <w:r>
        <w:rPr>
          <w:rFonts w:ascii="宋体" w:hAnsi="宋体" w:hint="eastAsia"/>
          <w:color w:val="000000" w:themeColor="text1"/>
          <w:sz w:val="24"/>
        </w:rPr>
        <w:t>2、采购代理机构负责组织评标工作，并履行下列职责：</w:t>
      </w:r>
    </w:p>
    <w:p w:rsidR="000722E0" w:rsidRDefault="004D652E" w:rsidP="00D36AB9">
      <w:pPr>
        <w:adjustRightInd w:val="0"/>
        <w:snapToGrid w:val="0"/>
        <w:spacing w:line="360" w:lineRule="auto"/>
        <w:ind w:firstLineChars="202" w:firstLine="485"/>
        <w:rPr>
          <w:rFonts w:ascii="宋体" w:hAnsi="宋体"/>
          <w:color w:val="000000" w:themeColor="text1"/>
          <w:sz w:val="24"/>
        </w:rPr>
      </w:pPr>
      <w:r>
        <w:rPr>
          <w:rFonts w:ascii="宋体" w:hAnsi="宋体" w:hint="eastAsia"/>
          <w:color w:val="000000" w:themeColor="text1"/>
          <w:sz w:val="24"/>
        </w:rPr>
        <w:t>（1）对评审专家在政府采购活动中的职责履行情况予以记录。</w:t>
      </w:r>
    </w:p>
    <w:p w:rsidR="000722E0" w:rsidRDefault="004D652E" w:rsidP="00D36AB9">
      <w:pPr>
        <w:adjustRightInd w:val="0"/>
        <w:snapToGrid w:val="0"/>
        <w:spacing w:line="360" w:lineRule="auto"/>
        <w:ind w:firstLineChars="202" w:firstLine="485"/>
        <w:rPr>
          <w:rFonts w:ascii="宋体" w:hAnsi="宋体"/>
          <w:color w:val="000000" w:themeColor="text1"/>
          <w:sz w:val="24"/>
        </w:rPr>
      </w:pPr>
      <w:r>
        <w:rPr>
          <w:rFonts w:ascii="宋体" w:hAnsi="宋体" w:hint="eastAsia"/>
          <w:color w:val="000000" w:themeColor="text1"/>
          <w:sz w:val="24"/>
        </w:rPr>
        <w:t>（2）宣布评标纪律。</w:t>
      </w:r>
    </w:p>
    <w:p w:rsidR="000722E0" w:rsidRDefault="004D652E" w:rsidP="00D36AB9">
      <w:pPr>
        <w:adjustRightInd w:val="0"/>
        <w:snapToGrid w:val="0"/>
        <w:spacing w:line="360" w:lineRule="auto"/>
        <w:ind w:firstLineChars="202" w:firstLine="485"/>
        <w:rPr>
          <w:rFonts w:ascii="宋体" w:hAnsi="宋体"/>
          <w:color w:val="000000" w:themeColor="text1"/>
          <w:sz w:val="24"/>
        </w:rPr>
      </w:pPr>
      <w:r>
        <w:rPr>
          <w:rFonts w:ascii="宋体" w:hAnsi="宋体" w:hint="eastAsia"/>
          <w:color w:val="000000" w:themeColor="text1"/>
          <w:sz w:val="24"/>
        </w:rPr>
        <w:t>（3）公布投标人名单，告知评审专家应当回避的情形。</w:t>
      </w:r>
    </w:p>
    <w:p w:rsidR="000722E0" w:rsidRDefault="004D652E" w:rsidP="00D36AB9">
      <w:pPr>
        <w:adjustRightInd w:val="0"/>
        <w:snapToGrid w:val="0"/>
        <w:spacing w:line="360" w:lineRule="auto"/>
        <w:ind w:firstLineChars="202" w:firstLine="485"/>
        <w:rPr>
          <w:rFonts w:ascii="宋体" w:hAnsi="宋体"/>
          <w:color w:val="000000" w:themeColor="text1"/>
          <w:sz w:val="24"/>
        </w:rPr>
      </w:pPr>
      <w:r>
        <w:rPr>
          <w:rFonts w:ascii="宋体" w:hAnsi="宋体" w:hint="eastAsia"/>
          <w:color w:val="000000" w:themeColor="text1"/>
          <w:sz w:val="24"/>
        </w:rPr>
        <w:t>（4）组织评标委员会推选评标组长，招标人代表不得担任组长。</w:t>
      </w:r>
    </w:p>
    <w:p w:rsidR="000722E0" w:rsidRDefault="004D652E" w:rsidP="00D36AB9">
      <w:pPr>
        <w:adjustRightInd w:val="0"/>
        <w:snapToGrid w:val="0"/>
        <w:spacing w:line="360" w:lineRule="auto"/>
        <w:ind w:firstLineChars="202" w:firstLine="485"/>
        <w:rPr>
          <w:rFonts w:ascii="宋体" w:hAnsi="宋体"/>
          <w:color w:val="000000" w:themeColor="text1"/>
          <w:sz w:val="24"/>
        </w:rPr>
      </w:pPr>
      <w:r>
        <w:rPr>
          <w:rFonts w:ascii="宋体" w:hAnsi="宋体" w:hint="eastAsia"/>
          <w:color w:val="000000" w:themeColor="text1"/>
          <w:sz w:val="24"/>
        </w:rPr>
        <w:t>（5）在评标期间采取必要的通讯管理措施，保证评标活动不受外界干扰；除招标人代表、评标现场组织人员外，招标人的其他工作人员以及与评标工作无关的人员不得进入评标现场。</w:t>
      </w:r>
    </w:p>
    <w:p w:rsidR="000722E0" w:rsidRDefault="004D652E" w:rsidP="00D36AB9">
      <w:pPr>
        <w:adjustRightInd w:val="0"/>
        <w:snapToGrid w:val="0"/>
        <w:spacing w:line="360" w:lineRule="auto"/>
        <w:ind w:firstLineChars="202" w:firstLine="485"/>
        <w:rPr>
          <w:rFonts w:ascii="宋体" w:hAnsi="宋体"/>
          <w:color w:val="000000" w:themeColor="text1"/>
          <w:sz w:val="24"/>
        </w:rPr>
      </w:pPr>
      <w:r>
        <w:rPr>
          <w:rFonts w:ascii="宋体" w:hAnsi="宋体" w:hint="eastAsia"/>
          <w:color w:val="000000" w:themeColor="text1"/>
          <w:sz w:val="24"/>
        </w:rPr>
        <w:t>（6）根据评标委员会的要求介绍政府采购相关政策法规。</w:t>
      </w:r>
    </w:p>
    <w:p w:rsidR="000722E0" w:rsidRDefault="004D652E" w:rsidP="00D36AB9">
      <w:pPr>
        <w:adjustRightInd w:val="0"/>
        <w:snapToGrid w:val="0"/>
        <w:spacing w:line="360" w:lineRule="auto"/>
        <w:ind w:firstLineChars="202" w:firstLine="485"/>
        <w:rPr>
          <w:rFonts w:ascii="宋体" w:hAnsi="宋体"/>
          <w:color w:val="000000" w:themeColor="text1"/>
          <w:sz w:val="24"/>
        </w:rPr>
      </w:pPr>
      <w:r>
        <w:rPr>
          <w:rFonts w:ascii="宋体" w:hAnsi="宋体" w:hint="eastAsia"/>
          <w:color w:val="000000" w:themeColor="text1"/>
          <w:sz w:val="24"/>
        </w:rPr>
        <w:t>（7）维护评标秩序，监督评标委员会依照招标文件规定的评标程序、方法</w:t>
      </w:r>
      <w:r>
        <w:rPr>
          <w:rFonts w:ascii="宋体" w:hAnsi="宋体" w:hint="eastAsia"/>
          <w:color w:val="000000" w:themeColor="text1"/>
          <w:sz w:val="24"/>
        </w:rPr>
        <w:lastRenderedPageBreak/>
        <w:t>和标准进行独立评审，及时制止和纠正招标人代表、评审专家的倾向性言论或者违法违规行为；招标人可以在评标前说明项目背景和采购需求，说明内容不得含有歧视性、倾向性意见，不得超出招标文件所述范围。说明应当提交书面材料，并随招标文件一并存档。</w:t>
      </w:r>
    </w:p>
    <w:p w:rsidR="000722E0" w:rsidRDefault="004D652E" w:rsidP="00D36AB9">
      <w:pPr>
        <w:adjustRightInd w:val="0"/>
        <w:snapToGrid w:val="0"/>
        <w:spacing w:line="360" w:lineRule="auto"/>
        <w:ind w:firstLineChars="202" w:firstLine="485"/>
        <w:rPr>
          <w:rFonts w:ascii="宋体" w:hAnsi="宋体"/>
          <w:color w:val="000000" w:themeColor="text1"/>
          <w:sz w:val="24"/>
        </w:rPr>
      </w:pPr>
      <w:r>
        <w:rPr>
          <w:rFonts w:ascii="宋体" w:hAnsi="宋体" w:hint="eastAsia"/>
          <w:color w:val="000000" w:themeColor="text1"/>
          <w:sz w:val="24"/>
        </w:rPr>
        <w:t>（8）核对评标结果，有下列规定情形的，要求评标委员会复核或者书面说明理由，评标委员会拒绝的，则予以书面记录并向本级财政部门报告：</w:t>
      </w:r>
    </w:p>
    <w:p w:rsidR="000722E0" w:rsidRDefault="004D652E" w:rsidP="00D36AB9">
      <w:pPr>
        <w:adjustRightInd w:val="0"/>
        <w:snapToGrid w:val="0"/>
        <w:spacing w:line="360" w:lineRule="auto"/>
        <w:ind w:firstLineChars="202" w:firstLine="485"/>
        <w:rPr>
          <w:rFonts w:ascii="宋体" w:hAnsi="宋体"/>
          <w:color w:val="000000" w:themeColor="text1"/>
          <w:sz w:val="24"/>
        </w:rPr>
      </w:pPr>
      <w:r>
        <w:rPr>
          <w:rFonts w:ascii="宋体" w:hAnsi="宋体" w:hint="eastAsia"/>
          <w:color w:val="000000" w:themeColor="text1"/>
          <w:sz w:val="24"/>
        </w:rPr>
        <w:t>① 分值汇总计算错误的；</w:t>
      </w:r>
    </w:p>
    <w:p w:rsidR="000722E0" w:rsidRDefault="004D652E" w:rsidP="00D36AB9">
      <w:pPr>
        <w:adjustRightInd w:val="0"/>
        <w:snapToGrid w:val="0"/>
        <w:spacing w:line="360" w:lineRule="auto"/>
        <w:ind w:firstLineChars="202" w:firstLine="485"/>
        <w:rPr>
          <w:rFonts w:ascii="宋体" w:hAnsi="宋体"/>
          <w:color w:val="000000" w:themeColor="text1"/>
          <w:sz w:val="24"/>
        </w:rPr>
      </w:pPr>
      <w:r>
        <w:rPr>
          <w:rFonts w:ascii="宋体" w:hAnsi="宋体" w:hint="eastAsia"/>
          <w:color w:val="000000" w:themeColor="text1"/>
          <w:sz w:val="24"/>
        </w:rPr>
        <w:t>② 分项评分超出评分标准范围的；</w:t>
      </w:r>
    </w:p>
    <w:p w:rsidR="000722E0" w:rsidRDefault="004D652E" w:rsidP="00D36AB9">
      <w:pPr>
        <w:adjustRightInd w:val="0"/>
        <w:snapToGrid w:val="0"/>
        <w:spacing w:line="360" w:lineRule="auto"/>
        <w:ind w:firstLineChars="202" w:firstLine="485"/>
        <w:rPr>
          <w:rFonts w:ascii="宋体" w:hAnsi="宋体"/>
          <w:color w:val="000000" w:themeColor="text1"/>
          <w:sz w:val="24"/>
        </w:rPr>
      </w:pPr>
      <w:r>
        <w:rPr>
          <w:rFonts w:ascii="宋体" w:hAnsi="宋体" w:hint="eastAsia"/>
          <w:color w:val="000000" w:themeColor="text1"/>
          <w:sz w:val="24"/>
        </w:rPr>
        <w:t>③ 评标委员会成员对客观评审因素评分不一致的；</w:t>
      </w:r>
    </w:p>
    <w:p w:rsidR="000722E0" w:rsidRDefault="004D652E" w:rsidP="00D36AB9">
      <w:pPr>
        <w:adjustRightInd w:val="0"/>
        <w:snapToGrid w:val="0"/>
        <w:spacing w:line="360" w:lineRule="auto"/>
        <w:ind w:firstLineChars="202" w:firstLine="485"/>
        <w:rPr>
          <w:rFonts w:ascii="宋体" w:hAnsi="宋体"/>
          <w:color w:val="000000" w:themeColor="text1"/>
          <w:sz w:val="24"/>
        </w:rPr>
      </w:pPr>
      <w:r>
        <w:rPr>
          <w:rFonts w:ascii="宋体" w:hAnsi="宋体" w:hint="eastAsia"/>
          <w:color w:val="000000" w:themeColor="text1"/>
          <w:sz w:val="24"/>
        </w:rPr>
        <w:t>④ 经评标委员会认定评分畸高、畸低的。</w:t>
      </w:r>
    </w:p>
    <w:p w:rsidR="000722E0" w:rsidRDefault="004D652E" w:rsidP="00D36AB9">
      <w:pPr>
        <w:adjustRightInd w:val="0"/>
        <w:snapToGrid w:val="0"/>
        <w:spacing w:line="360" w:lineRule="auto"/>
        <w:ind w:firstLineChars="202" w:firstLine="485"/>
        <w:rPr>
          <w:rFonts w:ascii="宋体" w:hAnsi="宋体"/>
          <w:color w:val="000000" w:themeColor="text1"/>
          <w:sz w:val="24"/>
        </w:rPr>
      </w:pPr>
      <w:r>
        <w:rPr>
          <w:rFonts w:ascii="宋体" w:hAnsi="宋体" w:hint="eastAsia"/>
          <w:color w:val="000000" w:themeColor="text1"/>
          <w:sz w:val="24"/>
        </w:rPr>
        <w:t>（9）评审工作完成后，按照规定向评审专家支付劳务报酬和异地评审差旅费，不得向评审专家以外的其他人员支付评审劳务报酬；（如有）</w:t>
      </w:r>
    </w:p>
    <w:p w:rsidR="000722E0" w:rsidRDefault="004D652E" w:rsidP="00D36AB9">
      <w:pPr>
        <w:adjustRightInd w:val="0"/>
        <w:snapToGrid w:val="0"/>
        <w:spacing w:line="360" w:lineRule="auto"/>
        <w:ind w:firstLineChars="202" w:firstLine="485"/>
        <w:rPr>
          <w:rFonts w:ascii="宋体" w:hAnsi="宋体"/>
          <w:color w:val="000000" w:themeColor="text1"/>
          <w:sz w:val="24"/>
        </w:rPr>
      </w:pPr>
      <w:r>
        <w:rPr>
          <w:rFonts w:ascii="宋体" w:hAnsi="宋体" w:hint="eastAsia"/>
          <w:color w:val="000000" w:themeColor="text1"/>
          <w:sz w:val="24"/>
        </w:rPr>
        <w:t>（10）处理与评标有关的其他事项。</w:t>
      </w:r>
    </w:p>
    <w:p w:rsidR="000722E0" w:rsidRDefault="004D652E" w:rsidP="00D36AB9">
      <w:pPr>
        <w:adjustRightInd w:val="0"/>
        <w:snapToGrid w:val="0"/>
        <w:spacing w:line="360" w:lineRule="auto"/>
        <w:ind w:firstLineChars="202" w:firstLine="485"/>
        <w:rPr>
          <w:rFonts w:ascii="宋体" w:hAnsi="宋体"/>
          <w:color w:val="000000" w:themeColor="text1"/>
          <w:sz w:val="24"/>
        </w:rPr>
      </w:pPr>
      <w:r>
        <w:rPr>
          <w:rFonts w:ascii="宋体" w:hAnsi="宋体" w:hint="eastAsia"/>
          <w:color w:val="000000" w:themeColor="text1"/>
          <w:sz w:val="24"/>
        </w:rPr>
        <w:t>4、评标委员会负责具体评标事务：</w:t>
      </w:r>
    </w:p>
    <w:p w:rsidR="000722E0" w:rsidRDefault="004D652E" w:rsidP="00D36AB9">
      <w:pPr>
        <w:adjustRightInd w:val="0"/>
        <w:snapToGrid w:val="0"/>
        <w:spacing w:line="360" w:lineRule="auto"/>
        <w:ind w:firstLineChars="202" w:firstLine="485"/>
        <w:rPr>
          <w:rFonts w:ascii="宋体" w:hAnsi="宋体"/>
          <w:color w:val="000000" w:themeColor="text1"/>
          <w:sz w:val="24"/>
        </w:rPr>
      </w:pPr>
      <w:r>
        <w:rPr>
          <w:rFonts w:ascii="宋体" w:hAnsi="宋体" w:hint="eastAsia"/>
          <w:color w:val="000000" w:themeColor="text1"/>
          <w:sz w:val="24"/>
        </w:rPr>
        <w:t>（1）独立履行审查、评价合格投标人的投标文件是否符合招标文件的商务、技术等实质性要求并进行比较和评价；</w:t>
      </w:r>
    </w:p>
    <w:p w:rsidR="000722E0" w:rsidRDefault="004D652E" w:rsidP="00D36AB9">
      <w:pPr>
        <w:adjustRightInd w:val="0"/>
        <w:snapToGrid w:val="0"/>
        <w:spacing w:line="360" w:lineRule="auto"/>
        <w:ind w:firstLineChars="202" w:firstLine="485"/>
        <w:rPr>
          <w:rFonts w:ascii="宋体" w:hAnsi="宋体"/>
          <w:color w:val="000000" w:themeColor="text1"/>
          <w:sz w:val="24"/>
        </w:rPr>
      </w:pPr>
      <w:r>
        <w:rPr>
          <w:rFonts w:ascii="宋体" w:hAnsi="宋体" w:hint="eastAsia"/>
          <w:color w:val="000000" w:themeColor="text1"/>
          <w:sz w:val="24"/>
        </w:rPr>
        <w:t>（2）对于投标文件中含义不明确、同类问题表述不一致或者有明显文字和计算错误的内容，评标委员会应当以书面形式要求投标人作出必要的澄清、说明或者补正。投标人的澄清、说明或者补正，应当采用书面形式由投标人代表签字，但不得超出招标文件的范围或者改变其实质性内容。</w:t>
      </w:r>
    </w:p>
    <w:p w:rsidR="000722E0" w:rsidRDefault="004D652E" w:rsidP="00D36AB9">
      <w:pPr>
        <w:adjustRightInd w:val="0"/>
        <w:snapToGrid w:val="0"/>
        <w:spacing w:line="360" w:lineRule="auto"/>
        <w:ind w:firstLineChars="202" w:firstLine="485"/>
        <w:rPr>
          <w:rFonts w:ascii="宋体" w:hAnsi="宋体"/>
          <w:color w:val="000000" w:themeColor="text1"/>
          <w:sz w:val="24"/>
        </w:rPr>
      </w:pPr>
      <w:r>
        <w:rPr>
          <w:rFonts w:ascii="宋体" w:hAnsi="宋体" w:hint="eastAsia"/>
          <w:color w:val="000000" w:themeColor="text1"/>
          <w:sz w:val="24"/>
        </w:rPr>
        <w:t>（3）评标委员会发现招标文件存在歧义、重大缺陷导致评标工作无法进行，或者招标文件内容违反国家有关强制性规定的，应当停止评标工作，与招标人或者采购代理机构沟通并作书面记录。招标人或者采购代理机构确认后，应当修改招标文件，重新组织采购活动。</w:t>
      </w:r>
    </w:p>
    <w:p w:rsidR="000722E0" w:rsidRDefault="004D652E" w:rsidP="00D36AB9">
      <w:pPr>
        <w:adjustRightInd w:val="0"/>
        <w:snapToGrid w:val="0"/>
        <w:spacing w:line="360" w:lineRule="auto"/>
        <w:ind w:firstLineChars="202" w:firstLine="485"/>
        <w:rPr>
          <w:rFonts w:ascii="宋体" w:hAnsi="宋体"/>
          <w:color w:val="000000" w:themeColor="text1"/>
          <w:sz w:val="24"/>
        </w:rPr>
      </w:pPr>
      <w:r>
        <w:rPr>
          <w:rFonts w:ascii="宋体" w:hAnsi="宋体" w:hint="eastAsia"/>
          <w:color w:val="000000" w:themeColor="text1"/>
          <w:sz w:val="24"/>
        </w:rPr>
        <w:t>5、评标委员会成员独立履行以下职责与义务：</w:t>
      </w:r>
    </w:p>
    <w:p w:rsidR="000722E0" w:rsidRDefault="004D652E" w:rsidP="00D36AB9">
      <w:pPr>
        <w:adjustRightInd w:val="0"/>
        <w:snapToGrid w:val="0"/>
        <w:spacing w:line="360" w:lineRule="auto"/>
        <w:ind w:firstLineChars="202" w:firstLine="485"/>
        <w:rPr>
          <w:rFonts w:ascii="宋体" w:hAnsi="宋体"/>
          <w:color w:val="000000" w:themeColor="text1"/>
          <w:sz w:val="24"/>
        </w:rPr>
      </w:pPr>
      <w:r>
        <w:rPr>
          <w:rFonts w:ascii="宋体" w:hAnsi="宋体" w:hint="eastAsia"/>
          <w:color w:val="000000" w:themeColor="text1"/>
          <w:sz w:val="24"/>
        </w:rPr>
        <w:t>（1）遵纪守法，客观、公正、廉洁地履行职责；</w:t>
      </w:r>
    </w:p>
    <w:p w:rsidR="000722E0" w:rsidRDefault="004D652E" w:rsidP="00D36AB9">
      <w:pPr>
        <w:adjustRightInd w:val="0"/>
        <w:snapToGrid w:val="0"/>
        <w:spacing w:line="360" w:lineRule="auto"/>
        <w:ind w:firstLineChars="202" w:firstLine="485"/>
        <w:rPr>
          <w:rFonts w:ascii="宋体" w:hAnsi="宋体"/>
          <w:color w:val="000000" w:themeColor="text1"/>
          <w:sz w:val="24"/>
        </w:rPr>
      </w:pPr>
      <w:r>
        <w:rPr>
          <w:rFonts w:ascii="宋体" w:hAnsi="宋体" w:hint="eastAsia"/>
          <w:color w:val="000000" w:themeColor="text1"/>
          <w:sz w:val="24"/>
        </w:rPr>
        <w:t>（2）审查合格投标人的投标文件是否实质性响应招标文件要求，并做出评价；</w:t>
      </w:r>
    </w:p>
    <w:p w:rsidR="000722E0" w:rsidRDefault="004D652E" w:rsidP="00D36AB9">
      <w:pPr>
        <w:adjustRightInd w:val="0"/>
        <w:snapToGrid w:val="0"/>
        <w:spacing w:line="360" w:lineRule="auto"/>
        <w:ind w:firstLineChars="202" w:firstLine="485"/>
        <w:rPr>
          <w:rFonts w:ascii="宋体" w:hAnsi="宋体"/>
          <w:color w:val="000000" w:themeColor="text1"/>
          <w:sz w:val="24"/>
        </w:rPr>
      </w:pPr>
      <w:r>
        <w:rPr>
          <w:rFonts w:ascii="宋体" w:hAnsi="宋体" w:hint="eastAsia"/>
          <w:color w:val="000000" w:themeColor="text1"/>
          <w:sz w:val="24"/>
        </w:rPr>
        <w:t>（3）按照招标文件规定的评标办法和评标标准进行评标，对评审意见承担个人责任；</w:t>
      </w:r>
    </w:p>
    <w:p w:rsidR="000722E0" w:rsidRDefault="004D652E" w:rsidP="00D36AB9">
      <w:pPr>
        <w:adjustRightInd w:val="0"/>
        <w:snapToGrid w:val="0"/>
        <w:spacing w:line="360" w:lineRule="auto"/>
        <w:ind w:firstLineChars="202" w:firstLine="485"/>
        <w:rPr>
          <w:rFonts w:ascii="宋体" w:hAnsi="宋体"/>
          <w:color w:val="000000" w:themeColor="text1"/>
          <w:sz w:val="24"/>
        </w:rPr>
      </w:pPr>
      <w:r>
        <w:rPr>
          <w:rFonts w:ascii="宋体" w:hAnsi="宋体" w:hint="eastAsia"/>
          <w:color w:val="000000" w:themeColor="text1"/>
          <w:sz w:val="24"/>
        </w:rPr>
        <w:lastRenderedPageBreak/>
        <w:t>（4）可以要求投标人对投标文件有关事项做出解释或澄清；</w:t>
      </w:r>
    </w:p>
    <w:p w:rsidR="000722E0" w:rsidRDefault="004D652E" w:rsidP="00D36AB9">
      <w:pPr>
        <w:adjustRightInd w:val="0"/>
        <w:snapToGrid w:val="0"/>
        <w:spacing w:line="360" w:lineRule="auto"/>
        <w:ind w:firstLineChars="202" w:firstLine="485"/>
        <w:rPr>
          <w:rFonts w:ascii="宋体" w:hAnsi="宋体"/>
          <w:color w:val="000000" w:themeColor="text1"/>
          <w:sz w:val="24"/>
        </w:rPr>
      </w:pPr>
      <w:r>
        <w:rPr>
          <w:rFonts w:ascii="宋体" w:hAnsi="宋体" w:hint="eastAsia"/>
          <w:color w:val="000000" w:themeColor="text1"/>
          <w:sz w:val="24"/>
        </w:rPr>
        <w:t>（5）对评标过程和结果，以及投标人的商业秘密保密；</w:t>
      </w:r>
    </w:p>
    <w:p w:rsidR="000722E0" w:rsidRDefault="004D652E" w:rsidP="00D36AB9">
      <w:pPr>
        <w:adjustRightInd w:val="0"/>
        <w:snapToGrid w:val="0"/>
        <w:spacing w:line="360" w:lineRule="auto"/>
        <w:ind w:firstLineChars="202" w:firstLine="485"/>
        <w:rPr>
          <w:rFonts w:ascii="宋体" w:hAnsi="宋体"/>
          <w:color w:val="000000" w:themeColor="text1"/>
          <w:sz w:val="24"/>
        </w:rPr>
      </w:pPr>
      <w:r>
        <w:rPr>
          <w:rFonts w:ascii="宋体" w:hAnsi="宋体" w:hint="eastAsia"/>
          <w:color w:val="000000" w:themeColor="text1"/>
          <w:sz w:val="24"/>
        </w:rPr>
        <w:t>（6）配合相关部门的投诉处理工作；</w:t>
      </w:r>
    </w:p>
    <w:p w:rsidR="000722E0" w:rsidRDefault="004D652E" w:rsidP="00D36AB9">
      <w:pPr>
        <w:adjustRightInd w:val="0"/>
        <w:snapToGrid w:val="0"/>
        <w:spacing w:line="360" w:lineRule="auto"/>
        <w:ind w:firstLineChars="202" w:firstLine="485"/>
        <w:rPr>
          <w:rFonts w:ascii="宋体" w:hAnsi="宋体"/>
          <w:color w:val="000000" w:themeColor="text1"/>
          <w:sz w:val="24"/>
        </w:rPr>
      </w:pPr>
      <w:r>
        <w:rPr>
          <w:rFonts w:ascii="宋体" w:hAnsi="宋体" w:hint="eastAsia"/>
          <w:color w:val="000000" w:themeColor="text1"/>
          <w:sz w:val="24"/>
        </w:rPr>
        <w:t>（7）配合招标人或采购代理机构答复投标人提出的质疑。</w:t>
      </w:r>
    </w:p>
    <w:p w:rsidR="000722E0" w:rsidRDefault="004D652E" w:rsidP="00D36AB9">
      <w:pPr>
        <w:adjustRightInd w:val="0"/>
        <w:snapToGrid w:val="0"/>
        <w:spacing w:line="360" w:lineRule="auto"/>
        <w:ind w:firstLineChars="202" w:firstLine="485"/>
        <w:rPr>
          <w:rFonts w:ascii="宋体" w:hAnsi="宋体"/>
          <w:color w:val="000000" w:themeColor="text1"/>
          <w:sz w:val="24"/>
        </w:rPr>
      </w:pPr>
      <w:r>
        <w:rPr>
          <w:rFonts w:ascii="宋体" w:hAnsi="宋体" w:hint="eastAsia"/>
          <w:color w:val="000000" w:themeColor="text1"/>
          <w:sz w:val="24"/>
        </w:rPr>
        <w:t>6、除招标人代表、评标现场组织人员外，招标人的其他工作人员以及与评标工作无关的人员不得进入评标现场；有关人员对评标情况以及在评标过程中获悉的国家秘密、商业秘密负有保密责任。</w:t>
      </w:r>
    </w:p>
    <w:p w:rsidR="000722E0" w:rsidRDefault="004D652E" w:rsidP="00D36AB9">
      <w:pPr>
        <w:adjustRightInd w:val="0"/>
        <w:snapToGrid w:val="0"/>
        <w:spacing w:line="360" w:lineRule="auto"/>
        <w:ind w:firstLineChars="202" w:firstLine="485"/>
        <w:rPr>
          <w:rFonts w:ascii="宋体" w:hAnsi="宋体"/>
          <w:color w:val="000000" w:themeColor="text1"/>
          <w:sz w:val="24"/>
        </w:rPr>
      </w:pPr>
      <w:r>
        <w:rPr>
          <w:rFonts w:ascii="宋体" w:hAnsi="宋体" w:hint="eastAsia"/>
          <w:color w:val="000000" w:themeColor="text1"/>
          <w:sz w:val="24"/>
        </w:rPr>
        <w:t>7、开标后直到发出中标通知书并授予中标人合同为止，凡属于评审、澄清、评价和比较投标的所有资料及有关授予合同等的相关信息，都不应向投标人或与评标无关的其他人泄露。</w:t>
      </w:r>
    </w:p>
    <w:p w:rsidR="000722E0" w:rsidRDefault="004D652E" w:rsidP="00D36AB9">
      <w:pPr>
        <w:adjustRightInd w:val="0"/>
        <w:snapToGrid w:val="0"/>
        <w:spacing w:line="360" w:lineRule="auto"/>
        <w:ind w:firstLineChars="202" w:firstLine="485"/>
        <w:rPr>
          <w:rFonts w:ascii="宋体" w:hAnsi="宋体"/>
          <w:color w:val="000000" w:themeColor="text1"/>
          <w:sz w:val="24"/>
        </w:rPr>
      </w:pPr>
      <w:r>
        <w:rPr>
          <w:rFonts w:ascii="宋体" w:hAnsi="宋体" w:hint="eastAsia"/>
          <w:color w:val="000000" w:themeColor="text1"/>
          <w:sz w:val="24"/>
        </w:rPr>
        <w:t>8、评审期间，合格投标人的投标文件仍有可能被评标委员会根据规定判为无效投标。</w:t>
      </w:r>
    </w:p>
    <w:p w:rsidR="000722E0" w:rsidRDefault="004D652E" w:rsidP="00D36AB9">
      <w:pPr>
        <w:adjustRightInd w:val="0"/>
        <w:snapToGrid w:val="0"/>
        <w:spacing w:line="360" w:lineRule="auto"/>
        <w:ind w:firstLineChars="202" w:firstLine="485"/>
        <w:rPr>
          <w:rFonts w:ascii="宋体" w:hAnsi="宋体"/>
          <w:color w:val="000000" w:themeColor="text1"/>
          <w:sz w:val="24"/>
        </w:rPr>
      </w:pPr>
      <w:r>
        <w:rPr>
          <w:rFonts w:ascii="宋体" w:hAnsi="宋体" w:hint="eastAsia"/>
          <w:color w:val="000000" w:themeColor="text1"/>
          <w:sz w:val="24"/>
        </w:rPr>
        <w:t>9、在投标文件的评审、澄清、评价和比较以及授予合同的过程中，投标人对招标人和评标委员会成员有施加影响的任何行为，都将取消其可能的中标资格。</w:t>
      </w:r>
    </w:p>
    <w:p w:rsidR="000722E0" w:rsidRDefault="004D652E">
      <w:pPr>
        <w:adjustRightInd w:val="0"/>
        <w:snapToGrid w:val="0"/>
        <w:spacing w:line="360" w:lineRule="auto"/>
        <w:ind w:firstLineChars="202" w:firstLine="487"/>
        <w:outlineLvl w:val="1"/>
        <w:rPr>
          <w:rFonts w:ascii="宋体" w:hAnsi="宋体"/>
          <w:b/>
          <w:bCs/>
          <w:color w:val="000000" w:themeColor="text1"/>
          <w:sz w:val="24"/>
        </w:rPr>
      </w:pPr>
      <w:r>
        <w:rPr>
          <w:rFonts w:ascii="宋体" w:hAnsi="宋体" w:hint="eastAsia"/>
          <w:b/>
          <w:bCs/>
          <w:color w:val="000000" w:themeColor="text1"/>
          <w:sz w:val="24"/>
        </w:rPr>
        <w:t>五、评审原则</w:t>
      </w:r>
    </w:p>
    <w:p w:rsidR="000722E0" w:rsidRDefault="004D652E" w:rsidP="00D36AB9">
      <w:pPr>
        <w:snapToGrid w:val="0"/>
        <w:spacing w:line="360" w:lineRule="auto"/>
        <w:ind w:firstLineChars="202" w:firstLine="485"/>
        <w:rPr>
          <w:rFonts w:ascii="宋体" w:hAnsi="宋体" w:cs="宋体"/>
          <w:color w:val="000000" w:themeColor="text1"/>
          <w:sz w:val="24"/>
        </w:rPr>
      </w:pPr>
      <w:r>
        <w:rPr>
          <w:rFonts w:ascii="宋体" w:hAnsi="宋体" w:hint="eastAsia"/>
          <w:color w:val="000000" w:themeColor="text1"/>
          <w:sz w:val="24"/>
        </w:rPr>
        <w:t>1、</w:t>
      </w:r>
      <w:r>
        <w:rPr>
          <w:rFonts w:ascii="宋体" w:hAnsi="宋体" w:cs="宋体" w:hint="eastAsia"/>
          <w:color w:val="000000" w:themeColor="text1"/>
          <w:sz w:val="24"/>
        </w:rPr>
        <w:t>本项目采用最低评标价法，是指投标文件满足招标文件全部实质性要求，且投标报价最低的投标人为中标候选人的评标方法。</w:t>
      </w:r>
    </w:p>
    <w:p w:rsidR="000722E0" w:rsidRDefault="004D652E" w:rsidP="00D36AB9">
      <w:pPr>
        <w:snapToGrid w:val="0"/>
        <w:spacing w:line="360" w:lineRule="auto"/>
        <w:ind w:firstLineChars="202" w:firstLine="485"/>
        <w:rPr>
          <w:rFonts w:ascii="宋体" w:hAnsi="宋体" w:cs="宋体"/>
          <w:color w:val="000000" w:themeColor="text1"/>
          <w:sz w:val="24"/>
        </w:rPr>
      </w:pPr>
      <w:r>
        <w:rPr>
          <w:rFonts w:ascii="宋体" w:hAnsi="宋体" w:cs="宋体" w:hint="eastAsia"/>
          <w:color w:val="000000" w:themeColor="text1"/>
          <w:sz w:val="24"/>
        </w:rPr>
        <w:t>2、评标委员会严格按照招标文件规定的要求、条件，对投标人所提供的完整计划标的物的科学性、可行性、产品质量、服务质量的保证及承诺等实质性响应内容进行比较评价。</w:t>
      </w:r>
    </w:p>
    <w:p w:rsidR="000722E0" w:rsidRDefault="004D652E" w:rsidP="00D36AB9">
      <w:pPr>
        <w:snapToGrid w:val="0"/>
        <w:spacing w:line="360" w:lineRule="auto"/>
        <w:ind w:firstLineChars="202" w:firstLine="485"/>
        <w:rPr>
          <w:rFonts w:ascii="宋体" w:hAnsi="宋体" w:cs="宋体"/>
          <w:color w:val="000000" w:themeColor="text1"/>
          <w:sz w:val="24"/>
        </w:rPr>
      </w:pPr>
      <w:r>
        <w:rPr>
          <w:rFonts w:ascii="宋体" w:hAnsi="宋体" w:cs="宋体" w:hint="eastAsia"/>
          <w:color w:val="000000" w:themeColor="text1"/>
          <w:sz w:val="24"/>
        </w:rPr>
        <w:t>3、对投标文件的评审判定，只依据投标文件内容本身，不依靠开标后任何外来证明文件。</w:t>
      </w:r>
    </w:p>
    <w:p w:rsidR="000722E0" w:rsidRDefault="004D652E" w:rsidP="00D36AB9">
      <w:pPr>
        <w:snapToGrid w:val="0"/>
        <w:spacing w:line="360" w:lineRule="auto"/>
        <w:ind w:firstLineChars="202" w:firstLine="485"/>
        <w:rPr>
          <w:rFonts w:ascii="宋体" w:hAnsi="宋体" w:cs="宋体"/>
          <w:color w:val="000000" w:themeColor="text1"/>
          <w:sz w:val="24"/>
        </w:rPr>
      </w:pPr>
      <w:r>
        <w:rPr>
          <w:rFonts w:ascii="宋体" w:hAnsi="宋体" w:cs="宋体" w:hint="eastAsia"/>
          <w:color w:val="000000" w:themeColor="text1"/>
          <w:sz w:val="24"/>
        </w:rPr>
        <w:t>4、评标程序：</w:t>
      </w:r>
    </w:p>
    <w:p w:rsidR="000722E0" w:rsidRDefault="004D652E" w:rsidP="00D36AB9">
      <w:pPr>
        <w:snapToGrid w:val="0"/>
        <w:spacing w:line="360" w:lineRule="auto"/>
        <w:ind w:firstLineChars="202" w:firstLine="485"/>
        <w:rPr>
          <w:rFonts w:ascii="宋体" w:hAnsi="宋体" w:cs="宋体"/>
          <w:color w:val="000000" w:themeColor="text1"/>
          <w:sz w:val="24"/>
        </w:rPr>
      </w:pPr>
      <w:r>
        <w:rPr>
          <w:rFonts w:ascii="宋体" w:hAnsi="宋体" w:cs="宋体" w:hint="eastAsia"/>
          <w:color w:val="000000" w:themeColor="text1"/>
          <w:sz w:val="24"/>
        </w:rPr>
        <w:t>资格符合性评审——技术标符合性评审——商务标评审——确定中标候选人。</w:t>
      </w:r>
    </w:p>
    <w:p w:rsidR="000722E0" w:rsidRDefault="004D652E" w:rsidP="00D36AB9">
      <w:pPr>
        <w:snapToGrid w:val="0"/>
        <w:spacing w:line="360" w:lineRule="auto"/>
        <w:ind w:firstLineChars="202" w:firstLine="485"/>
        <w:rPr>
          <w:rFonts w:ascii="宋体" w:hAnsi="宋体" w:cs="宋体"/>
          <w:color w:val="000000" w:themeColor="text1"/>
          <w:sz w:val="24"/>
        </w:rPr>
      </w:pPr>
      <w:r>
        <w:rPr>
          <w:rFonts w:ascii="宋体" w:hAnsi="宋体" w:cs="宋体" w:hint="eastAsia"/>
          <w:color w:val="000000" w:themeColor="text1"/>
          <w:sz w:val="24"/>
        </w:rPr>
        <w:t>各投标人资格审查通过后方能进入技术标的开标。先开技术标，技术标结束后再开商务标。</w:t>
      </w:r>
    </w:p>
    <w:p w:rsidR="000722E0" w:rsidRDefault="004D652E" w:rsidP="00D36AB9">
      <w:pPr>
        <w:snapToGrid w:val="0"/>
        <w:spacing w:line="360" w:lineRule="auto"/>
        <w:ind w:firstLineChars="202" w:firstLine="485"/>
        <w:rPr>
          <w:rFonts w:ascii="宋体" w:hAnsi="宋体" w:cs="宋体"/>
          <w:color w:val="000000" w:themeColor="text1"/>
          <w:sz w:val="24"/>
        </w:rPr>
      </w:pPr>
      <w:r>
        <w:rPr>
          <w:rFonts w:ascii="宋体" w:hAnsi="宋体" w:cs="宋体" w:hint="eastAsia"/>
          <w:color w:val="000000" w:themeColor="text1"/>
          <w:sz w:val="24"/>
        </w:rPr>
        <w:t>5、评标委员会将仅对按本招标文件载明的方法与规定，为实质上响应招标文件要求的投标文件评审并进行比较和评价。</w:t>
      </w:r>
    </w:p>
    <w:p w:rsidR="000722E0" w:rsidRDefault="004D652E" w:rsidP="00D36AB9">
      <w:pPr>
        <w:snapToGrid w:val="0"/>
        <w:spacing w:line="360" w:lineRule="auto"/>
        <w:ind w:firstLineChars="202" w:firstLine="485"/>
        <w:rPr>
          <w:rFonts w:ascii="宋体" w:hAnsi="宋体" w:cs="宋体"/>
          <w:color w:val="000000" w:themeColor="text1"/>
          <w:sz w:val="24"/>
        </w:rPr>
      </w:pPr>
      <w:r>
        <w:rPr>
          <w:rFonts w:ascii="宋体" w:hAnsi="宋体" w:cs="宋体" w:hint="eastAsia"/>
          <w:color w:val="000000" w:themeColor="text1"/>
          <w:sz w:val="24"/>
        </w:rPr>
        <w:t>6、开启投标人的商务报价标，现场唱标后由投标人代表签名确认。</w:t>
      </w:r>
    </w:p>
    <w:p w:rsidR="000722E0" w:rsidRDefault="004D652E" w:rsidP="00D36AB9">
      <w:pPr>
        <w:snapToGrid w:val="0"/>
        <w:spacing w:line="360" w:lineRule="auto"/>
        <w:ind w:firstLineChars="202" w:firstLine="485"/>
        <w:rPr>
          <w:rFonts w:ascii="宋体" w:hAnsi="宋体" w:cs="宋体"/>
          <w:color w:val="000000" w:themeColor="text1"/>
          <w:sz w:val="24"/>
        </w:rPr>
      </w:pPr>
      <w:r>
        <w:rPr>
          <w:rFonts w:ascii="宋体" w:hAnsi="宋体" w:cs="宋体" w:hint="eastAsia"/>
          <w:color w:val="000000" w:themeColor="text1"/>
          <w:sz w:val="24"/>
        </w:rPr>
        <w:lastRenderedPageBreak/>
        <w:t>7、评标小组根据全体成员签字的原始评审记录和结果编写评审报告。按报价由低到高的顺序排列，排名前三名的依次为第一、第二、第三成交候选人。最低投标报价相同的，现场抽签确定。</w:t>
      </w:r>
    </w:p>
    <w:p w:rsidR="000722E0" w:rsidRDefault="004D652E" w:rsidP="00D36AB9">
      <w:pPr>
        <w:snapToGrid w:val="0"/>
        <w:spacing w:line="360" w:lineRule="auto"/>
        <w:ind w:firstLineChars="202" w:firstLine="485"/>
        <w:rPr>
          <w:rFonts w:ascii="宋体" w:hAnsi="宋体" w:cs="宋体"/>
          <w:color w:val="000000" w:themeColor="text1"/>
          <w:sz w:val="24"/>
        </w:rPr>
      </w:pPr>
      <w:r>
        <w:rPr>
          <w:rFonts w:ascii="宋体" w:hAnsi="宋体" w:cs="宋体" w:hint="eastAsia"/>
          <w:color w:val="000000" w:themeColor="text1"/>
          <w:sz w:val="24"/>
        </w:rPr>
        <w:t>（4）第一中标候选人原则上为中标供应商，中标价为其报价。当排名第一的中标候选人放弃中标、因不可抗力不能履行合同、不按照采购文件要求提交履约保证金，或者被查实存在影响中标结果的违法行为等情形，不符合中标条件的，采购人可以按照评标小组提出的中标候选人名单排序依次确定其他中标候选人为中标供应商，也可以重新采购。</w:t>
      </w:r>
    </w:p>
    <w:p w:rsidR="000722E0" w:rsidRDefault="004D652E">
      <w:pPr>
        <w:snapToGrid w:val="0"/>
        <w:spacing w:line="360" w:lineRule="auto"/>
        <w:ind w:firstLineChars="202" w:firstLine="487"/>
        <w:rPr>
          <w:rFonts w:ascii="宋体" w:hAnsi="宋体" w:cs="宋体"/>
          <w:b/>
          <w:color w:val="000000" w:themeColor="text1"/>
          <w:sz w:val="24"/>
        </w:rPr>
      </w:pPr>
      <w:r>
        <w:rPr>
          <w:rFonts w:ascii="宋体" w:hAnsi="宋体" w:cs="宋体" w:hint="eastAsia"/>
          <w:b/>
          <w:color w:val="000000" w:themeColor="text1"/>
          <w:sz w:val="24"/>
        </w:rPr>
        <w:t>七、关于投标价格评审</w:t>
      </w:r>
    </w:p>
    <w:p w:rsidR="000722E0" w:rsidRDefault="004D652E">
      <w:pPr>
        <w:snapToGrid w:val="0"/>
        <w:spacing w:line="360" w:lineRule="auto"/>
        <w:ind w:firstLineChars="200" w:firstLine="480"/>
        <w:outlineLvl w:val="2"/>
        <w:rPr>
          <w:rFonts w:ascii="宋体" w:hAnsi="宋体" w:cs="宋体"/>
          <w:color w:val="000000" w:themeColor="text1"/>
          <w:sz w:val="24"/>
        </w:rPr>
      </w:pPr>
      <w:r>
        <w:rPr>
          <w:rFonts w:ascii="宋体" w:hAnsi="宋体" w:cs="宋体" w:hint="eastAsia"/>
          <w:color w:val="000000" w:themeColor="text1"/>
          <w:sz w:val="24"/>
        </w:rPr>
        <w:t>1、针对投标价格实质响应的评审</w:t>
      </w:r>
    </w:p>
    <w:p w:rsidR="000722E0" w:rsidRDefault="004D652E" w:rsidP="00D36AB9">
      <w:pPr>
        <w:snapToGrid w:val="0"/>
        <w:spacing w:line="360" w:lineRule="auto"/>
        <w:ind w:firstLineChars="202" w:firstLine="485"/>
        <w:rPr>
          <w:rFonts w:ascii="宋体" w:hAnsi="宋体" w:cs="宋体"/>
          <w:color w:val="000000" w:themeColor="text1"/>
          <w:sz w:val="24"/>
        </w:rPr>
      </w:pPr>
      <w:r>
        <w:rPr>
          <w:rFonts w:ascii="宋体" w:hAnsi="宋体" w:cs="宋体" w:hint="eastAsia"/>
          <w:color w:val="000000" w:themeColor="text1"/>
          <w:sz w:val="24"/>
        </w:rPr>
        <w:t>评标委员会将审查每份投标文件的商务报价是否实质上响应了招标文件的要求。实质上响应的投标应该是与招标文件要求的全部条款、条件和规格相符，没有重大偏离或保留。所谓重大偏离或保留是指实质上影响合同的供货范围、质量和性能，或者实质上与招标文件的要求不一致。纠正这些偏离或保留将会对其他实质上响应要求的投标人的竞争地位产生不公正的影响。如未实质上响应 ，则按无效投标处理。</w:t>
      </w:r>
    </w:p>
    <w:p w:rsidR="000722E0" w:rsidRDefault="004D652E">
      <w:pPr>
        <w:numPr>
          <w:ilvl w:val="0"/>
          <w:numId w:val="3"/>
        </w:numPr>
        <w:snapToGrid w:val="0"/>
        <w:spacing w:line="360" w:lineRule="auto"/>
        <w:ind w:firstLineChars="200" w:firstLine="480"/>
        <w:outlineLvl w:val="2"/>
        <w:rPr>
          <w:rFonts w:ascii="宋体" w:hAnsi="宋体" w:cs="宋体"/>
          <w:color w:val="000000" w:themeColor="text1"/>
          <w:sz w:val="24"/>
        </w:rPr>
      </w:pPr>
      <w:r>
        <w:rPr>
          <w:rFonts w:ascii="宋体" w:hAnsi="宋体" w:cs="宋体" w:hint="eastAsia"/>
          <w:color w:val="000000" w:themeColor="text1"/>
          <w:sz w:val="24"/>
        </w:rPr>
        <w:t>针对投标价格合理性的评审</w:t>
      </w:r>
    </w:p>
    <w:p w:rsidR="000722E0" w:rsidRDefault="004D652E" w:rsidP="00D36AB9">
      <w:pPr>
        <w:snapToGrid w:val="0"/>
        <w:spacing w:line="360" w:lineRule="auto"/>
        <w:ind w:firstLineChars="202" w:firstLine="485"/>
        <w:rPr>
          <w:rFonts w:ascii="宋体" w:hAnsi="宋体" w:cs="宋体"/>
          <w:color w:val="000000" w:themeColor="text1"/>
          <w:sz w:val="24"/>
        </w:rPr>
      </w:pPr>
      <w:r>
        <w:rPr>
          <w:rFonts w:ascii="宋体" w:hAnsi="宋体" w:cs="宋体" w:hint="eastAsia"/>
          <w:color w:val="000000" w:themeColor="text1"/>
          <w:sz w:val="24"/>
        </w:rPr>
        <w:t xml:space="preserve">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 </w:t>
      </w:r>
    </w:p>
    <w:p w:rsidR="000722E0" w:rsidRDefault="004D652E" w:rsidP="00D36AB9">
      <w:pPr>
        <w:snapToGrid w:val="0"/>
        <w:spacing w:line="360" w:lineRule="auto"/>
        <w:ind w:firstLineChars="202" w:firstLine="485"/>
        <w:rPr>
          <w:rFonts w:ascii="宋体" w:hAnsi="宋体" w:cs="宋体"/>
          <w:color w:val="000000" w:themeColor="text1"/>
          <w:sz w:val="24"/>
        </w:rPr>
      </w:pPr>
      <w:bookmarkStart w:id="51" w:name="_Toc182849073"/>
      <w:bookmarkEnd w:id="37"/>
      <w:r>
        <w:rPr>
          <w:rFonts w:ascii="宋体" w:hAnsi="宋体" w:cs="宋体"/>
          <w:color w:val="000000" w:themeColor="text1"/>
          <w:sz w:val="24"/>
        </w:rPr>
        <w:t>本项目采用最低评标价法。（注：1、本项目</w:t>
      </w:r>
      <w:r>
        <w:rPr>
          <w:rFonts w:ascii="宋体" w:hAnsi="宋体" w:cs="宋体" w:hint="eastAsia"/>
          <w:color w:val="000000" w:themeColor="text1"/>
          <w:sz w:val="24"/>
        </w:rPr>
        <w:t>总</w:t>
      </w:r>
      <w:r>
        <w:rPr>
          <w:rFonts w:ascii="宋体" w:hAnsi="宋体" w:cs="宋体"/>
          <w:color w:val="000000" w:themeColor="text1"/>
          <w:sz w:val="24"/>
        </w:rPr>
        <w:t>限价</w:t>
      </w:r>
      <w:r>
        <w:rPr>
          <w:rFonts w:ascii="宋体" w:hAnsi="宋体" w:cs="宋体" w:hint="eastAsia"/>
          <w:color w:val="000000" w:themeColor="text1"/>
          <w:sz w:val="24"/>
        </w:rPr>
        <w:t>616041.5</w:t>
      </w:r>
      <w:r>
        <w:rPr>
          <w:rFonts w:ascii="宋体" w:hAnsi="宋体" w:cs="宋体"/>
          <w:color w:val="000000" w:themeColor="text1"/>
          <w:sz w:val="24"/>
        </w:rPr>
        <w:t>元，</w:t>
      </w:r>
      <w:r>
        <w:rPr>
          <w:rFonts w:ascii="宋体" w:hAnsi="宋体" w:cs="宋体" w:hint="eastAsia"/>
          <w:color w:val="000000" w:themeColor="text1"/>
          <w:sz w:val="24"/>
        </w:rPr>
        <w:t>单组限价详见项目需求，总价报价及单组报价超过限价的，</w:t>
      </w:r>
      <w:r>
        <w:rPr>
          <w:rFonts w:ascii="宋体" w:hAnsi="宋体" w:cs="宋体"/>
          <w:color w:val="000000" w:themeColor="text1"/>
          <w:sz w:val="24"/>
        </w:rPr>
        <w:t>为无效报价；2、供应商所提供的</w:t>
      </w:r>
      <w:r>
        <w:rPr>
          <w:rFonts w:ascii="宋体" w:hAnsi="宋体" w:cs="宋体" w:hint="eastAsia"/>
          <w:color w:val="000000" w:themeColor="text1"/>
          <w:sz w:val="24"/>
        </w:rPr>
        <w:t>产品</w:t>
      </w:r>
      <w:r>
        <w:rPr>
          <w:rFonts w:ascii="宋体" w:hAnsi="宋体" w:cs="宋体"/>
          <w:color w:val="000000" w:themeColor="text1"/>
          <w:sz w:val="24"/>
        </w:rPr>
        <w:t>必须完全符合清单中关于规格、数量等方面的要求，</w:t>
      </w:r>
      <w:r>
        <w:rPr>
          <w:rFonts w:ascii="宋体" w:hAnsi="宋体" w:cs="宋体" w:hint="eastAsia"/>
          <w:color w:val="000000" w:themeColor="text1"/>
          <w:sz w:val="24"/>
        </w:rPr>
        <w:t>不接受负偏离</w:t>
      </w:r>
      <w:r>
        <w:rPr>
          <w:rFonts w:ascii="宋体" w:hAnsi="宋体" w:cs="宋体"/>
          <w:color w:val="000000" w:themeColor="text1"/>
          <w:sz w:val="24"/>
        </w:rPr>
        <w:t>。</w:t>
      </w:r>
      <w:r>
        <w:rPr>
          <w:rFonts w:ascii="宋体" w:hAnsi="宋体" w:cs="宋体" w:hint="eastAsia"/>
          <w:color w:val="000000" w:themeColor="text1"/>
          <w:sz w:val="24"/>
        </w:rPr>
        <w:t>）</w:t>
      </w:r>
    </w:p>
    <w:p w:rsidR="000722E0" w:rsidRDefault="004D652E">
      <w:pPr>
        <w:snapToGrid w:val="0"/>
        <w:spacing w:line="360" w:lineRule="auto"/>
        <w:ind w:firstLineChars="200" w:firstLine="482"/>
        <w:rPr>
          <w:rFonts w:ascii="宋体" w:hAnsi="宋体"/>
          <w:b/>
          <w:color w:val="000000" w:themeColor="text1"/>
          <w:sz w:val="24"/>
        </w:rPr>
      </w:pPr>
      <w:r>
        <w:rPr>
          <w:rFonts w:ascii="宋体" w:hAnsi="宋体" w:hint="eastAsia"/>
          <w:b/>
          <w:color w:val="000000" w:themeColor="text1"/>
          <w:sz w:val="24"/>
        </w:rPr>
        <w:t>八、出现下列情形之一的，作无效投标处理</w:t>
      </w:r>
    </w:p>
    <w:p w:rsidR="000722E0" w:rsidRDefault="004D652E">
      <w:pPr>
        <w:snapToGrid w:val="0"/>
        <w:spacing w:line="360" w:lineRule="auto"/>
        <w:ind w:firstLineChars="200" w:firstLine="480"/>
        <w:rPr>
          <w:rFonts w:ascii="宋体" w:hAnsi="宋体"/>
          <w:color w:val="000000" w:themeColor="text1"/>
          <w:sz w:val="24"/>
        </w:rPr>
      </w:pPr>
      <w:r>
        <w:rPr>
          <w:rFonts w:ascii="宋体" w:hAnsi="宋体" w:hint="eastAsia"/>
          <w:color w:val="000000" w:themeColor="text1"/>
          <w:sz w:val="24"/>
        </w:rPr>
        <w:t>1、投标文件未按招标文件要求签署、盖章的；</w:t>
      </w:r>
    </w:p>
    <w:p w:rsidR="000722E0" w:rsidRDefault="004D652E">
      <w:pPr>
        <w:snapToGrid w:val="0"/>
        <w:spacing w:line="360" w:lineRule="auto"/>
        <w:ind w:firstLineChars="200" w:firstLine="480"/>
        <w:rPr>
          <w:rFonts w:ascii="宋体" w:hAnsi="宋体"/>
          <w:color w:val="000000" w:themeColor="text1"/>
          <w:sz w:val="24"/>
        </w:rPr>
      </w:pPr>
      <w:r>
        <w:rPr>
          <w:rFonts w:ascii="宋体" w:hAnsi="宋体" w:hint="eastAsia"/>
          <w:color w:val="000000" w:themeColor="text1"/>
          <w:sz w:val="24"/>
        </w:rPr>
        <w:t>2、不具备招标文件中规定的资格要求的；</w:t>
      </w:r>
    </w:p>
    <w:p w:rsidR="000722E0" w:rsidRDefault="004D652E">
      <w:pPr>
        <w:snapToGrid w:val="0"/>
        <w:spacing w:line="360" w:lineRule="auto"/>
        <w:ind w:firstLineChars="200" w:firstLine="480"/>
        <w:rPr>
          <w:rFonts w:ascii="宋体" w:hAnsi="宋体"/>
          <w:color w:val="000000" w:themeColor="text1"/>
          <w:sz w:val="24"/>
        </w:rPr>
      </w:pPr>
      <w:r>
        <w:rPr>
          <w:rFonts w:ascii="宋体" w:hAnsi="宋体" w:hint="eastAsia"/>
          <w:color w:val="000000" w:themeColor="text1"/>
          <w:sz w:val="24"/>
        </w:rPr>
        <w:t>3、报价超过招标文件中规定的对应预算金额或者对应最高限价的；</w:t>
      </w:r>
    </w:p>
    <w:p w:rsidR="000722E0" w:rsidRDefault="004D652E">
      <w:pPr>
        <w:snapToGrid w:val="0"/>
        <w:spacing w:line="360" w:lineRule="auto"/>
        <w:ind w:firstLineChars="200" w:firstLine="480"/>
        <w:rPr>
          <w:rFonts w:ascii="宋体" w:hAnsi="宋体"/>
          <w:color w:val="000000" w:themeColor="text1"/>
          <w:sz w:val="24"/>
        </w:rPr>
      </w:pPr>
      <w:r>
        <w:rPr>
          <w:rFonts w:ascii="宋体" w:hAnsi="宋体" w:hint="eastAsia"/>
          <w:color w:val="000000" w:themeColor="text1"/>
          <w:sz w:val="24"/>
        </w:rPr>
        <w:t>4、投标文件含有招标人不能接受的附加条件的；</w:t>
      </w:r>
    </w:p>
    <w:p w:rsidR="000722E0" w:rsidRDefault="004D652E">
      <w:pPr>
        <w:snapToGrid w:val="0"/>
        <w:spacing w:line="360" w:lineRule="auto"/>
        <w:ind w:firstLineChars="200" w:firstLine="480"/>
        <w:rPr>
          <w:rFonts w:ascii="宋体" w:hAnsi="宋体"/>
          <w:color w:val="000000" w:themeColor="text1"/>
          <w:sz w:val="24"/>
        </w:rPr>
      </w:pPr>
      <w:r>
        <w:rPr>
          <w:rFonts w:ascii="宋体" w:hAnsi="宋体" w:hint="eastAsia"/>
          <w:color w:val="000000" w:themeColor="text1"/>
          <w:sz w:val="24"/>
        </w:rPr>
        <w:t>5、法律、法规和招标文件规定的其他无效情形。</w:t>
      </w:r>
    </w:p>
    <w:p w:rsidR="000722E0" w:rsidRDefault="004D652E">
      <w:pPr>
        <w:snapToGrid w:val="0"/>
        <w:spacing w:line="360" w:lineRule="auto"/>
        <w:ind w:firstLineChars="200" w:firstLine="482"/>
        <w:rPr>
          <w:rFonts w:ascii="宋体" w:hAnsi="宋体"/>
          <w:b/>
          <w:color w:val="000000" w:themeColor="text1"/>
          <w:sz w:val="24"/>
        </w:rPr>
      </w:pPr>
      <w:r>
        <w:rPr>
          <w:rFonts w:ascii="宋体" w:hAnsi="宋体" w:hint="eastAsia"/>
          <w:b/>
          <w:color w:val="000000" w:themeColor="text1"/>
          <w:sz w:val="24"/>
        </w:rPr>
        <w:lastRenderedPageBreak/>
        <w:t>九、有下列情形之一的，视为投标人串通投标，其投标无效</w:t>
      </w:r>
    </w:p>
    <w:p w:rsidR="000722E0" w:rsidRDefault="004D652E">
      <w:pPr>
        <w:snapToGrid w:val="0"/>
        <w:spacing w:line="360" w:lineRule="auto"/>
        <w:ind w:firstLineChars="200" w:firstLine="480"/>
        <w:rPr>
          <w:rFonts w:ascii="宋体" w:hAnsi="宋体"/>
          <w:color w:val="000000" w:themeColor="text1"/>
          <w:sz w:val="24"/>
        </w:rPr>
      </w:pPr>
      <w:r>
        <w:rPr>
          <w:rFonts w:ascii="宋体" w:hAnsi="宋体" w:hint="eastAsia"/>
          <w:color w:val="000000" w:themeColor="text1"/>
          <w:sz w:val="24"/>
        </w:rPr>
        <w:t>1、不同投标人的投标文件由同一单位或者个人编制；</w:t>
      </w:r>
    </w:p>
    <w:p w:rsidR="000722E0" w:rsidRDefault="004D652E">
      <w:pPr>
        <w:snapToGrid w:val="0"/>
        <w:spacing w:line="360" w:lineRule="auto"/>
        <w:ind w:firstLineChars="200" w:firstLine="480"/>
        <w:rPr>
          <w:rFonts w:ascii="宋体" w:hAnsi="宋体"/>
          <w:color w:val="000000" w:themeColor="text1"/>
          <w:sz w:val="24"/>
        </w:rPr>
      </w:pPr>
      <w:r>
        <w:rPr>
          <w:rFonts w:ascii="宋体" w:hAnsi="宋体" w:hint="eastAsia"/>
          <w:color w:val="000000" w:themeColor="text1"/>
          <w:sz w:val="24"/>
        </w:rPr>
        <w:t>2、不同投标人委托同一单位或者个人办理投标事宜；</w:t>
      </w:r>
    </w:p>
    <w:p w:rsidR="000722E0" w:rsidRDefault="004D652E">
      <w:pPr>
        <w:snapToGrid w:val="0"/>
        <w:spacing w:line="360" w:lineRule="auto"/>
        <w:ind w:firstLineChars="200" w:firstLine="480"/>
        <w:rPr>
          <w:rFonts w:ascii="宋体" w:hAnsi="宋体"/>
          <w:color w:val="000000" w:themeColor="text1"/>
          <w:sz w:val="24"/>
        </w:rPr>
      </w:pPr>
      <w:r>
        <w:rPr>
          <w:rFonts w:ascii="宋体" w:hAnsi="宋体" w:hint="eastAsia"/>
          <w:color w:val="000000" w:themeColor="text1"/>
          <w:sz w:val="24"/>
        </w:rPr>
        <w:t>3、不同投标人的投标文件载明的项目管理成员或者联系人员为同一人；</w:t>
      </w:r>
    </w:p>
    <w:p w:rsidR="000722E0" w:rsidRDefault="004D652E">
      <w:pPr>
        <w:snapToGrid w:val="0"/>
        <w:spacing w:line="360" w:lineRule="auto"/>
        <w:ind w:firstLineChars="200" w:firstLine="480"/>
        <w:rPr>
          <w:rFonts w:ascii="宋体" w:hAnsi="宋体"/>
          <w:color w:val="000000" w:themeColor="text1"/>
          <w:sz w:val="24"/>
        </w:rPr>
      </w:pPr>
      <w:r>
        <w:rPr>
          <w:rFonts w:ascii="宋体" w:hAnsi="宋体" w:hint="eastAsia"/>
          <w:color w:val="000000" w:themeColor="text1"/>
          <w:sz w:val="24"/>
        </w:rPr>
        <w:t>4、不同投标人的投标文件异常一致或者投标报价呈规律性差异；</w:t>
      </w:r>
    </w:p>
    <w:p w:rsidR="000722E0" w:rsidRDefault="004D652E">
      <w:pPr>
        <w:snapToGrid w:val="0"/>
        <w:spacing w:line="360" w:lineRule="auto"/>
        <w:ind w:firstLineChars="200" w:firstLine="480"/>
        <w:rPr>
          <w:rFonts w:ascii="宋体" w:hAnsi="宋体"/>
          <w:color w:val="000000" w:themeColor="text1"/>
          <w:sz w:val="24"/>
        </w:rPr>
      </w:pPr>
      <w:r>
        <w:rPr>
          <w:rFonts w:ascii="宋体" w:hAnsi="宋体" w:hint="eastAsia"/>
          <w:color w:val="000000" w:themeColor="text1"/>
          <w:sz w:val="24"/>
        </w:rPr>
        <w:t>5、不同投标人的投标文件相互混装；</w:t>
      </w:r>
    </w:p>
    <w:p w:rsidR="000722E0" w:rsidRDefault="004D652E">
      <w:pPr>
        <w:snapToGrid w:val="0"/>
        <w:spacing w:line="360" w:lineRule="auto"/>
        <w:ind w:firstLineChars="200" w:firstLine="480"/>
        <w:rPr>
          <w:rFonts w:ascii="宋体" w:hAnsi="宋体"/>
          <w:color w:val="000000" w:themeColor="text1"/>
          <w:sz w:val="24"/>
        </w:rPr>
      </w:pPr>
      <w:r>
        <w:rPr>
          <w:rFonts w:ascii="宋体" w:hAnsi="宋体" w:hint="eastAsia"/>
          <w:color w:val="000000" w:themeColor="text1"/>
          <w:sz w:val="24"/>
        </w:rPr>
        <w:t>6、未按项目需求的要求提供材料的。</w:t>
      </w:r>
    </w:p>
    <w:p w:rsidR="000722E0" w:rsidRDefault="004D652E">
      <w:pPr>
        <w:snapToGrid w:val="0"/>
        <w:spacing w:line="360" w:lineRule="auto"/>
        <w:ind w:firstLineChars="200" w:firstLine="482"/>
        <w:rPr>
          <w:rFonts w:ascii="宋体" w:hAnsi="宋体"/>
          <w:b/>
          <w:color w:val="000000" w:themeColor="text1"/>
          <w:sz w:val="24"/>
        </w:rPr>
      </w:pPr>
      <w:r>
        <w:rPr>
          <w:rFonts w:ascii="宋体" w:hAnsi="宋体" w:hint="eastAsia"/>
          <w:b/>
          <w:color w:val="000000" w:themeColor="text1"/>
          <w:sz w:val="24"/>
        </w:rPr>
        <w:t>十、出现下列情形之一的，作废标处理</w:t>
      </w:r>
    </w:p>
    <w:p w:rsidR="000722E0" w:rsidRDefault="004D652E">
      <w:pPr>
        <w:snapToGrid w:val="0"/>
        <w:spacing w:line="360" w:lineRule="auto"/>
        <w:ind w:firstLineChars="200" w:firstLine="480"/>
        <w:rPr>
          <w:rFonts w:ascii="宋体" w:hAnsi="宋体"/>
          <w:color w:val="000000" w:themeColor="text1"/>
          <w:sz w:val="24"/>
        </w:rPr>
      </w:pPr>
      <w:r>
        <w:rPr>
          <w:rFonts w:ascii="宋体" w:hAnsi="宋体" w:hint="eastAsia"/>
          <w:color w:val="000000" w:themeColor="text1"/>
          <w:sz w:val="24"/>
        </w:rPr>
        <w:t>1、出现影响采购公正的违法违规行为的；</w:t>
      </w:r>
    </w:p>
    <w:p w:rsidR="000722E0" w:rsidRDefault="004D652E">
      <w:pPr>
        <w:snapToGrid w:val="0"/>
        <w:spacing w:line="360" w:lineRule="auto"/>
        <w:ind w:firstLineChars="200" w:firstLine="480"/>
        <w:rPr>
          <w:rFonts w:ascii="宋体" w:hAnsi="宋体"/>
          <w:color w:val="000000" w:themeColor="text1"/>
          <w:sz w:val="24"/>
        </w:rPr>
      </w:pPr>
      <w:r>
        <w:rPr>
          <w:rFonts w:ascii="宋体" w:hAnsi="宋体" w:hint="eastAsia"/>
          <w:color w:val="000000" w:themeColor="text1"/>
          <w:sz w:val="24"/>
        </w:rPr>
        <w:t>2、所有投标人报价超出采购预算价的；</w:t>
      </w:r>
    </w:p>
    <w:p w:rsidR="000722E0" w:rsidRDefault="004D652E">
      <w:pPr>
        <w:snapToGrid w:val="0"/>
        <w:spacing w:line="360" w:lineRule="auto"/>
        <w:ind w:firstLineChars="200" w:firstLine="480"/>
        <w:rPr>
          <w:rFonts w:ascii="宋体" w:hAnsi="宋体"/>
          <w:color w:val="000000" w:themeColor="text1"/>
          <w:sz w:val="24"/>
        </w:rPr>
      </w:pPr>
      <w:r>
        <w:rPr>
          <w:rFonts w:ascii="宋体" w:hAnsi="宋体" w:hint="eastAsia"/>
          <w:color w:val="000000" w:themeColor="text1"/>
          <w:sz w:val="24"/>
        </w:rPr>
        <w:t>3、因重大变故，采购任务被取消的；</w:t>
      </w:r>
    </w:p>
    <w:p w:rsidR="000722E0" w:rsidRDefault="004D652E">
      <w:pPr>
        <w:snapToGrid w:val="0"/>
        <w:spacing w:line="360" w:lineRule="auto"/>
        <w:ind w:firstLineChars="200" w:firstLine="480"/>
        <w:rPr>
          <w:rFonts w:ascii="宋体" w:hAnsi="宋体"/>
          <w:color w:val="000000" w:themeColor="text1"/>
          <w:sz w:val="24"/>
        </w:rPr>
      </w:pPr>
      <w:r>
        <w:rPr>
          <w:rFonts w:ascii="宋体" w:hAnsi="宋体" w:hint="eastAsia"/>
          <w:color w:val="000000" w:themeColor="text1"/>
          <w:sz w:val="24"/>
        </w:rPr>
        <w:t>4、评标委员会依据法律法规可以认定为废标的其他情况。</w:t>
      </w:r>
    </w:p>
    <w:p w:rsidR="000722E0" w:rsidRDefault="004D652E">
      <w:pPr>
        <w:snapToGrid w:val="0"/>
        <w:spacing w:line="360" w:lineRule="auto"/>
        <w:ind w:firstLineChars="200" w:firstLine="482"/>
        <w:rPr>
          <w:rFonts w:ascii="宋体" w:hAnsi="宋体"/>
          <w:b/>
          <w:color w:val="000000" w:themeColor="text1"/>
          <w:sz w:val="24"/>
        </w:rPr>
      </w:pPr>
      <w:r>
        <w:rPr>
          <w:rFonts w:ascii="宋体" w:hAnsi="宋体" w:hint="eastAsia"/>
          <w:b/>
          <w:color w:val="000000" w:themeColor="text1"/>
          <w:sz w:val="24"/>
        </w:rPr>
        <w:t>十一、中标通知</w:t>
      </w:r>
    </w:p>
    <w:p w:rsidR="000722E0" w:rsidRDefault="004D652E">
      <w:pPr>
        <w:snapToGrid w:val="0"/>
        <w:spacing w:line="360" w:lineRule="auto"/>
        <w:ind w:firstLineChars="200" w:firstLine="480"/>
        <w:rPr>
          <w:rFonts w:ascii="宋体" w:hAnsi="宋体"/>
          <w:color w:val="000000" w:themeColor="text1"/>
          <w:sz w:val="24"/>
        </w:rPr>
      </w:pPr>
      <w:r>
        <w:rPr>
          <w:rFonts w:ascii="宋体" w:hAnsi="宋体" w:hint="eastAsia"/>
          <w:color w:val="000000" w:themeColor="text1"/>
          <w:sz w:val="24"/>
        </w:rPr>
        <w:t>1、开标结束后，招标人自中标人确定之日起2个工作日内在崇川区人民政府网→公告公示栏公告中标结果。</w:t>
      </w:r>
    </w:p>
    <w:p w:rsidR="000722E0" w:rsidRDefault="004D652E">
      <w:pPr>
        <w:snapToGrid w:val="0"/>
        <w:spacing w:line="360" w:lineRule="auto"/>
        <w:ind w:firstLineChars="200" w:firstLine="480"/>
        <w:rPr>
          <w:rFonts w:ascii="宋体" w:hAnsi="宋体"/>
          <w:color w:val="000000" w:themeColor="text1"/>
          <w:sz w:val="24"/>
        </w:rPr>
      </w:pPr>
      <w:r>
        <w:rPr>
          <w:rFonts w:ascii="宋体" w:hAnsi="宋体" w:hint="eastAsia"/>
          <w:color w:val="000000" w:themeColor="text1"/>
          <w:sz w:val="24"/>
        </w:rPr>
        <w:t>2、中标公告期限为1个工作日，期限结束后向中标人发出《中标通知书》。</w:t>
      </w:r>
    </w:p>
    <w:p w:rsidR="000722E0" w:rsidRDefault="004D652E">
      <w:pPr>
        <w:snapToGrid w:val="0"/>
        <w:spacing w:line="360" w:lineRule="auto"/>
        <w:ind w:firstLineChars="200" w:firstLine="480"/>
        <w:rPr>
          <w:rFonts w:ascii="宋体" w:hAnsi="宋体"/>
          <w:color w:val="000000" w:themeColor="text1"/>
          <w:sz w:val="24"/>
        </w:rPr>
      </w:pPr>
      <w:r>
        <w:rPr>
          <w:rFonts w:ascii="宋体" w:hAnsi="宋体" w:hint="eastAsia"/>
          <w:color w:val="000000" w:themeColor="text1"/>
          <w:sz w:val="24"/>
        </w:rPr>
        <w:t>3、《中标通知书》一经发出，即具有法律效力。采购人、中标人依法承担法律责任。</w:t>
      </w:r>
    </w:p>
    <w:p w:rsidR="000722E0" w:rsidRDefault="000722E0">
      <w:pPr>
        <w:pStyle w:val="aff"/>
        <w:ind w:firstLine="420"/>
        <w:rPr>
          <w:color w:val="000000" w:themeColor="text1"/>
        </w:rPr>
      </w:pPr>
    </w:p>
    <w:p w:rsidR="000722E0" w:rsidRDefault="000722E0">
      <w:pPr>
        <w:rPr>
          <w:color w:val="000000" w:themeColor="text1"/>
        </w:rPr>
      </w:pPr>
    </w:p>
    <w:p w:rsidR="000722E0" w:rsidRDefault="000722E0">
      <w:pPr>
        <w:pStyle w:val="aff"/>
        <w:ind w:firstLine="420"/>
        <w:rPr>
          <w:color w:val="000000" w:themeColor="text1"/>
        </w:rPr>
      </w:pPr>
    </w:p>
    <w:p w:rsidR="000722E0" w:rsidRDefault="000722E0">
      <w:pPr>
        <w:rPr>
          <w:color w:val="000000" w:themeColor="text1"/>
        </w:rPr>
      </w:pPr>
    </w:p>
    <w:p w:rsidR="000722E0" w:rsidRDefault="000722E0">
      <w:pPr>
        <w:pStyle w:val="aff"/>
        <w:ind w:firstLine="420"/>
        <w:rPr>
          <w:color w:val="000000" w:themeColor="text1"/>
        </w:rPr>
      </w:pPr>
    </w:p>
    <w:p w:rsidR="000722E0" w:rsidRDefault="000722E0">
      <w:pPr>
        <w:rPr>
          <w:color w:val="000000" w:themeColor="text1"/>
        </w:rPr>
      </w:pPr>
    </w:p>
    <w:p w:rsidR="000722E0" w:rsidRDefault="000722E0">
      <w:pPr>
        <w:pStyle w:val="aff"/>
        <w:ind w:firstLine="420"/>
        <w:rPr>
          <w:color w:val="000000" w:themeColor="text1"/>
        </w:rPr>
      </w:pPr>
    </w:p>
    <w:p w:rsidR="000722E0" w:rsidRDefault="000722E0">
      <w:pPr>
        <w:rPr>
          <w:color w:val="000000" w:themeColor="text1"/>
        </w:rPr>
      </w:pPr>
    </w:p>
    <w:p w:rsidR="000722E0" w:rsidRDefault="000722E0">
      <w:pPr>
        <w:pStyle w:val="aff"/>
        <w:ind w:firstLine="420"/>
        <w:rPr>
          <w:color w:val="000000" w:themeColor="text1"/>
        </w:rPr>
      </w:pPr>
    </w:p>
    <w:p w:rsidR="000722E0" w:rsidRDefault="000722E0">
      <w:pPr>
        <w:pStyle w:val="100"/>
        <w:spacing w:before="240" w:after="240" w:line="360" w:lineRule="auto"/>
        <w:rPr>
          <w:rFonts w:ascii="宋体"/>
          <w:bCs w:val="0"/>
          <w:color w:val="000000" w:themeColor="text1"/>
          <w:sz w:val="24"/>
        </w:rPr>
      </w:pPr>
    </w:p>
    <w:p w:rsidR="000722E0" w:rsidRDefault="000722E0">
      <w:pPr>
        <w:rPr>
          <w:color w:val="000000" w:themeColor="text1"/>
        </w:rPr>
      </w:pPr>
    </w:p>
    <w:p w:rsidR="000722E0" w:rsidRDefault="000722E0">
      <w:pPr>
        <w:rPr>
          <w:color w:val="000000" w:themeColor="text1"/>
        </w:rPr>
      </w:pPr>
    </w:p>
    <w:p w:rsidR="000722E0" w:rsidRDefault="000722E0">
      <w:pPr>
        <w:pStyle w:val="aff"/>
        <w:ind w:firstLine="420"/>
        <w:rPr>
          <w:color w:val="000000" w:themeColor="text1"/>
        </w:rPr>
      </w:pPr>
    </w:p>
    <w:p w:rsidR="000722E0" w:rsidRDefault="004D652E">
      <w:pPr>
        <w:pStyle w:val="100"/>
        <w:spacing w:before="240" w:after="240" w:line="360" w:lineRule="auto"/>
        <w:rPr>
          <w:rFonts w:ascii="宋体"/>
          <w:color w:val="000000" w:themeColor="text1"/>
          <w:sz w:val="24"/>
        </w:rPr>
      </w:pPr>
      <w:r>
        <w:rPr>
          <w:rFonts w:ascii="宋体" w:eastAsia="宋体" w:hint="eastAsia"/>
          <w:color w:val="000000" w:themeColor="text1"/>
          <w:sz w:val="36"/>
          <w:szCs w:val="36"/>
        </w:rPr>
        <w:lastRenderedPageBreak/>
        <w:t>第五章 合同授予</w:t>
      </w:r>
    </w:p>
    <w:p w:rsidR="000722E0" w:rsidRDefault="004D652E">
      <w:pPr>
        <w:adjustRightInd w:val="0"/>
        <w:snapToGrid w:val="0"/>
        <w:spacing w:line="360" w:lineRule="auto"/>
        <w:ind w:firstLineChars="200" w:firstLine="480"/>
        <w:rPr>
          <w:rFonts w:ascii="宋体" w:hAnsi="宋体" w:cs="宋体"/>
          <w:color w:val="000000" w:themeColor="text1"/>
          <w:sz w:val="24"/>
        </w:rPr>
      </w:pPr>
      <w:r>
        <w:rPr>
          <w:rFonts w:ascii="宋体" w:hAnsi="宋体" w:hint="eastAsia"/>
          <w:color w:val="000000" w:themeColor="text1"/>
          <w:sz w:val="24"/>
        </w:rPr>
        <w:t>一、中标人</w:t>
      </w:r>
      <w:r>
        <w:rPr>
          <w:rFonts w:ascii="宋体" w:hAnsi="宋体" w:cs="宋体" w:hint="eastAsia"/>
          <w:color w:val="000000" w:themeColor="text1"/>
          <w:sz w:val="24"/>
        </w:rPr>
        <w:t>凭中标通知书及履约保证金缴费证明30日内与招标人签订合同。</w:t>
      </w:r>
      <w:r>
        <w:rPr>
          <w:rFonts w:ascii="宋体" w:hAnsi="宋体" w:cs="仿宋" w:hint="eastAsia"/>
          <w:color w:val="000000" w:themeColor="text1"/>
          <w:sz w:val="24"/>
        </w:rPr>
        <w:t>本合同一式肆份，招标人、中标人各贰份</w:t>
      </w:r>
      <w:r>
        <w:rPr>
          <w:rFonts w:ascii="宋体" w:hAnsi="宋体" w:cs="宋体" w:hint="eastAsia"/>
          <w:color w:val="000000" w:themeColor="text1"/>
          <w:sz w:val="24"/>
        </w:rPr>
        <w:t>。所签合同不得对招标文件作实质性修改。招标人不得向中标人提出不合理的要求作为签订合同的条件，不得与</w:t>
      </w:r>
      <w:r>
        <w:rPr>
          <w:rFonts w:ascii="宋体" w:hAnsi="宋体" w:hint="eastAsia"/>
          <w:color w:val="000000" w:themeColor="text1"/>
          <w:sz w:val="24"/>
        </w:rPr>
        <w:t>中标人</w:t>
      </w:r>
      <w:r>
        <w:rPr>
          <w:rFonts w:ascii="宋体" w:hAnsi="宋体" w:cs="宋体" w:hint="eastAsia"/>
          <w:color w:val="000000" w:themeColor="text1"/>
          <w:sz w:val="24"/>
        </w:rPr>
        <w:t>私下订立背离招标文件实质性内容的协议。</w:t>
      </w:r>
    </w:p>
    <w:p w:rsidR="000722E0" w:rsidRDefault="004D652E" w:rsidP="00D36AB9">
      <w:pPr>
        <w:spacing w:line="360" w:lineRule="auto"/>
        <w:ind w:firstLineChars="202" w:firstLine="485"/>
        <w:rPr>
          <w:rFonts w:ascii="宋体" w:hAnsi="宋体"/>
          <w:color w:val="000000" w:themeColor="text1"/>
          <w:sz w:val="24"/>
        </w:rPr>
      </w:pPr>
      <w:r>
        <w:rPr>
          <w:rFonts w:ascii="宋体" w:hAnsi="宋体" w:hint="eastAsia"/>
          <w:color w:val="000000" w:themeColor="text1"/>
          <w:sz w:val="24"/>
        </w:rPr>
        <w:t>二、招标人按合同约定积极配合中标人履约，中标人履约到位后，请以书面形式向招标人提出验收申请，招标人接到申请后原则上在5个工作日内及时组织相关专业技术人员，必要时邀请质检等部门共同参与验收，并出具验收报告，验收合格的原则上5个工作日内支付相应款项。</w:t>
      </w:r>
    </w:p>
    <w:p w:rsidR="000722E0" w:rsidRDefault="004D652E" w:rsidP="00D36AB9">
      <w:pPr>
        <w:spacing w:line="360" w:lineRule="auto"/>
        <w:ind w:firstLineChars="202" w:firstLine="485"/>
        <w:rPr>
          <w:rFonts w:ascii="宋体" w:hAnsi="宋体"/>
          <w:color w:val="000000" w:themeColor="text1"/>
          <w:sz w:val="24"/>
        </w:rPr>
      </w:pPr>
      <w:r>
        <w:rPr>
          <w:rFonts w:ascii="宋体" w:hAnsi="宋体" w:hint="eastAsia"/>
          <w:color w:val="000000" w:themeColor="text1"/>
          <w:sz w:val="24"/>
        </w:rPr>
        <w:t>三、招标人故意推迟项目验收时间的，与中标人串通或要求中标人通过减少货物数量或降低服务标准的，在履行合同中采取更改配置、调换物品等手段的，要求中标人出具虚假发票或任意更改销售发票的，谋取不正当利益的，承担相应的法律责任。</w:t>
      </w:r>
    </w:p>
    <w:p w:rsidR="000722E0" w:rsidRDefault="004D652E" w:rsidP="00D36AB9">
      <w:pPr>
        <w:spacing w:line="360" w:lineRule="auto"/>
        <w:ind w:firstLineChars="202" w:firstLine="485"/>
        <w:rPr>
          <w:rFonts w:ascii="宋体" w:hAnsi="宋体"/>
          <w:color w:val="000000" w:themeColor="text1"/>
          <w:sz w:val="24"/>
        </w:rPr>
      </w:pPr>
      <w:r>
        <w:rPr>
          <w:rFonts w:ascii="宋体" w:hAnsi="宋体" w:hint="eastAsia"/>
          <w:color w:val="000000" w:themeColor="text1"/>
          <w:sz w:val="24"/>
        </w:rPr>
        <w:t>四、中标人出现违约情形，应当及时纠正或补偿；造成损失的，按合同约定追究违约责任；发现有假冒、伪劣、走私产品、商业贿赂等违法情形的，应由招标人移交工商、质监、公安等行政执法部门依法查处。</w:t>
      </w:r>
    </w:p>
    <w:p w:rsidR="000722E0" w:rsidRDefault="004D652E" w:rsidP="00D36AB9">
      <w:pPr>
        <w:spacing w:line="360" w:lineRule="auto"/>
        <w:ind w:firstLineChars="202" w:firstLine="485"/>
        <w:rPr>
          <w:rFonts w:ascii="宋体" w:hAnsi="宋体"/>
          <w:color w:val="000000" w:themeColor="text1"/>
          <w:sz w:val="24"/>
        </w:rPr>
      </w:pPr>
      <w:r>
        <w:rPr>
          <w:rFonts w:ascii="宋体" w:hAnsi="宋体" w:hint="eastAsia"/>
          <w:color w:val="000000" w:themeColor="text1"/>
          <w:sz w:val="24"/>
        </w:rPr>
        <w:t>五、不响应付款方式的，视同响应文件无效，按无效响应文件处理。</w:t>
      </w:r>
    </w:p>
    <w:p w:rsidR="000722E0" w:rsidRDefault="004D652E" w:rsidP="00D36AB9">
      <w:pPr>
        <w:spacing w:line="360" w:lineRule="auto"/>
        <w:ind w:firstLineChars="202" w:firstLine="485"/>
        <w:rPr>
          <w:rFonts w:ascii="宋体" w:hAnsi="宋体"/>
          <w:color w:val="000000" w:themeColor="text1"/>
          <w:sz w:val="24"/>
        </w:rPr>
      </w:pPr>
      <w:r>
        <w:rPr>
          <w:rFonts w:ascii="宋体" w:hAnsi="宋体" w:hint="eastAsia"/>
          <w:color w:val="000000" w:themeColor="text1"/>
          <w:sz w:val="24"/>
        </w:rPr>
        <w:t>六、以上项目款的支付不计息。</w:t>
      </w:r>
    </w:p>
    <w:p w:rsidR="000722E0" w:rsidRDefault="000722E0">
      <w:pPr>
        <w:spacing w:line="360" w:lineRule="auto"/>
        <w:rPr>
          <w:rFonts w:ascii="宋体" w:hAnsi="宋体"/>
          <w:color w:val="000000" w:themeColor="text1"/>
          <w:sz w:val="24"/>
        </w:rPr>
      </w:pPr>
    </w:p>
    <w:p w:rsidR="000722E0" w:rsidRDefault="000722E0">
      <w:pPr>
        <w:pStyle w:val="aff"/>
        <w:ind w:firstLine="420"/>
        <w:rPr>
          <w:color w:val="000000" w:themeColor="text1"/>
        </w:rPr>
      </w:pPr>
    </w:p>
    <w:p w:rsidR="000722E0" w:rsidRDefault="000722E0">
      <w:pPr>
        <w:rPr>
          <w:color w:val="000000" w:themeColor="text1"/>
        </w:rPr>
      </w:pPr>
    </w:p>
    <w:p w:rsidR="000722E0" w:rsidRDefault="000722E0">
      <w:pPr>
        <w:pStyle w:val="aff"/>
        <w:ind w:firstLine="420"/>
        <w:rPr>
          <w:color w:val="000000" w:themeColor="text1"/>
        </w:rPr>
      </w:pPr>
    </w:p>
    <w:p w:rsidR="000722E0" w:rsidRDefault="000722E0">
      <w:pPr>
        <w:rPr>
          <w:color w:val="000000" w:themeColor="text1"/>
        </w:rPr>
      </w:pPr>
    </w:p>
    <w:p w:rsidR="000722E0" w:rsidRDefault="000722E0">
      <w:pPr>
        <w:pStyle w:val="aff"/>
        <w:ind w:firstLine="420"/>
        <w:rPr>
          <w:color w:val="000000" w:themeColor="text1"/>
        </w:rPr>
      </w:pPr>
    </w:p>
    <w:p w:rsidR="000722E0" w:rsidRDefault="000722E0">
      <w:pPr>
        <w:rPr>
          <w:color w:val="000000" w:themeColor="text1"/>
        </w:rPr>
      </w:pPr>
    </w:p>
    <w:p w:rsidR="000722E0" w:rsidRDefault="000722E0">
      <w:pPr>
        <w:pStyle w:val="aff"/>
        <w:ind w:firstLine="420"/>
        <w:rPr>
          <w:color w:val="000000" w:themeColor="text1"/>
        </w:rPr>
      </w:pPr>
    </w:p>
    <w:p w:rsidR="000722E0" w:rsidRDefault="000722E0">
      <w:pPr>
        <w:rPr>
          <w:color w:val="000000" w:themeColor="text1"/>
        </w:rPr>
      </w:pPr>
    </w:p>
    <w:p w:rsidR="000722E0" w:rsidRDefault="000722E0">
      <w:pPr>
        <w:pStyle w:val="aff"/>
        <w:ind w:firstLine="420"/>
        <w:rPr>
          <w:color w:val="000000" w:themeColor="text1"/>
        </w:rPr>
      </w:pPr>
    </w:p>
    <w:p w:rsidR="000722E0" w:rsidRDefault="000722E0">
      <w:pPr>
        <w:rPr>
          <w:color w:val="000000" w:themeColor="text1"/>
        </w:rPr>
      </w:pPr>
    </w:p>
    <w:p w:rsidR="000722E0" w:rsidRDefault="000722E0">
      <w:pPr>
        <w:pStyle w:val="aff"/>
        <w:ind w:firstLine="420"/>
        <w:rPr>
          <w:color w:val="000000" w:themeColor="text1"/>
        </w:rPr>
      </w:pPr>
    </w:p>
    <w:p w:rsidR="000722E0" w:rsidRDefault="000722E0">
      <w:pPr>
        <w:rPr>
          <w:color w:val="000000" w:themeColor="text1"/>
        </w:rPr>
      </w:pPr>
    </w:p>
    <w:p w:rsidR="000722E0" w:rsidRDefault="000722E0">
      <w:pPr>
        <w:pStyle w:val="aff"/>
        <w:ind w:firstLine="420"/>
        <w:rPr>
          <w:color w:val="000000" w:themeColor="text1"/>
        </w:rPr>
      </w:pPr>
    </w:p>
    <w:p w:rsidR="000722E0" w:rsidRDefault="000722E0">
      <w:pPr>
        <w:rPr>
          <w:color w:val="000000" w:themeColor="text1"/>
        </w:rPr>
      </w:pPr>
    </w:p>
    <w:p w:rsidR="000722E0" w:rsidRDefault="000722E0">
      <w:pPr>
        <w:pStyle w:val="aff"/>
        <w:ind w:firstLine="420"/>
        <w:rPr>
          <w:color w:val="000000" w:themeColor="text1"/>
        </w:rPr>
      </w:pPr>
    </w:p>
    <w:p w:rsidR="000722E0" w:rsidRDefault="000722E0">
      <w:pPr>
        <w:rPr>
          <w:color w:val="000000" w:themeColor="text1"/>
        </w:rPr>
      </w:pPr>
    </w:p>
    <w:p w:rsidR="000722E0" w:rsidRDefault="004D652E">
      <w:pPr>
        <w:pStyle w:val="3"/>
        <w:spacing w:before="0" w:after="0" w:line="240" w:lineRule="auto"/>
        <w:jc w:val="center"/>
        <w:rPr>
          <w:rFonts w:ascii="宋体" w:hAnsi="宋体" w:cs="宋体"/>
          <w:color w:val="000000" w:themeColor="text1"/>
          <w:sz w:val="44"/>
          <w:szCs w:val="44"/>
        </w:rPr>
      </w:pPr>
      <w:r>
        <w:rPr>
          <w:rFonts w:ascii="宋体" w:hAnsi="宋体" w:cs="宋体" w:hint="eastAsia"/>
          <w:color w:val="000000" w:themeColor="text1"/>
          <w:sz w:val="44"/>
          <w:szCs w:val="44"/>
        </w:rPr>
        <w:lastRenderedPageBreak/>
        <w:t>合同协议书</w:t>
      </w:r>
    </w:p>
    <w:p w:rsidR="000722E0" w:rsidRDefault="000722E0">
      <w:pPr>
        <w:rPr>
          <w:color w:val="000000" w:themeColor="text1"/>
        </w:rPr>
      </w:pPr>
    </w:p>
    <w:p w:rsidR="000722E0" w:rsidRDefault="004D652E">
      <w:pPr>
        <w:spacing w:line="480" w:lineRule="exact"/>
        <w:ind w:firstLineChars="200" w:firstLine="480"/>
        <w:rPr>
          <w:rFonts w:ascii="宋体" w:hAnsi="宋体"/>
          <w:color w:val="000000" w:themeColor="text1"/>
          <w:sz w:val="24"/>
        </w:rPr>
      </w:pPr>
      <w:bookmarkStart w:id="52" w:name="OLE_LINK104"/>
      <w:r>
        <w:rPr>
          <w:rFonts w:ascii="宋体" w:hAnsi="宋体" w:hint="eastAsia"/>
          <w:color w:val="000000" w:themeColor="text1"/>
          <w:sz w:val="24"/>
        </w:rPr>
        <w:t>甲方1：南通市崇川区天生港镇街道办事处</w:t>
      </w:r>
    </w:p>
    <w:p w:rsidR="000722E0" w:rsidRDefault="004D652E">
      <w:pPr>
        <w:spacing w:line="480" w:lineRule="exact"/>
        <w:ind w:firstLineChars="200" w:firstLine="480"/>
        <w:rPr>
          <w:rFonts w:ascii="宋体" w:hAnsi="宋体"/>
          <w:color w:val="000000" w:themeColor="text1"/>
          <w:sz w:val="24"/>
        </w:rPr>
      </w:pPr>
      <w:r>
        <w:rPr>
          <w:rFonts w:ascii="宋体" w:hAnsi="宋体" w:hint="eastAsia"/>
          <w:color w:val="000000" w:themeColor="text1"/>
          <w:sz w:val="24"/>
        </w:rPr>
        <w:t>甲方2：南通市崇川区天生港镇街道白龙庙村股份经济合作社</w:t>
      </w:r>
    </w:p>
    <w:p w:rsidR="000722E0" w:rsidRDefault="004D652E">
      <w:pPr>
        <w:spacing w:line="480" w:lineRule="exact"/>
        <w:ind w:firstLineChars="200" w:firstLine="480"/>
        <w:rPr>
          <w:rFonts w:ascii="宋体" w:hAnsi="宋体"/>
          <w:color w:val="000000" w:themeColor="text1"/>
          <w:sz w:val="24"/>
        </w:rPr>
      </w:pPr>
      <w:r>
        <w:rPr>
          <w:rFonts w:ascii="宋体" w:hAnsi="宋体" w:hint="eastAsia"/>
          <w:color w:val="000000" w:themeColor="text1"/>
          <w:sz w:val="24"/>
        </w:rPr>
        <w:t>甲方3：南通市崇川区天生港镇街道爱国村股份经济合作社</w:t>
      </w:r>
    </w:p>
    <w:p w:rsidR="000722E0" w:rsidRDefault="004D652E">
      <w:pPr>
        <w:spacing w:line="480" w:lineRule="exact"/>
        <w:ind w:firstLineChars="200" w:firstLine="480"/>
        <w:rPr>
          <w:rFonts w:ascii="宋体" w:hAnsi="宋体"/>
          <w:color w:val="000000" w:themeColor="text1"/>
          <w:sz w:val="24"/>
        </w:rPr>
      </w:pPr>
      <w:r>
        <w:rPr>
          <w:rFonts w:ascii="宋体" w:hAnsi="宋体" w:hint="eastAsia"/>
          <w:color w:val="000000" w:themeColor="text1"/>
          <w:sz w:val="24"/>
        </w:rPr>
        <w:t>甲方4：南通市崇川区天生港镇街道国庆村股份经济合作社</w:t>
      </w:r>
    </w:p>
    <w:p w:rsidR="000722E0" w:rsidRDefault="004D652E">
      <w:pPr>
        <w:spacing w:line="480" w:lineRule="exact"/>
        <w:ind w:firstLineChars="200" w:firstLine="480"/>
        <w:rPr>
          <w:rFonts w:ascii="宋体" w:hAnsi="宋体"/>
          <w:color w:val="000000" w:themeColor="text1"/>
          <w:sz w:val="24"/>
        </w:rPr>
      </w:pPr>
      <w:r>
        <w:rPr>
          <w:rFonts w:ascii="宋体" w:hAnsi="宋体" w:hint="eastAsia"/>
          <w:color w:val="000000" w:themeColor="text1"/>
          <w:sz w:val="24"/>
        </w:rPr>
        <w:t>甲方5：南通市崇川区天生港镇街道龙湖佳苑社区居民委员会</w:t>
      </w:r>
    </w:p>
    <w:p w:rsidR="000722E0" w:rsidRDefault="004D652E">
      <w:pPr>
        <w:spacing w:line="480" w:lineRule="exact"/>
        <w:ind w:firstLineChars="200" w:firstLine="480"/>
        <w:rPr>
          <w:rFonts w:ascii="宋体" w:hAnsi="宋体"/>
          <w:color w:val="000000" w:themeColor="text1"/>
          <w:sz w:val="24"/>
        </w:rPr>
      </w:pPr>
      <w:r>
        <w:rPr>
          <w:rFonts w:ascii="宋体" w:hAnsi="宋体" w:hint="eastAsia"/>
          <w:color w:val="000000" w:themeColor="text1"/>
          <w:sz w:val="24"/>
        </w:rPr>
        <w:t>甲方6：江苏省南通市崇川区天生港镇街道隆兴佳园社区居民委员会</w:t>
      </w:r>
    </w:p>
    <w:p w:rsidR="000722E0" w:rsidRDefault="004D652E">
      <w:pPr>
        <w:spacing w:line="480" w:lineRule="exact"/>
        <w:ind w:firstLineChars="200" w:firstLine="480"/>
        <w:rPr>
          <w:rFonts w:ascii="宋体" w:hAnsi="宋体"/>
          <w:color w:val="000000" w:themeColor="text1"/>
          <w:sz w:val="24"/>
        </w:rPr>
      </w:pPr>
      <w:r>
        <w:rPr>
          <w:rFonts w:ascii="宋体" w:hAnsi="宋体" w:hint="eastAsia"/>
          <w:color w:val="000000" w:themeColor="text1"/>
          <w:sz w:val="24"/>
        </w:rPr>
        <w:t>甲方7：南通市崇川区天生港镇街道八一村村股份经济合作社</w:t>
      </w:r>
    </w:p>
    <w:p w:rsidR="000722E0" w:rsidRDefault="004D652E">
      <w:pPr>
        <w:spacing w:line="480" w:lineRule="exact"/>
        <w:ind w:firstLineChars="200" w:firstLine="480"/>
        <w:rPr>
          <w:rFonts w:ascii="宋体" w:hAnsi="宋体"/>
          <w:color w:val="000000" w:themeColor="text1"/>
          <w:sz w:val="24"/>
        </w:rPr>
      </w:pPr>
      <w:r>
        <w:rPr>
          <w:rFonts w:ascii="宋体" w:hAnsi="宋体" w:hint="eastAsia"/>
          <w:color w:val="000000" w:themeColor="text1"/>
          <w:sz w:val="24"/>
        </w:rPr>
        <w:t>甲方8：江苏省南通市崇川区天生港镇街道泽生社区居民委员会</w:t>
      </w:r>
    </w:p>
    <w:p w:rsidR="000722E0" w:rsidRDefault="004D652E">
      <w:pPr>
        <w:spacing w:line="480" w:lineRule="exact"/>
        <w:ind w:firstLineChars="200" w:firstLine="480"/>
        <w:rPr>
          <w:rFonts w:ascii="宋体" w:hAnsi="宋体"/>
          <w:color w:val="000000" w:themeColor="text1"/>
          <w:sz w:val="24"/>
        </w:rPr>
      </w:pPr>
      <w:r>
        <w:rPr>
          <w:rFonts w:ascii="宋体" w:hAnsi="宋体" w:hint="eastAsia"/>
          <w:color w:val="000000" w:themeColor="text1"/>
          <w:sz w:val="24"/>
        </w:rPr>
        <w:t>甲方9：南通市崇川区天生港镇街道五星村股份经济合作社</w:t>
      </w:r>
    </w:p>
    <w:p w:rsidR="000722E0" w:rsidRDefault="004D652E">
      <w:pPr>
        <w:spacing w:line="480" w:lineRule="exact"/>
        <w:ind w:firstLineChars="200" w:firstLine="480"/>
        <w:rPr>
          <w:rFonts w:ascii="宋体" w:hAnsi="宋体"/>
          <w:color w:val="000000" w:themeColor="text1"/>
          <w:sz w:val="24"/>
        </w:rPr>
      </w:pPr>
      <w:r>
        <w:rPr>
          <w:rFonts w:ascii="宋体" w:hAnsi="宋体" w:hint="eastAsia"/>
          <w:color w:val="000000" w:themeColor="text1"/>
          <w:sz w:val="24"/>
        </w:rPr>
        <w:t>甲方10：南通市崇川区天生港镇街道福利村股份经济合作社</w:t>
      </w:r>
    </w:p>
    <w:p w:rsidR="000722E0" w:rsidRDefault="004D652E">
      <w:pPr>
        <w:snapToGrid w:val="0"/>
        <w:spacing w:line="400" w:lineRule="exact"/>
        <w:ind w:firstLineChars="200" w:firstLine="480"/>
        <w:rPr>
          <w:rFonts w:ascii="Times New Roman"/>
          <w:color w:val="000000" w:themeColor="text1"/>
          <w:sz w:val="24"/>
          <w:u w:val="single" w:color="FF0000"/>
          <w:lang w:val="zh-CN"/>
        </w:rPr>
      </w:pPr>
      <w:r>
        <w:rPr>
          <w:rFonts w:ascii="Times New Roman" w:hint="eastAsia"/>
          <w:color w:val="000000" w:themeColor="text1"/>
          <w:sz w:val="24"/>
          <w:lang w:val="zh-CN"/>
        </w:rPr>
        <w:t>乙方：</w:t>
      </w:r>
    </w:p>
    <w:p w:rsidR="000722E0" w:rsidRDefault="004D652E">
      <w:pPr>
        <w:snapToGrid w:val="0"/>
        <w:spacing w:line="400" w:lineRule="exact"/>
        <w:ind w:firstLineChars="200" w:firstLine="480"/>
        <w:rPr>
          <w:rFonts w:ascii="Times New Roman"/>
          <w:color w:val="000000" w:themeColor="text1"/>
          <w:sz w:val="24"/>
          <w:lang w:val="zh-CN"/>
        </w:rPr>
      </w:pPr>
      <w:r>
        <w:rPr>
          <w:rFonts w:ascii="Times New Roman" w:hint="eastAsia"/>
          <w:color w:val="000000" w:themeColor="text1"/>
          <w:sz w:val="24"/>
          <w:lang w:val="zh-CN"/>
        </w:rPr>
        <w:t>甲、乙双方根据《中华人民共和国政府采购法》、《中华人民共和国民法典》等相关法律法规，签署本合同，共同遵守。</w:t>
      </w:r>
    </w:p>
    <w:p w:rsidR="000722E0" w:rsidRDefault="004D652E">
      <w:pPr>
        <w:snapToGrid w:val="0"/>
        <w:spacing w:before="120" w:after="120" w:line="400" w:lineRule="exact"/>
        <w:ind w:firstLineChars="196" w:firstLine="472"/>
        <w:rPr>
          <w:rFonts w:ascii="Times New Roman"/>
          <w:b/>
          <w:bCs/>
          <w:color w:val="000000" w:themeColor="text1"/>
          <w:sz w:val="24"/>
        </w:rPr>
      </w:pPr>
      <w:r>
        <w:rPr>
          <w:rFonts w:ascii="Times New Roman" w:hint="eastAsia"/>
          <w:b/>
          <w:bCs/>
          <w:color w:val="000000" w:themeColor="text1"/>
          <w:sz w:val="24"/>
        </w:rPr>
        <w:t>一、项目名称</w:t>
      </w:r>
    </w:p>
    <w:p w:rsidR="000722E0" w:rsidRDefault="004D652E">
      <w:pPr>
        <w:adjustRightInd w:val="0"/>
        <w:snapToGrid w:val="0"/>
        <w:spacing w:line="400" w:lineRule="exact"/>
        <w:ind w:firstLineChars="200" w:firstLine="480"/>
        <w:rPr>
          <w:rFonts w:ascii="宋体" w:hAnsi="宋体"/>
          <w:color w:val="000000" w:themeColor="text1"/>
          <w:sz w:val="24"/>
        </w:rPr>
      </w:pPr>
      <w:r>
        <w:rPr>
          <w:rFonts w:ascii="宋体" w:hAnsi="宋体" w:hint="eastAsia"/>
          <w:color w:val="000000" w:themeColor="text1"/>
          <w:sz w:val="24"/>
        </w:rPr>
        <w:t>住宅小区电动自行车棚加装简易喷淋设施项目</w:t>
      </w:r>
    </w:p>
    <w:p w:rsidR="000722E0" w:rsidRDefault="004D652E">
      <w:pPr>
        <w:pStyle w:val="26"/>
        <w:snapToGrid w:val="0"/>
        <w:spacing w:line="480" w:lineRule="exact"/>
        <w:ind w:firstLineChars="200" w:firstLine="482"/>
        <w:rPr>
          <w:rFonts w:ascii="宋体" w:eastAsia="宋体" w:cs="宋体"/>
          <w:b/>
          <w:color w:val="000000" w:themeColor="text1"/>
          <w:sz w:val="24"/>
        </w:rPr>
      </w:pPr>
      <w:r>
        <w:rPr>
          <w:rFonts w:ascii="宋体" w:eastAsia="宋体" w:cs="宋体" w:hint="eastAsia"/>
          <w:b/>
          <w:color w:val="000000" w:themeColor="text1"/>
          <w:sz w:val="24"/>
        </w:rPr>
        <w:t>二、合同金额</w:t>
      </w:r>
    </w:p>
    <w:p w:rsidR="000722E0" w:rsidRDefault="004D652E">
      <w:pPr>
        <w:spacing w:line="480" w:lineRule="exact"/>
        <w:ind w:firstLineChars="200" w:firstLine="480"/>
        <w:rPr>
          <w:rFonts w:ascii="宋体" w:hAnsi="宋体"/>
          <w:color w:val="000000" w:themeColor="text1"/>
          <w:sz w:val="24"/>
        </w:rPr>
      </w:pPr>
      <w:r>
        <w:rPr>
          <w:rFonts w:ascii="宋体" w:cs="宋体" w:hint="eastAsia"/>
          <w:color w:val="000000" w:themeColor="text1"/>
          <w:sz w:val="24"/>
        </w:rPr>
        <w:t>1、本合同金额为：人民币，此合同</w:t>
      </w:r>
      <w:r>
        <w:rPr>
          <w:rFonts w:ascii="宋体" w:hAnsi="宋体" w:hint="eastAsia"/>
          <w:color w:val="000000" w:themeColor="text1"/>
          <w:sz w:val="24"/>
        </w:rPr>
        <w:t>为固定单价合同，包含设备材料费、安装费、运输（配送至指定地点）费、装卸费、保险费、安装调试费、验收费、人员培训费、检验费、定期巡查费、税金等一切费用，采购单位不再支付报价以外的任何费用，以及投标文件中涉及到的所有责任、义务和风险等全部费用，投标若有遗漏，视为免费提供。</w:t>
      </w:r>
    </w:p>
    <w:p w:rsidR="000722E0" w:rsidRDefault="004D652E">
      <w:pPr>
        <w:spacing w:line="360" w:lineRule="auto"/>
        <w:ind w:firstLineChars="200" w:firstLine="482"/>
        <w:rPr>
          <w:rFonts w:hAnsi="宋体"/>
          <w:b/>
          <w:bCs/>
          <w:color w:val="000000" w:themeColor="text1"/>
          <w:sz w:val="24"/>
          <w:lang w:val="zh-CN"/>
        </w:rPr>
      </w:pPr>
      <w:r>
        <w:rPr>
          <w:rFonts w:hAnsi="宋体" w:hint="eastAsia"/>
          <w:b/>
          <w:bCs/>
          <w:color w:val="000000" w:themeColor="text1"/>
          <w:sz w:val="24"/>
          <w:lang w:val="zh-CN"/>
        </w:rPr>
        <w:t>三、设计说明</w:t>
      </w:r>
    </w:p>
    <w:p w:rsidR="000722E0" w:rsidRDefault="004D652E">
      <w:pPr>
        <w:spacing w:line="360" w:lineRule="auto"/>
        <w:ind w:firstLineChars="200" w:firstLine="480"/>
        <w:rPr>
          <w:rFonts w:hAnsi="宋体"/>
          <w:color w:val="000000" w:themeColor="text1"/>
          <w:sz w:val="24"/>
          <w:lang w:val="zh-CN"/>
        </w:rPr>
      </w:pPr>
      <w:r>
        <w:rPr>
          <w:rFonts w:hAnsi="宋体" w:hint="eastAsia"/>
          <w:color w:val="000000" w:themeColor="text1"/>
          <w:sz w:val="24"/>
          <w:lang w:val="zh-CN"/>
        </w:rPr>
        <w:t>每组充电棚为一套完整的简易消防喷淋系统，本系统应当满足以下要求：</w:t>
      </w:r>
    </w:p>
    <w:p w:rsidR="000722E0" w:rsidRDefault="004D652E">
      <w:pPr>
        <w:spacing w:line="360" w:lineRule="auto"/>
        <w:ind w:firstLineChars="200" w:firstLine="480"/>
        <w:rPr>
          <w:rFonts w:hAnsi="宋体"/>
          <w:color w:val="000000" w:themeColor="text1"/>
          <w:sz w:val="24"/>
          <w:lang w:val="zh-CN"/>
        </w:rPr>
      </w:pPr>
      <w:r>
        <w:rPr>
          <w:rFonts w:hAnsi="宋体" w:hint="eastAsia"/>
          <w:color w:val="000000" w:themeColor="text1"/>
          <w:sz w:val="24"/>
          <w:lang w:val="zh-CN"/>
        </w:rPr>
        <w:t>1</w:t>
      </w:r>
      <w:r>
        <w:rPr>
          <w:rFonts w:hAnsi="宋体" w:hint="eastAsia"/>
          <w:color w:val="000000" w:themeColor="text1"/>
          <w:sz w:val="24"/>
          <w:lang w:val="zh-CN"/>
        </w:rPr>
        <w:t>、待机状态：管道内充满水，自吸泵待机，电控箱通电。</w:t>
      </w:r>
    </w:p>
    <w:p w:rsidR="000722E0" w:rsidRDefault="004D652E">
      <w:pPr>
        <w:spacing w:line="360" w:lineRule="auto"/>
        <w:ind w:firstLineChars="200" w:firstLine="480"/>
        <w:rPr>
          <w:rFonts w:hAnsi="宋体"/>
          <w:color w:val="000000" w:themeColor="text1"/>
          <w:sz w:val="24"/>
          <w:lang w:val="zh-CN"/>
        </w:rPr>
      </w:pPr>
      <w:r>
        <w:rPr>
          <w:rFonts w:hAnsi="宋体" w:hint="eastAsia"/>
          <w:color w:val="000000" w:themeColor="text1"/>
          <w:sz w:val="24"/>
          <w:lang w:val="zh-CN"/>
        </w:rPr>
        <w:t>2</w:t>
      </w:r>
      <w:r>
        <w:rPr>
          <w:rFonts w:hAnsi="宋体" w:hint="eastAsia"/>
          <w:color w:val="000000" w:themeColor="text1"/>
          <w:sz w:val="24"/>
          <w:lang w:val="zh-CN"/>
        </w:rPr>
        <w:t>、火灾发生：车棚下方温度急剧升高，不锈钢聚热罩确保喷头能持续感应热量，达到</w:t>
      </w:r>
      <w:r>
        <w:rPr>
          <w:rFonts w:hAnsi="宋体" w:hint="eastAsia"/>
          <w:color w:val="000000" w:themeColor="text1"/>
          <w:sz w:val="24"/>
          <w:lang w:val="zh-CN"/>
        </w:rPr>
        <w:t>72</w:t>
      </w:r>
      <w:r>
        <w:rPr>
          <w:rFonts w:hAnsi="宋体" w:hint="eastAsia"/>
          <w:color w:val="000000" w:themeColor="text1"/>
          <w:sz w:val="24"/>
          <w:lang w:val="zh-CN"/>
        </w:rPr>
        <w:t>℃时，喷头上的易熔合金喷头熔断，开始喷水。</w:t>
      </w:r>
    </w:p>
    <w:p w:rsidR="000722E0" w:rsidRDefault="004D652E">
      <w:pPr>
        <w:spacing w:line="360" w:lineRule="auto"/>
        <w:ind w:firstLineChars="200" w:firstLine="480"/>
        <w:rPr>
          <w:rFonts w:hAnsi="宋体"/>
          <w:color w:val="000000" w:themeColor="text1"/>
          <w:sz w:val="24"/>
          <w:lang w:val="zh-CN"/>
        </w:rPr>
      </w:pPr>
      <w:r>
        <w:rPr>
          <w:rFonts w:hAnsi="宋体" w:hint="eastAsia"/>
          <w:color w:val="000000" w:themeColor="text1"/>
          <w:sz w:val="24"/>
          <w:lang w:val="zh-CN"/>
        </w:rPr>
        <w:t>3</w:t>
      </w:r>
      <w:r>
        <w:rPr>
          <w:rFonts w:hAnsi="宋体" w:hint="eastAsia"/>
          <w:color w:val="000000" w:themeColor="text1"/>
          <w:sz w:val="24"/>
          <w:lang w:val="zh-CN"/>
        </w:rPr>
        <w:t>、水泵启动：管道内水压下降，自吸泵通过压力感应自动启动，持续从水箱吸水加压供往管道。</w:t>
      </w:r>
    </w:p>
    <w:p w:rsidR="000722E0" w:rsidRDefault="004D652E">
      <w:pPr>
        <w:spacing w:line="360" w:lineRule="auto"/>
        <w:ind w:firstLineChars="200" w:firstLine="480"/>
        <w:rPr>
          <w:rFonts w:hAnsi="宋体"/>
          <w:color w:val="000000" w:themeColor="text1"/>
          <w:sz w:val="24"/>
          <w:lang w:val="zh-CN"/>
        </w:rPr>
      </w:pPr>
      <w:r>
        <w:rPr>
          <w:rFonts w:hAnsi="宋体" w:hint="eastAsia"/>
          <w:color w:val="000000" w:themeColor="text1"/>
          <w:sz w:val="24"/>
          <w:lang w:val="zh-CN"/>
        </w:rPr>
        <w:lastRenderedPageBreak/>
        <w:t>4</w:t>
      </w:r>
      <w:r>
        <w:rPr>
          <w:rFonts w:hAnsi="宋体" w:hint="eastAsia"/>
          <w:color w:val="000000" w:themeColor="text1"/>
          <w:sz w:val="24"/>
          <w:lang w:val="zh-CN"/>
        </w:rPr>
        <w:t>、灭火与控制：水通过开启的喷头直接覆盖火源，实现灭火或控火。</w:t>
      </w:r>
    </w:p>
    <w:p w:rsidR="000722E0" w:rsidRDefault="004D652E">
      <w:pPr>
        <w:spacing w:line="360" w:lineRule="auto"/>
        <w:ind w:firstLineChars="200" w:firstLine="480"/>
        <w:rPr>
          <w:rFonts w:hAnsi="宋体"/>
          <w:color w:val="000000" w:themeColor="text1"/>
          <w:sz w:val="24"/>
          <w:lang w:val="zh-CN"/>
        </w:rPr>
      </w:pPr>
      <w:r>
        <w:rPr>
          <w:rFonts w:hAnsi="宋体" w:hint="eastAsia"/>
          <w:color w:val="000000" w:themeColor="text1"/>
          <w:sz w:val="24"/>
          <w:lang w:val="zh-CN"/>
        </w:rPr>
        <w:t>5</w:t>
      </w:r>
      <w:r>
        <w:rPr>
          <w:rFonts w:hAnsi="宋体" w:hint="eastAsia"/>
          <w:color w:val="000000" w:themeColor="text1"/>
          <w:sz w:val="24"/>
          <w:lang w:val="zh-CN"/>
        </w:rPr>
        <w:t>、人工确认：可通过打开末端试水阀测试系统，或火灾结束后手动关闭系统。</w:t>
      </w:r>
    </w:p>
    <w:p w:rsidR="000722E0" w:rsidRDefault="004D652E">
      <w:pPr>
        <w:spacing w:line="360" w:lineRule="auto"/>
        <w:ind w:firstLineChars="200" w:firstLine="482"/>
        <w:rPr>
          <w:rFonts w:hAnsi="宋体"/>
          <w:b/>
          <w:color w:val="000000" w:themeColor="text1"/>
          <w:sz w:val="24"/>
          <w:lang w:val="zh-CN"/>
        </w:rPr>
      </w:pPr>
      <w:r>
        <w:rPr>
          <w:rFonts w:hAnsi="宋体" w:hint="eastAsia"/>
          <w:b/>
          <w:color w:val="000000" w:themeColor="text1"/>
          <w:sz w:val="24"/>
          <w:lang w:val="zh-CN"/>
        </w:rPr>
        <w:t>四、管道选材​</w:t>
      </w:r>
    </w:p>
    <w:p w:rsidR="000722E0" w:rsidRDefault="004D652E">
      <w:pPr>
        <w:spacing w:line="360" w:lineRule="auto"/>
        <w:ind w:firstLineChars="200" w:firstLine="480"/>
        <w:rPr>
          <w:rFonts w:hAnsi="宋体"/>
          <w:color w:val="000000" w:themeColor="text1"/>
          <w:sz w:val="24"/>
          <w:lang w:val="zh-CN"/>
        </w:rPr>
      </w:pPr>
      <w:r>
        <w:rPr>
          <w:rFonts w:hAnsi="宋体" w:hint="eastAsia"/>
          <w:color w:val="000000" w:themeColor="text1"/>
          <w:sz w:val="24"/>
          <w:lang w:val="zh-CN"/>
        </w:rPr>
        <w:t>镀锌钢管：在电动自行车地面车棚消防喷淋系统中，建议使用热浸镀锌钢管。（镀锌钢管在钢管表面通过热浸镀锌工艺形成一层锌层，有效提升管道的耐腐蚀性能，延长管道使用寿命；镀锌钢管机械强度高，能够承受系统运行时的压力，且价格相对较为合理，安装技术成熟，便于维护和更换。依据《自动喷水灭火系统施工及验收规范》</w:t>
      </w:r>
      <w:r>
        <w:rPr>
          <w:rFonts w:hAnsi="宋体" w:hint="eastAsia"/>
          <w:color w:val="000000" w:themeColor="text1"/>
          <w:sz w:val="24"/>
          <w:lang w:val="zh-CN"/>
        </w:rPr>
        <w:t>GB 50261-2017</w:t>
      </w:r>
      <w:r>
        <w:rPr>
          <w:rFonts w:hAnsi="宋体" w:hint="eastAsia"/>
          <w:color w:val="000000" w:themeColor="text1"/>
          <w:sz w:val="24"/>
          <w:lang w:val="zh-CN"/>
        </w:rPr>
        <w:t>，当系统工作压力不超过</w:t>
      </w:r>
      <w:r>
        <w:rPr>
          <w:rFonts w:hAnsi="宋体" w:hint="eastAsia"/>
          <w:color w:val="000000" w:themeColor="text1"/>
          <w:sz w:val="24"/>
          <w:lang w:val="zh-CN"/>
        </w:rPr>
        <w:t xml:space="preserve"> 1.20MPa </w:t>
      </w:r>
      <w:r>
        <w:rPr>
          <w:rFonts w:hAnsi="宋体" w:hint="eastAsia"/>
          <w:color w:val="000000" w:themeColor="text1"/>
          <w:sz w:val="24"/>
          <w:lang w:val="zh-CN"/>
        </w:rPr>
        <w:t>时，可选用热浸镀锌钢管。在实际安装过程中，管径小于或等于</w:t>
      </w:r>
      <w:r>
        <w:rPr>
          <w:rFonts w:hAnsi="宋体" w:hint="eastAsia"/>
          <w:color w:val="000000" w:themeColor="text1"/>
          <w:sz w:val="24"/>
          <w:lang w:val="zh-CN"/>
        </w:rPr>
        <w:t xml:space="preserve"> 100mm </w:t>
      </w:r>
      <w:r>
        <w:rPr>
          <w:rFonts w:hAnsi="宋体" w:hint="eastAsia"/>
          <w:color w:val="000000" w:themeColor="text1"/>
          <w:sz w:val="24"/>
          <w:lang w:val="zh-CN"/>
        </w:rPr>
        <w:t>的镀锌钢管，通常采用螺纹连接；管径大于</w:t>
      </w:r>
      <w:r>
        <w:rPr>
          <w:rFonts w:hAnsi="宋体" w:hint="eastAsia"/>
          <w:color w:val="000000" w:themeColor="text1"/>
          <w:sz w:val="24"/>
          <w:lang w:val="zh-CN"/>
        </w:rPr>
        <w:t xml:space="preserve"> 100mm </w:t>
      </w:r>
      <w:r>
        <w:rPr>
          <w:rFonts w:hAnsi="宋体" w:hint="eastAsia"/>
          <w:color w:val="000000" w:themeColor="text1"/>
          <w:sz w:val="24"/>
          <w:lang w:val="zh-CN"/>
        </w:rPr>
        <w:t>的镀锌钢管，采用沟槽式连接件（卡箍）连接或法兰连接。​​</w:t>
      </w:r>
    </w:p>
    <w:p w:rsidR="000722E0" w:rsidRDefault="004D652E">
      <w:pPr>
        <w:spacing w:line="360" w:lineRule="auto"/>
        <w:ind w:firstLineChars="200" w:firstLine="482"/>
        <w:rPr>
          <w:rFonts w:hAnsi="宋体"/>
          <w:b/>
          <w:color w:val="000000" w:themeColor="text1"/>
          <w:sz w:val="24"/>
          <w:lang w:val="zh-CN"/>
        </w:rPr>
      </w:pPr>
      <w:r>
        <w:rPr>
          <w:rFonts w:hAnsi="宋体" w:hint="eastAsia"/>
          <w:b/>
          <w:color w:val="000000" w:themeColor="text1"/>
          <w:sz w:val="24"/>
          <w:lang w:val="zh-CN"/>
        </w:rPr>
        <w:t>五、安装间距​</w:t>
      </w:r>
    </w:p>
    <w:p w:rsidR="000722E0" w:rsidRDefault="004D652E">
      <w:pPr>
        <w:spacing w:line="360" w:lineRule="auto"/>
        <w:ind w:firstLineChars="200" w:firstLine="480"/>
        <w:rPr>
          <w:rFonts w:hAnsi="宋体"/>
          <w:color w:val="000000" w:themeColor="text1"/>
          <w:sz w:val="24"/>
          <w:lang w:val="zh-CN"/>
        </w:rPr>
      </w:pPr>
      <w:r>
        <w:rPr>
          <w:rFonts w:hAnsi="宋体" w:hint="eastAsia"/>
          <w:color w:val="000000" w:themeColor="text1"/>
          <w:sz w:val="24"/>
          <w:lang w:val="zh-CN"/>
        </w:rPr>
        <w:t>1</w:t>
      </w:r>
      <w:r>
        <w:rPr>
          <w:rFonts w:hAnsi="宋体" w:hint="eastAsia"/>
          <w:color w:val="000000" w:themeColor="text1"/>
          <w:sz w:val="24"/>
          <w:lang w:val="zh-CN"/>
        </w:rPr>
        <w:t>、水平管道间距：消防喷淋水平管道的安装间距，需根据喷头的保护面积和布置方式来确定。一般情况下，喷头的间距不应大于</w:t>
      </w:r>
      <w:r>
        <w:rPr>
          <w:rFonts w:hAnsi="宋体" w:hint="eastAsia"/>
          <w:color w:val="000000" w:themeColor="text1"/>
          <w:sz w:val="24"/>
          <w:lang w:val="zh-CN"/>
        </w:rPr>
        <w:t xml:space="preserve"> 3.6m</w:t>
      </w:r>
      <w:r>
        <w:rPr>
          <w:rFonts w:hAnsi="宋体" w:hint="eastAsia"/>
          <w:color w:val="000000" w:themeColor="text1"/>
          <w:sz w:val="24"/>
          <w:lang w:val="zh-CN"/>
        </w:rPr>
        <w:t>，同时不应小于</w:t>
      </w:r>
      <w:r>
        <w:rPr>
          <w:rFonts w:hAnsi="宋体" w:hint="eastAsia"/>
          <w:color w:val="000000" w:themeColor="text1"/>
          <w:sz w:val="24"/>
          <w:lang w:val="zh-CN"/>
        </w:rPr>
        <w:t xml:space="preserve"> 1.8m</w:t>
      </w:r>
      <w:r>
        <w:rPr>
          <w:rFonts w:hAnsi="宋体" w:hint="eastAsia"/>
          <w:color w:val="000000" w:themeColor="text1"/>
          <w:sz w:val="24"/>
          <w:lang w:val="zh-CN"/>
        </w:rPr>
        <w:t>。这是为了确保在火灾发生时，每个喷头都能覆盖到相应的区域，使喷水能够均匀地覆盖整个车棚，有效控制火势蔓延。在确定水平管道间距时，还需考虑车棚内电动自行车的停放布局、通道位置以及障碍物分布等因素，合理调整管道和喷头的位置，确保灭火效果。​</w:t>
      </w:r>
    </w:p>
    <w:p w:rsidR="000722E0" w:rsidRDefault="004D652E">
      <w:pPr>
        <w:spacing w:line="360" w:lineRule="auto"/>
        <w:ind w:firstLineChars="200" w:firstLine="480"/>
        <w:rPr>
          <w:rFonts w:hAnsi="宋体"/>
          <w:color w:val="000000" w:themeColor="text1"/>
          <w:sz w:val="24"/>
          <w:lang w:val="zh-CN"/>
        </w:rPr>
      </w:pPr>
      <w:r>
        <w:rPr>
          <w:rFonts w:hAnsi="宋体" w:hint="eastAsia"/>
          <w:color w:val="000000" w:themeColor="text1"/>
          <w:sz w:val="24"/>
          <w:lang w:val="zh-CN"/>
        </w:rPr>
        <w:t>2</w:t>
      </w:r>
      <w:r>
        <w:rPr>
          <w:rFonts w:hAnsi="宋体" w:hint="eastAsia"/>
          <w:color w:val="000000" w:themeColor="text1"/>
          <w:sz w:val="24"/>
          <w:lang w:val="zh-CN"/>
        </w:rPr>
        <w:t>、垂直管道间距：垂直管道间距主要取决于建筑物的层高和喷头的工作压力。对于电动自行车地面车棚，车棚一般是单层建筑，垂直管道主要连接水源和水平管道；</w:t>
      </w:r>
    </w:p>
    <w:p w:rsidR="000722E0" w:rsidRDefault="004D652E">
      <w:pPr>
        <w:spacing w:line="360" w:lineRule="auto"/>
        <w:ind w:firstLineChars="200" w:firstLine="480"/>
        <w:rPr>
          <w:rFonts w:hAnsi="宋体"/>
          <w:color w:val="000000" w:themeColor="text1"/>
          <w:sz w:val="24"/>
          <w:lang w:val="zh-CN"/>
        </w:rPr>
      </w:pPr>
      <w:r>
        <w:rPr>
          <w:rFonts w:hAnsi="宋体" w:hint="eastAsia"/>
          <w:color w:val="000000" w:themeColor="text1"/>
          <w:sz w:val="24"/>
          <w:lang w:val="zh-CN"/>
        </w:rPr>
        <w:t>3</w:t>
      </w:r>
      <w:r>
        <w:rPr>
          <w:rFonts w:hAnsi="宋体" w:hint="eastAsia"/>
          <w:color w:val="000000" w:themeColor="text1"/>
          <w:sz w:val="24"/>
          <w:lang w:val="zh-CN"/>
        </w:rPr>
        <w:t>、与障碍物间距：消防喷淋管道在安装过程中，应避免与车棚内的其他设施发生冲突。管道与梁、柱等障碍物的间距应符合《自动喷水灭火系统设计规范》</w:t>
      </w:r>
      <w:r>
        <w:rPr>
          <w:rFonts w:hAnsi="宋体" w:hint="eastAsia"/>
          <w:color w:val="000000" w:themeColor="text1"/>
          <w:sz w:val="24"/>
          <w:lang w:val="zh-CN"/>
        </w:rPr>
        <w:t xml:space="preserve">GB 50084-2017 </w:t>
      </w:r>
      <w:r>
        <w:rPr>
          <w:rFonts w:hAnsi="宋体" w:hint="eastAsia"/>
          <w:color w:val="000000" w:themeColor="text1"/>
          <w:sz w:val="24"/>
          <w:lang w:val="zh-CN"/>
        </w:rPr>
        <w:t>的要求。当管道穿越建筑物的变形缝时，应采取补偿措施，防止管道因建筑物的变形而损坏。同时，管道与电气设备、风险设备等的间距，也应满足相关规范的要求，确保消防喷淋系统的正常运行和安全性。​</w:t>
      </w:r>
    </w:p>
    <w:p w:rsidR="000722E0" w:rsidRDefault="004D652E">
      <w:pPr>
        <w:spacing w:line="360" w:lineRule="auto"/>
        <w:ind w:firstLineChars="200" w:firstLine="482"/>
        <w:rPr>
          <w:rFonts w:hAnsi="宋体"/>
          <w:b/>
          <w:color w:val="000000" w:themeColor="text1"/>
          <w:sz w:val="24"/>
          <w:lang w:val="zh-CN"/>
        </w:rPr>
      </w:pPr>
      <w:r>
        <w:rPr>
          <w:rFonts w:hAnsi="宋体" w:hint="eastAsia"/>
          <w:b/>
          <w:color w:val="000000" w:themeColor="text1"/>
          <w:sz w:val="24"/>
          <w:lang w:val="zh-CN"/>
        </w:rPr>
        <w:t>六、取水方式​</w:t>
      </w:r>
    </w:p>
    <w:p w:rsidR="000722E0" w:rsidRDefault="004D652E">
      <w:pPr>
        <w:spacing w:line="360" w:lineRule="auto"/>
        <w:ind w:firstLineChars="200" w:firstLine="480"/>
        <w:rPr>
          <w:rFonts w:hAnsi="宋体"/>
          <w:color w:val="000000" w:themeColor="text1"/>
          <w:sz w:val="24"/>
          <w:lang w:val="zh-CN"/>
        </w:rPr>
      </w:pPr>
      <w:r>
        <w:rPr>
          <w:rFonts w:hAnsi="宋体" w:hint="eastAsia"/>
          <w:color w:val="000000" w:themeColor="text1"/>
          <w:sz w:val="24"/>
          <w:lang w:val="zh-CN"/>
        </w:rPr>
        <w:t>外挂式水箱</w:t>
      </w:r>
      <w:r>
        <w:rPr>
          <w:rFonts w:hAnsi="宋体" w:hint="eastAsia"/>
          <w:color w:val="000000" w:themeColor="text1"/>
          <w:sz w:val="24"/>
          <w:lang w:val="zh-CN"/>
        </w:rPr>
        <w:t xml:space="preserve"> </w:t>
      </w:r>
    </w:p>
    <w:p w:rsidR="000722E0" w:rsidRDefault="004D652E">
      <w:pPr>
        <w:spacing w:line="360" w:lineRule="auto"/>
        <w:ind w:firstLineChars="200" w:firstLine="482"/>
        <w:rPr>
          <w:rFonts w:hAnsi="宋体"/>
          <w:b/>
          <w:color w:val="000000" w:themeColor="text1"/>
          <w:sz w:val="24"/>
          <w:lang w:val="zh-CN"/>
        </w:rPr>
      </w:pPr>
      <w:r>
        <w:rPr>
          <w:rFonts w:hAnsi="宋体" w:hint="eastAsia"/>
          <w:b/>
          <w:color w:val="000000" w:themeColor="text1"/>
          <w:sz w:val="24"/>
          <w:lang w:val="zh-CN"/>
        </w:rPr>
        <w:t>七、其他安装要求</w:t>
      </w:r>
    </w:p>
    <w:p w:rsidR="000722E0" w:rsidRDefault="004D652E">
      <w:pPr>
        <w:spacing w:line="360" w:lineRule="auto"/>
        <w:ind w:firstLineChars="200" w:firstLine="480"/>
        <w:rPr>
          <w:rFonts w:hAnsi="宋体"/>
          <w:color w:val="000000" w:themeColor="text1"/>
          <w:sz w:val="24"/>
          <w:lang w:val="zh-CN"/>
        </w:rPr>
      </w:pPr>
      <w:r>
        <w:rPr>
          <w:rFonts w:hAnsi="宋体" w:hint="eastAsia"/>
          <w:color w:val="000000" w:themeColor="text1"/>
          <w:sz w:val="24"/>
        </w:rPr>
        <w:lastRenderedPageBreak/>
        <w:t>乙方</w:t>
      </w:r>
      <w:r>
        <w:rPr>
          <w:rFonts w:hAnsi="宋体" w:hint="eastAsia"/>
          <w:color w:val="000000" w:themeColor="text1"/>
          <w:sz w:val="24"/>
          <w:lang w:val="zh-CN"/>
        </w:rPr>
        <w:t>合同签订后，根据招标文件的要求，编写</w:t>
      </w:r>
      <w:r>
        <w:rPr>
          <w:rFonts w:hAnsi="宋体" w:hint="eastAsia"/>
          <w:color w:val="000000" w:themeColor="text1"/>
          <w:sz w:val="24"/>
        </w:rPr>
        <w:t>详细的</w:t>
      </w:r>
      <w:r>
        <w:rPr>
          <w:rFonts w:hAnsi="宋体" w:hint="eastAsia"/>
          <w:color w:val="000000" w:themeColor="text1"/>
          <w:sz w:val="24"/>
          <w:lang w:val="zh-CN"/>
        </w:rPr>
        <w:t>施工方案，拟定采购计划报</w:t>
      </w:r>
      <w:r>
        <w:rPr>
          <w:rFonts w:hAnsi="宋体" w:hint="eastAsia"/>
          <w:color w:val="000000" w:themeColor="text1"/>
          <w:sz w:val="24"/>
        </w:rPr>
        <w:t>甲方</w:t>
      </w:r>
      <w:r>
        <w:rPr>
          <w:rFonts w:hAnsi="宋体" w:hint="eastAsia"/>
          <w:color w:val="000000" w:themeColor="text1"/>
          <w:sz w:val="24"/>
          <w:lang w:val="zh-CN"/>
        </w:rPr>
        <w:t>，并挑选一处车库作为样板，按照招标文件要求提前施工，施工完成后，待</w:t>
      </w:r>
      <w:r>
        <w:rPr>
          <w:rFonts w:hAnsi="宋体" w:hint="eastAsia"/>
          <w:color w:val="000000" w:themeColor="text1"/>
          <w:sz w:val="24"/>
        </w:rPr>
        <w:t>甲方</w:t>
      </w:r>
      <w:r>
        <w:rPr>
          <w:rFonts w:hAnsi="宋体" w:hint="eastAsia"/>
          <w:color w:val="000000" w:themeColor="text1"/>
          <w:sz w:val="24"/>
          <w:lang w:val="zh-CN"/>
        </w:rPr>
        <w:t>确认验收确认无误后，剩余车库按此样板执行。</w:t>
      </w:r>
    </w:p>
    <w:p w:rsidR="000722E0" w:rsidRDefault="004D652E">
      <w:pPr>
        <w:spacing w:line="360" w:lineRule="auto"/>
        <w:ind w:firstLineChars="200" w:firstLine="480"/>
        <w:rPr>
          <w:rFonts w:hAnsi="宋体"/>
          <w:color w:val="000000" w:themeColor="text1"/>
          <w:sz w:val="24"/>
          <w:lang w:val="zh-CN"/>
        </w:rPr>
      </w:pPr>
      <w:r>
        <w:rPr>
          <w:rFonts w:hAnsi="宋体" w:hint="eastAsia"/>
          <w:color w:val="000000" w:themeColor="text1"/>
          <w:sz w:val="24"/>
          <w:lang w:val="zh-CN"/>
        </w:rPr>
        <w:t>如果样板验收不合格的，乙方应在甲方要求的期限内完成整改并承担相关费用。若样板经两次整改仍未通过验收，甲方有权单方面解除合同并扣除履约保证金，且整改期间不顺延整体工期。</w:t>
      </w:r>
    </w:p>
    <w:p w:rsidR="000722E0" w:rsidRDefault="004D652E">
      <w:pPr>
        <w:pStyle w:val="26"/>
        <w:snapToGrid w:val="0"/>
        <w:spacing w:line="480" w:lineRule="exact"/>
        <w:ind w:firstLineChars="200" w:firstLine="482"/>
        <w:rPr>
          <w:rFonts w:ascii="宋体" w:eastAsia="宋体" w:cs="宋体"/>
          <w:b/>
          <w:color w:val="000000" w:themeColor="text1"/>
          <w:sz w:val="24"/>
        </w:rPr>
      </w:pPr>
      <w:r>
        <w:rPr>
          <w:rFonts w:ascii="宋体" w:eastAsia="宋体" w:cs="宋体" w:hint="eastAsia"/>
          <w:b/>
          <w:color w:val="000000" w:themeColor="text1"/>
          <w:sz w:val="24"/>
        </w:rPr>
        <w:t>八、</w:t>
      </w:r>
      <w:r>
        <w:rPr>
          <w:rFonts w:ascii="宋体" w:eastAsia="宋体" w:cs="宋体"/>
          <w:b/>
          <w:color w:val="000000" w:themeColor="text1"/>
          <w:sz w:val="24"/>
        </w:rPr>
        <w:t>质量标准</w:t>
      </w:r>
    </w:p>
    <w:p w:rsidR="000722E0" w:rsidRDefault="004D652E">
      <w:pPr>
        <w:pStyle w:val="26"/>
        <w:snapToGrid w:val="0"/>
        <w:spacing w:line="480" w:lineRule="exact"/>
        <w:ind w:firstLineChars="200" w:firstLine="480"/>
        <w:rPr>
          <w:rFonts w:ascii="宋体" w:eastAsia="宋体" w:cs="宋体"/>
          <w:color w:val="000000" w:themeColor="text1"/>
          <w:sz w:val="24"/>
        </w:rPr>
      </w:pPr>
      <w:r>
        <w:rPr>
          <w:rFonts w:ascii="宋体" w:eastAsia="宋体" w:cs="宋体" w:hint="eastAsia"/>
          <w:color w:val="000000" w:themeColor="text1"/>
          <w:sz w:val="24"/>
        </w:rPr>
        <w:t>1、</w:t>
      </w:r>
      <w:r>
        <w:rPr>
          <w:rFonts w:ascii="宋体" w:eastAsia="宋体" w:cs="宋体"/>
          <w:color w:val="000000" w:themeColor="text1"/>
          <w:sz w:val="24"/>
        </w:rPr>
        <w:t>货物质量合格且符合国家相关标准。</w:t>
      </w:r>
    </w:p>
    <w:p w:rsidR="000722E0" w:rsidRDefault="004D652E">
      <w:pPr>
        <w:pStyle w:val="26"/>
        <w:snapToGrid w:val="0"/>
        <w:spacing w:line="480" w:lineRule="exact"/>
        <w:ind w:firstLineChars="200" w:firstLine="480"/>
        <w:rPr>
          <w:rFonts w:ascii="宋体" w:eastAsia="宋体" w:cs="宋体"/>
          <w:color w:val="000000" w:themeColor="text1"/>
          <w:sz w:val="24"/>
        </w:rPr>
      </w:pPr>
      <w:r>
        <w:rPr>
          <w:rFonts w:ascii="宋体" w:eastAsia="宋体" w:cs="宋体" w:hint="eastAsia"/>
          <w:color w:val="000000" w:themeColor="text1"/>
          <w:sz w:val="24"/>
        </w:rPr>
        <w:t>2、乙方</w:t>
      </w:r>
      <w:r>
        <w:rPr>
          <w:rFonts w:ascii="宋体" w:eastAsia="宋体" w:cs="宋体"/>
          <w:color w:val="000000" w:themeColor="text1"/>
          <w:sz w:val="24"/>
        </w:rPr>
        <w:t>应保证货物是全新、未使用过的原厂合格产品，并完全符合采购文件规定的质量、规格和参数的要求。验收过程中发现产品不符合上述要求的，将视作不合格产品，</w:t>
      </w:r>
      <w:r>
        <w:rPr>
          <w:rFonts w:ascii="宋体" w:eastAsia="宋体" w:cs="宋体" w:hint="eastAsia"/>
          <w:color w:val="000000" w:themeColor="text1"/>
          <w:sz w:val="24"/>
        </w:rPr>
        <w:t>甲方</w:t>
      </w:r>
      <w:r>
        <w:rPr>
          <w:rFonts w:ascii="宋体" w:eastAsia="宋体" w:cs="宋体"/>
          <w:color w:val="000000" w:themeColor="text1"/>
          <w:sz w:val="24"/>
        </w:rPr>
        <w:t>有权终止合同，造成的一切损失由</w:t>
      </w:r>
      <w:r>
        <w:rPr>
          <w:rFonts w:ascii="宋体" w:eastAsia="宋体" w:cs="宋体" w:hint="eastAsia"/>
          <w:color w:val="000000" w:themeColor="text1"/>
          <w:sz w:val="24"/>
        </w:rPr>
        <w:t>乙方</w:t>
      </w:r>
      <w:r>
        <w:rPr>
          <w:rFonts w:ascii="宋体" w:eastAsia="宋体" w:cs="宋体"/>
          <w:color w:val="000000" w:themeColor="text1"/>
          <w:sz w:val="24"/>
        </w:rPr>
        <w:t>承担。</w:t>
      </w:r>
    </w:p>
    <w:p w:rsidR="000722E0" w:rsidRDefault="004D652E">
      <w:pPr>
        <w:pStyle w:val="26"/>
        <w:snapToGrid w:val="0"/>
        <w:spacing w:line="480" w:lineRule="exact"/>
        <w:ind w:firstLineChars="200" w:firstLine="480"/>
        <w:rPr>
          <w:rFonts w:ascii="宋体" w:eastAsia="宋体" w:cs="宋体"/>
          <w:color w:val="000000" w:themeColor="text1"/>
          <w:sz w:val="24"/>
        </w:rPr>
      </w:pPr>
      <w:r>
        <w:rPr>
          <w:rFonts w:ascii="宋体" w:eastAsia="宋体" w:cs="宋体" w:hint="eastAsia"/>
          <w:color w:val="000000" w:themeColor="text1"/>
          <w:sz w:val="24"/>
        </w:rPr>
        <w:t>3、乙方</w:t>
      </w:r>
      <w:r>
        <w:rPr>
          <w:rFonts w:ascii="宋体" w:eastAsia="宋体" w:cs="宋体"/>
          <w:color w:val="000000" w:themeColor="text1"/>
          <w:sz w:val="24"/>
        </w:rPr>
        <w:t>应保证提供的产品不得侵犯第三方专利权、商标权和设计权、版权等。否则，</w:t>
      </w:r>
      <w:r>
        <w:rPr>
          <w:rFonts w:ascii="宋体" w:eastAsia="宋体" w:cs="宋体" w:hint="eastAsia"/>
          <w:color w:val="000000" w:themeColor="text1"/>
          <w:sz w:val="24"/>
        </w:rPr>
        <w:t>乙方</w:t>
      </w:r>
      <w:r>
        <w:rPr>
          <w:rFonts w:ascii="宋体" w:eastAsia="宋体" w:cs="宋体"/>
          <w:color w:val="000000" w:themeColor="text1"/>
          <w:sz w:val="24"/>
        </w:rPr>
        <w:t>应负全部责任，并承担由此引起的一切后果。</w:t>
      </w:r>
    </w:p>
    <w:p w:rsidR="000722E0" w:rsidRDefault="004D652E">
      <w:pPr>
        <w:pStyle w:val="26"/>
        <w:snapToGrid w:val="0"/>
        <w:spacing w:line="480" w:lineRule="exact"/>
        <w:ind w:firstLineChars="200" w:firstLine="480"/>
        <w:rPr>
          <w:rFonts w:ascii="宋体" w:eastAsia="宋体" w:cs="宋体"/>
          <w:color w:val="000000" w:themeColor="text1"/>
          <w:sz w:val="24"/>
        </w:rPr>
      </w:pPr>
      <w:r>
        <w:rPr>
          <w:rFonts w:ascii="宋体" w:eastAsia="宋体" w:cs="宋体" w:hint="eastAsia"/>
          <w:color w:val="000000" w:themeColor="text1"/>
          <w:sz w:val="24"/>
        </w:rPr>
        <w:t>4、乙方</w:t>
      </w:r>
      <w:r>
        <w:rPr>
          <w:rFonts w:ascii="宋体" w:eastAsia="宋体" w:cs="宋体"/>
          <w:color w:val="000000" w:themeColor="text1"/>
          <w:sz w:val="24"/>
        </w:rPr>
        <w:t>应保证其在正确安装、正常使用下，在其使用寿命期内应具有满意的性能。</w:t>
      </w:r>
    </w:p>
    <w:p w:rsidR="000722E0" w:rsidRDefault="004D652E">
      <w:pPr>
        <w:pStyle w:val="26"/>
        <w:snapToGrid w:val="0"/>
        <w:spacing w:line="480" w:lineRule="exact"/>
        <w:ind w:firstLineChars="200" w:firstLine="480"/>
        <w:rPr>
          <w:rFonts w:ascii="宋体" w:eastAsia="宋体" w:cs="宋体"/>
          <w:color w:val="000000" w:themeColor="text1"/>
          <w:sz w:val="24"/>
        </w:rPr>
      </w:pPr>
      <w:r>
        <w:rPr>
          <w:rFonts w:ascii="宋体" w:eastAsia="宋体" w:cs="宋体" w:hint="eastAsia"/>
          <w:color w:val="000000" w:themeColor="text1"/>
          <w:sz w:val="24"/>
        </w:rPr>
        <w:t>5、乙方</w:t>
      </w:r>
      <w:r>
        <w:rPr>
          <w:rFonts w:ascii="宋体" w:eastAsia="宋体" w:cs="宋体"/>
          <w:color w:val="000000" w:themeColor="text1"/>
          <w:sz w:val="24"/>
        </w:rPr>
        <w:t>应采取必要的安全措施保证货物的运输及安装的安全，并承担货物的运输及安装过程中产生的风险。</w:t>
      </w:r>
    </w:p>
    <w:p w:rsidR="000722E0" w:rsidRDefault="004D652E">
      <w:pPr>
        <w:pStyle w:val="26"/>
        <w:snapToGrid w:val="0"/>
        <w:spacing w:line="480" w:lineRule="exact"/>
        <w:ind w:firstLineChars="200" w:firstLine="480"/>
        <w:rPr>
          <w:rFonts w:ascii="宋体" w:eastAsia="宋体" w:cs="宋体"/>
          <w:color w:val="000000" w:themeColor="text1"/>
          <w:sz w:val="24"/>
        </w:rPr>
      </w:pPr>
      <w:r>
        <w:rPr>
          <w:rFonts w:ascii="宋体" w:eastAsia="宋体" w:cs="宋体" w:hint="eastAsia"/>
          <w:color w:val="000000" w:themeColor="text1"/>
          <w:sz w:val="24"/>
        </w:rPr>
        <w:t>6、</w:t>
      </w:r>
      <w:r>
        <w:rPr>
          <w:rFonts w:ascii="宋体" w:eastAsia="宋体" w:cs="宋体"/>
          <w:color w:val="000000" w:themeColor="text1"/>
          <w:sz w:val="24"/>
        </w:rPr>
        <w:t>所有</w:t>
      </w:r>
      <w:r>
        <w:rPr>
          <w:rFonts w:ascii="宋体" w:eastAsia="宋体" w:cs="宋体" w:hint="eastAsia"/>
          <w:color w:val="000000" w:themeColor="text1"/>
          <w:sz w:val="24"/>
        </w:rPr>
        <w:t>中标</w:t>
      </w:r>
      <w:r>
        <w:rPr>
          <w:rFonts w:ascii="宋体" w:eastAsia="宋体" w:cs="宋体"/>
          <w:color w:val="000000" w:themeColor="text1"/>
          <w:sz w:val="24"/>
        </w:rPr>
        <w:t>产品的技术标准按国家标准执行，无国家标准的，按行业标准执行，无国家和行业标准的，按企业标准执行；但在采购文件中有特别要求的，按采购文件中规定的要求执行，并且符合相关法律、法规规定的要求。</w:t>
      </w:r>
    </w:p>
    <w:p w:rsidR="000722E0" w:rsidRDefault="004D652E">
      <w:pPr>
        <w:pStyle w:val="26"/>
        <w:snapToGrid w:val="0"/>
        <w:spacing w:line="480" w:lineRule="exact"/>
        <w:ind w:firstLineChars="200" w:firstLine="480"/>
        <w:rPr>
          <w:rFonts w:ascii="宋体" w:eastAsia="宋体" w:cs="宋体"/>
          <w:color w:val="000000" w:themeColor="text1"/>
          <w:sz w:val="24"/>
        </w:rPr>
      </w:pPr>
      <w:r>
        <w:rPr>
          <w:rFonts w:ascii="宋体" w:eastAsia="宋体" w:cs="宋体" w:hint="eastAsia"/>
          <w:color w:val="000000" w:themeColor="text1"/>
          <w:sz w:val="24"/>
        </w:rPr>
        <w:t>7、乙方最终施工方案须经甲方沟通确认后方可施工，未经确认擅自施工的后果由乙方自行承担。</w:t>
      </w:r>
    </w:p>
    <w:p w:rsidR="000722E0" w:rsidRDefault="004D652E">
      <w:pPr>
        <w:pStyle w:val="26"/>
        <w:snapToGrid w:val="0"/>
        <w:spacing w:line="480" w:lineRule="exact"/>
        <w:ind w:firstLineChars="200" w:firstLine="480"/>
        <w:rPr>
          <w:rFonts w:ascii="宋体" w:eastAsia="宋体" w:cs="宋体"/>
          <w:color w:val="000000" w:themeColor="text1"/>
          <w:sz w:val="24"/>
        </w:rPr>
      </w:pPr>
      <w:r>
        <w:rPr>
          <w:rFonts w:ascii="宋体" w:eastAsia="宋体" w:cs="宋体" w:hint="eastAsia"/>
          <w:color w:val="000000" w:themeColor="text1"/>
          <w:sz w:val="24"/>
        </w:rPr>
        <w:t>8、乙方施工</w:t>
      </w:r>
      <w:r>
        <w:rPr>
          <w:rFonts w:ascii="宋体" w:eastAsia="宋体" w:cs="宋体"/>
          <w:color w:val="000000" w:themeColor="text1"/>
          <w:sz w:val="24"/>
        </w:rPr>
        <w:t>最终验收后，</w:t>
      </w:r>
      <w:r>
        <w:rPr>
          <w:rFonts w:ascii="宋体" w:eastAsia="宋体" w:cs="宋体" w:hint="eastAsia"/>
          <w:color w:val="000000" w:themeColor="text1"/>
          <w:sz w:val="24"/>
        </w:rPr>
        <w:t>乙方</w:t>
      </w:r>
      <w:r>
        <w:rPr>
          <w:rFonts w:ascii="宋体" w:eastAsia="宋体" w:cs="宋体"/>
          <w:color w:val="000000" w:themeColor="text1"/>
          <w:sz w:val="24"/>
        </w:rPr>
        <w:t>应对由于设计、工艺或材料的缺陷而发生的任何不足或故障负责，并承担由此引起的一切后果。</w:t>
      </w:r>
      <w:r>
        <w:rPr>
          <w:rFonts w:ascii="宋体" w:eastAsia="宋体" w:cs="宋体" w:hint="eastAsia"/>
          <w:color w:val="000000" w:themeColor="text1"/>
          <w:sz w:val="24"/>
        </w:rPr>
        <w:t>乙方应对因产品缺陷导致的人身伤害或财产损失承担全部赔偿责任，若甲方先行赔付的有权向乙方全额追偿。</w:t>
      </w:r>
    </w:p>
    <w:p w:rsidR="000722E0" w:rsidRDefault="004D652E">
      <w:pPr>
        <w:pStyle w:val="26"/>
        <w:snapToGrid w:val="0"/>
        <w:spacing w:line="480" w:lineRule="exact"/>
        <w:ind w:firstLineChars="200" w:firstLine="480"/>
        <w:rPr>
          <w:rFonts w:ascii="宋体" w:eastAsia="宋体" w:cs="宋体"/>
          <w:color w:val="000000" w:themeColor="text1"/>
          <w:sz w:val="24"/>
        </w:rPr>
      </w:pPr>
      <w:r>
        <w:rPr>
          <w:rFonts w:ascii="宋体" w:eastAsia="宋体" w:cs="宋体" w:hint="eastAsia"/>
          <w:color w:val="000000" w:themeColor="text1"/>
          <w:sz w:val="24"/>
        </w:rPr>
        <w:t>同一故障在质保期内出现两次以上的，乙方应免费更换该组件，且该组件质保期自更换之日起重新计算。</w:t>
      </w:r>
    </w:p>
    <w:p w:rsidR="000722E0" w:rsidRDefault="004D652E">
      <w:pPr>
        <w:pStyle w:val="26"/>
        <w:snapToGrid w:val="0"/>
        <w:spacing w:line="480" w:lineRule="exact"/>
        <w:ind w:firstLineChars="200" w:firstLine="480"/>
        <w:rPr>
          <w:rFonts w:ascii="宋体" w:eastAsia="宋体" w:cs="宋体"/>
          <w:color w:val="000000" w:themeColor="text1"/>
          <w:sz w:val="24"/>
        </w:rPr>
      </w:pPr>
      <w:r>
        <w:rPr>
          <w:rFonts w:ascii="宋体" w:eastAsia="宋体" w:cs="宋体" w:hint="eastAsia"/>
          <w:color w:val="000000" w:themeColor="text1"/>
          <w:sz w:val="24"/>
        </w:rPr>
        <w:t>9、</w:t>
      </w:r>
      <w:r>
        <w:rPr>
          <w:rFonts w:ascii="宋体" w:eastAsia="宋体" w:cs="宋体"/>
          <w:color w:val="000000" w:themeColor="text1"/>
          <w:sz w:val="24"/>
        </w:rPr>
        <w:t>在项目采购或实施过程中，如国家标准修改，应按照新国家标准实施；如本招标文件规定高于国家标准，无论新旧标准，均按本招标文件规定实施；如</w:t>
      </w:r>
      <w:r>
        <w:rPr>
          <w:rFonts w:ascii="宋体" w:eastAsia="宋体" w:cs="宋体"/>
          <w:color w:val="000000" w:themeColor="text1"/>
          <w:sz w:val="24"/>
        </w:rPr>
        <w:lastRenderedPageBreak/>
        <w:t>本招标文件规定低于国家标准，无论新旧标准，均按国家标准规定实施。如本招标文件内有内容相互矛盾，以高标准高要求的为准。以上有关风险等由</w:t>
      </w:r>
      <w:r>
        <w:rPr>
          <w:rFonts w:ascii="宋体" w:eastAsia="宋体" w:cs="宋体" w:hint="eastAsia"/>
          <w:color w:val="000000" w:themeColor="text1"/>
          <w:sz w:val="24"/>
        </w:rPr>
        <w:t>乙方</w:t>
      </w:r>
      <w:r>
        <w:rPr>
          <w:rFonts w:ascii="宋体" w:eastAsia="宋体" w:cs="宋体"/>
          <w:color w:val="000000" w:themeColor="text1"/>
          <w:sz w:val="24"/>
        </w:rPr>
        <w:t>自行考虑并承担。</w:t>
      </w:r>
    </w:p>
    <w:p w:rsidR="000722E0" w:rsidRDefault="004D652E">
      <w:pPr>
        <w:pStyle w:val="26"/>
        <w:snapToGrid w:val="0"/>
        <w:spacing w:line="480" w:lineRule="exact"/>
        <w:ind w:firstLineChars="200" w:firstLine="482"/>
        <w:rPr>
          <w:rFonts w:ascii="宋体" w:eastAsia="宋体" w:cs="宋体"/>
          <w:b/>
          <w:color w:val="000000" w:themeColor="text1"/>
          <w:sz w:val="24"/>
        </w:rPr>
      </w:pPr>
      <w:r>
        <w:rPr>
          <w:rFonts w:ascii="宋体" w:eastAsia="宋体" w:cs="宋体" w:hint="eastAsia"/>
          <w:b/>
          <w:color w:val="000000" w:themeColor="text1"/>
          <w:sz w:val="24"/>
        </w:rPr>
        <w:t>九、</w:t>
      </w:r>
      <w:r>
        <w:rPr>
          <w:rFonts w:ascii="宋体" w:eastAsia="宋体" w:cs="宋体"/>
          <w:b/>
          <w:color w:val="000000" w:themeColor="text1"/>
          <w:sz w:val="24"/>
        </w:rPr>
        <w:t>交货期限和地点</w:t>
      </w:r>
    </w:p>
    <w:p w:rsidR="000722E0" w:rsidRDefault="004D652E">
      <w:pPr>
        <w:pStyle w:val="26"/>
        <w:snapToGrid w:val="0"/>
        <w:spacing w:line="480" w:lineRule="exact"/>
        <w:ind w:firstLineChars="200" w:firstLine="480"/>
        <w:rPr>
          <w:rFonts w:ascii="宋体" w:eastAsia="宋体" w:cs="宋体"/>
          <w:color w:val="000000" w:themeColor="text1"/>
          <w:sz w:val="24"/>
        </w:rPr>
      </w:pPr>
      <w:r>
        <w:rPr>
          <w:rFonts w:ascii="宋体" w:eastAsia="宋体" w:cs="宋体" w:hint="eastAsia"/>
          <w:color w:val="000000" w:themeColor="text1"/>
          <w:sz w:val="24"/>
        </w:rPr>
        <w:t>交货期限：自合同签订之日起天完成供货、安装并验收结束。</w:t>
      </w:r>
    </w:p>
    <w:p w:rsidR="000722E0" w:rsidRDefault="004D652E">
      <w:pPr>
        <w:pStyle w:val="26"/>
        <w:snapToGrid w:val="0"/>
        <w:spacing w:line="480" w:lineRule="exact"/>
        <w:ind w:firstLineChars="200" w:firstLine="480"/>
        <w:rPr>
          <w:rFonts w:ascii="宋体" w:eastAsia="宋体" w:cs="宋体"/>
          <w:color w:val="000000" w:themeColor="text1"/>
          <w:sz w:val="24"/>
        </w:rPr>
      </w:pPr>
      <w:r>
        <w:rPr>
          <w:rFonts w:ascii="宋体" w:eastAsia="宋体" w:cs="宋体"/>
          <w:color w:val="000000" w:themeColor="text1"/>
          <w:sz w:val="24"/>
        </w:rPr>
        <w:t>地点：</w:t>
      </w:r>
      <w:r>
        <w:rPr>
          <w:rFonts w:ascii="宋体" w:eastAsia="宋体" w:cs="宋体" w:hint="eastAsia"/>
          <w:color w:val="000000" w:themeColor="text1"/>
          <w:sz w:val="24"/>
        </w:rPr>
        <w:t>采购人指定地点</w:t>
      </w:r>
      <w:r>
        <w:rPr>
          <w:rFonts w:ascii="宋体" w:eastAsia="宋体" w:cs="宋体"/>
          <w:color w:val="000000" w:themeColor="text1"/>
          <w:sz w:val="24"/>
        </w:rPr>
        <w:t>。</w:t>
      </w:r>
    </w:p>
    <w:p w:rsidR="000722E0" w:rsidRDefault="004D652E">
      <w:pPr>
        <w:pStyle w:val="26"/>
        <w:snapToGrid w:val="0"/>
        <w:spacing w:line="480" w:lineRule="exact"/>
        <w:ind w:firstLineChars="200" w:firstLine="482"/>
        <w:rPr>
          <w:rFonts w:ascii="宋体" w:eastAsia="宋体" w:cs="宋体"/>
          <w:b/>
          <w:color w:val="000000" w:themeColor="text1"/>
          <w:sz w:val="24"/>
        </w:rPr>
      </w:pPr>
      <w:r>
        <w:rPr>
          <w:rFonts w:ascii="宋体" w:eastAsia="宋体" w:cs="宋体" w:hint="eastAsia"/>
          <w:b/>
          <w:color w:val="000000" w:themeColor="text1"/>
          <w:sz w:val="24"/>
        </w:rPr>
        <w:t>十、</w:t>
      </w:r>
      <w:r>
        <w:rPr>
          <w:rFonts w:ascii="宋体" w:eastAsia="宋体" w:cs="宋体"/>
          <w:b/>
          <w:color w:val="000000" w:themeColor="text1"/>
          <w:sz w:val="24"/>
        </w:rPr>
        <w:t>验收方案</w:t>
      </w:r>
    </w:p>
    <w:p w:rsidR="000722E0" w:rsidRDefault="004D652E">
      <w:pPr>
        <w:pStyle w:val="26"/>
        <w:snapToGrid w:val="0"/>
        <w:spacing w:line="480" w:lineRule="exact"/>
        <w:ind w:firstLineChars="200" w:firstLine="480"/>
        <w:rPr>
          <w:rFonts w:ascii="宋体" w:eastAsia="宋体" w:cs="宋体"/>
          <w:color w:val="000000" w:themeColor="text1"/>
          <w:sz w:val="24"/>
        </w:rPr>
      </w:pPr>
      <w:r>
        <w:rPr>
          <w:rFonts w:ascii="宋体" w:eastAsia="宋体" w:cs="宋体"/>
          <w:color w:val="000000" w:themeColor="text1"/>
          <w:sz w:val="24"/>
        </w:rPr>
        <w:t>在接到供应商以书面形式提出验收申请后，在5个工作日内及时组织相关专业人员，必要时邀请质检等部门共同参与验收，并出具验收报告，作为支付货款的依据。</w:t>
      </w:r>
    </w:p>
    <w:p w:rsidR="000722E0" w:rsidRDefault="004D652E">
      <w:pPr>
        <w:pStyle w:val="26"/>
        <w:snapToGrid w:val="0"/>
        <w:spacing w:line="480" w:lineRule="exact"/>
        <w:ind w:firstLineChars="200" w:firstLine="480"/>
        <w:rPr>
          <w:rFonts w:ascii="宋体" w:eastAsia="宋体" w:cs="宋体"/>
          <w:color w:val="000000" w:themeColor="text1"/>
          <w:sz w:val="24"/>
        </w:rPr>
      </w:pPr>
      <w:bookmarkStart w:id="53" w:name="OLE_LINK3"/>
      <w:bookmarkStart w:id="54" w:name="OLE_LINK8"/>
      <w:r>
        <w:rPr>
          <w:rFonts w:ascii="宋体" w:eastAsia="宋体" w:cs="宋体" w:hint="eastAsia"/>
          <w:color w:val="000000" w:themeColor="text1"/>
          <w:sz w:val="24"/>
        </w:rPr>
        <w:t>验收不合格的，乙方应在5日内完成整改并申请二次验收，相关费用（含鉴定费、复验费）由乙方承担。因整改导致的交付延期按逾期违约条款处理。</w:t>
      </w:r>
    </w:p>
    <w:p w:rsidR="000722E0" w:rsidRDefault="004D652E">
      <w:pPr>
        <w:pStyle w:val="26"/>
        <w:snapToGrid w:val="0"/>
        <w:spacing w:line="480" w:lineRule="exact"/>
        <w:ind w:firstLineChars="200" w:firstLine="480"/>
        <w:rPr>
          <w:rFonts w:ascii="宋体" w:eastAsia="宋体" w:cs="宋体"/>
          <w:color w:val="000000" w:themeColor="text1"/>
          <w:sz w:val="24"/>
        </w:rPr>
      </w:pPr>
      <w:r>
        <w:rPr>
          <w:rFonts w:ascii="宋体" w:eastAsia="宋体" w:cs="宋体" w:hint="eastAsia"/>
          <w:color w:val="000000" w:themeColor="text1"/>
          <w:sz w:val="24"/>
        </w:rPr>
        <w:t>若二次验收仍不合格，甲方有权拒绝接收并要求乙方承担甲方另行委托第三方重做的全部费用和返工费用，且甲方有权直接解除合同，乙方不得主张任何合同款或补偿。</w:t>
      </w:r>
    </w:p>
    <w:bookmarkEnd w:id="53"/>
    <w:bookmarkEnd w:id="54"/>
    <w:p w:rsidR="000722E0" w:rsidRDefault="004D652E">
      <w:pPr>
        <w:pStyle w:val="26"/>
        <w:snapToGrid w:val="0"/>
        <w:spacing w:line="480" w:lineRule="exact"/>
        <w:ind w:firstLineChars="200" w:firstLine="482"/>
        <w:rPr>
          <w:rFonts w:ascii="宋体" w:eastAsia="宋体" w:cs="宋体"/>
          <w:b/>
          <w:color w:val="000000" w:themeColor="text1"/>
          <w:sz w:val="24"/>
        </w:rPr>
      </w:pPr>
      <w:r>
        <w:rPr>
          <w:rFonts w:ascii="宋体" w:eastAsia="宋体" w:cs="宋体" w:hint="eastAsia"/>
          <w:b/>
          <w:color w:val="000000" w:themeColor="text1"/>
          <w:sz w:val="24"/>
        </w:rPr>
        <w:t>十一</w:t>
      </w:r>
      <w:r>
        <w:rPr>
          <w:rFonts w:ascii="宋体" w:eastAsia="宋体" w:cs="宋体"/>
          <w:b/>
          <w:color w:val="000000" w:themeColor="text1"/>
          <w:sz w:val="24"/>
        </w:rPr>
        <w:t>、质量保证期限</w:t>
      </w:r>
    </w:p>
    <w:p w:rsidR="000722E0" w:rsidRDefault="004D652E">
      <w:pPr>
        <w:pStyle w:val="26"/>
        <w:snapToGrid w:val="0"/>
        <w:spacing w:line="480" w:lineRule="exact"/>
        <w:ind w:firstLineChars="200" w:firstLine="480"/>
        <w:rPr>
          <w:rFonts w:ascii="宋体" w:eastAsia="宋体" w:cs="宋体"/>
          <w:color w:val="000000" w:themeColor="text1"/>
          <w:sz w:val="24"/>
        </w:rPr>
      </w:pPr>
      <w:r>
        <w:rPr>
          <w:rFonts w:ascii="宋体" w:eastAsia="宋体" w:cs="宋体"/>
          <w:color w:val="000000" w:themeColor="text1"/>
          <w:sz w:val="24"/>
        </w:rPr>
        <w:t>自交货并验收合格之日起计</w:t>
      </w:r>
      <w:r>
        <w:rPr>
          <w:rFonts w:ascii="宋体" w:eastAsia="宋体" w:cs="宋体" w:hint="eastAsia"/>
          <w:color w:val="000000" w:themeColor="text1"/>
          <w:sz w:val="24"/>
        </w:rPr>
        <w:t>叁</w:t>
      </w:r>
      <w:r>
        <w:rPr>
          <w:rFonts w:ascii="宋体" w:eastAsia="宋体" w:cs="宋体"/>
          <w:color w:val="000000" w:themeColor="text1"/>
          <w:sz w:val="24"/>
        </w:rPr>
        <w:t>年。</w:t>
      </w:r>
    </w:p>
    <w:p w:rsidR="000722E0" w:rsidRDefault="004D652E">
      <w:pPr>
        <w:pStyle w:val="26"/>
        <w:snapToGrid w:val="0"/>
        <w:spacing w:line="480" w:lineRule="exact"/>
        <w:ind w:firstLineChars="200" w:firstLine="482"/>
        <w:rPr>
          <w:rFonts w:ascii="宋体" w:eastAsia="宋体" w:cs="宋体"/>
          <w:b/>
          <w:color w:val="000000" w:themeColor="text1"/>
          <w:sz w:val="24"/>
        </w:rPr>
      </w:pPr>
      <w:r>
        <w:rPr>
          <w:rFonts w:ascii="宋体" w:eastAsia="宋体" w:cs="宋体" w:hint="eastAsia"/>
          <w:b/>
          <w:color w:val="000000" w:themeColor="text1"/>
          <w:sz w:val="24"/>
        </w:rPr>
        <w:t>十二</w:t>
      </w:r>
      <w:r>
        <w:rPr>
          <w:rFonts w:ascii="宋体" w:eastAsia="宋体" w:cs="宋体"/>
          <w:b/>
          <w:color w:val="000000" w:themeColor="text1"/>
          <w:sz w:val="24"/>
        </w:rPr>
        <w:t>、售后服务</w:t>
      </w:r>
    </w:p>
    <w:p w:rsidR="000722E0" w:rsidRDefault="004D652E">
      <w:pPr>
        <w:pStyle w:val="26"/>
        <w:snapToGrid w:val="0"/>
        <w:spacing w:line="480" w:lineRule="exact"/>
        <w:ind w:firstLineChars="0" w:firstLine="0"/>
        <w:rPr>
          <w:rFonts w:ascii="宋体" w:eastAsia="宋体" w:cs="宋体"/>
          <w:color w:val="000000" w:themeColor="text1"/>
          <w:sz w:val="24"/>
        </w:rPr>
      </w:pPr>
      <w:r>
        <w:rPr>
          <w:rFonts w:ascii="宋体" w:eastAsia="宋体" w:cs="宋体" w:hint="eastAsia"/>
          <w:color w:val="000000" w:themeColor="text1"/>
          <w:sz w:val="24"/>
        </w:rPr>
        <w:t xml:space="preserve">   1、应针对本项目指定专人作为售后联系人，7*8小时负责协调产品销售以及售后问题。</w:t>
      </w:r>
    </w:p>
    <w:p w:rsidR="000722E0" w:rsidRDefault="004D652E">
      <w:pPr>
        <w:pStyle w:val="26"/>
        <w:snapToGrid w:val="0"/>
        <w:spacing w:line="480" w:lineRule="exact"/>
        <w:ind w:firstLineChars="0" w:firstLine="0"/>
        <w:rPr>
          <w:rFonts w:ascii="宋体" w:eastAsia="宋体" w:cs="宋体"/>
          <w:color w:val="000000" w:themeColor="text1"/>
          <w:sz w:val="24"/>
        </w:rPr>
      </w:pPr>
      <w:r>
        <w:rPr>
          <w:rFonts w:ascii="宋体" w:eastAsia="宋体" w:cs="宋体" w:hint="eastAsia"/>
          <w:color w:val="000000" w:themeColor="text1"/>
          <w:sz w:val="24"/>
        </w:rPr>
        <w:t xml:space="preserve">   2、应在质量保证期内，免费故障报修电话为7*24小时，故障报修响应时间应在60分钟内。故障修复时间应在12小时内提供上门服务并修复。此款“修复”，是指从发现产品或其他发生故障并通知中标供应商后，经过相应的维修或更换继续正常运行，才视为“修复”。</w:t>
      </w:r>
    </w:p>
    <w:p w:rsidR="000722E0" w:rsidRDefault="004D652E">
      <w:pPr>
        <w:pStyle w:val="26"/>
        <w:snapToGrid w:val="0"/>
        <w:spacing w:line="480" w:lineRule="exact"/>
        <w:ind w:firstLineChars="0" w:firstLine="0"/>
        <w:rPr>
          <w:rFonts w:ascii="宋体" w:eastAsia="宋体" w:cs="宋体"/>
          <w:color w:val="000000" w:themeColor="text1"/>
          <w:sz w:val="24"/>
        </w:rPr>
      </w:pPr>
      <w:r>
        <w:rPr>
          <w:rFonts w:ascii="宋体" w:eastAsia="宋体" w:cs="宋体" w:hint="eastAsia"/>
          <w:color w:val="000000" w:themeColor="text1"/>
          <w:sz w:val="24"/>
        </w:rPr>
        <w:t xml:space="preserve">   3、在质量保证期内更换的任何配件，须为原设备厂家生产的；并且保证替代的零配件是新的未使用过和未经修复的。</w:t>
      </w:r>
    </w:p>
    <w:p w:rsidR="000722E0" w:rsidRDefault="004D652E">
      <w:pPr>
        <w:pStyle w:val="26"/>
        <w:snapToGrid w:val="0"/>
        <w:spacing w:line="480" w:lineRule="exact"/>
        <w:ind w:firstLineChars="0" w:firstLine="0"/>
        <w:rPr>
          <w:rFonts w:ascii="宋体" w:eastAsia="宋体" w:cs="宋体"/>
          <w:color w:val="000000" w:themeColor="text1"/>
          <w:sz w:val="24"/>
        </w:rPr>
      </w:pPr>
      <w:r>
        <w:rPr>
          <w:rFonts w:ascii="宋体" w:eastAsia="宋体" w:cs="宋体" w:hint="eastAsia"/>
          <w:color w:val="000000" w:themeColor="text1"/>
          <w:sz w:val="24"/>
        </w:rPr>
        <w:t xml:space="preserve">   4、提供的产品若有设计缺陷，应主动召回。</w:t>
      </w:r>
    </w:p>
    <w:p w:rsidR="000722E0" w:rsidRDefault="004D652E">
      <w:pPr>
        <w:pStyle w:val="26"/>
        <w:snapToGrid w:val="0"/>
        <w:spacing w:line="480" w:lineRule="exact"/>
        <w:ind w:firstLineChars="50" w:firstLine="120"/>
        <w:rPr>
          <w:rFonts w:ascii="宋体" w:eastAsia="宋体" w:cs="宋体"/>
          <w:color w:val="000000" w:themeColor="text1"/>
          <w:sz w:val="24"/>
        </w:rPr>
      </w:pPr>
      <w:r>
        <w:rPr>
          <w:rFonts w:ascii="宋体" w:eastAsia="宋体" w:cs="宋体" w:hint="eastAsia"/>
          <w:color w:val="000000" w:themeColor="text1"/>
          <w:sz w:val="24"/>
        </w:rPr>
        <w:t xml:space="preserve">  5、在质量保证期内，供应商应提供定期技术巡检服务，确保设备能够正常运行。</w:t>
      </w:r>
    </w:p>
    <w:p w:rsidR="000722E0" w:rsidRDefault="004D652E">
      <w:pPr>
        <w:pStyle w:val="26"/>
        <w:snapToGrid w:val="0"/>
        <w:spacing w:line="480" w:lineRule="exact"/>
        <w:ind w:firstLineChars="0" w:firstLine="0"/>
        <w:rPr>
          <w:rFonts w:ascii="宋体" w:eastAsia="宋体" w:cs="宋体"/>
          <w:b/>
          <w:color w:val="000000" w:themeColor="text1"/>
          <w:sz w:val="24"/>
        </w:rPr>
      </w:pPr>
      <w:r>
        <w:rPr>
          <w:rFonts w:ascii="宋体" w:eastAsia="宋体" w:cs="宋体" w:hint="eastAsia"/>
          <w:b/>
          <w:color w:val="000000" w:themeColor="text1"/>
          <w:sz w:val="24"/>
        </w:rPr>
        <w:lastRenderedPageBreak/>
        <w:t xml:space="preserve">    十三</w:t>
      </w:r>
      <w:r>
        <w:rPr>
          <w:rFonts w:ascii="宋体" w:eastAsia="宋体" w:cs="宋体"/>
          <w:b/>
          <w:color w:val="000000" w:themeColor="text1"/>
          <w:sz w:val="24"/>
        </w:rPr>
        <w:t>、付款方式</w:t>
      </w:r>
    </w:p>
    <w:p w:rsidR="000722E0" w:rsidRDefault="004D652E">
      <w:pPr>
        <w:pStyle w:val="26"/>
        <w:snapToGrid w:val="0"/>
        <w:spacing w:line="480" w:lineRule="exact"/>
        <w:ind w:firstLineChars="200" w:firstLine="480"/>
        <w:rPr>
          <w:rFonts w:ascii="宋体" w:eastAsia="宋体" w:cs="宋体"/>
          <w:color w:val="000000" w:themeColor="text1"/>
          <w:sz w:val="24"/>
        </w:rPr>
      </w:pPr>
      <w:r>
        <w:rPr>
          <w:rFonts w:ascii="宋体" w:eastAsia="宋体" w:cs="宋体" w:hint="eastAsia"/>
          <w:color w:val="000000" w:themeColor="text1"/>
          <w:sz w:val="24"/>
        </w:rPr>
        <w:t>本项目己经筹集9个村社区的党建为民服务资金</w:t>
      </w:r>
      <w:bookmarkStart w:id="55" w:name="_GoBack"/>
      <w:bookmarkEnd w:id="55"/>
      <w:r>
        <w:rPr>
          <w:rFonts w:ascii="宋体" w:eastAsia="宋体" w:cs="宋体" w:hint="eastAsia"/>
          <w:color w:val="000000" w:themeColor="text1"/>
          <w:sz w:val="24"/>
        </w:rPr>
        <w:t>作为专项资金各村社区辖区内相应的车棚加装喷淋设施费用优先使用其党建为民服务资金，剩余资金缺口由街道财政资金承担。</w:t>
      </w:r>
    </w:p>
    <w:p w:rsidR="000722E0" w:rsidRDefault="004D652E">
      <w:pPr>
        <w:pStyle w:val="26"/>
        <w:snapToGrid w:val="0"/>
        <w:spacing w:line="480" w:lineRule="exact"/>
        <w:ind w:firstLineChars="200" w:firstLine="480"/>
        <w:rPr>
          <w:rFonts w:ascii="宋体" w:eastAsia="宋体" w:cs="宋体"/>
          <w:color w:val="000000" w:themeColor="text1"/>
          <w:sz w:val="24"/>
        </w:rPr>
      </w:pPr>
      <w:r>
        <w:rPr>
          <w:rFonts w:ascii="宋体" w:eastAsia="宋体" w:cs="宋体" w:hint="eastAsia"/>
          <w:color w:val="000000" w:themeColor="text1"/>
          <w:sz w:val="24"/>
        </w:rPr>
        <w:t>项目经采购单位验收合格、结算审计结束后付至结算审计价的90%，余款待3 年结束后一次性付清。</w:t>
      </w:r>
    </w:p>
    <w:p w:rsidR="000722E0" w:rsidRDefault="004D652E">
      <w:pPr>
        <w:pStyle w:val="26"/>
        <w:snapToGrid w:val="0"/>
        <w:spacing w:line="480" w:lineRule="exact"/>
        <w:ind w:firstLineChars="200" w:firstLine="480"/>
        <w:rPr>
          <w:rFonts w:ascii="宋体" w:eastAsia="宋体" w:cs="宋体"/>
          <w:color w:val="000000" w:themeColor="text1"/>
          <w:sz w:val="24"/>
        </w:rPr>
      </w:pPr>
      <w:r>
        <w:rPr>
          <w:rFonts w:ascii="宋体" w:eastAsia="宋体" w:cs="宋体" w:hint="eastAsia"/>
          <w:color w:val="000000" w:themeColor="text1"/>
          <w:sz w:val="24"/>
        </w:rPr>
        <w:t>乙方未按规定提供合规发票的，甲方有权拒付合同款项。</w:t>
      </w:r>
    </w:p>
    <w:p w:rsidR="000722E0" w:rsidRDefault="004D652E">
      <w:pPr>
        <w:pStyle w:val="26"/>
        <w:snapToGrid w:val="0"/>
        <w:spacing w:line="480" w:lineRule="exact"/>
        <w:ind w:firstLine="496"/>
        <w:rPr>
          <w:rFonts w:ascii="宋体" w:eastAsia="宋体" w:cs="宋体"/>
          <w:b/>
          <w:color w:val="000000" w:themeColor="text1"/>
          <w:sz w:val="24"/>
        </w:rPr>
      </w:pPr>
      <w:r>
        <w:rPr>
          <w:rFonts w:ascii="宋体" w:eastAsia="宋体" w:cs="宋体" w:hint="eastAsia"/>
          <w:b/>
          <w:color w:val="000000" w:themeColor="text1"/>
          <w:sz w:val="24"/>
        </w:rPr>
        <w:t>十四、履约保证金</w:t>
      </w:r>
    </w:p>
    <w:p w:rsidR="000722E0" w:rsidRDefault="004D652E">
      <w:pPr>
        <w:pStyle w:val="26"/>
        <w:snapToGrid w:val="0"/>
        <w:spacing w:line="480" w:lineRule="exact"/>
        <w:ind w:firstLine="494"/>
        <w:rPr>
          <w:rFonts w:ascii="宋体" w:eastAsia="宋体" w:cs="宋体"/>
          <w:color w:val="000000" w:themeColor="text1"/>
          <w:sz w:val="24"/>
        </w:rPr>
      </w:pPr>
      <w:r>
        <w:rPr>
          <w:rFonts w:ascii="宋体" w:eastAsia="宋体" w:cs="宋体" w:hint="eastAsia"/>
          <w:color w:val="000000" w:themeColor="text1"/>
          <w:sz w:val="24"/>
        </w:rPr>
        <w:t>合同签订前，乙方向甲方交纳人民币元作为本合同的履约保证金。</w:t>
      </w:r>
    </w:p>
    <w:p w:rsidR="000722E0" w:rsidRDefault="004D652E">
      <w:pPr>
        <w:pStyle w:val="26"/>
        <w:snapToGrid w:val="0"/>
        <w:spacing w:line="480" w:lineRule="exact"/>
        <w:ind w:firstLineChars="200" w:firstLine="480"/>
        <w:rPr>
          <w:rFonts w:ascii="宋体" w:eastAsia="宋体" w:cs="宋体"/>
          <w:color w:val="000000" w:themeColor="text1"/>
          <w:sz w:val="24"/>
        </w:rPr>
      </w:pPr>
      <w:r>
        <w:rPr>
          <w:rFonts w:ascii="宋体" w:eastAsia="宋体" w:cs="宋体" w:hint="eastAsia"/>
          <w:color w:val="000000" w:themeColor="text1"/>
          <w:sz w:val="24"/>
        </w:rPr>
        <w:t>乙方全部履约合同义务，经甲方验收合格无质量、进度等问题的，甲方在验收合格后一次性退还履约保证金，发生以下情况的，履约保证金不予退还或部分退还：</w:t>
      </w:r>
    </w:p>
    <w:p w:rsidR="000722E0" w:rsidRDefault="004D652E">
      <w:pPr>
        <w:pStyle w:val="26"/>
        <w:snapToGrid w:val="0"/>
        <w:spacing w:line="480" w:lineRule="exact"/>
        <w:ind w:firstLineChars="200" w:firstLine="480"/>
        <w:rPr>
          <w:rFonts w:ascii="宋体" w:eastAsia="宋体" w:cs="宋体"/>
          <w:color w:val="000000" w:themeColor="text1"/>
          <w:sz w:val="24"/>
        </w:rPr>
      </w:pPr>
      <w:r>
        <w:rPr>
          <w:rFonts w:ascii="宋体" w:eastAsia="宋体" w:cs="宋体" w:hint="eastAsia"/>
          <w:color w:val="000000" w:themeColor="text1"/>
          <w:sz w:val="24"/>
        </w:rPr>
        <w:t>a.签订合同后，乙方不履行合同义务的，甲方有权全额扣除履约保证金，全额不予退还，同时甲方亦有权终止合同，乙方还须承担相应的法律赔偿责任。</w:t>
      </w:r>
    </w:p>
    <w:p w:rsidR="000722E0" w:rsidRDefault="004D652E">
      <w:pPr>
        <w:pStyle w:val="26"/>
        <w:snapToGrid w:val="0"/>
        <w:spacing w:line="480" w:lineRule="exact"/>
        <w:ind w:firstLineChars="200" w:firstLine="480"/>
        <w:rPr>
          <w:rFonts w:ascii="宋体" w:eastAsia="宋体" w:cs="宋体"/>
          <w:color w:val="000000" w:themeColor="text1"/>
          <w:sz w:val="24"/>
        </w:rPr>
      </w:pPr>
      <w:r>
        <w:rPr>
          <w:rFonts w:ascii="宋体" w:eastAsia="宋体" w:cs="宋体" w:hint="eastAsia"/>
          <w:color w:val="000000" w:themeColor="text1"/>
          <w:sz w:val="24"/>
        </w:rPr>
        <w:t>b. 乙方在履约过程中发生违约行为，给甲方造成损失的，甲方有权在中标供应商缴纳的履约保证金中予以扣款，以弥补甲方经济损失，不足的部分乙方另外补齐。</w:t>
      </w:r>
    </w:p>
    <w:p w:rsidR="000722E0" w:rsidRDefault="004D652E">
      <w:pPr>
        <w:pStyle w:val="26"/>
        <w:snapToGrid w:val="0"/>
        <w:spacing w:line="480" w:lineRule="exact"/>
        <w:ind w:firstLine="496"/>
        <w:rPr>
          <w:rFonts w:ascii="宋体" w:eastAsia="宋体" w:cs="宋体"/>
          <w:b/>
          <w:color w:val="000000" w:themeColor="text1"/>
          <w:sz w:val="24"/>
        </w:rPr>
      </w:pPr>
      <w:r>
        <w:rPr>
          <w:rFonts w:ascii="宋体" w:eastAsia="宋体" w:cs="宋体" w:hint="eastAsia"/>
          <w:b/>
          <w:color w:val="000000" w:themeColor="text1"/>
          <w:sz w:val="24"/>
        </w:rPr>
        <w:t>十五、 违约责任</w:t>
      </w:r>
    </w:p>
    <w:p w:rsidR="000722E0" w:rsidRDefault="004D652E">
      <w:pPr>
        <w:pStyle w:val="26"/>
        <w:snapToGrid w:val="0"/>
        <w:spacing w:line="480" w:lineRule="exact"/>
        <w:ind w:firstLine="494"/>
        <w:rPr>
          <w:rFonts w:ascii="宋体" w:eastAsia="宋体" w:cs="宋体"/>
          <w:color w:val="000000" w:themeColor="text1"/>
          <w:sz w:val="24"/>
        </w:rPr>
      </w:pPr>
      <w:r>
        <w:rPr>
          <w:rFonts w:ascii="宋体" w:eastAsia="宋体" w:cs="宋体" w:hint="eastAsia"/>
          <w:color w:val="000000" w:themeColor="text1"/>
          <w:sz w:val="24"/>
        </w:rPr>
        <w:t>1、甲方无正当理由拒收货物或成果的，由甲方向乙方偿付合同总价的5%违约金。</w:t>
      </w:r>
    </w:p>
    <w:p w:rsidR="000722E0" w:rsidRDefault="004D652E">
      <w:pPr>
        <w:pStyle w:val="26"/>
        <w:snapToGrid w:val="0"/>
        <w:spacing w:line="480" w:lineRule="exact"/>
        <w:ind w:firstLineChars="200" w:firstLine="480"/>
        <w:rPr>
          <w:rFonts w:ascii="宋体" w:eastAsia="宋体" w:cs="宋体"/>
          <w:color w:val="000000" w:themeColor="text1"/>
          <w:sz w:val="24"/>
        </w:rPr>
      </w:pPr>
      <w:r>
        <w:rPr>
          <w:rFonts w:ascii="宋体" w:eastAsia="宋体" w:cs="宋体" w:hint="eastAsia"/>
          <w:color w:val="000000" w:themeColor="text1"/>
          <w:sz w:val="24"/>
        </w:rPr>
        <w:t>2、如乙方不能交付货物，乙方应向甲方支付合同总价５％的违约金。</w:t>
      </w:r>
    </w:p>
    <w:p w:rsidR="000722E0" w:rsidRDefault="004D652E">
      <w:pPr>
        <w:pStyle w:val="26"/>
        <w:snapToGrid w:val="0"/>
        <w:spacing w:line="480" w:lineRule="exact"/>
        <w:ind w:firstLineChars="200" w:firstLine="480"/>
        <w:rPr>
          <w:rFonts w:ascii="宋体" w:eastAsia="宋体" w:cs="宋体"/>
          <w:color w:val="000000" w:themeColor="text1"/>
          <w:sz w:val="24"/>
        </w:rPr>
      </w:pPr>
      <w:r>
        <w:rPr>
          <w:rFonts w:ascii="宋体" w:eastAsia="宋体" w:cs="宋体" w:hint="eastAsia"/>
          <w:color w:val="000000" w:themeColor="text1"/>
          <w:sz w:val="24"/>
        </w:rPr>
        <w:t>3、乙方逾期交付的，每逾期1天，乙方向甲方支付4000元/天。如乙方逾期交货达10天，甲方有权解除合同，解除合同的通知自到达乙方时生效。</w:t>
      </w:r>
    </w:p>
    <w:p w:rsidR="000722E0" w:rsidRDefault="004D652E">
      <w:pPr>
        <w:pStyle w:val="26"/>
        <w:snapToGrid w:val="0"/>
        <w:spacing w:line="480" w:lineRule="exact"/>
        <w:ind w:firstLineChars="200" w:firstLine="480"/>
        <w:rPr>
          <w:rFonts w:ascii="宋体" w:eastAsia="宋体" w:cs="宋体"/>
          <w:color w:val="000000" w:themeColor="text1"/>
          <w:sz w:val="24"/>
        </w:rPr>
      </w:pPr>
      <w:r>
        <w:rPr>
          <w:rFonts w:ascii="宋体" w:eastAsia="宋体" w:cs="宋体" w:hint="eastAsia"/>
          <w:color w:val="000000" w:themeColor="text1"/>
          <w:sz w:val="24"/>
        </w:rPr>
        <w:t>4、乙方所交付的货物品种、型号、规格不符合合同规定的，甲方有权拒收。甲方拒收的，乙方应向甲方支付货款总额5%的违约金。</w:t>
      </w:r>
    </w:p>
    <w:p w:rsidR="000722E0" w:rsidRDefault="004D652E">
      <w:pPr>
        <w:pStyle w:val="26"/>
        <w:snapToGrid w:val="0"/>
        <w:spacing w:line="480" w:lineRule="exact"/>
        <w:ind w:firstLineChars="200" w:firstLine="480"/>
        <w:rPr>
          <w:rFonts w:ascii="宋体" w:eastAsia="宋体" w:cs="宋体"/>
          <w:color w:val="000000" w:themeColor="text1"/>
          <w:sz w:val="24"/>
        </w:rPr>
      </w:pPr>
      <w:r>
        <w:rPr>
          <w:rFonts w:ascii="宋体" w:eastAsia="宋体" w:cs="宋体" w:hint="eastAsia"/>
          <w:color w:val="000000" w:themeColor="text1"/>
          <w:sz w:val="24"/>
        </w:rPr>
        <w:t>5、在乙方承诺的质量保证期内（取两者中最长的期限），如经乙方两次维修或更换，货物仍不能达到合同约定的质量标准，甲方有权退货，乙方应退回全部货款，同时，乙方还须赔偿甲方因此遭受的损失。</w:t>
      </w:r>
    </w:p>
    <w:p w:rsidR="000722E0" w:rsidRDefault="004D652E">
      <w:pPr>
        <w:pStyle w:val="26"/>
        <w:snapToGrid w:val="0"/>
        <w:spacing w:line="480" w:lineRule="exact"/>
        <w:ind w:firstLineChars="200" w:firstLine="480"/>
        <w:rPr>
          <w:rFonts w:ascii="宋体" w:eastAsia="宋体" w:cs="宋体"/>
          <w:color w:val="000000" w:themeColor="text1"/>
          <w:sz w:val="24"/>
        </w:rPr>
      </w:pPr>
      <w:r>
        <w:rPr>
          <w:rFonts w:ascii="宋体" w:eastAsia="宋体" w:cs="宋体" w:hint="eastAsia"/>
          <w:color w:val="000000" w:themeColor="text1"/>
          <w:sz w:val="24"/>
        </w:rPr>
        <w:t>6、乙方维保期间，如乙方不能按要求进行维保或不进行维保，甲方可请其</w:t>
      </w:r>
      <w:r>
        <w:rPr>
          <w:rFonts w:ascii="宋体" w:eastAsia="宋体" w:cs="宋体" w:hint="eastAsia"/>
          <w:color w:val="000000" w:themeColor="text1"/>
          <w:sz w:val="24"/>
        </w:rPr>
        <w:lastRenderedPageBreak/>
        <w:t>他单位维保，产生的费用由乙方承担。在紧急情况下（如系统漏水、误喷），乙方未按约定进行售后服务，甲方有权自行或委托第三方维修，由此产生的费用（按第三方发票金额的120%计算，含管理费），甲方有权直接从尾款中扣除，不足部分由乙方补齐。乙方对第三方维修结果的认可义务，不因第三方介入而免除乙方的整体质保责任。</w:t>
      </w:r>
    </w:p>
    <w:p w:rsidR="000722E0" w:rsidRDefault="004D652E">
      <w:pPr>
        <w:pStyle w:val="26"/>
        <w:snapToGrid w:val="0"/>
        <w:spacing w:line="480" w:lineRule="exact"/>
        <w:ind w:firstLine="496"/>
        <w:rPr>
          <w:rFonts w:ascii="宋体" w:eastAsia="宋体" w:cs="宋体"/>
          <w:b/>
          <w:color w:val="000000" w:themeColor="text1"/>
          <w:sz w:val="24"/>
        </w:rPr>
      </w:pPr>
      <w:r>
        <w:rPr>
          <w:rFonts w:ascii="宋体" w:eastAsia="宋体" w:cs="宋体" w:hint="eastAsia"/>
          <w:b/>
          <w:color w:val="000000" w:themeColor="text1"/>
          <w:sz w:val="24"/>
        </w:rPr>
        <w:t>十六、 合同的转让</w:t>
      </w:r>
    </w:p>
    <w:p w:rsidR="000722E0" w:rsidRDefault="004D652E">
      <w:pPr>
        <w:pStyle w:val="26"/>
        <w:snapToGrid w:val="0"/>
        <w:spacing w:line="480" w:lineRule="exact"/>
        <w:ind w:firstLine="494"/>
        <w:rPr>
          <w:rFonts w:ascii="宋体" w:eastAsia="宋体" w:cs="宋体"/>
          <w:color w:val="000000" w:themeColor="text1"/>
          <w:sz w:val="24"/>
        </w:rPr>
      </w:pPr>
      <w:r>
        <w:rPr>
          <w:rFonts w:ascii="宋体" w:eastAsia="宋体" w:cs="宋体" w:hint="eastAsia"/>
          <w:color w:val="000000" w:themeColor="text1"/>
          <w:sz w:val="24"/>
        </w:rPr>
        <w:t>乙方不得擅自部分或全部转让其应履行的合同义务。</w:t>
      </w:r>
    </w:p>
    <w:p w:rsidR="000722E0" w:rsidRDefault="004D652E">
      <w:pPr>
        <w:pStyle w:val="26"/>
        <w:snapToGrid w:val="0"/>
        <w:spacing w:line="480" w:lineRule="exact"/>
        <w:ind w:firstLine="496"/>
        <w:rPr>
          <w:rFonts w:ascii="宋体" w:eastAsia="宋体" w:cs="宋体"/>
          <w:b/>
          <w:color w:val="000000" w:themeColor="text1"/>
          <w:sz w:val="24"/>
        </w:rPr>
      </w:pPr>
      <w:r>
        <w:rPr>
          <w:rFonts w:ascii="宋体" w:eastAsia="宋体" w:cs="宋体" w:hint="eastAsia"/>
          <w:b/>
          <w:color w:val="000000" w:themeColor="text1"/>
          <w:sz w:val="24"/>
        </w:rPr>
        <w:t>十七、 争议的解决</w:t>
      </w:r>
    </w:p>
    <w:p w:rsidR="000722E0" w:rsidRDefault="004D652E">
      <w:pPr>
        <w:pStyle w:val="26"/>
        <w:snapToGrid w:val="0"/>
        <w:spacing w:line="480" w:lineRule="exact"/>
        <w:ind w:firstLine="494"/>
        <w:rPr>
          <w:rFonts w:ascii="宋体" w:eastAsia="宋体" w:cs="宋体"/>
          <w:color w:val="000000" w:themeColor="text1"/>
          <w:sz w:val="24"/>
        </w:rPr>
      </w:pPr>
      <w:r>
        <w:rPr>
          <w:rFonts w:ascii="宋体" w:eastAsia="宋体" w:cs="宋体" w:hint="eastAsia"/>
          <w:color w:val="000000" w:themeColor="text1"/>
          <w:sz w:val="24"/>
        </w:rPr>
        <w:t>1、因货物的质量问题发生争议的，应当邀请国家认可的质量检测机构对货物质量进行鉴定。货物符合标准的，鉴定费由甲方承担；货物不符合质量标准的，鉴定费由乙方承担、并更换有问题商品或部件。</w:t>
      </w:r>
    </w:p>
    <w:p w:rsidR="000722E0" w:rsidRDefault="004D652E">
      <w:pPr>
        <w:pStyle w:val="26"/>
        <w:snapToGrid w:val="0"/>
        <w:spacing w:line="480" w:lineRule="exact"/>
        <w:ind w:firstLine="494"/>
        <w:rPr>
          <w:rFonts w:ascii="宋体" w:eastAsia="宋体" w:cs="宋体"/>
          <w:color w:val="000000" w:themeColor="text1"/>
          <w:sz w:val="24"/>
        </w:rPr>
      </w:pPr>
      <w:r>
        <w:rPr>
          <w:rFonts w:ascii="宋体" w:eastAsia="宋体" w:cs="宋体" w:hint="eastAsia"/>
          <w:color w:val="000000" w:themeColor="text1"/>
          <w:sz w:val="24"/>
        </w:rPr>
        <w:t>2、</w:t>
      </w:r>
      <w:bookmarkStart w:id="56" w:name="OLE_LINK9"/>
      <w:bookmarkStart w:id="57" w:name="OLE_LINK10"/>
      <w:r>
        <w:rPr>
          <w:rFonts w:ascii="宋体" w:eastAsia="宋体" w:cs="宋体" w:hint="eastAsia"/>
          <w:color w:val="000000" w:themeColor="text1"/>
          <w:sz w:val="24"/>
        </w:rPr>
        <w:t>因履行本合同引起的或与本合同有关的争议，甲、乙双方应首先通过友好协商解决，如果协商不能解决争议，任何一方有权向甲方所在地人民法院起诉。</w:t>
      </w:r>
      <w:bookmarkEnd w:id="56"/>
      <w:bookmarkEnd w:id="57"/>
    </w:p>
    <w:p w:rsidR="000722E0" w:rsidRDefault="004D652E">
      <w:pPr>
        <w:pStyle w:val="26"/>
        <w:snapToGrid w:val="0"/>
        <w:spacing w:line="480" w:lineRule="exact"/>
        <w:ind w:firstLine="496"/>
        <w:rPr>
          <w:rFonts w:ascii="宋体" w:eastAsia="宋体" w:cs="宋体"/>
          <w:b/>
          <w:color w:val="000000" w:themeColor="text1"/>
          <w:sz w:val="24"/>
        </w:rPr>
      </w:pPr>
      <w:r>
        <w:rPr>
          <w:rFonts w:ascii="宋体" w:eastAsia="宋体" w:cs="宋体" w:hint="eastAsia"/>
          <w:b/>
          <w:color w:val="000000" w:themeColor="text1"/>
          <w:sz w:val="24"/>
        </w:rPr>
        <w:t>十八、合同生效及其他</w:t>
      </w:r>
    </w:p>
    <w:p w:rsidR="000722E0" w:rsidRDefault="004D652E">
      <w:pPr>
        <w:pStyle w:val="26"/>
        <w:snapToGrid w:val="0"/>
        <w:spacing w:line="480" w:lineRule="exact"/>
        <w:ind w:firstLine="494"/>
        <w:rPr>
          <w:rFonts w:ascii="宋体" w:eastAsia="宋体" w:cs="宋体"/>
          <w:color w:val="000000" w:themeColor="text1"/>
          <w:sz w:val="24"/>
        </w:rPr>
      </w:pPr>
      <w:r>
        <w:rPr>
          <w:rFonts w:ascii="宋体" w:eastAsia="宋体" w:cs="宋体" w:hint="eastAsia"/>
          <w:color w:val="000000" w:themeColor="text1"/>
          <w:sz w:val="24"/>
        </w:rPr>
        <w:t>1、本合同自签订之日起生效。</w:t>
      </w:r>
    </w:p>
    <w:p w:rsidR="000722E0" w:rsidRDefault="004D652E">
      <w:pPr>
        <w:pStyle w:val="26"/>
        <w:snapToGrid w:val="0"/>
        <w:spacing w:line="480" w:lineRule="exact"/>
        <w:ind w:firstLine="494"/>
        <w:rPr>
          <w:rFonts w:ascii="宋体" w:eastAsia="宋体" w:cs="宋体"/>
          <w:color w:val="000000" w:themeColor="text1"/>
          <w:sz w:val="24"/>
        </w:rPr>
      </w:pPr>
      <w:r>
        <w:rPr>
          <w:rFonts w:ascii="宋体" w:eastAsia="宋体" w:cs="宋体" w:hint="eastAsia"/>
          <w:color w:val="000000" w:themeColor="text1"/>
          <w:sz w:val="24"/>
        </w:rPr>
        <w:t>2、本合同未尽事宜，遵照《中华人民共和国政府采购法》、《中华人民共和国民法典》有关条文执行。</w:t>
      </w:r>
    </w:p>
    <w:p w:rsidR="000722E0" w:rsidRDefault="004D652E">
      <w:pPr>
        <w:pStyle w:val="26"/>
        <w:snapToGrid w:val="0"/>
        <w:spacing w:line="480" w:lineRule="exact"/>
        <w:ind w:firstLine="494"/>
        <w:rPr>
          <w:rFonts w:ascii="宋体" w:eastAsia="宋体" w:cs="宋体"/>
          <w:color w:val="000000" w:themeColor="text1"/>
          <w:sz w:val="24"/>
        </w:rPr>
      </w:pPr>
      <w:r>
        <w:rPr>
          <w:rFonts w:ascii="宋体" w:eastAsia="宋体" w:cs="宋体" w:hint="eastAsia"/>
          <w:color w:val="000000" w:themeColor="text1"/>
          <w:sz w:val="24"/>
        </w:rPr>
        <w:t>3、本合同正本一式肆份，具有同等法律效力，甲方、乙方各贰份。</w:t>
      </w:r>
    </w:p>
    <w:p w:rsidR="000722E0" w:rsidRDefault="000722E0">
      <w:pPr>
        <w:pStyle w:val="26"/>
        <w:snapToGrid w:val="0"/>
        <w:spacing w:line="480" w:lineRule="exact"/>
        <w:ind w:firstLine="494"/>
        <w:rPr>
          <w:rFonts w:ascii="宋体" w:eastAsia="宋体" w:cs="宋体"/>
          <w:color w:val="000000" w:themeColor="text1"/>
          <w:sz w:val="24"/>
        </w:rPr>
      </w:pPr>
    </w:p>
    <w:p w:rsidR="000722E0" w:rsidRDefault="000722E0">
      <w:pPr>
        <w:pStyle w:val="26"/>
        <w:snapToGrid w:val="0"/>
        <w:spacing w:line="480" w:lineRule="exact"/>
        <w:ind w:firstLine="494"/>
        <w:rPr>
          <w:rFonts w:ascii="宋体" w:eastAsia="宋体" w:cs="宋体"/>
          <w:color w:val="000000" w:themeColor="text1"/>
          <w:sz w:val="24"/>
        </w:rPr>
      </w:pPr>
    </w:p>
    <w:p w:rsidR="000722E0" w:rsidRDefault="004D652E">
      <w:pPr>
        <w:pStyle w:val="26"/>
        <w:snapToGrid w:val="0"/>
        <w:spacing w:line="480" w:lineRule="exact"/>
        <w:ind w:firstLine="494"/>
        <w:rPr>
          <w:rFonts w:ascii="宋体" w:eastAsia="宋体" w:cs="宋体"/>
          <w:color w:val="000000" w:themeColor="text1"/>
          <w:sz w:val="24"/>
        </w:rPr>
      </w:pPr>
      <w:r>
        <w:rPr>
          <w:rFonts w:ascii="宋体" w:eastAsia="宋体" w:cs="宋体" w:hint="eastAsia"/>
          <w:color w:val="000000" w:themeColor="text1"/>
          <w:sz w:val="24"/>
        </w:rPr>
        <w:t>甲方1：                                   甲方2：</w:t>
      </w:r>
    </w:p>
    <w:p w:rsidR="000722E0" w:rsidRDefault="000722E0">
      <w:pPr>
        <w:pStyle w:val="26"/>
        <w:snapToGrid w:val="0"/>
        <w:spacing w:line="480" w:lineRule="exact"/>
        <w:ind w:firstLine="494"/>
        <w:rPr>
          <w:rFonts w:ascii="宋体" w:eastAsia="宋体" w:cs="宋体"/>
          <w:color w:val="000000" w:themeColor="text1"/>
          <w:sz w:val="24"/>
        </w:rPr>
      </w:pPr>
    </w:p>
    <w:p w:rsidR="000722E0" w:rsidRDefault="004D652E">
      <w:pPr>
        <w:pStyle w:val="26"/>
        <w:snapToGrid w:val="0"/>
        <w:spacing w:line="480" w:lineRule="exact"/>
        <w:ind w:firstLine="494"/>
        <w:rPr>
          <w:rFonts w:ascii="宋体" w:eastAsia="宋体" w:cs="宋体"/>
          <w:color w:val="000000" w:themeColor="text1"/>
          <w:sz w:val="24"/>
        </w:rPr>
      </w:pPr>
      <w:r>
        <w:rPr>
          <w:rFonts w:ascii="宋体" w:eastAsia="宋体" w:cs="宋体" w:hint="eastAsia"/>
          <w:color w:val="000000" w:themeColor="text1"/>
          <w:sz w:val="24"/>
        </w:rPr>
        <w:t>法定代表人：                             法定代表人：</w:t>
      </w:r>
    </w:p>
    <w:p w:rsidR="000722E0" w:rsidRDefault="004D652E">
      <w:pPr>
        <w:pStyle w:val="26"/>
        <w:snapToGrid w:val="0"/>
        <w:spacing w:line="480" w:lineRule="exact"/>
        <w:ind w:firstLine="494"/>
        <w:rPr>
          <w:rFonts w:ascii="宋体" w:eastAsia="宋体" w:cs="宋体"/>
          <w:color w:val="000000" w:themeColor="text1"/>
          <w:sz w:val="24"/>
        </w:rPr>
      </w:pPr>
      <w:r>
        <w:rPr>
          <w:rFonts w:ascii="宋体" w:eastAsia="宋体" w:cs="宋体" w:hint="eastAsia"/>
          <w:color w:val="000000" w:themeColor="text1"/>
          <w:sz w:val="24"/>
        </w:rPr>
        <w:t>或委托代理人：                           或委托代理人</w:t>
      </w:r>
    </w:p>
    <w:bookmarkEnd w:id="52"/>
    <w:p w:rsidR="000722E0" w:rsidRDefault="000722E0">
      <w:pPr>
        <w:pStyle w:val="a1"/>
        <w:rPr>
          <w:color w:val="000000" w:themeColor="text1"/>
        </w:rPr>
      </w:pPr>
    </w:p>
    <w:p w:rsidR="000722E0" w:rsidRDefault="000722E0" w:rsidP="00D36AB9">
      <w:pPr>
        <w:snapToGrid w:val="0"/>
        <w:spacing w:line="400" w:lineRule="atLeast"/>
        <w:ind w:firstLineChars="200" w:firstLine="582"/>
        <w:jc w:val="center"/>
        <w:outlineLvl w:val="0"/>
        <w:rPr>
          <w:b/>
          <w:bCs/>
          <w:color w:val="000000" w:themeColor="text1"/>
          <w:w w:val="80"/>
          <w:sz w:val="36"/>
          <w:szCs w:val="36"/>
        </w:rPr>
      </w:pPr>
    </w:p>
    <w:p w:rsidR="000722E0" w:rsidRDefault="000722E0">
      <w:pPr>
        <w:pStyle w:val="a1"/>
        <w:rPr>
          <w:color w:val="000000" w:themeColor="text1"/>
        </w:rPr>
      </w:pPr>
    </w:p>
    <w:p w:rsidR="000722E0" w:rsidRDefault="000722E0">
      <w:pPr>
        <w:pStyle w:val="a1"/>
        <w:rPr>
          <w:color w:val="000000" w:themeColor="text1"/>
        </w:rPr>
      </w:pPr>
    </w:p>
    <w:p w:rsidR="000722E0" w:rsidRDefault="004D652E">
      <w:pPr>
        <w:pStyle w:val="26"/>
        <w:snapToGrid w:val="0"/>
        <w:spacing w:line="480" w:lineRule="exact"/>
        <w:ind w:firstLine="494"/>
        <w:rPr>
          <w:rFonts w:ascii="宋体" w:eastAsia="宋体" w:cs="宋体"/>
          <w:color w:val="000000" w:themeColor="text1"/>
          <w:sz w:val="24"/>
        </w:rPr>
      </w:pPr>
      <w:r>
        <w:rPr>
          <w:rFonts w:ascii="宋体" w:eastAsia="宋体" w:cs="宋体" w:hint="eastAsia"/>
          <w:color w:val="000000" w:themeColor="text1"/>
          <w:sz w:val="24"/>
        </w:rPr>
        <w:t>甲方3：                                    甲方4：</w:t>
      </w:r>
    </w:p>
    <w:p w:rsidR="000722E0" w:rsidRDefault="000722E0">
      <w:pPr>
        <w:pStyle w:val="26"/>
        <w:snapToGrid w:val="0"/>
        <w:spacing w:line="480" w:lineRule="exact"/>
        <w:ind w:firstLine="494"/>
        <w:rPr>
          <w:rFonts w:ascii="宋体" w:eastAsia="宋体" w:cs="宋体"/>
          <w:color w:val="000000" w:themeColor="text1"/>
          <w:sz w:val="24"/>
        </w:rPr>
      </w:pPr>
    </w:p>
    <w:p w:rsidR="000722E0" w:rsidRDefault="004D652E">
      <w:pPr>
        <w:pStyle w:val="26"/>
        <w:snapToGrid w:val="0"/>
        <w:spacing w:line="480" w:lineRule="exact"/>
        <w:ind w:firstLine="494"/>
        <w:rPr>
          <w:rFonts w:ascii="宋体" w:eastAsia="宋体" w:cs="宋体"/>
          <w:color w:val="000000" w:themeColor="text1"/>
          <w:sz w:val="24"/>
        </w:rPr>
      </w:pPr>
      <w:r>
        <w:rPr>
          <w:rFonts w:ascii="宋体" w:eastAsia="宋体" w:cs="宋体" w:hint="eastAsia"/>
          <w:color w:val="000000" w:themeColor="text1"/>
          <w:sz w:val="24"/>
        </w:rPr>
        <w:lastRenderedPageBreak/>
        <w:t>法定代表人：                              法定代表人：</w:t>
      </w:r>
    </w:p>
    <w:p w:rsidR="000722E0" w:rsidRDefault="004D652E">
      <w:pPr>
        <w:pStyle w:val="26"/>
        <w:snapToGrid w:val="0"/>
        <w:spacing w:line="480" w:lineRule="exact"/>
        <w:ind w:firstLine="494"/>
        <w:rPr>
          <w:rFonts w:ascii="宋体" w:eastAsia="宋体" w:cs="宋体"/>
          <w:color w:val="000000" w:themeColor="text1"/>
          <w:sz w:val="24"/>
        </w:rPr>
      </w:pPr>
      <w:r>
        <w:rPr>
          <w:rFonts w:ascii="宋体" w:eastAsia="宋体" w:cs="宋体" w:hint="eastAsia"/>
          <w:color w:val="000000" w:themeColor="text1"/>
          <w:sz w:val="24"/>
        </w:rPr>
        <w:t>或委托代理人：                           或委托代理人</w:t>
      </w:r>
    </w:p>
    <w:p w:rsidR="000722E0" w:rsidRDefault="000722E0">
      <w:pPr>
        <w:pStyle w:val="26"/>
        <w:snapToGrid w:val="0"/>
        <w:spacing w:line="480" w:lineRule="exact"/>
        <w:ind w:firstLine="494"/>
        <w:rPr>
          <w:rFonts w:ascii="宋体" w:eastAsia="宋体" w:cs="宋体"/>
          <w:color w:val="000000" w:themeColor="text1"/>
          <w:sz w:val="24"/>
        </w:rPr>
      </w:pPr>
    </w:p>
    <w:p w:rsidR="000722E0" w:rsidRDefault="000722E0">
      <w:pPr>
        <w:pStyle w:val="26"/>
        <w:snapToGrid w:val="0"/>
        <w:spacing w:line="480" w:lineRule="exact"/>
        <w:ind w:firstLine="494"/>
        <w:rPr>
          <w:rFonts w:ascii="宋体" w:eastAsia="宋体" w:cs="宋体"/>
          <w:color w:val="000000" w:themeColor="text1"/>
          <w:sz w:val="24"/>
        </w:rPr>
      </w:pPr>
    </w:p>
    <w:p w:rsidR="000722E0" w:rsidRDefault="000722E0">
      <w:pPr>
        <w:pStyle w:val="26"/>
        <w:snapToGrid w:val="0"/>
        <w:spacing w:line="480" w:lineRule="exact"/>
        <w:ind w:firstLine="494"/>
        <w:rPr>
          <w:rFonts w:ascii="宋体" w:eastAsia="宋体" w:cs="宋体"/>
          <w:color w:val="000000" w:themeColor="text1"/>
          <w:sz w:val="24"/>
        </w:rPr>
      </w:pPr>
    </w:p>
    <w:p w:rsidR="000722E0" w:rsidRDefault="004D652E">
      <w:pPr>
        <w:pStyle w:val="26"/>
        <w:snapToGrid w:val="0"/>
        <w:spacing w:line="480" w:lineRule="exact"/>
        <w:ind w:firstLine="494"/>
        <w:rPr>
          <w:rFonts w:ascii="宋体" w:eastAsia="宋体" w:cs="宋体"/>
          <w:color w:val="000000" w:themeColor="text1"/>
          <w:sz w:val="24"/>
        </w:rPr>
      </w:pPr>
      <w:r>
        <w:rPr>
          <w:rFonts w:ascii="宋体" w:eastAsia="宋体" w:cs="宋体" w:hint="eastAsia"/>
          <w:color w:val="000000" w:themeColor="text1"/>
          <w:sz w:val="24"/>
        </w:rPr>
        <w:t>甲方5：                                    甲方6：</w:t>
      </w:r>
    </w:p>
    <w:p w:rsidR="000722E0" w:rsidRDefault="000722E0">
      <w:pPr>
        <w:pStyle w:val="26"/>
        <w:snapToGrid w:val="0"/>
        <w:spacing w:line="480" w:lineRule="exact"/>
        <w:ind w:firstLine="494"/>
        <w:rPr>
          <w:rFonts w:ascii="宋体" w:eastAsia="宋体" w:cs="宋体"/>
          <w:color w:val="000000" w:themeColor="text1"/>
          <w:sz w:val="24"/>
        </w:rPr>
      </w:pPr>
    </w:p>
    <w:p w:rsidR="000722E0" w:rsidRDefault="004D652E">
      <w:pPr>
        <w:pStyle w:val="26"/>
        <w:snapToGrid w:val="0"/>
        <w:spacing w:line="480" w:lineRule="exact"/>
        <w:ind w:firstLine="494"/>
        <w:rPr>
          <w:rFonts w:ascii="宋体" w:eastAsia="宋体" w:cs="宋体"/>
          <w:color w:val="000000" w:themeColor="text1"/>
          <w:sz w:val="24"/>
        </w:rPr>
      </w:pPr>
      <w:r>
        <w:rPr>
          <w:rFonts w:ascii="宋体" w:eastAsia="宋体" w:cs="宋体" w:hint="eastAsia"/>
          <w:color w:val="000000" w:themeColor="text1"/>
          <w:sz w:val="24"/>
        </w:rPr>
        <w:t>法定代表人：                              法定代表人：</w:t>
      </w:r>
    </w:p>
    <w:p w:rsidR="000722E0" w:rsidRDefault="004D652E">
      <w:pPr>
        <w:pStyle w:val="26"/>
        <w:snapToGrid w:val="0"/>
        <w:spacing w:line="480" w:lineRule="exact"/>
        <w:ind w:firstLine="494"/>
        <w:rPr>
          <w:rFonts w:ascii="宋体" w:eastAsia="宋体" w:cs="宋体"/>
          <w:color w:val="000000" w:themeColor="text1"/>
          <w:sz w:val="24"/>
        </w:rPr>
      </w:pPr>
      <w:r>
        <w:rPr>
          <w:rFonts w:ascii="宋体" w:eastAsia="宋体" w:cs="宋体" w:hint="eastAsia"/>
          <w:color w:val="000000" w:themeColor="text1"/>
          <w:sz w:val="24"/>
        </w:rPr>
        <w:t>或委托代理人：                           或委托代理人</w:t>
      </w:r>
    </w:p>
    <w:p w:rsidR="000722E0" w:rsidRDefault="000722E0">
      <w:pPr>
        <w:pStyle w:val="26"/>
        <w:snapToGrid w:val="0"/>
        <w:spacing w:line="480" w:lineRule="exact"/>
        <w:ind w:firstLine="494"/>
        <w:rPr>
          <w:rFonts w:ascii="宋体" w:eastAsia="宋体" w:cs="宋体"/>
          <w:color w:val="000000" w:themeColor="text1"/>
          <w:sz w:val="24"/>
        </w:rPr>
      </w:pPr>
    </w:p>
    <w:p w:rsidR="000722E0" w:rsidRDefault="000722E0">
      <w:pPr>
        <w:pStyle w:val="26"/>
        <w:snapToGrid w:val="0"/>
        <w:spacing w:line="480" w:lineRule="exact"/>
        <w:ind w:firstLine="494"/>
        <w:rPr>
          <w:rFonts w:ascii="宋体" w:eastAsia="宋体" w:cs="宋体"/>
          <w:color w:val="000000" w:themeColor="text1"/>
          <w:sz w:val="24"/>
        </w:rPr>
      </w:pPr>
    </w:p>
    <w:p w:rsidR="000722E0" w:rsidRDefault="000722E0">
      <w:pPr>
        <w:pStyle w:val="26"/>
        <w:snapToGrid w:val="0"/>
        <w:spacing w:line="480" w:lineRule="exact"/>
        <w:ind w:firstLine="494"/>
        <w:rPr>
          <w:rFonts w:ascii="宋体" w:eastAsia="宋体" w:cs="宋体"/>
          <w:color w:val="000000" w:themeColor="text1"/>
          <w:sz w:val="24"/>
        </w:rPr>
      </w:pPr>
    </w:p>
    <w:p w:rsidR="000722E0" w:rsidRDefault="004D652E">
      <w:pPr>
        <w:pStyle w:val="26"/>
        <w:snapToGrid w:val="0"/>
        <w:spacing w:line="480" w:lineRule="exact"/>
        <w:ind w:firstLine="494"/>
        <w:rPr>
          <w:rFonts w:ascii="宋体" w:eastAsia="宋体" w:cs="宋体"/>
          <w:color w:val="000000" w:themeColor="text1"/>
          <w:sz w:val="24"/>
        </w:rPr>
      </w:pPr>
      <w:r>
        <w:rPr>
          <w:rFonts w:ascii="宋体" w:eastAsia="宋体" w:cs="宋体" w:hint="eastAsia"/>
          <w:color w:val="000000" w:themeColor="text1"/>
          <w:sz w:val="24"/>
        </w:rPr>
        <w:t>甲方7：                                    甲方8：</w:t>
      </w:r>
    </w:p>
    <w:p w:rsidR="000722E0" w:rsidRDefault="000722E0">
      <w:pPr>
        <w:pStyle w:val="26"/>
        <w:snapToGrid w:val="0"/>
        <w:spacing w:line="480" w:lineRule="exact"/>
        <w:ind w:firstLine="494"/>
        <w:rPr>
          <w:rFonts w:ascii="宋体" w:eastAsia="宋体" w:cs="宋体"/>
          <w:color w:val="000000" w:themeColor="text1"/>
          <w:sz w:val="24"/>
        </w:rPr>
      </w:pPr>
    </w:p>
    <w:p w:rsidR="000722E0" w:rsidRDefault="004D652E">
      <w:pPr>
        <w:pStyle w:val="26"/>
        <w:snapToGrid w:val="0"/>
        <w:spacing w:line="480" w:lineRule="exact"/>
        <w:ind w:firstLine="494"/>
        <w:rPr>
          <w:rFonts w:ascii="宋体" w:eastAsia="宋体" w:cs="宋体"/>
          <w:color w:val="000000" w:themeColor="text1"/>
          <w:sz w:val="24"/>
        </w:rPr>
      </w:pPr>
      <w:r>
        <w:rPr>
          <w:rFonts w:ascii="宋体" w:eastAsia="宋体" w:cs="宋体" w:hint="eastAsia"/>
          <w:color w:val="000000" w:themeColor="text1"/>
          <w:sz w:val="24"/>
        </w:rPr>
        <w:t>法定代表人：                              法定代表人：</w:t>
      </w:r>
    </w:p>
    <w:p w:rsidR="000722E0" w:rsidRDefault="004D652E">
      <w:pPr>
        <w:pStyle w:val="26"/>
        <w:snapToGrid w:val="0"/>
        <w:spacing w:line="480" w:lineRule="exact"/>
        <w:ind w:firstLine="494"/>
        <w:rPr>
          <w:rFonts w:ascii="宋体" w:eastAsia="宋体" w:cs="宋体"/>
          <w:color w:val="000000" w:themeColor="text1"/>
          <w:sz w:val="24"/>
        </w:rPr>
      </w:pPr>
      <w:r>
        <w:rPr>
          <w:rFonts w:ascii="宋体" w:eastAsia="宋体" w:cs="宋体" w:hint="eastAsia"/>
          <w:color w:val="000000" w:themeColor="text1"/>
          <w:sz w:val="24"/>
        </w:rPr>
        <w:t>或委托代理人：                           或委托代理人</w:t>
      </w:r>
    </w:p>
    <w:p w:rsidR="000722E0" w:rsidRDefault="000722E0">
      <w:pPr>
        <w:pStyle w:val="26"/>
        <w:snapToGrid w:val="0"/>
        <w:spacing w:line="480" w:lineRule="exact"/>
        <w:ind w:firstLine="494"/>
        <w:rPr>
          <w:rFonts w:ascii="宋体" w:eastAsia="宋体" w:cs="宋体"/>
          <w:color w:val="000000" w:themeColor="text1"/>
          <w:sz w:val="24"/>
        </w:rPr>
      </w:pPr>
    </w:p>
    <w:p w:rsidR="000722E0" w:rsidRDefault="004D652E">
      <w:pPr>
        <w:pStyle w:val="26"/>
        <w:snapToGrid w:val="0"/>
        <w:spacing w:line="480" w:lineRule="exact"/>
        <w:ind w:firstLine="494"/>
        <w:rPr>
          <w:rFonts w:ascii="宋体" w:eastAsia="宋体" w:cs="宋体"/>
          <w:color w:val="000000" w:themeColor="text1"/>
          <w:sz w:val="24"/>
        </w:rPr>
      </w:pPr>
      <w:r>
        <w:rPr>
          <w:rFonts w:ascii="宋体" w:eastAsia="宋体" w:cs="宋体" w:hint="eastAsia"/>
          <w:color w:val="000000" w:themeColor="text1"/>
          <w:sz w:val="24"/>
        </w:rPr>
        <w:t>甲方9：                                    甲方10：</w:t>
      </w:r>
    </w:p>
    <w:p w:rsidR="000722E0" w:rsidRDefault="000722E0">
      <w:pPr>
        <w:pStyle w:val="26"/>
        <w:snapToGrid w:val="0"/>
        <w:spacing w:line="480" w:lineRule="exact"/>
        <w:ind w:firstLine="494"/>
        <w:rPr>
          <w:rFonts w:ascii="宋体" w:eastAsia="宋体" w:cs="宋体"/>
          <w:color w:val="000000" w:themeColor="text1"/>
          <w:sz w:val="24"/>
        </w:rPr>
      </w:pPr>
    </w:p>
    <w:p w:rsidR="000722E0" w:rsidRDefault="004D652E">
      <w:pPr>
        <w:pStyle w:val="26"/>
        <w:snapToGrid w:val="0"/>
        <w:spacing w:line="480" w:lineRule="exact"/>
        <w:ind w:firstLine="494"/>
        <w:rPr>
          <w:rFonts w:ascii="宋体" w:eastAsia="宋体" w:cs="宋体"/>
          <w:color w:val="000000" w:themeColor="text1"/>
          <w:sz w:val="24"/>
        </w:rPr>
      </w:pPr>
      <w:r>
        <w:rPr>
          <w:rFonts w:ascii="宋体" w:eastAsia="宋体" w:cs="宋体" w:hint="eastAsia"/>
          <w:color w:val="000000" w:themeColor="text1"/>
          <w:sz w:val="24"/>
        </w:rPr>
        <w:t>法定代表人：                              法定代表人：</w:t>
      </w:r>
    </w:p>
    <w:p w:rsidR="000722E0" w:rsidRDefault="004D652E">
      <w:pPr>
        <w:pStyle w:val="26"/>
        <w:snapToGrid w:val="0"/>
        <w:spacing w:line="480" w:lineRule="exact"/>
        <w:ind w:firstLine="494"/>
        <w:rPr>
          <w:rFonts w:ascii="宋体" w:eastAsia="宋体" w:cs="宋体"/>
          <w:color w:val="000000" w:themeColor="text1"/>
          <w:sz w:val="24"/>
        </w:rPr>
      </w:pPr>
      <w:r>
        <w:rPr>
          <w:rFonts w:ascii="宋体" w:eastAsia="宋体" w:cs="宋体" w:hint="eastAsia"/>
          <w:color w:val="000000" w:themeColor="text1"/>
          <w:sz w:val="24"/>
        </w:rPr>
        <w:t>或委托代理人：                           或委托代理人</w:t>
      </w:r>
    </w:p>
    <w:p w:rsidR="000722E0" w:rsidRDefault="000722E0">
      <w:pPr>
        <w:pStyle w:val="26"/>
        <w:snapToGrid w:val="0"/>
        <w:spacing w:line="480" w:lineRule="exact"/>
        <w:ind w:firstLine="494"/>
        <w:rPr>
          <w:rFonts w:ascii="宋体" w:eastAsia="宋体" w:cs="宋体"/>
          <w:color w:val="000000" w:themeColor="text1"/>
          <w:sz w:val="24"/>
        </w:rPr>
      </w:pPr>
    </w:p>
    <w:p w:rsidR="000722E0" w:rsidRDefault="000722E0">
      <w:pPr>
        <w:pStyle w:val="26"/>
        <w:snapToGrid w:val="0"/>
        <w:spacing w:line="480" w:lineRule="exact"/>
        <w:ind w:firstLine="494"/>
        <w:rPr>
          <w:rFonts w:ascii="宋体" w:eastAsia="宋体" w:cs="宋体"/>
          <w:color w:val="000000" w:themeColor="text1"/>
          <w:sz w:val="24"/>
        </w:rPr>
      </w:pPr>
    </w:p>
    <w:p w:rsidR="000722E0" w:rsidRDefault="000722E0">
      <w:pPr>
        <w:pStyle w:val="26"/>
        <w:snapToGrid w:val="0"/>
        <w:spacing w:line="480" w:lineRule="exact"/>
        <w:ind w:firstLine="494"/>
        <w:rPr>
          <w:rFonts w:ascii="宋体" w:eastAsia="宋体" w:cs="宋体"/>
          <w:color w:val="000000" w:themeColor="text1"/>
          <w:sz w:val="24"/>
        </w:rPr>
      </w:pPr>
    </w:p>
    <w:p w:rsidR="000722E0" w:rsidRDefault="004D652E">
      <w:pPr>
        <w:pStyle w:val="26"/>
        <w:snapToGrid w:val="0"/>
        <w:spacing w:line="480" w:lineRule="exact"/>
        <w:ind w:firstLine="494"/>
        <w:rPr>
          <w:rFonts w:ascii="宋体" w:eastAsia="宋体" w:cs="宋体"/>
          <w:color w:val="000000" w:themeColor="text1"/>
          <w:sz w:val="24"/>
        </w:rPr>
      </w:pPr>
      <w:r>
        <w:rPr>
          <w:rFonts w:ascii="宋体" w:eastAsia="宋体" w:cs="宋体" w:hint="eastAsia"/>
          <w:color w:val="000000" w:themeColor="text1"/>
          <w:sz w:val="24"/>
        </w:rPr>
        <w:t xml:space="preserve">乙方：                                    </w:t>
      </w:r>
    </w:p>
    <w:p w:rsidR="000722E0" w:rsidRDefault="000722E0">
      <w:pPr>
        <w:pStyle w:val="26"/>
        <w:snapToGrid w:val="0"/>
        <w:spacing w:line="480" w:lineRule="exact"/>
        <w:ind w:firstLine="494"/>
        <w:rPr>
          <w:rFonts w:ascii="宋体" w:eastAsia="宋体" w:cs="宋体"/>
          <w:color w:val="000000" w:themeColor="text1"/>
          <w:sz w:val="24"/>
        </w:rPr>
      </w:pPr>
    </w:p>
    <w:p w:rsidR="000722E0" w:rsidRDefault="004D652E">
      <w:pPr>
        <w:pStyle w:val="26"/>
        <w:snapToGrid w:val="0"/>
        <w:spacing w:line="480" w:lineRule="exact"/>
        <w:ind w:firstLine="494"/>
        <w:rPr>
          <w:rFonts w:ascii="宋体" w:eastAsia="宋体" w:cs="宋体"/>
          <w:color w:val="000000" w:themeColor="text1"/>
          <w:sz w:val="24"/>
        </w:rPr>
      </w:pPr>
      <w:r>
        <w:rPr>
          <w:rFonts w:ascii="宋体" w:eastAsia="宋体" w:cs="宋体" w:hint="eastAsia"/>
          <w:color w:val="000000" w:themeColor="text1"/>
          <w:sz w:val="24"/>
        </w:rPr>
        <w:t xml:space="preserve">法定代表人：                             </w:t>
      </w:r>
    </w:p>
    <w:p w:rsidR="000722E0" w:rsidRDefault="004D652E">
      <w:pPr>
        <w:pStyle w:val="26"/>
        <w:snapToGrid w:val="0"/>
        <w:spacing w:line="480" w:lineRule="exact"/>
        <w:ind w:firstLine="494"/>
        <w:rPr>
          <w:rFonts w:ascii="宋体" w:eastAsia="宋体" w:cs="宋体"/>
          <w:color w:val="000000" w:themeColor="text1"/>
          <w:sz w:val="24"/>
        </w:rPr>
      </w:pPr>
      <w:r>
        <w:rPr>
          <w:rFonts w:ascii="宋体" w:eastAsia="宋体" w:cs="宋体" w:hint="eastAsia"/>
          <w:color w:val="000000" w:themeColor="text1"/>
          <w:sz w:val="24"/>
        </w:rPr>
        <w:t xml:space="preserve">或委托代理人：                          </w:t>
      </w:r>
    </w:p>
    <w:p w:rsidR="000722E0" w:rsidRDefault="004D652E">
      <w:pPr>
        <w:pStyle w:val="100"/>
        <w:spacing w:before="240" w:after="240" w:line="360" w:lineRule="auto"/>
        <w:rPr>
          <w:rFonts w:ascii="宋体" w:eastAsia="宋体"/>
          <w:color w:val="000000" w:themeColor="text1"/>
          <w:sz w:val="36"/>
          <w:szCs w:val="36"/>
        </w:rPr>
      </w:pPr>
      <w:r>
        <w:rPr>
          <w:rFonts w:ascii="宋体" w:eastAsia="宋体"/>
          <w:color w:val="000000" w:themeColor="text1"/>
          <w:sz w:val="36"/>
          <w:szCs w:val="36"/>
        </w:rPr>
        <w:br w:type="page"/>
      </w:r>
      <w:r>
        <w:rPr>
          <w:rFonts w:ascii="宋体" w:eastAsia="宋体" w:hint="eastAsia"/>
          <w:color w:val="000000" w:themeColor="text1"/>
          <w:sz w:val="36"/>
          <w:szCs w:val="36"/>
        </w:rPr>
        <w:lastRenderedPageBreak/>
        <w:t>第六章 质疑与投诉</w:t>
      </w:r>
    </w:p>
    <w:p w:rsidR="000722E0" w:rsidRDefault="004D652E">
      <w:pPr>
        <w:adjustRightInd w:val="0"/>
        <w:snapToGrid w:val="0"/>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一、质疑的提出</w:t>
      </w:r>
    </w:p>
    <w:p w:rsidR="000722E0" w:rsidRDefault="004D652E">
      <w:pPr>
        <w:adjustRightInd w:val="0"/>
        <w:snapToGrid w:val="0"/>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1、质疑人必须是直接参加本次投标活动的当事人。</w:t>
      </w:r>
    </w:p>
    <w:p w:rsidR="000722E0" w:rsidRDefault="004D652E">
      <w:pPr>
        <w:adjustRightInd w:val="0"/>
        <w:snapToGrid w:val="0"/>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2、下载招标文件的投标人应根据第二章“投标人须知”中第一条第4款的约定提出；响应文件接收截止后，投标人未进行投标登记的，不能就响应文件接收截止后的招投标过程、成交结果提出质疑；在投标过程中，凡主持人或评标小组明确提出须由投标人确认的事项，投标人当场无异议的，事后不得提出质疑。</w:t>
      </w:r>
    </w:p>
    <w:p w:rsidR="000722E0" w:rsidRDefault="004D652E">
      <w:pPr>
        <w:adjustRightInd w:val="0"/>
        <w:snapToGrid w:val="0"/>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3、提出质疑时，必须坚持“谁主张，谁举证”、“实事求是”的原则，不能臆测。属于须由法定部门调查、侦查或先行作出相关认定的事项，质疑人应当依法申请具有法定职权的部门查清、认定，并将相关结果提供给招标人或代理机构。招标人或代理机构不具有法定调查、认定权限。</w:t>
      </w:r>
    </w:p>
    <w:p w:rsidR="000722E0" w:rsidRDefault="004D652E">
      <w:pPr>
        <w:adjustRightInd w:val="0"/>
        <w:snapToGrid w:val="0"/>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4、对本次招标有质疑的，实行实名制，不得进行虚假、恶意质疑。质疑人应在质疑有效期内以书面形式提出《质疑函》（格式请下载），《质疑函》内容应包括质疑事项、主要内容、事实依据、适应法规条款、佐证材料等。同时，质疑人应保证其提出的质疑内容及相关佐证材料的真实性及来源的合法性，并承担相应的法律责任。</w:t>
      </w:r>
    </w:p>
    <w:p w:rsidR="000722E0" w:rsidRDefault="004D652E">
      <w:pPr>
        <w:adjustRightInd w:val="0"/>
        <w:snapToGrid w:val="0"/>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对不能提供相关佐证材料的、涉及商业秘密的、非书面形式的、非送达的、匿名的《质疑函》将不予受理。</w:t>
      </w:r>
    </w:p>
    <w:p w:rsidR="000722E0" w:rsidRDefault="004D652E">
      <w:pPr>
        <w:adjustRightInd w:val="0"/>
        <w:snapToGrid w:val="0"/>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相关佐证材料要具备客观性、关联性、合法性，无法查实的（如宣传册、媒体报道、猜测、推理等）不能作为佐证材料。</w:t>
      </w:r>
    </w:p>
    <w:p w:rsidR="000722E0" w:rsidRDefault="004D652E">
      <w:pPr>
        <w:adjustRightInd w:val="0"/>
        <w:snapToGrid w:val="0"/>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招标人或代理机构不负责搜集相关佐证材料等工作。</w:t>
      </w:r>
    </w:p>
    <w:p w:rsidR="000722E0" w:rsidRDefault="004D652E">
      <w:pPr>
        <w:adjustRightInd w:val="0"/>
        <w:snapToGrid w:val="0"/>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二、《质疑函》的受理和回复</w:t>
      </w:r>
    </w:p>
    <w:p w:rsidR="000722E0" w:rsidRDefault="004D652E">
      <w:pPr>
        <w:adjustRightInd w:val="0"/>
        <w:snapToGrid w:val="0"/>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1、《质疑函》须由质疑人的法定代表人或参加本次投标授权人送达招标人和代理机构。</w:t>
      </w:r>
    </w:p>
    <w:p w:rsidR="000722E0" w:rsidRDefault="004D652E">
      <w:pPr>
        <w:adjustRightInd w:val="0"/>
        <w:snapToGrid w:val="0"/>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2、对符合提出质疑要求的，招标人、代理机构签收并出具《质疑受理通知书》。在处理过程中，发现需要质疑人进一步补充相关佐证材料的，请质疑人在规定的时间内提供，质疑回复时间相应顺延。质疑人不能按时提供相关佐证材料的，视同放弃质疑。</w:t>
      </w:r>
    </w:p>
    <w:p w:rsidR="000722E0" w:rsidRDefault="004D652E">
      <w:pPr>
        <w:adjustRightInd w:val="0"/>
        <w:snapToGrid w:val="0"/>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lastRenderedPageBreak/>
        <w:t>3、对不符合提出质疑要求的，出具《质疑退回通知书》并提出相关补充材料要求，质疑人未在规定的时间内提供补充佐证材料的，视同放弃质疑。</w:t>
      </w:r>
    </w:p>
    <w:p w:rsidR="000722E0" w:rsidRDefault="004D652E">
      <w:pPr>
        <w:adjustRightInd w:val="0"/>
        <w:snapToGrid w:val="0"/>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4、招标人、代理机构负责将质疑人提出的质疑相关材料提供给相关专家或评标小组审核，并将审核意见回复质疑人。</w:t>
      </w:r>
    </w:p>
    <w:p w:rsidR="000722E0" w:rsidRDefault="004D652E">
      <w:pPr>
        <w:adjustRightInd w:val="0"/>
        <w:snapToGrid w:val="0"/>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必要时，可向被质疑人转发《质疑函》及相关佐证材料。被质疑人应当在要求的时间日内，以书面形式作出说明，并提交相关证据。被质疑人在规定时间内，无正当理由未提交相关证据的，视同放弃说明权利，认可被质疑事项。</w:t>
      </w:r>
    </w:p>
    <w:p w:rsidR="000722E0" w:rsidRDefault="004D652E">
      <w:pPr>
        <w:adjustRightInd w:val="0"/>
        <w:snapToGrid w:val="0"/>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5、因质疑情况复杂，组织论证或审查时间较长的，招标人、代理机构以书面形式通知质疑人，可适当延长质疑回复处理时间。</w:t>
      </w:r>
    </w:p>
    <w:p w:rsidR="000722E0" w:rsidRDefault="004D652E">
      <w:pPr>
        <w:adjustRightInd w:val="0"/>
        <w:snapToGrid w:val="0"/>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三、质疑处理</w:t>
      </w:r>
    </w:p>
    <w:p w:rsidR="000722E0" w:rsidRDefault="004D652E">
      <w:pPr>
        <w:adjustRightInd w:val="0"/>
        <w:snapToGrid w:val="0"/>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1、质疑成立的处理。招标人或代理机构终止采购，并建议有关部门给相关当事人予以处理。</w:t>
      </w:r>
    </w:p>
    <w:p w:rsidR="000722E0" w:rsidRDefault="004D652E">
      <w:pPr>
        <w:adjustRightInd w:val="0"/>
        <w:snapToGrid w:val="0"/>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2、质疑不成立的处理。</w:t>
      </w:r>
    </w:p>
    <w:p w:rsidR="000722E0" w:rsidRDefault="004D652E">
      <w:pPr>
        <w:adjustRightInd w:val="0"/>
        <w:snapToGrid w:val="0"/>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1）质疑人书面《申请撤回质疑函》的，不作违约处理。</w:t>
      </w:r>
    </w:p>
    <w:p w:rsidR="000722E0" w:rsidRDefault="004D652E">
      <w:pPr>
        <w:adjustRightInd w:val="0"/>
        <w:snapToGrid w:val="0"/>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2）质疑人在规定的时间内不配合进行质疑调查处理的，按自动撤回《质疑函》处理。</w:t>
      </w:r>
    </w:p>
    <w:p w:rsidR="000722E0" w:rsidRDefault="004D652E">
      <w:pPr>
        <w:adjustRightInd w:val="0"/>
        <w:snapToGrid w:val="0"/>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3）质疑人不按《质疑函》格式就提出质疑的，作违约处理。同时，视情列入不良投标人名单。</w:t>
      </w:r>
    </w:p>
    <w:p w:rsidR="000722E0" w:rsidRDefault="004D652E">
      <w:pPr>
        <w:adjustRightInd w:val="0"/>
        <w:snapToGrid w:val="0"/>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4）质疑人虽提供了相关佐证材料，但不能证明其质疑成立的，招标人或代理机构请质疑人补充相关佐证材料，仍不能证明其质疑成立的，作违约处理。并将其列入不良投标人名单。</w:t>
      </w:r>
    </w:p>
    <w:p w:rsidR="000722E0" w:rsidRDefault="004D652E">
      <w:pPr>
        <w:adjustRightInd w:val="0"/>
        <w:snapToGrid w:val="0"/>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5）质疑人不能提供相关佐证材料的，招标人、代理机构已指出，质疑人仍然坚持提出质疑的，作违约处理。同时，列入不良投标人名单。</w:t>
      </w:r>
    </w:p>
    <w:p w:rsidR="000722E0" w:rsidRDefault="004D652E">
      <w:pPr>
        <w:adjustRightInd w:val="0"/>
        <w:snapToGrid w:val="0"/>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6）对明显有违事实的、经相关专家或评标小组认定无依据的、经其他投标人举证无依据的质疑，作违约处理，列入不良投标人名单；同时，对其中每一项不成立的质疑给予质疑人1年内禁入本区域内的政府采购活动的违约处理，依次类推；视情在南通政府采购网、省、国家级相关媒体予以披露。</w:t>
      </w:r>
    </w:p>
    <w:p w:rsidR="000722E0" w:rsidRDefault="004D652E">
      <w:pPr>
        <w:adjustRightInd w:val="0"/>
        <w:snapToGrid w:val="0"/>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7）质疑人承担使用虚假材料或恶意方式质疑的法律责任。</w:t>
      </w:r>
    </w:p>
    <w:p w:rsidR="000722E0" w:rsidRDefault="004D652E">
      <w:pPr>
        <w:adjustRightInd w:val="0"/>
        <w:snapToGrid w:val="0"/>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四、无佐证材料的举报作违约处理。投标人不得进行不提供相关佐证材料（含无法查实的如宣传册、媒体报道、猜测、推理等）向有关部门的举报，否则作违</w:t>
      </w:r>
      <w:r>
        <w:rPr>
          <w:rFonts w:ascii="宋体" w:hAnsi="宋体" w:cs="宋体" w:hint="eastAsia"/>
          <w:color w:val="000000" w:themeColor="text1"/>
          <w:sz w:val="24"/>
        </w:rPr>
        <w:lastRenderedPageBreak/>
        <w:t>约处理。同时对其在1至3年内禁入由招标人组织的政府采购活动的违约处理。</w:t>
      </w:r>
    </w:p>
    <w:p w:rsidR="000722E0" w:rsidRDefault="004D652E">
      <w:pPr>
        <w:adjustRightInd w:val="0"/>
        <w:snapToGrid w:val="0"/>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五、投诉不成立的作违约处理。投标人进行质疑后，招标人回复质疑不成立，投标人仍进行投诉的，并最终投诉不成立的，作违约处理。招标人有权对其在1至3年内禁入由招标人组织的政府采购活动的违约处理。</w:t>
      </w:r>
    </w:p>
    <w:p w:rsidR="000722E0" w:rsidRDefault="004D652E">
      <w:pPr>
        <w:adjustRightInd w:val="0"/>
        <w:snapToGrid w:val="0"/>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六、《质疑函》、《质疑回复函》，质疑、举报、投诉不成立的等相关情况，视情在南通政府采购网、省、国家级等相关媒体予以披露。并建议相关政府采购机构对该投标人同步实施1至3年内禁入。</w:t>
      </w:r>
    </w:p>
    <w:bookmarkEnd w:id="51"/>
    <w:p w:rsidR="000722E0" w:rsidRDefault="004D652E">
      <w:pPr>
        <w:pStyle w:val="100"/>
        <w:spacing w:before="240" w:after="240" w:line="360" w:lineRule="auto"/>
        <w:rPr>
          <w:rFonts w:ascii="宋体" w:eastAsia="宋体"/>
          <w:color w:val="000000" w:themeColor="text1"/>
          <w:sz w:val="36"/>
          <w:szCs w:val="36"/>
        </w:rPr>
      </w:pPr>
      <w:r>
        <w:rPr>
          <w:rFonts w:ascii="宋体" w:eastAsia="宋体"/>
          <w:color w:val="000000" w:themeColor="text1"/>
          <w:sz w:val="36"/>
          <w:szCs w:val="36"/>
        </w:rPr>
        <w:br w:type="page"/>
      </w:r>
      <w:r>
        <w:rPr>
          <w:rFonts w:ascii="宋体" w:eastAsia="宋体" w:hint="eastAsia"/>
          <w:color w:val="000000" w:themeColor="text1"/>
          <w:sz w:val="36"/>
          <w:szCs w:val="36"/>
        </w:rPr>
        <w:lastRenderedPageBreak/>
        <w:t>第七章 投标文件组成及格式</w:t>
      </w:r>
    </w:p>
    <w:p w:rsidR="000722E0" w:rsidRDefault="004D652E">
      <w:pPr>
        <w:adjustRightInd w:val="0"/>
        <w:snapToGrid w:val="0"/>
        <w:spacing w:line="480" w:lineRule="exact"/>
        <w:ind w:firstLineChars="196" w:firstLine="470"/>
        <w:contextualSpacing/>
        <w:rPr>
          <w:rFonts w:ascii="宋体" w:hAnsi="宋体"/>
          <w:color w:val="000000" w:themeColor="text1"/>
          <w:sz w:val="24"/>
        </w:rPr>
      </w:pPr>
      <w:r>
        <w:rPr>
          <w:rFonts w:ascii="宋体" w:hAnsi="宋体" w:hint="eastAsia"/>
          <w:color w:val="000000" w:themeColor="text1"/>
          <w:sz w:val="24"/>
        </w:rPr>
        <w:t>投标文件由资格审查文件、技术标和商务标三部分组成。</w:t>
      </w:r>
    </w:p>
    <w:p w:rsidR="000722E0" w:rsidRDefault="004D652E">
      <w:pPr>
        <w:adjustRightInd w:val="0"/>
        <w:snapToGrid w:val="0"/>
        <w:spacing w:line="480" w:lineRule="exact"/>
        <w:ind w:firstLineChars="196" w:firstLine="472"/>
        <w:contextualSpacing/>
        <w:rPr>
          <w:rFonts w:ascii="宋体" w:hAnsi="宋体"/>
          <w:b/>
          <w:bCs/>
          <w:color w:val="000000" w:themeColor="text1"/>
          <w:spacing w:val="-6"/>
          <w:sz w:val="24"/>
        </w:rPr>
      </w:pPr>
      <w:r>
        <w:rPr>
          <w:rFonts w:ascii="宋体" w:hAnsi="宋体" w:hint="eastAsia"/>
          <w:b/>
          <w:bCs/>
          <w:color w:val="000000" w:themeColor="text1"/>
          <w:sz w:val="24"/>
        </w:rPr>
        <w:t>本项目资格审查文件、技术标和商务标</w:t>
      </w:r>
      <w:r>
        <w:rPr>
          <w:rFonts w:ascii="宋体" w:hAnsi="宋体" w:hint="eastAsia"/>
          <w:b/>
          <w:bCs/>
          <w:color w:val="000000" w:themeColor="text1"/>
          <w:spacing w:val="-6"/>
          <w:sz w:val="24"/>
        </w:rPr>
        <w:t>请分别装订、分别单独密封后一起递交。（请按以下要求逐一提供，提供不全或者提供的内容不符合招标文件的要求作无效投标处理）</w:t>
      </w:r>
    </w:p>
    <w:p w:rsidR="000722E0" w:rsidRDefault="004D652E">
      <w:pPr>
        <w:numPr>
          <w:ilvl w:val="0"/>
          <w:numId w:val="4"/>
        </w:numPr>
        <w:adjustRightInd w:val="0"/>
        <w:snapToGrid w:val="0"/>
        <w:spacing w:line="480" w:lineRule="exact"/>
        <w:rPr>
          <w:rFonts w:ascii="宋体" w:hAnsi="宋体"/>
          <w:b/>
          <w:color w:val="000000" w:themeColor="text1"/>
          <w:sz w:val="24"/>
        </w:rPr>
      </w:pPr>
      <w:r>
        <w:rPr>
          <w:rFonts w:ascii="宋体" w:hAnsi="宋体" w:hint="eastAsia"/>
          <w:b/>
          <w:color w:val="000000" w:themeColor="text1"/>
          <w:sz w:val="24"/>
        </w:rPr>
        <w:t xml:space="preserve">资格审查文件 （不得出现报价）   </w:t>
      </w:r>
    </w:p>
    <w:p w:rsidR="000722E0" w:rsidRDefault="004D652E">
      <w:pPr>
        <w:numPr>
          <w:ilvl w:val="0"/>
          <w:numId w:val="5"/>
        </w:numPr>
        <w:snapToGrid w:val="0"/>
        <w:spacing w:line="440" w:lineRule="exact"/>
        <w:ind w:firstLineChars="200" w:firstLine="480"/>
        <w:contextualSpacing/>
        <w:rPr>
          <w:color w:val="000000" w:themeColor="text1"/>
          <w:kern w:val="0"/>
          <w:sz w:val="24"/>
          <w:szCs w:val="20"/>
          <w:lang w:val="zh-CN"/>
        </w:rPr>
      </w:pPr>
      <w:r>
        <w:rPr>
          <w:rFonts w:hint="eastAsia"/>
          <w:color w:val="000000" w:themeColor="text1"/>
          <w:kern w:val="0"/>
          <w:sz w:val="24"/>
          <w:szCs w:val="20"/>
          <w:lang w:val="zh-CN"/>
        </w:rPr>
        <w:t>投标人符合规定条件的声明函</w:t>
      </w:r>
      <w:r>
        <w:rPr>
          <w:color w:val="000000" w:themeColor="text1"/>
          <w:kern w:val="0"/>
          <w:sz w:val="24"/>
          <w:szCs w:val="20"/>
          <w:lang w:val="zh-CN"/>
        </w:rPr>
        <w:t>；</w:t>
      </w:r>
      <w:r>
        <w:rPr>
          <w:rFonts w:hint="eastAsia"/>
          <w:color w:val="000000" w:themeColor="text1"/>
          <w:kern w:val="0"/>
          <w:sz w:val="24"/>
          <w:szCs w:val="20"/>
          <w:lang w:val="zh-CN"/>
        </w:rPr>
        <w:t>（格式附后）</w:t>
      </w:r>
    </w:p>
    <w:p w:rsidR="000722E0" w:rsidRDefault="004D652E">
      <w:pPr>
        <w:numPr>
          <w:ilvl w:val="0"/>
          <w:numId w:val="5"/>
        </w:numPr>
        <w:snapToGrid w:val="0"/>
        <w:spacing w:line="440" w:lineRule="exact"/>
        <w:ind w:firstLineChars="200" w:firstLine="480"/>
        <w:contextualSpacing/>
        <w:rPr>
          <w:color w:val="000000" w:themeColor="text1"/>
          <w:kern w:val="0"/>
          <w:sz w:val="24"/>
          <w:szCs w:val="20"/>
          <w:lang w:val="zh-CN"/>
        </w:rPr>
      </w:pPr>
      <w:r>
        <w:rPr>
          <w:rFonts w:hint="eastAsia"/>
          <w:color w:val="000000" w:themeColor="text1"/>
          <w:kern w:val="0"/>
          <w:sz w:val="24"/>
          <w:szCs w:val="20"/>
          <w:lang w:val="zh-CN"/>
        </w:rPr>
        <w:t>如为法定代表人参加响应，提供</w:t>
      </w:r>
      <w:r>
        <w:rPr>
          <w:color w:val="000000" w:themeColor="text1"/>
          <w:kern w:val="0"/>
          <w:sz w:val="24"/>
          <w:szCs w:val="20"/>
          <w:lang w:val="zh-CN"/>
        </w:rPr>
        <w:t>法定代表人身份证明书</w:t>
      </w:r>
      <w:r>
        <w:rPr>
          <w:rFonts w:hint="eastAsia"/>
          <w:color w:val="000000" w:themeColor="text1"/>
          <w:kern w:val="0"/>
          <w:sz w:val="24"/>
          <w:szCs w:val="20"/>
          <w:lang w:val="zh-CN"/>
        </w:rPr>
        <w:t>并附法人身份证复印件或扫描件</w:t>
      </w:r>
      <w:r>
        <w:rPr>
          <w:color w:val="000000" w:themeColor="text1"/>
          <w:kern w:val="0"/>
          <w:sz w:val="24"/>
          <w:szCs w:val="20"/>
          <w:lang w:val="zh-CN"/>
        </w:rPr>
        <w:t>；</w:t>
      </w:r>
      <w:r>
        <w:rPr>
          <w:rFonts w:hint="eastAsia"/>
          <w:color w:val="000000" w:themeColor="text1"/>
          <w:kern w:val="0"/>
          <w:sz w:val="24"/>
          <w:szCs w:val="20"/>
          <w:lang w:val="zh-CN"/>
        </w:rPr>
        <w:t>如为授权委托人参加响应，提供法定代表人授权委托书并附法人及授权委托人身份证复印件或扫描件；（格式附后）</w:t>
      </w:r>
    </w:p>
    <w:p w:rsidR="000722E0" w:rsidRDefault="004D652E">
      <w:pPr>
        <w:numPr>
          <w:ilvl w:val="0"/>
          <w:numId w:val="5"/>
        </w:numPr>
        <w:snapToGrid w:val="0"/>
        <w:spacing w:line="440" w:lineRule="exact"/>
        <w:ind w:firstLineChars="200" w:firstLine="480"/>
        <w:contextualSpacing/>
        <w:rPr>
          <w:color w:val="000000" w:themeColor="text1"/>
          <w:kern w:val="0"/>
          <w:sz w:val="24"/>
          <w:szCs w:val="20"/>
          <w:lang w:val="zh-CN"/>
        </w:rPr>
      </w:pPr>
      <w:r>
        <w:rPr>
          <w:rFonts w:hint="eastAsia"/>
          <w:color w:val="000000" w:themeColor="text1"/>
          <w:kern w:val="0"/>
          <w:sz w:val="24"/>
          <w:szCs w:val="20"/>
          <w:lang w:val="zh-CN"/>
        </w:rPr>
        <w:t>有效的营业执照；</w:t>
      </w:r>
    </w:p>
    <w:p w:rsidR="000722E0" w:rsidRDefault="004D652E">
      <w:pPr>
        <w:numPr>
          <w:ilvl w:val="0"/>
          <w:numId w:val="5"/>
        </w:numPr>
        <w:snapToGrid w:val="0"/>
        <w:spacing w:line="440" w:lineRule="exact"/>
        <w:ind w:firstLineChars="200" w:firstLine="480"/>
        <w:contextualSpacing/>
        <w:rPr>
          <w:color w:val="000000" w:themeColor="text1"/>
          <w:kern w:val="0"/>
          <w:sz w:val="24"/>
          <w:szCs w:val="20"/>
          <w:lang w:val="zh-CN"/>
        </w:rPr>
      </w:pPr>
      <w:r>
        <w:rPr>
          <w:rFonts w:hint="eastAsia"/>
          <w:color w:val="000000" w:themeColor="text1"/>
          <w:kern w:val="0"/>
          <w:sz w:val="24"/>
          <w:szCs w:val="20"/>
          <w:lang w:val="zh-CN"/>
        </w:rPr>
        <w:t>投标人</w:t>
      </w:r>
      <w:r>
        <w:rPr>
          <w:color w:val="000000" w:themeColor="text1"/>
          <w:kern w:val="0"/>
          <w:sz w:val="24"/>
          <w:szCs w:val="20"/>
          <w:lang w:val="zh-CN"/>
        </w:rPr>
        <w:t>信用承诺书；</w:t>
      </w:r>
      <w:r>
        <w:rPr>
          <w:rFonts w:hint="eastAsia"/>
          <w:color w:val="000000" w:themeColor="text1"/>
          <w:kern w:val="0"/>
          <w:sz w:val="24"/>
          <w:szCs w:val="20"/>
          <w:lang w:val="zh-CN"/>
        </w:rPr>
        <w:t>（格式附后）</w:t>
      </w:r>
    </w:p>
    <w:p w:rsidR="000722E0" w:rsidRDefault="004D652E">
      <w:pPr>
        <w:adjustRightInd w:val="0"/>
        <w:snapToGrid w:val="0"/>
        <w:spacing w:line="480" w:lineRule="exact"/>
        <w:ind w:firstLineChars="200" w:firstLine="482"/>
        <w:contextualSpacing/>
        <w:rPr>
          <w:rFonts w:ascii="宋体" w:hAnsi="宋体" w:cs="宋体"/>
          <w:b/>
          <w:bCs/>
          <w:color w:val="000000" w:themeColor="text1"/>
          <w:sz w:val="24"/>
        </w:rPr>
      </w:pPr>
      <w:r>
        <w:rPr>
          <w:rFonts w:ascii="宋体" w:hAnsi="宋体" w:cs="宋体" w:hint="eastAsia"/>
          <w:b/>
          <w:bCs/>
          <w:color w:val="000000" w:themeColor="text1"/>
          <w:sz w:val="24"/>
          <w:u w:val="thick" w:color="FF0000"/>
        </w:rPr>
        <w:t>注：以上材料如为复印件均需加盖投标人公章</w:t>
      </w:r>
      <w:r>
        <w:rPr>
          <w:rFonts w:ascii="宋体" w:hAnsi="宋体" w:cs="宋体" w:hint="eastAsia"/>
          <w:b/>
          <w:bCs/>
          <w:color w:val="000000" w:themeColor="text1"/>
          <w:sz w:val="24"/>
        </w:rPr>
        <w:t>。</w:t>
      </w:r>
    </w:p>
    <w:p w:rsidR="000722E0" w:rsidRDefault="004D652E">
      <w:pPr>
        <w:numPr>
          <w:ilvl w:val="0"/>
          <w:numId w:val="6"/>
        </w:numPr>
        <w:spacing w:line="480" w:lineRule="exact"/>
        <w:ind w:firstLineChars="200" w:firstLine="482"/>
        <w:rPr>
          <w:rFonts w:ascii="宋体" w:hAnsi="宋体"/>
          <w:color w:val="000000" w:themeColor="text1"/>
          <w:sz w:val="24"/>
        </w:rPr>
      </w:pPr>
      <w:r>
        <w:rPr>
          <w:rFonts w:ascii="宋体" w:hAnsi="宋体" w:hint="eastAsia"/>
          <w:b/>
          <w:bCs/>
          <w:color w:val="000000" w:themeColor="text1"/>
          <w:sz w:val="24"/>
        </w:rPr>
        <w:t>技术标响应文件（不得出现报价）</w:t>
      </w:r>
    </w:p>
    <w:p w:rsidR="000722E0" w:rsidRDefault="004D652E">
      <w:pPr>
        <w:pStyle w:val="12"/>
        <w:numPr>
          <w:ilvl w:val="0"/>
          <w:numId w:val="7"/>
        </w:numPr>
        <w:spacing w:line="360" w:lineRule="auto"/>
        <w:ind w:firstLineChars="200" w:firstLine="480"/>
        <w:rPr>
          <w:rFonts w:ascii="宋体" w:hAnsi="宋体"/>
          <w:color w:val="000000" w:themeColor="text1"/>
          <w:sz w:val="24"/>
          <w:szCs w:val="24"/>
        </w:rPr>
      </w:pPr>
      <w:r>
        <w:rPr>
          <w:rFonts w:ascii="宋体" w:hAnsi="宋体" w:cs="宋体" w:hint="eastAsia"/>
          <w:color w:val="000000" w:themeColor="text1"/>
          <w:sz w:val="24"/>
          <w:szCs w:val="24"/>
        </w:rPr>
        <w:t>投标响应函；</w:t>
      </w:r>
      <w:r>
        <w:rPr>
          <w:rFonts w:ascii="宋体" w:hAnsi="宋体" w:hint="eastAsia"/>
          <w:color w:val="000000" w:themeColor="text1"/>
          <w:sz w:val="24"/>
          <w:szCs w:val="24"/>
        </w:rPr>
        <w:t>（格式附后）</w:t>
      </w:r>
    </w:p>
    <w:p w:rsidR="000722E0" w:rsidRDefault="004D652E">
      <w:pPr>
        <w:pStyle w:val="12"/>
        <w:numPr>
          <w:ilvl w:val="0"/>
          <w:numId w:val="7"/>
        </w:numPr>
        <w:spacing w:line="360" w:lineRule="auto"/>
        <w:ind w:firstLineChars="200" w:firstLine="480"/>
        <w:rPr>
          <w:rFonts w:ascii="宋体" w:hAnsi="宋体"/>
          <w:color w:val="000000" w:themeColor="text1"/>
          <w:sz w:val="24"/>
          <w:szCs w:val="24"/>
        </w:rPr>
      </w:pPr>
      <w:r>
        <w:rPr>
          <w:rFonts w:ascii="宋体" w:hAnsi="宋体" w:hint="eastAsia"/>
          <w:color w:val="000000" w:themeColor="text1"/>
          <w:sz w:val="24"/>
          <w:szCs w:val="24"/>
        </w:rPr>
        <w:t>技术条款响应一览表；（格式附后）</w:t>
      </w:r>
    </w:p>
    <w:p w:rsidR="000722E0" w:rsidRDefault="004D652E">
      <w:pPr>
        <w:pStyle w:val="12"/>
        <w:spacing w:line="360" w:lineRule="auto"/>
        <w:ind w:firstLineChars="200" w:firstLine="480"/>
        <w:rPr>
          <w:rFonts w:ascii="宋体" w:hAnsi="宋体"/>
          <w:color w:val="000000" w:themeColor="text1"/>
          <w:sz w:val="24"/>
          <w:szCs w:val="24"/>
        </w:rPr>
      </w:pPr>
      <w:r>
        <w:rPr>
          <w:rFonts w:ascii="宋体" w:hAnsi="宋体" w:cs="宋体" w:hint="eastAsia"/>
          <w:color w:val="000000" w:themeColor="text1"/>
          <w:sz w:val="24"/>
          <w:szCs w:val="24"/>
        </w:rPr>
        <w:t>3、投标人自2022年1月1日以来承接过类似项目；</w:t>
      </w:r>
      <w:r>
        <w:rPr>
          <w:rFonts w:hint="eastAsia"/>
          <w:color w:val="000000" w:themeColor="text1"/>
          <w:kern w:val="0"/>
          <w:sz w:val="24"/>
          <w:szCs w:val="20"/>
          <w:lang w:val="zh-CN"/>
        </w:rPr>
        <w:t>（</w:t>
      </w:r>
      <w:r>
        <w:rPr>
          <w:rFonts w:hint="eastAsia"/>
          <w:color w:val="000000" w:themeColor="text1"/>
          <w:kern w:val="0"/>
          <w:sz w:val="24"/>
          <w:szCs w:val="20"/>
        </w:rPr>
        <w:t>提供有效的合同复印件或扫描件，时间以合同签订时间为准</w:t>
      </w:r>
      <w:r>
        <w:rPr>
          <w:rFonts w:hint="eastAsia"/>
          <w:color w:val="000000" w:themeColor="text1"/>
          <w:kern w:val="0"/>
          <w:sz w:val="24"/>
          <w:szCs w:val="20"/>
          <w:lang w:val="zh-CN"/>
        </w:rPr>
        <w:t>）</w:t>
      </w:r>
    </w:p>
    <w:p w:rsidR="000722E0" w:rsidRDefault="004D652E">
      <w:pPr>
        <w:pStyle w:val="12"/>
        <w:spacing w:line="360" w:lineRule="auto"/>
        <w:ind w:left="480"/>
        <w:rPr>
          <w:rFonts w:ascii="宋体" w:hAnsi="宋体" w:cs="宋体"/>
          <w:color w:val="000000" w:themeColor="text1"/>
          <w:sz w:val="24"/>
          <w:szCs w:val="24"/>
        </w:rPr>
      </w:pPr>
      <w:r>
        <w:rPr>
          <w:rFonts w:ascii="宋体" w:hAnsi="宋体" w:cs="宋体" w:hint="eastAsia"/>
          <w:color w:val="000000" w:themeColor="text1"/>
          <w:sz w:val="24"/>
          <w:szCs w:val="24"/>
        </w:rPr>
        <w:t>4、针对本项目的施工方案；（文字说明+施工简图）</w:t>
      </w:r>
    </w:p>
    <w:p w:rsidR="000722E0" w:rsidRDefault="004D652E">
      <w:pPr>
        <w:pStyle w:val="12"/>
        <w:spacing w:line="360" w:lineRule="auto"/>
        <w:ind w:left="480"/>
        <w:rPr>
          <w:rFonts w:ascii="宋体" w:hAnsi="宋体" w:cs="宋体"/>
          <w:color w:val="000000" w:themeColor="text1"/>
          <w:sz w:val="24"/>
          <w:szCs w:val="24"/>
        </w:rPr>
      </w:pPr>
      <w:r>
        <w:rPr>
          <w:rFonts w:ascii="宋体" w:hAnsi="宋体" w:cs="宋体" w:hint="eastAsia"/>
          <w:color w:val="000000" w:themeColor="text1"/>
          <w:sz w:val="24"/>
          <w:szCs w:val="24"/>
        </w:rPr>
        <w:t>5、针对本项目的验收方案；</w:t>
      </w:r>
    </w:p>
    <w:p w:rsidR="000722E0" w:rsidRDefault="004D652E">
      <w:pPr>
        <w:pStyle w:val="12"/>
        <w:spacing w:line="360" w:lineRule="auto"/>
        <w:ind w:left="480"/>
        <w:rPr>
          <w:rFonts w:ascii="宋体" w:hAnsi="宋体" w:cs="宋体"/>
          <w:color w:val="000000" w:themeColor="text1"/>
          <w:sz w:val="24"/>
          <w:szCs w:val="24"/>
        </w:rPr>
      </w:pPr>
      <w:r>
        <w:rPr>
          <w:rFonts w:ascii="宋体" w:hAnsi="宋体" w:cs="宋体" w:hint="eastAsia"/>
          <w:color w:val="000000" w:themeColor="text1"/>
          <w:sz w:val="24"/>
          <w:szCs w:val="24"/>
        </w:rPr>
        <w:t>6、针对本项目的售后服务方案；</w:t>
      </w:r>
    </w:p>
    <w:p w:rsidR="000722E0" w:rsidRDefault="004D652E">
      <w:pPr>
        <w:pStyle w:val="12"/>
        <w:spacing w:line="360" w:lineRule="auto"/>
        <w:rPr>
          <w:rFonts w:ascii="宋体" w:hAnsi="宋体"/>
          <w:color w:val="000000" w:themeColor="text1"/>
          <w:sz w:val="24"/>
          <w:szCs w:val="24"/>
        </w:rPr>
      </w:pPr>
      <w:r>
        <w:rPr>
          <w:rFonts w:ascii="宋体" w:hAnsi="宋体" w:hint="eastAsia"/>
          <w:color w:val="000000" w:themeColor="text1"/>
          <w:sz w:val="24"/>
          <w:szCs w:val="24"/>
        </w:rPr>
        <w:t xml:space="preserve">    注：为方便评委评审，请投标人按评审项中所涉及的事项顺序进行编制，可以补充相关材料。</w:t>
      </w:r>
    </w:p>
    <w:p w:rsidR="000722E0" w:rsidRDefault="004D652E">
      <w:pPr>
        <w:pStyle w:val="12"/>
        <w:spacing w:line="360" w:lineRule="auto"/>
        <w:ind w:firstLine="481"/>
        <w:rPr>
          <w:rFonts w:ascii="宋体" w:hAnsi="宋体"/>
          <w:b/>
          <w:color w:val="000000" w:themeColor="text1"/>
          <w:sz w:val="24"/>
          <w:szCs w:val="24"/>
        </w:rPr>
      </w:pPr>
      <w:r>
        <w:rPr>
          <w:rFonts w:ascii="宋体" w:hAnsi="宋体" w:cs="宋体" w:hint="eastAsia"/>
          <w:b/>
          <w:bCs/>
          <w:color w:val="000000" w:themeColor="text1"/>
          <w:sz w:val="24"/>
        </w:rPr>
        <w:t>特别提醒：“资格审查文件”、“技术标”所须提供的材料（须加盖投标人公章）按招标文件要求装订，密封，递交。“资格审查文件”、“技术标”涉及的相关原件请带至开标现场核查。未携带原件或因携带原件不全所引起的后果由投标人自行承担。</w:t>
      </w:r>
    </w:p>
    <w:p w:rsidR="000722E0" w:rsidRDefault="004D652E">
      <w:pPr>
        <w:pStyle w:val="12"/>
        <w:spacing w:line="360" w:lineRule="auto"/>
        <w:ind w:firstLine="481"/>
        <w:rPr>
          <w:rFonts w:ascii="宋体" w:hAnsi="宋体"/>
          <w:b/>
          <w:bCs/>
          <w:color w:val="000000" w:themeColor="text1"/>
          <w:sz w:val="24"/>
          <w:szCs w:val="24"/>
        </w:rPr>
      </w:pPr>
      <w:r>
        <w:rPr>
          <w:rFonts w:ascii="宋体" w:hAnsi="宋体" w:hint="eastAsia"/>
          <w:b/>
          <w:bCs/>
          <w:color w:val="000000" w:themeColor="text1"/>
          <w:sz w:val="24"/>
          <w:szCs w:val="24"/>
        </w:rPr>
        <w:t>三、商务报价响应文件</w:t>
      </w:r>
    </w:p>
    <w:p w:rsidR="000722E0" w:rsidRDefault="004D652E">
      <w:pPr>
        <w:pStyle w:val="12"/>
        <w:spacing w:line="360" w:lineRule="auto"/>
        <w:ind w:firstLine="481"/>
        <w:rPr>
          <w:color w:val="000000" w:themeColor="text1"/>
          <w:kern w:val="0"/>
          <w:sz w:val="24"/>
          <w:szCs w:val="20"/>
          <w:lang w:val="zh-CN"/>
        </w:rPr>
      </w:pPr>
      <w:r>
        <w:rPr>
          <w:rFonts w:ascii="宋体" w:hAnsi="宋体"/>
          <w:color w:val="000000" w:themeColor="text1"/>
          <w:sz w:val="24"/>
          <w:szCs w:val="24"/>
        </w:rPr>
        <w:lastRenderedPageBreak/>
        <w:t>1、</w:t>
      </w:r>
      <w:r>
        <w:rPr>
          <w:rFonts w:ascii="宋体" w:hAnsi="宋体" w:hint="eastAsia"/>
          <w:color w:val="000000" w:themeColor="text1"/>
          <w:sz w:val="24"/>
          <w:szCs w:val="24"/>
        </w:rPr>
        <w:t>开标一览表；</w:t>
      </w:r>
      <w:r>
        <w:rPr>
          <w:rFonts w:hint="eastAsia"/>
          <w:color w:val="000000" w:themeColor="text1"/>
          <w:kern w:val="0"/>
          <w:sz w:val="24"/>
          <w:szCs w:val="20"/>
          <w:lang w:val="zh-CN"/>
        </w:rPr>
        <w:t>（格式附后）</w:t>
      </w:r>
    </w:p>
    <w:p w:rsidR="000722E0" w:rsidRDefault="004D652E">
      <w:pPr>
        <w:pStyle w:val="12"/>
        <w:spacing w:line="360" w:lineRule="auto"/>
        <w:ind w:firstLine="481"/>
        <w:rPr>
          <w:color w:val="000000" w:themeColor="text1"/>
          <w:kern w:val="0"/>
          <w:sz w:val="24"/>
          <w:szCs w:val="20"/>
          <w:lang w:val="zh-CN"/>
        </w:rPr>
      </w:pPr>
      <w:r>
        <w:rPr>
          <w:rFonts w:hint="eastAsia"/>
          <w:color w:val="000000" w:themeColor="text1"/>
          <w:kern w:val="0"/>
          <w:sz w:val="24"/>
          <w:szCs w:val="20"/>
        </w:rPr>
        <w:t>2</w:t>
      </w:r>
      <w:r>
        <w:rPr>
          <w:rFonts w:hint="eastAsia"/>
          <w:color w:val="000000" w:themeColor="text1"/>
          <w:kern w:val="0"/>
          <w:sz w:val="24"/>
          <w:szCs w:val="20"/>
        </w:rPr>
        <w:t>、投标报价明细表。</w:t>
      </w:r>
      <w:r>
        <w:rPr>
          <w:rFonts w:hint="eastAsia"/>
          <w:color w:val="000000" w:themeColor="text1"/>
          <w:kern w:val="0"/>
          <w:sz w:val="24"/>
          <w:szCs w:val="20"/>
          <w:lang w:val="zh-CN"/>
        </w:rPr>
        <w:t>（格式附后）</w:t>
      </w:r>
    </w:p>
    <w:p w:rsidR="000722E0" w:rsidRDefault="004D652E">
      <w:pPr>
        <w:pStyle w:val="12"/>
        <w:spacing w:line="360" w:lineRule="auto"/>
        <w:ind w:firstLine="481"/>
        <w:rPr>
          <w:rFonts w:ascii="宋体" w:hAnsi="宋体"/>
          <w:color w:val="000000" w:themeColor="text1"/>
          <w:sz w:val="24"/>
        </w:rPr>
      </w:pPr>
      <w:r>
        <w:rPr>
          <w:rFonts w:ascii="宋体" w:hAnsi="宋体" w:hint="eastAsia"/>
          <w:color w:val="000000" w:themeColor="text1"/>
          <w:sz w:val="24"/>
        </w:rPr>
        <w:t>注：另需提供一个存有与投标报价明细表完全一致且格式为excel的文档的优盘，供评标委员会核对核算，请将优盘密封在商务报价响应文件档案袋中，如不提供或不按要求提供作无效标处理。</w:t>
      </w:r>
    </w:p>
    <w:p w:rsidR="000722E0" w:rsidRDefault="004D652E">
      <w:pPr>
        <w:spacing w:line="360" w:lineRule="auto"/>
        <w:rPr>
          <w:rFonts w:ascii="宋体" w:hAnsi="宋体"/>
          <w:color w:val="000000" w:themeColor="text1"/>
          <w:sz w:val="32"/>
          <w:szCs w:val="32"/>
        </w:rPr>
      </w:pPr>
      <w:r>
        <w:rPr>
          <w:rFonts w:ascii="宋体" w:hAnsi="宋体" w:cs="宋体" w:hint="eastAsia"/>
          <w:b/>
          <w:bCs/>
          <w:color w:val="000000" w:themeColor="text1"/>
          <w:sz w:val="24"/>
        </w:rPr>
        <w:br w:type="page"/>
      </w:r>
      <w:r>
        <w:rPr>
          <w:rFonts w:ascii="宋体" w:hAnsi="宋体" w:hint="eastAsia"/>
          <w:color w:val="000000" w:themeColor="text1"/>
          <w:sz w:val="32"/>
          <w:szCs w:val="32"/>
        </w:rPr>
        <w:lastRenderedPageBreak/>
        <w:t>附件：</w:t>
      </w:r>
    </w:p>
    <w:p w:rsidR="000722E0" w:rsidRDefault="000722E0">
      <w:pPr>
        <w:spacing w:line="360" w:lineRule="auto"/>
        <w:ind w:firstLineChars="200" w:firstLine="640"/>
        <w:rPr>
          <w:rFonts w:ascii="宋体" w:hAnsi="宋体"/>
          <w:color w:val="000000" w:themeColor="text1"/>
          <w:sz w:val="32"/>
          <w:szCs w:val="32"/>
        </w:rPr>
      </w:pPr>
    </w:p>
    <w:p w:rsidR="000722E0" w:rsidRDefault="004D652E">
      <w:pPr>
        <w:spacing w:line="360" w:lineRule="auto"/>
        <w:jc w:val="left"/>
        <w:rPr>
          <w:rFonts w:ascii="宋体" w:hAnsi="宋体" w:cs="宋体"/>
          <w:color w:val="000000" w:themeColor="text1"/>
          <w:sz w:val="30"/>
          <w:szCs w:val="30"/>
        </w:rPr>
      </w:pPr>
      <w:r>
        <w:rPr>
          <w:rFonts w:ascii="宋体" w:hAnsi="宋体" w:hint="eastAsia"/>
          <w:b/>
          <w:color w:val="000000" w:themeColor="text1"/>
          <w:sz w:val="36"/>
          <w:szCs w:val="36"/>
        </w:rPr>
        <w:t xml:space="preserve">    住宅小区电动自行车棚加装简易喷淋设施项目</w:t>
      </w:r>
    </w:p>
    <w:p w:rsidR="000722E0" w:rsidRDefault="000722E0">
      <w:pPr>
        <w:spacing w:line="360" w:lineRule="auto"/>
        <w:rPr>
          <w:rFonts w:ascii="宋体" w:hAnsi="宋体" w:cs="宋体"/>
          <w:color w:val="000000" w:themeColor="text1"/>
          <w:sz w:val="36"/>
          <w:szCs w:val="36"/>
        </w:rPr>
      </w:pPr>
    </w:p>
    <w:p w:rsidR="000722E0" w:rsidRDefault="000722E0">
      <w:pPr>
        <w:spacing w:line="360" w:lineRule="auto"/>
        <w:rPr>
          <w:rFonts w:ascii="宋体" w:hAnsi="宋体" w:cs="宋体"/>
          <w:color w:val="000000" w:themeColor="text1"/>
          <w:sz w:val="36"/>
          <w:szCs w:val="36"/>
        </w:rPr>
      </w:pPr>
    </w:p>
    <w:p w:rsidR="000722E0" w:rsidRDefault="000722E0">
      <w:pPr>
        <w:spacing w:line="360" w:lineRule="auto"/>
        <w:rPr>
          <w:rFonts w:ascii="宋体" w:hAnsi="宋体" w:cs="宋体"/>
          <w:color w:val="000000" w:themeColor="text1"/>
          <w:sz w:val="36"/>
          <w:szCs w:val="36"/>
        </w:rPr>
      </w:pPr>
    </w:p>
    <w:p w:rsidR="000722E0" w:rsidRDefault="004D652E">
      <w:pPr>
        <w:spacing w:line="360" w:lineRule="auto"/>
        <w:jc w:val="center"/>
        <w:rPr>
          <w:rFonts w:ascii="宋体" w:hAnsi="宋体" w:cs="宋体"/>
          <w:b/>
          <w:bCs/>
          <w:color w:val="000000" w:themeColor="text1"/>
          <w:sz w:val="84"/>
          <w:szCs w:val="84"/>
        </w:rPr>
      </w:pPr>
      <w:r>
        <w:rPr>
          <w:rFonts w:ascii="宋体" w:hAnsi="宋体" w:cs="宋体" w:hint="eastAsia"/>
          <w:b/>
          <w:bCs/>
          <w:color w:val="000000" w:themeColor="text1"/>
          <w:sz w:val="84"/>
          <w:szCs w:val="84"/>
        </w:rPr>
        <w:t>投标文件</w:t>
      </w:r>
    </w:p>
    <w:p w:rsidR="000722E0" w:rsidRDefault="000722E0">
      <w:pPr>
        <w:spacing w:line="360" w:lineRule="auto"/>
        <w:rPr>
          <w:rFonts w:ascii="宋体" w:hAnsi="宋体" w:cs="宋体"/>
          <w:color w:val="000000" w:themeColor="text1"/>
          <w:sz w:val="28"/>
          <w:szCs w:val="28"/>
        </w:rPr>
      </w:pPr>
    </w:p>
    <w:p w:rsidR="000722E0" w:rsidRDefault="004D652E">
      <w:pPr>
        <w:spacing w:line="360" w:lineRule="auto"/>
        <w:ind w:firstLineChars="800" w:firstLine="2400"/>
        <w:rPr>
          <w:rFonts w:ascii="宋体" w:hAnsi="宋体" w:cs="宋体"/>
          <w:color w:val="000000" w:themeColor="text1"/>
          <w:sz w:val="30"/>
          <w:szCs w:val="30"/>
        </w:rPr>
      </w:pPr>
      <w:r>
        <w:rPr>
          <w:rFonts w:ascii="宋体" w:hAnsi="宋体" w:cs="宋体" w:hint="eastAsia"/>
          <w:color w:val="000000" w:themeColor="text1"/>
          <w:sz w:val="30"/>
          <w:szCs w:val="30"/>
        </w:rPr>
        <w:t>对应投标文件填写：资格审查文件</w:t>
      </w:r>
    </w:p>
    <w:p w:rsidR="000722E0" w:rsidRDefault="004D652E">
      <w:pPr>
        <w:spacing w:line="360" w:lineRule="auto"/>
        <w:ind w:firstLineChars="800" w:firstLine="2400"/>
        <w:rPr>
          <w:rFonts w:ascii="宋体" w:hAnsi="宋体" w:cs="宋体"/>
          <w:color w:val="000000" w:themeColor="text1"/>
          <w:sz w:val="30"/>
          <w:szCs w:val="30"/>
        </w:rPr>
      </w:pPr>
      <w:r>
        <w:rPr>
          <w:rFonts w:ascii="宋体" w:hAnsi="宋体" w:cs="宋体" w:hint="eastAsia"/>
          <w:color w:val="000000" w:themeColor="text1"/>
          <w:sz w:val="30"/>
          <w:szCs w:val="30"/>
        </w:rPr>
        <w:t>对应投标文件填写：技术标</w:t>
      </w:r>
    </w:p>
    <w:p w:rsidR="000722E0" w:rsidRDefault="004D652E">
      <w:pPr>
        <w:spacing w:line="360" w:lineRule="auto"/>
        <w:ind w:firstLineChars="800" w:firstLine="2400"/>
        <w:rPr>
          <w:rFonts w:ascii="宋体" w:hAnsi="宋体" w:cs="宋体"/>
          <w:color w:val="000000" w:themeColor="text1"/>
          <w:sz w:val="30"/>
          <w:szCs w:val="30"/>
        </w:rPr>
      </w:pPr>
      <w:r>
        <w:rPr>
          <w:rFonts w:ascii="宋体" w:hAnsi="宋体" w:cs="宋体" w:hint="eastAsia"/>
          <w:color w:val="000000" w:themeColor="text1"/>
          <w:sz w:val="30"/>
          <w:szCs w:val="30"/>
        </w:rPr>
        <w:t>对应投标文件填写：商务标</w:t>
      </w:r>
    </w:p>
    <w:p w:rsidR="000722E0" w:rsidRDefault="000722E0">
      <w:pPr>
        <w:jc w:val="center"/>
        <w:rPr>
          <w:rFonts w:ascii="仿宋_GB2312" w:eastAsia="仿宋_GB2312"/>
          <w:b/>
          <w:color w:val="000000" w:themeColor="text1"/>
          <w:sz w:val="44"/>
          <w:szCs w:val="44"/>
        </w:rPr>
      </w:pPr>
    </w:p>
    <w:p w:rsidR="000722E0" w:rsidRDefault="000722E0">
      <w:pPr>
        <w:pStyle w:val="aff"/>
        <w:ind w:firstLine="420"/>
        <w:rPr>
          <w:color w:val="000000" w:themeColor="text1"/>
        </w:rPr>
      </w:pPr>
    </w:p>
    <w:p w:rsidR="000722E0" w:rsidRDefault="000722E0">
      <w:pPr>
        <w:jc w:val="center"/>
        <w:rPr>
          <w:rFonts w:ascii="仿宋_GB2312" w:eastAsia="仿宋_GB2312"/>
          <w:b/>
          <w:color w:val="000000" w:themeColor="text1"/>
          <w:sz w:val="44"/>
          <w:szCs w:val="44"/>
        </w:rPr>
      </w:pPr>
    </w:p>
    <w:p w:rsidR="000722E0" w:rsidRDefault="000722E0">
      <w:pPr>
        <w:snapToGrid w:val="0"/>
        <w:spacing w:line="520" w:lineRule="exact"/>
        <w:jc w:val="center"/>
        <w:rPr>
          <w:rFonts w:eastAsia="仿宋_GB2312"/>
          <w:b/>
          <w:color w:val="000000" w:themeColor="text1"/>
          <w:sz w:val="44"/>
          <w:szCs w:val="44"/>
        </w:rPr>
      </w:pPr>
    </w:p>
    <w:p w:rsidR="000722E0" w:rsidRDefault="000722E0">
      <w:pPr>
        <w:spacing w:line="360" w:lineRule="auto"/>
        <w:rPr>
          <w:rFonts w:ascii="宋体" w:hAnsi="宋体" w:cs="宋体"/>
          <w:color w:val="000000" w:themeColor="text1"/>
          <w:sz w:val="44"/>
          <w:szCs w:val="44"/>
        </w:rPr>
      </w:pPr>
    </w:p>
    <w:p w:rsidR="000722E0" w:rsidRDefault="000722E0">
      <w:pPr>
        <w:spacing w:line="360" w:lineRule="auto"/>
        <w:rPr>
          <w:rFonts w:ascii="宋体" w:hAnsi="宋体" w:cs="宋体"/>
          <w:color w:val="000000" w:themeColor="text1"/>
          <w:sz w:val="28"/>
          <w:szCs w:val="28"/>
        </w:rPr>
      </w:pPr>
    </w:p>
    <w:p w:rsidR="000722E0" w:rsidRDefault="000722E0">
      <w:pPr>
        <w:spacing w:line="360" w:lineRule="auto"/>
        <w:rPr>
          <w:rFonts w:ascii="宋体" w:hAnsi="宋体" w:cs="宋体"/>
          <w:color w:val="000000" w:themeColor="text1"/>
          <w:sz w:val="28"/>
          <w:szCs w:val="28"/>
        </w:rPr>
      </w:pPr>
    </w:p>
    <w:p w:rsidR="000722E0" w:rsidRDefault="004D652E">
      <w:pPr>
        <w:spacing w:line="360" w:lineRule="auto"/>
        <w:ind w:firstLineChars="600" w:firstLine="1920"/>
        <w:rPr>
          <w:rFonts w:ascii="宋体" w:hAnsi="宋体" w:cs="宋体"/>
          <w:color w:val="000000" w:themeColor="text1"/>
          <w:sz w:val="32"/>
          <w:szCs w:val="32"/>
        </w:rPr>
      </w:pPr>
      <w:r>
        <w:rPr>
          <w:rFonts w:ascii="宋体" w:hAnsi="宋体" w:cs="宋体" w:hint="eastAsia"/>
          <w:color w:val="000000" w:themeColor="text1"/>
          <w:sz w:val="32"/>
          <w:szCs w:val="32"/>
        </w:rPr>
        <w:t>投标人：参加投标人全称（公章）</w:t>
      </w:r>
    </w:p>
    <w:p w:rsidR="000722E0" w:rsidRDefault="004D652E">
      <w:pPr>
        <w:spacing w:line="360" w:lineRule="auto"/>
        <w:ind w:firstLineChars="600" w:firstLine="1920"/>
        <w:rPr>
          <w:rFonts w:ascii="宋体" w:hAnsi="宋体" w:cs="宋体"/>
          <w:color w:val="000000" w:themeColor="text1"/>
          <w:sz w:val="32"/>
          <w:szCs w:val="32"/>
        </w:rPr>
      </w:pPr>
      <w:r>
        <w:rPr>
          <w:rFonts w:ascii="宋体" w:hAnsi="宋体" w:cs="宋体" w:hint="eastAsia"/>
          <w:color w:val="000000" w:themeColor="text1"/>
          <w:sz w:val="32"/>
          <w:szCs w:val="32"/>
        </w:rPr>
        <w:t>日  期：      年  月  日</w:t>
      </w:r>
    </w:p>
    <w:p w:rsidR="000722E0" w:rsidRDefault="004D652E">
      <w:pPr>
        <w:spacing w:line="360" w:lineRule="auto"/>
        <w:jc w:val="left"/>
        <w:rPr>
          <w:rFonts w:ascii="宋体" w:hAnsi="宋体"/>
          <w:b/>
          <w:bCs/>
          <w:color w:val="000000" w:themeColor="text1"/>
          <w:sz w:val="24"/>
        </w:rPr>
      </w:pPr>
      <w:r>
        <w:rPr>
          <w:rFonts w:ascii="宋体" w:hAnsi="宋体"/>
          <w:b/>
          <w:bCs/>
          <w:color w:val="000000" w:themeColor="text1"/>
          <w:sz w:val="24"/>
        </w:rPr>
        <w:br w:type="page"/>
      </w:r>
    </w:p>
    <w:p w:rsidR="000722E0" w:rsidRDefault="004D652E">
      <w:pPr>
        <w:jc w:val="center"/>
        <w:rPr>
          <w:rFonts w:ascii="宋体" w:hAnsi="宋体"/>
          <w:b/>
          <w:color w:val="000000" w:themeColor="text1"/>
          <w:sz w:val="30"/>
          <w:szCs w:val="30"/>
        </w:rPr>
      </w:pPr>
      <w:r>
        <w:rPr>
          <w:rFonts w:ascii="宋体" w:hAnsi="宋体" w:hint="eastAsia"/>
          <w:b/>
          <w:color w:val="000000" w:themeColor="text1"/>
          <w:sz w:val="30"/>
          <w:szCs w:val="30"/>
        </w:rPr>
        <w:lastRenderedPageBreak/>
        <w:t>投标人符合规定条件的声明函</w:t>
      </w:r>
    </w:p>
    <w:p w:rsidR="000722E0" w:rsidRDefault="000722E0">
      <w:pPr>
        <w:spacing w:line="460" w:lineRule="exact"/>
        <w:rPr>
          <w:rFonts w:ascii="宋体" w:hAnsi="宋体"/>
          <w:b/>
          <w:bCs/>
          <w:color w:val="000000" w:themeColor="text1"/>
          <w:sz w:val="44"/>
          <w:szCs w:val="44"/>
        </w:rPr>
      </w:pPr>
    </w:p>
    <w:p w:rsidR="000722E0" w:rsidRDefault="004D652E">
      <w:pPr>
        <w:spacing w:line="520" w:lineRule="exact"/>
        <w:ind w:firstLineChars="200" w:firstLine="480"/>
        <w:rPr>
          <w:rFonts w:ascii="宋体" w:hAnsi="宋体"/>
          <w:b/>
          <w:bCs/>
          <w:color w:val="000000" w:themeColor="text1"/>
          <w:sz w:val="24"/>
        </w:rPr>
      </w:pPr>
      <w:r>
        <w:rPr>
          <w:rFonts w:ascii="宋体" w:hAnsi="宋体" w:hint="eastAsia"/>
          <w:bCs/>
          <w:color w:val="000000" w:themeColor="text1"/>
          <w:sz w:val="24"/>
        </w:rPr>
        <w:t>我单位参加</w:t>
      </w:r>
      <w:r>
        <w:rPr>
          <w:rFonts w:ascii="宋体" w:hAnsi="宋体" w:hint="eastAsia"/>
          <w:bCs/>
          <w:color w:val="000000" w:themeColor="text1"/>
          <w:sz w:val="24"/>
          <w:u w:val="single"/>
        </w:rPr>
        <w:t>________________ _</w:t>
      </w:r>
      <w:r>
        <w:rPr>
          <w:rFonts w:ascii="宋体" w:hAnsi="宋体" w:hint="eastAsia"/>
          <w:bCs/>
          <w:color w:val="000000" w:themeColor="text1"/>
          <w:sz w:val="24"/>
        </w:rPr>
        <w:t>（项目名称），</w:t>
      </w:r>
      <w:r>
        <w:rPr>
          <w:rFonts w:ascii="宋体" w:hAnsi="宋体" w:hint="eastAsia"/>
          <w:bCs/>
          <w:color w:val="000000" w:themeColor="text1"/>
          <w:sz w:val="24"/>
          <w:u w:val="single"/>
        </w:rPr>
        <w:t>_______ __________</w:t>
      </w:r>
      <w:r>
        <w:rPr>
          <w:rFonts w:ascii="宋体" w:hAnsi="宋体" w:hint="eastAsia"/>
          <w:bCs/>
          <w:color w:val="000000" w:themeColor="text1"/>
          <w:sz w:val="24"/>
        </w:rPr>
        <w:t>（项目编号）投标活动。针对相关规定做出如下声明：</w:t>
      </w:r>
    </w:p>
    <w:p w:rsidR="000722E0" w:rsidRDefault="004D652E">
      <w:pPr>
        <w:spacing w:line="520" w:lineRule="exact"/>
        <w:ind w:firstLine="482"/>
        <w:rPr>
          <w:rFonts w:ascii="宋体" w:hAnsi="宋体"/>
          <w:color w:val="000000" w:themeColor="text1"/>
          <w:sz w:val="24"/>
        </w:rPr>
      </w:pPr>
      <w:r>
        <w:rPr>
          <w:rFonts w:ascii="宋体" w:hAnsi="宋体" w:hint="eastAsia"/>
          <w:bCs/>
          <w:color w:val="000000" w:themeColor="text1"/>
          <w:sz w:val="24"/>
        </w:rPr>
        <w:t>1.我单位具有独立承担民事责任的能力；</w:t>
      </w:r>
    </w:p>
    <w:p w:rsidR="000722E0" w:rsidRDefault="004D652E">
      <w:pPr>
        <w:spacing w:line="520" w:lineRule="exact"/>
        <w:ind w:firstLine="482"/>
        <w:rPr>
          <w:rFonts w:ascii="宋体" w:hAnsi="宋体"/>
          <w:color w:val="000000" w:themeColor="text1"/>
          <w:sz w:val="24"/>
        </w:rPr>
      </w:pPr>
      <w:r>
        <w:rPr>
          <w:rFonts w:ascii="宋体" w:hAnsi="宋体" w:hint="eastAsia"/>
          <w:color w:val="000000" w:themeColor="text1"/>
          <w:sz w:val="24"/>
        </w:rPr>
        <w:t>2.我单位具有良好的商业信誉和健全的财务会计制度；</w:t>
      </w:r>
    </w:p>
    <w:p w:rsidR="000722E0" w:rsidRDefault="004D652E">
      <w:pPr>
        <w:spacing w:line="520" w:lineRule="exact"/>
        <w:ind w:firstLine="482"/>
        <w:rPr>
          <w:rFonts w:ascii="宋体" w:hAnsi="宋体"/>
          <w:color w:val="000000" w:themeColor="text1"/>
          <w:sz w:val="24"/>
        </w:rPr>
      </w:pPr>
      <w:r>
        <w:rPr>
          <w:rFonts w:ascii="宋体" w:hAnsi="宋体" w:hint="eastAsia"/>
          <w:color w:val="000000" w:themeColor="text1"/>
          <w:sz w:val="24"/>
        </w:rPr>
        <w:t>3.我单位具有履行合同所必需的设备和专业技术能力；</w:t>
      </w:r>
    </w:p>
    <w:p w:rsidR="000722E0" w:rsidRDefault="004D652E">
      <w:pPr>
        <w:spacing w:line="520" w:lineRule="exact"/>
        <w:ind w:firstLine="482"/>
        <w:rPr>
          <w:rFonts w:ascii="宋体" w:hAnsi="宋体"/>
          <w:color w:val="000000" w:themeColor="text1"/>
          <w:sz w:val="24"/>
        </w:rPr>
      </w:pPr>
      <w:r>
        <w:rPr>
          <w:rFonts w:ascii="宋体" w:hAnsi="宋体" w:hint="eastAsia"/>
          <w:color w:val="000000" w:themeColor="text1"/>
          <w:sz w:val="24"/>
        </w:rPr>
        <w:t>4.我单位有依法缴纳税收和社会保障资金的良好记录；</w:t>
      </w:r>
    </w:p>
    <w:p w:rsidR="000722E0" w:rsidRDefault="004D652E">
      <w:pPr>
        <w:spacing w:line="520" w:lineRule="exact"/>
        <w:ind w:firstLine="482"/>
        <w:rPr>
          <w:rFonts w:ascii="宋体" w:hAnsi="宋体"/>
          <w:color w:val="000000" w:themeColor="text1"/>
          <w:sz w:val="24"/>
        </w:rPr>
      </w:pPr>
      <w:r>
        <w:rPr>
          <w:rFonts w:ascii="宋体" w:hAnsi="宋体" w:hint="eastAsia"/>
          <w:color w:val="000000" w:themeColor="text1"/>
          <w:sz w:val="24"/>
        </w:rPr>
        <w:t>5.我单位参加政府采购活动前三年内，在经营活动中没有重大违法记录；（1.投标人在参加政府采购活动前三年内因违法经营被禁止在一定期限内参加政府采购活动，期限届满的，可以参加政府采购活动。2.《中华人民共和国政府采购法实施条例》第十九条第一款规定的“较大数额罚款”认定为200万元以上的罚款，法律、行政法规以及国务院有关部门明确规定相关领域“较大数额罚款”标准高于200万元的，从其规定。）</w:t>
      </w:r>
    </w:p>
    <w:p w:rsidR="000722E0" w:rsidRDefault="004D652E">
      <w:pPr>
        <w:spacing w:line="520" w:lineRule="exact"/>
        <w:ind w:firstLine="482"/>
        <w:rPr>
          <w:rFonts w:ascii="宋体" w:hAnsi="宋体"/>
          <w:color w:val="000000" w:themeColor="text1"/>
          <w:sz w:val="24"/>
        </w:rPr>
      </w:pPr>
      <w:r>
        <w:rPr>
          <w:rFonts w:ascii="宋体" w:hAnsi="宋体" w:hint="eastAsia"/>
          <w:color w:val="000000" w:themeColor="text1"/>
          <w:sz w:val="24"/>
        </w:rPr>
        <w:t>6.我单位满足法律、行政法规规定的其他条件。</w:t>
      </w:r>
    </w:p>
    <w:p w:rsidR="000722E0" w:rsidRDefault="000722E0">
      <w:pPr>
        <w:spacing w:line="500" w:lineRule="exact"/>
        <w:ind w:firstLine="482"/>
        <w:rPr>
          <w:rFonts w:ascii="宋体" w:hAnsi="宋体"/>
          <w:color w:val="000000" w:themeColor="text1"/>
          <w:sz w:val="24"/>
        </w:rPr>
      </w:pPr>
    </w:p>
    <w:p w:rsidR="000722E0" w:rsidRDefault="000722E0">
      <w:pPr>
        <w:spacing w:line="500" w:lineRule="exact"/>
        <w:rPr>
          <w:rFonts w:ascii="宋体" w:hAnsi="宋体"/>
          <w:color w:val="000000" w:themeColor="text1"/>
          <w:sz w:val="24"/>
        </w:rPr>
      </w:pPr>
    </w:p>
    <w:p w:rsidR="000722E0" w:rsidRDefault="000722E0">
      <w:pPr>
        <w:spacing w:line="500" w:lineRule="exact"/>
        <w:rPr>
          <w:rFonts w:ascii="宋体" w:hAnsi="宋体"/>
          <w:bCs/>
          <w:color w:val="000000" w:themeColor="text1"/>
          <w:sz w:val="24"/>
        </w:rPr>
      </w:pPr>
    </w:p>
    <w:p w:rsidR="000722E0" w:rsidRDefault="000722E0">
      <w:pPr>
        <w:spacing w:line="500" w:lineRule="exact"/>
        <w:rPr>
          <w:rFonts w:ascii="宋体" w:hAnsi="宋体"/>
          <w:bCs/>
          <w:color w:val="000000" w:themeColor="text1"/>
          <w:sz w:val="24"/>
        </w:rPr>
      </w:pPr>
    </w:p>
    <w:p w:rsidR="000722E0" w:rsidRDefault="000722E0">
      <w:pPr>
        <w:spacing w:line="500" w:lineRule="exact"/>
        <w:rPr>
          <w:rFonts w:ascii="宋体" w:hAnsi="宋体"/>
          <w:bCs/>
          <w:color w:val="000000" w:themeColor="text1"/>
          <w:sz w:val="24"/>
        </w:rPr>
      </w:pPr>
    </w:p>
    <w:p w:rsidR="000722E0" w:rsidRDefault="004D652E">
      <w:pPr>
        <w:spacing w:line="460" w:lineRule="exact"/>
        <w:jc w:val="center"/>
        <w:rPr>
          <w:rFonts w:ascii="宋体" w:hAnsi="宋体"/>
          <w:bCs/>
          <w:color w:val="000000" w:themeColor="text1"/>
          <w:sz w:val="24"/>
        </w:rPr>
      </w:pPr>
      <w:r>
        <w:rPr>
          <w:rFonts w:ascii="宋体" w:hAnsi="宋体" w:hint="eastAsia"/>
          <w:bCs/>
          <w:color w:val="000000" w:themeColor="text1"/>
          <w:sz w:val="24"/>
        </w:rPr>
        <w:t xml:space="preserve">                                             承诺人名称（公章）：</w:t>
      </w:r>
    </w:p>
    <w:p w:rsidR="000722E0" w:rsidRDefault="000722E0">
      <w:pPr>
        <w:spacing w:line="460" w:lineRule="exact"/>
        <w:jc w:val="right"/>
        <w:rPr>
          <w:rFonts w:ascii="宋体" w:hAnsi="宋体"/>
          <w:bCs/>
          <w:color w:val="000000" w:themeColor="text1"/>
          <w:sz w:val="24"/>
        </w:rPr>
      </w:pPr>
    </w:p>
    <w:p w:rsidR="000722E0" w:rsidRDefault="004D652E">
      <w:pPr>
        <w:spacing w:line="460" w:lineRule="exact"/>
        <w:jc w:val="right"/>
        <w:rPr>
          <w:rFonts w:ascii="宋体" w:hAnsi="宋体"/>
          <w:bCs/>
          <w:color w:val="000000" w:themeColor="text1"/>
          <w:sz w:val="24"/>
        </w:rPr>
      </w:pPr>
      <w:r>
        <w:rPr>
          <w:rFonts w:ascii="宋体" w:hAnsi="宋体" w:hint="eastAsia"/>
          <w:bCs/>
          <w:color w:val="000000" w:themeColor="text1"/>
          <w:sz w:val="24"/>
        </w:rPr>
        <w:t xml:space="preserve">                                 日期： 年  月  日</w:t>
      </w:r>
    </w:p>
    <w:p w:rsidR="000722E0" w:rsidRDefault="000722E0">
      <w:pPr>
        <w:snapToGrid w:val="0"/>
        <w:spacing w:line="400" w:lineRule="exact"/>
        <w:ind w:firstLineChars="192" w:firstLine="540"/>
        <w:contextualSpacing/>
        <w:rPr>
          <w:rFonts w:ascii="宋体" w:hAnsi="宋体" w:cs="宋体"/>
          <w:b/>
          <w:color w:val="000000" w:themeColor="text1"/>
          <w:kern w:val="0"/>
          <w:sz w:val="28"/>
          <w:szCs w:val="28"/>
        </w:rPr>
      </w:pPr>
    </w:p>
    <w:p w:rsidR="000722E0" w:rsidRDefault="000722E0">
      <w:pPr>
        <w:snapToGrid w:val="0"/>
        <w:spacing w:line="400" w:lineRule="exact"/>
        <w:ind w:firstLineChars="192" w:firstLine="540"/>
        <w:contextualSpacing/>
        <w:rPr>
          <w:rFonts w:ascii="宋体" w:hAnsi="宋体" w:cs="宋体"/>
          <w:b/>
          <w:color w:val="000000" w:themeColor="text1"/>
          <w:kern w:val="0"/>
          <w:sz w:val="28"/>
          <w:szCs w:val="28"/>
          <w:lang w:val="zh-CN"/>
        </w:rPr>
      </w:pPr>
    </w:p>
    <w:p w:rsidR="000722E0" w:rsidRDefault="000722E0">
      <w:pPr>
        <w:snapToGrid w:val="0"/>
        <w:spacing w:line="400" w:lineRule="exact"/>
        <w:contextualSpacing/>
        <w:rPr>
          <w:rFonts w:ascii="宋体" w:hAnsi="宋体" w:cs="宋体"/>
          <w:b/>
          <w:color w:val="000000" w:themeColor="text1"/>
          <w:kern w:val="0"/>
          <w:sz w:val="28"/>
          <w:szCs w:val="28"/>
          <w:lang w:val="zh-CN"/>
        </w:rPr>
      </w:pPr>
    </w:p>
    <w:p w:rsidR="000722E0" w:rsidRDefault="000722E0">
      <w:pPr>
        <w:pStyle w:val="a1"/>
        <w:rPr>
          <w:color w:val="000000" w:themeColor="text1"/>
          <w:lang w:val="zh-CN"/>
        </w:rPr>
      </w:pPr>
    </w:p>
    <w:p w:rsidR="000722E0" w:rsidRDefault="000722E0">
      <w:pPr>
        <w:pStyle w:val="a1"/>
        <w:rPr>
          <w:color w:val="000000" w:themeColor="text1"/>
          <w:lang w:val="zh-CN"/>
        </w:rPr>
      </w:pPr>
    </w:p>
    <w:p w:rsidR="000722E0" w:rsidRDefault="000722E0">
      <w:pPr>
        <w:pStyle w:val="aff"/>
        <w:ind w:firstLine="420"/>
        <w:rPr>
          <w:color w:val="000000" w:themeColor="text1"/>
          <w:lang w:val="zh-CN"/>
        </w:rPr>
      </w:pPr>
    </w:p>
    <w:p w:rsidR="000722E0" w:rsidRDefault="004D652E">
      <w:pPr>
        <w:spacing w:line="560" w:lineRule="exact"/>
        <w:jc w:val="center"/>
        <w:rPr>
          <w:rFonts w:ascii="宋体" w:hAnsi="宋体"/>
          <w:b/>
          <w:bCs/>
          <w:color w:val="000000" w:themeColor="text1"/>
          <w:sz w:val="32"/>
          <w:szCs w:val="32"/>
        </w:rPr>
      </w:pPr>
      <w:r>
        <w:rPr>
          <w:rFonts w:ascii="宋体" w:hAnsi="宋体" w:hint="eastAsia"/>
          <w:b/>
          <w:bCs/>
          <w:color w:val="000000" w:themeColor="text1"/>
          <w:sz w:val="32"/>
          <w:szCs w:val="32"/>
        </w:rPr>
        <w:lastRenderedPageBreak/>
        <w:t>法定代表人身份证明</w:t>
      </w:r>
    </w:p>
    <w:p w:rsidR="000722E0" w:rsidRDefault="000722E0">
      <w:pPr>
        <w:spacing w:line="480" w:lineRule="exact"/>
        <w:rPr>
          <w:rFonts w:ascii="宋体" w:hAnsi="宋体"/>
          <w:color w:val="000000" w:themeColor="text1"/>
          <w:sz w:val="24"/>
        </w:rPr>
      </w:pPr>
    </w:p>
    <w:p w:rsidR="000722E0" w:rsidRDefault="00517453">
      <w:pPr>
        <w:spacing w:line="480" w:lineRule="exact"/>
        <w:ind w:firstLineChars="200" w:firstLine="480"/>
        <w:rPr>
          <w:rFonts w:ascii="宋体" w:hAnsi="宋体"/>
          <w:color w:val="000000" w:themeColor="text1"/>
          <w:sz w:val="24"/>
        </w:rPr>
      </w:pPr>
      <w:r>
        <w:rPr>
          <w:rFonts w:ascii="宋体" w:hAnsi="宋体" w:hint="eastAsia"/>
          <w:color w:val="000000" w:themeColor="text1"/>
          <w:sz w:val="24"/>
          <w:u w:val="single"/>
        </w:rPr>
        <w:t xml:space="preserve">        </w:t>
      </w:r>
      <w:r w:rsidR="004D652E">
        <w:rPr>
          <w:rFonts w:ascii="宋体" w:hAnsi="宋体" w:hint="eastAsia"/>
          <w:color w:val="000000" w:themeColor="text1"/>
          <w:sz w:val="24"/>
        </w:rPr>
        <w:t>先生/女士：现任我单位</w:t>
      </w:r>
      <w:r>
        <w:rPr>
          <w:rFonts w:ascii="宋体" w:hAnsi="宋体" w:hint="eastAsia"/>
          <w:color w:val="000000" w:themeColor="text1"/>
          <w:sz w:val="24"/>
          <w:u w:val="single"/>
        </w:rPr>
        <w:t xml:space="preserve">       </w:t>
      </w:r>
      <w:r w:rsidR="004D652E">
        <w:rPr>
          <w:rFonts w:ascii="宋体" w:hAnsi="宋体" w:hint="eastAsia"/>
          <w:color w:val="000000" w:themeColor="text1"/>
          <w:sz w:val="24"/>
        </w:rPr>
        <w:t>职务，为法定代表人，特此证明。</w:t>
      </w:r>
    </w:p>
    <w:p w:rsidR="000722E0" w:rsidRPr="00517453" w:rsidRDefault="004D652E">
      <w:pPr>
        <w:spacing w:line="480" w:lineRule="exact"/>
        <w:ind w:firstLine="480"/>
        <w:rPr>
          <w:rFonts w:ascii="宋体" w:hAnsi="宋体"/>
          <w:color w:val="000000" w:themeColor="text1"/>
          <w:sz w:val="24"/>
          <w:u w:val="single"/>
        </w:rPr>
      </w:pPr>
      <w:r>
        <w:rPr>
          <w:rFonts w:ascii="宋体" w:hAnsi="宋体" w:hint="eastAsia"/>
          <w:color w:val="000000" w:themeColor="text1"/>
          <w:sz w:val="24"/>
        </w:rPr>
        <w:t>身份证号码：</w:t>
      </w:r>
      <w:r w:rsidR="00517453">
        <w:rPr>
          <w:rFonts w:ascii="宋体" w:hAnsi="宋体" w:hint="eastAsia"/>
          <w:color w:val="000000" w:themeColor="text1"/>
          <w:sz w:val="24"/>
          <w:u w:val="single"/>
        </w:rPr>
        <w:t xml:space="preserve">                     </w:t>
      </w:r>
    </w:p>
    <w:p w:rsidR="000722E0" w:rsidRDefault="000722E0">
      <w:pPr>
        <w:spacing w:line="480" w:lineRule="exact"/>
        <w:ind w:firstLine="480"/>
        <w:rPr>
          <w:rFonts w:ascii="宋体" w:hAnsi="宋体"/>
          <w:color w:val="000000" w:themeColor="text1"/>
          <w:sz w:val="24"/>
        </w:rPr>
      </w:pPr>
    </w:p>
    <w:p w:rsidR="000722E0" w:rsidRDefault="004D652E">
      <w:pPr>
        <w:spacing w:line="600" w:lineRule="exact"/>
        <w:rPr>
          <w:rFonts w:ascii="宋体" w:hAnsi="宋体"/>
          <w:b/>
          <w:color w:val="000000" w:themeColor="text1"/>
          <w:sz w:val="24"/>
        </w:rPr>
      </w:pPr>
      <w:r>
        <w:rPr>
          <w:rFonts w:ascii="宋体" w:hAnsi="宋体" w:hint="eastAsia"/>
          <w:b/>
          <w:color w:val="000000" w:themeColor="text1"/>
          <w:sz w:val="24"/>
        </w:rPr>
        <w:t>注：提供法定代表人的身份证复印件或扫描件盖公章。</w:t>
      </w:r>
    </w:p>
    <w:p w:rsidR="000722E0" w:rsidRDefault="000722E0">
      <w:pPr>
        <w:spacing w:line="480" w:lineRule="exact"/>
        <w:ind w:firstLineChars="200" w:firstLine="480"/>
        <w:rPr>
          <w:rFonts w:eastAsia="仿宋_GB2312"/>
          <w:color w:val="000000" w:themeColor="text1"/>
          <w:sz w:val="24"/>
        </w:rPr>
      </w:pPr>
    </w:p>
    <w:p w:rsidR="000722E0" w:rsidRDefault="000722E0">
      <w:pPr>
        <w:rPr>
          <w:color w:val="000000" w:themeColor="text1"/>
        </w:rPr>
      </w:pPr>
    </w:p>
    <w:p w:rsidR="000722E0" w:rsidRDefault="000722E0">
      <w:pPr>
        <w:snapToGrid w:val="0"/>
        <w:spacing w:line="400" w:lineRule="exact"/>
        <w:ind w:firstLineChars="192" w:firstLine="540"/>
        <w:contextualSpacing/>
        <w:rPr>
          <w:rFonts w:ascii="宋体" w:hAnsi="宋体" w:cs="宋体"/>
          <w:b/>
          <w:color w:val="000000" w:themeColor="text1"/>
          <w:kern w:val="0"/>
          <w:sz w:val="28"/>
          <w:szCs w:val="28"/>
        </w:rPr>
      </w:pPr>
    </w:p>
    <w:p w:rsidR="000722E0" w:rsidRDefault="000722E0">
      <w:pPr>
        <w:snapToGrid w:val="0"/>
        <w:spacing w:line="400" w:lineRule="exact"/>
        <w:ind w:firstLineChars="192" w:firstLine="540"/>
        <w:contextualSpacing/>
        <w:rPr>
          <w:rFonts w:ascii="宋体" w:hAnsi="宋体" w:cs="宋体"/>
          <w:b/>
          <w:color w:val="000000" w:themeColor="text1"/>
          <w:kern w:val="0"/>
          <w:sz w:val="28"/>
          <w:szCs w:val="28"/>
          <w:lang w:val="zh-CN"/>
        </w:rPr>
      </w:pPr>
    </w:p>
    <w:p w:rsidR="000722E0" w:rsidRDefault="000722E0">
      <w:pPr>
        <w:snapToGrid w:val="0"/>
        <w:spacing w:line="400" w:lineRule="exact"/>
        <w:ind w:firstLineChars="192" w:firstLine="540"/>
        <w:contextualSpacing/>
        <w:rPr>
          <w:rFonts w:ascii="宋体" w:hAnsi="宋体" w:cs="宋体"/>
          <w:b/>
          <w:color w:val="000000" w:themeColor="text1"/>
          <w:kern w:val="0"/>
          <w:sz w:val="28"/>
          <w:szCs w:val="28"/>
          <w:lang w:val="zh-CN"/>
        </w:rPr>
      </w:pPr>
    </w:p>
    <w:p w:rsidR="000722E0" w:rsidRDefault="000722E0">
      <w:pPr>
        <w:snapToGrid w:val="0"/>
        <w:spacing w:line="400" w:lineRule="exact"/>
        <w:ind w:firstLineChars="192" w:firstLine="540"/>
        <w:contextualSpacing/>
        <w:rPr>
          <w:rFonts w:ascii="宋体" w:hAnsi="宋体" w:cs="宋体"/>
          <w:b/>
          <w:color w:val="000000" w:themeColor="text1"/>
          <w:kern w:val="0"/>
          <w:sz w:val="28"/>
          <w:szCs w:val="28"/>
          <w:lang w:val="zh-CN"/>
        </w:rPr>
      </w:pPr>
    </w:p>
    <w:p w:rsidR="000722E0" w:rsidRDefault="000722E0">
      <w:pPr>
        <w:snapToGrid w:val="0"/>
        <w:spacing w:line="400" w:lineRule="exact"/>
        <w:ind w:firstLineChars="192" w:firstLine="540"/>
        <w:contextualSpacing/>
        <w:rPr>
          <w:rFonts w:ascii="宋体" w:hAnsi="宋体" w:cs="宋体"/>
          <w:b/>
          <w:color w:val="000000" w:themeColor="text1"/>
          <w:kern w:val="0"/>
          <w:sz w:val="28"/>
          <w:szCs w:val="28"/>
          <w:lang w:val="zh-CN"/>
        </w:rPr>
      </w:pPr>
    </w:p>
    <w:p w:rsidR="000722E0" w:rsidRDefault="000722E0">
      <w:pPr>
        <w:snapToGrid w:val="0"/>
        <w:spacing w:line="400" w:lineRule="exact"/>
        <w:ind w:firstLineChars="192" w:firstLine="540"/>
        <w:contextualSpacing/>
        <w:rPr>
          <w:rFonts w:ascii="宋体" w:hAnsi="宋体" w:cs="宋体"/>
          <w:b/>
          <w:color w:val="000000" w:themeColor="text1"/>
          <w:kern w:val="0"/>
          <w:sz w:val="28"/>
          <w:szCs w:val="28"/>
          <w:lang w:val="zh-CN"/>
        </w:rPr>
      </w:pPr>
    </w:p>
    <w:p w:rsidR="000722E0" w:rsidRDefault="000722E0">
      <w:pPr>
        <w:snapToGrid w:val="0"/>
        <w:spacing w:line="400" w:lineRule="exact"/>
        <w:ind w:firstLineChars="192" w:firstLine="540"/>
        <w:contextualSpacing/>
        <w:rPr>
          <w:rFonts w:ascii="宋体" w:hAnsi="宋体" w:cs="宋体"/>
          <w:b/>
          <w:color w:val="000000" w:themeColor="text1"/>
          <w:kern w:val="0"/>
          <w:sz w:val="28"/>
          <w:szCs w:val="28"/>
          <w:lang w:val="zh-CN"/>
        </w:rPr>
      </w:pPr>
    </w:p>
    <w:p w:rsidR="000722E0" w:rsidRDefault="000722E0">
      <w:pPr>
        <w:snapToGrid w:val="0"/>
        <w:spacing w:line="400" w:lineRule="exact"/>
        <w:ind w:firstLineChars="192" w:firstLine="540"/>
        <w:contextualSpacing/>
        <w:rPr>
          <w:rFonts w:ascii="宋体" w:hAnsi="宋体" w:cs="宋体"/>
          <w:b/>
          <w:color w:val="000000" w:themeColor="text1"/>
          <w:kern w:val="0"/>
          <w:sz w:val="28"/>
          <w:szCs w:val="28"/>
          <w:lang w:val="zh-CN"/>
        </w:rPr>
      </w:pPr>
    </w:p>
    <w:p w:rsidR="000722E0" w:rsidRDefault="000722E0">
      <w:pPr>
        <w:snapToGrid w:val="0"/>
        <w:spacing w:line="400" w:lineRule="exact"/>
        <w:ind w:firstLineChars="192" w:firstLine="540"/>
        <w:contextualSpacing/>
        <w:rPr>
          <w:rFonts w:ascii="宋体" w:hAnsi="宋体" w:cs="宋体"/>
          <w:b/>
          <w:color w:val="000000" w:themeColor="text1"/>
          <w:kern w:val="0"/>
          <w:sz w:val="28"/>
          <w:szCs w:val="28"/>
          <w:lang w:val="zh-CN"/>
        </w:rPr>
      </w:pPr>
    </w:p>
    <w:p w:rsidR="000722E0" w:rsidRDefault="000722E0">
      <w:pPr>
        <w:snapToGrid w:val="0"/>
        <w:spacing w:line="400" w:lineRule="exact"/>
        <w:ind w:firstLineChars="192" w:firstLine="540"/>
        <w:contextualSpacing/>
        <w:rPr>
          <w:rFonts w:ascii="宋体" w:hAnsi="宋体" w:cs="宋体"/>
          <w:b/>
          <w:color w:val="000000" w:themeColor="text1"/>
          <w:kern w:val="0"/>
          <w:sz w:val="28"/>
          <w:szCs w:val="28"/>
          <w:lang w:val="zh-CN"/>
        </w:rPr>
      </w:pPr>
    </w:p>
    <w:p w:rsidR="000722E0" w:rsidRDefault="000722E0">
      <w:pPr>
        <w:snapToGrid w:val="0"/>
        <w:spacing w:line="400" w:lineRule="exact"/>
        <w:ind w:firstLineChars="192" w:firstLine="540"/>
        <w:contextualSpacing/>
        <w:rPr>
          <w:rFonts w:ascii="宋体" w:hAnsi="宋体" w:cs="宋体"/>
          <w:b/>
          <w:color w:val="000000" w:themeColor="text1"/>
          <w:kern w:val="0"/>
          <w:sz w:val="28"/>
          <w:szCs w:val="28"/>
          <w:lang w:val="zh-CN"/>
        </w:rPr>
      </w:pPr>
    </w:p>
    <w:p w:rsidR="000722E0" w:rsidRDefault="000722E0">
      <w:pPr>
        <w:snapToGrid w:val="0"/>
        <w:spacing w:line="400" w:lineRule="exact"/>
        <w:ind w:firstLineChars="192" w:firstLine="540"/>
        <w:contextualSpacing/>
        <w:rPr>
          <w:rFonts w:ascii="宋体" w:hAnsi="宋体" w:cs="宋体"/>
          <w:b/>
          <w:color w:val="000000" w:themeColor="text1"/>
          <w:kern w:val="0"/>
          <w:sz w:val="28"/>
          <w:szCs w:val="28"/>
          <w:lang w:val="zh-CN"/>
        </w:rPr>
      </w:pPr>
    </w:p>
    <w:p w:rsidR="000722E0" w:rsidRDefault="000722E0">
      <w:pPr>
        <w:snapToGrid w:val="0"/>
        <w:spacing w:line="400" w:lineRule="exact"/>
        <w:ind w:firstLineChars="192" w:firstLine="540"/>
        <w:contextualSpacing/>
        <w:rPr>
          <w:rFonts w:ascii="宋体" w:hAnsi="宋体" w:cs="宋体"/>
          <w:b/>
          <w:color w:val="000000" w:themeColor="text1"/>
          <w:kern w:val="0"/>
          <w:sz w:val="28"/>
          <w:szCs w:val="28"/>
          <w:lang w:val="zh-CN"/>
        </w:rPr>
      </w:pPr>
    </w:p>
    <w:p w:rsidR="000722E0" w:rsidRDefault="000722E0">
      <w:pPr>
        <w:snapToGrid w:val="0"/>
        <w:spacing w:line="400" w:lineRule="exact"/>
        <w:ind w:firstLineChars="192" w:firstLine="540"/>
        <w:contextualSpacing/>
        <w:rPr>
          <w:rFonts w:ascii="宋体" w:hAnsi="宋体" w:cs="宋体"/>
          <w:b/>
          <w:color w:val="000000" w:themeColor="text1"/>
          <w:kern w:val="0"/>
          <w:sz w:val="28"/>
          <w:szCs w:val="28"/>
          <w:lang w:val="zh-CN"/>
        </w:rPr>
      </w:pPr>
    </w:p>
    <w:p w:rsidR="000722E0" w:rsidRDefault="000722E0">
      <w:pPr>
        <w:snapToGrid w:val="0"/>
        <w:spacing w:line="400" w:lineRule="exact"/>
        <w:ind w:firstLineChars="192" w:firstLine="540"/>
        <w:contextualSpacing/>
        <w:rPr>
          <w:rFonts w:ascii="宋体" w:hAnsi="宋体" w:cs="宋体"/>
          <w:b/>
          <w:color w:val="000000" w:themeColor="text1"/>
          <w:kern w:val="0"/>
          <w:sz w:val="28"/>
          <w:szCs w:val="28"/>
          <w:lang w:val="zh-CN"/>
        </w:rPr>
      </w:pPr>
    </w:p>
    <w:p w:rsidR="000722E0" w:rsidRDefault="000722E0">
      <w:pPr>
        <w:snapToGrid w:val="0"/>
        <w:spacing w:line="400" w:lineRule="exact"/>
        <w:ind w:firstLineChars="192" w:firstLine="540"/>
        <w:contextualSpacing/>
        <w:rPr>
          <w:rFonts w:ascii="宋体" w:hAnsi="宋体" w:cs="宋体"/>
          <w:b/>
          <w:color w:val="000000" w:themeColor="text1"/>
          <w:kern w:val="0"/>
          <w:sz w:val="28"/>
          <w:szCs w:val="28"/>
          <w:lang w:val="zh-CN"/>
        </w:rPr>
      </w:pPr>
    </w:p>
    <w:p w:rsidR="000722E0" w:rsidRDefault="000722E0">
      <w:pPr>
        <w:snapToGrid w:val="0"/>
        <w:spacing w:line="400" w:lineRule="exact"/>
        <w:ind w:firstLineChars="192" w:firstLine="540"/>
        <w:contextualSpacing/>
        <w:rPr>
          <w:rFonts w:ascii="宋体" w:hAnsi="宋体" w:cs="宋体"/>
          <w:b/>
          <w:color w:val="000000" w:themeColor="text1"/>
          <w:kern w:val="0"/>
          <w:sz w:val="28"/>
          <w:szCs w:val="28"/>
          <w:lang w:val="zh-CN"/>
        </w:rPr>
      </w:pPr>
    </w:p>
    <w:p w:rsidR="000722E0" w:rsidRDefault="000722E0">
      <w:pPr>
        <w:snapToGrid w:val="0"/>
        <w:spacing w:line="400" w:lineRule="exact"/>
        <w:ind w:firstLineChars="192" w:firstLine="540"/>
        <w:contextualSpacing/>
        <w:rPr>
          <w:rFonts w:ascii="宋体" w:hAnsi="宋体" w:cs="宋体"/>
          <w:b/>
          <w:color w:val="000000" w:themeColor="text1"/>
          <w:kern w:val="0"/>
          <w:sz w:val="28"/>
          <w:szCs w:val="28"/>
          <w:lang w:val="zh-CN"/>
        </w:rPr>
      </w:pPr>
    </w:p>
    <w:p w:rsidR="000722E0" w:rsidRDefault="000722E0">
      <w:pPr>
        <w:snapToGrid w:val="0"/>
        <w:spacing w:line="400" w:lineRule="exact"/>
        <w:ind w:firstLineChars="192" w:firstLine="540"/>
        <w:contextualSpacing/>
        <w:rPr>
          <w:rFonts w:ascii="宋体" w:hAnsi="宋体" w:cs="宋体"/>
          <w:b/>
          <w:color w:val="000000" w:themeColor="text1"/>
          <w:kern w:val="0"/>
          <w:sz w:val="28"/>
          <w:szCs w:val="28"/>
          <w:lang w:val="zh-CN"/>
        </w:rPr>
      </w:pPr>
    </w:p>
    <w:p w:rsidR="000722E0" w:rsidRDefault="000722E0">
      <w:pPr>
        <w:snapToGrid w:val="0"/>
        <w:spacing w:line="400" w:lineRule="exact"/>
        <w:ind w:firstLineChars="192" w:firstLine="540"/>
        <w:contextualSpacing/>
        <w:rPr>
          <w:rFonts w:ascii="宋体" w:hAnsi="宋体" w:cs="宋体"/>
          <w:b/>
          <w:color w:val="000000" w:themeColor="text1"/>
          <w:kern w:val="0"/>
          <w:sz w:val="28"/>
          <w:szCs w:val="28"/>
          <w:lang w:val="zh-CN"/>
        </w:rPr>
      </w:pPr>
    </w:p>
    <w:p w:rsidR="000722E0" w:rsidRDefault="000722E0">
      <w:pPr>
        <w:snapToGrid w:val="0"/>
        <w:spacing w:line="400" w:lineRule="exact"/>
        <w:ind w:firstLineChars="192" w:firstLine="540"/>
        <w:contextualSpacing/>
        <w:rPr>
          <w:rFonts w:ascii="宋体" w:hAnsi="宋体" w:cs="宋体"/>
          <w:b/>
          <w:color w:val="000000" w:themeColor="text1"/>
          <w:kern w:val="0"/>
          <w:sz w:val="28"/>
          <w:szCs w:val="28"/>
          <w:lang w:val="zh-CN"/>
        </w:rPr>
      </w:pPr>
    </w:p>
    <w:p w:rsidR="000722E0" w:rsidRDefault="000722E0">
      <w:pPr>
        <w:snapToGrid w:val="0"/>
        <w:spacing w:line="400" w:lineRule="exact"/>
        <w:ind w:firstLineChars="192" w:firstLine="540"/>
        <w:contextualSpacing/>
        <w:rPr>
          <w:rFonts w:ascii="宋体" w:hAnsi="宋体" w:cs="宋体"/>
          <w:b/>
          <w:color w:val="000000" w:themeColor="text1"/>
          <w:kern w:val="0"/>
          <w:sz w:val="28"/>
          <w:szCs w:val="28"/>
          <w:lang w:val="zh-CN"/>
        </w:rPr>
      </w:pPr>
    </w:p>
    <w:p w:rsidR="000722E0" w:rsidRDefault="000722E0">
      <w:pPr>
        <w:snapToGrid w:val="0"/>
        <w:spacing w:line="400" w:lineRule="exact"/>
        <w:ind w:firstLineChars="192" w:firstLine="540"/>
        <w:contextualSpacing/>
        <w:rPr>
          <w:rFonts w:ascii="宋体" w:hAnsi="宋体" w:cs="宋体"/>
          <w:b/>
          <w:color w:val="000000" w:themeColor="text1"/>
          <w:kern w:val="0"/>
          <w:sz w:val="28"/>
          <w:szCs w:val="28"/>
          <w:lang w:val="zh-CN"/>
        </w:rPr>
      </w:pPr>
    </w:p>
    <w:p w:rsidR="000722E0" w:rsidRDefault="000722E0">
      <w:pPr>
        <w:pStyle w:val="aff"/>
        <w:ind w:firstLine="420"/>
        <w:rPr>
          <w:color w:val="000000" w:themeColor="text1"/>
          <w:lang w:val="zh-CN"/>
        </w:rPr>
      </w:pPr>
    </w:p>
    <w:p w:rsidR="000722E0" w:rsidRDefault="000722E0">
      <w:pPr>
        <w:snapToGrid w:val="0"/>
        <w:spacing w:line="400" w:lineRule="exact"/>
        <w:contextualSpacing/>
        <w:rPr>
          <w:rFonts w:ascii="宋体" w:hAnsi="宋体" w:cs="宋体"/>
          <w:b/>
          <w:color w:val="000000" w:themeColor="text1"/>
          <w:kern w:val="0"/>
          <w:sz w:val="28"/>
          <w:szCs w:val="28"/>
          <w:lang w:val="zh-CN"/>
        </w:rPr>
      </w:pPr>
    </w:p>
    <w:p w:rsidR="000722E0" w:rsidRDefault="004D652E">
      <w:pPr>
        <w:jc w:val="center"/>
        <w:rPr>
          <w:color w:val="000000" w:themeColor="text1"/>
          <w:sz w:val="32"/>
          <w:szCs w:val="32"/>
        </w:rPr>
      </w:pPr>
      <w:r>
        <w:rPr>
          <w:rFonts w:hint="eastAsia"/>
          <w:b/>
          <w:bCs/>
          <w:color w:val="000000" w:themeColor="text1"/>
          <w:sz w:val="32"/>
          <w:szCs w:val="32"/>
        </w:rPr>
        <w:lastRenderedPageBreak/>
        <w:t>法定代表人授权委托书</w:t>
      </w:r>
    </w:p>
    <w:p w:rsidR="000722E0" w:rsidRDefault="000722E0">
      <w:pPr>
        <w:rPr>
          <w:color w:val="000000" w:themeColor="text1"/>
          <w:sz w:val="32"/>
          <w:szCs w:val="32"/>
        </w:rPr>
      </w:pPr>
    </w:p>
    <w:p w:rsidR="000722E0" w:rsidRDefault="004D652E">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本人</w:t>
      </w:r>
      <w:r>
        <w:rPr>
          <w:rFonts w:ascii="宋体" w:hAnsi="宋体" w:hint="eastAsia"/>
          <w:color w:val="000000" w:themeColor="text1"/>
          <w:sz w:val="24"/>
          <w:u w:val="single"/>
        </w:rPr>
        <w:t>（姓名）</w:t>
      </w:r>
      <w:r>
        <w:rPr>
          <w:rFonts w:ascii="宋体" w:hAnsi="宋体" w:hint="eastAsia"/>
          <w:color w:val="000000" w:themeColor="text1"/>
          <w:sz w:val="24"/>
        </w:rPr>
        <w:t>系</w:t>
      </w:r>
      <w:r>
        <w:rPr>
          <w:rFonts w:ascii="宋体" w:hAnsi="宋体" w:hint="eastAsia"/>
          <w:color w:val="000000" w:themeColor="text1"/>
          <w:sz w:val="24"/>
          <w:u w:val="single"/>
        </w:rPr>
        <w:t>（授权单位名称）</w:t>
      </w:r>
      <w:r>
        <w:rPr>
          <w:rFonts w:ascii="宋体" w:hAnsi="宋体" w:hint="eastAsia"/>
          <w:color w:val="000000" w:themeColor="text1"/>
          <w:sz w:val="24"/>
        </w:rPr>
        <w:t>的法定代表人，现委托</w:t>
      </w:r>
      <w:r>
        <w:rPr>
          <w:rFonts w:ascii="宋体" w:hAnsi="宋体" w:hint="eastAsia"/>
          <w:color w:val="000000" w:themeColor="text1"/>
          <w:sz w:val="24"/>
          <w:u w:val="single"/>
        </w:rPr>
        <w:t>（姓名）（身份证号）</w:t>
      </w:r>
      <w:r>
        <w:rPr>
          <w:rFonts w:ascii="宋体" w:hAnsi="宋体" w:hint="eastAsia"/>
          <w:color w:val="000000" w:themeColor="text1"/>
          <w:sz w:val="24"/>
        </w:rPr>
        <w:t>为我方代理人，以我方名义全权处理与本次采购项目（编号：）有关的一切事务，其法律后果由我方承担。</w:t>
      </w:r>
    </w:p>
    <w:p w:rsidR="000722E0" w:rsidRDefault="004D652E">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本授权书于</w:t>
      </w:r>
      <w:r>
        <w:rPr>
          <w:rFonts w:ascii="宋体" w:hAnsi="宋体" w:hint="eastAsia"/>
          <w:color w:val="000000" w:themeColor="text1"/>
          <w:sz w:val="24"/>
          <w:u w:val="single"/>
        </w:rPr>
        <w:t xml:space="preserve">     年   月    日</w:t>
      </w:r>
      <w:r>
        <w:rPr>
          <w:rFonts w:ascii="宋体" w:hAnsi="宋体" w:hint="eastAsia"/>
          <w:color w:val="000000" w:themeColor="text1"/>
          <w:sz w:val="24"/>
        </w:rPr>
        <w:t>起生效。代理人无转委托权。</w:t>
      </w:r>
    </w:p>
    <w:p w:rsidR="000722E0" w:rsidRDefault="004D652E">
      <w:pPr>
        <w:spacing w:line="360" w:lineRule="auto"/>
        <w:ind w:firstLineChars="150" w:firstLine="360"/>
        <w:rPr>
          <w:rFonts w:ascii="宋体" w:hAnsi="宋体"/>
          <w:color w:val="000000" w:themeColor="text1"/>
          <w:sz w:val="24"/>
          <w:u w:val="single"/>
        </w:rPr>
      </w:pPr>
      <w:r>
        <w:rPr>
          <w:rFonts w:ascii="宋体" w:hAnsi="宋体" w:hint="eastAsia"/>
          <w:color w:val="000000" w:themeColor="text1"/>
          <w:sz w:val="24"/>
        </w:rPr>
        <w:t>代理人(被授权人):</w:t>
      </w:r>
    </w:p>
    <w:p w:rsidR="000722E0" w:rsidRDefault="004D652E">
      <w:pPr>
        <w:spacing w:line="360" w:lineRule="auto"/>
        <w:ind w:firstLineChars="150" w:firstLine="360"/>
        <w:rPr>
          <w:rFonts w:ascii="宋体" w:hAnsi="宋体"/>
          <w:color w:val="000000" w:themeColor="text1"/>
          <w:sz w:val="24"/>
          <w:u w:val="single"/>
        </w:rPr>
      </w:pPr>
      <w:r>
        <w:rPr>
          <w:rFonts w:ascii="宋体" w:hAnsi="宋体" w:hint="eastAsia"/>
          <w:color w:val="000000" w:themeColor="text1"/>
          <w:sz w:val="24"/>
        </w:rPr>
        <w:t>授权单位名称（盖章）：</w:t>
      </w:r>
    </w:p>
    <w:p w:rsidR="000722E0" w:rsidRDefault="004D652E">
      <w:pPr>
        <w:spacing w:line="360" w:lineRule="auto"/>
        <w:ind w:firstLineChars="150" w:firstLine="360"/>
        <w:rPr>
          <w:rFonts w:ascii="宋体" w:hAnsi="宋体"/>
          <w:color w:val="000000" w:themeColor="text1"/>
          <w:sz w:val="24"/>
          <w:u w:val="single"/>
        </w:rPr>
      </w:pPr>
      <w:r>
        <w:rPr>
          <w:rFonts w:ascii="宋体" w:hAnsi="宋体" w:hint="eastAsia"/>
          <w:color w:val="000000" w:themeColor="text1"/>
          <w:sz w:val="24"/>
        </w:rPr>
        <w:t>授权单位法定代表人（签字或盖章）：</w:t>
      </w:r>
    </w:p>
    <w:p w:rsidR="000722E0" w:rsidRDefault="000722E0">
      <w:pPr>
        <w:spacing w:line="360" w:lineRule="auto"/>
        <w:jc w:val="right"/>
        <w:rPr>
          <w:rFonts w:ascii="宋体" w:hAnsi="宋体"/>
          <w:color w:val="000000" w:themeColor="text1"/>
          <w:sz w:val="24"/>
        </w:rPr>
      </w:pPr>
    </w:p>
    <w:p w:rsidR="000722E0" w:rsidRDefault="004D652E">
      <w:pPr>
        <w:spacing w:line="360" w:lineRule="auto"/>
        <w:jc w:val="right"/>
        <w:rPr>
          <w:rFonts w:ascii="宋体" w:hAnsi="宋体"/>
          <w:color w:val="000000" w:themeColor="text1"/>
          <w:sz w:val="24"/>
          <w:u w:val="single"/>
        </w:rPr>
      </w:pPr>
      <w:r>
        <w:rPr>
          <w:rFonts w:ascii="宋体" w:hAnsi="宋体" w:hint="eastAsia"/>
          <w:color w:val="000000" w:themeColor="text1"/>
          <w:sz w:val="24"/>
          <w:u w:val="single"/>
        </w:rPr>
        <w:t>年  月  日</w:t>
      </w:r>
    </w:p>
    <w:p w:rsidR="000722E0" w:rsidRDefault="000722E0">
      <w:pPr>
        <w:snapToGrid w:val="0"/>
        <w:spacing w:line="400" w:lineRule="exact"/>
        <w:ind w:firstLineChars="192" w:firstLine="540"/>
        <w:contextualSpacing/>
        <w:rPr>
          <w:rFonts w:ascii="宋体" w:hAnsi="宋体" w:cs="宋体"/>
          <w:b/>
          <w:color w:val="000000" w:themeColor="text1"/>
          <w:kern w:val="0"/>
          <w:sz w:val="28"/>
          <w:szCs w:val="28"/>
        </w:rPr>
      </w:pPr>
    </w:p>
    <w:p w:rsidR="000722E0" w:rsidRDefault="004D652E">
      <w:pPr>
        <w:spacing w:line="360" w:lineRule="auto"/>
        <w:ind w:firstLineChars="200" w:firstLine="482"/>
        <w:rPr>
          <w:b/>
          <w:color w:val="000000" w:themeColor="text1"/>
          <w:sz w:val="24"/>
          <w:lang w:val="zh-CN"/>
        </w:rPr>
      </w:pPr>
      <w:r>
        <w:rPr>
          <w:rFonts w:hint="eastAsia"/>
          <w:b/>
          <w:color w:val="000000" w:themeColor="text1"/>
          <w:sz w:val="24"/>
          <w:lang w:val="zh-CN"/>
        </w:rPr>
        <w:t>注：提供法人及授权委托人身份证复印件或扫描件并盖公章。</w:t>
      </w:r>
    </w:p>
    <w:p w:rsidR="000722E0" w:rsidRDefault="000722E0">
      <w:pPr>
        <w:snapToGrid w:val="0"/>
        <w:spacing w:line="400" w:lineRule="exact"/>
        <w:ind w:firstLineChars="192" w:firstLine="540"/>
        <w:contextualSpacing/>
        <w:rPr>
          <w:rFonts w:ascii="宋体" w:hAnsi="宋体" w:cs="宋体"/>
          <w:b/>
          <w:color w:val="000000" w:themeColor="text1"/>
          <w:kern w:val="0"/>
          <w:sz w:val="28"/>
          <w:szCs w:val="28"/>
        </w:rPr>
      </w:pPr>
    </w:p>
    <w:p w:rsidR="000722E0" w:rsidRDefault="000722E0">
      <w:pPr>
        <w:snapToGrid w:val="0"/>
        <w:spacing w:line="400" w:lineRule="exact"/>
        <w:ind w:firstLineChars="192" w:firstLine="540"/>
        <w:contextualSpacing/>
        <w:rPr>
          <w:rFonts w:ascii="宋体" w:hAnsi="宋体" w:cs="宋体"/>
          <w:b/>
          <w:color w:val="000000" w:themeColor="text1"/>
          <w:kern w:val="0"/>
          <w:sz w:val="28"/>
          <w:szCs w:val="28"/>
        </w:rPr>
      </w:pPr>
    </w:p>
    <w:p w:rsidR="000722E0" w:rsidRDefault="000722E0">
      <w:pPr>
        <w:snapToGrid w:val="0"/>
        <w:spacing w:line="400" w:lineRule="exact"/>
        <w:ind w:firstLineChars="192" w:firstLine="540"/>
        <w:contextualSpacing/>
        <w:rPr>
          <w:rFonts w:ascii="宋体" w:hAnsi="宋体" w:cs="宋体"/>
          <w:b/>
          <w:color w:val="000000" w:themeColor="text1"/>
          <w:kern w:val="0"/>
          <w:sz w:val="28"/>
          <w:szCs w:val="28"/>
        </w:rPr>
      </w:pPr>
    </w:p>
    <w:p w:rsidR="000722E0" w:rsidRDefault="000722E0">
      <w:pPr>
        <w:snapToGrid w:val="0"/>
        <w:spacing w:line="400" w:lineRule="exact"/>
        <w:ind w:firstLineChars="192" w:firstLine="540"/>
        <w:contextualSpacing/>
        <w:rPr>
          <w:rFonts w:ascii="宋体" w:hAnsi="宋体" w:cs="宋体"/>
          <w:b/>
          <w:color w:val="000000" w:themeColor="text1"/>
          <w:kern w:val="0"/>
          <w:sz w:val="28"/>
          <w:szCs w:val="28"/>
        </w:rPr>
      </w:pPr>
    </w:p>
    <w:p w:rsidR="000722E0" w:rsidRDefault="000722E0">
      <w:pPr>
        <w:snapToGrid w:val="0"/>
        <w:spacing w:line="400" w:lineRule="exact"/>
        <w:ind w:firstLineChars="192" w:firstLine="540"/>
        <w:contextualSpacing/>
        <w:rPr>
          <w:rFonts w:ascii="宋体" w:hAnsi="宋体" w:cs="宋体"/>
          <w:b/>
          <w:color w:val="000000" w:themeColor="text1"/>
          <w:kern w:val="0"/>
          <w:sz w:val="28"/>
          <w:szCs w:val="28"/>
        </w:rPr>
      </w:pPr>
    </w:p>
    <w:p w:rsidR="000722E0" w:rsidRDefault="000722E0">
      <w:pPr>
        <w:snapToGrid w:val="0"/>
        <w:spacing w:line="400" w:lineRule="exact"/>
        <w:ind w:firstLineChars="192" w:firstLine="540"/>
        <w:contextualSpacing/>
        <w:rPr>
          <w:rFonts w:ascii="宋体" w:hAnsi="宋体" w:cs="宋体"/>
          <w:b/>
          <w:color w:val="000000" w:themeColor="text1"/>
          <w:kern w:val="0"/>
          <w:sz w:val="28"/>
          <w:szCs w:val="28"/>
        </w:rPr>
      </w:pPr>
    </w:p>
    <w:p w:rsidR="000722E0" w:rsidRDefault="000722E0">
      <w:pPr>
        <w:snapToGrid w:val="0"/>
        <w:spacing w:line="400" w:lineRule="exact"/>
        <w:ind w:firstLineChars="192" w:firstLine="540"/>
        <w:contextualSpacing/>
        <w:rPr>
          <w:rFonts w:ascii="宋体" w:hAnsi="宋体" w:cs="宋体"/>
          <w:b/>
          <w:color w:val="000000" w:themeColor="text1"/>
          <w:kern w:val="0"/>
          <w:sz w:val="28"/>
          <w:szCs w:val="28"/>
        </w:rPr>
      </w:pPr>
    </w:p>
    <w:p w:rsidR="000722E0" w:rsidRDefault="000722E0" w:rsidP="00D36AB9">
      <w:pPr>
        <w:snapToGrid w:val="0"/>
        <w:spacing w:line="400" w:lineRule="exact"/>
        <w:ind w:firstLineChars="192" w:firstLine="538"/>
        <w:contextualSpacing/>
        <w:rPr>
          <w:rFonts w:ascii="宋体" w:hAnsi="宋体"/>
          <w:color w:val="000000" w:themeColor="text1"/>
          <w:sz w:val="28"/>
          <w:szCs w:val="28"/>
        </w:rPr>
      </w:pPr>
    </w:p>
    <w:p w:rsidR="000722E0" w:rsidRDefault="000722E0">
      <w:pPr>
        <w:snapToGrid w:val="0"/>
        <w:spacing w:line="400" w:lineRule="exact"/>
        <w:ind w:firstLineChars="192" w:firstLine="540"/>
        <w:contextualSpacing/>
        <w:rPr>
          <w:rFonts w:ascii="宋体" w:hAnsi="宋体" w:cs="宋体"/>
          <w:b/>
          <w:color w:val="000000" w:themeColor="text1"/>
          <w:kern w:val="0"/>
          <w:sz w:val="28"/>
          <w:szCs w:val="28"/>
        </w:rPr>
      </w:pPr>
    </w:p>
    <w:p w:rsidR="000722E0" w:rsidRDefault="000722E0">
      <w:pPr>
        <w:snapToGrid w:val="0"/>
        <w:spacing w:line="400" w:lineRule="exact"/>
        <w:ind w:firstLineChars="192" w:firstLine="540"/>
        <w:contextualSpacing/>
        <w:rPr>
          <w:rFonts w:ascii="宋体" w:hAnsi="宋体" w:cs="宋体"/>
          <w:b/>
          <w:color w:val="000000" w:themeColor="text1"/>
          <w:kern w:val="0"/>
          <w:sz w:val="28"/>
          <w:szCs w:val="28"/>
        </w:rPr>
      </w:pPr>
    </w:p>
    <w:p w:rsidR="000722E0" w:rsidRDefault="000722E0">
      <w:pPr>
        <w:snapToGrid w:val="0"/>
        <w:spacing w:line="400" w:lineRule="exact"/>
        <w:ind w:firstLineChars="192" w:firstLine="540"/>
        <w:contextualSpacing/>
        <w:rPr>
          <w:rFonts w:ascii="宋体" w:hAnsi="宋体" w:cs="宋体"/>
          <w:b/>
          <w:color w:val="000000" w:themeColor="text1"/>
          <w:kern w:val="0"/>
          <w:sz w:val="28"/>
          <w:szCs w:val="28"/>
        </w:rPr>
      </w:pPr>
    </w:p>
    <w:p w:rsidR="000722E0" w:rsidRDefault="000722E0">
      <w:pPr>
        <w:snapToGrid w:val="0"/>
        <w:spacing w:line="400" w:lineRule="exact"/>
        <w:ind w:firstLineChars="192" w:firstLine="540"/>
        <w:contextualSpacing/>
        <w:rPr>
          <w:rFonts w:ascii="宋体" w:hAnsi="宋体" w:cs="宋体"/>
          <w:b/>
          <w:color w:val="000000" w:themeColor="text1"/>
          <w:kern w:val="0"/>
          <w:sz w:val="28"/>
          <w:szCs w:val="28"/>
        </w:rPr>
      </w:pPr>
    </w:p>
    <w:p w:rsidR="000722E0" w:rsidRDefault="000722E0">
      <w:pPr>
        <w:snapToGrid w:val="0"/>
        <w:spacing w:line="400" w:lineRule="exact"/>
        <w:ind w:firstLineChars="192" w:firstLine="540"/>
        <w:contextualSpacing/>
        <w:rPr>
          <w:rFonts w:ascii="宋体" w:hAnsi="宋体" w:cs="宋体"/>
          <w:b/>
          <w:color w:val="000000" w:themeColor="text1"/>
          <w:kern w:val="0"/>
          <w:sz w:val="28"/>
          <w:szCs w:val="28"/>
        </w:rPr>
      </w:pPr>
    </w:p>
    <w:p w:rsidR="000722E0" w:rsidRDefault="000722E0">
      <w:pPr>
        <w:pStyle w:val="a1"/>
        <w:rPr>
          <w:color w:val="000000" w:themeColor="text1"/>
        </w:rPr>
      </w:pPr>
    </w:p>
    <w:p w:rsidR="000722E0" w:rsidRDefault="000722E0">
      <w:pPr>
        <w:pStyle w:val="a1"/>
        <w:rPr>
          <w:color w:val="000000" w:themeColor="text1"/>
        </w:rPr>
      </w:pPr>
    </w:p>
    <w:p w:rsidR="000722E0" w:rsidRDefault="000722E0">
      <w:pPr>
        <w:pStyle w:val="a1"/>
        <w:rPr>
          <w:color w:val="000000" w:themeColor="text1"/>
        </w:rPr>
      </w:pPr>
    </w:p>
    <w:p w:rsidR="000722E0" w:rsidRDefault="000722E0">
      <w:pPr>
        <w:pStyle w:val="a1"/>
        <w:rPr>
          <w:color w:val="000000" w:themeColor="text1"/>
        </w:rPr>
      </w:pPr>
    </w:p>
    <w:p w:rsidR="000722E0" w:rsidRDefault="000722E0">
      <w:pPr>
        <w:pStyle w:val="a1"/>
        <w:rPr>
          <w:color w:val="000000" w:themeColor="text1"/>
        </w:rPr>
      </w:pPr>
    </w:p>
    <w:p w:rsidR="000722E0" w:rsidRDefault="000722E0">
      <w:pPr>
        <w:pStyle w:val="a1"/>
        <w:rPr>
          <w:color w:val="000000" w:themeColor="text1"/>
        </w:rPr>
      </w:pPr>
    </w:p>
    <w:p w:rsidR="000722E0" w:rsidRDefault="000722E0">
      <w:pPr>
        <w:pStyle w:val="a1"/>
        <w:rPr>
          <w:color w:val="000000" w:themeColor="text1"/>
        </w:rPr>
      </w:pPr>
    </w:p>
    <w:p w:rsidR="000722E0" w:rsidRDefault="000722E0">
      <w:pPr>
        <w:pStyle w:val="a1"/>
        <w:rPr>
          <w:color w:val="000000" w:themeColor="text1"/>
        </w:rPr>
      </w:pPr>
    </w:p>
    <w:p w:rsidR="000722E0" w:rsidRDefault="000722E0">
      <w:pPr>
        <w:pStyle w:val="a1"/>
        <w:rPr>
          <w:color w:val="000000" w:themeColor="text1"/>
        </w:rPr>
      </w:pPr>
    </w:p>
    <w:p w:rsidR="000722E0" w:rsidRDefault="004D652E">
      <w:pPr>
        <w:spacing w:before="240" w:line="312" w:lineRule="auto"/>
        <w:jc w:val="center"/>
        <w:rPr>
          <w:b/>
          <w:color w:val="000000" w:themeColor="text1"/>
          <w:sz w:val="32"/>
          <w:szCs w:val="32"/>
        </w:rPr>
      </w:pPr>
      <w:r>
        <w:rPr>
          <w:b/>
          <w:color w:val="000000" w:themeColor="text1"/>
          <w:sz w:val="32"/>
          <w:szCs w:val="32"/>
        </w:rPr>
        <w:lastRenderedPageBreak/>
        <w:t>投标人信用承诺书</w:t>
      </w:r>
    </w:p>
    <w:p w:rsidR="000722E0" w:rsidRDefault="004D652E">
      <w:pPr>
        <w:spacing w:line="360" w:lineRule="auto"/>
        <w:ind w:firstLineChars="200" w:firstLine="480"/>
        <w:rPr>
          <w:color w:val="000000" w:themeColor="text1"/>
          <w:sz w:val="24"/>
          <w:lang w:val="zh-CN"/>
        </w:rPr>
      </w:pPr>
      <w:r>
        <w:rPr>
          <w:color w:val="000000" w:themeColor="text1"/>
          <w:sz w:val="24"/>
          <w:lang w:val="zh-CN"/>
        </w:rPr>
        <w:t>为营造公开、公平、公正的公共资源交易环境，树立诚信守法的投标人形象，本人代表本单位作出以下承诺：</w:t>
      </w:r>
    </w:p>
    <w:p w:rsidR="000722E0" w:rsidRDefault="004D652E">
      <w:pPr>
        <w:spacing w:line="360" w:lineRule="auto"/>
        <w:ind w:firstLineChars="200" w:firstLine="480"/>
        <w:rPr>
          <w:color w:val="000000" w:themeColor="text1"/>
          <w:sz w:val="24"/>
          <w:lang w:val="zh-CN"/>
        </w:rPr>
      </w:pPr>
      <w:r>
        <w:rPr>
          <w:color w:val="000000" w:themeColor="text1"/>
          <w:sz w:val="24"/>
          <w:lang w:val="zh-CN"/>
        </w:rPr>
        <w:t>一、本单位对所提交的单位基本信息、单位负责人、项目负责人、技术负责人、从业资质和资格、业绩、财务状况、信誉等所有资料，均合法、真实、准确、有效，无任何伪造、修改、虚假成分；</w:t>
      </w:r>
    </w:p>
    <w:p w:rsidR="000722E0" w:rsidRDefault="004D652E">
      <w:pPr>
        <w:spacing w:line="360" w:lineRule="auto"/>
        <w:ind w:firstLineChars="200" w:firstLine="480"/>
        <w:rPr>
          <w:color w:val="000000" w:themeColor="text1"/>
          <w:sz w:val="24"/>
          <w:lang w:val="zh-CN"/>
        </w:rPr>
      </w:pPr>
      <w:r>
        <w:rPr>
          <w:color w:val="000000" w:themeColor="text1"/>
          <w:sz w:val="24"/>
          <w:lang w:val="zh-CN"/>
        </w:rPr>
        <w:t>二、严格依照国家和省、市、县关于政府采购等方面的法律、法规、规章、规范性文件，参加公共资源交易招标投标活动；积极履行社会责任，促进廉政建设；</w:t>
      </w:r>
    </w:p>
    <w:p w:rsidR="000722E0" w:rsidRDefault="004D652E">
      <w:pPr>
        <w:spacing w:line="360" w:lineRule="auto"/>
        <w:ind w:firstLineChars="200" w:firstLine="480"/>
        <w:rPr>
          <w:color w:val="000000" w:themeColor="text1"/>
          <w:sz w:val="24"/>
          <w:lang w:val="zh-CN"/>
        </w:rPr>
      </w:pPr>
      <w:r>
        <w:rPr>
          <w:color w:val="000000" w:themeColor="text1"/>
          <w:sz w:val="24"/>
          <w:lang w:val="zh-CN"/>
        </w:rPr>
        <w:t>三、严格遵守即时信息公示规定，及时更新公共资源交易中心主体信息库中信息；</w:t>
      </w:r>
    </w:p>
    <w:p w:rsidR="000722E0" w:rsidRDefault="004D652E">
      <w:pPr>
        <w:spacing w:line="360" w:lineRule="auto"/>
        <w:ind w:firstLineChars="200" w:firstLine="480"/>
        <w:rPr>
          <w:color w:val="000000" w:themeColor="text1"/>
          <w:sz w:val="24"/>
          <w:lang w:val="zh-CN"/>
        </w:rPr>
      </w:pPr>
      <w:r>
        <w:rPr>
          <w:color w:val="000000" w:themeColor="text1"/>
          <w:sz w:val="24"/>
          <w:lang w:val="zh-CN"/>
        </w:rPr>
        <w:t>四、自我约束、自我管理，守合同、重信用，不参与围标串标、弄虚作假、骗取中标、干扰评标、违约毁约、恶意投诉等行为，主动维护公共资源交易招标投标的良好秩序；</w:t>
      </w:r>
    </w:p>
    <w:p w:rsidR="000722E0" w:rsidRDefault="004D652E">
      <w:pPr>
        <w:spacing w:line="360" w:lineRule="auto"/>
        <w:ind w:firstLineChars="200" w:firstLine="480"/>
        <w:rPr>
          <w:color w:val="000000" w:themeColor="text1"/>
          <w:sz w:val="24"/>
          <w:lang w:val="zh-CN"/>
        </w:rPr>
      </w:pPr>
      <w:r>
        <w:rPr>
          <w:color w:val="000000" w:themeColor="text1"/>
          <w:sz w:val="24"/>
          <w:lang w:val="zh-CN"/>
        </w:rPr>
        <w:t>五、本单位自愿接受政府采购有关行政监督部门的依法检查。如发生违法违规或不良行为或存在其他法律法规对招标投标行为予以限制的情形，自愿接受政府采购有关行政监督部门依法给予的行政处罚（处理），并依法承担相应的法律责任；</w:t>
      </w:r>
    </w:p>
    <w:p w:rsidR="000722E0" w:rsidRDefault="004D652E">
      <w:pPr>
        <w:spacing w:line="360" w:lineRule="auto"/>
        <w:ind w:firstLineChars="200" w:firstLine="480"/>
        <w:rPr>
          <w:color w:val="000000" w:themeColor="text1"/>
          <w:sz w:val="24"/>
          <w:lang w:val="zh-CN"/>
        </w:rPr>
      </w:pPr>
      <w:r>
        <w:rPr>
          <w:color w:val="000000" w:themeColor="text1"/>
          <w:sz w:val="24"/>
          <w:lang w:val="zh-CN"/>
        </w:rPr>
        <w:t>六、自觉接受政府部门、行业组织、社会公众、新闻舆论等监督；</w:t>
      </w:r>
    </w:p>
    <w:p w:rsidR="000722E0" w:rsidRDefault="004D652E">
      <w:pPr>
        <w:spacing w:line="360" w:lineRule="auto"/>
        <w:ind w:firstLineChars="200" w:firstLine="480"/>
        <w:rPr>
          <w:color w:val="000000" w:themeColor="text1"/>
          <w:sz w:val="24"/>
          <w:lang w:val="zh-CN"/>
        </w:rPr>
      </w:pPr>
      <w:r>
        <w:rPr>
          <w:color w:val="000000" w:themeColor="text1"/>
          <w:sz w:val="24"/>
          <w:lang w:val="zh-CN"/>
        </w:rPr>
        <w:t>七、上述承诺已向本单位员工作了宣传教育；</w:t>
      </w:r>
    </w:p>
    <w:p w:rsidR="000722E0" w:rsidRDefault="004D652E">
      <w:pPr>
        <w:spacing w:line="360" w:lineRule="auto"/>
        <w:ind w:firstLineChars="200" w:firstLine="482"/>
        <w:rPr>
          <w:b/>
          <w:color w:val="000000" w:themeColor="text1"/>
          <w:sz w:val="24"/>
          <w:lang w:val="zh-CN"/>
        </w:rPr>
      </w:pPr>
      <w:r>
        <w:rPr>
          <w:b/>
          <w:color w:val="000000" w:themeColor="text1"/>
          <w:sz w:val="24"/>
          <w:lang w:val="zh-CN"/>
        </w:rPr>
        <w:t>如有违反上述承诺的不良行为，本单位同意将其予以上网公示。</w:t>
      </w:r>
    </w:p>
    <w:p w:rsidR="000722E0" w:rsidRDefault="000722E0">
      <w:pPr>
        <w:spacing w:line="360" w:lineRule="auto"/>
        <w:rPr>
          <w:color w:val="000000" w:themeColor="text1"/>
          <w:lang w:val="zh-CN"/>
        </w:rPr>
      </w:pPr>
    </w:p>
    <w:p w:rsidR="000722E0" w:rsidRDefault="000722E0">
      <w:pPr>
        <w:spacing w:line="360" w:lineRule="auto"/>
        <w:ind w:firstLineChars="1900" w:firstLine="3990"/>
        <w:rPr>
          <w:color w:val="000000" w:themeColor="text1"/>
          <w:lang w:val="zh-CN"/>
        </w:rPr>
      </w:pPr>
    </w:p>
    <w:p w:rsidR="000722E0" w:rsidRDefault="004D652E">
      <w:pPr>
        <w:spacing w:line="360" w:lineRule="auto"/>
        <w:ind w:firstLineChars="1100" w:firstLine="3080"/>
        <w:rPr>
          <w:color w:val="000000" w:themeColor="text1"/>
          <w:sz w:val="28"/>
          <w:szCs w:val="28"/>
          <w:u w:val="single"/>
          <w:lang w:val="zh-CN"/>
        </w:rPr>
      </w:pPr>
      <w:r>
        <w:rPr>
          <w:rFonts w:hint="eastAsia"/>
          <w:color w:val="000000" w:themeColor="text1"/>
          <w:sz w:val="28"/>
          <w:szCs w:val="28"/>
          <w:lang w:val="zh-CN"/>
        </w:rPr>
        <w:t>响应</w:t>
      </w:r>
      <w:r>
        <w:rPr>
          <w:color w:val="000000" w:themeColor="text1"/>
          <w:sz w:val="28"/>
          <w:szCs w:val="28"/>
          <w:lang w:val="zh-CN"/>
        </w:rPr>
        <w:t>投标人全称</w:t>
      </w:r>
      <w:r>
        <w:rPr>
          <w:color w:val="000000" w:themeColor="text1"/>
          <w:sz w:val="28"/>
          <w:szCs w:val="28"/>
          <w:lang w:val="zh-CN"/>
        </w:rPr>
        <w:t>(</w:t>
      </w:r>
      <w:r>
        <w:rPr>
          <w:color w:val="000000" w:themeColor="text1"/>
          <w:sz w:val="28"/>
          <w:szCs w:val="28"/>
          <w:lang w:val="zh-CN"/>
        </w:rPr>
        <w:t>盖公章</w:t>
      </w:r>
      <w:r>
        <w:rPr>
          <w:color w:val="000000" w:themeColor="text1"/>
          <w:sz w:val="28"/>
          <w:szCs w:val="28"/>
          <w:lang w:val="zh-CN"/>
        </w:rPr>
        <w:t>)</w:t>
      </w:r>
      <w:r>
        <w:rPr>
          <w:color w:val="000000" w:themeColor="text1"/>
          <w:sz w:val="28"/>
          <w:szCs w:val="28"/>
          <w:lang w:val="zh-CN"/>
        </w:rPr>
        <w:t>：</w:t>
      </w:r>
    </w:p>
    <w:p w:rsidR="000722E0" w:rsidRDefault="004D652E">
      <w:pPr>
        <w:spacing w:line="360" w:lineRule="auto"/>
        <w:ind w:firstLineChars="1100" w:firstLine="3080"/>
        <w:rPr>
          <w:color w:val="000000" w:themeColor="text1"/>
          <w:sz w:val="28"/>
          <w:szCs w:val="28"/>
          <w:u w:val="single"/>
          <w:lang w:val="zh-CN"/>
        </w:rPr>
      </w:pPr>
      <w:r>
        <w:rPr>
          <w:color w:val="000000" w:themeColor="text1"/>
          <w:sz w:val="28"/>
          <w:szCs w:val="28"/>
          <w:lang w:val="zh-CN"/>
        </w:rPr>
        <w:t>法定代表人（签字或盖章）：</w:t>
      </w:r>
    </w:p>
    <w:p w:rsidR="000722E0" w:rsidRDefault="004D652E">
      <w:pPr>
        <w:spacing w:line="360" w:lineRule="auto"/>
        <w:ind w:firstLineChars="1100" w:firstLine="3080"/>
        <w:rPr>
          <w:color w:val="000000" w:themeColor="text1"/>
          <w:sz w:val="28"/>
          <w:szCs w:val="28"/>
          <w:lang w:val="zh-CN"/>
        </w:rPr>
        <w:sectPr w:rsidR="000722E0">
          <w:headerReference w:type="default" r:id="rId12"/>
          <w:pgSz w:w="11907" w:h="16839"/>
          <w:pgMar w:top="1440" w:right="1800" w:bottom="1440" w:left="1800" w:header="720" w:footer="720" w:gutter="0"/>
          <w:cols w:space="720"/>
          <w:docGrid w:linePitch="286"/>
        </w:sectPr>
      </w:pPr>
      <w:r>
        <w:rPr>
          <w:color w:val="000000" w:themeColor="text1"/>
          <w:sz w:val="28"/>
          <w:szCs w:val="28"/>
          <w:lang w:val="zh-CN"/>
        </w:rPr>
        <w:t>时间：年月日</w:t>
      </w:r>
    </w:p>
    <w:p w:rsidR="000722E0" w:rsidRDefault="000722E0">
      <w:pPr>
        <w:pStyle w:val="aff"/>
        <w:ind w:firstLine="420"/>
        <w:rPr>
          <w:color w:val="000000" w:themeColor="text1"/>
        </w:rPr>
      </w:pPr>
    </w:p>
    <w:p w:rsidR="000722E0" w:rsidRDefault="000722E0">
      <w:pPr>
        <w:spacing w:after="120"/>
        <w:rPr>
          <w:color w:val="000000" w:themeColor="text1"/>
          <w:kern w:val="0"/>
          <w:sz w:val="20"/>
          <w:szCs w:val="20"/>
        </w:rPr>
      </w:pPr>
    </w:p>
    <w:p w:rsidR="000722E0" w:rsidRDefault="004D652E">
      <w:pPr>
        <w:snapToGrid w:val="0"/>
        <w:spacing w:line="420" w:lineRule="exact"/>
        <w:jc w:val="center"/>
        <w:outlineLvl w:val="3"/>
        <w:rPr>
          <w:b/>
          <w:color w:val="000000" w:themeColor="text1"/>
          <w:sz w:val="32"/>
          <w:szCs w:val="32"/>
        </w:rPr>
      </w:pPr>
      <w:r>
        <w:rPr>
          <w:b/>
          <w:color w:val="000000" w:themeColor="text1"/>
          <w:sz w:val="32"/>
          <w:szCs w:val="32"/>
        </w:rPr>
        <w:t>投标响应函</w:t>
      </w:r>
    </w:p>
    <w:p w:rsidR="000722E0" w:rsidRDefault="004D652E">
      <w:pPr>
        <w:spacing w:line="360" w:lineRule="auto"/>
        <w:rPr>
          <w:rFonts w:ascii="宋体" w:hAnsi="宋体"/>
          <w:color w:val="000000" w:themeColor="text1"/>
          <w:sz w:val="24"/>
        </w:rPr>
      </w:pPr>
      <w:r>
        <w:rPr>
          <w:rFonts w:ascii="宋体" w:hAnsi="宋体" w:hint="eastAsia"/>
          <w:color w:val="000000" w:themeColor="text1"/>
          <w:sz w:val="24"/>
        </w:rPr>
        <w:t>南通市崇川区天生港镇街道办事处</w:t>
      </w:r>
      <w:r>
        <w:rPr>
          <w:rFonts w:ascii="宋体" w:hAnsi="宋体"/>
          <w:color w:val="000000" w:themeColor="text1"/>
          <w:sz w:val="24"/>
        </w:rPr>
        <w:t>：</w:t>
      </w:r>
    </w:p>
    <w:p w:rsidR="000722E0" w:rsidRDefault="004D652E">
      <w:pPr>
        <w:spacing w:line="360" w:lineRule="auto"/>
        <w:ind w:firstLineChars="200" w:firstLine="480"/>
        <w:rPr>
          <w:rFonts w:ascii="宋体" w:hAnsi="宋体"/>
          <w:color w:val="000000" w:themeColor="text1"/>
          <w:sz w:val="24"/>
        </w:rPr>
      </w:pPr>
      <w:r>
        <w:rPr>
          <w:rFonts w:ascii="宋体" w:hAnsi="宋体"/>
          <w:color w:val="000000" w:themeColor="text1"/>
          <w:sz w:val="24"/>
        </w:rPr>
        <w:t>依据贵单位（投标项目名称)项目采购的邀请，我方授权 （姓名）（职务）为全权代表参加该项目的投标工作，全权处理本次采购的有关事宜。同时，我公司声明如下：</w:t>
      </w:r>
    </w:p>
    <w:p w:rsidR="000722E0" w:rsidRDefault="004D652E">
      <w:pPr>
        <w:spacing w:line="360" w:lineRule="auto"/>
        <w:ind w:firstLineChars="200" w:firstLine="480"/>
        <w:rPr>
          <w:rFonts w:ascii="宋体" w:hAnsi="宋体"/>
          <w:color w:val="000000" w:themeColor="text1"/>
          <w:sz w:val="24"/>
        </w:rPr>
      </w:pPr>
      <w:r>
        <w:rPr>
          <w:rFonts w:ascii="宋体" w:hAnsi="宋体"/>
          <w:color w:val="000000" w:themeColor="text1"/>
          <w:sz w:val="24"/>
        </w:rPr>
        <w:t>1、同意并接受</w:t>
      </w:r>
      <w:r>
        <w:rPr>
          <w:rFonts w:ascii="宋体" w:hAnsi="宋体" w:hint="eastAsia"/>
          <w:color w:val="000000" w:themeColor="text1"/>
          <w:sz w:val="24"/>
        </w:rPr>
        <w:t>招标</w:t>
      </w:r>
      <w:r>
        <w:rPr>
          <w:rFonts w:ascii="宋体" w:hAnsi="宋体"/>
          <w:color w:val="000000" w:themeColor="text1"/>
          <w:sz w:val="24"/>
        </w:rPr>
        <w:t>文件的各项要求，遵守</w:t>
      </w:r>
      <w:r>
        <w:rPr>
          <w:rFonts w:ascii="宋体" w:hAnsi="宋体" w:hint="eastAsia"/>
          <w:color w:val="000000" w:themeColor="text1"/>
          <w:sz w:val="24"/>
        </w:rPr>
        <w:t>招标</w:t>
      </w:r>
      <w:r>
        <w:rPr>
          <w:rFonts w:ascii="宋体" w:hAnsi="宋体"/>
          <w:color w:val="000000" w:themeColor="text1"/>
          <w:sz w:val="24"/>
        </w:rPr>
        <w:t>文件中的各项规定，按</w:t>
      </w:r>
      <w:r>
        <w:rPr>
          <w:rFonts w:ascii="宋体" w:hAnsi="宋体" w:hint="eastAsia"/>
          <w:color w:val="000000" w:themeColor="text1"/>
          <w:sz w:val="24"/>
        </w:rPr>
        <w:t>招</w:t>
      </w:r>
      <w:r>
        <w:rPr>
          <w:rFonts w:ascii="宋体" w:hAnsi="宋体"/>
          <w:color w:val="000000" w:themeColor="text1"/>
          <w:sz w:val="24"/>
        </w:rPr>
        <w:t>标文件的要求提供报价。</w:t>
      </w:r>
    </w:p>
    <w:p w:rsidR="000722E0" w:rsidRDefault="004D652E">
      <w:pPr>
        <w:spacing w:line="360" w:lineRule="auto"/>
        <w:ind w:firstLineChars="200" w:firstLine="480"/>
        <w:rPr>
          <w:rFonts w:ascii="宋体" w:hAnsi="宋体"/>
          <w:color w:val="000000" w:themeColor="text1"/>
          <w:sz w:val="24"/>
        </w:rPr>
      </w:pPr>
      <w:r>
        <w:rPr>
          <w:rFonts w:ascii="宋体" w:hAnsi="宋体"/>
          <w:color w:val="000000" w:themeColor="text1"/>
          <w:sz w:val="24"/>
        </w:rPr>
        <w:t>2、我</w:t>
      </w:r>
      <w:r>
        <w:rPr>
          <w:rFonts w:ascii="宋体" w:hAnsi="宋体" w:hint="eastAsia"/>
          <w:color w:val="000000" w:themeColor="text1"/>
          <w:sz w:val="24"/>
        </w:rPr>
        <w:t>方</w:t>
      </w:r>
      <w:r>
        <w:rPr>
          <w:rFonts w:ascii="宋体" w:hAnsi="宋体"/>
          <w:color w:val="000000" w:themeColor="text1"/>
          <w:sz w:val="24"/>
        </w:rPr>
        <w:t>已经详细阅读了全部</w:t>
      </w:r>
      <w:r>
        <w:rPr>
          <w:rFonts w:ascii="宋体" w:hAnsi="宋体" w:hint="eastAsia"/>
          <w:color w:val="000000" w:themeColor="text1"/>
          <w:sz w:val="24"/>
        </w:rPr>
        <w:t>招标</w:t>
      </w:r>
      <w:r>
        <w:rPr>
          <w:rFonts w:ascii="宋体" w:hAnsi="宋体"/>
          <w:color w:val="000000" w:themeColor="text1"/>
          <w:sz w:val="24"/>
        </w:rPr>
        <w:t>文件及其附件，完全清晰理解</w:t>
      </w:r>
      <w:r>
        <w:rPr>
          <w:rFonts w:ascii="宋体" w:hAnsi="宋体" w:hint="eastAsia"/>
          <w:color w:val="000000" w:themeColor="text1"/>
          <w:sz w:val="24"/>
        </w:rPr>
        <w:t>招标</w:t>
      </w:r>
      <w:r>
        <w:rPr>
          <w:rFonts w:ascii="宋体" w:hAnsi="宋体"/>
          <w:color w:val="000000" w:themeColor="text1"/>
          <w:sz w:val="24"/>
        </w:rPr>
        <w:t>文件的要求，不存在任何含糊不清和误解之处，同意放弃对这些文件所提出的异议和质疑的权利。</w:t>
      </w:r>
    </w:p>
    <w:p w:rsidR="000722E0" w:rsidRDefault="004D652E">
      <w:pPr>
        <w:spacing w:line="360" w:lineRule="auto"/>
        <w:ind w:firstLineChars="200" w:firstLine="480"/>
        <w:rPr>
          <w:rFonts w:ascii="宋体" w:hAnsi="宋体"/>
          <w:color w:val="000000" w:themeColor="text1"/>
          <w:sz w:val="24"/>
        </w:rPr>
      </w:pPr>
      <w:r>
        <w:rPr>
          <w:rFonts w:ascii="宋体" w:hAnsi="宋体"/>
          <w:color w:val="000000" w:themeColor="text1"/>
          <w:sz w:val="24"/>
        </w:rPr>
        <w:t>3、我</w:t>
      </w:r>
      <w:r>
        <w:rPr>
          <w:rFonts w:ascii="宋体" w:hAnsi="宋体" w:hint="eastAsia"/>
          <w:color w:val="000000" w:themeColor="text1"/>
          <w:sz w:val="24"/>
        </w:rPr>
        <w:t>方</w:t>
      </w:r>
      <w:r>
        <w:rPr>
          <w:rFonts w:ascii="宋体" w:hAnsi="宋体"/>
          <w:color w:val="000000" w:themeColor="text1"/>
          <w:sz w:val="24"/>
        </w:rPr>
        <w:t>已毫无保留地向贵方提供一切所需的证明材料。</w:t>
      </w:r>
    </w:p>
    <w:p w:rsidR="000722E0" w:rsidRDefault="004D652E">
      <w:pPr>
        <w:spacing w:line="360" w:lineRule="auto"/>
        <w:ind w:firstLineChars="200" w:firstLine="480"/>
        <w:rPr>
          <w:rFonts w:ascii="宋体" w:hAnsi="宋体"/>
          <w:color w:val="000000" w:themeColor="text1"/>
          <w:sz w:val="24"/>
        </w:rPr>
      </w:pPr>
      <w:r>
        <w:rPr>
          <w:rFonts w:ascii="宋体" w:hAnsi="宋体"/>
          <w:color w:val="000000" w:themeColor="text1"/>
          <w:sz w:val="24"/>
        </w:rPr>
        <w:t>4、我公司承诺在本次投标响应中提供的一切文件，无论是原件还是复印件均真实有效，绝无任何虚假、伪造和夸大的成份。否则，愿承担相应的后果和法律责任。</w:t>
      </w:r>
    </w:p>
    <w:p w:rsidR="000722E0" w:rsidRDefault="004D652E">
      <w:pPr>
        <w:spacing w:line="360" w:lineRule="auto"/>
        <w:ind w:firstLineChars="200" w:firstLine="480"/>
        <w:rPr>
          <w:rFonts w:ascii="宋体" w:hAnsi="宋体"/>
          <w:color w:val="000000" w:themeColor="text1"/>
          <w:sz w:val="24"/>
        </w:rPr>
      </w:pPr>
      <w:r>
        <w:rPr>
          <w:rFonts w:ascii="宋体" w:hAnsi="宋体"/>
          <w:color w:val="000000" w:themeColor="text1"/>
          <w:sz w:val="24"/>
        </w:rPr>
        <w:t>5、我</w:t>
      </w:r>
      <w:r>
        <w:rPr>
          <w:rFonts w:ascii="宋体" w:hAnsi="宋体" w:hint="eastAsia"/>
          <w:color w:val="000000" w:themeColor="text1"/>
          <w:sz w:val="24"/>
        </w:rPr>
        <w:t>方</w:t>
      </w:r>
      <w:r>
        <w:rPr>
          <w:rFonts w:ascii="宋体" w:hAnsi="宋体"/>
          <w:color w:val="000000" w:themeColor="text1"/>
          <w:sz w:val="24"/>
        </w:rPr>
        <w:t>尊重评标</w:t>
      </w:r>
      <w:r>
        <w:rPr>
          <w:rFonts w:ascii="宋体" w:hAnsi="宋体" w:hint="eastAsia"/>
          <w:color w:val="000000" w:themeColor="text1"/>
          <w:sz w:val="24"/>
        </w:rPr>
        <w:t>委员会</w:t>
      </w:r>
      <w:r>
        <w:rPr>
          <w:rFonts w:ascii="宋体" w:hAnsi="宋体"/>
          <w:color w:val="000000" w:themeColor="text1"/>
          <w:sz w:val="24"/>
        </w:rPr>
        <w:t>所作的评定结果。</w:t>
      </w:r>
    </w:p>
    <w:p w:rsidR="000722E0" w:rsidRDefault="004D652E">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6</w:t>
      </w:r>
      <w:r>
        <w:rPr>
          <w:rFonts w:ascii="宋体" w:hAnsi="宋体"/>
          <w:color w:val="000000" w:themeColor="text1"/>
          <w:sz w:val="24"/>
        </w:rPr>
        <w:t>、一旦我方成交,我方将根据</w:t>
      </w:r>
      <w:r>
        <w:rPr>
          <w:rFonts w:ascii="宋体" w:hAnsi="宋体" w:hint="eastAsia"/>
          <w:color w:val="000000" w:themeColor="text1"/>
          <w:sz w:val="24"/>
        </w:rPr>
        <w:t>招标</w:t>
      </w:r>
      <w:r>
        <w:rPr>
          <w:rFonts w:ascii="宋体" w:hAnsi="宋体"/>
          <w:color w:val="000000" w:themeColor="text1"/>
          <w:sz w:val="24"/>
        </w:rPr>
        <w:t>文件的规定，严格履行合同的责任和义务,并保证</w:t>
      </w:r>
      <w:r>
        <w:rPr>
          <w:rFonts w:ascii="宋体" w:hAnsi="宋体" w:hint="eastAsia"/>
          <w:color w:val="000000" w:themeColor="text1"/>
          <w:sz w:val="24"/>
        </w:rPr>
        <w:t>按招标</w:t>
      </w:r>
      <w:r>
        <w:rPr>
          <w:rFonts w:ascii="宋体" w:hAnsi="宋体"/>
          <w:color w:val="000000" w:themeColor="text1"/>
          <w:sz w:val="24"/>
        </w:rPr>
        <w:t>文件</w:t>
      </w:r>
      <w:r>
        <w:rPr>
          <w:rFonts w:ascii="宋体" w:hAnsi="宋体" w:hint="eastAsia"/>
          <w:color w:val="000000" w:themeColor="text1"/>
          <w:sz w:val="24"/>
        </w:rPr>
        <w:t>要求</w:t>
      </w:r>
      <w:r>
        <w:rPr>
          <w:rFonts w:ascii="宋体" w:hAnsi="宋体"/>
          <w:color w:val="000000" w:themeColor="text1"/>
          <w:sz w:val="24"/>
        </w:rPr>
        <w:t>完成</w:t>
      </w:r>
      <w:r>
        <w:rPr>
          <w:rFonts w:ascii="宋体" w:hAnsi="宋体" w:hint="eastAsia"/>
          <w:color w:val="000000" w:themeColor="text1"/>
          <w:sz w:val="24"/>
        </w:rPr>
        <w:t>任务</w:t>
      </w:r>
      <w:r>
        <w:rPr>
          <w:rFonts w:ascii="宋体" w:hAnsi="宋体"/>
          <w:color w:val="000000" w:themeColor="text1"/>
          <w:sz w:val="24"/>
        </w:rPr>
        <w:t>，交付</w:t>
      </w:r>
      <w:r>
        <w:rPr>
          <w:rFonts w:ascii="宋体" w:hAnsi="宋体" w:hint="eastAsia"/>
          <w:color w:val="000000" w:themeColor="text1"/>
          <w:sz w:val="24"/>
        </w:rPr>
        <w:t>招标人</w:t>
      </w:r>
      <w:r>
        <w:rPr>
          <w:rFonts w:ascii="宋体" w:hAnsi="宋体"/>
          <w:color w:val="000000" w:themeColor="text1"/>
          <w:sz w:val="24"/>
        </w:rPr>
        <w:t>验收。</w:t>
      </w:r>
    </w:p>
    <w:p w:rsidR="000722E0" w:rsidRDefault="000722E0">
      <w:pPr>
        <w:spacing w:line="360" w:lineRule="auto"/>
        <w:ind w:firstLineChars="200" w:firstLine="480"/>
        <w:rPr>
          <w:rFonts w:ascii="宋体" w:hAnsi="宋体"/>
          <w:color w:val="000000" w:themeColor="text1"/>
          <w:sz w:val="24"/>
        </w:rPr>
      </w:pPr>
    </w:p>
    <w:p w:rsidR="000722E0" w:rsidRDefault="000722E0">
      <w:pPr>
        <w:spacing w:line="360" w:lineRule="auto"/>
        <w:ind w:firstLineChars="200" w:firstLine="480"/>
        <w:rPr>
          <w:rFonts w:ascii="宋体" w:hAnsi="宋体"/>
          <w:color w:val="000000" w:themeColor="text1"/>
          <w:sz w:val="24"/>
        </w:rPr>
      </w:pPr>
    </w:p>
    <w:p w:rsidR="000722E0" w:rsidRDefault="004D652E">
      <w:pPr>
        <w:spacing w:line="360" w:lineRule="auto"/>
        <w:ind w:firstLineChars="200" w:firstLine="480"/>
        <w:jc w:val="right"/>
        <w:rPr>
          <w:rFonts w:ascii="宋体" w:hAnsi="宋体"/>
          <w:color w:val="000000" w:themeColor="text1"/>
          <w:sz w:val="24"/>
        </w:rPr>
      </w:pPr>
      <w:r>
        <w:rPr>
          <w:rFonts w:ascii="宋体" w:hAnsi="宋体"/>
          <w:color w:val="000000" w:themeColor="text1"/>
          <w:sz w:val="24"/>
        </w:rPr>
        <w:t>投标人：（加盖公章）</w:t>
      </w:r>
    </w:p>
    <w:p w:rsidR="000722E0" w:rsidRDefault="004D652E">
      <w:pPr>
        <w:spacing w:line="360" w:lineRule="auto"/>
        <w:ind w:firstLineChars="200" w:firstLine="480"/>
        <w:jc w:val="right"/>
        <w:rPr>
          <w:rFonts w:ascii="宋体" w:hAnsi="宋体"/>
          <w:color w:val="000000" w:themeColor="text1"/>
          <w:sz w:val="24"/>
        </w:rPr>
      </w:pPr>
      <w:r>
        <w:rPr>
          <w:rFonts w:ascii="宋体" w:hAnsi="宋体" w:hint="eastAsia"/>
          <w:color w:val="000000" w:themeColor="text1"/>
          <w:sz w:val="24"/>
        </w:rPr>
        <w:t>法定代表人或被授权人：（签字或盖章）</w:t>
      </w:r>
    </w:p>
    <w:p w:rsidR="000722E0" w:rsidRDefault="004D652E">
      <w:pPr>
        <w:spacing w:line="360" w:lineRule="auto"/>
        <w:ind w:firstLineChars="550" w:firstLine="1320"/>
        <w:jc w:val="right"/>
        <w:rPr>
          <w:rFonts w:ascii="宋体" w:hAnsi="宋体"/>
          <w:color w:val="000000" w:themeColor="text1"/>
          <w:sz w:val="24"/>
        </w:rPr>
      </w:pPr>
      <w:r>
        <w:rPr>
          <w:rFonts w:ascii="宋体" w:hAnsi="宋体" w:hint="eastAsia"/>
          <w:color w:val="000000" w:themeColor="text1"/>
          <w:sz w:val="24"/>
        </w:rPr>
        <w:t>年      月     日</w:t>
      </w:r>
    </w:p>
    <w:p w:rsidR="000722E0" w:rsidRDefault="000722E0">
      <w:pPr>
        <w:spacing w:line="360" w:lineRule="auto"/>
        <w:jc w:val="right"/>
        <w:rPr>
          <w:rFonts w:ascii="宋体" w:hAnsi="宋体"/>
          <w:b/>
          <w:color w:val="000000" w:themeColor="text1"/>
          <w:sz w:val="24"/>
        </w:rPr>
      </w:pPr>
    </w:p>
    <w:p w:rsidR="000722E0" w:rsidRDefault="004D652E">
      <w:pPr>
        <w:snapToGrid w:val="0"/>
        <w:spacing w:line="420" w:lineRule="exact"/>
        <w:jc w:val="center"/>
        <w:outlineLvl w:val="3"/>
        <w:rPr>
          <w:rFonts w:ascii="宋体" w:hAnsi="宋体"/>
          <w:b/>
          <w:bCs/>
          <w:color w:val="000000" w:themeColor="text1"/>
          <w:sz w:val="24"/>
        </w:rPr>
      </w:pPr>
      <w:r>
        <w:rPr>
          <w:rFonts w:ascii="宋体" w:hAnsi="宋体"/>
          <w:b/>
          <w:bCs/>
          <w:color w:val="000000" w:themeColor="text1"/>
          <w:sz w:val="24"/>
        </w:rPr>
        <w:br w:type="page"/>
      </w:r>
    </w:p>
    <w:p w:rsidR="000722E0" w:rsidRDefault="004D652E">
      <w:pPr>
        <w:snapToGrid w:val="0"/>
        <w:spacing w:line="420" w:lineRule="exact"/>
        <w:jc w:val="center"/>
        <w:outlineLvl w:val="3"/>
        <w:rPr>
          <w:rFonts w:ascii="Times New Roman"/>
          <w:b/>
          <w:bCs/>
          <w:color w:val="000000" w:themeColor="text1"/>
          <w:sz w:val="32"/>
          <w:szCs w:val="32"/>
        </w:rPr>
      </w:pPr>
      <w:r>
        <w:rPr>
          <w:rFonts w:ascii="Times New Roman" w:hint="eastAsia"/>
          <w:b/>
          <w:bCs/>
          <w:color w:val="000000" w:themeColor="text1"/>
          <w:sz w:val="32"/>
          <w:szCs w:val="32"/>
        </w:rPr>
        <w:lastRenderedPageBreak/>
        <w:t>技术条款响应一览表</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743"/>
        <w:gridCol w:w="1243"/>
        <w:gridCol w:w="1416"/>
        <w:gridCol w:w="1701"/>
        <w:gridCol w:w="2268"/>
        <w:gridCol w:w="1363"/>
        <w:gridCol w:w="809"/>
      </w:tblGrid>
      <w:tr w:rsidR="000722E0">
        <w:trPr>
          <w:trHeight w:hRule="exact" w:val="1166"/>
          <w:jc w:val="center"/>
        </w:trPr>
        <w:tc>
          <w:tcPr>
            <w:tcW w:w="743" w:type="dxa"/>
            <w:tcBorders>
              <w:top w:val="single" w:sz="12" w:space="0" w:color="auto"/>
              <w:left w:val="single" w:sz="12" w:space="0" w:color="auto"/>
              <w:bottom w:val="single" w:sz="4" w:space="0" w:color="auto"/>
              <w:right w:val="single" w:sz="4" w:space="0" w:color="auto"/>
            </w:tcBorders>
            <w:noWrap/>
            <w:vAlign w:val="center"/>
          </w:tcPr>
          <w:p w:rsidR="000722E0" w:rsidRDefault="004D652E">
            <w:pPr>
              <w:jc w:val="center"/>
              <w:rPr>
                <w:rFonts w:hAnsi="宋体" w:cs="仿宋"/>
                <w:color w:val="000000" w:themeColor="text1"/>
              </w:rPr>
            </w:pPr>
            <w:r>
              <w:rPr>
                <w:rFonts w:hAnsi="宋体" w:cs="仿宋" w:hint="eastAsia"/>
                <w:color w:val="000000" w:themeColor="text1"/>
              </w:rPr>
              <w:t>序号</w:t>
            </w:r>
          </w:p>
        </w:tc>
        <w:tc>
          <w:tcPr>
            <w:tcW w:w="1243" w:type="dxa"/>
            <w:tcBorders>
              <w:top w:val="single" w:sz="12" w:space="0" w:color="auto"/>
              <w:left w:val="single" w:sz="4" w:space="0" w:color="auto"/>
              <w:bottom w:val="single" w:sz="4" w:space="0" w:color="auto"/>
              <w:right w:val="single" w:sz="4" w:space="0" w:color="auto"/>
            </w:tcBorders>
            <w:noWrap/>
            <w:vAlign w:val="center"/>
          </w:tcPr>
          <w:p w:rsidR="000722E0" w:rsidRDefault="004D652E">
            <w:pPr>
              <w:jc w:val="center"/>
              <w:rPr>
                <w:rFonts w:hAnsi="宋体" w:cs="仿宋"/>
                <w:color w:val="000000" w:themeColor="text1"/>
              </w:rPr>
            </w:pPr>
            <w:r>
              <w:rPr>
                <w:rFonts w:hAnsi="宋体" w:cs="仿宋" w:hint="eastAsia"/>
                <w:color w:val="000000" w:themeColor="text1"/>
              </w:rPr>
              <w:t>货物名称</w:t>
            </w:r>
          </w:p>
        </w:tc>
        <w:tc>
          <w:tcPr>
            <w:tcW w:w="1416" w:type="dxa"/>
            <w:tcBorders>
              <w:top w:val="single" w:sz="12" w:space="0" w:color="auto"/>
              <w:left w:val="single" w:sz="4" w:space="0" w:color="auto"/>
              <w:bottom w:val="single" w:sz="4" w:space="0" w:color="auto"/>
              <w:right w:val="single" w:sz="4" w:space="0" w:color="auto"/>
            </w:tcBorders>
            <w:noWrap/>
            <w:vAlign w:val="center"/>
          </w:tcPr>
          <w:p w:rsidR="000722E0" w:rsidRDefault="004D652E">
            <w:pPr>
              <w:jc w:val="center"/>
              <w:rPr>
                <w:rFonts w:hAnsi="宋体" w:cs="仿宋"/>
                <w:color w:val="000000" w:themeColor="text1"/>
              </w:rPr>
            </w:pPr>
            <w:r>
              <w:rPr>
                <w:rFonts w:hAnsi="宋体" w:cs="仿宋" w:hint="eastAsia"/>
                <w:color w:val="000000" w:themeColor="text1"/>
              </w:rPr>
              <w:t>所投</w:t>
            </w:r>
          </w:p>
          <w:p w:rsidR="000722E0" w:rsidRDefault="004D652E">
            <w:pPr>
              <w:jc w:val="center"/>
              <w:rPr>
                <w:rFonts w:hAnsi="宋体" w:cs="仿宋"/>
                <w:dstrike/>
                <w:color w:val="000000" w:themeColor="text1"/>
              </w:rPr>
            </w:pPr>
            <w:r>
              <w:rPr>
                <w:rFonts w:hAnsi="宋体" w:cs="仿宋" w:hint="eastAsia"/>
                <w:color w:val="000000" w:themeColor="text1"/>
              </w:rPr>
              <w:t>品牌型号</w:t>
            </w:r>
          </w:p>
        </w:tc>
        <w:tc>
          <w:tcPr>
            <w:tcW w:w="1701" w:type="dxa"/>
            <w:tcBorders>
              <w:top w:val="single" w:sz="12" w:space="0" w:color="auto"/>
              <w:left w:val="single" w:sz="4" w:space="0" w:color="auto"/>
              <w:bottom w:val="single" w:sz="4" w:space="0" w:color="auto"/>
              <w:right w:val="single" w:sz="4" w:space="0" w:color="auto"/>
            </w:tcBorders>
            <w:noWrap/>
            <w:vAlign w:val="center"/>
          </w:tcPr>
          <w:p w:rsidR="000722E0" w:rsidRDefault="004D652E">
            <w:pPr>
              <w:jc w:val="center"/>
              <w:rPr>
                <w:rFonts w:hAnsi="宋体" w:cs="仿宋"/>
                <w:color w:val="000000" w:themeColor="text1"/>
              </w:rPr>
            </w:pPr>
            <w:r>
              <w:rPr>
                <w:rFonts w:hAnsi="宋体" w:cs="仿宋" w:hint="eastAsia"/>
                <w:color w:val="000000" w:themeColor="text1"/>
              </w:rPr>
              <w:t>采购文件</w:t>
            </w:r>
          </w:p>
          <w:p w:rsidR="000722E0" w:rsidRDefault="004D652E">
            <w:pPr>
              <w:jc w:val="center"/>
              <w:rPr>
                <w:rFonts w:hAnsi="宋体" w:cs="仿宋"/>
                <w:color w:val="000000" w:themeColor="text1"/>
              </w:rPr>
            </w:pPr>
            <w:r>
              <w:rPr>
                <w:rFonts w:hAnsi="宋体" w:cs="仿宋" w:hint="eastAsia"/>
                <w:color w:val="000000" w:themeColor="text1"/>
              </w:rPr>
              <w:t>设备参数要求</w:t>
            </w:r>
          </w:p>
        </w:tc>
        <w:tc>
          <w:tcPr>
            <w:tcW w:w="2268" w:type="dxa"/>
            <w:tcBorders>
              <w:top w:val="single" w:sz="12" w:space="0" w:color="auto"/>
              <w:left w:val="single" w:sz="4" w:space="0" w:color="auto"/>
              <w:bottom w:val="single" w:sz="4" w:space="0" w:color="auto"/>
              <w:right w:val="single" w:sz="4" w:space="0" w:color="auto"/>
            </w:tcBorders>
            <w:noWrap/>
            <w:vAlign w:val="center"/>
          </w:tcPr>
          <w:p w:rsidR="000722E0" w:rsidRDefault="004D652E">
            <w:pPr>
              <w:jc w:val="center"/>
              <w:rPr>
                <w:rFonts w:hAnsi="宋体" w:cs="仿宋"/>
                <w:color w:val="000000" w:themeColor="text1"/>
              </w:rPr>
            </w:pPr>
            <w:r>
              <w:rPr>
                <w:rFonts w:hAnsi="宋体" w:cs="仿宋" w:hint="eastAsia"/>
                <w:color w:val="000000" w:themeColor="text1"/>
              </w:rPr>
              <w:t>所投设备</w:t>
            </w:r>
          </w:p>
          <w:p w:rsidR="000722E0" w:rsidRDefault="004D652E">
            <w:pPr>
              <w:jc w:val="center"/>
              <w:rPr>
                <w:rFonts w:hAnsi="宋体" w:cs="仿宋"/>
                <w:color w:val="000000" w:themeColor="text1"/>
              </w:rPr>
            </w:pPr>
            <w:r>
              <w:rPr>
                <w:rFonts w:hAnsi="宋体" w:cs="仿宋" w:hint="eastAsia"/>
                <w:color w:val="000000" w:themeColor="text1"/>
              </w:rPr>
              <w:t>技术响应参数</w:t>
            </w:r>
          </w:p>
        </w:tc>
        <w:tc>
          <w:tcPr>
            <w:tcW w:w="1363" w:type="dxa"/>
            <w:tcBorders>
              <w:top w:val="single" w:sz="12" w:space="0" w:color="auto"/>
              <w:left w:val="single" w:sz="4" w:space="0" w:color="auto"/>
              <w:bottom w:val="single" w:sz="4" w:space="0" w:color="auto"/>
              <w:right w:val="single" w:sz="4" w:space="0" w:color="auto"/>
            </w:tcBorders>
            <w:noWrap/>
            <w:vAlign w:val="center"/>
          </w:tcPr>
          <w:p w:rsidR="000722E0" w:rsidRDefault="004D652E">
            <w:pPr>
              <w:jc w:val="center"/>
              <w:rPr>
                <w:rFonts w:hAnsi="宋体" w:cs="仿宋"/>
                <w:color w:val="000000" w:themeColor="text1"/>
              </w:rPr>
            </w:pPr>
            <w:r>
              <w:rPr>
                <w:rFonts w:hAnsi="宋体" w:cs="仿宋" w:hint="eastAsia"/>
                <w:color w:val="000000" w:themeColor="text1"/>
              </w:rPr>
              <w:t>偏离</w:t>
            </w:r>
            <w:r>
              <w:rPr>
                <w:rFonts w:hAnsi="宋体" w:cs="仿宋" w:hint="eastAsia"/>
                <w:color w:val="000000" w:themeColor="text1"/>
              </w:rPr>
              <w:t>/</w:t>
            </w:r>
            <w:r>
              <w:rPr>
                <w:rFonts w:hAnsi="宋体" w:cs="仿宋" w:hint="eastAsia"/>
                <w:color w:val="000000" w:themeColor="text1"/>
              </w:rPr>
              <w:t>响应</w:t>
            </w:r>
          </w:p>
        </w:tc>
        <w:tc>
          <w:tcPr>
            <w:tcW w:w="809" w:type="dxa"/>
            <w:tcBorders>
              <w:top w:val="single" w:sz="12" w:space="0" w:color="auto"/>
              <w:left w:val="single" w:sz="4" w:space="0" w:color="auto"/>
              <w:bottom w:val="single" w:sz="4" w:space="0" w:color="auto"/>
              <w:right w:val="single" w:sz="12" w:space="0" w:color="auto"/>
            </w:tcBorders>
            <w:noWrap/>
            <w:vAlign w:val="center"/>
          </w:tcPr>
          <w:p w:rsidR="000722E0" w:rsidRDefault="004D652E">
            <w:pPr>
              <w:jc w:val="center"/>
              <w:rPr>
                <w:rFonts w:hAnsi="宋体" w:cs="仿宋"/>
                <w:color w:val="000000" w:themeColor="text1"/>
              </w:rPr>
            </w:pPr>
            <w:r>
              <w:rPr>
                <w:rFonts w:hAnsi="宋体" w:cs="仿宋" w:hint="eastAsia"/>
                <w:color w:val="000000" w:themeColor="text1"/>
              </w:rPr>
              <w:t>说明</w:t>
            </w:r>
          </w:p>
        </w:tc>
      </w:tr>
      <w:tr w:rsidR="000722E0">
        <w:trPr>
          <w:trHeight w:hRule="exact" w:val="454"/>
          <w:jc w:val="center"/>
        </w:trPr>
        <w:tc>
          <w:tcPr>
            <w:tcW w:w="743" w:type="dxa"/>
            <w:tcBorders>
              <w:top w:val="single" w:sz="4" w:space="0" w:color="auto"/>
              <w:left w:val="single" w:sz="12" w:space="0" w:color="auto"/>
              <w:bottom w:val="single" w:sz="4" w:space="0" w:color="auto"/>
              <w:right w:val="single" w:sz="4" w:space="0" w:color="auto"/>
            </w:tcBorders>
            <w:noWrap/>
          </w:tcPr>
          <w:p w:rsidR="000722E0" w:rsidRDefault="000722E0">
            <w:pPr>
              <w:jc w:val="center"/>
              <w:rPr>
                <w:rFonts w:hAnsi="宋体" w:cs="仿宋"/>
                <w:color w:val="000000" w:themeColor="text1"/>
              </w:rPr>
            </w:pPr>
          </w:p>
        </w:tc>
        <w:tc>
          <w:tcPr>
            <w:tcW w:w="1243" w:type="dxa"/>
            <w:tcBorders>
              <w:top w:val="single" w:sz="4" w:space="0" w:color="auto"/>
              <w:left w:val="single" w:sz="4" w:space="0" w:color="auto"/>
              <w:bottom w:val="single" w:sz="4" w:space="0" w:color="auto"/>
              <w:right w:val="single" w:sz="4" w:space="0" w:color="auto"/>
            </w:tcBorders>
            <w:noWrap/>
            <w:vAlign w:val="center"/>
          </w:tcPr>
          <w:p w:rsidR="000722E0" w:rsidRDefault="000722E0">
            <w:pPr>
              <w:jc w:val="center"/>
              <w:rPr>
                <w:rFonts w:hAnsi="宋体" w:cs="仿宋"/>
                <w:color w:val="000000" w:themeColor="text1"/>
              </w:rPr>
            </w:pPr>
          </w:p>
        </w:tc>
        <w:tc>
          <w:tcPr>
            <w:tcW w:w="1416" w:type="dxa"/>
            <w:tcBorders>
              <w:top w:val="single" w:sz="4" w:space="0" w:color="auto"/>
              <w:left w:val="single" w:sz="4" w:space="0" w:color="auto"/>
              <w:bottom w:val="single" w:sz="4" w:space="0" w:color="auto"/>
              <w:right w:val="single" w:sz="4" w:space="0" w:color="auto"/>
            </w:tcBorders>
            <w:noWrap/>
          </w:tcPr>
          <w:p w:rsidR="000722E0" w:rsidRDefault="000722E0">
            <w:pPr>
              <w:jc w:val="center"/>
              <w:rPr>
                <w:rFonts w:hAnsi="宋体" w:cs="仿宋"/>
                <w:color w:val="000000" w:themeColor="text1"/>
              </w:rPr>
            </w:pPr>
          </w:p>
        </w:tc>
        <w:tc>
          <w:tcPr>
            <w:tcW w:w="1701" w:type="dxa"/>
            <w:tcBorders>
              <w:top w:val="single" w:sz="4" w:space="0" w:color="auto"/>
              <w:left w:val="single" w:sz="4" w:space="0" w:color="auto"/>
              <w:bottom w:val="single" w:sz="4" w:space="0" w:color="auto"/>
              <w:right w:val="single" w:sz="4" w:space="0" w:color="auto"/>
            </w:tcBorders>
            <w:noWrap/>
            <w:vAlign w:val="center"/>
          </w:tcPr>
          <w:p w:rsidR="000722E0" w:rsidRDefault="000722E0">
            <w:pPr>
              <w:jc w:val="center"/>
              <w:rPr>
                <w:rFonts w:hAnsi="宋体" w:cs="仿宋"/>
                <w:color w:val="000000" w:themeColor="text1"/>
              </w:rPr>
            </w:pPr>
          </w:p>
        </w:tc>
        <w:tc>
          <w:tcPr>
            <w:tcW w:w="2268" w:type="dxa"/>
            <w:tcBorders>
              <w:top w:val="single" w:sz="4" w:space="0" w:color="auto"/>
              <w:left w:val="single" w:sz="4" w:space="0" w:color="auto"/>
              <w:bottom w:val="single" w:sz="4" w:space="0" w:color="auto"/>
              <w:right w:val="single" w:sz="4" w:space="0" w:color="auto"/>
            </w:tcBorders>
            <w:noWrap/>
            <w:vAlign w:val="center"/>
          </w:tcPr>
          <w:p w:rsidR="000722E0" w:rsidRDefault="000722E0">
            <w:pPr>
              <w:jc w:val="center"/>
              <w:rPr>
                <w:rFonts w:hAnsi="宋体" w:cs="仿宋"/>
                <w:color w:val="000000" w:themeColor="text1"/>
              </w:rPr>
            </w:pPr>
          </w:p>
        </w:tc>
        <w:tc>
          <w:tcPr>
            <w:tcW w:w="1363" w:type="dxa"/>
            <w:tcBorders>
              <w:top w:val="single" w:sz="4" w:space="0" w:color="auto"/>
              <w:left w:val="single" w:sz="4" w:space="0" w:color="auto"/>
              <w:bottom w:val="single" w:sz="4" w:space="0" w:color="auto"/>
              <w:right w:val="single" w:sz="4" w:space="0" w:color="auto"/>
            </w:tcBorders>
            <w:noWrap/>
            <w:vAlign w:val="center"/>
          </w:tcPr>
          <w:p w:rsidR="000722E0" w:rsidRDefault="000722E0">
            <w:pPr>
              <w:jc w:val="center"/>
              <w:rPr>
                <w:rFonts w:hAnsi="宋体" w:cs="仿宋"/>
                <w:color w:val="000000" w:themeColor="text1"/>
              </w:rPr>
            </w:pPr>
          </w:p>
        </w:tc>
        <w:tc>
          <w:tcPr>
            <w:tcW w:w="809" w:type="dxa"/>
            <w:tcBorders>
              <w:top w:val="single" w:sz="4" w:space="0" w:color="auto"/>
              <w:left w:val="single" w:sz="4" w:space="0" w:color="auto"/>
              <w:bottom w:val="single" w:sz="4" w:space="0" w:color="auto"/>
              <w:right w:val="single" w:sz="12" w:space="0" w:color="auto"/>
            </w:tcBorders>
            <w:noWrap/>
            <w:vAlign w:val="center"/>
          </w:tcPr>
          <w:p w:rsidR="000722E0" w:rsidRDefault="000722E0">
            <w:pPr>
              <w:jc w:val="center"/>
              <w:rPr>
                <w:rFonts w:hAnsi="宋体" w:cs="仿宋"/>
                <w:color w:val="000000" w:themeColor="text1"/>
              </w:rPr>
            </w:pPr>
          </w:p>
        </w:tc>
      </w:tr>
      <w:tr w:rsidR="000722E0">
        <w:trPr>
          <w:trHeight w:hRule="exact" w:val="454"/>
          <w:jc w:val="center"/>
        </w:trPr>
        <w:tc>
          <w:tcPr>
            <w:tcW w:w="743" w:type="dxa"/>
            <w:tcBorders>
              <w:top w:val="single" w:sz="4" w:space="0" w:color="auto"/>
              <w:left w:val="single" w:sz="12" w:space="0" w:color="auto"/>
              <w:bottom w:val="single" w:sz="4" w:space="0" w:color="auto"/>
              <w:right w:val="single" w:sz="4" w:space="0" w:color="auto"/>
            </w:tcBorders>
            <w:noWrap/>
          </w:tcPr>
          <w:p w:rsidR="000722E0" w:rsidRDefault="000722E0">
            <w:pPr>
              <w:jc w:val="center"/>
              <w:rPr>
                <w:rFonts w:hAnsi="宋体" w:cs="仿宋"/>
                <w:color w:val="000000" w:themeColor="text1"/>
              </w:rPr>
            </w:pPr>
          </w:p>
        </w:tc>
        <w:tc>
          <w:tcPr>
            <w:tcW w:w="1243" w:type="dxa"/>
            <w:tcBorders>
              <w:top w:val="single" w:sz="4" w:space="0" w:color="auto"/>
              <w:left w:val="single" w:sz="4" w:space="0" w:color="auto"/>
              <w:bottom w:val="single" w:sz="4" w:space="0" w:color="auto"/>
              <w:right w:val="single" w:sz="4" w:space="0" w:color="auto"/>
            </w:tcBorders>
            <w:noWrap/>
            <w:vAlign w:val="center"/>
          </w:tcPr>
          <w:p w:rsidR="000722E0" w:rsidRDefault="000722E0">
            <w:pPr>
              <w:jc w:val="center"/>
              <w:rPr>
                <w:rFonts w:hAnsi="宋体" w:cs="仿宋"/>
                <w:color w:val="000000" w:themeColor="text1"/>
              </w:rPr>
            </w:pPr>
          </w:p>
        </w:tc>
        <w:tc>
          <w:tcPr>
            <w:tcW w:w="1416" w:type="dxa"/>
            <w:tcBorders>
              <w:top w:val="single" w:sz="4" w:space="0" w:color="auto"/>
              <w:left w:val="single" w:sz="4" w:space="0" w:color="auto"/>
              <w:bottom w:val="single" w:sz="4" w:space="0" w:color="auto"/>
              <w:right w:val="single" w:sz="4" w:space="0" w:color="auto"/>
            </w:tcBorders>
            <w:noWrap/>
          </w:tcPr>
          <w:p w:rsidR="000722E0" w:rsidRDefault="000722E0">
            <w:pPr>
              <w:jc w:val="center"/>
              <w:rPr>
                <w:rFonts w:hAnsi="宋体" w:cs="仿宋"/>
                <w:color w:val="000000" w:themeColor="text1"/>
              </w:rPr>
            </w:pPr>
          </w:p>
        </w:tc>
        <w:tc>
          <w:tcPr>
            <w:tcW w:w="1701" w:type="dxa"/>
            <w:tcBorders>
              <w:top w:val="single" w:sz="4" w:space="0" w:color="auto"/>
              <w:left w:val="single" w:sz="4" w:space="0" w:color="auto"/>
              <w:bottom w:val="single" w:sz="4" w:space="0" w:color="auto"/>
              <w:right w:val="single" w:sz="4" w:space="0" w:color="auto"/>
            </w:tcBorders>
            <w:noWrap/>
            <w:vAlign w:val="center"/>
          </w:tcPr>
          <w:p w:rsidR="000722E0" w:rsidRDefault="000722E0">
            <w:pPr>
              <w:jc w:val="center"/>
              <w:rPr>
                <w:rFonts w:hAnsi="宋体" w:cs="仿宋"/>
                <w:color w:val="000000" w:themeColor="text1"/>
              </w:rPr>
            </w:pPr>
          </w:p>
        </w:tc>
        <w:tc>
          <w:tcPr>
            <w:tcW w:w="2268" w:type="dxa"/>
            <w:tcBorders>
              <w:top w:val="single" w:sz="4" w:space="0" w:color="auto"/>
              <w:left w:val="single" w:sz="4" w:space="0" w:color="auto"/>
              <w:bottom w:val="single" w:sz="4" w:space="0" w:color="auto"/>
              <w:right w:val="single" w:sz="4" w:space="0" w:color="auto"/>
            </w:tcBorders>
            <w:noWrap/>
            <w:vAlign w:val="center"/>
          </w:tcPr>
          <w:p w:rsidR="000722E0" w:rsidRDefault="000722E0">
            <w:pPr>
              <w:jc w:val="center"/>
              <w:rPr>
                <w:rFonts w:hAnsi="宋体" w:cs="仿宋"/>
                <w:color w:val="000000" w:themeColor="text1"/>
              </w:rPr>
            </w:pPr>
          </w:p>
        </w:tc>
        <w:tc>
          <w:tcPr>
            <w:tcW w:w="1363" w:type="dxa"/>
            <w:tcBorders>
              <w:top w:val="single" w:sz="4" w:space="0" w:color="auto"/>
              <w:left w:val="single" w:sz="4" w:space="0" w:color="auto"/>
              <w:bottom w:val="single" w:sz="4" w:space="0" w:color="auto"/>
              <w:right w:val="single" w:sz="4" w:space="0" w:color="auto"/>
            </w:tcBorders>
            <w:noWrap/>
            <w:vAlign w:val="center"/>
          </w:tcPr>
          <w:p w:rsidR="000722E0" w:rsidRDefault="000722E0">
            <w:pPr>
              <w:jc w:val="center"/>
              <w:rPr>
                <w:rFonts w:hAnsi="宋体" w:cs="仿宋"/>
                <w:color w:val="000000" w:themeColor="text1"/>
              </w:rPr>
            </w:pPr>
          </w:p>
        </w:tc>
        <w:tc>
          <w:tcPr>
            <w:tcW w:w="809" w:type="dxa"/>
            <w:tcBorders>
              <w:top w:val="single" w:sz="4" w:space="0" w:color="auto"/>
              <w:left w:val="single" w:sz="4" w:space="0" w:color="auto"/>
              <w:bottom w:val="single" w:sz="4" w:space="0" w:color="auto"/>
              <w:right w:val="single" w:sz="12" w:space="0" w:color="auto"/>
            </w:tcBorders>
            <w:noWrap/>
            <w:vAlign w:val="center"/>
          </w:tcPr>
          <w:p w:rsidR="000722E0" w:rsidRDefault="000722E0">
            <w:pPr>
              <w:jc w:val="center"/>
              <w:rPr>
                <w:rFonts w:hAnsi="宋体" w:cs="仿宋"/>
                <w:color w:val="000000" w:themeColor="text1"/>
              </w:rPr>
            </w:pPr>
          </w:p>
        </w:tc>
      </w:tr>
      <w:tr w:rsidR="000722E0">
        <w:trPr>
          <w:trHeight w:hRule="exact" w:val="454"/>
          <w:jc w:val="center"/>
        </w:trPr>
        <w:tc>
          <w:tcPr>
            <w:tcW w:w="743" w:type="dxa"/>
            <w:tcBorders>
              <w:top w:val="single" w:sz="4" w:space="0" w:color="auto"/>
              <w:left w:val="single" w:sz="12" w:space="0" w:color="auto"/>
              <w:bottom w:val="single" w:sz="4" w:space="0" w:color="auto"/>
              <w:right w:val="single" w:sz="4" w:space="0" w:color="auto"/>
            </w:tcBorders>
            <w:noWrap/>
          </w:tcPr>
          <w:p w:rsidR="000722E0" w:rsidRDefault="000722E0">
            <w:pPr>
              <w:jc w:val="center"/>
              <w:rPr>
                <w:rFonts w:hAnsi="宋体" w:cs="仿宋"/>
                <w:color w:val="000000" w:themeColor="text1"/>
              </w:rPr>
            </w:pPr>
          </w:p>
        </w:tc>
        <w:tc>
          <w:tcPr>
            <w:tcW w:w="1243" w:type="dxa"/>
            <w:tcBorders>
              <w:top w:val="single" w:sz="4" w:space="0" w:color="auto"/>
              <w:left w:val="single" w:sz="4" w:space="0" w:color="auto"/>
              <w:bottom w:val="single" w:sz="4" w:space="0" w:color="auto"/>
              <w:right w:val="single" w:sz="4" w:space="0" w:color="auto"/>
            </w:tcBorders>
            <w:noWrap/>
            <w:vAlign w:val="center"/>
          </w:tcPr>
          <w:p w:rsidR="000722E0" w:rsidRDefault="000722E0">
            <w:pPr>
              <w:jc w:val="center"/>
              <w:rPr>
                <w:rFonts w:hAnsi="宋体" w:cs="仿宋"/>
                <w:color w:val="000000" w:themeColor="text1"/>
              </w:rPr>
            </w:pPr>
          </w:p>
        </w:tc>
        <w:tc>
          <w:tcPr>
            <w:tcW w:w="1416" w:type="dxa"/>
            <w:tcBorders>
              <w:top w:val="single" w:sz="4" w:space="0" w:color="auto"/>
              <w:left w:val="single" w:sz="4" w:space="0" w:color="auto"/>
              <w:bottom w:val="single" w:sz="4" w:space="0" w:color="auto"/>
              <w:right w:val="single" w:sz="4" w:space="0" w:color="auto"/>
            </w:tcBorders>
            <w:noWrap/>
          </w:tcPr>
          <w:p w:rsidR="000722E0" w:rsidRDefault="000722E0">
            <w:pPr>
              <w:jc w:val="center"/>
              <w:rPr>
                <w:rFonts w:hAnsi="宋体" w:cs="仿宋"/>
                <w:color w:val="000000" w:themeColor="text1"/>
              </w:rPr>
            </w:pPr>
          </w:p>
        </w:tc>
        <w:tc>
          <w:tcPr>
            <w:tcW w:w="1701" w:type="dxa"/>
            <w:tcBorders>
              <w:top w:val="single" w:sz="4" w:space="0" w:color="auto"/>
              <w:left w:val="single" w:sz="4" w:space="0" w:color="auto"/>
              <w:bottom w:val="single" w:sz="4" w:space="0" w:color="auto"/>
              <w:right w:val="single" w:sz="4" w:space="0" w:color="auto"/>
            </w:tcBorders>
            <w:noWrap/>
            <w:vAlign w:val="center"/>
          </w:tcPr>
          <w:p w:rsidR="000722E0" w:rsidRDefault="000722E0">
            <w:pPr>
              <w:jc w:val="center"/>
              <w:rPr>
                <w:rFonts w:hAnsi="宋体" w:cs="仿宋"/>
                <w:color w:val="000000" w:themeColor="text1"/>
              </w:rPr>
            </w:pPr>
          </w:p>
        </w:tc>
        <w:tc>
          <w:tcPr>
            <w:tcW w:w="2268" w:type="dxa"/>
            <w:tcBorders>
              <w:top w:val="single" w:sz="4" w:space="0" w:color="auto"/>
              <w:left w:val="single" w:sz="4" w:space="0" w:color="auto"/>
              <w:bottom w:val="single" w:sz="4" w:space="0" w:color="auto"/>
              <w:right w:val="single" w:sz="4" w:space="0" w:color="auto"/>
            </w:tcBorders>
            <w:noWrap/>
            <w:vAlign w:val="center"/>
          </w:tcPr>
          <w:p w:rsidR="000722E0" w:rsidRDefault="000722E0">
            <w:pPr>
              <w:jc w:val="center"/>
              <w:rPr>
                <w:rFonts w:hAnsi="宋体" w:cs="仿宋"/>
                <w:color w:val="000000" w:themeColor="text1"/>
              </w:rPr>
            </w:pPr>
          </w:p>
        </w:tc>
        <w:tc>
          <w:tcPr>
            <w:tcW w:w="1363" w:type="dxa"/>
            <w:tcBorders>
              <w:top w:val="single" w:sz="4" w:space="0" w:color="auto"/>
              <w:left w:val="single" w:sz="4" w:space="0" w:color="auto"/>
              <w:bottom w:val="single" w:sz="4" w:space="0" w:color="auto"/>
              <w:right w:val="single" w:sz="4" w:space="0" w:color="auto"/>
            </w:tcBorders>
            <w:noWrap/>
            <w:vAlign w:val="center"/>
          </w:tcPr>
          <w:p w:rsidR="000722E0" w:rsidRDefault="000722E0">
            <w:pPr>
              <w:jc w:val="center"/>
              <w:rPr>
                <w:rFonts w:hAnsi="宋体" w:cs="仿宋"/>
                <w:color w:val="000000" w:themeColor="text1"/>
              </w:rPr>
            </w:pPr>
          </w:p>
        </w:tc>
        <w:tc>
          <w:tcPr>
            <w:tcW w:w="809" w:type="dxa"/>
            <w:tcBorders>
              <w:top w:val="single" w:sz="4" w:space="0" w:color="auto"/>
              <w:left w:val="single" w:sz="4" w:space="0" w:color="auto"/>
              <w:bottom w:val="single" w:sz="4" w:space="0" w:color="auto"/>
              <w:right w:val="single" w:sz="12" w:space="0" w:color="auto"/>
            </w:tcBorders>
            <w:noWrap/>
            <w:vAlign w:val="center"/>
          </w:tcPr>
          <w:p w:rsidR="000722E0" w:rsidRDefault="000722E0">
            <w:pPr>
              <w:jc w:val="center"/>
              <w:rPr>
                <w:rFonts w:hAnsi="宋体" w:cs="仿宋"/>
                <w:color w:val="000000" w:themeColor="text1"/>
              </w:rPr>
            </w:pPr>
          </w:p>
        </w:tc>
      </w:tr>
      <w:tr w:rsidR="000722E0">
        <w:trPr>
          <w:trHeight w:hRule="exact" w:val="454"/>
          <w:jc w:val="center"/>
        </w:trPr>
        <w:tc>
          <w:tcPr>
            <w:tcW w:w="743" w:type="dxa"/>
            <w:tcBorders>
              <w:top w:val="single" w:sz="4" w:space="0" w:color="auto"/>
              <w:left w:val="single" w:sz="12" w:space="0" w:color="auto"/>
              <w:bottom w:val="single" w:sz="4" w:space="0" w:color="auto"/>
              <w:right w:val="single" w:sz="4" w:space="0" w:color="auto"/>
            </w:tcBorders>
            <w:noWrap/>
          </w:tcPr>
          <w:p w:rsidR="000722E0" w:rsidRDefault="000722E0">
            <w:pPr>
              <w:jc w:val="center"/>
              <w:rPr>
                <w:rFonts w:hAnsi="宋体" w:cs="仿宋"/>
                <w:color w:val="000000" w:themeColor="text1"/>
              </w:rPr>
            </w:pPr>
          </w:p>
        </w:tc>
        <w:tc>
          <w:tcPr>
            <w:tcW w:w="1243" w:type="dxa"/>
            <w:tcBorders>
              <w:top w:val="single" w:sz="4" w:space="0" w:color="auto"/>
              <w:left w:val="single" w:sz="4" w:space="0" w:color="auto"/>
              <w:bottom w:val="single" w:sz="4" w:space="0" w:color="auto"/>
              <w:right w:val="single" w:sz="4" w:space="0" w:color="auto"/>
            </w:tcBorders>
            <w:noWrap/>
            <w:vAlign w:val="center"/>
          </w:tcPr>
          <w:p w:rsidR="000722E0" w:rsidRDefault="000722E0">
            <w:pPr>
              <w:jc w:val="center"/>
              <w:rPr>
                <w:rFonts w:hAnsi="宋体" w:cs="仿宋"/>
                <w:color w:val="000000" w:themeColor="text1"/>
              </w:rPr>
            </w:pPr>
          </w:p>
        </w:tc>
        <w:tc>
          <w:tcPr>
            <w:tcW w:w="1416" w:type="dxa"/>
            <w:tcBorders>
              <w:top w:val="single" w:sz="4" w:space="0" w:color="auto"/>
              <w:left w:val="single" w:sz="4" w:space="0" w:color="auto"/>
              <w:bottom w:val="single" w:sz="4" w:space="0" w:color="auto"/>
              <w:right w:val="single" w:sz="4" w:space="0" w:color="auto"/>
            </w:tcBorders>
            <w:noWrap/>
          </w:tcPr>
          <w:p w:rsidR="000722E0" w:rsidRDefault="000722E0">
            <w:pPr>
              <w:jc w:val="center"/>
              <w:rPr>
                <w:rFonts w:hAnsi="宋体" w:cs="仿宋"/>
                <w:color w:val="000000" w:themeColor="text1"/>
              </w:rPr>
            </w:pPr>
          </w:p>
        </w:tc>
        <w:tc>
          <w:tcPr>
            <w:tcW w:w="1701" w:type="dxa"/>
            <w:tcBorders>
              <w:top w:val="single" w:sz="4" w:space="0" w:color="auto"/>
              <w:left w:val="single" w:sz="4" w:space="0" w:color="auto"/>
              <w:bottom w:val="single" w:sz="4" w:space="0" w:color="auto"/>
              <w:right w:val="single" w:sz="4" w:space="0" w:color="auto"/>
            </w:tcBorders>
            <w:noWrap/>
            <w:vAlign w:val="center"/>
          </w:tcPr>
          <w:p w:rsidR="000722E0" w:rsidRDefault="000722E0">
            <w:pPr>
              <w:jc w:val="center"/>
              <w:rPr>
                <w:rFonts w:hAnsi="宋体" w:cs="仿宋"/>
                <w:color w:val="000000" w:themeColor="text1"/>
              </w:rPr>
            </w:pPr>
          </w:p>
        </w:tc>
        <w:tc>
          <w:tcPr>
            <w:tcW w:w="2268" w:type="dxa"/>
            <w:tcBorders>
              <w:top w:val="single" w:sz="4" w:space="0" w:color="auto"/>
              <w:left w:val="single" w:sz="4" w:space="0" w:color="auto"/>
              <w:bottom w:val="single" w:sz="4" w:space="0" w:color="auto"/>
              <w:right w:val="single" w:sz="4" w:space="0" w:color="auto"/>
            </w:tcBorders>
            <w:noWrap/>
            <w:vAlign w:val="center"/>
          </w:tcPr>
          <w:p w:rsidR="000722E0" w:rsidRDefault="000722E0">
            <w:pPr>
              <w:jc w:val="center"/>
              <w:rPr>
                <w:rFonts w:hAnsi="宋体" w:cs="仿宋"/>
                <w:color w:val="000000" w:themeColor="text1"/>
              </w:rPr>
            </w:pPr>
          </w:p>
        </w:tc>
        <w:tc>
          <w:tcPr>
            <w:tcW w:w="1363" w:type="dxa"/>
            <w:tcBorders>
              <w:top w:val="single" w:sz="4" w:space="0" w:color="auto"/>
              <w:left w:val="single" w:sz="4" w:space="0" w:color="auto"/>
              <w:bottom w:val="single" w:sz="4" w:space="0" w:color="auto"/>
              <w:right w:val="single" w:sz="4" w:space="0" w:color="auto"/>
            </w:tcBorders>
            <w:noWrap/>
            <w:vAlign w:val="center"/>
          </w:tcPr>
          <w:p w:rsidR="000722E0" w:rsidRDefault="000722E0">
            <w:pPr>
              <w:jc w:val="center"/>
              <w:rPr>
                <w:rFonts w:hAnsi="宋体" w:cs="仿宋"/>
                <w:color w:val="000000" w:themeColor="text1"/>
              </w:rPr>
            </w:pPr>
          </w:p>
        </w:tc>
        <w:tc>
          <w:tcPr>
            <w:tcW w:w="809" w:type="dxa"/>
            <w:tcBorders>
              <w:top w:val="single" w:sz="4" w:space="0" w:color="auto"/>
              <w:left w:val="single" w:sz="4" w:space="0" w:color="auto"/>
              <w:bottom w:val="single" w:sz="4" w:space="0" w:color="auto"/>
              <w:right w:val="single" w:sz="12" w:space="0" w:color="auto"/>
            </w:tcBorders>
            <w:noWrap/>
            <w:vAlign w:val="center"/>
          </w:tcPr>
          <w:p w:rsidR="000722E0" w:rsidRDefault="000722E0">
            <w:pPr>
              <w:jc w:val="center"/>
              <w:rPr>
                <w:rFonts w:hAnsi="宋体" w:cs="仿宋"/>
                <w:color w:val="000000" w:themeColor="text1"/>
              </w:rPr>
            </w:pPr>
          </w:p>
        </w:tc>
      </w:tr>
      <w:tr w:rsidR="000722E0">
        <w:trPr>
          <w:trHeight w:hRule="exact" w:val="454"/>
          <w:jc w:val="center"/>
        </w:trPr>
        <w:tc>
          <w:tcPr>
            <w:tcW w:w="743" w:type="dxa"/>
            <w:tcBorders>
              <w:top w:val="single" w:sz="4" w:space="0" w:color="auto"/>
              <w:left w:val="single" w:sz="12" w:space="0" w:color="auto"/>
              <w:bottom w:val="single" w:sz="4" w:space="0" w:color="auto"/>
              <w:right w:val="single" w:sz="4" w:space="0" w:color="auto"/>
            </w:tcBorders>
            <w:noWrap/>
          </w:tcPr>
          <w:p w:rsidR="000722E0" w:rsidRDefault="000722E0">
            <w:pPr>
              <w:jc w:val="center"/>
              <w:rPr>
                <w:rFonts w:hAnsi="宋体" w:cs="仿宋"/>
                <w:color w:val="000000" w:themeColor="text1"/>
              </w:rPr>
            </w:pPr>
          </w:p>
        </w:tc>
        <w:tc>
          <w:tcPr>
            <w:tcW w:w="1243" w:type="dxa"/>
            <w:tcBorders>
              <w:top w:val="single" w:sz="4" w:space="0" w:color="auto"/>
              <w:left w:val="single" w:sz="4" w:space="0" w:color="auto"/>
              <w:bottom w:val="single" w:sz="4" w:space="0" w:color="auto"/>
              <w:right w:val="single" w:sz="4" w:space="0" w:color="auto"/>
            </w:tcBorders>
            <w:noWrap/>
            <w:vAlign w:val="center"/>
          </w:tcPr>
          <w:p w:rsidR="000722E0" w:rsidRDefault="000722E0">
            <w:pPr>
              <w:jc w:val="center"/>
              <w:rPr>
                <w:rFonts w:hAnsi="宋体" w:cs="仿宋"/>
                <w:color w:val="000000" w:themeColor="text1"/>
              </w:rPr>
            </w:pPr>
          </w:p>
        </w:tc>
        <w:tc>
          <w:tcPr>
            <w:tcW w:w="1416" w:type="dxa"/>
            <w:tcBorders>
              <w:top w:val="single" w:sz="4" w:space="0" w:color="auto"/>
              <w:left w:val="single" w:sz="4" w:space="0" w:color="auto"/>
              <w:bottom w:val="single" w:sz="4" w:space="0" w:color="auto"/>
              <w:right w:val="single" w:sz="4" w:space="0" w:color="auto"/>
            </w:tcBorders>
            <w:noWrap/>
          </w:tcPr>
          <w:p w:rsidR="000722E0" w:rsidRDefault="000722E0">
            <w:pPr>
              <w:jc w:val="center"/>
              <w:rPr>
                <w:rFonts w:hAnsi="宋体" w:cs="仿宋"/>
                <w:color w:val="000000" w:themeColor="text1"/>
              </w:rPr>
            </w:pPr>
          </w:p>
        </w:tc>
        <w:tc>
          <w:tcPr>
            <w:tcW w:w="1701" w:type="dxa"/>
            <w:tcBorders>
              <w:top w:val="single" w:sz="4" w:space="0" w:color="auto"/>
              <w:left w:val="single" w:sz="4" w:space="0" w:color="auto"/>
              <w:bottom w:val="single" w:sz="4" w:space="0" w:color="auto"/>
              <w:right w:val="single" w:sz="4" w:space="0" w:color="auto"/>
            </w:tcBorders>
            <w:noWrap/>
            <w:vAlign w:val="center"/>
          </w:tcPr>
          <w:p w:rsidR="000722E0" w:rsidRDefault="000722E0">
            <w:pPr>
              <w:jc w:val="center"/>
              <w:rPr>
                <w:rFonts w:hAnsi="宋体" w:cs="仿宋"/>
                <w:color w:val="000000" w:themeColor="text1"/>
              </w:rPr>
            </w:pPr>
          </w:p>
        </w:tc>
        <w:tc>
          <w:tcPr>
            <w:tcW w:w="2268" w:type="dxa"/>
            <w:tcBorders>
              <w:top w:val="single" w:sz="4" w:space="0" w:color="auto"/>
              <w:left w:val="single" w:sz="4" w:space="0" w:color="auto"/>
              <w:bottom w:val="single" w:sz="4" w:space="0" w:color="auto"/>
              <w:right w:val="single" w:sz="4" w:space="0" w:color="auto"/>
            </w:tcBorders>
            <w:noWrap/>
            <w:vAlign w:val="center"/>
          </w:tcPr>
          <w:p w:rsidR="000722E0" w:rsidRDefault="000722E0">
            <w:pPr>
              <w:jc w:val="center"/>
              <w:rPr>
                <w:rFonts w:hAnsi="宋体" w:cs="仿宋"/>
                <w:color w:val="000000" w:themeColor="text1"/>
              </w:rPr>
            </w:pPr>
          </w:p>
        </w:tc>
        <w:tc>
          <w:tcPr>
            <w:tcW w:w="1363" w:type="dxa"/>
            <w:tcBorders>
              <w:top w:val="single" w:sz="4" w:space="0" w:color="auto"/>
              <w:left w:val="single" w:sz="4" w:space="0" w:color="auto"/>
              <w:bottom w:val="single" w:sz="4" w:space="0" w:color="auto"/>
              <w:right w:val="single" w:sz="4" w:space="0" w:color="auto"/>
            </w:tcBorders>
            <w:noWrap/>
            <w:vAlign w:val="center"/>
          </w:tcPr>
          <w:p w:rsidR="000722E0" w:rsidRDefault="000722E0">
            <w:pPr>
              <w:jc w:val="center"/>
              <w:rPr>
                <w:rFonts w:hAnsi="宋体" w:cs="仿宋"/>
                <w:color w:val="000000" w:themeColor="text1"/>
              </w:rPr>
            </w:pPr>
          </w:p>
        </w:tc>
        <w:tc>
          <w:tcPr>
            <w:tcW w:w="809" w:type="dxa"/>
            <w:tcBorders>
              <w:top w:val="single" w:sz="4" w:space="0" w:color="auto"/>
              <w:left w:val="single" w:sz="4" w:space="0" w:color="auto"/>
              <w:bottom w:val="single" w:sz="4" w:space="0" w:color="auto"/>
              <w:right w:val="single" w:sz="12" w:space="0" w:color="auto"/>
            </w:tcBorders>
            <w:noWrap/>
            <w:vAlign w:val="center"/>
          </w:tcPr>
          <w:p w:rsidR="000722E0" w:rsidRDefault="000722E0">
            <w:pPr>
              <w:jc w:val="center"/>
              <w:rPr>
                <w:rFonts w:hAnsi="宋体" w:cs="仿宋"/>
                <w:color w:val="000000" w:themeColor="text1"/>
              </w:rPr>
            </w:pPr>
          </w:p>
        </w:tc>
      </w:tr>
      <w:tr w:rsidR="000722E0">
        <w:trPr>
          <w:trHeight w:hRule="exact" w:val="454"/>
          <w:jc w:val="center"/>
        </w:trPr>
        <w:tc>
          <w:tcPr>
            <w:tcW w:w="743" w:type="dxa"/>
            <w:tcBorders>
              <w:top w:val="single" w:sz="4" w:space="0" w:color="auto"/>
              <w:left w:val="single" w:sz="12" w:space="0" w:color="auto"/>
              <w:bottom w:val="single" w:sz="4" w:space="0" w:color="auto"/>
              <w:right w:val="single" w:sz="4" w:space="0" w:color="auto"/>
            </w:tcBorders>
            <w:noWrap/>
          </w:tcPr>
          <w:p w:rsidR="000722E0" w:rsidRDefault="000722E0">
            <w:pPr>
              <w:jc w:val="center"/>
              <w:rPr>
                <w:rFonts w:hAnsi="宋体" w:cs="仿宋"/>
                <w:color w:val="000000" w:themeColor="text1"/>
              </w:rPr>
            </w:pPr>
          </w:p>
        </w:tc>
        <w:tc>
          <w:tcPr>
            <w:tcW w:w="1243" w:type="dxa"/>
            <w:tcBorders>
              <w:top w:val="single" w:sz="4" w:space="0" w:color="auto"/>
              <w:left w:val="single" w:sz="4" w:space="0" w:color="auto"/>
              <w:bottom w:val="single" w:sz="4" w:space="0" w:color="auto"/>
              <w:right w:val="single" w:sz="4" w:space="0" w:color="auto"/>
            </w:tcBorders>
            <w:noWrap/>
            <w:vAlign w:val="center"/>
          </w:tcPr>
          <w:p w:rsidR="000722E0" w:rsidRDefault="000722E0">
            <w:pPr>
              <w:jc w:val="center"/>
              <w:rPr>
                <w:rFonts w:hAnsi="宋体" w:cs="仿宋"/>
                <w:color w:val="000000" w:themeColor="text1"/>
              </w:rPr>
            </w:pPr>
          </w:p>
        </w:tc>
        <w:tc>
          <w:tcPr>
            <w:tcW w:w="1416" w:type="dxa"/>
            <w:tcBorders>
              <w:top w:val="single" w:sz="4" w:space="0" w:color="auto"/>
              <w:left w:val="single" w:sz="4" w:space="0" w:color="auto"/>
              <w:bottom w:val="single" w:sz="4" w:space="0" w:color="auto"/>
              <w:right w:val="single" w:sz="4" w:space="0" w:color="auto"/>
            </w:tcBorders>
            <w:noWrap/>
          </w:tcPr>
          <w:p w:rsidR="000722E0" w:rsidRDefault="000722E0">
            <w:pPr>
              <w:jc w:val="center"/>
              <w:rPr>
                <w:rFonts w:hAnsi="宋体" w:cs="仿宋"/>
                <w:color w:val="000000" w:themeColor="text1"/>
              </w:rPr>
            </w:pPr>
          </w:p>
        </w:tc>
        <w:tc>
          <w:tcPr>
            <w:tcW w:w="1701" w:type="dxa"/>
            <w:tcBorders>
              <w:top w:val="single" w:sz="4" w:space="0" w:color="auto"/>
              <w:left w:val="single" w:sz="4" w:space="0" w:color="auto"/>
              <w:bottom w:val="single" w:sz="4" w:space="0" w:color="auto"/>
              <w:right w:val="single" w:sz="4" w:space="0" w:color="auto"/>
            </w:tcBorders>
            <w:noWrap/>
            <w:vAlign w:val="center"/>
          </w:tcPr>
          <w:p w:rsidR="000722E0" w:rsidRDefault="000722E0">
            <w:pPr>
              <w:jc w:val="center"/>
              <w:rPr>
                <w:rFonts w:hAnsi="宋体" w:cs="仿宋"/>
                <w:color w:val="000000" w:themeColor="text1"/>
              </w:rPr>
            </w:pPr>
          </w:p>
        </w:tc>
        <w:tc>
          <w:tcPr>
            <w:tcW w:w="2268" w:type="dxa"/>
            <w:tcBorders>
              <w:top w:val="single" w:sz="4" w:space="0" w:color="auto"/>
              <w:left w:val="single" w:sz="4" w:space="0" w:color="auto"/>
              <w:bottom w:val="single" w:sz="4" w:space="0" w:color="auto"/>
              <w:right w:val="single" w:sz="4" w:space="0" w:color="auto"/>
            </w:tcBorders>
            <w:noWrap/>
            <w:vAlign w:val="center"/>
          </w:tcPr>
          <w:p w:rsidR="000722E0" w:rsidRDefault="000722E0">
            <w:pPr>
              <w:jc w:val="center"/>
              <w:rPr>
                <w:rFonts w:hAnsi="宋体" w:cs="仿宋"/>
                <w:color w:val="000000" w:themeColor="text1"/>
              </w:rPr>
            </w:pPr>
          </w:p>
        </w:tc>
        <w:tc>
          <w:tcPr>
            <w:tcW w:w="1363" w:type="dxa"/>
            <w:tcBorders>
              <w:top w:val="single" w:sz="4" w:space="0" w:color="auto"/>
              <w:left w:val="single" w:sz="4" w:space="0" w:color="auto"/>
              <w:bottom w:val="single" w:sz="4" w:space="0" w:color="auto"/>
              <w:right w:val="single" w:sz="4" w:space="0" w:color="auto"/>
            </w:tcBorders>
            <w:noWrap/>
            <w:vAlign w:val="center"/>
          </w:tcPr>
          <w:p w:rsidR="000722E0" w:rsidRDefault="000722E0">
            <w:pPr>
              <w:jc w:val="center"/>
              <w:rPr>
                <w:rFonts w:hAnsi="宋体" w:cs="仿宋"/>
                <w:color w:val="000000" w:themeColor="text1"/>
              </w:rPr>
            </w:pPr>
          </w:p>
        </w:tc>
        <w:tc>
          <w:tcPr>
            <w:tcW w:w="809" w:type="dxa"/>
            <w:tcBorders>
              <w:top w:val="single" w:sz="4" w:space="0" w:color="auto"/>
              <w:left w:val="single" w:sz="4" w:space="0" w:color="auto"/>
              <w:bottom w:val="single" w:sz="4" w:space="0" w:color="auto"/>
              <w:right w:val="single" w:sz="12" w:space="0" w:color="auto"/>
            </w:tcBorders>
            <w:noWrap/>
            <w:vAlign w:val="center"/>
          </w:tcPr>
          <w:p w:rsidR="000722E0" w:rsidRDefault="000722E0">
            <w:pPr>
              <w:jc w:val="center"/>
              <w:rPr>
                <w:rFonts w:hAnsi="宋体" w:cs="仿宋"/>
                <w:color w:val="000000" w:themeColor="text1"/>
              </w:rPr>
            </w:pPr>
          </w:p>
        </w:tc>
      </w:tr>
      <w:tr w:rsidR="000722E0">
        <w:trPr>
          <w:trHeight w:hRule="exact" w:val="454"/>
          <w:jc w:val="center"/>
        </w:trPr>
        <w:tc>
          <w:tcPr>
            <w:tcW w:w="743" w:type="dxa"/>
            <w:tcBorders>
              <w:top w:val="single" w:sz="4" w:space="0" w:color="auto"/>
              <w:left w:val="single" w:sz="12" w:space="0" w:color="auto"/>
              <w:bottom w:val="single" w:sz="4" w:space="0" w:color="auto"/>
              <w:right w:val="single" w:sz="4" w:space="0" w:color="auto"/>
            </w:tcBorders>
            <w:noWrap/>
          </w:tcPr>
          <w:p w:rsidR="000722E0" w:rsidRDefault="000722E0">
            <w:pPr>
              <w:jc w:val="center"/>
              <w:rPr>
                <w:rFonts w:hAnsi="宋体" w:cs="仿宋"/>
                <w:color w:val="000000" w:themeColor="text1"/>
              </w:rPr>
            </w:pPr>
          </w:p>
        </w:tc>
        <w:tc>
          <w:tcPr>
            <w:tcW w:w="1243" w:type="dxa"/>
            <w:tcBorders>
              <w:top w:val="single" w:sz="4" w:space="0" w:color="auto"/>
              <w:left w:val="single" w:sz="4" w:space="0" w:color="auto"/>
              <w:bottom w:val="single" w:sz="4" w:space="0" w:color="auto"/>
              <w:right w:val="single" w:sz="4" w:space="0" w:color="auto"/>
            </w:tcBorders>
            <w:noWrap/>
            <w:vAlign w:val="center"/>
          </w:tcPr>
          <w:p w:rsidR="000722E0" w:rsidRDefault="000722E0">
            <w:pPr>
              <w:jc w:val="center"/>
              <w:rPr>
                <w:rFonts w:hAnsi="宋体" w:cs="仿宋"/>
                <w:color w:val="000000" w:themeColor="text1"/>
              </w:rPr>
            </w:pPr>
          </w:p>
        </w:tc>
        <w:tc>
          <w:tcPr>
            <w:tcW w:w="1416" w:type="dxa"/>
            <w:tcBorders>
              <w:top w:val="single" w:sz="4" w:space="0" w:color="auto"/>
              <w:left w:val="single" w:sz="4" w:space="0" w:color="auto"/>
              <w:bottom w:val="single" w:sz="4" w:space="0" w:color="auto"/>
              <w:right w:val="single" w:sz="4" w:space="0" w:color="auto"/>
            </w:tcBorders>
            <w:noWrap/>
          </w:tcPr>
          <w:p w:rsidR="000722E0" w:rsidRDefault="000722E0">
            <w:pPr>
              <w:jc w:val="center"/>
              <w:rPr>
                <w:rFonts w:hAnsi="宋体" w:cs="仿宋"/>
                <w:color w:val="000000" w:themeColor="text1"/>
              </w:rPr>
            </w:pPr>
          </w:p>
        </w:tc>
        <w:tc>
          <w:tcPr>
            <w:tcW w:w="1701" w:type="dxa"/>
            <w:tcBorders>
              <w:top w:val="single" w:sz="4" w:space="0" w:color="auto"/>
              <w:left w:val="single" w:sz="4" w:space="0" w:color="auto"/>
              <w:bottom w:val="single" w:sz="4" w:space="0" w:color="auto"/>
              <w:right w:val="single" w:sz="4" w:space="0" w:color="auto"/>
            </w:tcBorders>
            <w:noWrap/>
            <w:vAlign w:val="center"/>
          </w:tcPr>
          <w:p w:rsidR="000722E0" w:rsidRDefault="000722E0">
            <w:pPr>
              <w:jc w:val="center"/>
              <w:rPr>
                <w:rFonts w:hAnsi="宋体" w:cs="仿宋"/>
                <w:color w:val="000000" w:themeColor="text1"/>
              </w:rPr>
            </w:pPr>
          </w:p>
        </w:tc>
        <w:tc>
          <w:tcPr>
            <w:tcW w:w="2268" w:type="dxa"/>
            <w:tcBorders>
              <w:top w:val="single" w:sz="4" w:space="0" w:color="auto"/>
              <w:left w:val="single" w:sz="4" w:space="0" w:color="auto"/>
              <w:bottom w:val="single" w:sz="4" w:space="0" w:color="auto"/>
              <w:right w:val="single" w:sz="4" w:space="0" w:color="auto"/>
            </w:tcBorders>
            <w:noWrap/>
            <w:vAlign w:val="center"/>
          </w:tcPr>
          <w:p w:rsidR="000722E0" w:rsidRDefault="000722E0">
            <w:pPr>
              <w:jc w:val="center"/>
              <w:rPr>
                <w:rFonts w:hAnsi="宋体" w:cs="仿宋"/>
                <w:color w:val="000000" w:themeColor="text1"/>
              </w:rPr>
            </w:pPr>
          </w:p>
        </w:tc>
        <w:tc>
          <w:tcPr>
            <w:tcW w:w="1363" w:type="dxa"/>
            <w:tcBorders>
              <w:top w:val="single" w:sz="4" w:space="0" w:color="auto"/>
              <w:left w:val="single" w:sz="4" w:space="0" w:color="auto"/>
              <w:bottom w:val="single" w:sz="4" w:space="0" w:color="auto"/>
              <w:right w:val="single" w:sz="4" w:space="0" w:color="auto"/>
            </w:tcBorders>
            <w:noWrap/>
            <w:vAlign w:val="center"/>
          </w:tcPr>
          <w:p w:rsidR="000722E0" w:rsidRDefault="000722E0">
            <w:pPr>
              <w:jc w:val="center"/>
              <w:rPr>
                <w:rFonts w:hAnsi="宋体" w:cs="仿宋"/>
                <w:color w:val="000000" w:themeColor="text1"/>
              </w:rPr>
            </w:pPr>
          </w:p>
        </w:tc>
        <w:tc>
          <w:tcPr>
            <w:tcW w:w="809" w:type="dxa"/>
            <w:tcBorders>
              <w:top w:val="single" w:sz="4" w:space="0" w:color="auto"/>
              <w:left w:val="single" w:sz="4" w:space="0" w:color="auto"/>
              <w:bottom w:val="single" w:sz="4" w:space="0" w:color="auto"/>
              <w:right w:val="single" w:sz="12" w:space="0" w:color="auto"/>
            </w:tcBorders>
            <w:noWrap/>
            <w:vAlign w:val="center"/>
          </w:tcPr>
          <w:p w:rsidR="000722E0" w:rsidRDefault="000722E0">
            <w:pPr>
              <w:jc w:val="center"/>
              <w:rPr>
                <w:rFonts w:hAnsi="宋体" w:cs="仿宋"/>
                <w:color w:val="000000" w:themeColor="text1"/>
              </w:rPr>
            </w:pPr>
          </w:p>
        </w:tc>
      </w:tr>
      <w:tr w:rsidR="000722E0">
        <w:trPr>
          <w:trHeight w:hRule="exact" w:val="454"/>
          <w:jc w:val="center"/>
        </w:trPr>
        <w:tc>
          <w:tcPr>
            <w:tcW w:w="743" w:type="dxa"/>
            <w:tcBorders>
              <w:top w:val="single" w:sz="4" w:space="0" w:color="auto"/>
              <w:left w:val="single" w:sz="12" w:space="0" w:color="auto"/>
              <w:bottom w:val="single" w:sz="12" w:space="0" w:color="auto"/>
              <w:right w:val="single" w:sz="4" w:space="0" w:color="auto"/>
            </w:tcBorders>
            <w:noWrap/>
          </w:tcPr>
          <w:p w:rsidR="000722E0" w:rsidRDefault="004D652E">
            <w:pPr>
              <w:jc w:val="center"/>
              <w:rPr>
                <w:rFonts w:hAnsi="宋体" w:cs="仿宋"/>
                <w:color w:val="000000" w:themeColor="text1"/>
              </w:rPr>
            </w:pPr>
            <w:r>
              <w:rPr>
                <w:rFonts w:hAnsi="宋体" w:cs="仿宋" w:hint="eastAsia"/>
                <w:color w:val="000000" w:themeColor="text1"/>
              </w:rPr>
              <w:t>……</w:t>
            </w:r>
          </w:p>
        </w:tc>
        <w:tc>
          <w:tcPr>
            <w:tcW w:w="1243" w:type="dxa"/>
            <w:tcBorders>
              <w:top w:val="single" w:sz="4" w:space="0" w:color="auto"/>
              <w:left w:val="single" w:sz="4" w:space="0" w:color="auto"/>
              <w:bottom w:val="single" w:sz="12" w:space="0" w:color="auto"/>
              <w:right w:val="single" w:sz="4" w:space="0" w:color="auto"/>
            </w:tcBorders>
            <w:noWrap/>
            <w:vAlign w:val="center"/>
          </w:tcPr>
          <w:p w:rsidR="000722E0" w:rsidRDefault="000722E0">
            <w:pPr>
              <w:jc w:val="center"/>
              <w:rPr>
                <w:rFonts w:hAnsi="宋体" w:cs="仿宋"/>
                <w:color w:val="000000" w:themeColor="text1"/>
              </w:rPr>
            </w:pPr>
          </w:p>
        </w:tc>
        <w:tc>
          <w:tcPr>
            <w:tcW w:w="1416" w:type="dxa"/>
            <w:tcBorders>
              <w:top w:val="single" w:sz="4" w:space="0" w:color="auto"/>
              <w:left w:val="single" w:sz="4" w:space="0" w:color="auto"/>
              <w:bottom w:val="single" w:sz="12" w:space="0" w:color="auto"/>
              <w:right w:val="single" w:sz="4" w:space="0" w:color="auto"/>
            </w:tcBorders>
            <w:noWrap/>
          </w:tcPr>
          <w:p w:rsidR="000722E0" w:rsidRDefault="000722E0">
            <w:pPr>
              <w:jc w:val="center"/>
              <w:rPr>
                <w:rFonts w:hAnsi="宋体" w:cs="仿宋"/>
                <w:color w:val="000000" w:themeColor="text1"/>
              </w:rPr>
            </w:pPr>
          </w:p>
        </w:tc>
        <w:tc>
          <w:tcPr>
            <w:tcW w:w="1701" w:type="dxa"/>
            <w:tcBorders>
              <w:top w:val="single" w:sz="4" w:space="0" w:color="auto"/>
              <w:left w:val="single" w:sz="4" w:space="0" w:color="auto"/>
              <w:bottom w:val="single" w:sz="12" w:space="0" w:color="auto"/>
              <w:right w:val="single" w:sz="4" w:space="0" w:color="auto"/>
            </w:tcBorders>
            <w:noWrap/>
            <w:vAlign w:val="center"/>
          </w:tcPr>
          <w:p w:rsidR="000722E0" w:rsidRDefault="000722E0">
            <w:pPr>
              <w:jc w:val="center"/>
              <w:rPr>
                <w:rFonts w:hAnsi="宋体" w:cs="仿宋"/>
                <w:color w:val="000000" w:themeColor="text1"/>
              </w:rPr>
            </w:pPr>
          </w:p>
        </w:tc>
        <w:tc>
          <w:tcPr>
            <w:tcW w:w="2268" w:type="dxa"/>
            <w:tcBorders>
              <w:top w:val="single" w:sz="4" w:space="0" w:color="auto"/>
              <w:left w:val="single" w:sz="4" w:space="0" w:color="auto"/>
              <w:bottom w:val="single" w:sz="12" w:space="0" w:color="auto"/>
              <w:right w:val="single" w:sz="4" w:space="0" w:color="auto"/>
            </w:tcBorders>
            <w:noWrap/>
            <w:vAlign w:val="center"/>
          </w:tcPr>
          <w:p w:rsidR="000722E0" w:rsidRDefault="000722E0">
            <w:pPr>
              <w:jc w:val="center"/>
              <w:rPr>
                <w:rFonts w:hAnsi="宋体" w:cs="仿宋"/>
                <w:color w:val="000000" w:themeColor="text1"/>
              </w:rPr>
            </w:pPr>
          </w:p>
        </w:tc>
        <w:tc>
          <w:tcPr>
            <w:tcW w:w="1363" w:type="dxa"/>
            <w:tcBorders>
              <w:top w:val="single" w:sz="4" w:space="0" w:color="auto"/>
              <w:left w:val="single" w:sz="4" w:space="0" w:color="auto"/>
              <w:bottom w:val="single" w:sz="12" w:space="0" w:color="auto"/>
              <w:right w:val="single" w:sz="4" w:space="0" w:color="auto"/>
            </w:tcBorders>
            <w:noWrap/>
            <w:vAlign w:val="center"/>
          </w:tcPr>
          <w:p w:rsidR="000722E0" w:rsidRDefault="000722E0">
            <w:pPr>
              <w:jc w:val="center"/>
              <w:rPr>
                <w:rFonts w:hAnsi="宋体" w:cs="仿宋"/>
                <w:color w:val="000000" w:themeColor="text1"/>
              </w:rPr>
            </w:pPr>
          </w:p>
        </w:tc>
        <w:tc>
          <w:tcPr>
            <w:tcW w:w="809" w:type="dxa"/>
            <w:tcBorders>
              <w:top w:val="single" w:sz="4" w:space="0" w:color="auto"/>
              <w:left w:val="single" w:sz="4" w:space="0" w:color="auto"/>
              <w:bottom w:val="single" w:sz="12" w:space="0" w:color="auto"/>
              <w:right w:val="single" w:sz="12" w:space="0" w:color="auto"/>
            </w:tcBorders>
            <w:noWrap/>
            <w:vAlign w:val="center"/>
          </w:tcPr>
          <w:p w:rsidR="000722E0" w:rsidRDefault="000722E0">
            <w:pPr>
              <w:jc w:val="center"/>
              <w:rPr>
                <w:rFonts w:hAnsi="宋体" w:cs="仿宋"/>
                <w:color w:val="000000" w:themeColor="text1"/>
              </w:rPr>
            </w:pPr>
          </w:p>
        </w:tc>
      </w:tr>
    </w:tbl>
    <w:p w:rsidR="000722E0" w:rsidRDefault="000722E0">
      <w:pPr>
        <w:spacing w:line="360" w:lineRule="auto"/>
        <w:rPr>
          <w:rFonts w:hAnsi="宋体" w:cs="仿宋"/>
          <w:color w:val="000000" w:themeColor="text1"/>
        </w:rPr>
      </w:pPr>
    </w:p>
    <w:p w:rsidR="000722E0" w:rsidRDefault="004D652E">
      <w:pPr>
        <w:spacing w:line="360" w:lineRule="auto"/>
        <w:ind w:firstLineChars="200" w:firstLine="420"/>
        <w:rPr>
          <w:rFonts w:ascii="Times New Roman"/>
          <w:color w:val="000000" w:themeColor="text1"/>
          <w:lang w:val="zh-CN"/>
        </w:rPr>
      </w:pPr>
      <w:r>
        <w:rPr>
          <w:rFonts w:ascii="Times New Roman" w:hint="eastAsia"/>
          <w:color w:val="000000" w:themeColor="text1"/>
          <w:lang w:val="zh-CN"/>
        </w:rPr>
        <w:t>1</w:t>
      </w:r>
      <w:r>
        <w:rPr>
          <w:rFonts w:ascii="Times New Roman" w:hint="eastAsia"/>
          <w:color w:val="000000" w:themeColor="text1"/>
          <w:lang w:val="zh-CN"/>
        </w:rPr>
        <w:t>、供应商应对照招标文件第三章项目需求内的要求，逐一填写。</w:t>
      </w:r>
    </w:p>
    <w:p w:rsidR="000722E0" w:rsidRDefault="004D652E">
      <w:pPr>
        <w:spacing w:line="360" w:lineRule="auto"/>
        <w:ind w:firstLineChars="200" w:firstLine="420"/>
        <w:rPr>
          <w:rFonts w:ascii="Times New Roman"/>
          <w:color w:val="000000" w:themeColor="text1"/>
          <w:lang w:val="zh-CN"/>
        </w:rPr>
      </w:pPr>
      <w:r>
        <w:rPr>
          <w:rFonts w:ascii="Times New Roman" w:hint="eastAsia"/>
          <w:color w:val="000000" w:themeColor="text1"/>
          <w:lang w:val="zh-CN"/>
        </w:rPr>
        <w:t>2</w:t>
      </w:r>
      <w:r>
        <w:rPr>
          <w:rFonts w:ascii="Times New Roman" w:hint="eastAsia"/>
          <w:color w:val="000000" w:themeColor="text1"/>
          <w:lang w:val="zh-CN"/>
        </w:rPr>
        <w:t>、供应商不能简单照搬照抄采购单位项目需求说明中的技术要求，必须作实事求是的响应。如照搬照抄项目需求说明中的技术要求的，中标后供应商在同采购单位签订合同和履约环节中不得提出异议，一切后果和损失由中标供应商承担。如投标人提供的货物和服务同采购单位提出的项目需求说明中的技术要求不同的，必须在《技术响应一览表》上明示，如不明示的视同完全响应。</w:t>
      </w:r>
    </w:p>
    <w:p w:rsidR="000722E0" w:rsidRDefault="004D652E">
      <w:pPr>
        <w:spacing w:line="360" w:lineRule="auto"/>
        <w:ind w:firstLineChars="200" w:firstLine="420"/>
        <w:rPr>
          <w:rFonts w:ascii="Times New Roman"/>
          <w:color w:val="000000" w:themeColor="text1"/>
          <w:lang w:val="zh-CN"/>
        </w:rPr>
      </w:pPr>
      <w:r>
        <w:rPr>
          <w:rFonts w:ascii="Times New Roman" w:hint="eastAsia"/>
          <w:color w:val="000000" w:themeColor="text1"/>
          <w:lang w:val="zh-CN"/>
        </w:rPr>
        <w:t>3</w:t>
      </w:r>
      <w:r>
        <w:rPr>
          <w:rFonts w:ascii="Times New Roman" w:hint="eastAsia"/>
          <w:color w:val="000000" w:themeColor="text1"/>
          <w:lang w:val="zh-CN"/>
        </w:rPr>
        <w:t>、该表不作为投标供应商对所投标的物关于技术要求等详细描述和说明的替代。</w:t>
      </w:r>
    </w:p>
    <w:p w:rsidR="000722E0" w:rsidRDefault="004D652E">
      <w:pPr>
        <w:spacing w:line="360" w:lineRule="auto"/>
        <w:ind w:firstLineChars="200" w:firstLine="420"/>
        <w:rPr>
          <w:rFonts w:ascii="Times New Roman"/>
          <w:color w:val="000000" w:themeColor="text1"/>
          <w:lang w:val="zh-CN"/>
        </w:rPr>
      </w:pPr>
      <w:r>
        <w:rPr>
          <w:rFonts w:ascii="Times New Roman" w:hint="eastAsia"/>
          <w:color w:val="000000" w:themeColor="text1"/>
          <w:lang w:val="zh-CN"/>
        </w:rPr>
        <w:t>4</w:t>
      </w:r>
      <w:r>
        <w:rPr>
          <w:rFonts w:ascii="Times New Roman" w:hint="eastAsia"/>
          <w:color w:val="000000" w:themeColor="text1"/>
          <w:lang w:val="zh-CN"/>
        </w:rPr>
        <w:t>、投标供应商如果虚假响应，将承担一切可能的风险。</w:t>
      </w:r>
    </w:p>
    <w:p w:rsidR="000722E0" w:rsidRDefault="004D652E">
      <w:pPr>
        <w:spacing w:line="360" w:lineRule="auto"/>
        <w:ind w:firstLineChars="200" w:firstLine="420"/>
        <w:rPr>
          <w:rFonts w:ascii="Times New Roman"/>
          <w:color w:val="000000" w:themeColor="text1"/>
          <w:lang w:val="zh-CN"/>
        </w:rPr>
      </w:pPr>
      <w:r>
        <w:rPr>
          <w:rFonts w:ascii="Times New Roman" w:hint="eastAsia"/>
          <w:color w:val="000000" w:themeColor="text1"/>
          <w:lang w:val="zh-CN"/>
        </w:rPr>
        <w:t>5</w:t>
      </w:r>
      <w:r>
        <w:rPr>
          <w:rFonts w:ascii="Times New Roman" w:hint="eastAsia"/>
          <w:color w:val="000000" w:themeColor="text1"/>
          <w:lang w:val="zh-CN"/>
        </w:rPr>
        <w:t>、投标供应商若提供其他增值服务，可以在表中自行据实填写。</w:t>
      </w:r>
    </w:p>
    <w:p w:rsidR="000722E0" w:rsidRDefault="004D652E">
      <w:pPr>
        <w:spacing w:line="360" w:lineRule="auto"/>
        <w:ind w:firstLineChars="200" w:firstLine="420"/>
        <w:rPr>
          <w:rFonts w:ascii="Times New Roman"/>
          <w:color w:val="000000" w:themeColor="text1"/>
          <w:lang w:val="zh-CN"/>
        </w:rPr>
      </w:pPr>
      <w:r>
        <w:rPr>
          <w:rFonts w:ascii="Times New Roman" w:hint="eastAsia"/>
          <w:color w:val="000000" w:themeColor="text1"/>
          <w:lang w:val="zh-CN"/>
        </w:rPr>
        <w:t>6</w:t>
      </w:r>
      <w:r>
        <w:rPr>
          <w:rFonts w:ascii="Times New Roman" w:hint="eastAsia"/>
          <w:color w:val="000000" w:themeColor="text1"/>
          <w:lang w:val="zh-CN"/>
        </w:rPr>
        <w:t>、所投品牌型号，必须确定、唯一，投标人须明确所投产品的生产厂家等。（在上表格“说明”中注明）</w:t>
      </w:r>
    </w:p>
    <w:p w:rsidR="000722E0" w:rsidRDefault="000722E0">
      <w:pPr>
        <w:snapToGrid w:val="0"/>
        <w:spacing w:line="360" w:lineRule="auto"/>
        <w:ind w:firstLineChars="200" w:firstLine="420"/>
        <w:contextualSpacing/>
        <w:rPr>
          <w:rFonts w:hAnsi="宋体" w:cs="仿宋"/>
          <w:color w:val="000000" w:themeColor="text1"/>
        </w:rPr>
      </w:pPr>
    </w:p>
    <w:p w:rsidR="000722E0" w:rsidRDefault="004D652E">
      <w:pPr>
        <w:spacing w:line="360" w:lineRule="auto"/>
        <w:ind w:firstLineChars="650" w:firstLine="1365"/>
        <w:rPr>
          <w:rFonts w:hAnsi="宋体" w:cs="仿宋"/>
          <w:color w:val="000000" w:themeColor="text1"/>
        </w:rPr>
      </w:pPr>
      <w:r>
        <w:rPr>
          <w:rFonts w:hAnsi="宋体" w:cs="仿宋" w:hint="eastAsia"/>
          <w:color w:val="000000" w:themeColor="text1"/>
        </w:rPr>
        <w:t xml:space="preserve">                     </w:t>
      </w:r>
      <w:r>
        <w:rPr>
          <w:rFonts w:hAnsi="宋体" w:cs="仿宋" w:hint="eastAsia"/>
          <w:color w:val="000000" w:themeColor="text1"/>
        </w:rPr>
        <w:t>供应商：（加盖公章）</w:t>
      </w:r>
    </w:p>
    <w:p w:rsidR="000722E0" w:rsidRDefault="004D652E">
      <w:pPr>
        <w:spacing w:line="360" w:lineRule="auto"/>
        <w:ind w:firstLineChars="650" w:firstLine="1365"/>
        <w:rPr>
          <w:rFonts w:hAnsi="宋体" w:cs="仿宋"/>
          <w:color w:val="000000" w:themeColor="text1"/>
        </w:rPr>
      </w:pPr>
      <w:r>
        <w:rPr>
          <w:rFonts w:hAnsi="宋体" w:cs="仿宋" w:hint="eastAsia"/>
          <w:color w:val="000000" w:themeColor="text1"/>
        </w:rPr>
        <w:t xml:space="preserve">                    </w:t>
      </w:r>
      <w:r>
        <w:rPr>
          <w:rFonts w:hAnsi="宋体" w:cs="仿宋" w:hint="eastAsia"/>
          <w:color w:val="000000" w:themeColor="text1"/>
        </w:rPr>
        <w:t>法定代表人或被授权人：（签字或盖章）</w:t>
      </w:r>
    </w:p>
    <w:p w:rsidR="000722E0" w:rsidRDefault="004D652E">
      <w:pPr>
        <w:snapToGrid w:val="0"/>
        <w:spacing w:line="520" w:lineRule="exact"/>
        <w:jc w:val="center"/>
        <w:outlineLvl w:val="4"/>
        <w:rPr>
          <w:rFonts w:hAnsi="宋体" w:cs="仿宋"/>
          <w:color w:val="000000" w:themeColor="text1"/>
        </w:rPr>
      </w:pPr>
      <w:r>
        <w:rPr>
          <w:rFonts w:hAnsi="宋体" w:cs="仿宋" w:hint="eastAsia"/>
          <w:color w:val="000000" w:themeColor="text1"/>
        </w:rPr>
        <w:t xml:space="preserve">                                                  </w:t>
      </w:r>
      <w:r>
        <w:rPr>
          <w:rFonts w:hAnsi="宋体" w:cs="仿宋" w:hint="eastAsia"/>
          <w:color w:val="000000" w:themeColor="text1"/>
        </w:rPr>
        <w:t>年</w:t>
      </w:r>
      <w:r>
        <w:rPr>
          <w:rFonts w:hAnsi="宋体" w:cs="仿宋" w:hint="eastAsia"/>
          <w:color w:val="000000" w:themeColor="text1"/>
        </w:rPr>
        <w:t xml:space="preserve">    </w:t>
      </w:r>
      <w:r>
        <w:rPr>
          <w:rFonts w:hAnsi="宋体" w:cs="仿宋" w:hint="eastAsia"/>
          <w:color w:val="000000" w:themeColor="text1"/>
        </w:rPr>
        <w:t>月</w:t>
      </w:r>
      <w:r>
        <w:rPr>
          <w:rFonts w:hAnsi="宋体" w:cs="仿宋" w:hint="eastAsia"/>
          <w:color w:val="000000" w:themeColor="text1"/>
        </w:rPr>
        <w:t xml:space="preserve">    </w:t>
      </w:r>
      <w:r>
        <w:rPr>
          <w:rFonts w:hAnsi="宋体" w:cs="仿宋" w:hint="eastAsia"/>
          <w:color w:val="000000" w:themeColor="text1"/>
        </w:rPr>
        <w:t>日</w:t>
      </w:r>
    </w:p>
    <w:p w:rsidR="000722E0" w:rsidRDefault="000722E0">
      <w:pPr>
        <w:spacing w:line="360" w:lineRule="auto"/>
        <w:jc w:val="center"/>
        <w:rPr>
          <w:rFonts w:hAnsi="宋体"/>
          <w:b/>
          <w:bCs/>
          <w:color w:val="000000" w:themeColor="text1"/>
          <w:sz w:val="28"/>
          <w:szCs w:val="28"/>
        </w:rPr>
      </w:pPr>
    </w:p>
    <w:p w:rsidR="000722E0" w:rsidRDefault="000722E0">
      <w:pPr>
        <w:snapToGrid w:val="0"/>
        <w:spacing w:line="480" w:lineRule="exact"/>
        <w:ind w:firstLineChars="206" w:firstLine="494"/>
        <w:rPr>
          <w:rFonts w:ascii="宋体" w:hAnsi="宋体"/>
          <w:color w:val="000000" w:themeColor="text1"/>
          <w:sz w:val="24"/>
        </w:rPr>
      </w:pPr>
    </w:p>
    <w:p w:rsidR="000722E0" w:rsidRDefault="000722E0">
      <w:pPr>
        <w:pStyle w:val="a1"/>
        <w:ind w:firstLine="480"/>
        <w:rPr>
          <w:rFonts w:ascii="宋体" w:hAnsi="宋体"/>
          <w:color w:val="000000" w:themeColor="text1"/>
          <w:sz w:val="24"/>
        </w:rPr>
      </w:pPr>
    </w:p>
    <w:p w:rsidR="000722E0" w:rsidRDefault="000722E0">
      <w:pPr>
        <w:pStyle w:val="a1"/>
        <w:ind w:firstLine="480"/>
        <w:rPr>
          <w:rFonts w:ascii="宋体" w:hAnsi="宋体"/>
          <w:color w:val="000000" w:themeColor="text1"/>
          <w:sz w:val="24"/>
        </w:rPr>
      </w:pPr>
    </w:p>
    <w:p w:rsidR="000722E0" w:rsidRDefault="000722E0">
      <w:pPr>
        <w:pStyle w:val="a1"/>
        <w:ind w:firstLine="480"/>
        <w:rPr>
          <w:rFonts w:ascii="宋体" w:hAnsi="宋体"/>
          <w:color w:val="000000" w:themeColor="text1"/>
          <w:sz w:val="24"/>
        </w:rPr>
      </w:pPr>
    </w:p>
    <w:p w:rsidR="000722E0" w:rsidRDefault="004D652E">
      <w:pPr>
        <w:snapToGrid w:val="0"/>
        <w:spacing w:line="420" w:lineRule="exact"/>
        <w:jc w:val="center"/>
        <w:outlineLvl w:val="3"/>
        <w:rPr>
          <w:b/>
          <w:color w:val="000000" w:themeColor="text1"/>
          <w:sz w:val="32"/>
          <w:szCs w:val="32"/>
        </w:rPr>
      </w:pPr>
      <w:r>
        <w:rPr>
          <w:b/>
          <w:color w:val="000000" w:themeColor="text1"/>
          <w:sz w:val="32"/>
          <w:szCs w:val="32"/>
        </w:rPr>
        <w:lastRenderedPageBreak/>
        <w:t>开</w:t>
      </w:r>
      <w:r>
        <w:rPr>
          <w:b/>
          <w:color w:val="000000" w:themeColor="text1"/>
          <w:sz w:val="32"/>
          <w:szCs w:val="32"/>
        </w:rPr>
        <w:t xml:space="preserve">  </w:t>
      </w:r>
      <w:r>
        <w:rPr>
          <w:b/>
          <w:color w:val="000000" w:themeColor="text1"/>
          <w:sz w:val="32"/>
          <w:szCs w:val="32"/>
        </w:rPr>
        <w:t>标</w:t>
      </w:r>
      <w:r>
        <w:rPr>
          <w:b/>
          <w:color w:val="000000" w:themeColor="text1"/>
          <w:sz w:val="32"/>
          <w:szCs w:val="32"/>
        </w:rPr>
        <w:t> </w:t>
      </w:r>
      <w:r>
        <w:rPr>
          <w:b/>
          <w:color w:val="000000" w:themeColor="text1"/>
          <w:sz w:val="32"/>
          <w:szCs w:val="32"/>
        </w:rPr>
        <w:t>一</w:t>
      </w:r>
      <w:r>
        <w:rPr>
          <w:b/>
          <w:color w:val="000000" w:themeColor="text1"/>
          <w:sz w:val="32"/>
          <w:szCs w:val="32"/>
        </w:rPr>
        <w:t> </w:t>
      </w:r>
      <w:r>
        <w:rPr>
          <w:b/>
          <w:color w:val="000000" w:themeColor="text1"/>
          <w:sz w:val="32"/>
          <w:szCs w:val="32"/>
        </w:rPr>
        <w:t>览</w:t>
      </w:r>
      <w:r>
        <w:rPr>
          <w:b/>
          <w:color w:val="000000" w:themeColor="text1"/>
          <w:sz w:val="32"/>
          <w:szCs w:val="32"/>
        </w:rPr>
        <w:t xml:space="preserve">  </w:t>
      </w:r>
      <w:r>
        <w:rPr>
          <w:b/>
          <w:color w:val="000000" w:themeColor="text1"/>
          <w:sz w:val="32"/>
          <w:szCs w:val="32"/>
        </w:rPr>
        <w:t>表</w:t>
      </w:r>
    </w:p>
    <w:p w:rsidR="000722E0" w:rsidRDefault="000722E0">
      <w:pPr>
        <w:rPr>
          <w:rFonts w:ascii="Times New Roman"/>
          <w:color w:val="000000" w:themeColor="text1"/>
        </w:rPr>
      </w:pPr>
    </w:p>
    <w:p w:rsidR="000722E0" w:rsidRDefault="004D652E">
      <w:pPr>
        <w:rPr>
          <w:rFonts w:ascii="Times New Roman"/>
          <w:color w:val="000000" w:themeColor="text1"/>
          <w:u w:val="single"/>
        </w:rPr>
      </w:pPr>
      <w:r>
        <w:rPr>
          <w:rFonts w:ascii="Times New Roman"/>
          <w:color w:val="000000" w:themeColor="text1"/>
        </w:rPr>
        <w:t>投标人全称（加盖公章）：</w:t>
      </w:r>
    </w:p>
    <w:p w:rsidR="000722E0" w:rsidRDefault="004D652E">
      <w:pPr>
        <w:rPr>
          <w:rFonts w:ascii="Times New Roman"/>
          <w:color w:val="000000" w:themeColor="text1"/>
        </w:rPr>
      </w:pPr>
      <w:r>
        <w:rPr>
          <w:rFonts w:ascii="Times New Roman"/>
          <w:color w:val="000000" w:themeColor="text1"/>
        </w:rPr>
        <w:t>项目编号：</w:t>
      </w:r>
    </w:p>
    <w:p w:rsidR="000722E0" w:rsidRDefault="000722E0">
      <w:pPr>
        <w:rPr>
          <w:rFonts w:ascii="Times New Roman"/>
          <w:color w:val="000000" w:themeColor="text1"/>
        </w:rPr>
      </w:pP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18"/>
        <w:gridCol w:w="6379"/>
      </w:tblGrid>
      <w:tr w:rsidR="000722E0">
        <w:trPr>
          <w:trHeight w:val="586"/>
        </w:trPr>
        <w:tc>
          <w:tcPr>
            <w:tcW w:w="2518" w:type="dxa"/>
            <w:vAlign w:val="center"/>
          </w:tcPr>
          <w:p w:rsidR="000722E0" w:rsidRDefault="004D652E">
            <w:pPr>
              <w:jc w:val="center"/>
              <w:rPr>
                <w:rFonts w:ascii="Times New Roman" w:eastAsia="等线"/>
                <w:color w:val="000000" w:themeColor="text1"/>
              </w:rPr>
            </w:pPr>
            <w:r>
              <w:rPr>
                <w:rFonts w:ascii="Times New Roman" w:hint="eastAsia"/>
                <w:color w:val="000000" w:themeColor="text1"/>
              </w:rPr>
              <w:t>项目</w:t>
            </w:r>
            <w:r>
              <w:rPr>
                <w:rFonts w:ascii="Times New Roman"/>
                <w:color w:val="000000" w:themeColor="text1"/>
              </w:rPr>
              <w:t>名称</w:t>
            </w:r>
          </w:p>
        </w:tc>
        <w:tc>
          <w:tcPr>
            <w:tcW w:w="6379" w:type="dxa"/>
            <w:vAlign w:val="center"/>
          </w:tcPr>
          <w:p w:rsidR="000722E0" w:rsidRDefault="004D652E">
            <w:pPr>
              <w:jc w:val="center"/>
              <w:rPr>
                <w:rFonts w:ascii="Times New Roman" w:eastAsia="等线"/>
                <w:color w:val="000000" w:themeColor="text1"/>
              </w:rPr>
            </w:pPr>
            <w:r>
              <w:rPr>
                <w:rFonts w:ascii="Times New Roman"/>
                <w:color w:val="000000" w:themeColor="text1"/>
              </w:rPr>
              <w:t>投标总报价</w:t>
            </w:r>
          </w:p>
        </w:tc>
      </w:tr>
      <w:tr w:rsidR="000722E0">
        <w:trPr>
          <w:trHeight w:val="1091"/>
        </w:trPr>
        <w:tc>
          <w:tcPr>
            <w:tcW w:w="2518" w:type="dxa"/>
          </w:tcPr>
          <w:p w:rsidR="000722E0" w:rsidRDefault="000722E0">
            <w:pPr>
              <w:rPr>
                <w:rFonts w:ascii="Times New Roman" w:eastAsia="等线"/>
                <w:color w:val="000000" w:themeColor="text1"/>
              </w:rPr>
            </w:pPr>
          </w:p>
        </w:tc>
        <w:tc>
          <w:tcPr>
            <w:tcW w:w="6379" w:type="dxa"/>
          </w:tcPr>
          <w:p w:rsidR="000722E0" w:rsidRDefault="004D652E">
            <w:pPr>
              <w:rPr>
                <w:rFonts w:ascii="Times New Roman"/>
                <w:color w:val="000000" w:themeColor="text1"/>
                <w:u w:val="single"/>
              </w:rPr>
            </w:pPr>
            <w:r>
              <w:rPr>
                <w:rFonts w:ascii="Times New Roman"/>
                <w:color w:val="000000" w:themeColor="text1"/>
              </w:rPr>
              <w:t>大写：</w:t>
            </w:r>
          </w:p>
          <w:p w:rsidR="000722E0" w:rsidRDefault="004D652E">
            <w:pPr>
              <w:rPr>
                <w:rFonts w:ascii="Times New Roman"/>
                <w:color w:val="000000" w:themeColor="text1"/>
              </w:rPr>
            </w:pPr>
            <w:r>
              <w:rPr>
                <w:rFonts w:ascii="Times New Roman"/>
                <w:color w:val="000000" w:themeColor="text1"/>
              </w:rPr>
              <w:t>小写：</w:t>
            </w:r>
            <w:bookmarkStart w:id="58" w:name="OLE_LINK45"/>
            <w:bookmarkStart w:id="59" w:name="OLE_LINK44"/>
            <w:bookmarkEnd w:id="58"/>
            <w:bookmarkEnd w:id="59"/>
            <w:r w:rsidR="005A03CB">
              <w:rPr>
                <w:rFonts w:ascii="Times New Roman" w:hint="eastAsia"/>
                <w:color w:val="000000" w:themeColor="text1"/>
                <w:u w:val="single"/>
              </w:rPr>
              <w:t xml:space="preserve">                      </w:t>
            </w:r>
            <w:r>
              <w:rPr>
                <w:rFonts w:ascii="Times New Roman"/>
                <w:color w:val="000000" w:themeColor="text1"/>
              </w:rPr>
              <w:t>元（人民币）</w:t>
            </w:r>
          </w:p>
        </w:tc>
      </w:tr>
    </w:tbl>
    <w:p w:rsidR="000722E0" w:rsidRDefault="000722E0">
      <w:pPr>
        <w:rPr>
          <w:rFonts w:ascii="Times New Roman"/>
          <w:color w:val="000000" w:themeColor="text1"/>
        </w:rPr>
      </w:pPr>
    </w:p>
    <w:p w:rsidR="000722E0" w:rsidRDefault="000722E0">
      <w:pPr>
        <w:rPr>
          <w:rFonts w:ascii="Times New Roman"/>
          <w:color w:val="000000" w:themeColor="text1"/>
        </w:rPr>
      </w:pPr>
    </w:p>
    <w:p w:rsidR="000722E0" w:rsidRDefault="004D652E">
      <w:pPr>
        <w:rPr>
          <w:rFonts w:ascii="Times New Roman"/>
          <w:color w:val="000000" w:themeColor="text1"/>
        </w:rPr>
      </w:pPr>
      <w:r>
        <w:rPr>
          <w:rFonts w:ascii="Times New Roman"/>
          <w:color w:val="000000" w:themeColor="text1"/>
        </w:rPr>
        <w:t>日期：</w:t>
      </w:r>
    </w:p>
    <w:p w:rsidR="000722E0" w:rsidRDefault="004D652E">
      <w:pPr>
        <w:rPr>
          <w:rFonts w:ascii="Times New Roman"/>
          <w:color w:val="000000" w:themeColor="text1"/>
        </w:rPr>
      </w:pPr>
      <w:r>
        <w:rPr>
          <w:rFonts w:ascii="Times New Roman"/>
          <w:color w:val="000000" w:themeColor="text1"/>
        </w:rPr>
        <w:t>填写说明：</w:t>
      </w:r>
    </w:p>
    <w:p w:rsidR="000722E0" w:rsidRDefault="004D652E">
      <w:pPr>
        <w:rPr>
          <w:rFonts w:ascii="Times New Roman"/>
          <w:color w:val="000000" w:themeColor="text1"/>
        </w:rPr>
      </w:pPr>
      <w:r>
        <w:rPr>
          <w:rFonts w:ascii="Times New Roman"/>
          <w:color w:val="000000" w:themeColor="text1"/>
        </w:rPr>
        <w:t>1</w:t>
      </w:r>
      <w:r>
        <w:rPr>
          <w:rFonts w:ascii="Times New Roman"/>
          <w:color w:val="000000" w:themeColor="text1"/>
        </w:rPr>
        <w:t>、开标一览表必须加盖投标单位公章（复印件无效）。</w:t>
      </w:r>
    </w:p>
    <w:p w:rsidR="000722E0" w:rsidRDefault="000722E0">
      <w:pPr>
        <w:snapToGrid w:val="0"/>
        <w:spacing w:line="400" w:lineRule="exact"/>
        <w:ind w:firstLineChars="192" w:firstLine="405"/>
        <w:contextualSpacing/>
        <w:rPr>
          <w:rFonts w:ascii="Times New Roman"/>
          <w:b/>
          <w:color w:val="000000" w:themeColor="text1"/>
        </w:rPr>
      </w:pPr>
    </w:p>
    <w:p w:rsidR="000722E0" w:rsidRDefault="000722E0">
      <w:pPr>
        <w:snapToGrid w:val="0"/>
        <w:spacing w:line="400" w:lineRule="exact"/>
        <w:ind w:firstLineChars="192" w:firstLine="405"/>
        <w:contextualSpacing/>
        <w:rPr>
          <w:rFonts w:ascii="Times New Roman"/>
          <w:b/>
          <w:color w:val="000000" w:themeColor="text1"/>
        </w:rPr>
      </w:pPr>
    </w:p>
    <w:p w:rsidR="000722E0" w:rsidRDefault="000722E0">
      <w:pPr>
        <w:snapToGrid w:val="0"/>
        <w:spacing w:line="400" w:lineRule="exact"/>
        <w:ind w:firstLineChars="192" w:firstLine="540"/>
        <w:contextualSpacing/>
        <w:rPr>
          <w:rFonts w:ascii="Times New Roman"/>
          <w:b/>
          <w:color w:val="000000" w:themeColor="text1"/>
          <w:sz w:val="28"/>
          <w:szCs w:val="28"/>
        </w:rPr>
      </w:pPr>
    </w:p>
    <w:p w:rsidR="000722E0" w:rsidRDefault="000722E0">
      <w:pPr>
        <w:snapToGrid w:val="0"/>
        <w:spacing w:line="400" w:lineRule="exact"/>
        <w:ind w:firstLineChars="192" w:firstLine="540"/>
        <w:contextualSpacing/>
        <w:rPr>
          <w:rFonts w:ascii="Times New Roman"/>
          <w:b/>
          <w:color w:val="000000" w:themeColor="text1"/>
          <w:sz w:val="28"/>
          <w:szCs w:val="28"/>
        </w:rPr>
      </w:pPr>
    </w:p>
    <w:p w:rsidR="000722E0" w:rsidRDefault="000722E0">
      <w:pPr>
        <w:pStyle w:val="a1"/>
        <w:rPr>
          <w:color w:val="000000" w:themeColor="text1"/>
        </w:rPr>
      </w:pPr>
    </w:p>
    <w:p w:rsidR="000722E0" w:rsidRDefault="000722E0">
      <w:pPr>
        <w:pStyle w:val="a1"/>
        <w:rPr>
          <w:color w:val="000000" w:themeColor="text1"/>
        </w:rPr>
      </w:pPr>
    </w:p>
    <w:p w:rsidR="000722E0" w:rsidRDefault="000722E0">
      <w:pPr>
        <w:pStyle w:val="a1"/>
        <w:rPr>
          <w:color w:val="000000" w:themeColor="text1"/>
        </w:rPr>
      </w:pPr>
    </w:p>
    <w:p w:rsidR="000722E0" w:rsidRDefault="000722E0">
      <w:pPr>
        <w:pStyle w:val="a1"/>
        <w:rPr>
          <w:color w:val="000000" w:themeColor="text1"/>
        </w:rPr>
      </w:pPr>
    </w:p>
    <w:p w:rsidR="000722E0" w:rsidRDefault="000722E0">
      <w:pPr>
        <w:pStyle w:val="a1"/>
        <w:rPr>
          <w:color w:val="000000" w:themeColor="text1"/>
        </w:rPr>
      </w:pPr>
    </w:p>
    <w:p w:rsidR="000722E0" w:rsidRDefault="000722E0">
      <w:pPr>
        <w:pStyle w:val="a1"/>
        <w:rPr>
          <w:color w:val="000000" w:themeColor="text1"/>
        </w:rPr>
      </w:pPr>
    </w:p>
    <w:p w:rsidR="000722E0" w:rsidRDefault="000722E0">
      <w:pPr>
        <w:pStyle w:val="a1"/>
        <w:rPr>
          <w:color w:val="000000" w:themeColor="text1"/>
        </w:rPr>
      </w:pPr>
    </w:p>
    <w:p w:rsidR="000722E0" w:rsidRDefault="000722E0">
      <w:pPr>
        <w:pStyle w:val="a1"/>
        <w:rPr>
          <w:color w:val="000000" w:themeColor="text1"/>
        </w:rPr>
      </w:pPr>
    </w:p>
    <w:p w:rsidR="000722E0" w:rsidRDefault="000722E0">
      <w:pPr>
        <w:pStyle w:val="a1"/>
        <w:rPr>
          <w:color w:val="000000" w:themeColor="text1"/>
        </w:rPr>
      </w:pPr>
    </w:p>
    <w:p w:rsidR="000722E0" w:rsidRDefault="000722E0">
      <w:pPr>
        <w:pStyle w:val="a1"/>
        <w:rPr>
          <w:color w:val="000000" w:themeColor="text1"/>
        </w:rPr>
      </w:pPr>
    </w:p>
    <w:p w:rsidR="000722E0" w:rsidRDefault="000722E0">
      <w:pPr>
        <w:pStyle w:val="a1"/>
        <w:rPr>
          <w:color w:val="000000" w:themeColor="text1"/>
        </w:rPr>
      </w:pPr>
    </w:p>
    <w:p w:rsidR="000722E0" w:rsidRDefault="000722E0">
      <w:pPr>
        <w:pStyle w:val="a1"/>
        <w:rPr>
          <w:color w:val="000000" w:themeColor="text1"/>
        </w:rPr>
      </w:pPr>
    </w:p>
    <w:p w:rsidR="000722E0" w:rsidRDefault="000722E0">
      <w:pPr>
        <w:pStyle w:val="a1"/>
        <w:rPr>
          <w:color w:val="000000" w:themeColor="text1"/>
        </w:rPr>
      </w:pPr>
    </w:p>
    <w:p w:rsidR="000722E0" w:rsidRDefault="000722E0">
      <w:pPr>
        <w:pStyle w:val="a1"/>
        <w:rPr>
          <w:color w:val="000000" w:themeColor="text1"/>
        </w:rPr>
      </w:pPr>
    </w:p>
    <w:p w:rsidR="000722E0" w:rsidRDefault="000722E0">
      <w:pPr>
        <w:pStyle w:val="a1"/>
        <w:rPr>
          <w:color w:val="000000" w:themeColor="text1"/>
        </w:rPr>
      </w:pPr>
    </w:p>
    <w:p w:rsidR="000722E0" w:rsidRDefault="000722E0">
      <w:pPr>
        <w:pStyle w:val="a1"/>
        <w:rPr>
          <w:color w:val="000000" w:themeColor="text1"/>
        </w:rPr>
      </w:pPr>
    </w:p>
    <w:p w:rsidR="000722E0" w:rsidRDefault="000722E0">
      <w:pPr>
        <w:pStyle w:val="a1"/>
        <w:rPr>
          <w:color w:val="000000" w:themeColor="text1"/>
        </w:rPr>
      </w:pPr>
    </w:p>
    <w:p w:rsidR="000722E0" w:rsidRDefault="000722E0">
      <w:pPr>
        <w:pStyle w:val="a1"/>
        <w:rPr>
          <w:color w:val="000000" w:themeColor="text1"/>
        </w:rPr>
      </w:pPr>
    </w:p>
    <w:p w:rsidR="000722E0" w:rsidRDefault="000722E0">
      <w:pPr>
        <w:pStyle w:val="a1"/>
        <w:rPr>
          <w:color w:val="000000" w:themeColor="text1"/>
        </w:rPr>
      </w:pPr>
    </w:p>
    <w:p w:rsidR="000722E0" w:rsidRDefault="000722E0">
      <w:pPr>
        <w:pStyle w:val="a1"/>
        <w:rPr>
          <w:color w:val="000000" w:themeColor="text1"/>
        </w:rPr>
      </w:pPr>
    </w:p>
    <w:p w:rsidR="000722E0" w:rsidRDefault="000722E0">
      <w:pPr>
        <w:pStyle w:val="a1"/>
        <w:rPr>
          <w:color w:val="000000" w:themeColor="text1"/>
        </w:rPr>
      </w:pPr>
    </w:p>
    <w:p w:rsidR="000722E0" w:rsidRDefault="000722E0">
      <w:pPr>
        <w:pStyle w:val="a1"/>
        <w:rPr>
          <w:color w:val="000000" w:themeColor="text1"/>
        </w:rPr>
      </w:pPr>
    </w:p>
    <w:p w:rsidR="000722E0" w:rsidRDefault="000722E0">
      <w:pPr>
        <w:pStyle w:val="a1"/>
        <w:rPr>
          <w:color w:val="000000" w:themeColor="text1"/>
        </w:rPr>
      </w:pPr>
    </w:p>
    <w:p w:rsidR="000722E0" w:rsidRDefault="000722E0">
      <w:pPr>
        <w:snapToGrid w:val="0"/>
        <w:spacing w:line="420" w:lineRule="exact"/>
        <w:jc w:val="center"/>
        <w:outlineLvl w:val="3"/>
        <w:rPr>
          <w:color w:val="000000" w:themeColor="text1"/>
        </w:rPr>
      </w:pPr>
    </w:p>
    <w:p w:rsidR="000722E0" w:rsidRDefault="004D652E">
      <w:pPr>
        <w:snapToGrid w:val="0"/>
        <w:spacing w:line="420" w:lineRule="exact"/>
        <w:jc w:val="center"/>
        <w:outlineLvl w:val="3"/>
        <w:rPr>
          <w:b/>
          <w:color w:val="000000" w:themeColor="text1"/>
          <w:sz w:val="32"/>
          <w:szCs w:val="32"/>
        </w:rPr>
      </w:pPr>
      <w:r>
        <w:rPr>
          <w:rFonts w:hint="eastAsia"/>
          <w:b/>
          <w:color w:val="000000" w:themeColor="text1"/>
          <w:sz w:val="32"/>
          <w:szCs w:val="32"/>
        </w:rPr>
        <w:lastRenderedPageBreak/>
        <w:t>投标报价明细表</w:t>
      </w:r>
    </w:p>
    <w:p w:rsidR="005A03CB" w:rsidRDefault="005A03CB" w:rsidP="005A03CB">
      <w:pPr>
        <w:pStyle w:val="a1"/>
      </w:pPr>
    </w:p>
    <w:tbl>
      <w:tblPr>
        <w:tblW w:w="8936" w:type="dxa"/>
        <w:tblInd w:w="103" w:type="dxa"/>
        <w:tblLook w:val="04A0"/>
      </w:tblPr>
      <w:tblGrid>
        <w:gridCol w:w="2557"/>
        <w:gridCol w:w="1984"/>
        <w:gridCol w:w="1985"/>
        <w:gridCol w:w="2410"/>
      </w:tblGrid>
      <w:tr w:rsidR="005A03CB" w:rsidRPr="00FA5F28" w:rsidTr="00263538">
        <w:trPr>
          <w:trHeight w:val="700"/>
        </w:trPr>
        <w:tc>
          <w:tcPr>
            <w:tcW w:w="25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A03CB" w:rsidRPr="00FA5F28" w:rsidRDefault="005A03CB" w:rsidP="00263538">
            <w:pPr>
              <w:widowControl/>
              <w:jc w:val="center"/>
              <w:rPr>
                <w:rFonts w:asciiTheme="minorEastAsia" w:eastAsiaTheme="minorEastAsia" w:hAnsiTheme="minorEastAsia" w:cs="宋体"/>
                <w:color w:val="FF0000"/>
                <w:kern w:val="0"/>
                <w:sz w:val="24"/>
              </w:rPr>
            </w:pPr>
            <w:r w:rsidRPr="00FA5F28">
              <w:rPr>
                <w:rFonts w:asciiTheme="minorEastAsia" w:eastAsiaTheme="minorEastAsia" w:hAnsiTheme="minorEastAsia" w:cs="宋体" w:hint="eastAsia"/>
                <w:color w:val="FF0000"/>
                <w:kern w:val="0"/>
                <w:sz w:val="24"/>
              </w:rPr>
              <w:t>规格</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rsidR="005A03CB" w:rsidRPr="00FA5F28" w:rsidRDefault="005A03CB" w:rsidP="005A03CB">
            <w:pPr>
              <w:widowControl/>
              <w:jc w:val="center"/>
              <w:rPr>
                <w:rFonts w:asciiTheme="minorEastAsia" w:eastAsiaTheme="minorEastAsia" w:hAnsiTheme="minorEastAsia" w:cs="宋体"/>
                <w:color w:val="FF0000"/>
                <w:kern w:val="0"/>
                <w:sz w:val="24"/>
              </w:rPr>
            </w:pPr>
            <w:r w:rsidRPr="00FA5F28">
              <w:rPr>
                <w:rFonts w:asciiTheme="minorEastAsia" w:eastAsiaTheme="minorEastAsia" w:hAnsiTheme="minorEastAsia" w:cs="宋体" w:hint="eastAsia"/>
                <w:color w:val="FF0000"/>
                <w:kern w:val="0"/>
                <w:sz w:val="24"/>
              </w:rPr>
              <w:t>单组</w:t>
            </w:r>
            <w:r>
              <w:rPr>
                <w:rFonts w:asciiTheme="minorEastAsia" w:eastAsiaTheme="minorEastAsia" w:hAnsiTheme="minorEastAsia" w:cs="宋体" w:hint="eastAsia"/>
                <w:color w:val="FF0000"/>
                <w:kern w:val="0"/>
                <w:sz w:val="24"/>
              </w:rPr>
              <w:t>报价</w:t>
            </w:r>
            <w:r w:rsidRPr="00FA5F28">
              <w:rPr>
                <w:rFonts w:asciiTheme="minorEastAsia" w:eastAsiaTheme="minorEastAsia" w:hAnsiTheme="minorEastAsia" w:cs="宋体" w:hint="eastAsia"/>
                <w:color w:val="FF0000"/>
                <w:kern w:val="0"/>
                <w:sz w:val="24"/>
              </w:rPr>
              <w:t>（元）</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5A03CB" w:rsidRPr="00FA5F28" w:rsidRDefault="005A03CB" w:rsidP="00263538">
            <w:pPr>
              <w:widowControl/>
              <w:jc w:val="center"/>
              <w:rPr>
                <w:rFonts w:asciiTheme="minorEastAsia" w:eastAsiaTheme="minorEastAsia" w:hAnsiTheme="minorEastAsia" w:cs="宋体"/>
                <w:color w:val="FF0000"/>
                <w:kern w:val="0"/>
                <w:sz w:val="24"/>
              </w:rPr>
            </w:pPr>
            <w:r w:rsidRPr="00FA5F28">
              <w:rPr>
                <w:rFonts w:asciiTheme="minorEastAsia" w:eastAsiaTheme="minorEastAsia" w:hAnsiTheme="minorEastAsia" w:cs="宋体" w:hint="eastAsia"/>
                <w:color w:val="FF0000"/>
                <w:kern w:val="0"/>
                <w:sz w:val="24"/>
              </w:rPr>
              <w:t>数量</w:t>
            </w:r>
            <w:r w:rsidRPr="00090501">
              <w:rPr>
                <w:rFonts w:asciiTheme="minorEastAsia" w:eastAsiaTheme="minorEastAsia" w:hAnsiTheme="minorEastAsia" w:cs="宋体" w:hint="eastAsia"/>
                <w:color w:val="FF0000"/>
                <w:kern w:val="0"/>
                <w:sz w:val="24"/>
              </w:rPr>
              <w:t>（组）</w:t>
            </w:r>
          </w:p>
        </w:tc>
        <w:tc>
          <w:tcPr>
            <w:tcW w:w="2410" w:type="dxa"/>
            <w:tcBorders>
              <w:top w:val="single" w:sz="4" w:space="0" w:color="auto"/>
              <w:left w:val="nil"/>
              <w:bottom w:val="single" w:sz="4" w:space="0" w:color="auto"/>
              <w:right w:val="single" w:sz="4" w:space="0" w:color="auto"/>
            </w:tcBorders>
            <w:shd w:val="clear" w:color="auto" w:fill="auto"/>
            <w:noWrap/>
            <w:vAlign w:val="center"/>
            <w:hideMark/>
          </w:tcPr>
          <w:p w:rsidR="005A03CB" w:rsidRPr="00FA5F28" w:rsidRDefault="005A03CB" w:rsidP="005A03CB">
            <w:pPr>
              <w:widowControl/>
              <w:jc w:val="center"/>
              <w:rPr>
                <w:rFonts w:asciiTheme="minorEastAsia" w:eastAsiaTheme="minorEastAsia" w:hAnsiTheme="minorEastAsia" w:cs="宋体"/>
                <w:color w:val="FF0000"/>
                <w:kern w:val="0"/>
                <w:sz w:val="24"/>
              </w:rPr>
            </w:pPr>
            <w:r>
              <w:rPr>
                <w:rFonts w:asciiTheme="minorEastAsia" w:eastAsiaTheme="minorEastAsia" w:hAnsiTheme="minorEastAsia" w:cs="宋体" w:hint="eastAsia"/>
                <w:color w:val="FF0000"/>
                <w:kern w:val="0"/>
                <w:sz w:val="24"/>
              </w:rPr>
              <w:t>总价</w:t>
            </w:r>
            <w:r w:rsidRPr="00090501">
              <w:rPr>
                <w:rFonts w:asciiTheme="minorEastAsia" w:eastAsiaTheme="minorEastAsia" w:hAnsiTheme="minorEastAsia" w:cs="宋体" w:hint="eastAsia"/>
                <w:color w:val="FF0000"/>
                <w:kern w:val="0"/>
                <w:sz w:val="24"/>
              </w:rPr>
              <w:t>（元）</w:t>
            </w:r>
          </w:p>
        </w:tc>
      </w:tr>
      <w:tr w:rsidR="005A03CB" w:rsidRPr="00FA5F28" w:rsidTr="00263538">
        <w:trPr>
          <w:trHeight w:val="270"/>
        </w:trPr>
        <w:tc>
          <w:tcPr>
            <w:tcW w:w="2557" w:type="dxa"/>
            <w:tcBorders>
              <w:top w:val="nil"/>
              <w:left w:val="single" w:sz="4" w:space="0" w:color="auto"/>
              <w:bottom w:val="single" w:sz="4" w:space="0" w:color="auto"/>
              <w:right w:val="single" w:sz="4" w:space="0" w:color="auto"/>
            </w:tcBorders>
            <w:shd w:val="clear" w:color="auto" w:fill="auto"/>
            <w:noWrap/>
            <w:vAlign w:val="center"/>
            <w:hideMark/>
          </w:tcPr>
          <w:p w:rsidR="005A03CB" w:rsidRPr="00FA5F28" w:rsidRDefault="005A03CB" w:rsidP="00263538">
            <w:pPr>
              <w:widowControl/>
              <w:jc w:val="center"/>
              <w:rPr>
                <w:rFonts w:asciiTheme="minorEastAsia" w:eastAsiaTheme="minorEastAsia" w:hAnsiTheme="minorEastAsia" w:cs="宋体"/>
                <w:color w:val="FF0000"/>
                <w:kern w:val="0"/>
                <w:sz w:val="24"/>
              </w:rPr>
            </w:pPr>
            <w:r w:rsidRPr="00FA5F28">
              <w:rPr>
                <w:rFonts w:asciiTheme="minorEastAsia" w:eastAsiaTheme="minorEastAsia" w:hAnsiTheme="minorEastAsia" w:cs="宋体" w:hint="eastAsia"/>
                <w:color w:val="FF0000"/>
                <w:kern w:val="0"/>
                <w:sz w:val="24"/>
              </w:rPr>
              <w:t>5米</w:t>
            </w:r>
          </w:p>
        </w:tc>
        <w:tc>
          <w:tcPr>
            <w:tcW w:w="1984" w:type="dxa"/>
            <w:tcBorders>
              <w:top w:val="nil"/>
              <w:left w:val="nil"/>
              <w:bottom w:val="single" w:sz="4" w:space="0" w:color="auto"/>
              <w:right w:val="single" w:sz="4" w:space="0" w:color="auto"/>
            </w:tcBorders>
            <w:shd w:val="clear" w:color="auto" w:fill="auto"/>
            <w:noWrap/>
            <w:vAlign w:val="center"/>
            <w:hideMark/>
          </w:tcPr>
          <w:p w:rsidR="005A03CB" w:rsidRPr="00FA5F28" w:rsidRDefault="005A03CB" w:rsidP="00263538">
            <w:pPr>
              <w:widowControl/>
              <w:jc w:val="center"/>
              <w:rPr>
                <w:rFonts w:asciiTheme="minorEastAsia" w:eastAsiaTheme="minorEastAsia" w:hAnsiTheme="minorEastAsia" w:cs="宋体"/>
                <w:color w:val="FF0000"/>
                <w:kern w:val="0"/>
                <w:sz w:val="24"/>
              </w:rPr>
            </w:pPr>
          </w:p>
        </w:tc>
        <w:tc>
          <w:tcPr>
            <w:tcW w:w="1985" w:type="dxa"/>
            <w:tcBorders>
              <w:top w:val="nil"/>
              <w:left w:val="nil"/>
              <w:bottom w:val="single" w:sz="4" w:space="0" w:color="auto"/>
              <w:right w:val="single" w:sz="4" w:space="0" w:color="auto"/>
            </w:tcBorders>
            <w:shd w:val="clear" w:color="auto" w:fill="auto"/>
            <w:noWrap/>
            <w:vAlign w:val="center"/>
            <w:hideMark/>
          </w:tcPr>
          <w:p w:rsidR="005A03CB" w:rsidRPr="00FA5F28" w:rsidRDefault="005A03CB" w:rsidP="00263538">
            <w:pPr>
              <w:widowControl/>
              <w:jc w:val="center"/>
              <w:rPr>
                <w:rFonts w:asciiTheme="minorEastAsia" w:eastAsiaTheme="minorEastAsia" w:hAnsiTheme="minorEastAsia" w:cs="宋体"/>
                <w:color w:val="FF0000"/>
                <w:kern w:val="0"/>
                <w:sz w:val="24"/>
              </w:rPr>
            </w:pPr>
            <w:r w:rsidRPr="00FA5F28">
              <w:rPr>
                <w:rFonts w:asciiTheme="minorEastAsia" w:eastAsiaTheme="minorEastAsia" w:hAnsiTheme="minorEastAsia" w:cs="宋体" w:hint="eastAsia"/>
                <w:color w:val="FF0000"/>
                <w:kern w:val="0"/>
                <w:sz w:val="24"/>
              </w:rPr>
              <w:t>3</w:t>
            </w:r>
          </w:p>
        </w:tc>
        <w:tc>
          <w:tcPr>
            <w:tcW w:w="2410" w:type="dxa"/>
            <w:tcBorders>
              <w:top w:val="nil"/>
              <w:left w:val="nil"/>
              <w:bottom w:val="single" w:sz="4" w:space="0" w:color="auto"/>
              <w:right w:val="single" w:sz="4" w:space="0" w:color="auto"/>
            </w:tcBorders>
            <w:shd w:val="clear" w:color="auto" w:fill="auto"/>
            <w:noWrap/>
            <w:vAlign w:val="center"/>
            <w:hideMark/>
          </w:tcPr>
          <w:p w:rsidR="005A03CB" w:rsidRPr="00FA5F28" w:rsidRDefault="005A03CB" w:rsidP="00263538">
            <w:pPr>
              <w:widowControl/>
              <w:jc w:val="center"/>
              <w:rPr>
                <w:rFonts w:asciiTheme="minorEastAsia" w:eastAsiaTheme="minorEastAsia" w:hAnsiTheme="minorEastAsia" w:cs="宋体"/>
                <w:color w:val="FF0000"/>
                <w:kern w:val="0"/>
                <w:sz w:val="24"/>
              </w:rPr>
            </w:pPr>
          </w:p>
        </w:tc>
      </w:tr>
      <w:tr w:rsidR="005A03CB" w:rsidRPr="00FA5F28" w:rsidTr="00263538">
        <w:trPr>
          <w:trHeight w:val="270"/>
        </w:trPr>
        <w:tc>
          <w:tcPr>
            <w:tcW w:w="2557" w:type="dxa"/>
            <w:tcBorders>
              <w:top w:val="nil"/>
              <w:left w:val="single" w:sz="4" w:space="0" w:color="auto"/>
              <w:bottom w:val="single" w:sz="4" w:space="0" w:color="auto"/>
              <w:right w:val="single" w:sz="4" w:space="0" w:color="auto"/>
            </w:tcBorders>
            <w:shd w:val="clear" w:color="auto" w:fill="auto"/>
            <w:noWrap/>
            <w:vAlign w:val="center"/>
            <w:hideMark/>
          </w:tcPr>
          <w:p w:rsidR="005A03CB" w:rsidRPr="00FA5F28" w:rsidRDefault="005A03CB" w:rsidP="00263538">
            <w:pPr>
              <w:widowControl/>
              <w:jc w:val="center"/>
              <w:rPr>
                <w:rFonts w:asciiTheme="minorEastAsia" w:eastAsiaTheme="minorEastAsia" w:hAnsiTheme="minorEastAsia" w:cs="宋体"/>
                <w:color w:val="FF0000"/>
                <w:kern w:val="0"/>
                <w:sz w:val="24"/>
              </w:rPr>
            </w:pPr>
            <w:r w:rsidRPr="00FA5F28">
              <w:rPr>
                <w:rFonts w:asciiTheme="minorEastAsia" w:eastAsiaTheme="minorEastAsia" w:hAnsiTheme="minorEastAsia" w:cs="宋体" w:hint="eastAsia"/>
                <w:color w:val="FF0000"/>
                <w:kern w:val="0"/>
                <w:sz w:val="24"/>
              </w:rPr>
              <w:t>6米</w:t>
            </w:r>
          </w:p>
        </w:tc>
        <w:tc>
          <w:tcPr>
            <w:tcW w:w="1984" w:type="dxa"/>
            <w:tcBorders>
              <w:top w:val="nil"/>
              <w:left w:val="nil"/>
              <w:bottom w:val="single" w:sz="4" w:space="0" w:color="auto"/>
              <w:right w:val="single" w:sz="4" w:space="0" w:color="auto"/>
            </w:tcBorders>
            <w:shd w:val="clear" w:color="auto" w:fill="auto"/>
            <w:noWrap/>
            <w:vAlign w:val="center"/>
            <w:hideMark/>
          </w:tcPr>
          <w:p w:rsidR="005A03CB" w:rsidRPr="00FA5F28" w:rsidRDefault="005A03CB" w:rsidP="00263538">
            <w:pPr>
              <w:widowControl/>
              <w:jc w:val="center"/>
              <w:rPr>
                <w:rFonts w:asciiTheme="minorEastAsia" w:eastAsiaTheme="minorEastAsia" w:hAnsiTheme="minorEastAsia" w:cs="宋体"/>
                <w:color w:val="FF0000"/>
                <w:kern w:val="0"/>
                <w:sz w:val="24"/>
              </w:rPr>
            </w:pPr>
          </w:p>
        </w:tc>
        <w:tc>
          <w:tcPr>
            <w:tcW w:w="1985" w:type="dxa"/>
            <w:tcBorders>
              <w:top w:val="nil"/>
              <w:left w:val="nil"/>
              <w:bottom w:val="single" w:sz="4" w:space="0" w:color="auto"/>
              <w:right w:val="single" w:sz="4" w:space="0" w:color="auto"/>
            </w:tcBorders>
            <w:shd w:val="clear" w:color="auto" w:fill="auto"/>
            <w:noWrap/>
            <w:vAlign w:val="center"/>
            <w:hideMark/>
          </w:tcPr>
          <w:p w:rsidR="005A03CB" w:rsidRPr="00FA5F28" w:rsidRDefault="005A03CB" w:rsidP="00263538">
            <w:pPr>
              <w:widowControl/>
              <w:jc w:val="center"/>
              <w:rPr>
                <w:rFonts w:asciiTheme="minorEastAsia" w:eastAsiaTheme="minorEastAsia" w:hAnsiTheme="minorEastAsia" w:cs="宋体"/>
                <w:color w:val="FF0000"/>
                <w:kern w:val="0"/>
                <w:sz w:val="24"/>
              </w:rPr>
            </w:pPr>
            <w:r w:rsidRPr="00FA5F28">
              <w:rPr>
                <w:rFonts w:asciiTheme="minorEastAsia" w:eastAsiaTheme="minorEastAsia" w:hAnsiTheme="minorEastAsia" w:cs="宋体" w:hint="eastAsia"/>
                <w:color w:val="FF0000"/>
                <w:kern w:val="0"/>
                <w:sz w:val="24"/>
              </w:rPr>
              <w:t>22</w:t>
            </w:r>
          </w:p>
        </w:tc>
        <w:tc>
          <w:tcPr>
            <w:tcW w:w="2410" w:type="dxa"/>
            <w:tcBorders>
              <w:top w:val="nil"/>
              <w:left w:val="nil"/>
              <w:bottom w:val="single" w:sz="4" w:space="0" w:color="auto"/>
              <w:right w:val="single" w:sz="4" w:space="0" w:color="auto"/>
            </w:tcBorders>
            <w:shd w:val="clear" w:color="auto" w:fill="auto"/>
            <w:noWrap/>
            <w:vAlign w:val="center"/>
            <w:hideMark/>
          </w:tcPr>
          <w:p w:rsidR="005A03CB" w:rsidRPr="00FA5F28" w:rsidRDefault="005A03CB" w:rsidP="00263538">
            <w:pPr>
              <w:widowControl/>
              <w:jc w:val="center"/>
              <w:rPr>
                <w:rFonts w:asciiTheme="minorEastAsia" w:eastAsiaTheme="minorEastAsia" w:hAnsiTheme="minorEastAsia" w:cs="宋体"/>
                <w:color w:val="FF0000"/>
                <w:kern w:val="0"/>
                <w:sz w:val="24"/>
              </w:rPr>
            </w:pPr>
          </w:p>
        </w:tc>
      </w:tr>
      <w:tr w:rsidR="005A03CB" w:rsidRPr="00FA5F28" w:rsidTr="00263538">
        <w:trPr>
          <w:trHeight w:val="270"/>
        </w:trPr>
        <w:tc>
          <w:tcPr>
            <w:tcW w:w="2557" w:type="dxa"/>
            <w:tcBorders>
              <w:top w:val="nil"/>
              <w:left w:val="single" w:sz="4" w:space="0" w:color="auto"/>
              <w:bottom w:val="single" w:sz="4" w:space="0" w:color="auto"/>
              <w:right w:val="single" w:sz="4" w:space="0" w:color="auto"/>
            </w:tcBorders>
            <w:shd w:val="clear" w:color="auto" w:fill="auto"/>
            <w:noWrap/>
            <w:vAlign w:val="center"/>
            <w:hideMark/>
          </w:tcPr>
          <w:p w:rsidR="005A03CB" w:rsidRPr="00FA5F28" w:rsidRDefault="005A03CB" w:rsidP="00263538">
            <w:pPr>
              <w:widowControl/>
              <w:jc w:val="center"/>
              <w:rPr>
                <w:rFonts w:asciiTheme="minorEastAsia" w:eastAsiaTheme="minorEastAsia" w:hAnsiTheme="minorEastAsia" w:cs="宋体"/>
                <w:color w:val="FF0000"/>
                <w:kern w:val="0"/>
                <w:sz w:val="24"/>
              </w:rPr>
            </w:pPr>
            <w:r w:rsidRPr="00FA5F28">
              <w:rPr>
                <w:rFonts w:asciiTheme="minorEastAsia" w:eastAsiaTheme="minorEastAsia" w:hAnsiTheme="minorEastAsia" w:cs="宋体" w:hint="eastAsia"/>
                <w:color w:val="FF0000"/>
                <w:kern w:val="0"/>
                <w:sz w:val="24"/>
              </w:rPr>
              <w:t>7米</w:t>
            </w:r>
          </w:p>
        </w:tc>
        <w:tc>
          <w:tcPr>
            <w:tcW w:w="1984" w:type="dxa"/>
            <w:tcBorders>
              <w:top w:val="nil"/>
              <w:left w:val="nil"/>
              <w:bottom w:val="single" w:sz="4" w:space="0" w:color="auto"/>
              <w:right w:val="single" w:sz="4" w:space="0" w:color="auto"/>
            </w:tcBorders>
            <w:shd w:val="clear" w:color="auto" w:fill="auto"/>
            <w:noWrap/>
            <w:vAlign w:val="center"/>
            <w:hideMark/>
          </w:tcPr>
          <w:p w:rsidR="005A03CB" w:rsidRPr="00FA5F28" w:rsidRDefault="005A03CB" w:rsidP="00263538">
            <w:pPr>
              <w:widowControl/>
              <w:jc w:val="center"/>
              <w:rPr>
                <w:rFonts w:asciiTheme="minorEastAsia" w:eastAsiaTheme="minorEastAsia" w:hAnsiTheme="minorEastAsia" w:cs="宋体"/>
                <w:color w:val="FF0000"/>
                <w:kern w:val="0"/>
                <w:sz w:val="24"/>
              </w:rPr>
            </w:pPr>
          </w:p>
        </w:tc>
        <w:tc>
          <w:tcPr>
            <w:tcW w:w="1985" w:type="dxa"/>
            <w:tcBorders>
              <w:top w:val="nil"/>
              <w:left w:val="nil"/>
              <w:bottom w:val="single" w:sz="4" w:space="0" w:color="auto"/>
              <w:right w:val="single" w:sz="4" w:space="0" w:color="auto"/>
            </w:tcBorders>
            <w:shd w:val="clear" w:color="auto" w:fill="auto"/>
            <w:noWrap/>
            <w:vAlign w:val="center"/>
            <w:hideMark/>
          </w:tcPr>
          <w:p w:rsidR="005A03CB" w:rsidRPr="00FA5F28" w:rsidRDefault="005A03CB" w:rsidP="00263538">
            <w:pPr>
              <w:widowControl/>
              <w:jc w:val="center"/>
              <w:rPr>
                <w:rFonts w:asciiTheme="minorEastAsia" w:eastAsiaTheme="minorEastAsia" w:hAnsiTheme="minorEastAsia" w:cs="宋体"/>
                <w:color w:val="FF0000"/>
                <w:kern w:val="0"/>
                <w:sz w:val="24"/>
              </w:rPr>
            </w:pPr>
            <w:r w:rsidRPr="00FA5F28">
              <w:rPr>
                <w:rFonts w:asciiTheme="minorEastAsia" w:eastAsiaTheme="minorEastAsia" w:hAnsiTheme="minorEastAsia" w:cs="宋体" w:hint="eastAsia"/>
                <w:color w:val="FF0000"/>
                <w:kern w:val="0"/>
                <w:sz w:val="24"/>
              </w:rPr>
              <w:t>47</w:t>
            </w:r>
          </w:p>
        </w:tc>
        <w:tc>
          <w:tcPr>
            <w:tcW w:w="2410" w:type="dxa"/>
            <w:tcBorders>
              <w:top w:val="nil"/>
              <w:left w:val="nil"/>
              <w:bottom w:val="single" w:sz="4" w:space="0" w:color="auto"/>
              <w:right w:val="single" w:sz="4" w:space="0" w:color="auto"/>
            </w:tcBorders>
            <w:shd w:val="clear" w:color="auto" w:fill="auto"/>
            <w:noWrap/>
            <w:vAlign w:val="center"/>
            <w:hideMark/>
          </w:tcPr>
          <w:p w:rsidR="005A03CB" w:rsidRPr="00FA5F28" w:rsidRDefault="005A03CB" w:rsidP="00263538">
            <w:pPr>
              <w:widowControl/>
              <w:jc w:val="center"/>
              <w:rPr>
                <w:rFonts w:asciiTheme="minorEastAsia" w:eastAsiaTheme="minorEastAsia" w:hAnsiTheme="minorEastAsia" w:cs="宋体"/>
                <w:color w:val="FF0000"/>
                <w:kern w:val="0"/>
                <w:sz w:val="24"/>
              </w:rPr>
            </w:pPr>
          </w:p>
        </w:tc>
      </w:tr>
      <w:tr w:rsidR="005A03CB" w:rsidRPr="00FA5F28" w:rsidTr="00263538">
        <w:trPr>
          <w:trHeight w:val="270"/>
        </w:trPr>
        <w:tc>
          <w:tcPr>
            <w:tcW w:w="2557" w:type="dxa"/>
            <w:tcBorders>
              <w:top w:val="nil"/>
              <w:left w:val="single" w:sz="4" w:space="0" w:color="auto"/>
              <w:bottom w:val="single" w:sz="4" w:space="0" w:color="auto"/>
              <w:right w:val="single" w:sz="4" w:space="0" w:color="auto"/>
            </w:tcBorders>
            <w:shd w:val="clear" w:color="auto" w:fill="auto"/>
            <w:noWrap/>
            <w:vAlign w:val="center"/>
            <w:hideMark/>
          </w:tcPr>
          <w:p w:rsidR="005A03CB" w:rsidRPr="00FA5F28" w:rsidRDefault="005A03CB" w:rsidP="00263538">
            <w:pPr>
              <w:widowControl/>
              <w:jc w:val="center"/>
              <w:rPr>
                <w:rFonts w:asciiTheme="minorEastAsia" w:eastAsiaTheme="minorEastAsia" w:hAnsiTheme="minorEastAsia" w:cs="宋体"/>
                <w:color w:val="FF0000"/>
                <w:kern w:val="0"/>
                <w:sz w:val="24"/>
              </w:rPr>
            </w:pPr>
            <w:r w:rsidRPr="00FA5F28">
              <w:rPr>
                <w:rFonts w:asciiTheme="minorEastAsia" w:eastAsiaTheme="minorEastAsia" w:hAnsiTheme="minorEastAsia" w:cs="宋体" w:hint="eastAsia"/>
                <w:color w:val="FF0000"/>
                <w:kern w:val="0"/>
                <w:sz w:val="24"/>
              </w:rPr>
              <w:t>8米</w:t>
            </w:r>
          </w:p>
        </w:tc>
        <w:tc>
          <w:tcPr>
            <w:tcW w:w="1984" w:type="dxa"/>
            <w:tcBorders>
              <w:top w:val="nil"/>
              <w:left w:val="nil"/>
              <w:bottom w:val="single" w:sz="4" w:space="0" w:color="auto"/>
              <w:right w:val="single" w:sz="4" w:space="0" w:color="auto"/>
            </w:tcBorders>
            <w:shd w:val="clear" w:color="auto" w:fill="auto"/>
            <w:noWrap/>
            <w:vAlign w:val="center"/>
            <w:hideMark/>
          </w:tcPr>
          <w:p w:rsidR="005A03CB" w:rsidRPr="00FA5F28" w:rsidRDefault="005A03CB" w:rsidP="00263538">
            <w:pPr>
              <w:widowControl/>
              <w:jc w:val="center"/>
              <w:rPr>
                <w:rFonts w:asciiTheme="minorEastAsia" w:eastAsiaTheme="minorEastAsia" w:hAnsiTheme="minorEastAsia" w:cs="宋体"/>
                <w:color w:val="FF0000"/>
                <w:kern w:val="0"/>
                <w:sz w:val="24"/>
              </w:rPr>
            </w:pPr>
          </w:p>
        </w:tc>
        <w:tc>
          <w:tcPr>
            <w:tcW w:w="1985" w:type="dxa"/>
            <w:tcBorders>
              <w:top w:val="nil"/>
              <w:left w:val="nil"/>
              <w:bottom w:val="single" w:sz="4" w:space="0" w:color="auto"/>
              <w:right w:val="single" w:sz="4" w:space="0" w:color="auto"/>
            </w:tcBorders>
            <w:shd w:val="clear" w:color="auto" w:fill="auto"/>
            <w:noWrap/>
            <w:vAlign w:val="center"/>
            <w:hideMark/>
          </w:tcPr>
          <w:p w:rsidR="005A03CB" w:rsidRPr="00FA5F28" w:rsidRDefault="005A03CB" w:rsidP="00263538">
            <w:pPr>
              <w:widowControl/>
              <w:jc w:val="center"/>
              <w:rPr>
                <w:rFonts w:asciiTheme="minorEastAsia" w:eastAsiaTheme="minorEastAsia" w:hAnsiTheme="minorEastAsia" w:cs="宋体"/>
                <w:color w:val="FF0000"/>
                <w:kern w:val="0"/>
                <w:sz w:val="24"/>
              </w:rPr>
            </w:pPr>
            <w:r w:rsidRPr="00FA5F28">
              <w:rPr>
                <w:rFonts w:asciiTheme="minorEastAsia" w:eastAsiaTheme="minorEastAsia" w:hAnsiTheme="minorEastAsia" w:cs="宋体" w:hint="eastAsia"/>
                <w:color w:val="FF0000"/>
                <w:kern w:val="0"/>
                <w:sz w:val="24"/>
              </w:rPr>
              <w:t>2</w:t>
            </w:r>
          </w:p>
        </w:tc>
        <w:tc>
          <w:tcPr>
            <w:tcW w:w="2410" w:type="dxa"/>
            <w:tcBorders>
              <w:top w:val="nil"/>
              <w:left w:val="nil"/>
              <w:bottom w:val="single" w:sz="4" w:space="0" w:color="auto"/>
              <w:right w:val="single" w:sz="4" w:space="0" w:color="auto"/>
            </w:tcBorders>
            <w:shd w:val="clear" w:color="auto" w:fill="auto"/>
            <w:noWrap/>
            <w:vAlign w:val="center"/>
            <w:hideMark/>
          </w:tcPr>
          <w:p w:rsidR="005A03CB" w:rsidRPr="00FA5F28" w:rsidRDefault="005A03CB" w:rsidP="00263538">
            <w:pPr>
              <w:widowControl/>
              <w:jc w:val="center"/>
              <w:rPr>
                <w:rFonts w:asciiTheme="minorEastAsia" w:eastAsiaTheme="minorEastAsia" w:hAnsiTheme="minorEastAsia" w:cs="宋体"/>
                <w:color w:val="FF0000"/>
                <w:kern w:val="0"/>
                <w:sz w:val="24"/>
              </w:rPr>
            </w:pPr>
          </w:p>
        </w:tc>
      </w:tr>
      <w:tr w:rsidR="005A03CB" w:rsidRPr="00FA5F28" w:rsidTr="00263538">
        <w:trPr>
          <w:trHeight w:val="270"/>
        </w:trPr>
        <w:tc>
          <w:tcPr>
            <w:tcW w:w="2557" w:type="dxa"/>
            <w:tcBorders>
              <w:top w:val="nil"/>
              <w:left w:val="single" w:sz="4" w:space="0" w:color="auto"/>
              <w:bottom w:val="single" w:sz="4" w:space="0" w:color="auto"/>
              <w:right w:val="single" w:sz="4" w:space="0" w:color="auto"/>
            </w:tcBorders>
            <w:shd w:val="clear" w:color="auto" w:fill="auto"/>
            <w:noWrap/>
            <w:vAlign w:val="center"/>
            <w:hideMark/>
          </w:tcPr>
          <w:p w:rsidR="005A03CB" w:rsidRPr="00FA5F28" w:rsidRDefault="005A03CB" w:rsidP="00263538">
            <w:pPr>
              <w:widowControl/>
              <w:jc w:val="center"/>
              <w:rPr>
                <w:rFonts w:asciiTheme="minorEastAsia" w:eastAsiaTheme="minorEastAsia" w:hAnsiTheme="minorEastAsia" w:cs="宋体"/>
                <w:color w:val="FF0000"/>
                <w:kern w:val="0"/>
                <w:sz w:val="24"/>
              </w:rPr>
            </w:pPr>
            <w:r w:rsidRPr="00FA5F28">
              <w:rPr>
                <w:rFonts w:asciiTheme="minorEastAsia" w:eastAsiaTheme="minorEastAsia" w:hAnsiTheme="minorEastAsia" w:cs="宋体" w:hint="eastAsia"/>
                <w:color w:val="FF0000"/>
                <w:kern w:val="0"/>
                <w:sz w:val="24"/>
              </w:rPr>
              <w:t>9米</w:t>
            </w:r>
          </w:p>
        </w:tc>
        <w:tc>
          <w:tcPr>
            <w:tcW w:w="1984" w:type="dxa"/>
            <w:tcBorders>
              <w:top w:val="nil"/>
              <w:left w:val="nil"/>
              <w:bottom w:val="single" w:sz="4" w:space="0" w:color="auto"/>
              <w:right w:val="single" w:sz="4" w:space="0" w:color="auto"/>
            </w:tcBorders>
            <w:shd w:val="clear" w:color="auto" w:fill="auto"/>
            <w:noWrap/>
            <w:vAlign w:val="center"/>
            <w:hideMark/>
          </w:tcPr>
          <w:p w:rsidR="005A03CB" w:rsidRPr="00FA5F28" w:rsidRDefault="005A03CB" w:rsidP="00263538">
            <w:pPr>
              <w:widowControl/>
              <w:jc w:val="center"/>
              <w:rPr>
                <w:rFonts w:asciiTheme="minorEastAsia" w:eastAsiaTheme="minorEastAsia" w:hAnsiTheme="minorEastAsia" w:cs="宋体"/>
                <w:color w:val="FF0000"/>
                <w:kern w:val="0"/>
                <w:sz w:val="24"/>
              </w:rPr>
            </w:pPr>
          </w:p>
        </w:tc>
        <w:tc>
          <w:tcPr>
            <w:tcW w:w="1985" w:type="dxa"/>
            <w:tcBorders>
              <w:top w:val="nil"/>
              <w:left w:val="nil"/>
              <w:bottom w:val="single" w:sz="4" w:space="0" w:color="auto"/>
              <w:right w:val="single" w:sz="4" w:space="0" w:color="auto"/>
            </w:tcBorders>
            <w:shd w:val="clear" w:color="auto" w:fill="auto"/>
            <w:noWrap/>
            <w:vAlign w:val="center"/>
            <w:hideMark/>
          </w:tcPr>
          <w:p w:rsidR="005A03CB" w:rsidRPr="00FA5F28" w:rsidRDefault="005A03CB" w:rsidP="00263538">
            <w:pPr>
              <w:widowControl/>
              <w:jc w:val="center"/>
              <w:rPr>
                <w:rFonts w:asciiTheme="minorEastAsia" w:eastAsiaTheme="minorEastAsia" w:hAnsiTheme="minorEastAsia" w:cs="宋体"/>
                <w:color w:val="FF0000"/>
                <w:kern w:val="0"/>
                <w:sz w:val="24"/>
              </w:rPr>
            </w:pPr>
            <w:r w:rsidRPr="00FA5F28">
              <w:rPr>
                <w:rFonts w:asciiTheme="minorEastAsia" w:eastAsiaTheme="minorEastAsia" w:hAnsiTheme="minorEastAsia" w:cs="宋体" w:hint="eastAsia"/>
                <w:color w:val="FF0000"/>
                <w:kern w:val="0"/>
                <w:sz w:val="24"/>
              </w:rPr>
              <w:t>2</w:t>
            </w:r>
          </w:p>
        </w:tc>
        <w:tc>
          <w:tcPr>
            <w:tcW w:w="2410" w:type="dxa"/>
            <w:tcBorders>
              <w:top w:val="nil"/>
              <w:left w:val="nil"/>
              <w:bottom w:val="single" w:sz="4" w:space="0" w:color="auto"/>
              <w:right w:val="single" w:sz="4" w:space="0" w:color="auto"/>
            </w:tcBorders>
            <w:shd w:val="clear" w:color="auto" w:fill="auto"/>
            <w:noWrap/>
            <w:vAlign w:val="center"/>
            <w:hideMark/>
          </w:tcPr>
          <w:p w:rsidR="005A03CB" w:rsidRPr="00FA5F28" w:rsidRDefault="005A03CB" w:rsidP="00263538">
            <w:pPr>
              <w:widowControl/>
              <w:jc w:val="center"/>
              <w:rPr>
                <w:rFonts w:asciiTheme="minorEastAsia" w:eastAsiaTheme="minorEastAsia" w:hAnsiTheme="minorEastAsia" w:cs="宋体"/>
                <w:color w:val="FF0000"/>
                <w:kern w:val="0"/>
                <w:sz w:val="24"/>
              </w:rPr>
            </w:pPr>
          </w:p>
        </w:tc>
      </w:tr>
      <w:tr w:rsidR="005A03CB" w:rsidRPr="00FA5F28" w:rsidTr="00263538">
        <w:trPr>
          <w:trHeight w:val="270"/>
        </w:trPr>
        <w:tc>
          <w:tcPr>
            <w:tcW w:w="2557" w:type="dxa"/>
            <w:tcBorders>
              <w:top w:val="nil"/>
              <w:left w:val="single" w:sz="4" w:space="0" w:color="auto"/>
              <w:bottom w:val="single" w:sz="4" w:space="0" w:color="auto"/>
              <w:right w:val="single" w:sz="4" w:space="0" w:color="auto"/>
            </w:tcBorders>
            <w:shd w:val="clear" w:color="auto" w:fill="auto"/>
            <w:noWrap/>
            <w:vAlign w:val="center"/>
            <w:hideMark/>
          </w:tcPr>
          <w:p w:rsidR="005A03CB" w:rsidRPr="00FA5F28" w:rsidRDefault="005A03CB" w:rsidP="00263538">
            <w:pPr>
              <w:widowControl/>
              <w:jc w:val="center"/>
              <w:rPr>
                <w:rFonts w:asciiTheme="minorEastAsia" w:eastAsiaTheme="minorEastAsia" w:hAnsiTheme="minorEastAsia" w:cs="宋体"/>
                <w:color w:val="FF0000"/>
                <w:kern w:val="0"/>
                <w:sz w:val="24"/>
              </w:rPr>
            </w:pPr>
            <w:r w:rsidRPr="00FA5F28">
              <w:rPr>
                <w:rFonts w:asciiTheme="minorEastAsia" w:eastAsiaTheme="minorEastAsia" w:hAnsiTheme="minorEastAsia" w:cs="宋体" w:hint="eastAsia"/>
                <w:color w:val="FF0000"/>
                <w:kern w:val="0"/>
                <w:sz w:val="24"/>
              </w:rPr>
              <w:t>10米</w:t>
            </w:r>
          </w:p>
        </w:tc>
        <w:tc>
          <w:tcPr>
            <w:tcW w:w="1984" w:type="dxa"/>
            <w:tcBorders>
              <w:top w:val="nil"/>
              <w:left w:val="nil"/>
              <w:bottom w:val="single" w:sz="4" w:space="0" w:color="auto"/>
              <w:right w:val="single" w:sz="4" w:space="0" w:color="auto"/>
            </w:tcBorders>
            <w:shd w:val="clear" w:color="auto" w:fill="auto"/>
            <w:noWrap/>
            <w:vAlign w:val="center"/>
            <w:hideMark/>
          </w:tcPr>
          <w:p w:rsidR="005A03CB" w:rsidRPr="00FA5F28" w:rsidRDefault="005A03CB" w:rsidP="00263538">
            <w:pPr>
              <w:widowControl/>
              <w:jc w:val="center"/>
              <w:rPr>
                <w:rFonts w:asciiTheme="minorEastAsia" w:eastAsiaTheme="minorEastAsia" w:hAnsiTheme="minorEastAsia" w:cs="宋体"/>
                <w:color w:val="FF0000"/>
                <w:kern w:val="0"/>
                <w:sz w:val="24"/>
              </w:rPr>
            </w:pPr>
          </w:p>
        </w:tc>
        <w:tc>
          <w:tcPr>
            <w:tcW w:w="1985" w:type="dxa"/>
            <w:tcBorders>
              <w:top w:val="nil"/>
              <w:left w:val="nil"/>
              <w:bottom w:val="single" w:sz="4" w:space="0" w:color="auto"/>
              <w:right w:val="single" w:sz="4" w:space="0" w:color="auto"/>
            </w:tcBorders>
            <w:shd w:val="clear" w:color="auto" w:fill="auto"/>
            <w:noWrap/>
            <w:vAlign w:val="center"/>
            <w:hideMark/>
          </w:tcPr>
          <w:p w:rsidR="005A03CB" w:rsidRPr="00FA5F28" w:rsidRDefault="005A03CB" w:rsidP="00263538">
            <w:pPr>
              <w:widowControl/>
              <w:jc w:val="center"/>
              <w:rPr>
                <w:rFonts w:asciiTheme="minorEastAsia" w:eastAsiaTheme="minorEastAsia" w:hAnsiTheme="minorEastAsia" w:cs="宋体"/>
                <w:color w:val="FF0000"/>
                <w:kern w:val="0"/>
                <w:sz w:val="24"/>
              </w:rPr>
            </w:pPr>
            <w:r w:rsidRPr="00FA5F28">
              <w:rPr>
                <w:rFonts w:asciiTheme="minorEastAsia" w:eastAsiaTheme="minorEastAsia" w:hAnsiTheme="minorEastAsia" w:cs="宋体" w:hint="eastAsia"/>
                <w:color w:val="FF0000"/>
                <w:kern w:val="0"/>
                <w:sz w:val="24"/>
              </w:rPr>
              <w:t>19</w:t>
            </w:r>
          </w:p>
        </w:tc>
        <w:tc>
          <w:tcPr>
            <w:tcW w:w="2410" w:type="dxa"/>
            <w:tcBorders>
              <w:top w:val="nil"/>
              <w:left w:val="nil"/>
              <w:bottom w:val="single" w:sz="4" w:space="0" w:color="auto"/>
              <w:right w:val="single" w:sz="4" w:space="0" w:color="auto"/>
            </w:tcBorders>
            <w:shd w:val="clear" w:color="auto" w:fill="auto"/>
            <w:noWrap/>
            <w:vAlign w:val="center"/>
            <w:hideMark/>
          </w:tcPr>
          <w:p w:rsidR="005A03CB" w:rsidRPr="00FA5F28" w:rsidRDefault="005A03CB" w:rsidP="00263538">
            <w:pPr>
              <w:widowControl/>
              <w:jc w:val="center"/>
              <w:rPr>
                <w:rFonts w:asciiTheme="minorEastAsia" w:eastAsiaTheme="minorEastAsia" w:hAnsiTheme="minorEastAsia" w:cs="宋体"/>
                <w:color w:val="FF0000"/>
                <w:kern w:val="0"/>
                <w:sz w:val="24"/>
              </w:rPr>
            </w:pPr>
          </w:p>
        </w:tc>
      </w:tr>
      <w:tr w:rsidR="005A03CB" w:rsidRPr="00FA5F28" w:rsidTr="00263538">
        <w:trPr>
          <w:trHeight w:val="270"/>
        </w:trPr>
        <w:tc>
          <w:tcPr>
            <w:tcW w:w="2557" w:type="dxa"/>
            <w:tcBorders>
              <w:top w:val="nil"/>
              <w:left w:val="single" w:sz="4" w:space="0" w:color="auto"/>
              <w:bottom w:val="single" w:sz="4" w:space="0" w:color="auto"/>
              <w:right w:val="single" w:sz="4" w:space="0" w:color="auto"/>
            </w:tcBorders>
            <w:shd w:val="clear" w:color="auto" w:fill="auto"/>
            <w:noWrap/>
            <w:vAlign w:val="center"/>
            <w:hideMark/>
          </w:tcPr>
          <w:p w:rsidR="005A03CB" w:rsidRPr="00FA5F28" w:rsidRDefault="005A03CB" w:rsidP="00263538">
            <w:pPr>
              <w:widowControl/>
              <w:jc w:val="center"/>
              <w:rPr>
                <w:rFonts w:asciiTheme="minorEastAsia" w:eastAsiaTheme="minorEastAsia" w:hAnsiTheme="minorEastAsia" w:cs="宋体"/>
                <w:color w:val="FF0000"/>
                <w:kern w:val="0"/>
                <w:sz w:val="24"/>
              </w:rPr>
            </w:pPr>
            <w:r w:rsidRPr="00FA5F28">
              <w:rPr>
                <w:rFonts w:asciiTheme="minorEastAsia" w:eastAsiaTheme="minorEastAsia" w:hAnsiTheme="minorEastAsia" w:cs="宋体" w:hint="eastAsia"/>
                <w:color w:val="FF0000"/>
                <w:kern w:val="0"/>
                <w:sz w:val="24"/>
              </w:rPr>
              <w:t>11米</w:t>
            </w:r>
          </w:p>
        </w:tc>
        <w:tc>
          <w:tcPr>
            <w:tcW w:w="1984" w:type="dxa"/>
            <w:tcBorders>
              <w:top w:val="nil"/>
              <w:left w:val="nil"/>
              <w:bottom w:val="single" w:sz="4" w:space="0" w:color="auto"/>
              <w:right w:val="single" w:sz="4" w:space="0" w:color="auto"/>
            </w:tcBorders>
            <w:shd w:val="clear" w:color="auto" w:fill="auto"/>
            <w:noWrap/>
            <w:vAlign w:val="center"/>
            <w:hideMark/>
          </w:tcPr>
          <w:p w:rsidR="005A03CB" w:rsidRPr="00FA5F28" w:rsidRDefault="005A03CB" w:rsidP="00263538">
            <w:pPr>
              <w:widowControl/>
              <w:jc w:val="center"/>
              <w:rPr>
                <w:rFonts w:asciiTheme="minorEastAsia" w:eastAsiaTheme="minorEastAsia" w:hAnsiTheme="minorEastAsia" w:cs="宋体"/>
                <w:color w:val="FF0000"/>
                <w:kern w:val="0"/>
                <w:sz w:val="24"/>
              </w:rPr>
            </w:pPr>
          </w:p>
        </w:tc>
        <w:tc>
          <w:tcPr>
            <w:tcW w:w="1985" w:type="dxa"/>
            <w:tcBorders>
              <w:top w:val="nil"/>
              <w:left w:val="nil"/>
              <w:bottom w:val="single" w:sz="4" w:space="0" w:color="auto"/>
              <w:right w:val="single" w:sz="4" w:space="0" w:color="auto"/>
            </w:tcBorders>
            <w:shd w:val="clear" w:color="auto" w:fill="auto"/>
            <w:noWrap/>
            <w:vAlign w:val="center"/>
            <w:hideMark/>
          </w:tcPr>
          <w:p w:rsidR="005A03CB" w:rsidRPr="00FA5F28" w:rsidRDefault="005A03CB" w:rsidP="00263538">
            <w:pPr>
              <w:widowControl/>
              <w:jc w:val="center"/>
              <w:rPr>
                <w:rFonts w:asciiTheme="minorEastAsia" w:eastAsiaTheme="minorEastAsia" w:hAnsiTheme="minorEastAsia" w:cs="宋体"/>
                <w:color w:val="FF0000"/>
                <w:kern w:val="0"/>
                <w:sz w:val="24"/>
              </w:rPr>
            </w:pPr>
            <w:r w:rsidRPr="00FA5F28">
              <w:rPr>
                <w:rFonts w:asciiTheme="minorEastAsia" w:eastAsiaTheme="minorEastAsia" w:hAnsiTheme="minorEastAsia" w:cs="宋体" w:hint="eastAsia"/>
                <w:color w:val="FF0000"/>
                <w:kern w:val="0"/>
                <w:sz w:val="24"/>
              </w:rPr>
              <w:t>4</w:t>
            </w:r>
          </w:p>
        </w:tc>
        <w:tc>
          <w:tcPr>
            <w:tcW w:w="2410" w:type="dxa"/>
            <w:tcBorders>
              <w:top w:val="nil"/>
              <w:left w:val="nil"/>
              <w:bottom w:val="single" w:sz="4" w:space="0" w:color="auto"/>
              <w:right w:val="single" w:sz="4" w:space="0" w:color="auto"/>
            </w:tcBorders>
            <w:shd w:val="clear" w:color="auto" w:fill="auto"/>
            <w:noWrap/>
            <w:vAlign w:val="center"/>
            <w:hideMark/>
          </w:tcPr>
          <w:p w:rsidR="005A03CB" w:rsidRPr="00FA5F28" w:rsidRDefault="005A03CB" w:rsidP="00263538">
            <w:pPr>
              <w:widowControl/>
              <w:jc w:val="center"/>
              <w:rPr>
                <w:rFonts w:asciiTheme="minorEastAsia" w:eastAsiaTheme="minorEastAsia" w:hAnsiTheme="minorEastAsia" w:cs="宋体"/>
                <w:color w:val="FF0000"/>
                <w:kern w:val="0"/>
                <w:sz w:val="24"/>
              </w:rPr>
            </w:pPr>
          </w:p>
        </w:tc>
      </w:tr>
      <w:tr w:rsidR="005A03CB" w:rsidRPr="00FA5F28" w:rsidTr="00263538">
        <w:trPr>
          <w:trHeight w:val="270"/>
        </w:trPr>
        <w:tc>
          <w:tcPr>
            <w:tcW w:w="2557" w:type="dxa"/>
            <w:tcBorders>
              <w:top w:val="nil"/>
              <w:left w:val="single" w:sz="4" w:space="0" w:color="auto"/>
              <w:bottom w:val="single" w:sz="4" w:space="0" w:color="auto"/>
              <w:right w:val="single" w:sz="4" w:space="0" w:color="auto"/>
            </w:tcBorders>
            <w:shd w:val="clear" w:color="auto" w:fill="auto"/>
            <w:noWrap/>
            <w:vAlign w:val="center"/>
            <w:hideMark/>
          </w:tcPr>
          <w:p w:rsidR="005A03CB" w:rsidRPr="00FA5F28" w:rsidRDefault="005A03CB" w:rsidP="00263538">
            <w:pPr>
              <w:widowControl/>
              <w:jc w:val="center"/>
              <w:rPr>
                <w:rFonts w:asciiTheme="minorEastAsia" w:eastAsiaTheme="minorEastAsia" w:hAnsiTheme="minorEastAsia" w:cs="宋体"/>
                <w:color w:val="FF0000"/>
                <w:kern w:val="0"/>
                <w:sz w:val="24"/>
              </w:rPr>
            </w:pPr>
            <w:r w:rsidRPr="00FA5F28">
              <w:rPr>
                <w:rFonts w:asciiTheme="minorEastAsia" w:eastAsiaTheme="minorEastAsia" w:hAnsiTheme="minorEastAsia" w:cs="宋体" w:hint="eastAsia"/>
                <w:color w:val="FF0000"/>
                <w:kern w:val="0"/>
                <w:sz w:val="24"/>
              </w:rPr>
              <w:t>12米</w:t>
            </w:r>
          </w:p>
        </w:tc>
        <w:tc>
          <w:tcPr>
            <w:tcW w:w="1984" w:type="dxa"/>
            <w:tcBorders>
              <w:top w:val="nil"/>
              <w:left w:val="nil"/>
              <w:bottom w:val="single" w:sz="4" w:space="0" w:color="auto"/>
              <w:right w:val="single" w:sz="4" w:space="0" w:color="auto"/>
            </w:tcBorders>
            <w:shd w:val="clear" w:color="auto" w:fill="auto"/>
            <w:noWrap/>
            <w:vAlign w:val="center"/>
            <w:hideMark/>
          </w:tcPr>
          <w:p w:rsidR="005A03CB" w:rsidRPr="00FA5F28" w:rsidRDefault="005A03CB" w:rsidP="00263538">
            <w:pPr>
              <w:widowControl/>
              <w:jc w:val="center"/>
              <w:rPr>
                <w:rFonts w:asciiTheme="minorEastAsia" w:eastAsiaTheme="minorEastAsia" w:hAnsiTheme="minorEastAsia" w:cs="宋体"/>
                <w:color w:val="FF0000"/>
                <w:kern w:val="0"/>
                <w:sz w:val="24"/>
              </w:rPr>
            </w:pPr>
          </w:p>
        </w:tc>
        <w:tc>
          <w:tcPr>
            <w:tcW w:w="1985" w:type="dxa"/>
            <w:tcBorders>
              <w:top w:val="nil"/>
              <w:left w:val="nil"/>
              <w:bottom w:val="single" w:sz="4" w:space="0" w:color="auto"/>
              <w:right w:val="single" w:sz="4" w:space="0" w:color="auto"/>
            </w:tcBorders>
            <w:shd w:val="clear" w:color="auto" w:fill="auto"/>
            <w:noWrap/>
            <w:vAlign w:val="center"/>
            <w:hideMark/>
          </w:tcPr>
          <w:p w:rsidR="005A03CB" w:rsidRPr="00FA5F28" w:rsidRDefault="005A03CB" w:rsidP="00263538">
            <w:pPr>
              <w:widowControl/>
              <w:jc w:val="center"/>
              <w:rPr>
                <w:rFonts w:asciiTheme="minorEastAsia" w:eastAsiaTheme="minorEastAsia" w:hAnsiTheme="minorEastAsia" w:cs="宋体"/>
                <w:color w:val="FF0000"/>
                <w:kern w:val="0"/>
                <w:sz w:val="24"/>
              </w:rPr>
            </w:pPr>
            <w:r w:rsidRPr="00FA5F28">
              <w:rPr>
                <w:rFonts w:asciiTheme="minorEastAsia" w:eastAsiaTheme="minorEastAsia" w:hAnsiTheme="minorEastAsia" w:cs="宋体" w:hint="eastAsia"/>
                <w:color w:val="FF0000"/>
                <w:kern w:val="0"/>
                <w:sz w:val="24"/>
              </w:rPr>
              <w:t>38</w:t>
            </w:r>
          </w:p>
        </w:tc>
        <w:tc>
          <w:tcPr>
            <w:tcW w:w="2410" w:type="dxa"/>
            <w:tcBorders>
              <w:top w:val="nil"/>
              <w:left w:val="nil"/>
              <w:bottom w:val="single" w:sz="4" w:space="0" w:color="auto"/>
              <w:right w:val="single" w:sz="4" w:space="0" w:color="auto"/>
            </w:tcBorders>
            <w:shd w:val="clear" w:color="auto" w:fill="auto"/>
            <w:noWrap/>
            <w:vAlign w:val="center"/>
            <w:hideMark/>
          </w:tcPr>
          <w:p w:rsidR="005A03CB" w:rsidRPr="00FA5F28" w:rsidRDefault="005A03CB" w:rsidP="00263538">
            <w:pPr>
              <w:widowControl/>
              <w:jc w:val="center"/>
              <w:rPr>
                <w:rFonts w:asciiTheme="minorEastAsia" w:eastAsiaTheme="minorEastAsia" w:hAnsiTheme="minorEastAsia" w:cs="宋体"/>
                <w:color w:val="FF0000"/>
                <w:kern w:val="0"/>
                <w:sz w:val="24"/>
              </w:rPr>
            </w:pPr>
          </w:p>
        </w:tc>
      </w:tr>
      <w:tr w:rsidR="005A03CB" w:rsidRPr="00FA5F28" w:rsidTr="00263538">
        <w:trPr>
          <w:trHeight w:val="270"/>
        </w:trPr>
        <w:tc>
          <w:tcPr>
            <w:tcW w:w="2557" w:type="dxa"/>
            <w:tcBorders>
              <w:top w:val="nil"/>
              <w:left w:val="single" w:sz="4" w:space="0" w:color="auto"/>
              <w:bottom w:val="single" w:sz="4" w:space="0" w:color="auto"/>
              <w:right w:val="single" w:sz="4" w:space="0" w:color="auto"/>
            </w:tcBorders>
            <w:shd w:val="clear" w:color="auto" w:fill="auto"/>
            <w:noWrap/>
            <w:vAlign w:val="center"/>
            <w:hideMark/>
          </w:tcPr>
          <w:p w:rsidR="005A03CB" w:rsidRPr="00FA5F28" w:rsidRDefault="005A03CB" w:rsidP="00263538">
            <w:pPr>
              <w:widowControl/>
              <w:jc w:val="center"/>
              <w:rPr>
                <w:rFonts w:asciiTheme="minorEastAsia" w:eastAsiaTheme="minorEastAsia" w:hAnsiTheme="minorEastAsia" w:cs="宋体"/>
                <w:color w:val="FF0000"/>
                <w:kern w:val="0"/>
                <w:sz w:val="24"/>
              </w:rPr>
            </w:pPr>
            <w:r w:rsidRPr="00FA5F28">
              <w:rPr>
                <w:rFonts w:asciiTheme="minorEastAsia" w:eastAsiaTheme="minorEastAsia" w:hAnsiTheme="minorEastAsia" w:cs="宋体" w:hint="eastAsia"/>
                <w:color w:val="FF0000"/>
                <w:kern w:val="0"/>
                <w:sz w:val="24"/>
              </w:rPr>
              <w:t>13米</w:t>
            </w:r>
          </w:p>
        </w:tc>
        <w:tc>
          <w:tcPr>
            <w:tcW w:w="1984" w:type="dxa"/>
            <w:tcBorders>
              <w:top w:val="nil"/>
              <w:left w:val="nil"/>
              <w:bottom w:val="single" w:sz="4" w:space="0" w:color="auto"/>
              <w:right w:val="single" w:sz="4" w:space="0" w:color="auto"/>
            </w:tcBorders>
            <w:shd w:val="clear" w:color="auto" w:fill="auto"/>
            <w:noWrap/>
            <w:vAlign w:val="center"/>
            <w:hideMark/>
          </w:tcPr>
          <w:p w:rsidR="005A03CB" w:rsidRPr="00FA5F28" w:rsidRDefault="005A03CB" w:rsidP="00263538">
            <w:pPr>
              <w:widowControl/>
              <w:jc w:val="center"/>
              <w:rPr>
                <w:rFonts w:asciiTheme="minorEastAsia" w:eastAsiaTheme="minorEastAsia" w:hAnsiTheme="minorEastAsia" w:cs="宋体"/>
                <w:color w:val="FF0000"/>
                <w:kern w:val="0"/>
                <w:sz w:val="24"/>
              </w:rPr>
            </w:pPr>
          </w:p>
        </w:tc>
        <w:tc>
          <w:tcPr>
            <w:tcW w:w="1985" w:type="dxa"/>
            <w:tcBorders>
              <w:top w:val="nil"/>
              <w:left w:val="nil"/>
              <w:bottom w:val="single" w:sz="4" w:space="0" w:color="auto"/>
              <w:right w:val="single" w:sz="4" w:space="0" w:color="auto"/>
            </w:tcBorders>
            <w:shd w:val="clear" w:color="auto" w:fill="auto"/>
            <w:noWrap/>
            <w:vAlign w:val="center"/>
            <w:hideMark/>
          </w:tcPr>
          <w:p w:rsidR="005A03CB" w:rsidRPr="00FA5F28" w:rsidRDefault="005A03CB" w:rsidP="00263538">
            <w:pPr>
              <w:widowControl/>
              <w:jc w:val="center"/>
              <w:rPr>
                <w:rFonts w:asciiTheme="minorEastAsia" w:eastAsiaTheme="minorEastAsia" w:hAnsiTheme="minorEastAsia" w:cs="宋体"/>
                <w:color w:val="FF0000"/>
                <w:kern w:val="0"/>
                <w:sz w:val="24"/>
              </w:rPr>
            </w:pPr>
            <w:r w:rsidRPr="00FA5F28">
              <w:rPr>
                <w:rFonts w:asciiTheme="minorEastAsia" w:eastAsiaTheme="minorEastAsia" w:hAnsiTheme="minorEastAsia" w:cs="宋体" w:hint="eastAsia"/>
                <w:color w:val="FF0000"/>
                <w:kern w:val="0"/>
                <w:sz w:val="24"/>
              </w:rPr>
              <w:t>1</w:t>
            </w:r>
          </w:p>
        </w:tc>
        <w:tc>
          <w:tcPr>
            <w:tcW w:w="2410" w:type="dxa"/>
            <w:tcBorders>
              <w:top w:val="nil"/>
              <w:left w:val="nil"/>
              <w:bottom w:val="single" w:sz="4" w:space="0" w:color="auto"/>
              <w:right w:val="single" w:sz="4" w:space="0" w:color="auto"/>
            </w:tcBorders>
            <w:shd w:val="clear" w:color="auto" w:fill="auto"/>
            <w:noWrap/>
            <w:vAlign w:val="center"/>
            <w:hideMark/>
          </w:tcPr>
          <w:p w:rsidR="005A03CB" w:rsidRPr="00FA5F28" w:rsidRDefault="005A03CB" w:rsidP="00263538">
            <w:pPr>
              <w:widowControl/>
              <w:jc w:val="center"/>
              <w:rPr>
                <w:rFonts w:asciiTheme="minorEastAsia" w:eastAsiaTheme="minorEastAsia" w:hAnsiTheme="minorEastAsia" w:cs="宋体"/>
                <w:color w:val="FF0000"/>
                <w:kern w:val="0"/>
                <w:sz w:val="24"/>
              </w:rPr>
            </w:pPr>
          </w:p>
        </w:tc>
      </w:tr>
      <w:tr w:rsidR="005A03CB" w:rsidRPr="00FA5F28" w:rsidTr="00263538">
        <w:trPr>
          <w:trHeight w:val="270"/>
        </w:trPr>
        <w:tc>
          <w:tcPr>
            <w:tcW w:w="2557" w:type="dxa"/>
            <w:tcBorders>
              <w:top w:val="nil"/>
              <w:left w:val="single" w:sz="4" w:space="0" w:color="auto"/>
              <w:bottom w:val="single" w:sz="4" w:space="0" w:color="auto"/>
              <w:right w:val="single" w:sz="4" w:space="0" w:color="auto"/>
            </w:tcBorders>
            <w:shd w:val="clear" w:color="auto" w:fill="auto"/>
            <w:noWrap/>
            <w:vAlign w:val="center"/>
            <w:hideMark/>
          </w:tcPr>
          <w:p w:rsidR="005A03CB" w:rsidRPr="00FA5F28" w:rsidRDefault="005A03CB" w:rsidP="00263538">
            <w:pPr>
              <w:widowControl/>
              <w:jc w:val="center"/>
              <w:rPr>
                <w:rFonts w:asciiTheme="minorEastAsia" w:eastAsiaTheme="minorEastAsia" w:hAnsiTheme="minorEastAsia" w:cs="宋体"/>
                <w:color w:val="FF0000"/>
                <w:kern w:val="0"/>
                <w:sz w:val="24"/>
              </w:rPr>
            </w:pPr>
            <w:r w:rsidRPr="00FA5F28">
              <w:rPr>
                <w:rFonts w:asciiTheme="minorEastAsia" w:eastAsiaTheme="minorEastAsia" w:hAnsiTheme="minorEastAsia" w:cs="宋体" w:hint="eastAsia"/>
                <w:color w:val="FF0000"/>
                <w:kern w:val="0"/>
                <w:sz w:val="24"/>
              </w:rPr>
              <w:t>14米</w:t>
            </w:r>
          </w:p>
        </w:tc>
        <w:tc>
          <w:tcPr>
            <w:tcW w:w="1984" w:type="dxa"/>
            <w:tcBorders>
              <w:top w:val="nil"/>
              <w:left w:val="nil"/>
              <w:bottom w:val="single" w:sz="4" w:space="0" w:color="auto"/>
              <w:right w:val="single" w:sz="4" w:space="0" w:color="auto"/>
            </w:tcBorders>
            <w:shd w:val="clear" w:color="auto" w:fill="auto"/>
            <w:noWrap/>
            <w:vAlign w:val="center"/>
            <w:hideMark/>
          </w:tcPr>
          <w:p w:rsidR="005A03CB" w:rsidRPr="00FA5F28" w:rsidRDefault="005A03CB" w:rsidP="00263538">
            <w:pPr>
              <w:widowControl/>
              <w:jc w:val="center"/>
              <w:rPr>
                <w:rFonts w:asciiTheme="minorEastAsia" w:eastAsiaTheme="minorEastAsia" w:hAnsiTheme="minorEastAsia" w:cs="宋体"/>
                <w:color w:val="FF0000"/>
                <w:kern w:val="0"/>
                <w:sz w:val="24"/>
              </w:rPr>
            </w:pPr>
          </w:p>
        </w:tc>
        <w:tc>
          <w:tcPr>
            <w:tcW w:w="1985" w:type="dxa"/>
            <w:tcBorders>
              <w:top w:val="nil"/>
              <w:left w:val="nil"/>
              <w:bottom w:val="single" w:sz="4" w:space="0" w:color="auto"/>
              <w:right w:val="single" w:sz="4" w:space="0" w:color="auto"/>
            </w:tcBorders>
            <w:shd w:val="clear" w:color="auto" w:fill="auto"/>
            <w:noWrap/>
            <w:vAlign w:val="center"/>
            <w:hideMark/>
          </w:tcPr>
          <w:p w:rsidR="005A03CB" w:rsidRPr="00FA5F28" w:rsidRDefault="005A03CB" w:rsidP="00263538">
            <w:pPr>
              <w:widowControl/>
              <w:jc w:val="center"/>
              <w:rPr>
                <w:rFonts w:asciiTheme="minorEastAsia" w:eastAsiaTheme="minorEastAsia" w:hAnsiTheme="minorEastAsia" w:cs="宋体"/>
                <w:color w:val="FF0000"/>
                <w:kern w:val="0"/>
                <w:sz w:val="24"/>
              </w:rPr>
            </w:pPr>
            <w:r w:rsidRPr="00FA5F28">
              <w:rPr>
                <w:rFonts w:asciiTheme="minorEastAsia" w:eastAsiaTheme="minorEastAsia" w:hAnsiTheme="minorEastAsia" w:cs="宋体" w:hint="eastAsia"/>
                <w:color w:val="FF0000"/>
                <w:kern w:val="0"/>
                <w:sz w:val="24"/>
              </w:rPr>
              <w:t>3</w:t>
            </w:r>
          </w:p>
        </w:tc>
        <w:tc>
          <w:tcPr>
            <w:tcW w:w="2410" w:type="dxa"/>
            <w:tcBorders>
              <w:top w:val="nil"/>
              <w:left w:val="nil"/>
              <w:bottom w:val="single" w:sz="4" w:space="0" w:color="auto"/>
              <w:right w:val="single" w:sz="4" w:space="0" w:color="auto"/>
            </w:tcBorders>
            <w:shd w:val="clear" w:color="auto" w:fill="auto"/>
            <w:noWrap/>
            <w:vAlign w:val="center"/>
            <w:hideMark/>
          </w:tcPr>
          <w:p w:rsidR="005A03CB" w:rsidRPr="00FA5F28" w:rsidRDefault="005A03CB" w:rsidP="00263538">
            <w:pPr>
              <w:widowControl/>
              <w:jc w:val="center"/>
              <w:rPr>
                <w:rFonts w:asciiTheme="minorEastAsia" w:eastAsiaTheme="minorEastAsia" w:hAnsiTheme="minorEastAsia" w:cs="宋体"/>
                <w:color w:val="FF0000"/>
                <w:kern w:val="0"/>
                <w:sz w:val="24"/>
              </w:rPr>
            </w:pPr>
          </w:p>
        </w:tc>
      </w:tr>
      <w:tr w:rsidR="005A03CB" w:rsidRPr="00FA5F28" w:rsidTr="00263538">
        <w:trPr>
          <w:trHeight w:val="270"/>
        </w:trPr>
        <w:tc>
          <w:tcPr>
            <w:tcW w:w="2557" w:type="dxa"/>
            <w:tcBorders>
              <w:top w:val="nil"/>
              <w:left w:val="single" w:sz="4" w:space="0" w:color="auto"/>
              <w:bottom w:val="single" w:sz="4" w:space="0" w:color="auto"/>
              <w:right w:val="single" w:sz="4" w:space="0" w:color="auto"/>
            </w:tcBorders>
            <w:shd w:val="clear" w:color="auto" w:fill="auto"/>
            <w:noWrap/>
            <w:vAlign w:val="center"/>
            <w:hideMark/>
          </w:tcPr>
          <w:p w:rsidR="005A03CB" w:rsidRPr="00FA5F28" w:rsidRDefault="005A03CB" w:rsidP="00263538">
            <w:pPr>
              <w:widowControl/>
              <w:jc w:val="center"/>
              <w:rPr>
                <w:rFonts w:asciiTheme="minorEastAsia" w:eastAsiaTheme="minorEastAsia" w:hAnsiTheme="minorEastAsia" w:cs="宋体"/>
                <w:color w:val="FF0000"/>
                <w:kern w:val="0"/>
                <w:sz w:val="24"/>
              </w:rPr>
            </w:pPr>
            <w:r w:rsidRPr="00FA5F28">
              <w:rPr>
                <w:rFonts w:asciiTheme="minorEastAsia" w:eastAsiaTheme="minorEastAsia" w:hAnsiTheme="minorEastAsia" w:cs="宋体" w:hint="eastAsia"/>
                <w:color w:val="FF0000"/>
                <w:kern w:val="0"/>
                <w:sz w:val="24"/>
              </w:rPr>
              <w:t>15米</w:t>
            </w:r>
          </w:p>
        </w:tc>
        <w:tc>
          <w:tcPr>
            <w:tcW w:w="1984" w:type="dxa"/>
            <w:tcBorders>
              <w:top w:val="nil"/>
              <w:left w:val="nil"/>
              <w:bottom w:val="single" w:sz="4" w:space="0" w:color="auto"/>
              <w:right w:val="single" w:sz="4" w:space="0" w:color="auto"/>
            </w:tcBorders>
            <w:shd w:val="clear" w:color="auto" w:fill="auto"/>
            <w:noWrap/>
            <w:vAlign w:val="center"/>
            <w:hideMark/>
          </w:tcPr>
          <w:p w:rsidR="005A03CB" w:rsidRPr="00FA5F28" w:rsidRDefault="005A03CB" w:rsidP="00263538">
            <w:pPr>
              <w:widowControl/>
              <w:jc w:val="center"/>
              <w:rPr>
                <w:rFonts w:asciiTheme="minorEastAsia" w:eastAsiaTheme="minorEastAsia" w:hAnsiTheme="minorEastAsia" w:cs="宋体"/>
                <w:color w:val="FF0000"/>
                <w:kern w:val="0"/>
                <w:sz w:val="24"/>
              </w:rPr>
            </w:pPr>
          </w:p>
        </w:tc>
        <w:tc>
          <w:tcPr>
            <w:tcW w:w="1985" w:type="dxa"/>
            <w:tcBorders>
              <w:top w:val="nil"/>
              <w:left w:val="nil"/>
              <w:bottom w:val="single" w:sz="4" w:space="0" w:color="auto"/>
              <w:right w:val="single" w:sz="4" w:space="0" w:color="auto"/>
            </w:tcBorders>
            <w:shd w:val="clear" w:color="auto" w:fill="auto"/>
            <w:noWrap/>
            <w:vAlign w:val="center"/>
            <w:hideMark/>
          </w:tcPr>
          <w:p w:rsidR="005A03CB" w:rsidRPr="00FA5F28" w:rsidRDefault="005A03CB" w:rsidP="00263538">
            <w:pPr>
              <w:widowControl/>
              <w:jc w:val="center"/>
              <w:rPr>
                <w:rFonts w:asciiTheme="minorEastAsia" w:eastAsiaTheme="minorEastAsia" w:hAnsiTheme="minorEastAsia" w:cs="宋体"/>
                <w:color w:val="FF0000"/>
                <w:kern w:val="0"/>
                <w:sz w:val="24"/>
              </w:rPr>
            </w:pPr>
            <w:r w:rsidRPr="00FA5F28">
              <w:rPr>
                <w:rFonts w:asciiTheme="minorEastAsia" w:eastAsiaTheme="minorEastAsia" w:hAnsiTheme="minorEastAsia" w:cs="宋体" w:hint="eastAsia"/>
                <w:color w:val="FF0000"/>
                <w:kern w:val="0"/>
                <w:sz w:val="24"/>
              </w:rPr>
              <w:t>1</w:t>
            </w:r>
          </w:p>
        </w:tc>
        <w:tc>
          <w:tcPr>
            <w:tcW w:w="2410" w:type="dxa"/>
            <w:tcBorders>
              <w:top w:val="nil"/>
              <w:left w:val="nil"/>
              <w:bottom w:val="single" w:sz="4" w:space="0" w:color="auto"/>
              <w:right w:val="single" w:sz="4" w:space="0" w:color="auto"/>
            </w:tcBorders>
            <w:shd w:val="clear" w:color="auto" w:fill="auto"/>
            <w:noWrap/>
            <w:vAlign w:val="center"/>
            <w:hideMark/>
          </w:tcPr>
          <w:p w:rsidR="005A03CB" w:rsidRPr="00FA5F28" w:rsidRDefault="005A03CB" w:rsidP="00263538">
            <w:pPr>
              <w:widowControl/>
              <w:jc w:val="center"/>
              <w:rPr>
                <w:rFonts w:asciiTheme="minorEastAsia" w:eastAsiaTheme="minorEastAsia" w:hAnsiTheme="minorEastAsia" w:cs="宋体"/>
                <w:color w:val="FF0000"/>
                <w:kern w:val="0"/>
                <w:sz w:val="24"/>
              </w:rPr>
            </w:pPr>
          </w:p>
        </w:tc>
      </w:tr>
      <w:tr w:rsidR="005A03CB" w:rsidRPr="00FA5F28" w:rsidTr="00263538">
        <w:trPr>
          <w:trHeight w:val="270"/>
        </w:trPr>
        <w:tc>
          <w:tcPr>
            <w:tcW w:w="2557" w:type="dxa"/>
            <w:tcBorders>
              <w:top w:val="nil"/>
              <w:left w:val="single" w:sz="4" w:space="0" w:color="auto"/>
              <w:bottom w:val="single" w:sz="4" w:space="0" w:color="auto"/>
              <w:right w:val="single" w:sz="4" w:space="0" w:color="auto"/>
            </w:tcBorders>
            <w:shd w:val="clear" w:color="auto" w:fill="auto"/>
            <w:noWrap/>
            <w:vAlign w:val="center"/>
            <w:hideMark/>
          </w:tcPr>
          <w:p w:rsidR="005A03CB" w:rsidRPr="00FA5F28" w:rsidRDefault="005A03CB" w:rsidP="00263538">
            <w:pPr>
              <w:widowControl/>
              <w:jc w:val="center"/>
              <w:rPr>
                <w:rFonts w:asciiTheme="minorEastAsia" w:eastAsiaTheme="minorEastAsia" w:hAnsiTheme="minorEastAsia" w:cs="宋体"/>
                <w:color w:val="FF0000"/>
                <w:kern w:val="0"/>
                <w:sz w:val="24"/>
              </w:rPr>
            </w:pPr>
            <w:r w:rsidRPr="00FA5F28">
              <w:rPr>
                <w:rFonts w:asciiTheme="minorEastAsia" w:eastAsiaTheme="minorEastAsia" w:hAnsiTheme="minorEastAsia" w:cs="宋体" w:hint="eastAsia"/>
                <w:color w:val="FF0000"/>
                <w:kern w:val="0"/>
                <w:sz w:val="24"/>
              </w:rPr>
              <w:t>18米</w:t>
            </w:r>
          </w:p>
        </w:tc>
        <w:tc>
          <w:tcPr>
            <w:tcW w:w="1984" w:type="dxa"/>
            <w:tcBorders>
              <w:top w:val="nil"/>
              <w:left w:val="nil"/>
              <w:bottom w:val="single" w:sz="4" w:space="0" w:color="auto"/>
              <w:right w:val="single" w:sz="4" w:space="0" w:color="auto"/>
            </w:tcBorders>
            <w:shd w:val="clear" w:color="auto" w:fill="auto"/>
            <w:noWrap/>
            <w:vAlign w:val="center"/>
            <w:hideMark/>
          </w:tcPr>
          <w:p w:rsidR="005A03CB" w:rsidRPr="00FA5F28" w:rsidRDefault="005A03CB" w:rsidP="00263538">
            <w:pPr>
              <w:widowControl/>
              <w:jc w:val="center"/>
              <w:rPr>
                <w:rFonts w:asciiTheme="minorEastAsia" w:eastAsiaTheme="minorEastAsia" w:hAnsiTheme="minorEastAsia" w:cs="宋体"/>
                <w:color w:val="FF0000"/>
                <w:kern w:val="0"/>
                <w:sz w:val="24"/>
              </w:rPr>
            </w:pPr>
          </w:p>
        </w:tc>
        <w:tc>
          <w:tcPr>
            <w:tcW w:w="1985" w:type="dxa"/>
            <w:tcBorders>
              <w:top w:val="nil"/>
              <w:left w:val="nil"/>
              <w:bottom w:val="single" w:sz="4" w:space="0" w:color="auto"/>
              <w:right w:val="single" w:sz="4" w:space="0" w:color="auto"/>
            </w:tcBorders>
            <w:shd w:val="clear" w:color="auto" w:fill="auto"/>
            <w:noWrap/>
            <w:vAlign w:val="center"/>
            <w:hideMark/>
          </w:tcPr>
          <w:p w:rsidR="005A03CB" w:rsidRPr="00FA5F28" w:rsidRDefault="005A03CB" w:rsidP="00263538">
            <w:pPr>
              <w:widowControl/>
              <w:jc w:val="center"/>
              <w:rPr>
                <w:rFonts w:asciiTheme="minorEastAsia" w:eastAsiaTheme="minorEastAsia" w:hAnsiTheme="minorEastAsia" w:cs="宋体"/>
                <w:color w:val="FF0000"/>
                <w:kern w:val="0"/>
                <w:sz w:val="24"/>
              </w:rPr>
            </w:pPr>
            <w:r w:rsidRPr="00FA5F28">
              <w:rPr>
                <w:rFonts w:asciiTheme="minorEastAsia" w:eastAsiaTheme="minorEastAsia" w:hAnsiTheme="minorEastAsia" w:cs="宋体" w:hint="eastAsia"/>
                <w:color w:val="FF0000"/>
                <w:kern w:val="0"/>
                <w:sz w:val="24"/>
              </w:rPr>
              <w:t>1</w:t>
            </w:r>
          </w:p>
        </w:tc>
        <w:tc>
          <w:tcPr>
            <w:tcW w:w="2410" w:type="dxa"/>
            <w:tcBorders>
              <w:top w:val="nil"/>
              <w:left w:val="nil"/>
              <w:bottom w:val="single" w:sz="4" w:space="0" w:color="auto"/>
              <w:right w:val="single" w:sz="4" w:space="0" w:color="auto"/>
            </w:tcBorders>
            <w:shd w:val="clear" w:color="auto" w:fill="auto"/>
            <w:noWrap/>
            <w:vAlign w:val="center"/>
            <w:hideMark/>
          </w:tcPr>
          <w:p w:rsidR="005A03CB" w:rsidRPr="00FA5F28" w:rsidRDefault="005A03CB" w:rsidP="00263538">
            <w:pPr>
              <w:widowControl/>
              <w:jc w:val="center"/>
              <w:rPr>
                <w:rFonts w:asciiTheme="minorEastAsia" w:eastAsiaTheme="minorEastAsia" w:hAnsiTheme="minorEastAsia" w:cs="宋体"/>
                <w:color w:val="FF0000"/>
                <w:kern w:val="0"/>
                <w:sz w:val="24"/>
              </w:rPr>
            </w:pPr>
          </w:p>
        </w:tc>
      </w:tr>
      <w:tr w:rsidR="005A03CB" w:rsidRPr="00FA5F28" w:rsidTr="00263538">
        <w:trPr>
          <w:trHeight w:val="270"/>
        </w:trPr>
        <w:tc>
          <w:tcPr>
            <w:tcW w:w="2557" w:type="dxa"/>
            <w:tcBorders>
              <w:top w:val="nil"/>
              <w:left w:val="single" w:sz="4" w:space="0" w:color="auto"/>
              <w:bottom w:val="single" w:sz="4" w:space="0" w:color="auto"/>
              <w:right w:val="single" w:sz="4" w:space="0" w:color="auto"/>
            </w:tcBorders>
            <w:shd w:val="clear" w:color="auto" w:fill="auto"/>
            <w:noWrap/>
            <w:vAlign w:val="center"/>
            <w:hideMark/>
          </w:tcPr>
          <w:p w:rsidR="005A03CB" w:rsidRPr="00FA5F28" w:rsidRDefault="005A03CB" w:rsidP="00263538">
            <w:pPr>
              <w:widowControl/>
              <w:jc w:val="center"/>
              <w:rPr>
                <w:rFonts w:asciiTheme="minorEastAsia" w:eastAsiaTheme="minorEastAsia" w:hAnsiTheme="minorEastAsia" w:cs="宋体"/>
                <w:color w:val="FF0000"/>
                <w:kern w:val="0"/>
                <w:sz w:val="24"/>
              </w:rPr>
            </w:pPr>
            <w:r w:rsidRPr="00FA5F28">
              <w:rPr>
                <w:rFonts w:asciiTheme="minorEastAsia" w:eastAsiaTheme="minorEastAsia" w:hAnsiTheme="minorEastAsia" w:cs="宋体" w:hint="eastAsia"/>
                <w:color w:val="FF0000"/>
                <w:kern w:val="0"/>
                <w:sz w:val="24"/>
              </w:rPr>
              <w:t>23米</w:t>
            </w:r>
          </w:p>
        </w:tc>
        <w:tc>
          <w:tcPr>
            <w:tcW w:w="1984" w:type="dxa"/>
            <w:tcBorders>
              <w:top w:val="nil"/>
              <w:left w:val="nil"/>
              <w:bottom w:val="single" w:sz="4" w:space="0" w:color="auto"/>
              <w:right w:val="single" w:sz="4" w:space="0" w:color="auto"/>
            </w:tcBorders>
            <w:shd w:val="clear" w:color="auto" w:fill="auto"/>
            <w:noWrap/>
            <w:vAlign w:val="center"/>
            <w:hideMark/>
          </w:tcPr>
          <w:p w:rsidR="005A03CB" w:rsidRPr="00FA5F28" w:rsidRDefault="005A03CB" w:rsidP="00263538">
            <w:pPr>
              <w:widowControl/>
              <w:jc w:val="center"/>
              <w:rPr>
                <w:rFonts w:asciiTheme="minorEastAsia" w:eastAsiaTheme="minorEastAsia" w:hAnsiTheme="minorEastAsia" w:cs="宋体"/>
                <w:color w:val="FF0000"/>
                <w:kern w:val="0"/>
                <w:sz w:val="24"/>
              </w:rPr>
            </w:pPr>
          </w:p>
        </w:tc>
        <w:tc>
          <w:tcPr>
            <w:tcW w:w="1985" w:type="dxa"/>
            <w:tcBorders>
              <w:top w:val="nil"/>
              <w:left w:val="nil"/>
              <w:bottom w:val="single" w:sz="4" w:space="0" w:color="auto"/>
              <w:right w:val="single" w:sz="4" w:space="0" w:color="auto"/>
            </w:tcBorders>
            <w:shd w:val="clear" w:color="auto" w:fill="auto"/>
            <w:noWrap/>
            <w:vAlign w:val="center"/>
            <w:hideMark/>
          </w:tcPr>
          <w:p w:rsidR="005A03CB" w:rsidRPr="00FA5F28" w:rsidRDefault="005A03CB" w:rsidP="00263538">
            <w:pPr>
              <w:widowControl/>
              <w:jc w:val="center"/>
              <w:rPr>
                <w:rFonts w:asciiTheme="minorEastAsia" w:eastAsiaTheme="minorEastAsia" w:hAnsiTheme="minorEastAsia" w:cs="宋体"/>
                <w:color w:val="FF0000"/>
                <w:kern w:val="0"/>
                <w:sz w:val="24"/>
              </w:rPr>
            </w:pPr>
            <w:r w:rsidRPr="00FA5F28">
              <w:rPr>
                <w:rFonts w:asciiTheme="minorEastAsia" w:eastAsiaTheme="minorEastAsia" w:hAnsiTheme="minorEastAsia" w:cs="宋体" w:hint="eastAsia"/>
                <w:color w:val="FF0000"/>
                <w:kern w:val="0"/>
                <w:sz w:val="24"/>
              </w:rPr>
              <w:t>1</w:t>
            </w:r>
          </w:p>
        </w:tc>
        <w:tc>
          <w:tcPr>
            <w:tcW w:w="2410" w:type="dxa"/>
            <w:tcBorders>
              <w:top w:val="nil"/>
              <w:left w:val="nil"/>
              <w:bottom w:val="single" w:sz="4" w:space="0" w:color="auto"/>
              <w:right w:val="single" w:sz="4" w:space="0" w:color="auto"/>
            </w:tcBorders>
            <w:shd w:val="clear" w:color="auto" w:fill="auto"/>
            <w:noWrap/>
            <w:vAlign w:val="center"/>
            <w:hideMark/>
          </w:tcPr>
          <w:p w:rsidR="005A03CB" w:rsidRPr="00FA5F28" w:rsidRDefault="005A03CB" w:rsidP="00263538">
            <w:pPr>
              <w:widowControl/>
              <w:jc w:val="center"/>
              <w:rPr>
                <w:rFonts w:asciiTheme="minorEastAsia" w:eastAsiaTheme="minorEastAsia" w:hAnsiTheme="minorEastAsia" w:cs="宋体"/>
                <w:color w:val="FF0000"/>
                <w:kern w:val="0"/>
                <w:sz w:val="24"/>
              </w:rPr>
            </w:pPr>
          </w:p>
        </w:tc>
      </w:tr>
      <w:tr w:rsidR="005A03CB" w:rsidRPr="00FA5F28" w:rsidTr="00263538">
        <w:trPr>
          <w:trHeight w:val="270"/>
        </w:trPr>
        <w:tc>
          <w:tcPr>
            <w:tcW w:w="2557" w:type="dxa"/>
            <w:tcBorders>
              <w:top w:val="nil"/>
              <w:left w:val="single" w:sz="4" w:space="0" w:color="auto"/>
              <w:bottom w:val="single" w:sz="4" w:space="0" w:color="auto"/>
              <w:right w:val="single" w:sz="4" w:space="0" w:color="auto"/>
            </w:tcBorders>
            <w:shd w:val="clear" w:color="auto" w:fill="auto"/>
            <w:noWrap/>
            <w:vAlign w:val="center"/>
            <w:hideMark/>
          </w:tcPr>
          <w:p w:rsidR="005A03CB" w:rsidRPr="00FA5F28" w:rsidRDefault="005A03CB" w:rsidP="00263538">
            <w:pPr>
              <w:widowControl/>
              <w:jc w:val="center"/>
              <w:rPr>
                <w:rFonts w:asciiTheme="minorEastAsia" w:eastAsiaTheme="minorEastAsia" w:hAnsiTheme="minorEastAsia" w:cs="宋体"/>
                <w:color w:val="FF0000"/>
                <w:kern w:val="0"/>
                <w:sz w:val="24"/>
              </w:rPr>
            </w:pPr>
            <w:r w:rsidRPr="00FA5F28">
              <w:rPr>
                <w:rFonts w:asciiTheme="minorEastAsia" w:eastAsiaTheme="minorEastAsia" w:hAnsiTheme="minorEastAsia" w:cs="宋体" w:hint="eastAsia"/>
                <w:color w:val="FF0000"/>
                <w:kern w:val="0"/>
                <w:sz w:val="24"/>
              </w:rPr>
              <w:t>35米</w:t>
            </w:r>
          </w:p>
        </w:tc>
        <w:tc>
          <w:tcPr>
            <w:tcW w:w="1984" w:type="dxa"/>
            <w:tcBorders>
              <w:top w:val="nil"/>
              <w:left w:val="nil"/>
              <w:bottom w:val="single" w:sz="4" w:space="0" w:color="auto"/>
              <w:right w:val="single" w:sz="4" w:space="0" w:color="auto"/>
            </w:tcBorders>
            <w:shd w:val="clear" w:color="auto" w:fill="auto"/>
            <w:noWrap/>
            <w:vAlign w:val="center"/>
            <w:hideMark/>
          </w:tcPr>
          <w:p w:rsidR="005A03CB" w:rsidRPr="00FA5F28" w:rsidRDefault="005A03CB" w:rsidP="00263538">
            <w:pPr>
              <w:widowControl/>
              <w:jc w:val="center"/>
              <w:rPr>
                <w:rFonts w:asciiTheme="minorEastAsia" w:eastAsiaTheme="minorEastAsia" w:hAnsiTheme="minorEastAsia" w:cs="宋体"/>
                <w:color w:val="FF0000"/>
                <w:kern w:val="0"/>
                <w:sz w:val="24"/>
              </w:rPr>
            </w:pPr>
          </w:p>
        </w:tc>
        <w:tc>
          <w:tcPr>
            <w:tcW w:w="1985" w:type="dxa"/>
            <w:tcBorders>
              <w:top w:val="nil"/>
              <w:left w:val="nil"/>
              <w:bottom w:val="single" w:sz="4" w:space="0" w:color="auto"/>
              <w:right w:val="single" w:sz="4" w:space="0" w:color="auto"/>
            </w:tcBorders>
            <w:shd w:val="clear" w:color="auto" w:fill="auto"/>
            <w:noWrap/>
            <w:vAlign w:val="center"/>
            <w:hideMark/>
          </w:tcPr>
          <w:p w:rsidR="005A03CB" w:rsidRPr="00FA5F28" w:rsidRDefault="005A03CB" w:rsidP="00263538">
            <w:pPr>
              <w:widowControl/>
              <w:jc w:val="center"/>
              <w:rPr>
                <w:rFonts w:asciiTheme="minorEastAsia" w:eastAsiaTheme="minorEastAsia" w:hAnsiTheme="minorEastAsia" w:cs="宋体"/>
                <w:color w:val="FF0000"/>
                <w:kern w:val="0"/>
                <w:sz w:val="24"/>
              </w:rPr>
            </w:pPr>
            <w:r w:rsidRPr="00FA5F28">
              <w:rPr>
                <w:rFonts w:asciiTheme="minorEastAsia" w:eastAsiaTheme="minorEastAsia" w:hAnsiTheme="minorEastAsia" w:cs="宋体" w:hint="eastAsia"/>
                <w:color w:val="FF0000"/>
                <w:kern w:val="0"/>
                <w:sz w:val="24"/>
              </w:rPr>
              <w:t>1</w:t>
            </w:r>
          </w:p>
        </w:tc>
        <w:tc>
          <w:tcPr>
            <w:tcW w:w="2410" w:type="dxa"/>
            <w:tcBorders>
              <w:top w:val="nil"/>
              <w:left w:val="nil"/>
              <w:bottom w:val="single" w:sz="4" w:space="0" w:color="auto"/>
              <w:right w:val="single" w:sz="4" w:space="0" w:color="auto"/>
            </w:tcBorders>
            <w:shd w:val="clear" w:color="auto" w:fill="auto"/>
            <w:noWrap/>
            <w:vAlign w:val="center"/>
            <w:hideMark/>
          </w:tcPr>
          <w:p w:rsidR="005A03CB" w:rsidRPr="00FA5F28" w:rsidRDefault="005A03CB" w:rsidP="00263538">
            <w:pPr>
              <w:widowControl/>
              <w:jc w:val="center"/>
              <w:rPr>
                <w:rFonts w:asciiTheme="minorEastAsia" w:eastAsiaTheme="minorEastAsia" w:hAnsiTheme="minorEastAsia" w:cs="宋体"/>
                <w:color w:val="FF0000"/>
                <w:kern w:val="0"/>
                <w:sz w:val="24"/>
              </w:rPr>
            </w:pPr>
          </w:p>
        </w:tc>
      </w:tr>
    </w:tbl>
    <w:p w:rsidR="000722E0" w:rsidRDefault="000722E0">
      <w:pPr>
        <w:pStyle w:val="a1"/>
        <w:rPr>
          <w:color w:val="000000" w:themeColor="text1"/>
        </w:rPr>
      </w:pPr>
    </w:p>
    <w:p w:rsidR="000722E0" w:rsidRDefault="000722E0">
      <w:pPr>
        <w:pStyle w:val="a1"/>
        <w:rPr>
          <w:color w:val="000000" w:themeColor="text1"/>
        </w:rPr>
      </w:pPr>
    </w:p>
    <w:tbl>
      <w:tblPr>
        <w:tblW w:w="8556" w:type="dxa"/>
        <w:tblInd w:w="-34" w:type="dxa"/>
        <w:tblLook w:val="04A0"/>
      </w:tblPr>
      <w:tblGrid>
        <w:gridCol w:w="583"/>
        <w:gridCol w:w="1130"/>
        <w:gridCol w:w="981"/>
        <w:gridCol w:w="1276"/>
        <w:gridCol w:w="1559"/>
        <w:gridCol w:w="1483"/>
        <w:gridCol w:w="1544"/>
      </w:tblGrid>
      <w:tr w:rsidR="000722E0">
        <w:trPr>
          <w:trHeight w:val="882"/>
        </w:trPr>
        <w:tc>
          <w:tcPr>
            <w:tcW w:w="583" w:type="dxa"/>
            <w:tcBorders>
              <w:top w:val="single" w:sz="4" w:space="0" w:color="auto"/>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序号</w:t>
            </w:r>
          </w:p>
        </w:tc>
        <w:tc>
          <w:tcPr>
            <w:tcW w:w="1130" w:type="dxa"/>
            <w:tcBorders>
              <w:top w:val="single" w:sz="4" w:space="0" w:color="auto"/>
              <w:left w:val="nil"/>
              <w:bottom w:val="single" w:sz="4" w:space="0" w:color="auto"/>
              <w:right w:val="single" w:sz="4" w:space="0" w:color="auto"/>
            </w:tcBorders>
            <w:vAlign w:val="center"/>
          </w:tcPr>
          <w:p w:rsidR="000722E0" w:rsidRDefault="004D652E">
            <w:pPr>
              <w:widowControl/>
              <w:jc w:val="center"/>
              <w:rPr>
                <w:rFonts w:ascii="宋体" w:hAnsi="宋体" w:cs="宋体"/>
                <w:b/>
                <w:bCs/>
                <w:color w:val="000000" w:themeColor="text1"/>
                <w:kern w:val="0"/>
                <w:sz w:val="22"/>
                <w:szCs w:val="22"/>
              </w:rPr>
            </w:pPr>
            <w:r>
              <w:rPr>
                <w:rFonts w:ascii="宋体" w:hAnsi="宋体" w:cs="宋体" w:hint="eastAsia"/>
                <w:b/>
                <w:bCs/>
                <w:color w:val="000000" w:themeColor="text1"/>
                <w:kern w:val="0"/>
                <w:sz w:val="22"/>
                <w:szCs w:val="22"/>
              </w:rPr>
              <w:t>小区名称</w:t>
            </w:r>
          </w:p>
        </w:tc>
        <w:tc>
          <w:tcPr>
            <w:tcW w:w="981" w:type="dxa"/>
            <w:tcBorders>
              <w:top w:val="single" w:sz="4" w:space="0" w:color="auto"/>
              <w:left w:val="nil"/>
              <w:bottom w:val="single" w:sz="4" w:space="0" w:color="auto"/>
              <w:right w:val="single" w:sz="4" w:space="0" w:color="auto"/>
            </w:tcBorders>
            <w:vAlign w:val="center"/>
          </w:tcPr>
          <w:p w:rsidR="000722E0" w:rsidRDefault="004D652E">
            <w:pPr>
              <w:widowControl/>
              <w:jc w:val="center"/>
              <w:rPr>
                <w:rFonts w:ascii="宋体" w:hAnsi="宋体" w:cs="宋体"/>
                <w:b/>
                <w:bCs/>
                <w:color w:val="000000" w:themeColor="text1"/>
                <w:kern w:val="0"/>
                <w:sz w:val="22"/>
                <w:szCs w:val="22"/>
              </w:rPr>
            </w:pPr>
            <w:r>
              <w:rPr>
                <w:rFonts w:ascii="宋体" w:hAnsi="宋体" w:cs="宋体" w:hint="eastAsia"/>
                <w:b/>
                <w:bCs/>
                <w:color w:val="000000" w:themeColor="text1"/>
                <w:kern w:val="0"/>
                <w:sz w:val="22"/>
                <w:szCs w:val="22"/>
              </w:rPr>
              <w:t>建设</w:t>
            </w:r>
          </w:p>
          <w:p w:rsidR="000722E0" w:rsidRDefault="004D652E">
            <w:pPr>
              <w:widowControl/>
              <w:jc w:val="center"/>
              <w:rPr>
                <w:rFonts w:ascii="宋体" w:hAnsi="宋体" w:cs="宋体"/>
                <w:b/>
                <w:bCs/>
                <w:color w:val="000000" w:themeColor="text1"/>
                <w:kern w:val="0"/>
                <w:sz w:val="22"/>
                <w:szCs w:val="22"/>
              </w:rPr>
            </w:pPr>
            <w:r>
              <w:rPr>
                <w:rFonts w:ascii="宋体" w:hAnsi="宋体" w:cs="宋体" w:hint="eastAsia"/>
                <w:b/>
                <w:bCs/>
                <w:color w:val="000000" w:themeColor="text1"/>
                <w:kern w:val="0"/>
                <w:sz w:val="22"/>
                <w:szCs w:val="22"/>
              </w:rPr>
              <w:t>规格</w:t>
            </w:r>
          </w:p>
        </w:tc>
        <w:tc>
          <w:tcPr>
            <w:tcW w:w="1276" w:type="dxa"/>
            <w:tcBorders>
              <w:top w:val="single" w:sz="4" w:space="0" w:color="auto"/>
              <w:left w:val="nil"/>
              <w:bottom w:val="single" w:sz="4" w:space="0" w:color="auto"/>
              <w:right w:val="single" w:sz="4" w:space="0" w:color="auto"/>
            </w:tcBorders>
            <w:vAlign w:val="center"/>
          </w:tcPr>
          <w:p w:rsidR="000722E0" w:rsidRDefault="004D652E">
            <w:pPr>
              <w:widowControl/>
              <w:jc w:val="center"/>
              <w:rPr>
                <w:rFonts w:ascii="宋体" w:hAnsi="宋体" w:cs="宋体"/>
                <w:b/>
                <w:bCs/>
                <w:color w:val="000000" w:themeColor="text1"/>
                <w:kern w:val="0"/>
                <w:sz w:val="22"/>
                <w:szCs w:val="22"/>
              </w:rPr>
            </w:pPr>
            <w:r>
              <w:rPr>
                <w:rFonts w:ascii="宋体" w:hAnsi="宋体" w:cs="宋体" w:hint="eastAsia"/>
                <w:b/>
                <w:bCs/>
                <w:color w:val="000000" w:themeColor="text1"/>
                <w:kern w:val="0"/>
                <w:sz w:val="22"/>
                <w:szCs w:val="22"/>
              </w:rPr>
              <w:t>建设数量</w:t>
            </w:r>
          </w:p>
        </w:tc>
        <w:tc>
          <w:tcPr>
            <w:tcW w:w="1559" w:type="dxa"/>
            <w:tcBorders>
              <w:top w:val="single" w:sz="4" w:space="0" w:color="auto"/>
              <w:left w:val="nil"/>
              <w:bottom w:val="single" w:sz="4" w:space="0" w:color="auto"/>
              <w:right w:val="single" w:sz="4" w:space="0" w:color="auto"/>
            </w:tcBorders>
            <w:vAlign w:val="center"/>
          </w:tcPr>
          <w:p w:rsidR="000722E0" w:rsidRDefault="004D652E">
            <w:pPr>
              <w:widowControl/>
              <w:jc w:val="center"/>
              <w:rPr>
                <w:rFonts w:ascii="宋体" w:hAnsi="宋体" w:cs="宋体"/>
                <w:b/>
                <w:bCs/>
                <w:color w:val="000000" w:themeColor="text1"/>
                <w:kern w:val="0"/>
                <w:sz w:val="22"/>
                <w:szCs w:val="22"/>
              </w:rPr>
            </w:pPr>
            <w:r>
              <w:rPr>
                <w:rFonts w:ascii="宋体" w:hAnsi="宋体" w:cs="宋体" w:hint="eastAsia"/>
                <w:b/>
                <w:bCs/>
                <w:color w:val="000000" w:themeColor="text1"/>
                <w:kern w:val="0"/>
                <w:sz w:val="22"/>
                <w:szCs w:val="22"/>
              </w:rPr>
              <w:t>车棚长度（米）</w:t>
            </w:r>
          </w:p>
        </w:tc>
        <w:tc>
          <w:tcPr>
            <w:tcW w:w="1483" w:type="dxa"/>
            <w:tcBorders>
              <w:top w:val="single" w:sz="4" w:space="0" w:color="auto"/>
              <w:left w:val="nil"/>
              <w:bottom w:val="single" w:sz="4" w:space="0" w:color="auto"/>
              <w:right w:val="single" w:sz="4" w:space="0" w:color="auto"/>
            </w:tcBorders>
            <w:vAlign w:val="center"/>
          </w:tcPr>
          <w:p w:rsidR="000722E0" w:rsidRDefault="004D652E">
            <w:pPr>
              <w:widowControl/>
              <w:jc w:val="center"/>
              <w:rPr>
                <w:rFonts w:ascii="宋体" w:hAnsi="宋体" w:cs="宋体"/>
                <w:b/>
                <w:bCs/>
                <w:color w:val="000000" w:themeColor="text1"/>
                <w:kern w:val="0"/>
                <w:sz w:val="22"/>
                <w:szCs w:val="22"/>
              </w:rPr>
            </w:pPr>
            <w:r>
              <w:rPr>
                <w:rFonts w:ascii="宋体" w:hAnsi="宋体" w:cs="宋体" w:hint="eastAsia"/>
                <w:b/>
                <w:bCs/>
                <w:color w:val="000000" w:themeColor="text1"/>
                <w:kern w:val="0"/>
                <w:sz w:val="22"/>
                <w:szCs w:val="22"/>
              </w:rPr>
              <w:t>建设位置</w:t>
            </w:r>
          </w:p>
        </w:tc>
        <w:tc>
          <w:tcPr>
            <w:tcW w:w="1544" w:type="dxa"/>
            <w:tcBorders>
              <w:top w:val="single" w:sz="4" w:space="0" w:color="auto"/>
              <w:left w:val="nil"/>
              <w:bottom w:val="single" w:sz="4" w:space="0" w:color="auto"/>
              <w:right w:val="single" w:sz="4" w:space="0" w:color="auto"/>
            </w:tcBorders>
            <w:noWrap/>
            <w:vAlign w:val="center"/>
          </w:tcPr>
          <w:p w:rsidR="000722E0" w:rsidRDefault="004D652E">
            <w:pPr>
              <w:widowControl/>
              <w:jc w:val="center"/>
              <w:rPr>
                <w:rFonts w:ascii="宋体" w:hAnsi="宋体" w:cs="宋体"/>
                <w:b/>
                <w:bCs/>
                <w:color w:val="000000" w:themeColor="text1"/>
                <w:kern w:val="0"/>
                <w:sz w:val="22"/>
                <w:szCs w:val="22"/>
              </w:rPr>
            </w:pPr>
            <w:r>
              <w:rPr>
                <w:rFonts w:ascii="宋体" w:hAnsi="宋体" w:cs="宋体" w:hint="eastAsia"/>
                <w:b/>
                <w:bCs/>
                <w:color w:val="000000" w:themeColor="text1"/>
                <w:kern w:val="0"/>
                <w:sz w:val="22"/>
                <w:szCs w:val="22"/>
              </w:rPr>
              <w:t>报价（元）</w:t>
            </w:r>
          </w:p>
        </w:tc>
      </w:tr>
      <w:tr w:rsidR="000722E0">
        <w:trPr>
          <w:trHeight w:val="882"/>
        </w:trPr>
        <w:tc>
          <w:tcPr>
            <w:tcW w:w="583"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w:t>
            </w:r>
          </w:p>
        </w:tc>
        <w:tc>
          <w:tcPr>
            <w:tcW w:w="1130"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新华佳园</w:t>
            </w:r>
          </w:p>
        </w:tc>
        <w:tc>
          <w:tcPr>
            <w:tcW w:w="98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9米/组</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w:t>
            </w:r>
          </w:p>
        </w:tc>
        <w:tc>
          <w:tcPr>
            <w:tcW w:w="1559"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9</w:t>
            </w:r>
          </w:p>
        </w:tc>
        <w:tc>
          <w:tcPr>
            <w:tcW w:w="1483"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1栋南侧</w:t>
            </w:r>
          </w:p>
        </w:tc>
        <w:tc>
          <w:tcPr>
            <w:tcW w:w="1544" w:type="dxa"/>
            <w:tcBorders>
              <w:top w:val="nil"/>
              <w:left w:val="nil"/>
              <w:bottom w:val="single" w:sz="4" w:space="0" w:color="auto"/>
              <w:right w:val="single" w:sz="4" w:space="0" w:color="auto"/>
            </w:tcBorders>
            <w:noWrap/>
            <w:vAlign w:val="center"/>
          </w:tcPr>
          <w:p w:rsidR="000722E0" w:rsidRDefault="000722E0">
            <w:pPr>
              <w:widowControl/>
              <w:jc w:val="center"/>
              <w:rPr>
                <w:rFonts w:ascii="宋体" w:hAnsi="宋体" w:cs="宋体"/>
                <w:color w:val="000000" w:themeColor="text1"/>
                <w:kern w:val="0"/>
                <w:sz w:val="22"/>
                <w:szCs w:val="22"/>
              </w:rPr>
            </w:pPr>
          </w:p>
        </w:tc>
      </w:tr>
      <w:tr w:rsidR="000722E0">
        <w:trPr>
          <w:trHeight w:val="882"/>
        </w:trPr>
        <w:tc>
          <w:tcPr>
            <w:tcW w:w="583"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2</w:t>
            </w:r>
          </w:p>
        </w:tc>
        <w:tc>
          <w:tcPr>
            <w:tcW w:w="1130"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新华佳园</w:t>
            </w:r>
          </w:p>
        </w:tc>
        <w:tc>
          <w:tcPr>
            <w:tcW w:w="98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6米/组</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w:t>
            </w:r>
          </w:p>
        </w:tc>
        <w:tc>
          <w:tcPr>
            <w:tcW w:w="1559"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6</w:t>
            </w:r>
          </w:p>
        </w:tc>
        <w:tc>
          <w:tcPr>
            <w:tcW w:w="1483"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10-11栋之间</w:t>
            </w:r>
          </w:p>
        </w:tc>
        <w:tc>
          <w:tcPr>
            <w:tcW w:w="1544" w:type="dxa"/>
            <w:tcBorders>
              <w:top w:val="nil"/>
              <w:left w:val="nil"/>
              <w:bottom w:val="single" w:sz="4" w:space="0" w:color="auto"/>
              <w:right w:val="single" w:sz="4" w:space="0" w:color="auto"/>
            </w:tcBorders>
            <w:noWrap/>
            <w:vAlign w:val="center"/>
          </w:tcPr>
          <w:p w:rsidR="000722E0" w:rsidRDefault="000722E0">
            <w:pPr>
              <w:widowControl/>
              <w:jc w:val="center"/>
              <w:rPr>
                <w:rFonts w:ascii="宋体" w:hAnsi="宋体" w:cs="宋体"/>
                <w:color w:val="000000" w:themeColor="text1"/>
                <w:kern w:val="0"/>
                <w:sz w:val="22"/>
                <w:szCs w:val="22"/>
              </w:rPr>
            </w:pPr>
          </w:p>
        </w:tc>
      </w:tr>
      <w:tr w:rsidR="000722E0">
        <w:trPr>
          <w:trHeight w:val="882"/>
        </w:trPr>
        <w:tc>
          <w:tcPr>
            <w:tcW w:w="583"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3</w:t>
            </w:r>
          </w:p>
        </w:tc>
        <w:tc>
          <w:tcPr>
            <w:tcW w:w="1130"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新华佳园</w:t>
            </w:r>
          </w:p>
        </w:tc>
        <w:tc>
          <w:tcPr>
            <w:tcW w:w="98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12米/组</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w:t>
            </w:r>
          </w:p>
        </w:tc>
        <w:tc>
          <w:tcPr>
            <w:tcW w:w="1559"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12</w:t>
            </w:r>
          </w:p>
        </w:tc>
        <w:tc>
          <w:tcPr>
            <w:tcW w:w="1483"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14栋北侧</w:t>
            </w:r>
          </w:p>
        </w:tc>
        <w:tc>
          <w:tcPr>
            <w:tcW w:w="1544" w:type="dxa"/>
            <w:tcBorders>
              <w:top w:val="nil"/>
              <w:left w:val="nil"/>
              <w:bottom w:val="single" w:sz="4" w:space="0" w:color="auto"/>
              <w:right w:val="single" w:sz="4" w:space="0" w:color="auto"/>
            </w:tcBorders>
            <w:noWrap/>
            <w:vAlign w:val="center"/>
          </w:tcPr>
          <w:p w:rsidR="000722E0" w:rsidRDefault="000722E0">
            <w:pPr>
              <w:widowControl/>
              <w:jc w:val="center"/>
              <w:rPr>
                <w:rFonts w:ascii="宋体" w:hAnsi="宋体" w:cs="宋体"/>
                <w:color w:val="000000" w:themeColor="text1"/>
                <w:kern w:val="0"/>
                <w:sz w:val="22"/>
                <w:szCs w:val="22"/>
              </w:rPr>
            </w:pPr>
          </w:p>
        </w:tc>
      </w:tr>
      <w:tr w:rsidR="000722E0">
        <w:trPr>
          <w:trHeight w:val="882"/>
        </w:trPr>
        <w:tc>
          <w:tcPr>
            <w:tcW w:w="583"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4</w:t>
            </w:r>
          </w:p>
        </w:tc>
        <w:tc>
          <w:tcPr>
            <w:tcW w:w="1130"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新华佳园</w:t>
            </w:r>
          </w:p>
        </w:tc>
        <w:tc>
          <w:tcPr>
            <w:tcW w:w="98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11米/组</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2</w:t>
            </w:r>
          </w:p>
        </w:tc>
        <w:tc>
          <w:tcPr>
            <w:tcW w:w="1559"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22</w:t>
            </w:r>
          </w:p>
        </w:tc>
        <w:tc>
          <w:tcPr>
            <w:tcW w:w="1483"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19-21栋之间</w:t>
            </w:r>
          </w:p>
        </w:tc>
        <w:tc>
          <w:tcPr>
            <w:tcW w:w="1544" w:type="dxa"/>
            <w:tcBorders>
              <w:top w:val="nil"/>
              <w:left w:val="nil"/>
              <w:bottom w:val="single" w:sz="4" w:space="0" w:color="auto"/>
              <w:right w:val="single" w:sz="4" w:space="0" w:color="auto"/>
            </w:tcBorders>
            <w:noWrap/>
            <w:vAlign w:val="center"/>
          </w:tcPr>
          <w:p w:rsidR="000722E0" w:rsidRDefault="000722E0">
            <w:pPr>
              <w:widowControl/>
              <w:jc w:val="center"/>
              <w:rPr>
                <w:rFonts w:ascii="宋体" w:hAnsi="宋体" w:cs="宋体"/>
                <w:color w:val="000000" w:themeColor="text1"/>
                <w:kern w:val="0"/>
                <w:sz w:val="22"/>
                <w:szCs w:val="22"/>
              </w:rPr>
            </w:pPr>
          </w:p>
        </w:tc>
      </w:tr>
      <w:tr w:rsidR="000722E0">
        <w:trPr>
          <w:trHeight w:val="882"/>
        </w:trPr>
        <w:tc>
          <w:tcPr>
            <w:tcW w:w="583"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5</w:t>
            </w:r>
          </w:p>
        </w:tc>
        <w:tc>
          <w:tcPr>
            <w:tcW w:w="1130"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白龙花苑</w:t>
            </w:r>
          </w:p>
        </w:tc>
        <w:tc>
          <w:tcPr>
            <w:tcW w:w="98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23米/组</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w:t>
            </w:r>
          </w:p>
        </w:tc>
        <w:tc>
          <w:tcPr>
            <w:tcW w:w="1559"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23</w:t>
            </w:r>
          </w:p>
        </w:tc>
        <w:tc>
          <w:tcPr>
            <w:tcW w:w="1483"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4栋西侧</w:t>
            </w:r>
          </w:p>
        </w:tc>
        <w:tc>
          <w:tcPr>
            <w:tcW w:w="1544" w:type="dxa"/>
            <w:tcBorders>
              <w:top w:val="nil"/>
              <w:left w:val="nil"/>
              <w:bottom w:val="single" w:sz="4" w:space="0" w:color="auto"/>
              <w:right w:val="single" w:sz="4" w:space="0" w:color="auto"/>
            </w:tcBorders>
            <w:noWrap/>
            <w:vAlign w:val="center"/>
          </w:tcPr>
          <w:p w:rsidR="000722E0" w:rsidRDefault="000722E0">
            <w:pPr>
              <w:widowControl/>
              <w:jc w:val="center"/>
              <w:rPr>
                <w:rFonts w:ascii="宋体" w:hAnsi="宋体" w:cs="宋体"/>
                <w:color w:val="000000" w:themeColor="text1"/>
                <w:kern w:val="0"/>
                <w:sz w:val="22"/>
                <w:szCs w:val="22"/>
              </w:rPr>
            </w:pPr>
          </w:p>
        </w:tc>
      </w:tr>
      <w:tr w:rsidR="000722E0">
        <w:trPr>
          <w:trHeight w:val="882"/>
        </w:trPr>
        <w:tc>
          <w:tcPr>
            <w:tcW w:w="583"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6</w:t>
            </w:r>
          </w:p>
        </w:tc>
        <w:tc>
          <w:tcPr>
            <w:tcW w:w="1130"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白龙花苑</w:t>
            </w:r>
          </w:p>
        </w:tc>
        <w:tc>
          <w:tcPr>
            <w:tcW w:w="98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12米/组</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2</w:t>
            </w:r>
          </w:p>
        </w:tc>
        <w:tc>
          <w:tcPr>
            <w:tcW w:w="1559"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24</w:t>
            </w:r>
          </w:p>
        </w:tc>
        <w:tc>
          <w:tcPr>
            <w:tcW w:w="1483"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2栋东侧</w:t>
            </w:r>
          </w:p>
        </w:tc>
        <w:tc>
          <w:tcPr>
            <w:tcW w:w="1544" w:type="dxa"/>
            <w:tcBorders>
              <w:top w:val="nil"/>
              <w:left w:val="nil"/>
              <w:bottom w:val="single" w:sz="4" w:space="0" w:color="auto"/>
              <w:right w:val="single" w:sz="4" w:space="0" w:color="auto"/>
            </w:tcBorders>
            <w:noWrap/>
            <w:vAlign w:val="center"/>
          </w:tcPr>
          <w:p w:rsidR="000722E0" w:rsidRDefault="000722E0">
            <w:pPr>
              <w:widowControl/>
              <w:jc w:val="center"/>
              <w:rPr>
                <w:rFonts w:ascii="宋体" w:hAnsi="宋体" w:cs="宋体"/>
                <w:color w:val="000000" w:themeColor="text1"/>
                <w:kern w:val="0"/>
                <w:sz w:val="22"/>
                <w:szCs w:val="22"/>
              </w:rPr>
            </w:pPr>
          </w:p>
        </w:tc>
      </w:tr>
      <w:tr w:rsidR="000722E0">
        <w:trPr>
          <w:trHeight w:val="882"/>
        </w:trPr>
        <w:tc>
          <w:tcPr>
            <w:tcW w:w="583"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7</w:t>
            </w:r>
          </w:p>
        </w:tc>
        <w:tc>
          <w:tcPr>
            <w:tcW w:w="1130"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白龙花苑</w:t>
            </w:r>
          </w:p>
        </w:tc>
        <w:tc>
          <w:tcPr>
            <w:tcW w:w="98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11米/组</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2</w:t>
            </w:r>
          </w:p>
        </w:tc>
        <w:tc>
          <w:tcPr>
            <w:tcW w:w="1559"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22</w:t>
            </w:r>
          </w:p>
        </w:tc>
        <w:tc>
          <w:tcPr>
            <w:tcW w:w="1483"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8栋西侧</w:t>
            </w:r>
          </w:p>
        </w:tc>
        <w:tc>
          <w:tcPr>
            <w:tcW w:w="1544" w:type="dxa"/>
            <w:tcBorders>
              <w:top w:val="nil"/>
              <w:left w:val="nil"/>
              <w:bottom w:val="single" w:sz="4" w:space="0" w:color="auto"/>
              <w:right w:val="single" w:sz="4" w:space="0" w:color="auto"/>
            </w:tcBorders>
            <w:noWrap/>
            <w:vAlign w:val="center"/>
          </w:tcPr>
          <w:p w:rsidR="000722E0" w:rsidRDefault="000722E0">
            <w:pPr>
              <w:widowControl/>
              <w:jc w:val="center"/>
              <w:rPr>
                <w:rFonts w:ascii="宋体" w:hAnsi="宋体" w:cs="宋体"/>
                <w:color w:val="000000" w:themeColor="text1"/>
                <w:kern w:val="0"/>
                <w:sz w:val="22"/>
                <w:szCs w:val="22"/>
              </w:rPr>
            </w:pPr>
          </w:p>
        </w:tc>
      </w:tr>
      <w:tr w:rsidR="000722E0">
        <w:trPr>
          <w:trHeight w:val="882"/>
        </w:trPr>
        <w:tc>
          <w:tcPr>
            <w:tcW w:w="583"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lastRenderedPageBreak/>
              <w:t>8</w:t>
            </w:r>
          </w:p>
        </w:tc>
        <w:tc>
          <w:tcPr>
            <w:tcW w:w="1130"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白龙花苑</w:t>
            </w:r>
          </w:p>
        </w:tc>
        <w:tc>
          <w:tcPr>
            <w:tcW w:w="98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12米/组</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2</w:t>
            </w:r>
          </w:p>
        </w:tc>
        <w:tc>
          <w:tcPr>
            <w:tcW w:w="1559"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24</w:t>
            </w:r>
          </w:p>
        </w:tc>
        <w:tc>
          <w:tcPr>
            <w:tcW w:w="1483"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18栋北侧</w:t>
            </w:r>
          </w:p>
        </w:tc>
        <w:tc>
          <w:tcPr>
            <w:tcW w:w="1544" w:type="dxa"/>
            <w:tcBorders>
              <w:top w:val="nil"/>
              <w:left w:val="nil"/>
              <w:bottom w:val="single" w:sz="4" w:space="0" w:color="auto"/>
              <w:right w:val="single" w:sz="4" w:space="0" w:color="auto"/>
            </w:tcBorders>
            <w:noWrap/>
            <w:vAlign w:val="center"/>
          </w:tcPr>
          <w:p w:rsidR="000722E0" w:rsidRDefault="000722E0">
            <w:pPr>
              <w:widowControl/>
              <w:jc w:val="center"/>
              <w:rPr>
                <w:rFonts w:ascii="宋体" w:hAnsi="宋体" w:cs="宋体"/>
                <w:color w:val="000000" w:themeColor="text1"/>
                <w:kern w:val="0"/>
                <w:sz w:val="22"/>
                <w:szCs w:val="22"/>
              </w:rPr>
            </w:pPr>
          </w:p>
        </w:tc>
      </w:tr>
      <w:tr w:rsidR="000722E0">
        <w:trPr>
          <w:trHeight w:val="882"/>
        </w:trPr>
        <w:tc>
          <w:tcPr>
            <w:tcW w:w="583"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9</w:t>
            </w:r>
          </w:p>
        </w:tc>
        <w:tc>
          <w:tcPr>
            <w:tcW w:w="1130"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白龙花苑</w:t>
            </w:r>
          </w:p>
        </w:tc>
        <w:tc>
          <w:tcPr>
            <w:tcW w:w="98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10米/组</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2</w:t>
            </w:r>
          </w:p>
        </w:tc>
        <w:tc>
          <w:tcPr>
            <w:tcW w:w="1559"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20</w:t>
            </w:r>
          </w:p>
        </w:tc>
        <w:tc>
          <w:tcPr>
            <w:tcW w:w="1483"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19栋北侧</w:t>
            </w:r>
          </w:p>
        </w:tc>
        <w:tc>
          <w:tcPr>
            <w:tcW w:w="1544" w:type="dxa"/>
            <w:tcBorders>
              <w:top w:val="nil"/>
              <w:left w:val="nil"/>
              <w:bottom w:val="single" w:sz="4" w:space="0" w:color="auto"/>
              <w:right w:val="single" w:sz="4" w:space="0" w:color="auto"/>
            </w:tcBorders>
            <w:noWrap/>
            <w:vAlign w:val="center"/>
          </w:tcPr>
          <w:p w:rsidR="000722E0" w:rsidRDefault="000722E0">
            <w:pPr>
              <w:widowControl/>
              <w:jc w:val="center"/>
              <w:rPr>
                <w:rFonts w:ascii="宋体" w:hAnsi="宋体" w:cs="宋体"/>
                <w:color w:val="000000" w:themeColor="text1"/>
                <w:kern w:val="0"/>
                <w:sz w:val="24"/>
              </w:rPr>
            </w:pPr>
          </w:p>
        </w:tc>
      </w:tr>
      <w:tr w:rsidR="000722E0">
        <w:trPr>
          <w:trHeight w:val="882"/>
        </w:trPr>
        <w:tc>
          <w:tcPr>
            <w:tcW w:w="583"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10</w:t>
            </w:r>
          </w:p>
        </w:tc>
        <w:tc>
          <w:tcPr>
            <w:tcW w:w="1130"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白龙花苑</w:t>
            </w:r>
          </w:p>
        </w:tc>
        <w:tc>
          <w:tcPr>
            <w:tcW w:w="98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12米/组</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2</w:t>
            </w:r>
          </w:p>
        </w:tc>
        <w:tc>
          <w:tcPr>
            <w:tcW w:w="1559"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24</w:t>
            </w:r>
          </w:p>
        </w:tc>
        <w:tc>
          <w:tcPr>
            <w:tcW w:w="1483"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17栋北侧</w:t>
            </w:r>
          </w:p>
        </w:tc>
        <w:tc>
          <w:tcPr>
            <w:tcW w:w="1544" w:type="dxa"/>
            <w:tcBorders>
              <w:top w:val="nil"/>
              <w:left w:val="nil"/>
              <w:bottom w:val="single" w:sz="4" w:space="0" w:color="auto"/>
              <w:right w:val="single" w:sz="4" w:space="0" w:color="auto"/>
            </w:tcBorders>
            <w:noWrap/>
            <w:vAlign w:val="center"/>
          </w:tcPr>
          <w:p w:rsidR="000722E0" w:rsidRDefault="000722E0">
            <w:pPr>
              <w:widowControl/>
              <w:jc w:val="center"/>
              <w:rPr>
                <w:rFonts w:ascii="宋体" w:hAnsi="宋体" w:cs="宋体"/>
                <w:color w:val="000000" w:themeColor="text1"/>
                <w:kern w:val="0"/>
                <w:sz w:val="22"/>
                <w:szCs w:val="22"/>
              </w:rPr>
            </w:pPr>
          </w:p>
        </w:tc>
      </w:tr>
      <w:tr w:rsidR="000722E0">
        <w:trPr>
          <w:trHeight w:val="882"/>
        </w:trPr>
        <w:tc>
          <w:tcPr>
            <w:tcW w:w="583"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11</w:t>
            </w:r>
          </w:p>
        </w:tc>
        <w:tc>
          <w:tcPr>
            <w:tcW w:w="1130"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白龙花苑</w:t>
            </w:r>
          </w:p>
        </w:tc>
        <w:tc>
          <w:tcPr>
            <w:tcW w:w="98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12米/组</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2</w:t>
            </w:r>
          </w:p>
        </w:tc>
        <w:tc>
          <w:tcPr>
            <w:tcW w:w="1559"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24</w:t>
            </w:r>
          </w:p>
        </w:tc>
        <w:tc>
          <w:tcPr>
            <w:tcW w:w="1483"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10栋北侧</w:t>
            </w:r>
          </w:p>
        </w:tc>
        <w:tc>
          <w:tcPr>
            <w:tcW w:w="1544" w:type="dxa"/>
            <w:tcBorders>
              <w:top w:val="nil"/>
              <w:left w:val="nil"/>
              <w:bottom w:val="single" w:sz="4" w:space="0" w:color="auto"/>
              <w:right w:val="single" w:sz="4" w:space="0" w:color="auto"/>
            </w:tcBorders>
            <w:noWrap/>
            <w:vAlign w:val="center"/>
          </w:tcPr>
          <w:p w:rsidR="000722E0" w:rsidRDefault="000722E0">
            <w:pPr>
              <w:widowControl/>
              <w:jc w:val="center"/>
              <w:rPr>
                <w:rFonts w:ascii="宋体" w:hAnsi="宋体" w:cs="宋体"/>
                <w:color w:val="000000" w:themeColor="text1"/>
                <w:kern w:val="0"/>
                <w:sz w:val="22"/>
                <w:szCs w:val="22"/>
              </w:rPr>
            </w:pPr>
          </w:p>
        </w:tc>
      </w:tr>
      <w:tr w:rsidR="000722E0">
        <w:trPr>
          <w:trHeight w:val="882"/>
        </w:trPr>
        <w:tc>
          <w:tcPr>
            <w:tcW w:w="583"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12</w:t>
            </w:r>
          </w:p>
        </w:tc>
        <w:tc>
          <w:tcPr>
            <w:tcW w:w="1130"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白龙花苑</w:t>
            </w:r>
          </w:p>
        </w:tc>
        <w:tc>
          <w:tcPr>
            <w:tcW w:w="98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10米/组</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2</w:t>
            </w:r>
          </w:p>
        </w:tc>
        <w:tc>
          <w:tcPr>
            <w:tcW w:w="1559"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20</w:t>
            </w:r>
          </w:p>
        </w:tc>
        <w:tc>
          <w:tcPr>
            <w:tcW w:w="1483"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11栋北侧</w:t>
            </w:r>
          </w:p>
        </w:tc>
        <w:tc>
          <w:tcPr>
            <w:tcW w:w="1544" w:type="dxa"/>
            <w:tcBorders>
              <w:top w:val="nil"/>
              <w:left w:val="nil"/>
              <w:bottom w:val="single" w:sz="4" w:space="0" w:color="auto"/>
              <w:right w:val="single" w:sz="4" w:space="0" w:color="auto"/>
            </w:tcBorders>
            <w:noWrap/>
            <w:vAlign w:val="center"/>
          </w:tcPr>
          <w:p w:rsidR="000722E0" w:rsidRDefault="000722E0">
            <w:pPr>
              <w:widowControl/>
              <w:jc w:val="center"/>
              <w:rPr>
                <w:rFonts w:ascii="宋体" w:hAnsi="宋体" w:cs="宋体"/>
                <w:color w:val="000000" w:themeColor="text1"/>
                <w:kern w:val="0"/>
                <w:sz w:val="24"/>
              </w:rPr>
            </w:pPr>
          </w:p>
        </w:tc>
      </w:tr>
      <w:tr w:rsidR="000722E0">
        <w:trPr>
          <w:trHeight w:val="882"/>
        </w:trPr>
        <w:tc>
          <w:tcPr>
            <w:tcW w:w="583"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13</w:t>
            </w:r>
          </w:p>
        </w:tc>
        <w:tc>
          <w:tcPr>
            <w:tcW w:w="1130"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白龙花苑</w:t>
            </w:r>
          </w:p>
        </w:tc>
        <w:tc>
          <w:tcPr>
            <w:tcW w:w="98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10米/组</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2</w:t>
            </w:r>
          </w:p>
        </w:tc>
        <w:tc>
          <w:tcPr>
            <w:tcW w:w="1559"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20</w:t>
            </w:r>
          </w:p>
        </w:tc>
        <w:tc>
          <w:tcPr>
            <w:tcW w:w="1483"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13栋北侧</w:t>
            </w:r>
          </w:p>
        </w:tc>
        <w:tc>
          <w:tcPr>
            <w:tcW w:w="1544" w:type="dxa"/>
            <w:tcBorders>
              <w:top w:val="nil"/>
              <w:left w:val="nil"/>
              <w:bottom w:val="single" w:sz="4" w:space="0" w:color="auto"/>
              <w:right w:val="single" w:sz="4" w:space="0" w:color="auto"/>
            </w:tcBorders>
            <w:noWrap/>
            <w:vAlign w:val="center"/>
          </w:tcPr>
          <w:p w:rsidR="000722E0" w:rsidRDefault="000722E0">
            <w:pPr>
              <w:widowControl/>
              <w:jc w:val="center"/>
              <w:rPr>
                <w:rFonts w:ascii="宋体" w:hAnsi="宋体" w:cs="宋体"/>
                <w:color w:val="000000" w:themeColor="text1"/>
                <w:kern w:val="0"/>
                <w:sz w:val="24"/>
              </w:rPr>
            </w:pPr>
          </w:p>
        </w:tc>
      </w:tr>
      <w:tr w:rsidR="000722E0">
        <w:trPr>
          <w:trHeight w:val="882"/>
        </w:trPr>
        <w:tc>
          <w:tcPr>
            <w:tcW w:w="583"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14</w:t>
            </w:r>
          </w:p>
        </w:tc>
        <w:tc>
          <w:tcPr>
            <w:tcW w:w="1130"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白龙花苑</w:t>
            </w:r>
          </w:p>
        </w:tc>
        <w:tc>
          <w:tcPr>
            <w:tcW w:w="98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10米/组</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2</w:t>
            </w:r>
          </w:p>
        </w:tc>
        <w:tc>
          <w:tcPr>
            <w:tcW w:w="1559"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20</w:t>
            </w:r>
          </w:p>
        </w:tc>
        <w:tc>
          <w:tcPr>
            <w:tcW w:w="1483"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14栋北侧</w:t>
            </w:r>
          </w:p>
        </w:tc>
        <w:tc>
          <w:tcPr>
            <w:tcW w:w="1544" w:type="dxa"/>
            <w:tcBorders>
              <w:top w:val="nil"/>
              <w:left w:val="nil"/>
              <w:bottom w:val="single" w:sz="4" w:space="0" w:color="auto"/>
              <w:right w:val="single" w:sz="4" w:space="0" w:color="auto"/>
            </w:tcBorders>
            <w:noWrap/>
            <w:vAlign w:val="center"/>
          </w:tcPr>
          <w:p w:rsidR="000722E0" w:rsidRDefault="000722E0">
            <w:pPr>
              <w:widowControl/>
              <w:jc w:val="center"/>
              <w:rPr>
                <w:rFonts w:ascii="宋体" w:hAnsi="宋体" w:cs="宋体"/>
                <w:color w:val="000000" w:themeColor="text1"/>
                <w:kern w:val="0"/>
                <w:sz w:val="24"/>
              </w:rPr>
            </w:pPr>
          </w:p>
        </w:tc>
      </w:tr>
      <w:tr w:rsidR="000722E0">
        <w:trPr>
          <w:trHeight w:val="882"/>
        </w:trPr>
        <w:tc>
          <w:tcPr>
            <w:tcW w:w="583"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15</w:t>
            </w:r>
          </w:p>
        </w:tc>
        <w:tc>
          <w:tcPr>
            <w:tcW w:w="1130"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白龙花苑</w:t>
            </w:r>
          </w:p>
        </w:tc>
        <w:tc>
          <w:tcPr>
            <w:tcW w:w="98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10米/组</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w:t>
            </w:r>
          </w:p>
        </w:tc>
        <w:tc>
          <w:tcPr>
            <w:tcW w:w="1559"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10</w:t>
            </w:r>
          </w:p>
        </w:tc>
        <w:tc>
          <w:tcPr>
            <w:tcW w:w="1483"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1栋北侧</w:t>
            </w:r>
          </w:p>
        </w:tc>
        <w:tc>
          <w:tcPr>
            <w:tcW w:w="1544" w:type="dxa"/>
            <w:tcBorders>
              <w:top w:val="nil"/>
              <w:left w:val="nil"/>
              <w:bottom w:val="single" w:sz="4" w:space="0" w:color="auto"/>
              <w:right w:val="single" w:sz="4" w:space="0" w:color="auto"/>
            </w:tcBorders>
            <w:noWrap/>
            <w:vAlign w:val="center"/>
          </w:tcPr>
          <w:p w:rsidR="000722E0" w:rsidRDefault="000722E0">
            <w:pPr>
              <w:widowControl/>
              <w:jc w:val="center"/>
              <w:rPr>
                <w:rFonts w:ascii="宋体" w:hAnsi="宋体" w:cs="宋体"/>
                <w:color w:val="000000" w:themeColor="text1"/>
                <w:kern w:val="0"/>
                <w:sz w:val="24"/>
              </w:rPr>
            </w:pPr>
          </w:p>
        </w:tc>
      </w:tr>
      <w:tr w:rsidR="000722E0">
        <w:trPr>
          <w:trHeight w:val="882"/>
        </w:trPr>
        <w:tc>
          <w:tcPr>
            <w:tcW w:w="583"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16</w:t>
            </w:r>
          </w:p>
        </w:tc>
        <w:tc>
          <w:tcPr>
            <w:tcW w:w="1130"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白龙花苑</w:t>
            </w:r>
          </w:p>
        </w:tc>
        <w:tc>
          <w:tcPr>
            <w:tcW w:w="98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10米/组</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2</w:t>
            </w:r>
          </w:p>
        </w:tc>
        <w:tc>
          <w:tcPr>
            <w:tcW w:w="1559"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20</w:t>
            </w:r>
          </w:p>
        </w:tc>
        <w:tc>
          <w:tcPr>
            <w:tcW w:w="1483"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7栋东侧</w:t>
            </w:r>
          </w:p>
        </w:tc>
        <w:tc>
          <w:tcPr>
            <w:tcW w:w="1544" w:type="dxa"/>
            <w:tcBorders>
              <w:top w:val="nil"/>
              <w:left w:val="nil"/>
              <w:bottom w:val="single" w:sz="4" w:space="0" w:color="auto"/>
              <w:right w:val="single" w:sz="4" w:space="0" w:color="auto"/>
            </w:tcBorders>
            <w:noWrap/>
            <w:vAlign w:val="center"/>
          </w:tcPr>
          <w:p w:rsidR="000722E0" w:rsidRDefault="000722E0">
            <w:pPr>
              <w:widowControl/>
              <w:jc w:val="center"/>
              <w:rPr>
                <w:rFonts w:ascii="宋体" w:hAnsi="宋体" w:cs="宋体"/>
                <w:color w:val="000000" w:themeColor="text1"/>
                <w:kern w:val="0"/>
                <w:sz w:val="24"/>
              </w:rPr>
            </w:pPr>
          </w:p>
        </w:tc>
      </w:tr>
      <w:tr w:rsidR="000722E0">
        <w:trPr>
          <w:trHeight w:val="882"/>
        </w:trPr>
        <w:tc>
          <w:tcPr>
            <w:tcW w:w="583"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17</w:t>
            </w:r>
          </w:p>
        </w:tc>
        <w:tc>
          <w:tcPr>
            <w:tcW w:w="1130"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白龙花苑</w:t>
            </w:r>
          </w:p>
        </w:tc>
        <w:tc>
          <w:tcPr>
            <w:tcW w:w="98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10米/组</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w:t>
            </w:r>
          </w:p>
        </w:tc>
        <w:tc>
          <w:tcPr>
            <w:tcW w:w="1559"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10</w:t>
            </w:r>
          </w:p>
        </w:tc>
        <w:tc>
          <w:tcPr>
            <w:tcW w:w="1483"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9栋北侧</w:t>
            </w:r>
          </w:p>
        </w:tc>
        <w:tc>
          <w:tcPr>
            <w:tcW w:w="1544" w:type="dxa"/>
            <w:tcBorders>
              <w:top w:val="nil"/>
              <w:left w:val="nil"/>
              <w:bottom w:val="single" w:sz="4" w:space="0" w:color="auto"/>
              <w:right w:val="single" w:sz="4" w:space="0" w:color="auto"/>
            </w:tcBorders>
            <w:noWrap/>
            <w:vAlign w:val="center"/>
          </w:tcPr>
          <w:p w:rsidR="000722E0" w:rsidRDefault="000722E0">
            <w:pPr>
              <w:widowControl/>
              <w:jc w:val="center"/>
              <w:rPr>
                <w:rFonts w:ascii="宋体" w:hAnsi="宋体" w:cs="宋体"/>
                <w:color w:val="000000" w:themeColor="text1"/>
                <w:kern w:val="0"/>
                <w:sz w:val="24"/>
              </w:rPr>
            </w:pPr>
          </w:p>
        </w:tc>
      </w:tr>
      <w:tr w:rsidR="000722E0">
        <w:trPr>
          <w:trHeight w:val="882"/>
        </w:trPr>
        <w:tc>
          <w:tcPr>
            <w:tcW w:w="583"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18</w:t>
            </w:r>
          </w:p>
        </w:tc>
        <w:tc>
          <w:tcPr>
            <w:tcW w:w="1130"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白龙花苑</w:t>
            </w:r>
          </w:p>
        </w:tc>
        <w:tc>
          <w:tcPr>
            <w:tcW w:w="98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10米/组</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w:t>
            </w:r>
          </w:p>
        </w:tc>
        <w:tc>
          <w:tcPr>
            <w:tcW w:w="1559"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10</w:t>
            </w:r>
          </w:p>
        </w:tc>
        <w:tc>
          <w:tcPr>
            <w:tcW w:w="1483"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12栋北侧</w:t>
            </w:r>
          </w:p>
        </w:tc>
        <w:tc>
          <w:tcPr>
            <w:tcW w:w="1544" w:type="dxa"/>
            <w:tcBorders>
              <w:top w:val="nil"/>
              <w:left w:val="nil"/>
              <w:bottom w:val="single" w:sz="4" w:space="0" w:color="auto"/>
              <w:right w:val="single" w:sz="4" w:space="0" w:color="auto"/>
            </w:tcBorders>
            <w:noWrap/>
            <w:vAlign w:val="center"/>
          </w:tcPr>
          <w:p w:rsidR="000722E0" w:rsidRDefault="000722E0">
            <w:pPr>
              <w:widowControl/>
              <w:jc w:val="center"/>
              <w:rPr>
                <w:rFonts w:ascii="宋体" w:hAnsi="宋体" w:cs="宋体"/>
                <w:color w:val="000000" w:themeColor="text1"/>
                <w:kern w:val="0"/>
                <w:sz w:val="24"/>
              </w:rPr>
            </w:pPr>
          </w:p>
        </w:tc>
      </w:tr>
      <w:tr w:rsidR="000722E0">
        <w:trPr>
          <w:trHeight w:val="882"/>
        </w:trPr>
        <w:tc>
          <w:tcPr>
            <w:tcW w:w="583"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19</w:t>
            </w:r>
          </w:p>
        </w:tc>
        <w:tc>
          <w:tcPr>
            <w:tcW w:w="1130"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白龙花苑</w:t>
            </w:r>
          </w:p>
        </w:tc>
        <w:tc>
          <w:tcPr>
            <w:tcW w:w="98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10米/组</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w:t>
            </w:r>
          </w:p>
        </w:tc>
        <w:tc>
          <w:tcPr>
            <w:tcW w:w="1559"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10</w:t>
            </w:r>
          </w:p>
        </w:tc>
        <w:tc>
          <w:tcPr>
            <w:tcW w:w="1483"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15栋北侧</w:t>
            </w:r>
          </w:p>
        </w:tc>
        <w:tc>
          <w:tcPr>
            <w:tcW w:w="1544" w:type="dxa"/>
            <w:tcBorders>
              <w:top w:val="nil"/>
              <w:left w:val="nil"/>
              <w:bottom w:val="single" w:sz="4" w:space="0" w:color="auto"/>
              <w:right w:val="single" w:sz="4" w:space="0" w:color="auto"/>
            </w:tcBorders>
            <w:noWrap/>
            <w:vAlign w:val="center"/>
          </w:tcPr>
          <w:p w:rsidR="000722E0" w:rsidRDefault="000722E0">
            <w:pPr>
              <w:widowControl/>
              <w:jc w:val="center"/>
              <w:rPr>
                <w:rFonts w:ascii="宋体" w:hAnsi="宋体" w:cs="宋体"/>
                <w:color w:val="000000" w:themeColor="text1"/>
                <w:kern w:val="0"/>
                <w:sz w:val="24"/>
              </w:rPr>
            </w:pPr>
          </w:p>
        </w:tc>
      </w:tr>
      <w:tr w:rsidR="000722E0">
        <w:trPr>
          <w:trHeight w:val="882"/>
        </w:trPr>
        <w:tc>
          <w:tcPr>
            <w:tcW w:w="583"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20</w:t>
            </w:r>
          </w:p>
        </w:tc>
        <w:tc>
          <w:tcPr>
            <w:tcW w:w="1130"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白龙花苑</w:t>
            </w:r>
          </w:p>
        </w:tc>
        <w:tc>
          <w:tcPr>
            <w:tcW w:w="98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10米/组</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w:t>
            </w:r>
          </w:p>
        </w:tc>
        <w:tc>
          <w:tcPr>
            <w:tcW w:w="1559"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10</w:t>
            </w:r>
          </w:p>
        </w:tc>
        <w:tc>
          <w:tcPr>
            <w:tcW w:w="1483"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16栋北侧</w:t>
            </w:r>
          </w:p>
        </w:tc>
        <w:tc>
          <w:tcPr>
            <w:tcW w:w="1544" w:type="dxa"/>
            <w:tcBorders>
              <w:top w:val="nil"/>
              <w:left w:val="nil"/>
              <w:bottom w:val="single" w:sz="4" w:space="0" w:color="auto"/>
              <w:right w:val="single" w:sz="4" w:space="0" w:color="auto"/>
            </w:tcBorders>
            <w:noWrap/>
            <w:vAlign w:val="center"/>
          </w:tcPr>
          <w:p w:rsidR="000722E0" w:rsidRDefault="000722E0">
            <w:pPr>
              <w:widowControl/>
              <w:jc w:val="center"/>
              <w:rPr>
                <w:rFonts w:ascii="宋体" w:hAnsi="宋体" w:cs="宋体"/>
                <w:color w:val="000000" w:themeColor="text1"/>
                <w:kern w:val="0"/>
                <w:sz w:val="24"/>
              </w:rPr>
            </w:pPr>
          </w:p>
        </w:tc>
      </w:tr>
      <w:tr w:rsidR="000722E0">
        <w:trPr>
          <w:trHeight w:val="882"/>
        </w:trPr>
        <w:tc>
          <w:tcPr>
            <w:tcW w:w="583"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21</w:t>
            </w:r>
          </w:p>
        </w:tc>
        <w:tc>
          <w:tcPr>
            <w:tcW w:w="1130"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爱国花苑</w:t>
            </w:r>
          </w:p>
        </w:tc>
        <w:tc>
          <w:tcPr>
            <w:tcW w:w="98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12米/组</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w:t>
            </w:r>
          </w:p>
        </w:tc>
        <w:tc>
          <w:tcPr>
            <w:tcW w:w="1559"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12</w:t>
            </w:r>
          </w:p>
        </w:tc>
        <w:tc>
          <w:tcPr>
            <w:tcW w:w="1483"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1栋北侧</w:t>
            </w:r>
          </w:p>
        </w:tc>
        <w:tc>
          <w:tcPr>
            <w:tcW w:w="1544" w:type="dxa"/>
            <w:tcBorders>
              <w:top w:val="nil"/>
              <w:left w:val="nil"/>
              <w:bottom w:val="single" w:sz="4" w:space="0" w:color="auto"/>
              <w:right w:val="single" w:sz="4" w:space="0" w:color="auto"/>
            </w:tcBorders>
            <w:noWrap/>
            <w:vAlign w:val="center"/>
          </w:tcPr>
          <w:p w:rsidR="000722E0" w:rsidRDefault="000722E0">
            <w:pPr>
              <w:widowControl/>
              <w:jc w:val="center"/>
              <w:rPr>
                <w:rFonts w:ascii="宋体" w:hAnsi="宋体" w:cs="宋体"/>
                <w:color w:val="000000" w:themeColor="text1"/>
                <w:kern w:val="0"/>
                <w:sz w:val="22"/>
                <w:szCs w:val="22"/>
              </w:rPr>
            </w:pPr>
          </w:p>
        </w:tc>
      </w:tr>
      <w:tr w:rsidR="000722E0">
        <w:trPr>
          <w:trHeight w:val="882"/>
        </w:trPr>
        <w:tc>
          <w:tcPr>
            <w:tcW w:w="583"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22</w:t>
            </w:r>
          </w:p>
        </w:tc>
        <w:tc>
          <w:tcPr>
            <w:tcW w:w="1130"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爱国花苑</w:t>
            </w:r>
          </w:p>
        </w:tc>
        <w:tc>
          <w:tcPr>
            <w:tcW w:w="98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12米/组</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w:t>
            </w:r>
          </w:p>
        </w:tc>
        <w:tc>
          <w:tcPr>
            <w:tcW w:w="1559"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12</w:t>
            </w:r>
          </w:p>
        </w:tc>
        <w:tc>
          <w:tcPr>
            <w:tcW w:w="1483"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2栋北侧</w:t>
            </w:r>
          </w:p>
        </w:tc>
        <w:tc>
          <w:tcPr>
            <w:tcW w:w="1544" w:type="dxa"/>
            <w:tcBorders>
              <w:top w:val="nil"/>
              <w:left w:val="nil"/>
              <w:bottom w:val="single" w:sz="4" w:space="0" w:color="auto"/>
              <w:right w:val="single" w:sz="4" w:space="0" w:color="auto"/>
            </w:tcBorders>
            <w:noWrap/>
            <w:vAlign w:val="center"/>
          </w:tcPr>
          <w:p w:rsidR="000722E0" w:rsidRDefault="000722E0">
            <w:pPr>
              <w:widowControl/>
              <w:jc w:val="center"/>
              <w:rPr>
                <w:rFonts w:ascii="宋体" w:hAnsi="宋体" w:cs="宋体"/>
                <w:color w:val="000000" w:themeColor="text1"/>
                <w:kern w:val="0"/>
                <w:sz w:val="22"/>
                <w:szCs w:val="22"/>
              </w:rPr>
            </w:pPr>
          </w:p>
        </w:tc>
      </w:tr>
      <w:tr w:rsidR="000722E0">
        <w:trPr>
          <w:trHeight w:val="882"/>
        </w:trPr>
        <w:tc>
          <w:tcPr>
            <w:tcW w:w="583"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23</w:t>
            </w:r>
          </w:p>
        </w:tc>
        <w:tc>
          <w:tcPr>
            <w:tcW w:w="1130"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爱国花苑</w:t>
            </w:r>
          </w:p>
        </w:tc>
        <w:tc>
          <w:tcPr>
            <w:tcW w:w="98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12米/组</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w:t>
            </w:r>
          </w:p>
        </w:tc>
        <w:tc>
          <w:tcPr>
            <w:tcW w:w="1559"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12</w:t>
            </w:r>
          </w:p>
        </w:tc>
        <w:tc>
          <w:tcPr>
            <w:tcW w:w="1483"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3栋北侧</w:t>
            </w:r>
          </w:p>
        </w:tc>
        <w:tc>
          <w:tcPr>
            <w:tcW w:w="1544" w:type="dxa"/>
            <w:tcBorders>
              <w:top w:val="nil"/>
              <w:left w:val="nil"/>
              <w:bottom w:val="single" w:sz="4" w:space="0" w:color="auto"/>
              <w:right w:val="single" w:sz="4" w:space="0" w:color="auto"/>
            </w:tcBorders>
            <w:noWrap/>
            <w:vAlign w:val="center"/>
          </w:tcPr>
          <w:p w:rsidR="000722E0" w:rsidRDefault="000722E0">
            <w:pPr>
              <w:widowControl/>
              <w:jc w:val="center"/>
              <w:rPr>
                <w:rFonts w:ascii="宋体" w:hAnsi="宋体" w:cs="宋体"/>
                <w:color w:val="000000" w:themeColor="text1"/>
                <w:kern w:val="0"/>
                <w:sz w:val="22"/>
                <w:szCs w:val="22"/>
              </w:rPr>
            </w:pPr>
          </w:p>
        </w:tc>
      </w:tr>
      <w:tr w:rsidR="000722E0">
        <w:trPr>
          <w:trHeight w:val="882"/>
        </w:trPr>
        <w:tc>
          <w:tcPr>
            <w:tcW w:w="583"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lastRenderedPageBreak/>
              <w:t>24</w:t>
            </w:r>
          </w:p>
        </w:tc>
        <w:tc>
          <w:tcPr>
            <w:tcW w:w="1130"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爱国花苑</w:t>
            </w:r>
          </w:p>
        </w:tc>
        <w:tc>
          <w:tcPr>
            <w:tcW w:w="98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12米/组</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w:t>
            </w:r>
          </w:p>
        </w:tc>
        <w:tc>
          <w:tcPr>
            <w:tcW w:w="1559"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12</w:t>
            </w:r>
          </w:p>
        </w:tc>
        <w:tc>
          <w:tcPr>
            <w:tcW w:w="1483"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4栋北侧</w:t>
            </w:r>
          </w:p>
        </w:tc>
        <w:tc>
          <w:tcPr>
            <w:tcW w:w="1544" w:type="dxa"/>
            <w:tcBorders>
              <w:top w:val="nil"/>
              <w:left w:val="nil"/>
              <w:bottom w:val="single" w:sz="4" w:space="0" w:color="auto"/>
              <w:right w:val="single" w:sz="4" w:space="0" w:color="auto"/>
            </w:tcBorders>
            <w:noWrap/>
            <w:vAlign w:val="center"/>
          </w:tcPr>
          <w:p w:rsidR="000722E0" w:rsidRDefault="000722E0">
            <w:pPr>
              <w:widowControl/>
              <w:jc w:val="center"/>
              <w:rPr>
                <w:rFonts w:ascii="宋体" w:hAnsi="宋体" w:cs="宋体"/>
                <w:color w:val="000000" w:themeColor="text1"/>
                <w:kern w:val="0"/>
                <w:sz w:val="22"/>
                <w:szCs w:val="22"/>
              </w:rPr>
            </w:pPr>
          </w:p>
        </w:tc>
      </w:tr>
      <w:tr w:rsidR="000722E0">
        <w:trPr>
          <w:trHeight w:val="882"/>
        </w:trPr>
        <w:tc>
          <w:tcPr>
            <w:tcW w:w="583"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25</w:t>
            </w:r>
          </w:p>
        </w:tc>
        <w:tc>
          <w:tcPr>
            <w:tcW w:w="1130"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爱国花苑</w:t>
            </w:r>
          </w:p>
        </w:tc>
        <w:tc>
          <w:tcPr>
            <w:tcW w:w="98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12米/组</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w:t>
            </w:r>
          </w:p>
        </w:tc>
        <w:tc>
          <w:tcPr>
            <w:tcW w:w="1559"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12</w:t>
            </w:r>
          </w:p>
        </w:tc>
        <w:tc>
          <w:tcPr>
            <w:tcW w:w="1483"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5栋北侧</w:t>
            </w:r>
          </w:p>
        </w:tc>
        <w:tc>
          <w:tcPr>
            <w:tcW w:w="1544" w:type="dxa"/>
            <w:tcBorders>
              <w:top w:val="nil"/>
              <w:left w:val="nil"/>
              <w:bottom w:val="single" w:sz="4" w:space="0" w:color="auto"/>
              <w:right w:val="single" w:sz="4" w:space="0" w:color="auto"/>
            </w:tcBorders>
            <w:noWrap/>
            <w:vAlign w:val="center"/>
          </w:tcPr>
          <w:p w:rsidR="000722E0" w:rsidRDefault="000722E0">
            <w:pPr>
              <w:widowControl/>
              <w:jc w:val="center"/>
              <w:rPr>
                <w:rFonts w:ascii="宋体" w:hAnsi="宋体" w:cs="宋体"/>
                <w:color w:val="000000" w:themeColor="text1"/>
                <w:kern w:val="0"/>
                <w:sz w:val="22"/>
                <w:szCs w:val="22"/>
              </w:rPr>
            </w:pPr>
          </w:p>
        </w:tc>
      </w:tr>
      <w:tr w:rsidR="000722E0">
        <w:trPr>
          <w:trHeight w:val="882"/>
        </w:trPr>
        <w:tc>
          <w:tcPr>
            <w:tcW w:w="583"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26</w:t>
            </w:r>
          </w:p>
        </w:tc>
        <w:tc>
          <w:tcPr>
            <w:tcW w:w="1130"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爱国花苑</w:t>
            </w:r>
          </w:p>
        </w:tc>
        <w:tc>
          <w:tcPr>
            <w:tcW w:w="98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12米/组</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w:t>
            </w:r>
          </w:p>
        </w:tc>
        <w:tc>
          <w:tcPr>
            <w:tcW w:w="1559"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12</w:t>
            </w:r>
          </w:p>
        </w:tc>
        <w:tc>
          <w:tcPr>
            <w:tcW w:w="1483"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2-6栋北侧</w:t>
            </w:r>
          </w:p>
        </w:tc>
        <w:tc>
          <w:tcPr>
            <w:tcW w:w="1544" w:type="dxa"/>
            <w:tcBorders>
              <w:top w:val="nil"/>
              <w:left w:val="nil"/>
              <w:bottom w:val="single" w:sz="4" w:space="0" w:color="auto"/>
              <w:right w:val="single" w:sz="4" w:space="0" w:color="auto"/>
            </w:tcBorders>
            <w:noWrap/>
            <w:vAlign w:val="center"/>
          </w:tcPr>
          <w:p w:rsidR="000722E0" w:rsidRDefault="000722E0">
            <w:pPr>
              <w:widowControl/>
              <w:jc w:val="center"/>
              <w:rPr>
                <w:rFonts w:ascii="宋体" w:hAnsi="宋体" w:cs="宋体"/>
                <w:color w:val="000000" w:themeColor="text1"/>
                <w:kern w:val="0"/>
                <w:sz w:val="22"/>
                <w:szCs w:val="22"/>
              </w:rPr>
            </w:pPr>
          </w:p>
        </w:tc>
      </w:tr>
      <w:tr w:rsidR="000722E0">
        <w:trPr>
          <w:trHeight w:val="882"/>
        </w:trPr>
        <w:tc>
          <w:tcPr>
            <w:tcW w:w="583"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27</w:t>
            </w:r>
          </w:p>
        </w:tc>
        <w:tc>
          <w:tcPr>
            <w:tcW w:w="1130"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爱国花苑</w:t>
            </w:r>
          </w:p>
        </w:tc>
        <w:tc>
          <w:tcPr>
            <w:tcW w:w="98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12米/组</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w:t>
            </w:r>
          </w:p>
        </w:tc>
        <w:tc>
          <w:tcPr>
            <w:tcW w:w="1559"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12</w:t>
            </w:r>
          </w:p>
        </w:tc>
        <w:tc>
          <w:tcPr>
            <w:tcW w:w="1483"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7栋北侧</w:t>
            </w:r>
          </w:p>
        </w:tc>
        <w:tc>
          <w:tcPr>
            <w:tcW w:w="1544" w:type="dxa"/>
            <w:tcBorders>
              <w:top w:val="nil"/>
              <w:left w:val="nil"/>
              <w:bottom w:val="single" w:sz="4" w:space="0" w:color="auto"/>
              <w:right w:val="single" w:sz="4" w:space="0" w:color="auto"/>
            </w:tcBorders>
            <w:noWrap/>
            <w:vAlign w:val="center"/>
          </w:tcPr>
          <w:p w:rsidR="000722E0" w:rsidRDefault="000722E0">
            <w:pPr>
              <w:widowControl/>
              <w:jc w:val="center"/>
              <w:rPr>
                <w:rFonts w:ascii="宋体" w:hAnsi="宋体" w:cs="宋体"/>
                <w:color w:val="000000" w:themeColor="text1"/>
                <w:kern w:val="0"/>
                <w:sz w:val="22"/>
                <w:szCs w:val="22"/>
              </w:rPr>
            </w:pPr>
          </w:p>
        </w:tc>
      </w:tr>
      <w:tr w:rsidR="000722E0">
        <w:trPr>
          <w:trHeight w:val="882"/>
        </w:trPr>
        <w:tc>
          <w:tcPr>
            <w:tcW w:w="583"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28</w:t>
            </w:r>
          </w:p>
        </w:tc>
        <w:tc>
          <w:tcPr>
            <w:tcW w:w="1130"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爱国花苑</w:t>
            </w:r>
          </w:p>
        </w:tc>
        <w:tc>
          <w:tcPr>
            <w:tcW w:w="98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10米/组</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w:t>
            </w:r>
          </w:p>
        </w:tc>
        <w:tc>
          <w:tcPr>
            <w:tcW w:w="1559"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10</w:t>
            </w:r>
          </w:p>
        </w:tc>
        <w:tc>
          <w:tcPr>
            <w:tcW w:w="1483"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8栋北侧</w:t>
            </w:r>
          </w:p>
        </w:tc>
        <w:tc>
          <w:tcPr>
            <w:tcW w:w="1544" w:type="dxa"/>
            <w:tcBorders>
              <w:top w:val="nil"/>
              <w:left w:val="nil"/>
              <w:bottom w:val="single" w:sz="4" w:space="0" w:color="auto"/>
              <w:right w:val="single" w:sz="4" w:space="0" w:color="auto"/>
            </w:tcBorders>
            <w:noWrap/>
            <w:vAlign w:val="center"/>
          </w:tcPr>
          <w:p w:rsidR="000722E0" w:rsidRDefault="000722E0">
            <w:pPr>
              <w:widowControl/>
              <w:jc w:val="center"/>
              <w:rPr>
                <w:rFonts w:ascii="宋体" w:hAnsi="宋体" w:cs="宋体"/>
                <w:color w:val="000000" w:themeColor="text1"/>
                <w:kern w:val="0"/>
                <w:sz w:val="24"/>
              </w:rPr>
            </w:pPr>
          </w:p>
        </w:tc>
      </w:tr>
      <w:tr w:rsidR="000722E0">
        <w:trPr>
          <w:trHeight w:val="882"/>
        </w:trPr>
        <w:tc>
          <w:tcPr>
            <w:tcW w:w="583"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29</w:t>
            </w:r>
          </w:p>
        </w:tc>
        <w:tc>
          <w:tcPr>
            <w:tcW w:w="1130"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爱国花苑</w:t>
            </w:r>
          </w:p>
        </w:tc>
        <w:tc>
          <w:tcPr>
            <w:tcW w:w="98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13米/组</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w:t>
            </w:r>
          </w:p>
        </w:tc>
        <w:tc>
          <w:tcPr>
            <w:tcW w:w="1559"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13</w:t>
            </w:r>
          </w:p>
        </w:tc>
        <w:tc>
          <w:tcPr>
            <w:tcW w:w="1483"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9栋南侧</w:t>
            </w:r>
          </w:p>
        </w:tc>
        <w:tc>
          <w:tcPr>
            <w:tcW w:w="1544" w:type="dxa"/>
            <w:tcBorders>
              <w:top w:val="nil"/>
              <w:left w:val="nil"/>
              <w:bottom w:val="single" w:sz="4" w:space="0" w:color="auto"/>
              <w:right w:val="single" w:sz="4" w:space="0" w:color="auto"/>
            </w:tcBorders>
            <w:noWrap/>
            <w:vAlign w:val="center"/>
          </w:tcPr>
          <w:p w:rsidR="000722E0" w:rsidRDefault="000722E0">
            <w:pPr>
              <w:widowControl/>
              <w:jc w:val="center"/>
              <w:rPr>
                <w:rFonts w:ascii="宋体" w:hAnsi="宋体" w:cs="宋体"/>
                <w:color w:val="000000" w:themeColor="text1"/>
                <w:kern w:val="0"/>
                <w:sz w:val="22"/>
                <w:szCs w:val="22"/>
              </w:rPr>
            </w:pPr>
          </w:p>
        </w:tc>
      </w:tr>
      <w:tr w:rsidR="000722E0">
        <w:trPr>
          <w:trHeight w:val="882"/>
        </w:trPr>
        <w:tc>
          <w:tcPr>
            <w:tcW w:w="583"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30</w:t>
            </w:r>
          </w:p>
        </w:tc>
        <w:tc>
          <w:tcPr>
            <w:tcW w:w="1130"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爱国花苑</w:t>
            </w:r>
          </w:p>
        </w:tc>
        <w:tc>
          <w:tcPr>
            <w:tcW w:w="98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12米/组</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w:t>
            </w:r>
          </w:p>
        </w:tc>
        <w:tc>
          <w:tcPr>
            <w:tcW w:w="1559"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12</w:t>
            </w:r>
          </w:p>
        </w:tc>
        <w:tc>
          <w:tcPr>
            <w:tcW w:w="1483"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11栋南侧</w:t>
            </w:r>
          </w:p>
        </w:tc>
        <w:tc>
          <w:tcPr>
            <w:tcW w:w="1544" w:type="dxa"/>
            <w:tcBorders>
              <w:top w:val="nil"/>
              <w:left w:val="nil"/>
              <w:bottom w:val="single" w:sz="4" w:space="0" w:color="auto"/>
              <w:right w:val="single" w:sz="4" w:space="0" w:color="auto"/>
            </w:tcBorders>
            <w:noWrap/>
            <w:vAlign w:val="center"/>
          </w:tcPr>
          <w:p w:rsidR="000722E0" w:rsidRDefault="000722E0">
            <w:pPr>
              <w:widowControl/>
              <w:jc w:val="center"/>
              <w:rPr>
                <w:rFonts w:ascii="宋体" w:hAnsi="宋体" w:cs="宋体"/>
                <w:color w:val="000000" w:themeColor="text1"/>
                <w:kern w:val="0"/>
                <w:sz w:val="22"/>
                <w:szCs w:val="22"/>
              </w:rPr>
            </w:pPr>
          </w:p>
        </w:tc>
      </w:tr>
      <w:tr w:rsidR="000722E0">
        <w:trPr>
          <w:trHeight w:val="882"/>
        </w:trPr>
        <w:tc>
          <w:tcPr>
            <w:tcW w:w="583"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31</w:t>
            </w:r>
          </w:p>
        </w:tc>
        <w:tc>
          <w:tcPr>
            <w:tcW w:w="1130"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爱国花苑</w:t>
            </w:r>
          </w:p>
        </w:tc>
        <w:tc>
          <w:tcPr>
            <w:tcW w:w="98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12米/组</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w:t>
            </w:r>
          </w:p>
        </w:tc>
        <w:tc>
          <w:tcPr>
            <w:tcW w:w="1559"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12</w:t>
            </w:r>
          </w:p>
        </w:tc>
        <w:tc>
          <w:tcPr>
            <w:tcW w:w="1483"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13栋北侧</w:t>
            </w:r>
          </w:p>
        </w:tc>
        <w:tc>
          <w:tcPr>
            <w:tcW w:w="1544" w:type="dxa"/>
            <w:tcBorders>
              <w:top w:val="nil"/>
              <w:left w:val="nil"/>
              <w:bottom w:val="single" w:sz="4" w:space="0" w:color="auto"/>
              <w:right w:val="single" w:sz="4" w:space="0" w:color="auto"/>
            </w:tcBorders>
            <w:noWrap/>
            <w:vAlign w:val="center"/>
          </w:tcPr>
          <w:p w:rsidR="000722E0" w:rsidRDefault="000722E0">
            <w:pPr>
              <w:widowControl/>
              <w:jc w:val="center"/>
              <w:rPr>
                <w:rFonts w:ascii="宋体" w:hAnsi="宋体" w:cs="宋体"/>
                <w:color w:val="000000" w:themeColor="text1"/>
                <w:kern w:val="0"/>
                <w:sz w:val="22"/>
                <w:szCs w:val="22"/>
              </w:rPr>
            </w:pPr>
          </w:p>
        </w:tc>
      </w:tr>
      <w:tr w:rsidR="000722E0">
        <w:trPr>
          <w:trHeight w:val="882"/>
        </w:trPr>
        <w:tc>
          <w:tcPr>
            <w:tcW w:w="583"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32</w:t>
            </w:r>
          </w:p>
        </w:tc>
        <w:tc>
          <w:tcPr>
            <w:tcW w:w="1130"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爱国花苑</w:t>
            </w:r>
          </w:p>
        </w:tc>
        <w:tc>
          <w:tcPr>
            <w:tcW w:w="98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12米/组</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w:t>
            </w:r>
          </w:p>
        </w:tc>
        <w:tc>
          <w:tcPr>
            <w:tcW w:w="1559"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12</w:t>
            </w:r>
          </w:p>
        </w:tc>
        <w:tc>
          <w:tcPr>
            <w:tcW w:w="1483"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14栋北侧</w:t>
            </w:r>
          </w:p>
        </w:tc>
        <w:tc>
          <w:tcPr>
            <w:tcW w:w="1544" w:type="dxa"/>
            <w:tcBorders>
              <w:top w:val="nil"/>
              <w:left w:val="nil"/>
              <w:bottom w:val="single" w:sz="4" w:space="0" w:color="auto"/>
              <w:right w:val="single" w:sz="4" w:space="0" w:color="auto"/>
            </w:tcBorders>
            <w:noWrap/>
            <w:vAlign w:val="center"/>
          </w:tcPr>
          <w:p w:rsidR="000722E0" w:rsidRDefault="000722E0">
            <w:pPr>
              <w:widowControl/>
              <w:jc w:val="center"/>
              <w:rPr>
                <w:rFonts w:ascii="宋体" w:hAnsi="宋体" w:cs="宋体"/>
                <w:color w:val="000000" w:themeColor="text1"/>
                <w:kern w:val="0"/>
                <w:sz w:val="22"/>
                <w:szCs w:val="22"/>
              </w:rPr>
            </w:pPr>
          </w:p>
        </w:tc>
      </w:tr>
      <w:tr w:rsidR="000722E0">
        <w:trPr>
          <w:trHeight w:val="882"/>
        </w:trPr>
        <w:tc>
          <w:tcPr>
            <w:tcW w:w="583"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33</w:t>
            </w:r>
          </w:p>
        </w:tc>
        <w:tc>
          <w:tcPr>
            <w:tcW w:w="1130"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爱国花苑</w:t>
            </w:r>
          </w:p>
        </w:tc>
        <w:tc>
          <w:tcPr>
            <w:tcW w:w="98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12米/组</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w:t>
            </w:r>
          </w:p>
        </w:tc>
        <w:tc>
          <w:tcPr>
            <w:tcW w:w="1559"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12</w:t>
            </w:r>
          </w:p>
        </w:tc>
        <w:tc>
          <w:tcPr>
            <w:tcW w:w="1483"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15栋北侧</w:t>
            </w:r>
          </w:p>
        </w:tc>
        <w:tc>
          <w:tcPr>
            <w:tcW w:w="1544" w:type="dxa"/>
            <w:tcBorders>
              <w:top w:val="nil"/>
              <w:left w:val="nil"/>
              <w:bottom w:val="single" w:sz="4" w:space="0" w:color="auto"/>
              <w:right w:val="single" w:sz="4" w:space="0" w:color="auto"/>
            </w:tcBorders>
            <w:noWrap/>
            <w:vAlign w:val="center"/>
          </w:tcPr>
          <w:p w:rsidR="000722E0" w:rsidRDefault="000722E0">
            <w:pPr>
              <w:widowControl/>
              <w:jc w:val="center"/>
              <w:rPr>
                <w:rFonts w:ascii="宋体" w:hAnsi="宋体" w:cs="宋体"/>
                <w:color w:val="000000" w:themeColor="text1"/>
                <w:kern w:val="0"/>
                <w:sz w:val="22"/>
                <w:szCs w:val="22"/>
              </w:rPr>
            </w:pPr>
          </w:p>
        </w:tc>
      </w:tr>
      <w:tr w:rsidR="000722E0">
        <w:trPr>
          <w:trHeight w:val="882"/>
        </w:trPr>
        <w:tc>
          <w:tcPr>
            <w:tcW w:w="583"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34</w:t>
            </w:r>
          </w:p>
        </w:tc>
        <w:tc>
          <w:tcPr>
            <w:tcW w:w="1130"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爱国花苑</w:t>
            </w:r>
          </w:p>
        </w:tc>
        <w:tc>
          <w:tcPr>
            <w:tcW w:w="98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9米/组</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w:t>
            </w:r>
          </w:p>
        </w:tc>
        <w:tc>
          <w:tcPr>
            <w:tcW w:w="1559"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9</w:t>
            </w:r>
          </w:p>
        </w:tc>
        <w:tc>
          <w:tcPr>
            <w:tcW w:w="1483"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16栋北侧</w:t>
            </w:r>
          </w:p>
        </w:tc>
        <w:tc>
          <w:tcPr>
            <w:tcW w:w="1544" w:type="dxa"/>
            <w:tcBorders>
              <w:top w:val="nil"/>
              <w:left w:val="nil"/>
              <w:bottom w:val="single" w:sz="4" w:space="0" w:color="auto"/>
              <w:right w:val="single" w:sz="4" w:space="0" w:color="auto"/>
            </w:tcBorders>
            <w:noWrap/>
            <w:vAlign w:val="center"/>
          </w:tcPr>
          <w:p w:rsidR="000722E0" w:rsidRDefault="000722E0">
            <w:pPr>
              <w:widowControl/>
              <w:jc w:val="center"/>
              <w:rPr>
                <w:rFonts w:ascii="宋体" w:hAnsi="宋体" w:cs="宋体"/>
                <w:color w:val="000000" w:themeColor="text1"/>
                <w:kern w:val="0"/>
                <w:sz w:val="22"/>
                <w:szCs w:val="22"/>
              </w:rPr>
            </w:pPr>
          </w:p>
        </w:tc>
      </w:tr>
      <w:tr w:rsidR="000722E0">
        <w:trPr>
          <w:trHeight w:val="882"/>
        </w:trPr>
        <w:tc>
          <w:tcPr>
            <w:tcW w:w="583"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35</w:t>
            </w:r>
          </w:p>
        </w:tc>
        <w:tc>
          <w:tcPr>
            <w:tcW w:w="1130"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爱国花苑</w:t>
            </w:r>
          </w:p>
        </w:tc>
        <w:tc>
          <w:tcPr>
            <w:tcW w:w="98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6米/组</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w:t>
            </w:r>
          </w:p>
        </w:tc>
        <w:tc>
          <w:tcPr>
            <w:tcW w:w="1559"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6</w:t>
            </w:r>
          </w:p>
        </w:tc>
        <w:tc>
          <w:tcPr>
            <w:tcW w:w="1483"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18栋北侧</w:t>
            </w:r>
          </w:p>
        </w:tc>
        <w:tc>
          <w:tcPr>
            <w:tcW w:w="1544" w:type="dxa"/>
            <w:tcBorders>
              <w:top w:val="nil"/>
              <w:left w:val="nil"/>
              <w:bottom w:val="single" w:sz="4" w:space="0" w:color="auto"/>
              <w:right w:val="single" w:sz="4" w:space="0" w:color="auto"/>
            </w:tcBorders>
            <w:noWrap/>
            <w:vAlign w:val="center"/>
          </w:tcPr>
          <w:p w:rsidR="000722E0" w:rsidRDefault="000722E0">
            <w:pPr>
              <w:widowControl/>
              <w:jc w:val="center"/>
              <w:rPr>
                <w:rFonts w:ascii="宋体" w:hAnsi="宋体" w:cs="宋体"/>
                <w:color w:val="000000" w:themeColor="text1"/>
                <w:kern w:val="0"/>
                <w:sz w:val="22"/>
                <w:szCs w:val="22"/>
              </w:rPr>
            </w:pPr>
          </w:p>
        </w:tc>
      </w:tr>
      <w:tr w:rsidR="000722E0">
        <w:trPr>
          <w:trHeight w:val="882"/>
        </w:trPr>
        <w:tc>
          <w:tcPr>
            <w:tcW w:w="583"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36</w:t>
            </w:r>
          </w:p>
        </w:tc>
        <w:tc>
          <w:tcPr>
            <w:tcW w:w="1130"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爱国花苑</w:t>
            </w:r>
          </w:p>
        </w:tc>
        <w:tc>
          <w:tcPr>
            <w:tcW w:w="98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12米/组</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w:t>
            </w:r>
          </w:p>
        </w:tc>
        <w:tc>
          <w:tcPr>
            <w:tcW w:w="1559"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12</w:t>
            </w:r>
          </w:p>
        </w:tc>
        <w:tc>
          <w:tcPr>
            <w:tcW w:w="1483"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19栋北侧</w:t>
            </w:r>
          </w:p>
        </w:tc>
        <w:tc>
          <w:tcPr>
            <w:tcW w:w="1544" w:type="dxa"/>
            <w:tcBorders>
              <w:top w:val="nil"/>
              <w:left w:val="nil"/>
              <w:bottom w:val="single" w:sz="4" w:space="0" w:color="auto"/>
              <w:right w:val="single" w:sz="4" w:space="0" w:color="auto"/>
            </w:tcBorders>
            <w:noWrap/>
            <w:vAlign w:val="center"/>
          </w:tcPr>
          <w:p w:rsidR="000722E0" w:rsidRDefault="000722E0">
            <w:pPr>
              <w:widowControl/>
              <w:jc w:val="center"/>
              <w:rPr>
                <w:rFonts w:ascii="宋体" w:hAnsi="宋体" w:cs="宋体"/>
                <w:color w:val="000000" w:themeColor="text1"/>
                <w:kern w:val="0"/>
                <w:sz w:val="22"/>
                <w:szCs w:val="22"/>
              </w:rPr>
            </w:pPr>
          </w:p>
        </w:tc>
      </w:tr>
      <w:tr w:rsidR="000722E0">
        <w:trPr>
          <w:trHeight w:val="882"/>
        </w:trPr>
        <w:tc>
          <w:tcPr>
            <w:tcW w:w="583"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37</w:t>
            </w:r>
          </w:p>
        </w:tc>
        <w:tc>
          <w:tcPr>
            <w:tcW w:w="1130"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爱国花苑</w:t>
            </w:r>
          </w:p>
        </w:tc>
        <w:tc>
          <w:tcPr>
            <w:tcW w:w="98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12米/组</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w:t>
            </w:r>
          </w:p>
        </w:tc>
        <w:tc>
          <w:tcPr>
            <w:tcW w:w="1559"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12</w:t>
            </w:r>
          </w:p>
        </w:tc>
        <w:tc>
          <w:tcPr>
            <w:tcW w:w="1483"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21栋南侧</w:t>
            </w:r>
          </w:p>
        </w:tc>
        <w:tc>
          <w:tcPr>
            <w:tcW w:w="1544" w:type="dxa"/>
            <w:tcBorders>
              <w:top w:val="nil"/>
              <w:left w:val="nil"/>
              <w:bottom w:val="single" w:sz="4" w:space="0" w:color="auto"/>
              <w:right w:val="single" w:sz="4" w:space="0" w:color="auto"/>
            </w:tcBorders>
            <w:noWrap/>
            <w:vAlign w:val="center"/>
          </w:tcPr>
          <w:p w:rsidR="000722E0" w:rsidRDefault="000722E0">
            <w:pPr>
              <w:widowControl/>
              <w:jc w:val="center"/>
              <w:rPr>
                <w:rFonts w:ascii="宋体" w:hAnsi="宋体" w:cs="宋体"/>
                <w:color w:val="000000" w:themeColor="text1"/>
                <w:kern w:val="0"/>
                <w:sz w:val="22"/>
                <w:szCs w:val="22"/>
              </w:rPr>
            </w:pPr>
          </w:p>
        </w:tc>
      </w:tr>
      <w:tr w:rsidR="000722E0">
        <w:trPr>
          <w:trHeight w:val="882"/>
        </w:trPr>
        <w:tc>
          <w:tcPr>
            <w:tcW w:w="583"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38</w:t>
            </w:r>
          </w:p>
        </w:tc>
        <w:tc>
          <w:tcPr>
            <w:tcW w:w="1130"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芦泾花苑</w:t>
            </w:r>
          </w:p>
        </w:tc>
        <w:tc>
          <w:tcPr>
            <w:tcW w:w="98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6米/组</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w:t>
            </w:r>
          </w:p>
        </w:tc>
        <w:tc>
          <w:tcPr>
            <w:tcW w:w="1559"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6</w:t>
            </w:r>
          </w:p>
        </w:tc>
        <w:tc>
          <w:tcPr>
            <w:tcW w:w="1483"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14#西侧</w:t>
            </w:r>
          </w:p>
        </w:tc>
        <w:tc>
          <w:tcPr>
            <w:tcW w:w="1544" w:type="dxa"/>
            <w:tcBorders>
              <w:top w:val="nil"/>
              <w:left w:val="nil"/>
              <w:bottom w:val="single" w:sz="4" w:space="0" w:color="auto"/>
              <w:right w:val="single" w:sz="4" w:space="0" w:color="auto"/>
            </w:tcBorders>
            <w:noWrap/>
            <w:vAlign w:val="center"/>
          </w:tcPr>
          <w:p w:rsidR="000722E0" w:rsidRDefault="000722E0">
            <w:pPr>
              <w:widowControl/>
              <w:jc w:val="center"/>
              <w:rPr>
                <w:rFonts w:ascii="宋体" w:hAnsi="宋体" w:cs="宋体"/>
                <w:color w:val="000000" w:themeColor="text1"/>
                <w:kern w:val="0"/>
                <w:sz w:val="22"/>
                <w:szCs w:val="22"/>
              </w:rPr>
            </w:pPr>
          </w:p>
        </w:tc>
      </w:tr>
      <w:tr w:rsidR="000722E0">
        <w:trPr>
          <w:trHeight w:val="882"/>
        </w:trPr>
        <w:tc>
          <w:tcPr>
            <w:tcW w:w="583"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39</w:t>
            </w:r>
          </w:p>
        </w:tc>
        <w:tc>
          <w:tcPr>
            <w:tcW w:w="1130"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芦泾花苑</w:t>
            </w:r>
          </w:p>
        </w:tc>
        <w:tc>
          <w:tcPr>
            <w:tcW w:w="98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6米/组</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w:t>
            </w:r>
          </w:p>
        </w:tc>
        <w:tc>
          <w:tcPr>
            <w:tcW w:w="1559"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6</w:t>
            </w:r>
          </w:p>
        </w:tc>
        <w:tc>
          <w:tcPr>
            <w:tcW w:w="1483"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13#西南侧</w:t>
            </w:r>
          </w:p>
        </w:tc>
        <w:tc>
          <w:tcPr>
            <w:tcW w:w="1544" w:type="dxa"/>
            <w:tcBorders>
              <w:top w:val="nil"/>
              <w:left w:val="nil"/>
              <w:bottom w:val="single" w:sz="4" w:space="0" w:color="auto"/>
              <w:right w:val="single" w:sz="4" w:space="0" w:color="auto"/>
            </w:tcBorders>
            <w:noWrap/>
            <w:vAlign w:val="center"/>
          </w:tcPr>
          <w:p w:rsidR="000722E0" w:rsidRDefault="000722E0">
            <w:pPr>
              <w:widowControl/>
              <w:jc w:val="center"/>
              <w:rPr>
                <w:rFonts w:ascii="宋体" w:hAnsi="宋体" w:cs="宋体"/>
                <w:color w:val="000000" w:themeColor="text1"/>
                <w:kern w:val="0"/>
                <w:sz w:val="22"/>
                <w:szCs w:val="22"/>
              </w:rPr>
            </w:pPr>
          </w:p>
        </w:tc>
      </w:tr>
      <w:tr w:rsidR="000722E0">
        <w:trPr>
          <w:trHeight w:val="882"/>
        </w:trPr>
        <w:tc>
          <w:tcPr>
            <w:tcW w:w="583"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lastRenderedPageBreak/>
              <w:t>40</w:t>
            </w:r>
          </w:p>
        </w:tc>
        <w:tc>
          <w:tcPr>
            <w:tcW w:w="1130"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芦泾花苑</w:t>
            </w:r>
          </w:p>
        </w:tc>
        <w:tc>
          <w:tcPr>
            <w:tcW w:w="98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12米/组</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w:t>
            </w:r>
          </w:p>
        </w:tc>
        <w:tc>
          <w:tcPr>
            <w:tcW w:w="1559"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12</w:t>
            </w:r>
          </w:p>
        </w:tc>
        <w:tc>
          <w:tcPr>
            <w:tcW w:w="1483"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7#东南侧</w:t>
            </w:r>
          </w:p>
        </w:tc>
        <w:tc>
          <w:tcPr>
            <w:tcW w:w="1544" w:type="dxa"/>
            <w:tcBorders>
              <w:top w:val="nil"/>
              <w:left w:val="nil"/>
              <w:bottom w:val="single" w:sz="4" w:space="0" w:color="auto"/>
              <w:right w:val="single" w:sz="4" w:space="0" w:color="auto"/>
            </w:tcBorders>
            <w:noWrap/>
            <w:vAlign w:val="center"/>
          </w:tcPr>
          <w:p w:rsidR="000722E0" w:rsidRDefault="000722E0">
            <w:pPr>
              <w:widowControl/>
              <w:jc w:val="center"/>
              <w:rPr>
                <w:rFonts w:ascii="宋体" w:hAnsi="宋体" w:cs="宋体"/>
                <w:color w:val="000000" w:themeColor="text1"/>
                <w:kern w:val="0"/>
                <w:sz w:val="22"/>
                <w:szCs w:val="22"/>
              </w:rPr>
            </w:pPr>
          </w:p>
        </w:tc>
      </w:tr>
      <w:tr w:rsidR="000722E0">
        <w:trPr>
          <w:trHeight w:val="882"/>
        </w:trPr>
        <w:tc>
          <w:tcPr>
            <w:tcW w:w="583"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41</w:t>
            </w:r>
          </w:p>
        </w:tc>
        <w:tc>
          <w:tcPr>
            <w:tcW w:w="1130"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芦泾花苑</w:t>
            </w:r>
          </w:p>
        </w:tc>
        <w:tc>
          <w:tcPr>
            <w:tcW w:w="98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6米/组</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w:t>
            </w:r>
          </w:p>
        </w:tc>
        <w:tc>
          <w:tcPr>
            <w:tcW w:w="1559"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6</w:t>
            </w:r>
          </w:p>
        </w:tc>
        <w:tc>
          <w:tcPr>
            <w:tcW w:w="1483"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5#南侧</w:t>
            </w:r>
          </w:p>
        </w:tc>
        <w:tc>
          <w:tcPr>
            <w:tcW w:w="1544" w:type="dxa"/>
            <w:tcBorders>
              <w:top w:val="nil"/>
              <w:left w:val="nil"/>
              <w:bottom w:val="single" w:sz="4" w:space="0" w:color="auto"/>
              <w:right w:val="single" w:sz="4" w:space="0" w:color="auto"/>
            </w:tcBorders>
            <w:noWrap/>
            <w:vAlign w:val="center"/>
          </w:tcPr>
          <w:p w:rsidR="000722E0" w:rsidRDefault="000722E0">
            <w:pPr>
              <w:widowControl/>
              <w:jc w:val="center"/>
              <w:rPr>
                <w:rFonts w:ascii="宋体" w:hAnsi="宋体" w:cs="宋体"/>
                <w:color w:val="000000" w:themeColor="text1"/>
                <w:kern w:val="0"/>
                <w:sz w:val="22"/>
                <w:szCs w:val="22"/>
              </w:rPr>
            </w:pPr>
          </w:p>
        </w:tc>
      </w:tr>
      <w:tr w:rsidR="000722E0">
        <w:trPr>
          <w:trHeight w:val="882"/>
        </w:trPr>
        <w:tc>
          <w:tcPr>
            <w:tcW w:w="583"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42</w:t>
            </w:r>
          </w:p>
        </w:tc>
        <w:tc>
          <w:tcPr>
            <w:tcW w:w="1130"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新华北苑</w:t>
            </w:r>
          </w:p>
        </w:tc>
        <w:tc>
          <w:tcPr>
            <w:tcW w:w="98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35米/组</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w:t>
            </w:r>
          </w:p>
        </w:tc>
        <w:tc>
          <w:tcPr>
            <w:tcW w:w="1559"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35</w:t>
            </w:r>
          </w:p>
        </w:tc>
        <w:tc>
          <w:tcPr>
            <w:tcW w:w="1483"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25-26栋之间</w:t>
            </w:r>
          </w:p>
        </w:tc>
        <w:tc>
          <w:tcPr>
            <w:tcW w:w="1544" w:type="dxa"/>
            <w:tcBorders>
              <w:top w:val="nil"/>
              <w:left w:val="nil"/>
              <w:bottom w:val="single" w:sz="4" w:space="0" w:color="auto"/>
              <w:right w:val="single" w:sz="4" w:space="0" w:color="auto"/>
            </w:tcBorders>
            <w:noWrap/>
            <w:vAlign w:val="center"/>
          </w:tcPr>
          <w:p w:rsidR="000722E0" w:rsidRDefault="000722E0">
            <w:pPr>
              <w:widowControl/>
              <w:jc w:val="center"/>
              <w:rPr>
                <w:rFonts w:ascii="宋体" w:hAnsi="宋体" w:cs="宋体"/>
                <w:color w:val="000000" w:themeColor="text1"/>
                <w:kern w:val="0"/>
                <w:sz w:val="22"/>
                <w:szCs w:val="22"/>
              </w:rPr>
            </w:pPr>
          </w:p>
        </w:tc>
      </w:tr>
      <w:tr w:rsidR="000722E0">
        <w:trPr>
          <w:trHeight w:val="882"/>
        </w:trPr>
        <w:tc>
          <w:tcPr>
            <w:tcW w:w="583"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43</w:t>
            </w:r>
          </w:p>
        </w:tc>
        <w:tc>
          <w:tcPr>
            <w:tcW w:w="1130"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新华北苑</w:t>
            </w:r>
          </w:p>
        </w:tc>
        <w:tc>
          <w:tcPr>
            <w:tcW w:w="98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15米/组</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w:t>
            </w:r>
          </w:p>
        </w:tc>
        <w:tc>
          <w:tcPr>
            <w:tcW w:w="1559"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15</w:t>
            </w:r>
          </w:p>
        </w:tc>
        <w:tc>
          <w:tcPr>
            <w:tcW w:w="1483"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15栋南侧</w:t>
            </w:r>
          </w:p>
        </w:tc>
        <w:tc>
          <w:tcPr>
            <w:tcW w:w="1544" w:type="dxa"/>
            <w:tcBorders>
              <w:top w:val="nil"/>
              <w:left w:val="nil"/>
              <w:bottom w:val="single" w:sz="4" w:space="0" w:color="auto"/>
              <w:right w:val="single" w:sz="4" w:space="0" w:color="auto"/>
            </w:tcBorders>
            <w:noWrap/>
            <w:vAlign w:val="center"/>
          </w:tcPr>
          <w:p w:rsidR="000722E0" w:rsidRDefault="000722E0">
            <w:pPr>
              <w:widowControl/>
              <w:jc w:val="center"/>
              <w:rPr>
                <w:rFonts w:ascii="宋体" w:hAnsi="宋体" w:cs="宋体"/>
                <w:color w:val="000000" w:themeColor="text1"/>
                <w:kern w:val="0"/>
                <w:sz w:val="22"/>
                <w:szCs w:val="22"/>
              </w:rPr>
            </w:pPr>
          </w:p>
        </w:tc>
      </w:tr>
      <w:tr w:rsidR="000722E0">
        <w:trPr>
          <w:trHeight w:val="882"/>
        </w:trPr>
        <w:tc>
          <w:tcPr>
            <w:tcW w:w="583"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44</w:t>
            </w:r>
          </w:p>
        </w:tc>
        <w:tc>
          <w:tcPr>
            <w:tcW w:w="1130"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新华北苑</w:t>
            </w:r>
          </w:p>
        </w:tc>
        <w:tc>
          <w:tcPr>
            <w:tcW w:w="98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12米/组</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w:t>
            </w:r>
          </w:p>
        </w:tc>
        <w:tc>
          <w:tcPr>
            <w:tcW w:w="1559"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12</w:t>
            </w:r>
          </w:p>
        </w:tc>
        <w:tc>
          <w:tcPr>
            <w:tcW w:w="1483"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14栋南侧</w:t>
            </w:r>
          </w:p>
        </w:tc>
        <w:tc>
          <w:tcPr>
            <w:tcW w:w="1544" w:type="dxa"/>
            <w:tcBorders>
              <w:top w:val="nil"/>
              <w:left w:val="nil"/>
              <w:bottom w:val="single" w:sz="4" w:space="0" w:color="auto"/>
              <w:right w:val="single" w:sz="4" w:space="0" w:color="auto"/>
            </w:tcBorders>
            <w:noWrap/>
            <w:vAlign w:val="center"/>
          </w:tcPr>
          <w:p w:rsidR="000722E0" w:rsidRDefault="000722E0">
            <w:pPr>
              <w:widowControl/>
              <w:jc w:val="center"/>
              <w:rPr>
                <w:rFonts w:ascii="宋体" w:hAnsi="宋体" w:cs="宋体"/>
                <w:color w:val="000000" w:themeColor="text1"/>
                <w:kern w:val="0"/>
                <w:sz w:val="22"/>
                <w:szCs w:val="22"/>
              </w:rPr>
            </w:pPr>
          </w:p>
        </w:tc>
      </w:tr>
      <w:tr w:rsidR="000722E0">
        <w:trPr>
          <w:trHeight w:val="882"/>
        </w:trPr>
        <w:tc>
          <w:tcPr>
            <w:tcW w:w="583"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45</w:t>
            </w:r>
          </w:p>
        </w:tc>
        <w:tc>
          <w:tcPr>
            <w:tcW w:w="1130"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新华北苑</w:t>
            </w:r>
          </w:p>
        </w:tc>
        <w:tc>
          <w:tcPr>
            <w:tcW w:w="98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10米/组</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w:t>
            </w:r>
          </w:p>
        </w:tc>
        <w:tc>
          <w:tcPr>
            <w:tcW w:w="1559"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10</w:t>
            </w:r>
          </w:p>
        </w:tc>
        <w:tc>
          <w:tcPr>
            <w:tcW w:w="1483"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13栋东南侧</w:t>
            </w:r>
          </w:p>
        </w:tc>
        <w:tc>
          <w:tcPr>
            <w:tcW w:w="1544" w:type="dxa"/>
            <w:tcBorders>
              <w:top w:val="nil"/>
              <w:left w:val="nil"/>
              <w:bottom w:val="single" w:sz="4" w:space="0" w:color="auto"/>
              <w:right w:val="single" w:sz="4" w:space="0" w:color="auto"/>
            </w:tcBorders>
            <w:noWrap/>
            <w:vAlign w:val="center"/>
          </w:tcPr>
          <w:p w:rsidR="000722E0" w:rsidRDefault="000722E0">
            <w:pPr>
              <w:widowControl/>
              <w:jc w:val="center"/>
              <w:rPr>
                <w:rFonts w:ascii="宋体" w:hAnsi="宋体" w:cs="宋体"/>
                <w:color w:val="000000" w:themeColor="text1"/>
                <w:kern w:val="0"/>
                <w:sz w:val="24"/>
              </w:rPr>
            </w:pPr>
          </w:p>
        </w:tc>
      </w:tr>
      <w:tr w:rsidR="000722E0">
        <w:trPr>
          <w:trHeight w:val="882"/>
        </w:trPr>
        <w:tc>
          <w:tcPr>
            <w:tcW w:w="583"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46</w:t>
            </w:r>
          </w:p>
        </w:tc>
        <w:tc>
          <w:tcPr>
            <w:tcW w:w="1130"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福民景苑</w:t>
            </w:r>
          </w:p>
        </w:tc>
        <w:tc>
          <w:tcPr>
            <w:tcW w:w="98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12米/组</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w:t>
            </w:r>
          </w:p>
        </w:tc>
        <w:tc>
          <w:tcPr>
            <w:tcW w:w="1559"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12</w:t>
            </w:r>
          </w:p>
        </w:tc>
        <w:tc>
          <w:tcPr>
            <w:tcW w:w="1483"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17栋北侧</w:t>
            </w:r>
          </w:p>
        </w:tc>
        <w:tc>
          <w:tcPr>
            <w:tcW w:w="1544" w:type="dxa"/>
            <w:tcBorders>
              <w:top w:val="nil"/>
              <w:left w:val="nil"/>
              <w:bottom w:val="single" w:sz="4" w:space="0" w:color="auto"/>
              <w:right w:val="single" w:sz="4" w:space="0" w:color="auto"/>
            </w:tcBorders>
            <w:noWrap/>
            <w:vAlign w:val="center"/>
          </w:tcPr>
          <w:p w:rsidR="000722E0" w:rsidRDefault="000722E0">
            <w:pPr>
              <w:widowControl/>
              <w:jc w:val="center"/>
              <w:rPr>
                <w:rFonts w:ascii="宋体" w:hAnsi="宋体" w:cs="宋体"/>
                <w:color w:val="000000" w:themeColor="text1"/>
                <w:kern w:val="0"/>
                <w:sz w:val="22"/>
                <w:szCs w:val="22"/>
              </w:rPr>
            </w:pPr>
          </w:p>
        </w:tc>
      </w:tr>
      <w:tr w:rsidR="000722E0">
        <w:trPr>
          <w:trHeight w:val="882"/>
        </w:trPr>
        <w:tc>
          <w:tcPr>
            <w:tcW w:w="583"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47</w:t>
            </w:r>
          </w:p>
        </w:tc>
        <w:tc>
          <w:tcPr>
            <w:tcW w:w="1130"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福民景苑</w:t>
            </w:r>
          </w:p>
        </w:tc>
        <w:tc>
          <w:tcPr>
            <w:tcW w:w="98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12米/组</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2</w:t>
            </w:r>
          </w:p>
        </w:tc>
        <w:tc>
          <w:tcPr>
            <w:tcW w:w="1559"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24</w:t>
            </w:r>
          </w:p>
        </w:tc>
        <w:tc>
          <w:tcPr>
            <w:tcW w:w="1483"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11栋南侧</w:t>
            </w:r>
          </w:p>
        </w:tc>
        <w:tc>
          <w:tcPr>
            <w:tcW w:w="1544" w:type="dxa"/>
            <w:tcBorders>
              <w:top w:val="nil"/>
              <w:left w:val="nil"/>
              <w:bottom w:val="single" w:sz="4" w:space="0" w:color="auto"/>
              <w:right w:val="single" w:sz="4" w:space="0" w:color="auto"/>
            </w:tcBorders>
            <w:noWrap/>
            <w:vAlign w:val="center"/>
          </w:tcPr>
          <w:p w:rsidR="000722E0" w:rsidRDefault="000722E0">
            <w:pPr>
              <w:widowControl/>
              <w:jc w:val="center"/>
              <w:rPr>
                <w:rFonts w:ascii="宋体" w:hAnsi="宋体" w:cs="宋体"/>
                <w:color w:val="000000" w:themeColor="text1"/>
                <w:kern w:val="0"/>
                <w:sz w:val="22"/>
                <w:szCs w:val="22"/>
              </w:rPr>
            </w:pPr>
          </w:p>
        </w:tc>
      </w:tr>
      <w:tr w:rsidR="000722E0">
        <w:trPr>
          <w:trHeight w:val="882"/>
        </w:trPr>
        <w:tc>
          <w:tcPr>
            <w:tcW w:w="583"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48</w:t>
            </w:r>
          </w:p>
        </w:tc>
        <w:tc>
          <w:tcPr>
            <w:tcW w:w="1130"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福民景苑</w:t>
            </w:r>
          </w:p>
        </w:tc>
        <w:tc>
          <w:tcPr>
            <w:tcW w:w="98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12米/组</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w:t>
            </w:r>
          </w:p>
        </w:tc>
        <w:tc>
          <w:tcPr>
            <w:tcW w:w="1559"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12</w:t>
            </w:r>
          </w:p>
        </w:tc>
        <w:tc>
          <w:tcPr>
            <w:tcW w:w="1483"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12栋北侧</w:t>
            </w:r>
          </w:p>
        </w:tc>
        <w:tc>
          <w:tcPr>
            <w:tcW w:w="1544" w:type="dxa"/>
            <w:tcBorders>
              <w:top w:val="nil"/>
              <w:left w:val="nil"/>
              <w:bottom w:val="single" w:sz="4" w:space="0" w:color="auto"/>
              <w:right w:val="single" w:sz="4" w:space="0" w:color="auto"/>
            </w:tcBorders>
            <w:noWrap/>
            <w:vAlign w:val="center"/>
          </w:tcPr>
          <w:p w:rsidR="000722E0" w:rsidRDefault="000722E0">
            <w:pPr>
              <w:widowControl/>
              <w:jc w:val="center"/>
              <w:rPr>
                <w:rFonts w:ascii="宋体" w:hAnsi="宋体" w:cs="宋体"/>
                <w:color w:val="000000" w:themeColor="text1"/>
                <w:kern w:val="0"/>
                <w:sz w:val="22"/>
                <w:szCs w:val="22"/>
              </w:rPr>
            </w:pPr>
          </w:p>
        </w:tc>
      </w:tr>
      <w:tr w:rsidR="000722E0">
        <w:trPr>
          <w:trHeight w:val="882"/>
        </w:trPr>
        <w:tc>
          <w:tcPr>
            <w:tcW w:w="583"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49</w:t>
            </w:r>
          </w:p>
        </w:tc>
        <w:tc>
          <w:tcPr>
            <w:tcW w:w="1130"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福民景苑</w:t>
            </w:r>
          </w:p>
        </w:tc>
        <w:tc>
          <w:tcPr>
            <w:tcW w:w="98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12米/组</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w:t>
            </w:r>
          </w:p>
        </w:tc>
        <w:tc>
          <w:tcPr>
            <w:tcW w:w="1559"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12</w:t>
            </w:r>
          </w:p>
        </w:tc>
        <w:tc>
          <w:tcPr>
            <w:tcW w:w="1483"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2栋北侧</w:t>
            </w:r>
          </w:p>
        </w:tc>
        <w:tc>
          <w:tcPr>
            <w:tcW w:w="1544" w:type="dxa"/>
            <w:tcBorders>
              <w:top w:val="nil"/>
              <w:left w:val="nil"/>
              <w:bottom w:val="single" w:sz="4" w:space="0" w:color="auto"/>
              <w:right w:val="single" w:sz="4" w:space="0" w:color="auto"/>
            </w:tcBorders>
            <w:noWrap/>
            <w:vAlign w:val="center"/>
          </w:tcPr>
          <w:p w:rsidR="000722E0" w:rsidRDefault="000722E0">
            <w:pPr>
              <w:widowControl/>
              <w:jc w:val="center"/>
              <w:rPr>
                <w:rFonts w:ascii="宋体" w:hAnsi="宋体" w:cs="宋体"/>
                <w:color w:val="000000" w:themeColor="text1"/>
                <w:kern w:val="0"/>
                <w:sz w:val="22"/>
                <w:szCs w:val="22"/>
              </w:rPr>
            </w:pPr>
          </w:p>
        </w:tc>
      </w:tr>
      <w:tr w:rsidR="000722E0">
        <w:trPr>
          <w:trHeight w:val="882"/>
        </w:trPr>
        <w:tc>
          <w:tcPr>
            <w:tcW w:w="583"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50</w:t>
            </w:r>
          </w:p>
        </w:tc>
        <w:tc>
          <w:tcPr>
            <w:tcW w:w="1130"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龙庭景苑</w:t>
            </w:r>
          </w:p>
        </w:tc>
        <w:tc>
          <w:tcPr>
            <w:tcW w:w="98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7米/组</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w:t>
            </w:r>
          </w:p>
        </w:tc>
        <w:tc>
          <w:tcPr>
            <w:tcW w:w="1559"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7</w:t>
            </w:r>
          </w:p>
        </w:tc>
        <w:tc>
          <w:tcPr>
            <w:tcW w:w="1483"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12栋北侧（靠南）</w:t>
            </w:r>
          </w:p>
        </w:tc>
        <w:tc>
          <w:tcPr>
            <w:tcW w:w="1544" w:type="dxa"/>
            <w:tcBorders>
              <w:top w:val="nil"/>
              <w:left w:val="nil"/>
              <w:bottom w:val="single" w:sz="4" w:space="0" w:color="auto"/>
              <w:right w:val="single" w:sz="4" w:space="0" w:color="auto"/>
            </w:tcBorders>
            <w:noWrap/>
            <w:vAlign w:val="center"/>
          </w:tcPr>
          <w:p w:rsidR="000722E0" w:rsidRDefault="000722E0">
            <w:pPr>
              <w:widowControl/>
              <w:jc w:val="center"/>
              <w:rPr>
                <w:rFonts w:ascii="宋体" w:hAnsi="宋体" w:cs="宋体"/>
                <w:color w:val="000000" w:themeColor="text1"/>
                <w:kern w:val="0"/>
                <w:sz w:val="24"/>
              </w:rPr>
            </w:pPr>
          </w:p>
        </w:tc>
      </w:tr>
      <w:tr w:rsidR="000722E0">
        <w:trPr>
          <w:trHeight w:val="882"/>
        </w:trPr>
        <w:tc>
          <w:tcPr>
            <w:tcW w:w="583"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51</w:t>
            </w:r>
          </w:p>
        </w:tc>
        <w:tc>
          <w:tcPr>
            <w:tcW w:w="1130"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龙庭景苑</w:t>
            </w:r>
          </w:p>
        </w:tc>
        <w:tc>
          <w:tcPr>
            <w:tcW w:w="98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7米/组</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w:t>
            </w:r>
          </w:p>
        </w:tc>
        <w:tc>
          <w:tcPr>
            <w:tcW w:w="1559"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7</w:t>
            </w:r>
          </w:p>
        </w:tc>
        <w:tc>
          <w:tcPr>
            <w:tcW w:w="1483"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12栋北侧（靠北）</w:t>
            </w:r>
          </w:p>
        </w:tc>
        <w:tc>
          <w:tcPr>
            <w:tcW w:w="1544" w:type="dxa"/>
            <w:tcBorders>
              <w:top w:val="nil"/>
              <w:left w:val="nil"/>
              <w:bottom w:val="single" w:sz="4" w:space="0" w:color="auto"/>
              <w:right w:val="single" w:sz="4" w:space="0" w:color="auto"/>
            </w:tcBorders>
            <w:noWrap/>
            <w:vAlign w:val="center"/>
          </w:tcPr>
          <w:p w:rsidR="000722E0" w:rsidRDefault="000722E0">
            <w:pPr>
              <w:widowControl/>
              <w:jc w:val="center"/>
              <w:rPr>
                <w:rFonts w:ascii="宋体" w:hAnsi="宋体" w:cs="宋体"/>
                <w:color w:val="000000" w:themeColor="text1"/>
                <w:kern w:val="0"/>
                <w:sz w:val="24"/>
              </w:rPr>
            </w:pPr>
          </w:p>
        </w:tc>
      </w:tr>
      <w:tr w:rsidR="000722E0">
        <w:trPr>
          <w:trHeight w:val="882"/>
        </w:trPr>
        <w:tc>
          <w:tcPr>
            <w:tcW w:w="583"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52</w:t>
            </w:r>
          </w:p>
        </w:tc>
        <w:tc>
          <w:tcPr>
            <w:tcW w:w="1130"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龙庭景苑</w:t>
            </w:r>
          </w:p>
        </w:tc>
        <w:tc>
          <w:tcPr>
            <w:tcW w:w="98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18米/组</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w:t>
            </w:r>
          </w:p>
        </w:tc>
        <w:tc>
          <w:tcPr>
            <w:tcW w:w="1559"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18</w:t>
            </w:r>
          </w:p>
        </w:tc>
        <w:tc>
          <w:tcPr>
            <w:tcW w:w="1483"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17栋西侧垃圾场（南北</w:t>
            </w:r>
          </w:p>
        </w:tc>
        <w:tc>
          <w:tcPr>
            <w:tcW w:w="1544" w:type="dxa"/>
            <w:tcBorders>
              <w:top w:val="nil"/>
              <w:left w:val="nil"/>
              <w:bottom w:val="single" w:sz="4" w:space="0" w:color="auto"/>
              <w:right w:val="single" w:sz="4" w:space="0" w:color="auto"/>
            </w:tcBorders>
            <w:noWrap/>
            <w:vAlign w:val="center"/>
          </w:tcPr>
          <w:p w:rsidR="000722E0" w:rsidRDefault="000722E0">
            <w:pPr>
              <w:widowControl/>
              <w:jc w:val="center"/>
              <w:rPr>
                <w:rFonts w:ascii="宋体" w:hAnsi="宋体" w:cs="宋体"/>
                <w:color w:val="000000" w:themeColor="text1"/>
                <w:kern w:val="0"/>
                <w:sz w:val="22"/>
                <w:szCs w:val="22"/>
              </w:rPr>
            </w:pPr>
          </w:p>
        </w:tc>
      </w:tr>
      <w:tr w:rsidR="000722E0">
        <w:trPr>
          <w:trHeight w:val="882"/>
        </w:trPr>
        <w:tc>
          <w:tcPr>
            <w:tcW w:w="583"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53</w:t>
            </w:r>
          </w:p>
        </w:tc>
        <w:tc>
          <w:tcPr>
            <w:tcW w:w="1130"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龙庭景苑</w:t>
            </w:r>
          </w:p>
        </w:tc>
        <w:tc>
          <w:tcPr>
            <w:tcW w:w="98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12米/组</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w:t>
            </w:r>
          </w:p>
        </w:tc>
        <w:tc>
          <w:tcPr>
            <w:tcW w:w="1559"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12</w:t>
            </w:r>
          </w:p>
        </w:tc>
        <w:tc>
          <w:tcPr>
            <w:tcW w:w="1483"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17栋西侧垃圾场（东西</w:t>
            </w:r>
          </w:p>
        </w:tc>
        <w:tc>
          <w:tcPr>
            <w:tcW w:w="1544" w:type="dxa"/>
            <w:tcBorders>
              <w:top w:val="nil"/>
              <w:left w:val="nil"/>
              <w:bottom w:val="single" w:sz="4" w:space="0" w:color="auto"/>
              <w:right w:val="single" w:sz="4" w:space="0" w:color="auto"/>
            </w:tcBorders>
            <w:noWrap/>
            <w:vAlign w:val="center"/>
          </w:tcPr>
          <w:p w:rsidR="000722E0" w:rsidRDefault="000722E0">
            <w:pPr>
              <w:widowControl/>
              <w:jc w:val="center"/>
              <w:rPr>
                <w:rFonts w:ascii="宋体" w:hAnsi="宋体" w:cs="宋体"/>
                <w:color w:val="000000" w:themeColor="text1"/>
                <w:kern w:val="0"/>
                <w:sz w:val="22"/>
                <w:szCs w:val="22"/>
              </w:rPr>
            </w:pPr>
          </w:p>
        </w:tc>
      </w:tr>
      <w:tr w:rsidR="000722E0">
        <w:trPr>
          <w:trHeight w:val="882"/>
        </w:trPr>
        <w:tc>
          <w:tcPr>
            <w:tcW w:w="583"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54</w:t>
            </w:r>
          </w:p>
        </w:tc>
        <w:tc>
          <w:tcPr>
            <w:tcW w:w="1130"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龙庭景苑</w:t>
            </w:r>
          </w:p>
        </w:tc>
        <w:tc>
          <w:tcPr>
            <w:tcW w:w="98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7米/组</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w:t>
            </w:r>
          </w:p>
        </w:tc>
        <w:tc>
          <w:tcPr>
            <w:tcW w:w="1559"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7</w:t>
            </w:r>
          </w:p>
        </w:tc>
        <w:tc>
          <w:tcPr>
            <w:tcW w:w="1483"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1栋北侧（靠南）</w:t>
            </w:r>
          </w:p>
        </w:tc>
        <w:tc>
          <w:tcPr>
            <w:tcW w:w="1544" w:type="dxa"/>
            <w:tcBorders>
              <w:top w:val="nil"/>
              <w:left w:val="nil"/>
              <w:bottom w:val="single" w:sz="4" w:space="0" w:color="auto"/>
              <w:right w:val="single" w:sz="4" w:space="0" w:color="auto"/>
            </w:tcBorders>
            <w:noWrap/>
            <w:vAlign w:val="center"/>
          </w:tcPr>
          <w:p w:rsidR="000722E0" w:rsidRDefault="000722E0">
            <w:pPr>
              <w:widowControl/>
              <w:jc w:val="center"/>
              <w:rPr>
                <w:rFonts w:ascii="宋体" w:hAnsi="宋体" w:cs="宋体"/>
                <w:color w:val="000000" w:themeColor="text1"/>
                <w:kern w:val="0"/>
                <w:sz w:val="24"/>
              </w:rPr>
            </w:pPr>
          </w:p>
        </w:tc>
      </w:tr>
      <w:tr w:rsidR="000722E0">
        <w:trPr>
          <w:trHeight w:val="882"/>
        </w:trPr>
        <w:tc>
          <w:tcPr>
            <w:tcW w:w="583"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55</w:t>
            </w:r>
          </w:p>
        </w:tc>
        <w:tc>
          <w:tcPr>
            <w:tcW w:w="1130"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龙庭景苑</w:t>
            </w:r>
          </w:p>
        </w:tc>
        <w:tc>
          <w:tcPr>
            <w:tcW w:w="98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7米/组</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w:t>
            </w:r>
          </w:p>
        </w:tc>
        <w:tc>
          <w:tcPr>
            <w:tcW w:w="1559"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7</w:t>
            </w:r>
          </w:p>
        </w:tc>
        <w:tc>
          <w:tcPr>
            <w:tcW w:w="1483"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1栋北侧（靠北）</w:t>
            </w:r>
          </w:p>
        </w:tc>
        <w:tc>
          <w:tcPr>
            <w:tcW w:w="1544" w:type="dxa"/>
            <w:tcBorders>
              <w:top w:val="nil"/>
              <w:left w:val="nil"/>
              <w:bottom w:val="single" w:sz="4" w:space="0" w:color="auto"/>
              <w:right w:val="single" w:sz="4" w:space="0" w:color="auto"/>
            </w:tcBorders>
            <w:noWrap/>
            <w:vAlign w:val="center"/>
          </w:tcPr>
          <w:p w:rsidR="000722E0" w:rsidRDefault="000722E0">
            <w:pPr>
              <w:widowControl/>
              <w:jc w:val="center"/>
              <w:rPr>
                <w:rFonts w:ascii="宋体" w:hAnsi="宋体" w:cs="宋体"/>
                <w:color w:val="000000" w:themeColor="text1"/>
                <w:kern w:val="0"/>
                <w:sz w:val="24"/>
              </w:rPr>
            </w:pPr>
          </w:p>
        </w:tc>
      </w:tr>
      <w:tr w:rsidR="000722E0">
        <w:trPr>
          <w:trHeight w:val="882"/>
        </w:trPr>
        <w:tc>
          <w:tcPr>
            <w:tcW w:w="583"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lastRenderedPageBreak/>
              <w:t>56</w:t>
            </w:r>
          </w:p>
        </w:tc>
        <w:tc>
          <w:tcPr>
            <w:tcW w:w="1130"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龙庭景苑</w:t>
            </w:r>
          </w:p>
        </w:tc>
        <w:tc>
          <w:tcPr>
            <w:tcW w:w="98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10米/组</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w:t>
            </w:r>
          </w:p>
        </w:tc>
        <w:tc>
          <w:tcPr>
            <w:tcW w:w="1559"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10</w:t>
            </w:r>
          </w:p>
        </w:tc>
        <w:tc>
          <w:tcPr>
            <w:tcW w:w="1483"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4栋北侧（南北向）</w:t>
            </w:r>
          </w:p>
        </w:tc>
        <w:tc>
          <w:tcPr>
            <w:tcW w:w="1544" w:type="dxa"/>
            <w:tcBorders>
              <w:top w:val="nil"/>
              <w:left w:val="nil"/>
              <w:bottom w:val="single" w:sz="4" w:space="0" w:color="auto"/>
              <w:right w:val="single" w:sz="4" w:space="0" w:color="auto"/>
            </w:tcBorders>
            <w:noWrap/>
            <w:vAlign w:val="center"/>
          </w:tcPr>
          <w:p w:rsidR="000722E0" w:rsidRDefault="000722E0">
            <w:pPr>
              <w:widowControl/>
              <w:jc w:val="center"/>
              <w:rPr>
                <w:rFonts w:ascii="宋体" w:hAnsi="宋体" w:cs="宋体"/>
                <w:color w:val="000000" w:themeColor="text1"/>
                <w:kern w:val="0"/>
                <w:sz w:val="22"/>
                <w:szCs w:val="22"/>
              </w:rPr>
            </w:pPr>
          </w:p>
        </w:tc>
      </w:tr>
      <w:tr w:rsidR="000722E0">
        <w:trPr>
          <w:trHeight w:val="882"/>
        </w:trPr>
        <w:tc>
          <w:tcPr>
            <w:tcW w:w="583"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57</w:t>
            </w:r>
          </w:p>
        </w:tc>
        <w:tc>
          <w:tcPr>
            <w:tcW w:w="1130"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龙庭景苑</w:t>
            </w:r>
          </w:p>
        </w:tc>
        <w:tc>
          <w:tcPr>
            <w:tcW w:w="98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6米/组</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w:t>
            </w:r>
          </w:p>
        </w:tc>
        <w:tc>
          <w:tcPr>
            <w:tcW w:w="1559"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6</w:t>
            </w:r>
          </w:p>
        </w:tc>
        <w:tc>
          <w:tcPr>
            <w:tcW w:w="1483"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4栋北侧（东西向）</w:t>
            </w:r>
          </w:p>
        </w:tc>
        <w:tc>
          <w:tcPr>
            <w:tcW w:w="1544" w:type="dxa"/>
            <w:tcBorders>
              <w:top w:val="nil"/>
              <w:left w:val="nil"/>
              <w:bottom w:val="single" w:sz="4" w:space="0" w:color="auto"/>
              <w:right w:val="single" w:sz="4" w:space="0" w:color="auto"/>
            </w:tcBorders>
            <w:noWrap/>
            <w:vAlign w:val="center"/>
          </w:tcPr>
          <w:p w:rsidR="000722E0" w:rsidRDefault="000722E0">
            <w:pPr>
              <w:widowControl/>
              <w:jc w:val="center"/>
              <w:rPr>
                <w:rFonts w:ascii="宋体" w:hAnsi="宋体" w:cs="宋体"/>
                <w:color w:val="000000" w:themeColor="text1"/>
                <w:kern w:val="0"/>
                <w:sz w:val="22"/>
                <w:szCs w:val="22"/>
              </w:rPr>
            </w:pPr>
          </w:p>
        </w:tc>
      </w:tr>
      <w:tr w:rsidR="000722E0">
        <w:trPr>
          <w:trHeight w:val="882"/>
        </w:trPr>
        <w:tc>
          <w:tcPr>
            <w:tcW w:w="583"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58</w:t>
            </w:r>
          </w:p>
        </w:tc>
        <w:tc>
          <w:tcPr>
            <w:tcW w:w="1130"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龙庭景苑</w:t>
            </w:r>
          </w:p>
        </w:tc>
        <w:tc>
          <w:tcPr>
            <w:tcW w:w="98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6米/组</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w:t>
            </w:r>
          </w:p>
        </w:tc>
        <w:tc>
          <w:tcPr>
            <w:tcW w:w="1559"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6</w:t>
            </w:r>
          </w:p>
        </w:tc>
        <w:tc>
          <w:tcPr>
            <w:tcW w:w="1483"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龙庭景苑19号楼北侧</w:t>
            </w:r>
          </w:p>
        </w:tc>
        <w:tc>
          <w:tcPr>
            <w:tcW w:w="1544" w:type="dxa"/>
            <w:tcBorders>
              <w:top w:val="nil"/>
              <w:left w:val="nil"/>
              <w:bottom w:val="single" w:sz="4" w:space="0" w:color="auto"/>
              <w:right w:val="single" w:sz="4" w:space="0" w:color="auto"/>
            </w:tcBorders>
            <w:noWrap/>
            <w:vAlign w:val="center"/>
          </w:tcPr>
          <w:p w:rsidR="000722E0" w:rsidRDefault="000722E0">
            <w:pPr>
              <w:widowControl/>
              <w:jc w:val="center"/>
              <w:rPr>
                <w:rFonts w:ascii="宋体" w:hAnsi="宋体" w:cs="宋体"/>
                <w:color w:val="000000" w:themeColor="text1"/>
                <w:kern w:val="0"/>
                <w:sz w:val="22"/>
                <w:szCs w:val="22"/>
              </w:rPr>
            </w:pPr>
          </w:p>
        </w:tc>
      </w:tr>
      <w:tr w:rsidR="000722E0">
        <w:trPr>
          <w:trHeight w:val="882"/>
        </w:trPr>
        <w:tc>
          <w:tcPr>
            <w:tcW w:w="583"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59</w:t>
            </w:r>
          </w:p>
        </w:tc>
        <w:tc>
          <w:tcPr>
            <w:tcW w:w="1130"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隆兴福里</w:t>
            </w:r>
          </w:p>
        </w:tc>
        <w:tc>
          <w:tcPr>
            <w:tcW w:w="98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5米/组</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2</w:t>
            </w:r>
          </w:p>
        </w:tc>
        <w:tc>
          <w:tcPr>
            <w:tcW w:w="1559"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10</w:t>
            </w:r>
          </w:p>
        </w:tc>
        <w:tc>
          <w:tcPr>
            <w:tcW w:w="1483"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4栋南侧</w:t>
            </w:r>
          </w:p>
        </w:tc>
        <w:tc>
          <w:tcPr>
            <w:tcW w:w="1544" w:type="dxa"/>
            <w:tcBorders>
              <w:top w:val="nil"/>
              <w:left w:val="nil"/>
              <w:bottom w:val="single" w:sz="4" w:space="0" w:color="auto"/>
              <w:right w:val="single" w:sz="4" w:space="0" w:color="auto"/>
            </w:tcBorders>
            <w:noWrap/>
            <w:vAlign w:val="center"/>
          </w:tcPr>
          <w:p w:rsidR="000722E0" w:rsidRDefault="000722E0">
            <w:pPr>
              <w:widowControl/>
              <w:jc w:val="center"/>
              <w:rPr>
                <w:rFonts w:ascii="宋体" w:hAnsi="宋体" w:cs="宋体"/>
                <w:color w:val="000000" w:themeColor="text1"/>
                <w:kern w:val="0"/>
                <w:sz w:val="22"/>
                <w:szCs w:val="22"/>
              </w:rPr>
            </w:pPr>
          </w:p>
        </w:tc>
      </w:tr>
      <w:tr w:rsidR="000722E0">
        <w:trPr>
          <w:trHeight w:val="882"/>
        </w:trPr>
        <w:tc>
          <w:tcPr>
            <w:tcW w:w="583"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60</w:t>
            </w:r>
          </w:p>
        </w:tc>
        <w:tc>
          <w:tcPr>
            <w:tcW w:w="1130"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滨湖新居</w:t>
            </w:r>
          </w:p>
        </w:tc>
        <w:tc>
          <w:tcPr>
            <w:tcW w:w="98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12米/组</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w:t>
            </w:r>
          </w:p>
        </w:tc>
        <w:tc>
          <w:tcPr>
            <w:tcW w:w="1559"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12</w:t>
            </w:r>
          </w:p>
        </w:tc>
        <w:tc>
          <w:tcPr>
            <w:tcW w:w="1483"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1栋北侧</w:t>
            </w:r>
          </w:p>
        </w:tc>
        <w:tc>
          <w:tcPr>
            <w:tcW w:w="1544" w:type="dxa"/>
            <w:tcBorders>
              <w:top w:val="nil"/>
              <w:left w:val="nil"/>
              <w:bottom w:val="single" w:sz="4" w:space="0" w:color="auto"/>
              <w:right w:val="single" w:sz="4" w:space="0" w:color="auto"/>
            </w:tcBorders>
            <w:noWrap/>
            <w:vAlign w:val="center"/>
          </w:tcPr>
          <w:p w:rsidR="000722E0" w:rsidRDefault="000722E0">
            <w:pPr>
              <w:widowControl/>
              <w:jc w:val="center"/>
              <w:rPr>
                <w:rFonts w:ascii="宋体" w:hAnsi="宋体" w:cs="宋体"/>
                <w:color w:val="000000" w:themeColor="text1"/>
                <w:kern w:val="0"/>
                <w:sz w:val="22"/>
                <w:szCs w:val="22"/>
              </w:rPr>
            </w:pPr>
          </w:p>
        </w:tc>
      </w:tr>
      <w:tr w:rsidR="000722E0">
        <w:trPr>
          <w:trHeight w:val="882"/>
        </w:trPr>
        <w:tc>
          <w:tcPr>
            <w:tcW w:w="583"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61</w:t>
            </w:r>
          </w:p>
        </w:tc>
        <w:tc>
          <w:tcPr>
            <w:tcW w:w="1130"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滨湖新居</w:t>
            </w:r>
          </w:p>
        </w:tc>
        <w:tc>
          <w:tcPr>
            <w:tcW w:w="98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12米/组</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w:t>
            </w:r>
          </w:p>
        </w:tc>
        <w:tc>
          <w:tcPr>
            <w:tcW w:w="1559"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12</w:t>
            </w:r>
          </w:p>
        </w:tc>
        <w:tc>
          <w:tcPr>
            <w:tcW w:w="1483"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2栋北侧</w:t>
            </w:r>
          </w:p>
        </w:tc>
        <w:tc>
          <w:tcPr>
            <w:tcW w:w="1544" w:type="dxa"/>
            <w:tcBorders>
              <w:top w:val="nil"/>
              <w:left w:val="nil"/>
              <w:bottom w:val="single" w:sz="4" w:space="0" w:color="auto"/>
              <w:right w:val="single" w:sz="4" w:space="0" w:color="auto"/>
            </w:tcBorders>
            <w:noWrap/>
            <w:vAlign w:val="center"/>
          </w:tcPr>
          <w:p w:rsidR="000722E0" w:rsidRDefault="000722E0">
            <w:pPr>
              <w:widowControl/>
              <w:jc w:val="center"/>
              <w:rPr>
                <w:rFonts w:ascii="宋体" w:hAnsi="宋体" w:cs="宋体"/>
                <w:color w:val="000000" w:themeColor="text1"/>
                <w:kern w:val="0"/>
                <w:sz w:val="22"/>
                <w:szCs w:val="22"/>
              </w:rPr>
            </w:pPr>
          </w:p>
        </w:tc>
      </w:tr>
      <w:tr w:rsidR="000722E0">
        <w:trPr>
          <w:trHeight w:val="882"/>
        </w:trPr>
        <w:tc>
          <w:tcPr>
            <w:tcW w:w="583"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62</w:t>
            </w:r>
          </w:p>
        </w:tc>
        <w:tc>
          <w:tcPr>
            <w:tcW w:w="1130"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滨湖新居</w:t>
            </w:r>
          </w:p>
        </w:tc>
        <w:tc>
          <w:tcPr>
            <w:tcW w:w="98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7米/组</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w:t>
            </w:r>
          </w:p>
        </w:tc>
        <w:tc>
          <w:tcPr>
            <w:tcW w:w="1559"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7</w:t>
            </w:r>
          </w:p>
        </w:tc>
        <w:tc>
          <w:tcPr>
            <w:tcW w:w="1483"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3栋北侧</w:t>
            </w:r>
          </w:p>
        </w:tc>
        <w:tc>
          <w:tcPr>
            <w:tcW w:w="1544" w:type="dxa"/>
            <w:tcBorders>
              <w:top w:val="nil"/>
              <w:left w:val="nil"/>
              <w:bottom w:val="single" w:sz="4" w:space="0" w:color="auto"/>
              <w:right w:val="single" w:sz="4" w:space="0" w:color="auto"/>
            </w:tcBorders>
            <w:noWrap/>
            <w:vAlign w:val="center"/>
          </w:tcPr>
          <w:p w:rsidR="000722E0" w:rsidRDefault="000722E0">
            <w:pPr>
              <w:widowControl/>
              <w:jc w:val="center"/>
              <w:rPr>
                <w:rFonts w:ascii="宋体" w:hAnsi="宋体" w:cs="宋体"/>
                <w:color w:val="000000" w:themeColor="text1"/>
                <w:kern w:val="0"/>
                <w:sz w:val="24"/>
              </w:rPr>
            </w:pPr>
          </w:p>
        </w:tc>
      </w:tr>
      <w:tr w:rsidR="000722E0">
        <w:trPr>
          <w:trHeight w:val="882"/>
        </w:trPr>
        <w:tc>
          <w:tcPr>
            <w:tcW w:w="583"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63</w:t>
            </w:r>
          </w:p>
        </w:tc>
        <w:tc>
          <w:tcPr>
            <w:tcW w:w="1130"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滨湖新居</w:t>
            </w:r>
          </w:p>
        </w:tc>
        <w:tc>
          <w:tcPr>
            <w:tcW w:w="98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12米/组</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w:t>
            </w:r>
          </w:p>
        </w:tc>
        <w:tc>
          <w:tcPr>
            <w:tcW w:w="1559"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12</w:t>
            </w:r>
          </w:p>
        </w:tc>
        <w:tc>
          <w:tcPr>
            <w:tcW w:w="1483"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4栋北侧</w:t>
            </w:r>
          </w:p>
        </w:tc>
        <w:tc>
          <w:tcPr>
            <w:tcW w:w="1544" w:type="dxa"/>
            <w:tcBorders>
              <w:top w:val="nil"/>
              <w:left w:val="nil"/>
              <w:bottom w:val="single" w:sz="4" w:space="0" w:color="auto"/>
              <w:right w:val="single" w:sz="4" w:space="0" w:color="auto"/>
            </w:tcBorders>
            <w:noWrap/>
            <w:vAlign w:val="center"/>
          </w:tcPr>
          <w:p w:rsidR="000722E0" w:rsidRDefault="000722E0">
            <w:pPr>
              <w:widowControl/>
              <w:jc w:val="center"/>
              <w:rPr>
                <w:rFonts w:ascii="宋体" w:hAnsi="宋体" w:cs="宋体"/>
                <w:color w:val="000000" w:themeColor="text1"/>
                <w:kern w:val="0"/>
                <w:sz w:val="22"/>
                <w:szCs w:val="22"/>
              </w:rPr>
            </w:pPr>
          </w:p>
        </w:tc>
      </w:tr>
      <w:tr w:rsidR="000722E0">
        <w:trPr>
          <w:trHeight w:val="882"/>
        </w:trPr>
        <w:tc>
          <w:tcPr>
            <w:tcW w:w="583"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64</w:t>
            </w:r>
          </w:p>
        </w:tc>
        <w:tc>
          <w:tcPr>
            <w:tcW w:w="1130"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滨湖新居</w:t>
            </w:r>
          </w:p>
        </w:tc>
        <w:tc>
          <w:tcPr>
            <w:tcW w:w="98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12米/组</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w:t>
            </w:r>
          </w:p>
        </w:tc>
        <w:tc>
          <w:tcPr>
            <w:tcW w:w="1559"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12</w:t>
            </w:r>
          </w:p>
        </w:tc>
        <w:tc>
          <w:tcPr>
            <w:tcW w:w="1483"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6栋北侧</w:t>
            </w:r>
          </w:p>
        </w:tc>
        <w:tc>
          <w:tcPr>
            <w:tcW w:w="1544" w:type="dxa"/>
            <w:tcBorders>
              <w:top w:val="nil"/>
              <w:left w:val="nil"/>
              <w:bottom w:val="single" w:sz="4" w:space="0" w:color="auto"/>
              <w:right w:val="single" w:sz="4" w:space="0" w:color="auto"/>
            </w:tcBorders>
            <w:noWrap/>
            <w:vAlign w:val="center"/>
          </w:tcPr>
          <w:p w:rsidR="000722E0" w:rsidRDefault="000722E0">
            <w:pPr>
              <w:widowControl/>
              <w:jc w:val="center"/>
              <w:rPr>
                <w:rFonts w:ascii="宋体" w:hAnsi="宋体" w:cs="宋体"/>
                <w:color w:val="000000" w:themeColor="text1"/>
                <w:kern w:val="0"/>
                <w:sz w:val="22"/>
                <w:szCs w:val="22"/>
              </w:rPr>
            </w:pPr>
          </w:p>
        </w:tc>
      </w:tr>
      <w:tr w:rsidR="000722E0">
        <w:trPr>
          <w:trHeight w:val="882"/>
        </w:trPr>
        <w:tc>
          <w:tcPr>
            <w:tcW w:w="583"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65</w:t>
            </w:r>
          </w:p>
        </w:tc>
        <w:tc>
          <w:tcPr>
            <w:tcW w:w="1130"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滨湖新居</w:t>
            </w:r>
          </w:p>
        </w:tc>
        <w:tc>
          <w:tcPr>
            <w:tcW w:w="98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10米/组</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w:t>
            </w:r>
          </w:p>
        </w:tc>
        <w:tc>
          <w:tcPr>
            <w:tcW w:w="1559"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10</w:t>
            </w:r>
          </w:p>
        </w:tc>
        <w:tc>
          <w:tcPr>
            <w:tcW w:w="1483"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7栋北侧</w:t>
            </w:r>
          </w:p>
        </w:tc>
        <w:tc>
          <w:tcPr>
            <w:tcW w:w="1544" w:type="dxa"/>
            <w:tcBorders>
              <w:top w:val="nil"/>
              <w:left w:val="nil"/>
              <w:bottom w:val="single" w:sz="4" w:space="0" w:color="auto"/>
              <w:right w:val="single" w:sz="4" w:space="0" w:color="auto"/>
            </w:tcBorders>
            <w:noWrap/>
            <w:vAlign w:val="center"/>
          </w:tcPr>
          <w:p w:rsidR="000722E0" w:rsidRDefault="000722E0">
            <w:pPr>
              <w:widowControl/>
              <w:jc w:val="center"/>
              <w:rPr>
                <w:rFonts w:ascii="宋体" w:hAnsi="宋体" w:cs="宋体"/>
                <w:color w:val="000000" w:themeColor="text1"/>
                <w:kern w:val="0"/>
                <w:sz w:val="24"/>
              </w:rPr>
            </w:pPr>
          </w:p>
        </w:tc>
      </w:tr>
      <w:tr w:rsidR="000722E0">
        <w:trPr>
          <w:trHeight w:val="882"/>
        </w:trPr>
        <w:tc>
          <w:tcPr>
            <w:tcW w:w="583"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66</w:t>
            </w:r>
          </w:p>
        </w:tc>
        <w:tc>
          <w:tcPr>
            <w:tcW w:w="1130"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滨湖新居</w:t>
            </w:r>
          </w:p>
        </w:tc>
        <w:tc>
          <w:tcPr>
            <w:tcW w:w="98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12米/组</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w:t>
            </w:r>
          </w:p>
        </w:tc>
        <w:tc>
          <w:tcPr>
            <w:tcW w:w="1559"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12</w:t>
            </w:r>
          </w:p>
        </w:tc>
        <w:tc>
          <w:tcPr>
            <w:tcW w:w="1483"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9栋北侧</w:t>
            </w:r>
          </w:p>
        </w:tc>
        <w:tc>
          <w:tcPr>
            <w:tcW w:w="1544" w:type="dxa"/>
            <w:tcBorders>
              <w:top w:val="nil"/>
              <w:left w:val="nil"/>
              <w:bottom w:val="single" w:sz="4" w:space="0" w:color="auto"/>
              <w:right w:val="single" w:sz="4" w:space="0" w:color="auto"/>
            </w:tcBorders>
            <w:noWrap/>
            <w:vAlign w:val="center"/>
          </w:tcPr>
          <w:p w:rsidR="000722E0" w:rsidRDefault="000722E0">
            <w:pPr>
              <w:widowControl/>
              <w:jc w:val="center"/>
              <w:rPr>
                <w:rFonts w:ascii="宋体" w:hAnsi="宋体" w:cs="宋体"/>
                <w:color w:val="000000" w:themeColor="text1"/>
                <w:kern w:val="0"/>
                <w:sz w:val="22"/>
                <w:szCs w:val="22"/>
              </w:rPr>
            </w:pPr>
          </w:p>
        </w:tc>
      </w:tr>
      <w:tr w:rsidR="000722E0">
        <w:trPr>
          <w:trHeight w:val="882"/>
        </w:trPr>
        <w:tc>
          <w:tcPr>
            <w:tcW w:w="583"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67</w:t>
            </w:r>
          </w:p>
        </w:tc>
        <w:tc>
          <w:tcPr>
            <w:tcW w:w="1130"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滨湖新居</w:t>
            </w:r>
          </w:p>
        </w:tc>
        <w:tc>
          <w:tcPr>
            <w:tcW w:w="98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12米/组</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w:t>
            </w:r>
          </w:p>
        </w:tc>
        <w:tc>
          <w:tcPr>
            <w:tcW w:w="1559"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12</w:t>
            </w:r>
          </w:p>
        </w:tc>
        <w:tc>
          <w:tcPr>
            <w:tcW w:w="1483"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10栋西侧</w:t>
            </w:r>
          </w:p>
        </w:tc>
        <w:tc>
          <w:tcPr>
            <w:tcW w:w="1544" w:type="dxa"/>
            <w:tcBorders>
              <w:top w:val="nil"/>
              <w:left w:val="nil"/>
              <w:bottom w:val="single" w:sz="4" w:space="0" w:color="auto"/>
              <w:right w:val="single" w:sz="4" w:space="0" w:color="auto"/>
            </w:tcBorders>
            <w:noWrap/>
            <w:vAlign w:val="center"/>
          </w:tcPr>
          <w:p w:rsidR="000722E0" w:rsidRDefault="000722E0">
            <w:pPr>
              <w:widowControl/>
              <w:jc w:val="center"/>
              <w:rPr>
                <w:rFonts w:ascii="宋体" w:hAnsi="宋体" w:cs="宋体"/>
                <w:color w:val="000000" w:themeColor="text1"/>
                <w:kern w:val="0"/>
                <w:sz w:val="22"/>
                <w:szCs w:val="22"/>
              </w:rPr>
            </w:pPr>
          </w:p>
        </w:tc>
      </w:tr>
      <w:tr w:rsidR="000722E0">
        <w:trPr>
          <w:trHeight w:val="882"/>
        </w:trPr>
        <w:tc>
          <w:tcPr>
            <w:tcW w:w="583"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68</w:t>
            </w:r>
          </w:p>
        </w:tc>
        <w:tc>
          <w:tcPr>
            <w:tcW w:w="1130"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滨湖新居</w:t>
            </w:r>
          </w:p>
        </w:tc>
        <w:tc>
          <w:tcPr>
            <w:tcW w:w="98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12米/组</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w:t>
            </w:r>
          </w:p>
        </w:tc>
        <w:tc>
          <w:tcPr>
            <w:tcW w:w="1559"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12</w:t>
            </w:r>
          </w:p>
        </w:tc>
        <w:tc>
          <w:tcPr>
            <w:tcW w:w="1483"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11栋南侧</w:t>
            </w:r>
          </w:p>
        </w:tc>
        <w:tc>
          <w:tcPr>
            <w:tcW w:w="1544" w:type="dxa"/>
            <w:tcBorders>
              <w:top w:val="nil"/>
              <w:left w:val="nil"/>
              <w:bottom w:val="single" w:sz="4" w:space="0" w:color="auto"/>
              <w:right w:val="single" w:sz="4" w:space="0" w:color="auto"/>
            </w:tcBorders>
            <w:noWrap/>
            <w:vAlign w:val="center"/>
          </w:tcPr>
          <w:p w:rsidR="000722E0" w:rsidRDefault="000722E0">
            <w:pPr>
              <w:widowControl/>
              <w:jc w:val="center"/>
              <w:rPr>
                <w:rFonts w:ascii="宋体" w:hAnsi="宋体" w:cs="宋体"/>
                <w:color w:val="000000" w:themeColor="text1"/>
                <w:kern w:val="0"/>
                <w:sz w:val="22"/>
                <w:szCs w:val="22"/>
              </w:rPr>
            </w:pPr>
          </w:p>
        </w:tc>
      </w:tr>
      <w:tr w:rsidR="000722E0">
        <w:trPr>
          <w:trHeight w:val="882"/>
        </w:trPr>
        <w:tc>
          <w:tcPr>
            <w:tcW w:w="583"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69</w:t>
            </w:r>
          </w:p>
        </w:tc>
        <w:tc>
          <w:tcPr>
            <w:tcW w:w="1130"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滨湖新苑</w:t>
            </w:r>
          </w:p>
        </w:tc>
        <w:tc>
          <w:tcPr>
            <w:tcW w:w="98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14米/组</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w:t>
            </w:r>
          </w:p>
        </w:tc>
        <w:tc>
          <w:tcPr>
            <w:tcW w:w="1559"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14</w:t>
            </w:r>
          </w:p>
        </w:tc>
        <w:tc>
          <w:tcPr>
            <w:tcW w:w="1483"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3栋北侧</w:t>
            </w:r>
          </w:p>
        </w:tc>
        <w:tc>
          <w:tcPr>
            <w:tcW w:w="1544" w:type="dxa"/>
            <w:tcBorders>
              <w:top w:val="nil"/>
              <w:left w:val="nil"/>
              <w:bottom w:val="single" w:sz="4" w:space="0" w:color="auto"/>
              <w:right w:val="single" w:sz="4" w:space="0" w:color="auto"/>
            </w:tcBorders>
            <w:noWrap/>
            <w:vAlign w:val="center"/>
          </w:tcPr>
          <w:p w:rsidR="000722E0" w:rsidRDefault="000722E0">
            <w:pPr>
              <w:widowControl/>
              <w:jc w:val="center"/>
              <w:rPr>
                <w:rFonts w:ascii="宋体" w:hAnsi="宋体" w:cs="宋体"/>
                <w:color w:val="000000" w:themeColor="text1"/>
                <w:kern w:val="0"/>
                <w:sz w:val="22"/>
                <w:szCs w:val="22"/>
              </w:rPr>
            </w:pPr>
          </w:p>
        </w:tc>
      </w:tr>
      <w:tr w:rsidR="000722E0">
        <w:trPr>
          <w:trHeight w:val="882"/>
        </w:trPr>
        <w:tc>
          <w:tcPr>
            <w:tcW w:w="583"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70</w:t>
            </w:r>
          </w:p>
        </w:tc>
        <w:tc>
          <w:tcPr>
            <w:tcW w:w="1130"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滨湖新苑</w:t>
            </w:r>
          </w:p>
        </w:tc>
        <w:tc>
          <w:tcPr>
            <w:tcW w:w="98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14米/组</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w:t>
            </w:r>
          </w:p>
        </w:tc>
        <w:tc>
          <w:tcPr>
            <w:tcW w:w="1559"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14</w:t>
            </w:r>
          </w:p>
        </w:tc>
        <w:tc>
          <w:tcPr>
            <w:tcW w:w="1483"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4-6栋北侧</w:t>
            </w:r>
          </w:p>
        </w:tc>
        <w:tc>
          <w:tcPr>
            <w:tcW w:w="1544" w:type="dxa"/>
            <w:tcBorders>
              <w:top w:val="nil"/>
              <w:left w:val="nil"/>
              <w:bottom w:val="single" w:sz="4" w:space="0" w:color="auto"/>
              <w:right w:val="single" w:sz="4" w:space="0" w:color="auto"/>
            </w:tcBorders>
            <w:noWrap/>
            <w:vAlign w:val="center"/>
          </w:tcPr>
          <w:p w:rsidR="000722E0" w:rsidRDefault="000722E0">
            <w:pPr>
              <w:widowControl/>
              <w:jc w:val="center"/>
              <w:rPr>
                <w:rFonts w:ascii="宋体" w:hAnsi="宋体" w:cs="宋体"/>
                <w:color w:val="000000" w:themeColor="text1"/>
                <w:kern w:val="0"/>
                <w:sz w:val="22"/>
                <w:szCs w:val="22"/>
              </w:rPr>
            </w:pPr>
          </w:p>
        </w:tc>
      </w:tr>
      <w:tr w:rsidR="000722E0">
        <w:trPr>
          <w:trHeight w:val="882"/>
        </w:trPr>
        <w:tc>
          <w:tcPr>
            <w:tcW w:w="583"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71</w:t>
            </w:r>
          </w:p>
        </w:tc>
        <w:tc>
          <w:tcPr>
            <w:tcW w:w="1130"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滨湖新苑</w:t>
            </w:r>
          </w:p>
        </w:tc>
        <w:tc>
          <w:tcPr>
            <w:tcW w:w="98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14米/组</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w:t>
            </w:r>
          </w:p>
        </w:tc>
        <w:tc>
          <w:tcPr>
            <w:tcW w:w="1559"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14</w:t>
            </w:r>
          </w:p>
        </w:tc>
        <w:tc>
          <w:tcPr>
            <w:tcW w:w="1483"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10栋北侧</w:t>
            </w:r>
          </w:p>
        </w:tc>
        <w:tc>
          <w:tcPr>
            <w:tcW w:w="1544" w:type="dxa"/>
            <w:tcBorders>
              <w:top w:val="nil"/>
              <w:left w:val="nil"/>
              <w:bottom w:val="single" w:sz="4" w:space="0" w:color="auto"/>
              <w:right w:val="single" w:sz="4" w:space="0" w:color="auto"/>
            </w:tcBorders>
            <w:noWrap/>
            <w:vAlign w:val="center"/>
          </w:tcPr>
          <w:p w:rsidR="000722E0" w:rsidRDefault="000722E0">
            <w:pPr>
              <w:widowControl/>
              <w:jc w:val="center"/>
              <w:rPr>
                <w:rFonts w:ascii="宋体" w:hAnsi="宋体" w:cs="宋体"/>
                <w:color w:val="000000" w:themeColor="text1"/>
                <w:kern w:val="0"/>
                <w:sz w:val="22"/>
                <w:szCs w:val="22"/>
              </w:rPr>
            </w:pPr>
          </w:p>
        </w:tc>
      </w:tr>
      <w:tr w:rsidR="000722E0">
        <w:trPr>
          <w:trHeight w:val="882"/>
        </w:trPr>
        <w:tc>
          <w:tcPr>
            <w:tcW w:w="583"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lastRenderedPageBreak/>
              <w:t>72</w:t>
            </w:r>
          </w:p>
        </w:tc>
        <w:tc>
          <w:tcPr>
            <w:tcW w:w="1130"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滨湖南苑</w:t>
            </w:r>
          </w:p>
        </w:tc>
        <w:tc>
          <w:tcPr>
            <w:tcW w:w="98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6米/组</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w:t>
            </w:r>
          </w:p>
        </w:tc>
        <w:tc>
          <w:tcPr>
            <w:tcW w:w="1559"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6</w:t>
            </w:r>
          </w:p>
        </w:tc>
        <w:tc>
          <w:tcPr>
            <w:tcW w:w="1483"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13#北侧</w:t>
            </w:r>
          </w:p>
        </w:tc>
        <w:tc>
          <w:tcPr>
            <w:tcW w:w="1544" w:type="dxa"/>
            <w:tcBorders>
              <w:top w:val="nil"/>
              <w:left w:val="nil"/>
              <w:bottom w:val="single" w:sz="4" w:space="0" w:color="auto"/>
              <w:right w:val="single" w:sz="4" w:space="0" w:color="auto"/>
            </w:tcBorders>
            <w:noWrap/>
            <w:vAlign w:val="center"/>
          </w:tcPr>
          <w:p w:rsidR="000722E0" w:rsidRDefault="000722E0">
            <w:pPr>
              <w:widowControl/>
              <w:jc w:val="center"/>
              <w:rPr>
                <w:rFonts w:ascii="宋体" w:hAnsi="宋体" w:cs="宋体"/>
                <w:color w:val="000000" w:themeColor="text1"/>
                <w:kern w:val="0"/>
                <w:sz w:val="22"/>
                <w:szCs w:val="22"/>
              </w:rPr>
            </w:pPr>
          </w:p>
        </w:tc>
      </w:tr>
      <w:tr w:rsidR="000722E0">
        <w:trPr>
          <w:trHeight w:val="882"/>
        </w:trPr>
        <w:tc>
          <w:tcPr>
            <w:tcW w:w="583"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73</w:t>
            </w:r>
          </w:p>
        </w:tc>
        <w:tc>
          <w:tcPr>
            <w:tcW w:w="1130"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滨湖南苑</w:t>
            </w:r>
          </w:p>
        </w:tc>
        <w:tc>
          <w:tcPr>
            <w:tcW w:w="98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6米/组</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w:t>
            </w:r>
          </w:p>
        </w:tc>
        <w:tc>
          <w:tcPr>
            <w:tcW w:w="1559"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6</w:t>
            </w:r>
          </w:p>
        </w:tc>
        <w:tc>
          <w:tcPr>
            <w:tcW w:w="1483"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9#北侧</w:t>
            </w:r>
          </w:p>
        </w:tc>
        <w:tc>
          <w:tcPr>
            <w:tcW w:w="1544" w:type="dxa"/>
            <w:tcBorders>
              <w:top w:val="nil"/>
              <w:left w:val="nil"/>
              <w:bottom w:val="single" w:sz="4" w:space="0" w:color="auto"/>
              <w:right w:val="single" w:sz="4" w:space="0" w:color="auto"/>
            </w:tcBorders>
            <w:noWrap/>
            <w:vAlign w:val="center"/>
          </w:tcPr>
          <w:p w:rsidR="000722E0" w:rsidRDefault="000722E0">
            <w:pPr>
              <w:widowControl/>
              <w:jc w:val="center"/>
              <w:rPr>
                <w:rFonts w:ascii="宋体" w:hAnsi="宋体" w:cs="宋体"/>
                <w:color w:val="000000" w:themeColor="text1"/>
                <w:kern w:val="0"/>
                <w:sz w:val="22"/>
                <w:szCs w:val="22"/>
              </w:rPr>
            </w:pPr>
          </w:p>
        </w:tc>
      </w:tr>
      <w:tr w:rsidR="000722E0">
        <w:trPr>
          <w:trHeight w:val="882"/>
        </w:trPr>
        <w:tc>
          <w:tcPr>
            <w:tcW w:w="583"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74</w:t>
            </w:r>
          </w:p>
        </w:tc>
        <w:tc>
          <w:tcPr>
            <w:tcW w:w="1130"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滨湖南苑</w:t>
            </w:r>
          </w:p>
        </w:tc>
        <w:tc>
          <w:tcPr>
            <w:tcW w:w="98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6米/组</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w:t>
            </w:r>
          </w:p>
        </w:tc>
        <w:tc>
          <w:tcPr>
            <w:tcW w:w="1559"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6</w:t>
            </w:r>
          </w:p>
        </w:tc>
        <w:tc>
          <w:tcPr>
            <w:tcW w:w="1483"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7#北侧</w:t>
            </w:r>
          </w:p>
        </w:tc>
        <w:tc>
          <w:tcPr>
            <w:tcW w:w="1544" w:type="dxa"/>
            <w:tcBorders>
              <w:top w:val="nil"/>
              <w:left w:val="nil"/>
              <w:bottom w:val="single" w:sz="4" w:space="0" w:color="auto"/>
              <w:right w:val="single" w:sz="4" w:space="0" w:color="auto"/>
            </w:tcBorders>
            <w:noWrap/>
            <w:vAlign w:val="center"/>
          </w:tcPr>
          <w:p w:rsidR="000722E0" w:rsidRDefault="000722E0">
            <w:pPr>
              <w:widowControl/>
              <w:jc w:val="center"/>
              <w:rPr>
                <w:rFonts w:ascii="宋体" w:hAnsi="宋体" w:cs="宋体"/>
                <w:color w:val="000000" w:themeColor="text1"/>
                <w:kern w:val="0"/>
                <w:sz w:val="22"/>
                <w:szCs w:val="22"/>
              </w:rPr>
            </w:pPr>
          </w:p>
        </w:tc>
      </w:tr>
      <w:tr w:rsidR="000722E0">
        <w:trPr>
          <w:trHeight w:val="882"/>
        </w:trPr>
        <w:tc>
          <w:tcPr>
            <w:tcW w:w="583"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75</w:t>
            </w:r>
          </w:p>
        </w:tc>
        <w:tc>
          <w:tcPr>
            <w:tcW w:w="1130"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滨湖南苑</w:t>
            </w:r>
          </w:p>
        </w:tc>
        <w:tc>
          <w:tcPr>
            <w:tcW w:w="98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6米/组</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w:t>
            </w:r>
          </w:p>
        </w:tc>
        <w:tc>
          <w:tcPr>
            <w:tcW w:w="1559"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6</w:t>
            </w:r>
          </w:p>
        </w:tc>
        <w:tc>
          <w:tcPr>
            <w:tcW w:w="1483"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4#北侧</w:t>
            </w:r>
          </w:p>
        </w:tc>
        <w:tc>
          <w:tcPr>
            <w:tcW w:w="1544" w:type="dxa"/>
            <w:tcBorders>
              <w:top w:val="nil"/>
              <w:left w:val="nil"/>
              <w:bottom w:val="single" w:sz="4" w:space="0" w:color="auto"/>
              <w:right w:val="single" w:sz="4" w:space="0" w:color="auto"/>
            </w:tcBorders>
            <w:noWrap/>
            <w:vAlign w:val="center"/>
          </w:tcPr>
          <w:p w:rsidR="000722E0" w:rsidRDefault="000722E0">
            <w:pPr>
              <w:widowControl/>
              <w:jc w:val="center"/>
              <w:rPr>
                <w:rFonts w:ascii="宋体" w:hAnsi="宋体" w:cs="宋体"/>
                <w:color w:val="000000" w:themeColor="text1"/>
                <w:kern w:val="0"/>
                <w:sz w:val="22"/>
                <w:szCs w:val="22"/>
              </w:rPr>
            </w:pPr>
          </w:p>
        </w:tc>
      </w:tr>
      <w:tr w:rsidR="000722E0">
        <w:trPr>
          <w:trHeight w:val="882"/>
        </w:trPr>
        <w:tc>
          <w:tcPr>
            <w:tcW w:w="583"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76</w:t>
            </w:r>
          </w:p>
        </w:tc>
        <w:tc>
          <w:tcPr>
            <w:tcW w:w="1130"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滨湖南苑</w:t>
            </w:r>
          </w:p>
        </w:tc>
        <w:tc>
          <w:tcPr>
            <w:tcW w:w="98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6米/组</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w:t>
            </w:r>
          </w:p>
        </w:tc>
        <w:tc>
          <w:tcPr>
            <w:tcW w:w="1559"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6</w:t>
            </w:r>
          </w:p>
        </w:tc>
        <w:tc>
          <w:tcPr>
            <w:tcW w:w="1483"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14#北侧</w:t>
            </w:r>
          </w:p>
        </w:tc>
        <w:tc>
          <w:tcPr>
            <w:tcW w:w="1544" w:type="dxa"/>
            <w:tcBorders>
              <w:top w:val="nil"/>
              <w:left w:val="nil"/>
              <w:bottom w:val="single" w:sz="4" w:space="0" w:color="auto"/>
              <w:right w:val="single" w:sz="4" w:space="0" w:color="auto"/>
            </w:tcBorders>
            <w:noWrap/>
            <w:vAlign w:val="center"/>
          </w:tcPr>
          <w:p w:rsidR="000722E0" w:rsidRDefault="000722E0">
            <w:pPr>
              <w:widowControl/>
              <w:jc w:val="center"/>
              <w:rPr>
                <w:rFonts w:ascii="宋体" w:hAnsi="宋体" w:cs="宋体"/>
                <w:color w:val="000000" w:themeColor="text1"/>
                <w:kern w:val="0"/>
                <w:sz w:val="22"/>
                <w:szCs w:val="22"/>
              </w:rPr>
            </w:pPr>
          </w:p>
        </w:tc>
      </w:tr>
      <w:tr w:rsidR="000722E0">
        <w:trPr>
          <w:trHeight w:val="882"/>
        </w:trPr>
        <w:tc>
          <w:tcPr>
            <w:tcW w:w="583"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77</w:t>
            </w:r>
          </w:p>
        </w:tc>
        <w:tc>
          <w:tcPr>
            <w:tcW w:w="1130"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滨湖南苑</w:t>
            </w:r>
          </w:p>
        </w:tc>
        <w:tc>
          <w:tcPr>
            <w:tcW w:w="98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6米/组</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w:t>
            </w:r>
          </w:p>
        </w:tc>
        <w:tc>
          <w:tcPr>
            <w:tcW w:w="1559"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6</w:t>
            </w:r>
          </w:p>
        </w:tc>
        <w:tc>
          <w:tcPr>
            <w:tcW w:w="1483"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10#北侧</w:t>
            </w:r>
          </w:p>
        </w:tc>
        <w:tc>
          <w:tcPr>
            <w:tcW w:w="1544" w:type="dxa"/>
            <w:tcBorders>
              <w:top w:val="nil"/>
              <w:left w:val="nil"/>
              <w:bottom w:val="single" w:sz="4" w:space="0" w:color="auto"/>
              <w:right w:val="single" w:sz="4" w:space="0" w:color="auto"/>
            </w:tcBorders>
            <w:noWrap/>
            <w:vAlign w:val="center"/>
          </w:tcPr>
          <w:p w:rsidR="000722E0" w:rsidRDefault="000722E0">
            <w:pPr>
              <w:widowControl/>
              <w:jc w:val="center"/>
              <w:rPr>
                <w:rFonts w:ascii="宋体" w:hAnsi="宋体" w:cs="宋体"/>
                <w:color w:val="000000" w:themeColor="text1"/>
                <w:kern w:val="0"/>
                <w:sz w:val="22"/>
                <w:szCs w:val="22"/>
              </w:rPr>
            </w:pPr>
          </w:p>
        </w:tc>
      </w:tr>
      <w:tr w:rsidR="000722E0">
        <w:trPr>
          <w:trHeight w:val="882"/>
        </w:trPr>
        <w:tc>
          <w:tcPr>
            <w:tcW w:w="583"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78</w:t>
            </w:r>
          </w:p>
        </w:tc>
        <w:tc>
          <w:tcPr>
            <w:tcW w:w="1130"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滨湖南苑</w:t>
            </w:r>
          </w:p>
        </w:tc>
        <w:tc>
          <w:tcPr>
            <w:tcW w:w="98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6米/组</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w:t>
            </w:r>
          </w:p>
        </w:tc>
        <w:tc>
          <w:tcPr>
            <w:tcW w:w="1559"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6</w:t>
            </w:r>
          </w:p>
        </w:tc>
        <w:tc>
          <w:tcPr>
            <w:tcW w:w="1483"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8#北侧</w:t>
            </w:r>
          </w:p>
        </w:tc>
        <w:tc>
          <w:tcPr>
            <w:tcW w:w="1544" w:type="dxa"/>
            <w:tcBorders>
              <w:top w:val="nil"/>
              <w:left w:val="nil"/>
              <w:bottom w:val="single" w:sz="4" w:space="0" w:color="auto"/>
              <w:right w:val="single" w:sz="4" w:space="0" w:color="auto"/>
            </w:tcBorders>
            <w:noWrap/>
            <w:vAlign w:val="center"/>
          </w:tcPr>
          <w:p w:rsidR="000722E0" w:rsidRDefault="000722E0">
            <w:pPr>
              <w:widowControl/>
              <w:jc w:val="center"/>
              <w:rPr>
                <w:rFonts w:ascii="宋体" w:hAnsi="宋体" w:cs="宋体"/>
                <w:color w:val="000000" w:themeColor="text1"/>
                <w:kern w:val="0"/>
                <w:sz w:val="22"/>
                <w:szCs w:val="22"/>
              </w:rPr>
            </w:pPr>
          </w:p>
        </w:tc>
      </w:tr>
      <w:tr w:rsidR="000722E0">
        <w:trPr>
          <w:trHeight w:val="882"/>
        </w:trPr>
        <w:tc>
          <w:tcPr>
            <w:tcW w:w="583"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79</w:t>
            </w:r>
          </w:p>
        </w:tc>
        <w:tc>
          <w:tcPr>
            <w:tcW w:w="1130"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滨湖南苑</w:t>
            </w:r>
          </w:p>
        </w:tc>
        <w:tc>
          <w:tcPr>
            <w:tcW w:w="98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6米/组</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w:t>
            </w:r>
          </w:p>
        </w:tc>
        <w:tc>
          <w:tcPr>
            <w:tcW w:w="1559"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6</w:t>
            </w:r>
          </w:p>
        </w:tc>
        <w:tc>
          <w:tcPr>
            <w:tcW w:w="1483"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11#北侧</w:t>
            </w:r>
          </w:p>
        </w:tc>
        <w:tc>
          <w:tcPr>
            <w:tcW w:w="1544" w:type="dxa"/>
            <w:tcBorders>
              <w:top w:val="nil"/>
              <w:left w:val="nil"/>
              <w:bottom w:val="single" w:sz="4" w:space="0" w:color="auto"/>
              <w:right w:val="single" w:sz="4" w:space="0" w:color="auto"/>
            </w:tcBorders>
            <w:noWrap/>
            <w:vAlign w:val="center"/>
          </w:tcPr>
          <w:p w:rsidR="000722E0" w:rsidRDefault="000722E0">
            <w:pPr>
              <w:widowControl/>
              <w:jc w:val="center"/>
              <w:rPr>
                <w:rFonts w:ascii="宋体" w:hAnsi="宋体" w:cs="宋体"/>
                <w:color w:val="000000" w:themeColor="text1"/>
                <w:kern w:val="0"/>
                <w:sz w:val="22"/>
                <w:szCs w:val="22"/>
              </w:rPr>
            </w:pPr>
          </w:p>
        </w:tc>
      </w:tr>
      <w:tr w:rsidR="000722E0">
        <w:trPr>
          <w:trHeight w:val="882"/>
        </w:trPr>
        <w:tc>
          <w:tcPr>
            <w:tcW w:w="583"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80</w:t>
            </w:r>
          </w:p>
        </w:tc>
        <w:tc>
          <w:tcPr>
            <w:tcW w:w="1130"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滨湖南苑</w:t>
            </w:r>
          </w:p>
        </w:tc>
        <w:tc>
          <w:tcPr>
            <w:tcW w:w="98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6米/组</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w:t>
            </w:r>
          </w:p>
        </w:tc>
        <w:tc>
          <w:tcPr>
            <w:tcW w:w="1559"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6</w:t>
            </w:r>
          </w:p>
        </w:tc>
        <w:tc>
          <w:tcPr>
            <w:tcW w:w="1483"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1#北侧</w:t>
            </w:r>
          </w:p>
        </w:tc>
        <w:tc>
          <w:tcPr>
            <w:tcW w:w="1544" w:type="dxa"/>
            <w:tcBorders>
              <w:top w:val="nil"/>
              <w:left w:val="nil"/>
              <w:bottom w:val="single" w:sz="4" w:space="0" w:color="auto"/>
              <w:right w:val="single" w:sz="4" w:space="0" w:color="auto"/>
            </w:tcBorders>
            <w:noWrap/>
            <w:vAlign w:val="center"/>
          </w:tcPr>
          <w:p w:rsidR="000722E0" w:rsidRDefault="000722E0">
            <w:pPr>
              <w:widowControl/>
              <w:jc w:val="center"/>
              <w:rPr>
                <w:rFonts w:ascii="宋体" w:hAnsi="宋体" w:cs="宋体"/>
                <w:color w:val="000000" w:themeColor="text1"/>
                <w:kern w:val="0"/>
                <w:sz w:val="22"/>
                <w:szCs w:val="22"/>
              </w:rPr>
            </w:pPr>
          </w:p>
        </w:tc>
      </w:tr>
      <w:tr w:rsidR="000722E0">
        <w:trPr>
          <w:trHeight w:val="882"/>
        </w:trPr>
        <w:tc>
          <w:tcPr>
            <w:tcW w:w="583"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81</w:t>
            </w:r>
          </w:p>
        </w:tc>
        <w:tc>
          <w:tcPr>
            <w:tcW w:w="1130"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滨湖南苑</w:t>
            </w:r>
          </w:p>
        </w:tc>
        <w:tc>
          <w:tcPr>
            <w:tcW w:w="98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6米/组</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w:t>
            </w:r>
          </w:p>
        </w:tc>
        <w:tc>
          <w:tcPr>
            <w:tcW w:w="1559"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6</w:t>
            </w:r>
          </w:p>
        </w:tc>
        <w:tc>
          <w:tcPr>
            <w:tcW w:w="1483"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2#北侧</w:t>
            </w:r>
          </w:p>
        </w:tc>
        <w:tc>
          <w:tcPr>
            <w:tcW w:w="1544" w:type="dxa"/>
            <w:tcBorders>
              <w:top w:val="nil"/>
              <w:left w:val="nil"/>
              <w:bottom w:val="single" w:sz="4" w:space="0" w:color="auto"/>
              <w:right w:val="single" w:sz="4" w:space="0" w:color="auto"/>
            </w:tcBorders>
            <w:noWrap/>
            <w:vAlign w:val="center"/>
          </w:tcPr>
          <w:p w:rsidR="000722E0" w:rsidRDefault="000722E0">
            <w:pPr>
              <w:widowControl/>
              <w:jc w:val="center"/>
              <w:rPr>
                <w:rFonts w:ascii="宋体" w:hAnsi="宋体" w:cs="宋体"/>
                <w:color w:val="000000" w:themeColor="text1"/>
                <w:kern w:val="0"/>
                <w:sz w:val="22"/>
                <w:szCs w:val="22"/>
              </w:rPr>
            </w:pPr>
          </w:p>
        </w:tc>
      </w:tr>
      <w:tr w:rsidR="000722E0">
        <w:trPr>
          <w:trHeight w:val="882"/>
        </w:trPr>
        <w:tc>
          <w:tcPr>
            <w:tcW w:w="583"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82</w:t>
            </w:r>
          </w:p>
        </w:tc>
        <w:tc>
          <w:tcPr>
            <w:tcW w:w="1130"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滨湖南苑</w:t>
            </w:r>
          </w:p>
        </w:tc>
        <w:tc>
          <w:tcPr>
            <w:tcW w:w="98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5米/组</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w:t>
            </w:r>
          </w:p>
        </w:tc>
        <w:tc>
          <w:tcPr>
            <w:tcW w:w="1559"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5</w:t>
            </w:r>
          </w:p>
        </w:tc>
        <w:tc>
          <w:tcPr>
            <w:tcW w:w="1483"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5#北侧</w:t>
            </w:r>
          </w:p>
        </w:tc>
        <w:tc>
          <w:tcPr>
            <w:tcW w:w="1544" w:type="dxa"/>
            <w:tcBorders>
              <w:top w:val="nil"/>
              <w:left w:val="nil"/>
              <w:bottom w:val="single" w:sz="4" w:space="0" w:color="auto"/>
              <w:right w:val="single" w:sz="4" w:space="0" w:color="auto"/>
            </w:tcBorders>
            <w:noWrap/>
            <w:vAlign w:val="center"/>
          </w:tcPr>
          <w:p w:rsidR="000722E0" w:rsidRDefault="000722E0">
            <w:pPr>
              <w:widowControl/>
              <w:jc w:val="center"/>
              <w:rPr>
                <w:rFonts w:ascii="宋体" w:hAnsi="宋体" w:cs="宋体"/>
                <w:color w:val="000000" w:themeColor="text1"/>
                <w:kern w:val="0"/>
                <w:sz w:val="22"/>
                <w:szCs w:val="22"/>
              </w:rPr>
            </w:pPr>
          </w:p>
        </w:tc>
      </w:tr>
      <w:tr w:rsidR="000722E0">
        <w:trPr>
          <w:trHeight w:val="882"/>
        </w:trPr>
        <w:tc>
          <w:tcPr>
            <w:tcW w:w="583"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83</w:t>
            </w:r>
          </w:p>
        </w:tc>
        <w:tc>
          <w:tcPr>
            <w:tcW w:w="1130"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滨湖南苑</w:t>
            </w:r>
          </w:p>
        </w:tc>
        <w:tc>
          <w:tcPr>
            <w:tcW w:w="98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6米/组</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w:t>
            </w:r>
          </w:p>
        </w:tc>
        <w:tc>
          <w:tcPr>
            <w:tcW w:w="1559"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6</w:t>
            </w:r>
          </w:p>
        </w:tc>
        <w:tc>
          <w:tcPr>
            <w:tcW w:w="1483"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3#北侧</w:t>
            </w:r>
          </w:p>
        </w:tc>
        <w:tc>
          <w:tcPr>
            <w:tcW w:w="1544" w:type="dxa"/>
            <w:tcBorders>
              <w:top w:val="nil"/>
              <w:left w:val="nil"/>
              <w:bottom w:val="single" w:sz="4" w:space="0" w:color="auto"/>
              <w:right w:val="single" w:sz="4" w:space="0" w:color="auto"/>
            </w:tcBorders>
            <w:noWrap/>
            <w:vAlign w:val="center"/>
          </w:tcPr>
          <w:p w:rsidR="000722E0" w:rsidRDefault="000722E0">
            <w:pPr>
              <w:widowControl/>
              <w:jc w:val="center"/>
              <w:rPr>
                <w:rFonts w:ascii="宋体" w:hAnsi="宋体" w:cs="宋体"/>
                <w:color w:val="000000" w:themeColor="text1"/>
                <w:kern w:val="0"/>
                <w:sz w:val="22"/>
                <w:szCs w:val="22"/>
              </w:rPr>
            </w:pPr>
          </w:p>
        </w:tc>
      </w:tr>
      <w:tr w:rsidR="000722E0">
        <w:trPr>
          <w:trHeight w:val="882"/>
        </w:trPr>
        <w:tc>
          <w:tcPr>
            <w:tcW w:w="583"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84</w:t>
            </w:r>
          </w:p>
        </w:tc>
        <w:tc>
          <w:tcPr>
            <w:tcW w:w="1130"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滨湖南苑</w:t>
            </w:r>
          </w:p>
        </w:tc>
        <w:tc>
          <w:tcPr>
            <w:tcW w:w="98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6米/组</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w:t>
            </w:r>
          </w:p>
        </w:tc>
        <w:tc>
          <w:tcPr>
            <w:tcW w:w="1559"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6</w:t>
            </w:r>
          </w:p>
        </w:tc>
        <w:tc>
          <w:tcPr>
            <w:tcW w:w="1483"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6#北侧</w:t>
            </w:r>
          </w:p>
        </w:tc>
        <w:tc>
          <w:tcPr>
            <w:tcW w:w="1544" w:type="dxa"/>
            <w:tcBorders>
              <w:top w:val="nil"/>
              <w:left w:val="nil"/>
              <w:bottom w:val="single" w:sz="4" w:space="0" w:color="auto"/>
              <w:right w:val="single" w:sz="4" w:space="0" w:color="auto"/>
            </w:tcBorders>
            <w:noWrap/>
            <w:vAlign w:val="center"/>
          </w:tcPr>
          <w:p w:rsidR="000722E0" w:rsidRDefault="000722E0">
            <w:pPr>
              <w:widowControl/>
              <w:jc w:val="center"/>
              <w:rPr>
                <w:rFonts w:ascii="宋体" w:hAnsi="宋体" w:cs="宋体"/>
                <w:color w:val="000000" w:themeColor="text1"/>
                <w:kern w:val="0"/>
                <w:sz w:val="22"/>
                <w:szCs w:val="22"/>
              </w:rPr>
            </w:pPr>
          </w:p>
        </w:tc>
      </w:tr>
      <w:tr w:rsidR="000722E0">
        <w:trPr>
          <w:trHeight w:val="882"/>
        </w:trPr>
        <w:tc>
          <w:tcPr>
            <w:tcW w:w="583"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85</w:t>
            </w:r>
          </w:p>
        </w:tc>
        <w:tc>
          <w:tcPr>
            <w:tcW w:w="1130"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滨湖南苑</w:t>
            </w:r>
          </w:p>
        </w:tc>
        <w:tc>
          <w:tcPr>
            <w:tcW w:w="98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6米/组</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w:t>
            </w:r>
          </w:p>
        </w:tc>
        <w:tc>
          <w:tcPr>
            <w:tcW w:w="1559"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6</w:t>
            </w:r>
          </w:p>
        </w:tc>
        <w:tc>
          <w:tcPr>
            <w:tcW w:w="1483"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12#北侧</w:t>
            </w:r>
          </w:p>
        </w:tc>
        <w:tc>
          <w:tcPr>
            <w:tcW w:w="1544" w:type="dxa"/>
            <w:tcBorders>
              <w:top w:val="nil"/>
              <w:left w:val="nil"/>
              <w:bottom w:val="single" w:sz="4" w:space="0" w:color="auto"/>
              <w:right w:val="single" w:sz="4" w:space="0" w:color="auto"/>
            </w:tcBorders>
            <w:noWrap/>
            <w:vAlign w:val="center"/>
          </w:tcPr>
          <w:p w:rsidR="000722E0" w:rsidRDefault="000722E0">
            <w:pPr>
              <w:widowControl/>
              <w:jc w:val="center"/>
              <w:rPr>
                <w:rFonts w:ascii="宋体" w:hAnsi="宋体" w:cs="宋体"/>
                <w:color w:val="000000" w:themeColor="text1"/>
                <w:kern w:val="0"/>
                <w:sz w:val="22"/>
                <w:szCs w:val="22"/>
              </w:rPr>
            </w:pPr>
          </w:p>
        </w:tc>
      </w:tr>
      <w:tr w:rsidR="000722E0">
        <w:trPr>
          <w:trHeight w:val="882"/>
        </w:trPr>
        <w:tc>
          <w:tcPr>
            <w:tcW w:w="583"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86</w:t>
            </w:r>
          </w:p>
        </w:tc>
        <w:tc>
          <w:tcPr>
            <w:tcW w:w="1130"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果园新村</w:t>
            </w:r>
          </w:p>
        </w:tc>
        <w:tc>
          <w:tcPr>
            <w:tcW w:w="98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6米/组</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2</w:t>
            </w:r>
          </w:p>
        </w:tc>
        <w:tc>
          <w:tcPr>
            <w:tcW w:w="1559"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12</w:t>
            </w:r>
          </w:p>
        </w:tc>
        <w:tc>
          <w:tcPr>
            <w:tcW w:w="1483"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7幢东侧</w:t>
            </w:r>
          </w:p>
        </w:tc>
        <w:tc>
          <w:tcPr>
            <w:tcW w:w="1544" w:type="dxa"/>
            <w:tcBorders>
              <w:top w:val="nil"/>
              <w:left w:val="nil"/>
              <w:bottom w:val="single" w:sz="4" w:space="0" w:color="auto"/>
              <w:right w:val="single" w:sz="4" w:space="0" w:color="auto"/>
            </w:tcBorders>
            <w:noWrap/>
            <w:vAlign w:val="center"/>
          </w:tcPr>
          <w:p w:rsidR="000722E0" w:rsidRDefault="000722E0">
            <w:pPr>
              <w:widowControl/>
              <w:jc w:val="center"/>
              <w:rPr>
                <w:rFonts w:ascii="宋体" w:hAnsi="宋体" w:cs="宋体"/>
                <w:color w:val="000000" w:themeColor="text1"/>
                <w:kern w:val="0"/>
                <w:sz w:val="22"/>
                <w:szCs w:val="22"/>
              </w:rPr>
            </w:pPr>
          </w:p>
        </w:tc>
      </w:tr>
      <w:tr w:rsidR="000722E0">
        <w:trPr>
          <w:trHeight w:val="882"/>
        </w:trPr>
        <w:tc>
          <w:tcPr>
            <w:tcW w:w="583"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87</w:t>
            </w:r>
          </w:p>
        </w:tc>
        <w:tc>
          <w:tcPr>
            <w:tcW w:w="1130"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白龙湖庆园</w:t>
            </w:r>
          </w:p>
        </w:tc>
        <w:tc>
          <w:tcPr>
            <w:tcW w:w="98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7米/组</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22</w:t>
            </w:r>
          </w:p>
        </w:tc>
        <w:tc>
          <w:tcPr>
            <w:tcW w:w="1559"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154</w:t>
            </w:r>
          </w:p>
        </w:tc>
        <w:tc>
          <w:tcPr>
            <w:tcW w:w="1483" w:type="dxa"/>
            <w:tcBorders>
              <w:top w:val="nil"/>
              <w:left w:val="nil"/>
              <w:bottom w:val="single" w:sz="4" w:space="0" w:color="auto"/>
              <w:right w:val="single" w:sz="4" w:space="0" w:color="auto"/>
            </w:tcBorders>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庆园1-23号楼，每栋楼楼下非机动车</w:t>
            </w:r>
            <w:r>
              <w:rPr>
                <w:rFonts w:ascii="宋体" w:hAnsi="宋体" w:cs="宋体" w:hint="eastAsia"/>
                <w:color w:val="000000" w:themeColor="text1"/>
                <w:kern w:val="0"/>
                <w:sz w:val="22"/>
                <w:szCs w:val="22"/>
              </w:rPr>
              <w:lastRenderedPageBreak/>
              <w:t>停车位，合计23处</w:t>
            </w:r>
          </w:p>
        </w:tc>
        <w:tc>
          <w:tcPr>
            <w:tcW w:w="1544" w:type="dxa"/>
            <w:tcBorders>
              <w:top w:val="nil"/>
              <w:left w:val="nil"/>
              <w:bottom w:val="single" w:sz="4" w:space="0" w:color="auto"/>
              <w:right w:val="single" w:sz="4" w:space="0" w:color="auto"/>
            </w:tcBorders>
            <w:noWrap/>
            <w:vAlign w:val="center"/>
          </w:tcPr>
          <w:p w:rsidR="000722E0" w:rsidRDefault="000722E0">
            <w:pPr>
              <w:widowControl/>
              <w:jc w:val="center"/>
              <w:rPr>
                <w:rFonts w:ascii="宋体" w:hAnsi="宋体" w:cs="宋体"/>
                <w:color w:val="000000" w:themeColor="text1"/>
                <w:kern w:val="0"/>
                <w:sz w:val="24"/>
              </w:rPr>
            </w:pPr>
          </w:p>
        </w:tc>
      </w:tr>
      <w:tr w:rsidR="000722E0">
        <w:trPr>
          <w:trHeight w:val="882"/>
        </w:trPr>
        <w:tc>
          <w:tcPr>
            <w:tcW w:w="583"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lastRenderedPageBreak/>
              <w:t>88</w:t>
            </w:r>
          </w:p>
        </w:tc>
        <w:tc>
          <w:tcPr>
            <w:tcW w:w="1130"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白龙湖绿苑</w:t>
            </w:r>
          </w:p>
        </w:tc>
        <w:tc>
          <w:tcPr>
            <w:tcW w:w="98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7米/组</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20</w:t>
            </w:r>
          </w:p>
        </w:tc>
        <w:tc>
          <w:tcPr>
            <w:tcW w:w="1559"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140</w:t>
            </w:r>
          </w:p>
        </w:tc>
        <w:tc>
          <w:tcPr>
            <w:tcW w:w="1483" w:type="dxa"/>
            <w:tcBorders>
              <w:top w:val="nil"/>
              <w:left w:val="nil"/>
              <w:bottom w:val="single" w:sz="4" w:space="0" w:color="auto"/>
              <w:right w:val="single" w:sz="4" w:space="0" w:color="auto"/>
            </w:tcBorders>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2#、4#、5#、12#、13#、18#、19#、22#、23#、24#、25#、26#、27#、28#、29#楼下汽车停车位各一处车棚；3#和13#之间、9#和14#之间、10#和15#之间、11#和6#之间、11#和16#之间、7#和12#之间楼下汽车停车位各一处车棚；合计21处。</w:t>
            </w:r>
          </w:p>
        </w:tc>
        <w:tc>
          <w:tcPr>
            <w:tcW w:w="1544" w:type="dxa"/>
            <w:tcBorders>
              <w:top w:val="nil"/>
              <w:left w:val="nil"/>
              <w:bottom w:val="single" w:sz="4" w:space="0" w:color="auto"/>
              <w:right w:val="single" w:sz="4" w:space="0" w:color="auto"/>
            </w:tcBorders>
            <w:noWrap/>
            <w:vAlign w:val="center"/>
          </w:tcPr>
          <w:p w:rsidR="000722E0" w:rsidRDefault="000722E0">
            <w:pPr>
              <w:widowControl/>
              <w:jc w:val="center"/>
              <w:rPr>
                <w:rFonts w:ascii="宋体" w:hAnsi="宋体" w:cs="宋体"/>
                <w:color w:val="000000" w:themeColor="text1"/>
                <w:kern w:val="0"/>
                <w:sz w:val="24"/>
              </w:rPr>
            </w:pPr>
          </w:p>
        </w:tc>
      </w:tr>
      <w:tr w:rsidR="000722E0">
        <w:trPr>
          <w:trHeight w:val="882"/>
        </w:trPr>
        <w:tc>
          <w:tcPr>
            <w:tcW w:w="583"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89</w:t>
            </w:r>
          </w:p>
        </w:tc>
        <w:tc>
          <w:tcPr>
            <w:tcW w:w="1130"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白龙湖雅居</w:t>
            </w:r>
          </w:p>
        </w:tc>
        <w:tc>
          <w:tcPr>
            <w:tcW w:w="98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8米/组</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w:t>
            </w:r>
          </w:p>
        </w:tc>
        <w:tc>
          <w:tcPr>
            <w:tcW w:w="1559"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8</w:t>
            </w:r>
          </w:p>
        </w:tc>
        <w:tc>
          <w:tcPr>
            <w:tcW w:w="1483"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5号楼西侧（南片区）</w:t>
            </w:r>
          </w:p>
        </w:tc>
        <w:tc>
          <w:tcPr>
            <w:tcW w:w="1544" w:type="dxa"/>
            <w:tcBorders>
              <w:top w:val="nil"/>
              <w:left w:val="nil"/>
              <w:bottom w:val="single" w:sz="4" w:space="0" w:color="auto"/>
              <w:right w:val="single" w:sz="4" w:space="0" w:color="auto"/>
            </w:tcBorders>
            <w:noWrap/>
            <w:vAlign w:val="center"/>
          </w:tcPr>
          <w:p w:rsidR="000722E0" w:rsidRDefault="000722E0">
            <w:pPr>
              <w:widowControl/>
              <w:jc w:val="center"/>
              <w:rPr>
                <w:rFonts w:ascii="宋体" w:hAnsi="宋体" w:cs="宋体"/>
                <w:color w:val="000000" w:themeColor="text1"/>
                <w:kern w:val="0"/>
                <w:sz w:val="22"/>
                <w:szCs w:val="22"/>
              </w:rPr>
            </w:pPr>
          </w:p>
        </w:tc>
      </w:tr>
      <w:tr w:rsidR="000722E0">
        <w:trPr>
          <w:trHeight w:val="882"/>
        </w:trPr>
        <w:tc>
          <w:tcPr>
            <w:tcW w:w="583"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90</w:t>
            </w:r>
          </w:p>
        </w:tc>
        <w:tc>
          <w:tcPr>
            <w:tcW w:w="1130"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白龙湖雅居</w:t>
            </w:r>
          </w:p>
        </w:tc>
        <w:tc>
          <w:tcPr>
            <w:tcW w:w="98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8米/组</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w:t>
            </w:r>
          </w:p>
        </w:tc>
        <w:tc>
          <w:tcPr>
            <w:tcW w:w="1559"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8</w:t>
            </w:r>
          </w:p>
        </w:tc>
        <w:tc>
          <w:tcPr>
            <w:tcW w:w="1483"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28#和31#楼之间（北片区）</w:t>
            </w:r>
          </w:p>
        </w:tc>
        <w:tc>
          <w:tcPr>
            <w:tcW w:w="1544" w:type="dxa"/>
            <w:tcBorders>
              <w:top w:val="nil"/>
              <w:left w:val="nil"/>
              <w:bottom w:val="single" w:sz="4" w:space="0" w:color="auto"/>
              <w:right w:val="single" w:sz="4" w:space="0" w:color="auto"/>
            </w:tcBorders>
            <w:noWrap/>
            <w:vAlign w:val="center"/>
          </w:tcPr>
          <w:p w:rsidR="000722E0" w:rsidRDefault="000722E0">
            <w:pPr>
              <w:widowControl/>
              <w:jc w:val="center"/>
              <w:rPr>
                <w:rFonts w:ascii="宋体" w:hAnsi="宋体" w:cs="宋体"/>
                <w:color w:val="000000" w:themeColor="text1"/>
                <w:kern w:val="0"/>
                <w:sz w:val="22"/>
                <w:szCs w:val="22"/>
              </w:rPr>
            </w:pPr>
          </w:p>
        </w:tc>
      </w:tr>
      <w:tr w:rsidR="000722E0">
        <w:trPr>
          <w:trHeight w:val="882"/>
        </w:trPr>
        <w:tc>
          <w:tcPr>
            <w:tcW w:w="583"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91</w:t>
            </w:r>
          </w:p>
        </w:tc>
        <w:tc>
          <w:tcPr>
            <w:tcW w:w="1130"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白龙湖雅居</w:t>
            </w:r>
          </w:p>
        </w:tc>
        <w:tc>
          <w:tcPr>
            <w:tcW w:w="98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12米/组</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w:t>
            </w:r>
          </w:p>
        </w:tc>
        <w:tc>
          <w:tcPr>
            <w:tcW w:w="1559"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12</w:t>
            </w:r>
          </w:p>
        </w:tc>
        <w:tc>
          <w:tcPr>
            <w:tcW w:w="1483"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7号楼后侧小游园（南片区）</w:t>
            </w:r>
          </w:p>
        </w:tc>
        <w:tc>
          <w:tcPr>
            <w:tcW w:w="1544" w:type="dxa"/>
            <w:tcBorders>
              <w:top w:val="nil"/>
              <w:left w:val="nil"/>
              <w:bottom w:val="single" w:sz="4" w:space="0" w:color="auto"/>
              <w:right w:val="single" w:sz="4" w:space="0" w:color="auto"/>
            </w:tcBorders>
            <w:noWrap/>
            <w:vAlign w:val="center"/>
          </w:tcPr>
          <w:p w:rsidR="000722E0" w:rsidRDefault="000722E0">
            <w:pPr>
              <w:widowControl/>
              <w:jc w:val="center"/>
              <w:rPr>
                <w:rFonts w:ascii="宋体" w:hAnsi="宋体" w:cs="宋体"/>
                <w:color w:val="000000" w:themeColor="text1"/>
                <w:kern w:val="0"/>
                <w:sz w:val="22"/>
                <w:szCs w:val="22"/>
              </w:rPr>
            </w:pPr>
          </w:p>
        </w:tc>
      </w:tr>
      <w:tr w:rsidR="000722E0">
        <w:trPr>
          <w:trHeight w:val="882"/>
        </w:trPr>
        <w:tc>
          <w:tcPr>
            <w:tcW w:w="583" w:type="dxa"/>
            <w:tcBorders>
              <w:top w:val="nil"/>
              <w:left w:val="single" w:sz="4" w:space="0" w:color="auto"/>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 xml:space="preserve">　</w:t>
            </w:r>
          </w:p>
        </w:tc>
        <w:tc>
          <w:tcPr>
            <w:tcW w:w="1130"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 xml:space="preserve">　</w:t>
            </w:r>
          </w:p>
        </w:tc>
        <w:tc>
          <w:tcPr>
            <w:tcW w:w="981"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 xml:space="preserve">　</w:t>
            </w:r>
          </w:p>
        </w:tc>
        <w:tc>
          <w:tcPr>
            <w:tcW w:w="1276"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145</w:t>
            </w:r>
          </w:p>
        </w:tc>
        <w:tc>
          <w:tcPr>
            <w:tcW w:w="1559"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1346</w:t>
            </w:r>
          </w:p>
        </w:tc>
        <w:tc>
          <w:tcPr>
            <w:tcW w:w="1483"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 xml:space="preserve">　</w:t>
            </w:r>
          </w:p>
        </w:tc>
        <w:tc>
          <w:tcPr>
            <w:tcW w:w="1544" w:type="dxa"/>
            <w:tcBorders>
              <w:top w:val="nil"/>
              <w:left w:val="nil"/>
              <w:bottom w:val="single" w:sz="4" w:space="0" w:color="auto"/>
              <w:right w:val="single" w:sz="4" w:space="0" w:color="auto"/>
            </w:tcBorders>
            <w:noWrap/>
            <w:vAlign w:val="center"/>
          </w:tcPr>
          <w:p w:rsidR="000722E0" w:rsidRDefault="004D652E">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 xml:space="preserve">　</w:t>
            </w:r>
          </w:p>
        </w:tc>
      </w:tr>
      <w:tr w:rsidR="000722E0">
        <w:trPr>
          <w:trHeight w:val="882"/>
        </w:trPr>
        <w:tc>
          <w:tcPr>
            <w:tcW w:w="8556" w:type="dxa"/>
            <w:gridSpan w:val="7"/>
            <w:tcBorders>
              <w:top w:val="single" w:sz="4" w:space="0" w:color="auto"/>
              <w:left w:val="single" w:sz="4" w:space="0" w:color="auto"/>
              <w:bottom w:val="single" w:sz="4" w:space="0" w:color="auto"/>
              <w:right w:val="single" w:sz="4" w:space="0" w:color="auto"/>
            </w:tcBorders>
            <w:noWrap/>
            <w:vAlign w:val="center"/>
          </w:tcPr>
          <w:p w:rsidR="000722E0" w:rsidRPr="00FF0E9C" w:rsidRDefault="004D652E">
            <w:pPr>
              <w:widowControl/>
              <w:jc w:val="left"/>
              <w:rPr>
                <w:rFonts w:ascii="宋体" w:hAnsi="宋体" w:cs="宋体"/>
                <w:color w:val="000000" w:themeColor="text1"/>
                <w:kern w:val="0"/>
                <w:sz w:val="22"/>
                <w:szCs w:val="22"/>
                <w:u w:val="single"/>
              </w:rPr>
            </w:pPr>
            <w:r>
              <w:rPr>
                <w:rFonts w:ascii="宋体" w:hAnsi="宋体" w:cs="宋体" w:hint="eastAsia"/>
                <w:color w:val="000000" w:themeColor="text1"/>
                <w:kern w:val="0"/>
                <w:sz w:val="22"/>
                <w:szCs w:val="22"/>
              </w:rPr>
              <w:t>合价：</w:t>
            </w:r>
            <w:r w:rsidR="00FF0E9C">
              <w:rPr>
                <w:rFonts w:ascii="宋体" w:hAnsi="宋体" w:cs="宋体" w:hint="eastAsia"/>
                <w:color w:val="000000" w:themeColor="text1"/>
                <w:kern w:val="0"/>
                <w:sz w:val="22"/>
                <w:szCs w:val="22"/>
                <w:u w:val="single"/>
              </w:rPr>
              <w:t xml:space="preserve">                   </w:t>
            </w:r>
            <w:r w:rsidR="0090069E">
              <w:rPr>
                <w:rFonts w:ascii="宋体" w:hAnsi="宋体" w:cs="宋体" w:hint="eastAsia"/>
                <w:color w:val="000000" w:themeColor="text1"/>
                <w:kern w:val="0"/>
                <w:sz w:val="22"/>
                <w:szCs w:val="22"/>
                <w:u w:val="single"/>
              </w:rPr>
              <w:t xml:space="preserve">     </w:t>
            </w:r>
            <w:r w:rsidR="00FF0E9C">
              <w:rPr>
                <w:rFonts w:ascii="宋体" w:hAnsi="宋体" w:cs="宋体" w:hint="eastAsia"/>
                <w:color w:val="000000" w:themeColor="text1"/>
                <w:kern w:val="0"/>
                <w:sz w:val="22"/>
                <w:szCs w:val="22"/>
                <w:u w:val="single"/>
              </w:rPr>
              <w:t xml:space="preserve">                            </w:t>
            </w:r>
          </w:p>
        </w:tc>
      </w:tr>
    </w:tbl>
    <w:p w:rsidR="000722E0" w:rsidRDefault="000722E0">
      <w:pPr>
        <w:snapToGrid w:val="0"/>
        <w:spacing w:line="400" w:lineRule="exact"/>
        <w:ind w:firstLineChars="192" w:firstLine="540"/>
        <w:contextualSpacing/>
        <w:rPr>
          <w:rFonts w:ascii="Times New Roman"/>
          <w:b/>
          <w:color w:val="000000" w:themeColor="text1"/>
          <w:sz w:val="28"/>
          <w:szCs w:val="28"/>
        </w:rPr>
      </w:pPr>
    </w:p>
    <w:p w:rsidR="0090069E" w:rsidRPr="00297E15" w:rsidRDefault="00263538" w:rsidP="00263538">
      <w:pPr>
        <w:pStyle w:val="a1"/>
        <w:ind w:firstLine="480"/>
        <w:rPr>
          <w:color w:val="FF0000"/>
          <w:sz w:val="24"/>
        </w:rPr>
      </w:pPr>
      <w:r w:rsidRPr="00297E15">
        <w:rPr>
          <w:rFonts w:hint="eastAsia"/>
          <w:color w:val="FF0000"/>
          <w:sz w:val="24"/>
        </w:rPr>
        <w:t>注：下表中按单价报价，比如喷淋水管报价单位为</w:t>
      </w:r>
      <w:r w:rsidRPr="00297E15">
        <w:rPr>
          <w:rFonts w:hint="eastAsia"/>
          <w:color w:val="FF0000"/>
          <w:sz w:val="24"/>
        </w:rPr>
        <w:t>**</w:t>
      </w:r>
      <w:r w:rsidRPr="00297E15">
        <w:rPr>
          <w:rFonts w:hint="eastAsia"/>
          <w:color w:val="FF0000"/>
          <w:sz w:val="24"/>
        </w:rPr>
        <w:t>元</w:t>
      </w:r>
      <w:r w:rsidRPr="00297E15">
        <w:rPr>
          <w:rFonts w:hint="eastAsia"/>
          <w:color w:val="FF0000"/>
          <w:sz w:val="24"/>
        </w:rPr>
        <w:t>/</w:t>
      </w:r>
      <w:r w:rsidRPr="00297E15">
        <w:rPr>
          <w:rFonts w:hint="eastAsia"/>
          <w:color w:val="FF0000"/>
          <w:sz w:val="24"/>
        </w:rPr>
        <w:t>米，表格中只需填写数字。</w:t>
      </w:r>
    </w:p>
    <w:tbl>
      <w:tblPr>
        <w:tblW w:w="9167" w:type="dxa"/>
        <w:tblInd w:w="103" w:type="dxa"/>
        <w:tblLayout w:type="fixed"/>
        <w:tblLook w:val="04A0"/>
      </w:tblPr>
      <w:tblGrid>
        <w:gridCol w:w="2650"/>
        <w:gridCol w:w="1466"/>
        <w:gridCol w:w="1276"/>
        <w:gridCol w:w="1984"/>
        <w:gridCol w:w="1791"/>
      </w:tblGrid>
      <w:tr w:rsidR="009C732A" w:rsidTr="00263538">
        <w:trPr>
          <w:trHeight w:val="540"/>
        </w:trPr>
        <w:tc>
          <w:tcPr>
            <w:tcW w:w="9167" w:type="dxa"/>
            <w:gridSpan w:val="5"/>
            <w:tcBorders>
              <w:top w:val="single" w:sz="4" w:space="0" w:color="auto"/>
              <w:left w:val="single" w:sz="4" w:space="0" w:color="auto"/>
              <w:bottom w:val="single" w:sz="4" w:space="0" w:color="auto"/>
              <w:right w:val="single" w:sz="4" w:space="0" w:color="000000"/>
            </w:tcBorders>
            <w:vAlign w:val="center"/>
          </w:tcPr>
          <w:p w:rsidR="009C732A" w:rsidRDefault="009C732A" w:rsidP="00263538">
            <w:pPr>
              <w:widowControl/>
              <w:jc w:val="center"/>
              <w:rPr>
                <w:rFonts w:ascii="宋体" w:hAnsi="宋体" w:cs="宋体"/>
                <w:b/>
                <w:color w:val="000000" w:themeColor="text1"/>
                <w:kern w:val="0"/>
                <w:sz w:val="24"/>
              </w:rPr>
            </w:pPr>
            <w:r>
              <w:rPr>
                <w:rFonts w:ascii="宋体" w:hAnsi="宋体" w:cs="宋体" w:hint="eastAsia"/>
                <w:b/>
                <w:color w:val="000000" w:themeColor="text1"/>
                <w:kern w:val="0"/>
                <w:sz w:val="24"/>
              </w:rPr>
              <w:t>5米/组（总控制价3990元）</w:t>
            </w:r>
          </w:p>
        </w:tc>
      </w:tr>
      <w:tr w:rsidR="009C732A" w:rsidTr="00263538">
        <w:trPr>
          <w:trHeight w:val="540"/>
        </w:trPr>
        <w:tc>
          <w:tcPr>
            <w:tcW w:w="2650" w:type="dxa"/>
            <w:tcBorders>
              <w:top w:val="nil"/>
              <w:left w:val="single" w:sz="4" w:space="0" w:color="auto"/>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物料名称</w:t>
            </w:r>
          </w:p>
        </w:tc>
        <w:tc>
          <w:tcPr>
            <w:tcW w:w="1466" w:type="dxa"/>
            <w:tcBorders>
              <w:top w:val="nil"/>
              <w:left w:val="nil"/>
              <w:bottom w:val="single" w:sz="4" w:space="0" w:color="auto"/>
              <w:right w:val="single" w:sz="4" w:space="0" w:color="auto"/>
            </w:tcBorders>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数量</w:t>
            </w:r>
          </w:p>
        </w:tc>
        <w:tc>
          <w:tcPr>
            <w:tcW w:w="1276" w:type="dxa"/>
            <w:tcBorders>
              <w:top w:val="nil"/>
              <w:left w:val="nil"/>
              <w:bottom w:val="single" w:sz="4" w:space="0" w:color="auto"/>
              <w:right w:val="single" w:sz="4" w:space="0" w:color="auto"/>
            </w:tcBorders>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单位</w:t>
            </w:r>
          </w:p>
        </w:tc>
        <w:tc>
          <w:tcPr>
            <w:tcW w:w="1984"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单价报价（元）</w:t>
            </w:r>
          </w:p>
        </w:tc>
        <w:tc>
          <w:tcPr>
            <w:tcW w:w="1791"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备注</w:t>
            </w:r>
          </w:p>
        </w:tc>
      </w:tr>
      <w:tr w:rsidR="009C732A" w:rsidTr="00263538">
        <w:trPr>
          <w:trHeight w:val="540"/>
        </w:trPr>
        <w:tc>
          <w:tcPr>
            <w:tcW w:w="2650" w:type="dxa"/>
            <w:tcBorders>
              <w:top w:val="nil"/>
              <w:left w:val="single" w:sz="4" w:space="0" w:color="auto"/>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喷淋水管</w:t>
            </w:r>
          </w:p>
        </w:tc>
        <w:tc>
          <w:tcPr>
            <w:tcW w:w="1466"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8</w:t>
            </w:r>
          </w:p>
        </w:tc>
        <w:tc>
          <w:tcPr>
            <w:tcW w:w="1276"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米</w:t>
            </w:r>
          </w:p>
        </w:tc>
        <w:tc>
          <w:tcPr>
            <w:tcW w:w="1984"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p>
        </w:tc>
        <w:tc>
          <w:tcPr>
            <w:tcW w:w="1791"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含安装辅材费用</w:t>
            </w:r>
          </w:p>
        </w:tc>
      </w:tr>
      <w:tr w:rsidR="009C732A" w:rsidTr="00263538">
        <w:trPr>
          <w:trHeight w:val="540"/>
        </w:trPr>
        <w:tc>
          <w:tcPr>
            <w:tcW w:w="2650" w:type="dxa"/>
            <w:tcBorders>
              <w:top w:val="nil"/>
              <w:left w:val="single" w:sz="4" w:space="0" w:color="auto"/>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lastRenderedPageBreak/>
              <w:t>保温棉</w:t>
            </w:r>
          </w:p>
        </w:tc>
        <w:tc>
          <w:tcPr>
            <w:tcW w:w="1466"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8</w:t>
            </w:r>
          </w:p>
        </w:tc>
        <w:tc>
          <w:tcPr>
            <w:tcW w:w="1276"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米</w:t>
            </w:r>
          </w:p>
        </w:tc>
        <w:tc>
          <w:tcPr>
            <w:tcW w:w="1984"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p>
        </w:tc>
        <w:tc>
          <w:tcPr>
            <w:tcW w:w="1791"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　</w:t>
            </w:r>
          </w:p>
        </w:tc>
      </w:tr>
      <w:tr w:rsidR="009C732A" w:rsidTr="00263538">
        <w:trPr>
          <w:trHeight w:val="540"/>
        </w:trPr>
        <w:tc>
          <w:tcPr>
            <w:tcW w:w="2650" w:type="dxa"/>
            <w:tcBorders>
              <w:top w:val="nil"/>
              <w:left w:val="single" w:sz="4" w:space="0" w:color="auto"/>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水管连接件</w:t>
            </w:r>
          </w:p>
        </w:tc>
        <w:tc>
          <w:tcPr>
            <w:tcW w:w="1466"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5</w:t>
            </w:r>
          </w:p>
        </w:tc>
        <w:tc>
          <w:tcPr>
            <w:tcW w:w="1276"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个</w:t>
            </w:r>
          </w:p>
        </w:tc>
        <w:tc>
          <w:tcPr>
            <w:tcW w:w="1984"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p>
        </w:tc>
        <w:tc>
          <w:tcPr>
            <w:tcW w:w="1791"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　</w:t>
            </w:r>
          </w:p>
        </w:tc>
      </w:tr>
      <w:tr w:rsidR="009C732A" w:rsidTr="00263538">
        <w:trPr>
          <w:trHeight w:val="540"/>
        </w:trPr>
        <w:tc>
          <w:tcPr>
            <w:tcW w:w="2650" w:type="dxa"/>
            <w:tcBorders>
              <w:top w:val="nil"/>
              <w:left w:val="single" w:sz="4" w:space="0" w:color="auto"/>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防冻喷淋头</w:t>
            </w:r>
          </w:p>
        </w:tc>
        <w:tc>
          <w:tcPr>
            <w:tcW w:w="1466"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3</w:t>
            </w:r>
          </w:p>
        </w:tc>
        <w:tc>
          <w:tcPr>
            <w:tcW w:w="1276"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个</w:t>
            </w:r>
          </w:p>
        </w:tc>
        <w:tc>
          <w:tcPr>
            <w:tcW w:w="1984"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p>
        </w:tc>
        <w:tc>
          <w:tcPr>
            <w:tcW w:w="1791"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　</w:t>
            </w:r>
          </w:p>
        </w:tc>
      </w:tr>
      <w:tr w:rsidR="009C732A" w:rsidTr="00263538">
        <w:trPr>
          <w:trHeight w:val="540"/>
        </w:trPr>
        <w:tc>
          <w:tcPr>
            <w:tcW w:w="2650" w:type="dxa"/>
            <w:tcBorders>
              <w:top w:val="nil"/>
              <w:left w:val="single" w:sz="4" w:space="0" w:color="auto"/>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聚热喷淋头罩子</w:t>
            </w:r>
          </w:p>
        </w:tc>
        <w:tc>
          <w:tcPr>
            <w:tcW w:w="1466"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3</w:t>
            </w:r>
          </w:p>
        </w:tc>
        <w:tc>
          <w:tcPr>
            <w:tcW w:w="1276"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个</w:t>
            </w:r>
          </w:p>
        </w:tc>
        <w:tc>
          <w:tcPr>
            <w:tcW w:w="1984"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p>
        </w:tc>
        <w:tc>
          <w:tcPr>
            <w:tcW w:w="1791"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　</w:t>
            </w:r>
          </w:p>
        </w:tc>
      </w:tr>
      <w:tr w:rsidR="009C732A" w:rsidTr="00263538">
        <w:trPr>
          <w:trHeight w:val="540"/>
        </w:trPr>
        <w:tc>
          <w:tcPr>
            <w:tcW w:w="2650" w:type="dxa"/>
            <w:tcBorders>
              <w:top w:val="nil"/>
              <w:left w:val="single" w:sz="4" w:space="0" w:color="auto"/>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末端试水阀（带压力表）</w:t>
            </w:r>
          </w:p>
        </w:tc>
        <w:tc>
          <w:tcPr>
            <w:tcW w:w="1466"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1</w:t>
            </w:r>
          </w:p>
        </w:tc>
        <w:tc>
          <w:tcPr>
            <w:tcW w:w="1276"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套</w:t>
            </w:r>
          </w:p>
        </w:tc>
        <w:tc>
          <w:tcPr>
            <w:tcW w:w="1984"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p>
        </w:tc>
        <w:tc>
          <w:tcPr>
            <w:tcW w:w="1791"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　</w:t>
            </w:r>
          </w:p>
        </w:tc>
      </w:tr>
      <w:tr w:rsidR="009C732A" w:rsidTr="00263538">
        <w:trPr>
          <w:trHeight w:val="540"/>
        </w:trPr>
        <w:tc>
          <w:tcPr>
            <w:tcW w:w="2650" w:type="dxa"/>
            <w:tcBorders>
              <w:top w:val="nil"/>
              <w:left w:val="single" w:sz="4" w:space="0" w:color="auto"/>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自吸泵</w:t>
            </w:r>
          </w:p>
        </w:tc>
        <w:tc>
          <w:tcPr>
            <w:tcW w:w="1466"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1</w:t>
            </w:r>
          </w:p>
        </w:tc>
        <w:tc>
          <w:tcPr>
            <w:tcW w:w="1276"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组</w:t>
            </w:r>
          </w:p>
        </w:tc>
        <w:tc>
          <w:tcPr>
            <w:tcW w:w="1984" w:type="dxa"/>
            <w:tcBorders>
              <w:top w:val="nil"/>
              <w:left w:val="nil"/>
              <w:bottom w:val="single" w:sz="4" w:space="0" w:color="auto"/>
              <w:right w:val="single" w:sz="4" w:space="0" w:color="auto"/>
            </w:tcBorders>
            <w:vAlign w:val="center"/>
          </w:tcPr>
          <w:p w:rsidR="009C732A" w:rsidRDefault="009C732A" w:rsidP="00263538">
            <w:pPr>
              <w:widowControl/>
              <w:jc w:val="center"/>
              <w:rPr>
                <w:rFonts w:ascii="宋体" w:hAnsi="宋体" w:cs="宋体"/>
                <w:color w:val="000000" w:themeColor="text1"/>
                <w:kern w:val="0"/>
                <w:sz w:val="22"/>
                <w:szCs w:val="22"/>
              </w:rPr>
            </w:pPr>
          </w:p>
        </w:tc>
        <w:tc>
          <w:tcPr>
            <w:tcW w:w="1791"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　</w:t>
            </w:r>
          </w:p>
        </w:tc>
      </w:tr>
      <w:tr w:rsidR="009C732A" w:rsidTr="00263538">
        <w:trPr>
          <w:trHeight w:val="540"/>
        </w:trPr>
        <w:tc>
          <w:tcPr>
            <w:tcW w:w="2650" w:type="dxa"/>
            <w:tcBorders>
              <w:top w:val="nil"/>
              <w:left w:val="single" w:sz="4" w:space="0" w:color="auto"/>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自吸泵保护罩</w:t>
            </w:r>
          </w:p>
        </w:tc>
        <w:tc>
          <w:tcPr>
            <w:tcW w:w="1466"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1</w:t>
            </w:r>
          </w:p>
        </w:tc>
        <w:tc>
          <w:tcPr>
            <w:tcW w:w="1276"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个</w:t>
            </w:r>
          </w:p>
        </w:tc>
        <w:tc>
          <w:tcPr>
            <w:tcW w:w="1984"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p>
        </w:tc>
        <w:tc>
          <w:tcPr>
            <w:tcW w:w="1791"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　</w:t>
            </w:r>
          </w:p>
        </w:tc>
      </w:tr>
      <w:tr w:rsidR="009C732A" w:rsidTr="00263538">
        <w:trPr>
          <w:trHeight w:val="540"/>
        </w:trPr>
        <w:tc>
          <w:tcPr>
            <w:tcW w:w="2650" w:type="dxa"/>
            <w:tcBorders>
              <w:top w:val="nil"/>
              <w:left w:val="single" w:sz="4" w:space="0" w:color="auto"/>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控制系统箱及控制线、电源线</w:t>
            </w:r>
          </w:p>
        </w:tc>
        <w:tc>
          <w:tcPr>
            <w:tcW w:w="1466"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1</w:t>
            </w:r>
          </w:p>
        </w:tc>
        <w:tc>
          <w:tcPr>
            <w:tcW w:w="1276" w:type="dxa"/>
            <w:tcBorders>
              <w:top w:val="nil"/>
              <w:left w:val="nil"/>
              <w:bottom w:val="single" w:sz="4" w:space="0" w:color="auto"/>
              <w:right w:val="single" w:sz="4" w:space="0" w:color="auto"/>
            </w:tcBorders>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套</w:t>
            </w:r>
          </w:p>
        </w:tc>
        <w:tc>
          <w:tcPr>
            <w:tcW w:w="1984" w:type="dxa"/>
            <w:tcBorders>
              <w:top w:val="nil"/>
              <w:left w:val="nil"/>
              <w:bottom w:val="single" w:sz="4" w:space="0" w:color="auto"/>
              <w:right w:val="single" w:sz="4" w:space="0" w:color="auto"/>
            </w:tcBorders>
            <w:vAlign w:val="center"/>
          </w:tcPr>
          <w:p w:rsidR="009C732A" w:rsidRDefault="009C732A" w:rsidP="00263538">
            <w:pPr>
              <w:widowControl/>
              <w:jc w:val="center"/>
              <w:rPr>
                <w:rFonts w:ascii="宋体" w:hAnsi="宋体" w:cs="宋体"/>
                <w:color w:val="000000" w:themeColor="text1"/>
                <w:kern w:val="0"/>
                <w:sz w:val="24"/>
              </w:rPr>
            </w:pPr>
          </w:p>
        </w:tc>
        <w:tc>
          <w:tcPr>
            <w:tcW w:w="1791"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含控制线，电源线，不锈钢阻燃保护套管。　</w:t>
            </w:r>
          </w:p>
        </w:tc>
      </w:tr>
      <w:tr w:rsidR="009C732A" w:rsidTr="00263538">
        <w:trPr>
          <w:trHeight w:val="540"/>
        </w:trPr>
        <w:tc>
          <w:tcPr>
            <w:tcW w:w="2650" w:type="dxa"/>
            <w:tcBorders>
              <w:top w:val="nil"/>
              <w:left w:val="single" w:sz="4" w:space="0" w:color="auto"/>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不锈钢水箱</w:t>
            </w:r>
          </w:p>
        </w:tc>
        <w:tc>
          <w:tcPr>
            <w:tcW w:w="1466"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1</w:t>
            </w:r>
          </w:p>
        </w:tc>
        <w:tc>
          <w:tcPr>
            <w:tcW w:w="1276" w:type="dxa"/>
            <w:tcBorders>
              <w:top w:val="nil"/>
              <w:left w:val="nil"/>
              <w:bottom w:val="single" w:sz="4" w:space="0" w:color="auto"/>
              <w:right w:val="single" w:sz="4" w:space="0" w:color="auto"/>
            </w:tcBorders>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组</w:t>
            </w:r>
          </w:p>
        </w:tc>
        <w:tc>
          <w:tcPr>
            <w:tcW w:w="1984" w:type="dxa"/>
            <w:tcBorders>
              <w:top w:val="nil"/>
              <w:left w:val="nil"/>
              <w:bottom w:val="single" w:sz="4" w:space="0" w:color="auto"/>
              <w:right w:val="single" w:sz="4" w:space="0" w:color="auto"/>
            </w:tcBorders>
            <w:vAlign w:val="center"/>
          </w:tcPr>
          <w:p w:rsidR="009C732A" w:rsidRDefault="009C732A" w:rsidP="00263538">
            <w:pPr>
              <w:widowControl/>
              <w:jc w:val="center"/>
              <w:rPr>
                <w:rFonts w:ascii="宋体" w:hAnsi="宋体" w:cs="宋体"/>
                <w:color w:val="000000" w:themeColor="text1"/>
                <w:kern w:val="0"/>
                <w:sz w:val="24"/>
              </w:rPr>
            </w:pPr>
          </w:p>
        </w:tc>
        <w:tc>
          <w:tcPr>
            <w:tcW w:w="1791"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　</w:t>
            </w:r>
          </w:p>
        </w:tc>
      </w:tr>
      <w:tr w:rsidR="009C732A" w:rsidTr="00263538">
        <w:trPr>
          <w:trHeight w:val="540"/>
        </w:trPr>
        <w:tc>
          <w:tcPr>
            <w:tcW w:w="2650" w:type="dxa"/>
            <w:tcBorders>
              <w:top w:val="nil"/>
              <w:left w:val="single" w:sz="4" w:space="0" w:color="auto"/>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阀门</w:t>
            </w:r>
          </w:p>
        </w:tc>
        <w:tc>
          <w:tcPr>
            <w:tcW w:w="1466"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1</w:t>
            </w:r>
          </w:p>
        </w:tc>
        <w:tc>
          <w:tcPr>
            <w:tcW w:w="1276"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个</w:t>
            </w:r>
          </w:p>
        </w:tc>
        <w:tc>
          <w:tcPr>
            <w:tcW w:w="1984"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p>
        </w:tc>
        <w:tc>
          <w:tcPr>
            <w:tcW w:w="1791"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　</w:t>
            </w:r>
          </w:p>
        </w:tc>
      </w:tr>
      <w:tr w:rsidR="009C732A" w:rsidTr="00263538">
        <w:trPr>
          <w:trHeight w:val="540"/>
        </w:trPr>
        <w:tc>
          <w:tcPr>
            <w:tcW w:w="9167" w:type="dxa"/>
            <w:gridSpan w:val="5"/>
            <w:tcBorders>
              <w:top w:val="single" w:sz="4" w:space="0" w:color="auto"/>
              <w:left w:val="single" w:sz="4" w:space="0" w:color="auto"/>
              <w:bottom w:val="single" w:sz="4" w:space="0" w:color="auto"/>
              <w:right w:val="single" w:sz="4" w:space="0" w:color="000000"/>
            </w:tcBorders>
            <w:vAlign w:val="center"/>
          </w:tcPr>
          <w:p w:rsidR="009C732A" w:rsidRDefault="009C732A" w:rsidP="00263538">
            <w:pPr>
              <w:widowControl/>
              <w:jc w:val="center"/>
              <w:rPr>
                <w:rFonts w:ascii="宋体" w:hAnsi="宋体" w:cs="宋体"/>
                <w:b/>
                <w:color w:val="000000" w:themeColor="text1"/>
                <w:kern w:val="0"/>
                <w:sz w:val="24"/>
              </w:rPr>
            </w:pPr>
            <w:r>
              <w:rPr>
                <w:rFonts w:ascii="宋体" w:hAnsi="宋体" w:cs="宋体" w:hint="eastAsia"/>
                <w:b/>
                <w:color w:val="000000" w:themeColor="text1"/>
                <w:kern w:val="0"/>
                <w:sz w:val="24"/>
              </w:rPr>
              <w:t>6米/组（总控制价4027.5元）</w:t>
            </w:r>
          </w:p>
        </w:tc>
      </w:tr>
      <w:tr w:rsidR="009C732A" w:rsidTr="00263538">
        <w:trPr>
          <w:trHeight w:val="540"/>
        </w:trPr>
        <w:tc>
          <w:tcPr>
            <w:tcW w:w="2650" w:type="dxa"/>
            <w:tcBorders>
              <w:top w:val="nil"/>
              <w:left w:val="single" w:sz="4" w:space="0" w:color="auto"/>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物料名称</w:t>
            </w:r>
          </w:p>
        </w:tc>
        <w:tc>
          <w:tcPr>
            <w:tcW w:w="1466" w:type="dxa"/>
            <w:tcBorders>
              <w:top w:val="nil"/>
              <w:left w:val="nil"/>
              <w:bottom w:val="single" w:sz="4" w:space="0" w:color="auto"/>
              <w:right w:val="single" w:sz="4" w:space="0" w:color="auto"/>
            </w:tcBorders>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数量</w:t>
            </w:r>
          </w:p>
        </w:tc>
        <w:tc>
          <w:tcPr>
            <w:tcW w:w="1276" w:type="dxa"/>
            <w:tcBorders>
              <w:top w:val="nil"/>
              <w:left w:val="nil"/>
              <w:bottom w:val="single" w:sz="4" w:space="0" w:color="auto"/>
              <w:right w:val="single" w:sz="4" w:space="0" w:color="auto"/>
            </w:tcBorders>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单位</w:t>
            </w:r>
          </w:p>
        </w:tc>
        <w:tc>
          <w:tcPr>
            <w:tcW w:w="1984"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单价报价（元）</w:t>
            </w:r>
          </w:p>
        </w:tc>
        <w:tc>
          <w:tcPr>
            <w:tcW w:w="1791"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备注</w:t>
            </w:r>
          </w:p>
        </w:tc>
      </w:tr>
      <w:tr w:rsidR="009C732A" w:rsidTr="00263538">
        <w:trPr>
          <w:trHeight w:val="540"/>
        </w:trPr>
        <w:tc>
          <w:tcPr>
            <w:tcW w:w="2650" w:type="dxa"/>
            <w:tcBorders>
              <w:top w:val="nil"/>
              <w:left w:val="single" w:sz="4" w:space="0" w:color="auto"/>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喷淋水管</w:t>
            </w:r>
          </w:p>
        </w:tc>
        <w:tc>
          <w:tcPr>
            <w:tcW w:w="1466"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9</w:t>
            </w:r>
          </w:p>
        </w:tc>
        <w:tc>
          <w:tcPr>
            <w:tcW w:w="1276"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米</w:t>
            </w:r>
          </w:p>
        </w:tc>
        <w:tc>
          <w:tcPr>
            <w:tcW w:w="1984"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p>
        </w:tc>
        <w:tc>
          <w:tcPr>
            <w:tcW w:w="1791"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含安装辅材费用</w:t>
            </w:r>
          </w:p>
        </w:tc>
      </w:tr>
      <w:tr w:rsidR="009C732A" w:rsidTr="00263538">
        <w:trPr>
          <w:trHeight w:val="540"/>
        </w:trPr>
        <w:tc>
          <w:tcPr>
            <w:tcW w:w="2650" w:type="dxa"/>
            <w:tcBorders>
              <w:top w:val="nil"/>
              <w:left w:val="single" w:sz="4" w:space="0" w:color="auto"/>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防冻喷淋头</w:t>
            </w:r>
          </w:p>
        </w:tc>
        <w:tc>
          <w:tcPr>
            <w:tcW w:w="1466"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3</w:t>
            </w:r>
          </w:p>
        </w:tc>
        <w:tc>
          <w:tcPr>
            <w:tcW w:w="1276"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个</w:t>
            </w:r>
          </w:p>
        </w:tc>
        <w:tc>
          <w:tcPr>
            <w:tcW w:w="1984"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p>
        </w:tc>
        <w:tc>
          <w:tcPr>
            <w:tcW w:w="1791"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　</w:t>
            </w:r>
          </w:p>
        </w:tc>
      </w:tr>
      <w:tr w:rsidR="009C732A" w:rsidTr="00263538">
        <w:trPr>
          <w:trHeight w:val="540"/>
        </w:trPr>
        <w:tc>
          <w:tcPr>
            <w:tcW w:w="2650" w:type="dxa"/>
            <w:tcBorders>
              <w:top w:val="nil"/>
              <w:left w:val="single" w:sz="4" w:space="0" w:color="auto"/>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末端试水阀（带压力表）</w:t>
            </w:r>
          </w:p>
        </w:tc>
        <w:tc>
          <w:tcPr>
            <w:tcW w:w="1466"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1</w:t>
            </w:r>
          </w:p>
        </w:tc>
        <w:tc>
          <w:tcPr>
            <w:tcW w:w="1276"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套</w:t>
            </w:r>
          </w:p>
        </w:tc>
        <w:tc>
          <w:tcPr>
            <w:tcW w:w="1984"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p>
        </w:tc>
        <w:tc>
          <w:tcPr>
            <w:tcW w:w="1791"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　</w:t>
            </w:r>
          </w:p>
        </w:tc>
      </w:tr>
      <w:tr w:rsidR="009C732A" w:rsidTr="00263538">
        <w:trPr>
          <w:trHeight w:val="540"/>
        </w:trPr>
        <w:tc>
          <w:tcPr>
            <w:tcW w:w="2650" w:type="dxa"/>
            <w:tcBorders>
              <w:top w:val="nil"/>
              <w:left w:val="single" w:sz="4" w:space="0" w:color="auto"/>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自吸泵</w:t>
            </w:r>
          </w:p>
        </w:tc>
        <w:tc>
          <w:tcPr>
            <w:tcW w:w="1466"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1</w:t>
            </w:r>
          </w:p>
        </w:tc>
        <w:tc>
          <w:tcPr>
            <w:tcW w:w="1276"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组</w:t>
            </w:r>
          </w:p>
        </w:tc>
        <w:tc>
          <w:tcPr>
            <w:tcW w:w="1984" w:type="dxa"/>
            <w:tcBorders>
              <w:top w:val="nil"/>
              <w:left w:val="nil"/>
              <w:bottom w:val="single" w:sz="4" w:space="0" w:color="auto"/>
              <w:right w:val="single" w:sz="4" w:space="0" w:color="auto"/>
            </w:tcBorders>
            <w:vAlign w:val="center"/>
          </w:tcPr>
          <w:p w:rsidR="009C732A" w:rsidRDefault="009C732A" w:rsidP="00263538">
            <w:pPr>
              <w:widowControl/>
              <w:jc w:val="center"/>
              <w:rPr>
                <w:rFonts w:ascii="宋体" w:hAnsi="宋体" w:cs="宋体"/>
                <w:color w:val="000000" w:themeColor="text1"/>
                <w:kern w:val="0"/>
                <w:sz w:val="22"/>
                <w:szCs w:val="22"/>
              </w:rPr>
            </w:pPr>
          </w:p>
        </w:tc>
        <w:tc>
          <w:tcPr>
            <w:tcW w:w="1791"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　</w:t>
            </w:r>
          </w:p>
        </w:tc>
      </w:tr>
      <w:tr w:rsidR="009C732A" w:rsidTr="00263538">
        <w:trPr>
          <w:trHeight w:val="540"/>
        </w:trPr>
        <w:tc>
          <w:tcPr>
            <w:tcW w:w="2650" w:type="dxa"/>
            <w:tcBorders>
              <w:top w:val="nil"/>
              <w:left w:val="single" w:sz="4" w:space="0" w:color="auto"/>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控制系统箱及控制线、电源线</w:t>
            </w:r>
          </w:p>
        </w:tc>
        <w:tc>
          <w:tcPr>
            <w:tcW w:w="1466" w:type="dxa"/>
            <w:tcBorders>
              <w:top w:val="nil"/>
              <w:left w:val="nil"/>
              <w:bottom w:val="single" w:sz="4" w:space="0" w:color="auto"/>
              <w:right w:val="single" w:sz="4" w:space="0" w:color="auto"/>
            </w:tcBorders>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1</w:t>
            </w:r>
          </w:p>
        </w:tc>
        <w:tc>
          <w:tcPr>
            <w:tcW w:w="1276" w:type="dxa"/>
            <w:tcBorders>
              <w:top w:val="nil"/>
              <w:left w:val="nil"/>
              <w:bottom w:val="single" w:sz="4" w:space="0" w:color="auto"/>
              <w:right w:val="single" w:sz="4" w:space="0" w:color="auto"/>
            </w:tcBorders>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套</w:t>
            </w:r>
          </w:p>
        </w:tc>
        <w:tc>
          <w:tcPr>
            <w:tcW w:w="1984" w:type="dxa"/>
            <w:tcBorders>
              <w:top w:val="nil"/>
              <w:left w:val="nil"/>
              <w:bottom w:val="single" w:sz="4" w:space="0" w:color="auto"/>
              <w:right w:val="single" w:sz="4" w:space="0" w:color="auto"/>
            </w:tcBorders>
            <w:vAlign w:val="center"/>
          </w:tcPr>
          <w:p w:rsidR="009C732A" w:rsidRDefault="009C732A" w:rsidP="00263538">
            <w:pPr>
              <w:widowControl/>
              <w:jc w:val="center"/>
              <w:rPr>
                <w:rFonts w:ascii="宋体" w:hAnsi="宋体" w:cs="宋体"/>
                <w:color w:val="000000" w:themeColor="text1"/>
                <w:kern w:val="0"/>
                <w:sz w:val="24"/>
              </w:rPr>
            </w:pPr>
          </w:p>
        </w:tc>
        <w:tc>
          <w:tcPr>
            <w:tcW w:w="1791"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含控制线，电源线，不锈钢阻燃保护套管。　　</w:t>
            </w:r>
          </w:p>
        </w:tc>
      </w:tr>
      <w:tr w:rsidR="009C732A" w:rsidTr="00263538">
        <w:trPr>
          <w:trHeight w:val="540"/>
        </w:trPr>
        <w:tc>
          <w:tcPr>
            <w:tcW w:w="2650" w:type="dxa"/>
            <w:tcBorders>
              <w:top w:val="nil"/>
              <w:left w:val="single" w:sz="4" w:space="0" w:color="auto"/>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不锈钢水箱</w:t>
            </w:r>
          </w:p>
        </w:tc>
        <w:tc>
          <w:tcPr>
            <w:tcW w:w="1466" w:type="dxa"/>
            <w:tcBorders>
              <w:top w:val="nil"/>
              <w:left w:val="nil"/>
              <w:bottom w:val="single" w:sz="4" w:space="0" w:color="auto"/>
              <w:right w:val="single" w:sz="4" w:space="0" w:color="auto"/>
            </w:tcBorders>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1</w:t>
            </w:r>
          </w:p>
        </w:tc>
        <w:tc>
          <w:tcPr>
            <w:tcW w:w="1276" w:type="dxa"/>
            <w:tcBorders>
              <w:top w:val="nil"/>
              <w:left w:val="nil"/>
              <w:bottom w:val="single" w:sz="4" w:space="0" w:color="auto"/>
              <w:right w:val="single" w:sz="4" w:space="0" w:color="auto"/>
            </w:tcBorders>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组</w:t>
            </w:r>
          </w:p>
        </w:tc>
        <w:tc>
          <w:tcPr>
            <w:tcW w:w="1984" w:type="dxa"/>
            <w:tcBorders>
              <w:top w:val="nil"/>
              <w:left w:val="nil"/>
              <w:bottom w:val="single" w:sz="4" w:space="0" w:color="auto"/>
              <w:right w:val="single" w:sz="4" w:space="0" w:color="auto"/>
            </w:tcBorders>
            <w:vAlign w:val="center"/>
          </w:tcPr>
          <w:p w:rsidR="009C732A" w:rsidRDefault="009C732A" w:rsidP="00263538">
            <w:pPr>
              <w:widowControl/>
              <w:jc w:val="center"/>
              <w:rPr>
                <w:rFonts w:ascii="宋体" w:hAnsi="宋体" w:cs="宋体"/>
                <w:color w:val="000000" w:themeColor="text1"/>
                <w:kern w:val="0"/>
                <w:sz w:val="24"/>
              </w:rPr>
            </w:pPr>
          </w:p>
        </w:tc>
        <w:tc>
          <w:tcPr>
            <w:tcW w:w="1791"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　</w:t>
            </w:r>
          </w:p>
        </w:tc>
      </w:tr>
      <w:tr w:rsidR="009C732A" w:rsidTr="00263538">
        <w:trPr>
          <w:trHeight w:val="540"/>
        </w:trPr>
        <w:tc>
          <w:tcPr>
            <w:tcW w:w="2650" w:type="dxa"/>
            <w:tcBorders>
              <w:top w:val="nil"/>
              <w:left w:val="single" w:sz="4" w:space="0" w:color="auto"/>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保温棉</w:t>
            </w:r>
          </w:p>
        </w:tc>
        <w:tc>
          <w:tcPr>
            <w:tcW w:w="1466"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9</w:t>
            </w:r>
          </w:p>
        </w:tc>
        <w:tc>
          <w:tcPr>
            <w:tcW w:w="1276"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米</w:t>
            </w:r>
          </w:p>
        </w:tc>
        <w:tc>
          <w:tcPr>
            <w:tcW w:w="1984"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p>
        </w:tc>
        <w:tc>
          <w:tcPr>
            <w:tcW w:w="1791"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　</w:t>
            </w:r>
          </w:p>
        </w:tc>
      </w:tr>
      <w:tr w:rsidR="009C732A" w:rsidTr="00263538">
        <w:trPr>
          <w:trHeight w:val="540"/>
        </w:trPr>
        <w:tc>
          <w:tcPr>
            <w:tcW w:w="2650" w:type="dxa"/>
            <w:tcBorders>
              <w:top w:val="nil"/>
              <w:left w:val="single" w:sz="4" w:space="0" w:color="auto"/>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聚热喷淋头罩子</w:t>
            </w:r>
          </w:p>
        </w:tc>
        <w:tc>
          <w:tcPr>
            <w:tcW w:w="1466"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3</w:t>
            </w:r>
          </w:p>
        </w:tc>
        <w:tc>
          <w:tcPr>
            <w:tcW w:w="1276"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个</w:t>
            </w:r>
          </w:p>
        </w:tc>
        <w:tc>
          <w:tcPr>
            <w:tcW w:w="1984"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p>
        </w:tc>
        <w:tc>
          <w:tcPr>
            <w:tcW w:w="1791"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　</w:t>
            </w:r>
          </w:p>
        </w:tc>
      </w:tr>
      <w:tr w:rsidR="009C732A" w:rsidTr="00263538">
        <w:trPr>
          <w:trHeight w:val="540"/>
        </w:trPr>
        <w:tc>
          <w:tcPr>
            <w:tcW w:w="2650" w:type="dxa"/>
            <w:tcBorders>
              <w:top w:val="nil"/>
              <w:left w:val="single" w:sz="4" w:space="0" w:color="auto"/>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阀门</w:t>
            </w:r>
          </w:p>
        </w:tc>
        <w:tc>
          <w:tcPr>
            <w:tcW w:w="1466"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1</w:t>
            </w:r>
          </w:p>
        </w:tc>
        <w:tc>
          <w:tcPr>
            <w:tcW w:w="1276"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个</w:t>
            </w:r>
          </w:p>
        </w:tc>
        <w:tc>
          <w:tcPr>
            <w:tcW w:w="1984"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p>
        </w:tc>
        <w:tc>
          <w:tcPr>
            <w:tcW w:w="1791"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　</w:t>
            </w:r>
          </w:p>
        </w:tc>
      </w:tr>
      <w:tr w:rsidR="009C732A" w:rsidTr="00263538">
        <w:trPr>
          <w:trHeight w:val="540"/>
        </w:trPr>
        <w:tc>
          <w:tcPr>
            <w:tcW w:w="2650" w:type="dxa"/>
            <w:tcBorders>
              <w:top w:val="nil"/>
              <w:left w:val="single" w:sz="4" w:space="0" w:color="auto"/>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水管连接件</w:t>
            </w:r>
          </w:p>
        </w:tc>
        <w:tc>
          <w:tcPr>
            <w:tcW w:w="1466"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5</w:t>
            </w:r>
          </w:p>
        </w:tc>
        <w:tc>
          <w:tcPr>
            <w:tcW w:w="1276"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个</w:t>
            </w:r>
          </w:p>
        </w:tc>
        <w:tc>
          <w:tcPr>
            <w:tcW w:w="1984"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p>
        </w:tc>
        <w:tc>
          <w:tcPr>
            <w:tcW w:w="1791"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　</w:t>
            </w:r>
          </w:p>
        </w:tc>
      </w:tr>
      <w:tr w:rsidR="009C732A" w:rsidTr="00263538">
        <w:trPr>
          <w:trHeight w:val="540"/>
        </w:trPr>
        <w:tc>
          <w:tcPr>
            <w:tcW w:w="2650" w:type="dxa"/>
            <w:tcBorders>
              <w:top w:val="nil"/>
              <w:left w:val="single" w:sz="4" w:space="0" w:color="auto"/>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自吸泵保护罩</w:t>
            </w:r>
          </w:p>
        </w:tc>
        <w:tc>
          <w:tcPr>
            <w:tcW w:w="1466"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1</w:t>
            </w:r>
          </w:p>
        </w:tc>
        <w:tc>
          <w:tcPr>
            <w:tcW w:w="1276"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个</w:t>
            </w:r>
          </w:p>
        </w:tc>
        <w:tc>
          <w:tcPr>
            <w:tcW w:w="1984"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p>
        </w:tc>
        <w:tc>
          <w:tcPr>
            <w:tcW w:w="1791"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　</w:t>
            </w:r>
          </w:p>
        </w:tc>
      </w:tr>
      <w:tr w:rsidR="009C732A" w:rsidTr="00263538">
        <w:trPr>
          <w:trHeight w:val="540"/>
        </w:trPr>
        <w:tc>
          <w:tcPr>
            <w:tcW w:w="9167" w:type="dxa"/>
            <w:gridSpan w:val="5"/>
            <w:tcBorders>
              <w:top w:val="single" w:sz="4" w:space="0" w:color="auto"/>
              <w:left w:val="single" w:sz="4" w:space="0" w:color="auto"/>
              <w:bottom w:val="single" w:sz="4" w:space="0" w:color="auto"/>
              <w:right w:val="single" w:sz="4" w:space="0" w:color="000000"/>
            </w:tcBorders>
            <w:vAlign w:val="center"/>
          </w:tcPr>
          <w:p w:rsidR="009C732A" w:rsidRDefault="009C732A" w:rsidP="00263538">
            <w:pPr>
              <w:widowControl/>
              <w:jc w:val="center"/>
              <w:rPr>
                <w:rFonts w:ascii="宋体" w:hAnsi="宋体" w:cs="宋体"/>
                <w:b/>
                <w:color w:val="000000" w:themeColor="text1"/>
                <w:kern w:val="0"/>
                <w:sz w:val="24"/>
              </w:rPr>
            </w:pPr>
            <w:r>
              <w:rPr>
                <w:rFonts w:ascii="宋体" w:hAnsi="宋体" w:cs="宋体" w:hint="eastAsia"/>
                <w:b/>
                <w:color w:val="000000" w:themeColor="text1"/>
                <w:kern w:val="0"/>
                <w:sz w:val="24"/>
              </w:rPr>
              <w:t>7米/组（总控制价4118元）</w:t>
            </w:r>
          </w:p>
        </w:tc>
      </w:tr>
      <w:tr w:rsidR="009C732A" w:rsidTr="00263538">
        <w:trPr>
          <w:trHeight w:val="540"/>
        </w:trPr>
        <w:tc>
          <w:tcPr>
            <w:tcW w:w="2650" w:type="dxa"/>
            <w:tcBorders>
              <w:top w:val="nil"/>
              <w:left w:val="single" w:sz="4" w:space="0" w:color="auto"/>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lastRenderedPageBreak/>
              <w:t>物料名称</w:t>
            </w:r>
          </w:p>
        </w:tc>
        <w:tc>
          <w:tcPr>
            <w:tcW w:w="1466" w:type="dxa"/>
            <w:tcBorders>
              <w:top w:val="nil"/>
              <w:left w:val="nil"/>
              <w:bottom w:val="single" w:sz="4" w:space="0" w:color="auto"/>
              <w:right w:val="single" w:sz="4" w:space="0" w:color="auto"/>
            </w:tcBorders>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数量</w:t>
            </w:r>
          </w:p>
        </w:tc>
        <w:tc>
          <w:tcPr>
            <w:tcW w:w="1276" w:type="dxa"/>
            <w:tcBorders>
              <w:top w:val="nil"/>
              <w:left w:val="nil"/>
              <w:bottom w:val="single" w:sz="4" w:space="0" w:color="auto"/>
              <w:right w:val="single" w:sz="4" w:space="0" w:color="auto"/>
            </w:tcBorders>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单位</w:t>
            </w:r>
          </w:p>
        </w:tc>
        <w:tc>
          <w:tcPr>
            <w:tcW w:w="1984"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单价报价（元）</w:t>
            </w:r>
          </w:p>
        </w:tc>
        <w:tc>
          <w:tcPr>
            <w:tcW w:w="1791"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备注</w:t>
            </w:r>
          </w:p>
        </w:tc>
      </w:tr>
      <w:tr w:rsidR="009C732A" w:rsidTr="00263538">
        <w:trPr>
          <w:trHeight w:val="540"/>
        </w:trPr>
        <w:tc>
          <w:tcPr>
            <w:tcW w:w="2650" w:type="dxa"/>
            <w:tcBorders>
              <w:top w:val="nil"/>
              <w:left w:val="single" w:sz="4" w:space="0" w:color="auto"/>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喷淋水管</w:t>
            </w:r>
          </w:p>
        </w:tc>
        <w:tc>
          <w:tcPr>
            <w:tcW w:w="1466"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10</w:t>
            </w:r>
          </w:p>
        </w:tc>
        <w:tc>
          <w:tcPr>
            <w:tcW w:w="1276"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米</w:t>
            </w:r>
          </w:p>
        </w:tc>
        <w:tc>
          <w:tcPr>
            <w:tcW w:w="1984"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p>
        </w:tc>
        <w:tc>
          <w:tcPr>
            <w:tcW w:w="1791"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含安装辅材费用</w:t>
            </w:r>
          </w:p>
        </w:tc>
      </w:tr>
      <w:tr w:rsidR="009C732A" w:rsidTr="00263538">
        <w:trPr>
          <w:trHeight w:val="540"/>
        </w:trPr>
        <w:tc>
          <w:tcPr>
            <w:tcW w:w="2650" w:type="dxa"/>
            <w:tcBorders>
              <w:top w:val="nil"/>
              <w:left w:val="single" w:sz="4" w:space="0" w:color="auto"/>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保温棉</w:t>
            </w:r>
          </w:p>
        </w:tc>
        <w:tc>
          <w:tcPr>
            <w:tcW w:w="1466"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10</w:t>
            </w:r>
          </w:p>
        </w:tc>
        <w:tc>
          <w:tcPr>
            <w:tcW w:w="1276"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米</w:t>
            </w:r>
          </w:p>
        </w:tc>
        <w:tc>
          <w:tcPr>
            <w:tcW w:w="1984"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p>
        </w:tc>
        <w:tc>
          <w:tcPr>
            <w:tcW w:w="1791"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　</w:t>
            </w:r>
          </w:p>
        </w:tc>
      </w:tr>
      <w:tr w:rsidR="009C732A" w:rsidTr="00263538">
        <w:trPr>
          <w:trHeight w:val="540"/>
        </w:trPr>
        <w:tc>
          <w:tcPr>
            <w:tcW w:w="2650" w:type="dxa"/>
            <w:tcBorders>
              <w:top w:val="nil"/>
              <w:left w:val="single" w:sz="4" w:space="0" w:color="auto"/>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水管连接件</w:t>
            </w:r>
          </w:p>
        </w:tc>
        <w:tc>
          <w:tcPr>
            <w:tcW w:w="1466"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6</w:t>
            </w:r>
          </w:p>
        </w:tc>
        <w:tc>
          <w:tcPr>
            <w:tcW w:w="1276"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个</w:t>
            </w:r>
          </w:p>
        </w:tc>
        <w:tc>
          <w:tcPr>
            <w:tcW w:w="1984"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p>
        </w:tc>
        <w:tc>
          <w:tcPr>
            <w:tcW w:w="1791"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　</w:t>
            </w:r>
          </w:p>
        </w:tc>
      </w:tr>
      <w:tr w:rsidR="009C732A" w:rsidTr="00263538">
        <w:trPr>
          <w:trHeight w:val="540"/>
        </w:trPr>
        <w:tc>
          <w:tcPr>
            <w:tcW w:w="2650" w:type="dxa"/>
            <w:tcBorders>
              <w:top w:val="nil"/>
              <w:left w:val="single" w:sz="4" w:space="0" w:color="auto"/>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防冻喷淋头</w:t>
            </w:r>
          </w:p>
        </w:tc>
        <w:tc>
          <w:tcPr>
            <w:tcW w:w="1466"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4</w:t>
            </w:r>
          </w:p>
        </w:tc>
        <w:tc>
          <w:tcPr>
            <w:tcW w:w="1276"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个</w:t>
            </w:r>
          </w:p>
        </w:tc>
        <w:tc>
          <w:tcPr>
            <w:tcW w:w="1984"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p>
        </w:tc>
        <w:tc>
          <w:tcPr>
            <w:tcW w:w="1791"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　</w:t>
            </w:r>
          </w:p>
        </w:tc>
      </w:tr>
      <w:tr w:rsidR="009C732A" w:rsidTr="00263538">
        <w:trPr>
          <w:trHeight w:val="540"/>
        </w:trPr>
        <w:tc>
          <w:tcPr>
            <w:tcW w:w="2650" w:type="dxa"/>
            <w:tcBorders>
              <w:top w:val="nil"/>
              <w:left w:val="single" w:sz="4" w:space="0" w:color="auto"/>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聚热喷淋头罩子</w:t>
            </w:r>
          </w:p>
        </w:tc>
        <w:tc>
          <w:tcPr>
            <w:tcW w:w="1466"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4</w:t>
            </w:r>
          </w:p>
        </w:tc>
        <w:tc>
          <w:tcPr>
            <w:tcW w:w="1276"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个</w:t>
            </w:r>
          </w:p>
        </w:tc>
        <w:tc>
          <w:tcPr>
            <w:tcW w:w="1984"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p>
        </w:tc>
        <w:tc>
          <w:tcPr>
            <w:tcW w:w="1791"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　</w:t>
            </w:r>
          </w:p>
        </w:tc>
      </w:tr>
      <w:tr w:rsidR="009C732A" w:rsidTr="00263538">
        <w:trPr>
          <w:trHeight w:val="540"/>
        </w:trPr>
        <w:tc>
          <w:tcPr>
            <w:tcW w:w="2650" w:type="dxa"/>
            <w:tcBorders>
              <w:top w:val="nil"/>
              <w:left w:val="single" w:sz="4" w:space="0" w:color="auto"/>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末端试水阀（带压力表）</w:t>
            </w:r>
          </w:p>
        </w:tc>
        <w:tc>
          <w:tcPr>
            <w:tcW w:w="1466"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1</w:t>
            </w:r>
          </w:p>
        </w:tc>
        <w:tc>
          <w:tcPr>
            <w:tcW w:w="1276"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套</w:t>
            </w:r>
          </w:p>
        </w:tc>
        <w:tc>
          <w:tcPr>
            <w:tcW w:w="1984"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p>
        </w:tc>
        <w:tc>
          <w:tcPr>
            <w:tcW w:w="1791"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　</w:t>
            </w:r>
          </w:p>
        </w:tc>
      </w:tr>
      <w:tr w:rsidR="009C732A" w:rsidTr="00263538">
        <w:trPr>
          <w:trHeight w:val="540"/>
        </w:trPr>
        <w:tc>
          <w:tcPr>
            <w:tcW w:w="2650" w:type="dxa"/>
            <w:tcBorders>
              <w:top w:val="nil"/>
              <w:left w:val="single" w:sz="4" w:space="0" w:color="auto"/>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自吸泵</w:t>
            </w:r>
          </w:p>
        </w:tc>
        <w:tc>
          <w:tcPr>
            <w:tcW w:w="1466"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1</w:t>
            </w:r>
          </w:p>
        </w:tc>
        <w:tc>
          <w:tcPr>
            <w:tcW w:w="1276"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组</w:t>
            </w:r>
          </w:p>
        </w:tc>
        <w:tc>
          <w:tcPr>
            <w:tcW w:w="1984" w:type="dxa"/>
            <w:tcBorders>
              <w:top w:val="nil"/>
              <w:left w:val="nil"/>
              <w:bottom w:val="single" w:sz="4" w:space="0" w:color="auto"/>
              <w:right w:val="single" w:sz="4" w:space="0" w:color="auto"/>
            </w:tcBorders>
            <w:vAlign w:val="center"/>
          </w:tcPr>
          <w:p w:rsidR="009C732A" w:rsidRDefault="009C732A" w:rsidP="00263538">
            <w:pPr>
              <w:widowControl/>
              <w:jc w:val="center"/>
              <w:rPr>
                <w:rFonts w:ascii="宋体" w:hAnsi="宋体" w:cs="宋体"/>
                <w:color w:val="000000" w:themeColor="text1"/>
                <w:kern w:val="0"/>
                <w:sz w:val="22"/>
                <w:szCs w:val="22"/>
              </w:rPr>
            </w:pPr>
          </w:p>
        </w:tc>
        <w:tc>
          <w:tcPr>
            <w:tcW w:w="1791"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　</w:t>
            </w:r>
          </w:p>
        </w:tc>
      </w:tr>
      <w:tr w:rsidR="009C732A" w:rsidTr="00263538">
        <w:trPr>
          <w:trHeight w:val="540"/>
        </w:trPr>
        <w:tc>
          <w:tcPr>
            <w:tcW w:w="2650" w:type="dxa"/>
            <w:tcBorders>
              <w:top w:val="nil"/>
              <w:left w:val="single" w:sz="4" w:space="0" w:color="auto"/>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自吸泵保护罩</w:t>
            </w:r>
          </w:p>
        </w:tc>
        <w:tc>
          <w:tcPr>
            <w:tcW w:w="1466"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1</w:t>
            </w:r>
          </w:p>
        </w:tc>
        <w:tc>
          <w:tcPr>
            <w:tcW w:w="1276"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个</w:t>
            </w:r>
          </w:p>
        </w:tc>
        <w:tc>
          <w:tcPr>
            <w:tcW w:w="1984"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p>
        </w:tc>
        <w:tc>
          <w:tcPr>
            <w:tcW w:w="1791"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　</w:t>
            </w:r>
          </w:p>
        </w:tc>
      </w:tr>
      <w:tr w:rsidR="009C732A" w:rsidTr="00263538">
        <w:trPr>
          <w:trHeight w:val="540"/>
        </w:trPr>
        <w:tc>
          <w:tcPr>
            <w:tcW w:w="2650" w:type="dxa"/>
            <w:tcBorders>
              <w:top w:val="nil"/>
              <w:left w:val="single" w:sz="4" w:space="0" w:color="auto"/>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控制系统箱及控制线、电源线</w:t>
            </w:r>
          </w:p>
        </w:tc>
        <w:tc>
          <w:tcPr>
            <w:tcW w:w="1466"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1</w:t>
            </w:r>
          </w:p>
        </w:tc>
        <w:tc>
          <w:tcPr>
            <w:tcW w:w="1276" w:type="dxa"/>
            <w:tcBorders>
              <w:top w:val="nil"/>
              <w:left w:val="nil"/>
              <w:bottom w:val="single" w:sz="4" w:space="0" w:color="auto"/>
              <w:right w:val="single" w:sz="4" w:space="0" w:color="auto"/>
            </w:tcBorders>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套</w:t>
            </w:r>
          </w:p>
        </w:tc>
        <w:tc>
          <w:tcPr>
            <w:tcW w:w="1984" w:type="dxa"/>
            <w:tcBorders>
              <w:top w:val="nil"/>
              <w:left w:val="nil"/>
              <w:bottom w:val="single" w:sz="4" w:space="0" w:color="auto"/>
              <w:right w:val="single" w:sz="4" w:space="0" w:color="auto"/>
            </w:tcBorders>
            <w:vAlign w:val="center"/>
          </w:tcPr>
          <w:p w:rsidR="009C732A" w:rsidRDefault="009C732A" w:rsidP="00263538">
            <w:pPr>
              <w:widowControl/>
              <w:jc w:val="center"/>
              <w:rPr>
                <w:rFonts w:ascii="宋体" w:hAnsi="宋体" w:cs="宋体"/>
                <w:color w:val="000000" w:themeColor="text1"/>
                <w:kern w:val="0"/>
                <w:sz w:val="24"/>
              </w:rPr>
            </w:pPr>
          </w:p>
        </w:tc>
        <w:tc>
          <w:tcPr>
            <w:tcW w:w="1791"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　含控制线，电源线，不锈钢阻燃保护套管。　</w:t>
            </w:r>
          </w:p>
        </w:tc>
      </w:tr>
      <w:tr w:rsidR="009C732A" w:rsidTr="00263538">
        <w:trPr>
          <w:trHeight w:val="540"/>
        </w:trPr>
        <w:tc>
          <w:tcPr>
            <w:tcW w:w="2650" w:type="dxa"/>
            <w:tcBorders>
              <w:top w:val="nil"/>
              <w:left w:val="single" w:sz="4" w:space="0" w:color="auto"/>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不锈钢水箱</w:t>
            </w:r>
          </w:p>
        </w:tc>
        <w:tc>
          <w:tcPr>
            <w:tcW w:w="1466"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1</w:t>
            </w:r>
          </w:p>
        </w:tc>
        <w:tc>
          <w:tcPr>
            <w:tcW w:w="1276" w:type="dxa"/>
            <w:tcBorders>
              <w:top w:val="nil"/>
              <w:left w:val="nil"/>
              <w:bottom w:val="single" w:sz="4" w:space="0" w:color="auto"/>
              <w:right w:val="single" w:sz="4" w:space="0" w:color="auto"/>
            </w:tcBorders>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组</w:t>
            </w:r>
          </w:p>
        </w:tc>
        <w:tc>
          <w:tcPr>
            <w:tcW w:w="1984" w:type="dxa"/>
            <w:tcBorders>
              <w:top w:val="nil"/>
              <w:left w:val="nil"/>
              <w:bottom w:val="single" w:sz="4" w:space="0" w:color="auto"/>
              <w:right w:val="single" w:sz="4" w:space="0" w:color="auto"/>
            </w:tcBorders>
            <w:vAlign w:val="center"/>
          </w:tcPr>
          <w:p w:rsidR="009C732A" w:rsidRDefault="009C732A" w:rsidP="00263538">
            <w:pPr>
              <w:widowControl/>
              <w:jc w:val="center"/>
              <w:rPr>
                <w:rFonts w:ascii="宋体" w:hAnsi="宋体" w:cs="宋体"/>
                <w:color w:val="000000" w:themeColor="text1"/>
                <w:kern w:val="0"/>
                <w:sz w:val="24"/>
              </w:rPr>
            </w:pPr>
          </w:p>
        </w:tc>
        <w:tc>
          <w:tcPr>
            <w:tcW w:w="1791"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　</w:t>
            </w:r>
          </w:p>
        </w:tc>
      </w:tr>
      <w:tr w:rsidR="009C732A" w:rsidTr="00263538">
        <w:trPr>
          <w:trHeight w:val="540"/>
        </w:trPr>
        <w:tc>
          <w:tcPr>
            <w:tcW w:w="2650" w:type="dxa"/>
            <w:tcBorders>
              <w:top w:val="nil"/>
              <w:left w:val="single" w:sz="4" w:space="0" w:color="auto"/>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阀门</w:t>
            </w:r>
          </w:p>
        </w:tc>
        <w:tc>
          <w:tcPr>
            <w:tcW w:w="1466"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1</w:t>
            </w:r>
          </w:p>
        </w:tc>
        <w:tc>
          <w:tcPr>
            <w:tcW w:w="1276"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个</w:t>
            </w:r>
          </w:p>
        </w:tc>
        <w:tc>
          <w:tcPr>
            <w:tcW w:w="1984"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p>
        </w:tc>
        <w:tc>
          <w:tcPr>
            <w:tcW w:w="1791"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　</w:t>
            </w:r>
          </w:p>
        </w:tc>
      </w:tr>
      <w:tr w:rsidR="009C732A" w:rsidTr="00263538">
        <w:trPr>
          <w:trHeight w:val="540"/>
        </w:trPr>
        <w:tc>
          <w:tcPr>
            <w:tcW w:w="9167" w:type="dxa"/>
            <w:gridSpan w:val="5"/>
            <w:tcBorders>
              <w:top w:val="single" w:sz="4" w:space="0" w:color="auto"/>
              <w:left w:val="single" w:sz="4" w:space="0" w:color="auto"/>
              <w:bottom w:val="single" w:sz="4" w:space="0" w:color="auto"/>
              <w:right w:val="single" w:sz="4" w:space="0" w:color="000000"/>
            </w:tcBorders>
            <w:vAlign w:val="center"/>
          </w:tcPr>
          <w:p w:rsidR="009C732A" w:rsidRDefault="009C732A" w:rsidP="00263538">
            <w:pPr>
              <w:widowControl/>
              <w:jc w:val="center"/>
              <w:rPr>
                <w:rFonts w:ascii="宋体" w:hAnsi="宋体" w:cs="宋体"/>
                <w:b/>
                <w:color w:val="000000" w:themeColor="text1"/>
                <w:kern w:val="0"/>
                <w:sz w:val="24"/>
              </w:rPr>
            </w:pPr>
            <w:r>
              <w:rPr>
                <w:rFonts w:ascii="宋体" w:hAnsi="宋体" w:cs="宋体" w:hint="eastAsia"/>
                <w:b/>
                <w:color w:val="000000" w:themeColor="text1"/>
                <w:kern w:val="0"/>
                <w:sz w:val="24"/>
              </w:rPr>
              <w:t>8米/组（总控制价4155.5元）</w:t>
            </w:r>
          </w:p>
        </w:tc>
      </w:tr>
      <w:tr w:rsidR="009C732A" w:rsidTr="00263538">
        <w:trPr>
          <w:trHeight w:val="540"/>
        </w:trPr>
        <w:tc>
          <w:tcPr>
            <w:tcW w:w="2650" w:type="dxa"/>
            <w:tcBorders>
              <w:top w:val="nil"/>
              <w:left w:val="single" w:sz="4" w:space="0" w:color="auto"/>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物料名称</w:t>
            </w:r>
          </w:p>
        </w:tc>
        <w:tc>
          <w:tcPr>
            <w:tcW w:w="1466" w:type="dxa"/>
            <w:tcBorders>
              <w:top w:val="nil"/>
              <w:left w:val="nil"/>
              <w:bottom w:val="single" w:sz="4" w:space="0" w:color="auto"/>
              <w:right w:val="single" w:sz="4" w:space="0" w:color="auto"/>
            </w:tcBorders>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数量</w:t>
            </w:r>
          </w:p>
        </w:tc>
        <w:tc>
          <w:tcPr>
            <w:tcW w:w="1276" w:type="dxa"/>
            <w:tcBorders>
              <w:top w:val="nil"/>
              <w:left w:val="nil"/>
              <w:bottom w:val="single" w:sz="4" w:space="0" w:color="auto"/>
              <w:right w:val="single" w:sz="4" w:space="0" w:color="auto"/>
            </w:tcBorders>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单位</w:t>
            </w:r>
          </w:p>
        </w:tc>
        <w:tc>
          <w:tcPr>
            <w:tcW w:w="1984"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单价报价（元）</w:t>
            </w:r>
          </w:p>
        </w:tc>
        <w:tc>
          <w:tcPr>
            <w:tcW w:w="1791"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备注</w:t>
            </w:r>
          </w:p>
        </w:tc>
      </w:tr>
      <w:tr w:rsidR="009C732A" w:rsidTr="00263538">
        <w:trPr>
          <w:trHeight w:val="540"/>
        </w:trPr>
        <w:tc>
          <w:tcPr>
            <w:tcW w:w="2650" w:type="dxa"/>
            <w:tcBorders>
              <w:top w:val="nil"/>
              <w:left w:val="single" w:sz="4" w:space="0" w:color="auto"/>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喷淋水管</w:t>
            </w:r>
          </w:p>
        </w:tc>
        <w:tc>
          <w:tcPr>
            <w:tcW w:w="1466"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11</w:t>
            </w:r>
          </w:p>
        </w:tc>
        <w:tc>
          <w:tcPr>
            <w:tcW w:w="1276"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米</w:t>
            </w:r>
          </w:p>
        </w:tc>
        <w:tc>
          <w:tcPr>
            <w:tcW w:w="1984"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p>
        </w:tc>
        <w:tc>
          <w:tcPr>
            <w:tcW w:w="1791"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含安装辅材费用</w:t>
            </w:r>
          </w:p>
        </w:tc>
      </w:tr>
      <w:tr w:rsidR="009C732A" w:rsidTr="00263538">
        <w:trPr>
          <w:trHeight w:val="540"/>
        </w:trPr>
        <w:tc>
          <w:tcPr>
            <w:tcW w:w="2650" w:type="dxa"/>
            <w:tcBorders>
              <w:top w:val="nil"/>
              <w:left w:val="single" w:sz="4" w:space="0" w:color="auto"/>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保温棉</w:t>
            </w:r>
          </w:p>
        </w:tc>
        <w:tc>
          <w:tcPr>
            <w:tcW w:w="1466"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11</w:t>
            </w:r>
          </w:p>
        </w:tc>
        <w:tc>
          <w:tcPr>
            <w:tcW w:w="1276"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米</w:t>
            </w:r>
          </w:p>
        </w:tc>
        <w:tc>
          <w:tcPr>
            <w:tcW w:w="1984"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p>
        </w:tc>
        <w:tc>
          <w:tcPr>
            <w:tcW w:w="1791"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　</w:t>
            </w:r>
          </w:p>
        </w:tc>
      </w:tr>
      <w:tr w:rsidR="009C732A" w:rsidTr="00263538">
        <w:trPr>
          <w:trHeight w:val="540"/>
        </w:trPr>
        <w:tc>
          <w:tcPr>
            <w:tcW w:w="2650" w:type="dxa"/>
            <w:tcBorders>
              <w:top w:val="nil"/>
              <w:left w:val="single" w:sz="4" w:space="0" w:color="auto"/>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水管连接件</w:t>
            </w:r>
          </w:p>
        </w:tc>
        <w:tc>
          <w:tcPr>
            <w:tcW w:w="1466"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6</w:t>
            </w:r>
          </w:p>
        </w:tc>
        <w:tc>
          <w:tcPr>
            <w:tcW w:w="1276"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个</w:t>
            </w:r>
          </w:p>
        </w:tc>
        <w:tc>
          <w:tcPr>
            <w:tcW w:w="1984"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p>
        </w:tc>
        <w:tc>
          <w:tcPr>
            <w:tcW w:w="1791"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　</w:t>
            </w:r>
          </w:p>
        </w:tc>
      </w:tr>
      <w:tr w:rsidR="009C732A" w:rsidTr="00263538">
        <w:trPr>
          <w:trHeight w:val="540"/>
        </w:trPr>
        <w:tc>
          <w:tcPr>
            <w:tcW w:w="2650" w:type="dxa"/>
            <w:tcBorders>
              <w:top w:val="nil"/>
              <w:left w:val="single" w:sz="4" w:space="0" w:color="auto"/>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防冻喷淋头</w:t>
            </w:r>
          </w:p>
        </w:tc>
        <w:tc>
          <w:tcPr>
            <w:tcW w:w="1466"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4</w:t>
            </w:r>
          </w:p>
        </w:tc>
        <w:tc>
          <w:tcPr>
            <w:tcW w:w="1276"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个</w:t>
            </w:r>
          </w:p>
        </w:tc>
        <w:tc>
          <w:tcPr>
            <w:tcW w:w="1984"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p>
        </w:tc>
        <w:tc>
          <w:tcPr>
            <w:tcW w:w="1791"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　</w:t>
            </w:r>
          </w:p>
        </w:tc>
      </w:tr>
      <w:tr w:rsidR="009C732A" w:rsidTr="00263538">
        <w:trPr>
          <w:trHeight w:val="540"/>
        </w:trPr>
        <w:tc>
          <w:tcPr>
            <w:tcW w:w="2650" w:type="dxa"/>
            <w:tcBorders>
              <w:top w:val="nil"/>
              <w:left w:val="single" w:sz="4" w:space="0" w:color="auto"/>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聚热喷淋头罩子</w:t>
            </w:r>
          </w:p>
        </w:tc>
        <w:tc>
          <w:tcPr>
            <w:tcW w:w="1466"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4</w:t>
            </w:r>
          </w:p>
        </w:tc>
        <w:tc>
          <w:tcPr>
            <w:tcW w:w="1276"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个</w:t>
            </w:r>
          </w:p>
        </w:tc>
        <w:tc>
          <w:tcPr>
            <w:tcW w:w="1984"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p>
        </w:tc>
        <w:tc>
          <w:tcPr>
            <w:tcW w:w="1791"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　</w:t>
            </w:r>
          </w:p>
        </w:tc>
      </w:tr>
      <w:tr w:rsidR="009C732A" w:rsidTr="00263538">
        <w:trPr>
          <w:trHeight w:val="540"/>
        </w:trPr>
        <w:tc>
          <w:tcPr>
            <w:tcW w:w="2650" w:type="dxa"/>
            <w:tcBorders>
              <w:top w:val="nil"/>
              <w:left w:val="single" w:sz="4" w:space="0" w:color="auto"/>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末端试水阀（带压力表）</w:t>
            </w:r>
          </w:p>
        </w:tc>
        <w:tc>
          <w:tcPr>
            <w:tcW w:w="1466"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1</w:t>
            </w:r>
          </w:p>
        </w:tc>
        <w:tc>
          <w:tcPr>
            <w:tcW w:w="1276"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套</w:t>
            </w:r>
          </w:p>
        </w:tc>
        <w:tc>
          <w:tcPr>
            <w:tcW w:w="1984"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p>
        </w:tc>
        <w:tc>
          <w:tcPr>
            <w:tcW w:w="1791"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　</w:t>
            </w:r>
          </w:p>
        </w:tc>
      </w:tr>
      <w:tr w:rsidR="009C732A" w:rsidTr="00263538">
        <w:trPr>
          <w:trHeight w:val="540"/>
        </w:trPr>
        <w:tc>
          <w:tcPr>
            <w:tcW w:w="2650" w:type="dxa"/>
            <w:tcBorders>
              <w:top w:val="nil"/>
              <w:left w:val="single" w:sz="4" w:space="0" w:color="auto"/>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自吸泵</w:t>
            </w:r>
          </w:p>
        </w:tc>
        <w:tc>
          <w:tcPr>
            <w:tcW w:w="1466"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1</w:t>
            </w:r>
          </w:p>
        </w:tc>
        <w:tc>
          <w:tcPr>
            <w:tcW w:w="1276"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组</w:t>
            </w:r>
          </w:p>
        </w:tc>
        <w:tc>
          <w:tcPr>
            <w:tcW w:w="1984" w:type="dxa"/>
            <w:tcBorders>
              <w:top w:val="nil"/>
              <w:left w:val="nil"/>
              <w:bottom w:val="single" w:sz="4" w:space="0" w:color="auto"/>
              <w:right w:val="single" w:sz="4" w:space="0" w:color="auto"/>
            </w:tcBorders>
            <w:vAlign w:val="center"/>
          </w:tcPr>
          <w:p w:rsidR="009C732A" w:rsidRDefault="009C732A" w:rsidP="00263538">
            <w:pPr>
              <w:widowControl/>
              <w:jc w:val="center"/>
              <w:rPr>
                <w:rFonts w:ascii="宋体" w:hAnsi="宋体" w:cs="宋体"/>
                <w:color w:val="000000" w:themeColor="text1"/>
                <w:kern w:val="0"/>
                <w:sz w:val="22"/>
                <w:szCs w:val="22"/>
              </w:rPr>
            </w:pPr>
          </w:p>
        </w:tc>
        <w:tc>
          <w:tcPr>
            <w:tcW w:w="1791"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　</w:t>
            </w:r>
          </w:p>
        </w:tc>
      </w:tr>
      <w:tr w:rsidR="009C732A" w:rsidTr="00263538">
        <w:trPr>
          <w:trHeight w:val="540"/>
        </w:trPr>
        <w:tc>
          <w:tcPr>
            <w:tcW w:w="2650" w:type="dxa"/>
            <w:tcBorders>
              <w:top w:val="nil"/>
              <w:left w:val="single" w:sz="4" w:space="0" w:color="auto"/>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自吸泵保护罩</w:t>
            </w:r>
          </w:p>
        </w:tc>
        <w:tc>
          <w:tcPr>
            <w:tcW w:w="1466"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1</w:t>
            </w:r>
          </w:p>
        </w:tc>
        <w:tc>
          <w:tcPr>
            <w:tcW w:w="1276"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个</w:t>
            </w:r>
          </w:p>
        </w:tc>
        <w:tc>
          <w:tcPr>
            <w:tcW w:w="1984"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p>
        </w:tc>
        <w:tc>
          <w:tcPr>
            <w:tcW w:w="1791"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　</w:t>
            </w:r>
          </w:p>
        </w:tc>
      </w:tr>
      <w:tr w:rsidR="009C732A" w:rsidTr="00263538">
        <w:trPr>
          <w:trHeight w:val="540"/>
        </w:trPr>
        <w:tc>
          <w:tcPr>
            <w:tcW w:w="2650" w:type="dxa"/>
            <w:tcBorders>
              <w:top w:val="nil"/>
              <w:left w:val="single" w:sz="4" w:space="0" w:color="auto"/>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控制系统箱及控制线、电源线</w:t>
            </w:r>
          </w:p>
        </w:tc>
        <w:tc>
          <w:tcPr>
            <w:tcW w:w="1466"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1</w:t>
            </w:r>
          </w:p>
        </w:tc>
        <w:tc>
          <w:tcPr>
            <w:tcW w:w="1276" w:type="dxa"/>
            <w:tcBorders>
              <w:top w:val="nil"/>
              <w:left w:val="nil"/>
              <w:bottom w:val="single" w:sz="4" w:space="0" w:color="auto"/>
              <w:right w:val="single" w:sz="4" w:space="0" w:color="auto"/>
            </w:tcBorders>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套</w:t>
            </w:r>
          </w:p>
        </w:tc>
        <w:tc>
          <w:tcPr>
            <w:tcW w:w="1984" w:type="dxa"/>
            <w:tcBorders>
              <w:top w:val="nil"/>
              <w:left w:val="nil"/>
              <w:bottom w:val="single" w:sz="4" w:space="0" w:color="auto"/>
              <w:right w:val="single" w:sz="4" w:space="0" w:color="auto"/>
            </w:tcBorders>
            <w:vAlign w:val="center"/>
          </w:tcPr>
          <w:p w:rsidR="009C732A" w:rsidRDefault="009C732A" w:rsidP="00263538">
            <w:pPr>
              <w:widowControl/>
              <w:jc w:val="center"/>
              <w:rPr>
                <w:rFonts w:ascii="宋体" w:hAnsi="宋体" w:cs="宋体"/>
                <w:color w:val="000000" w:themeColor="text1"/>
                <w:kern w:val="0"/>
                <w:sz w:val="24"/>
              </w:rPr>
            </w:pPr>
          </w:p>
        </w:tc>
        <w:tc>
          <w:tcPr>
            <w:tcW w:w="1791"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含控制线，电源线，不锈钢阻燃保护套管。　　</w:t>
            </w:r>
          </w:p>
        </w:tc>
      </w:tr>
      <w:tr w:rsidR="009C732A" w:rsidTr="00263538">
        <w:trPr>
          <w:trHeight w:val="540"/>
        </w:trPr>
        <w:tc>
          <w:tcPr>
            <w:tcW w:w="2650" w:type="dxa"/>
            <w:tcBorders>
              <w:top w:val="nil"/>
              <w:left w:val="single" w:sz="4" w:space="0" w:color="auto"/>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不锈钢水箱</w:t>
            </w:r>
          </w:p>
        </w:tc>
        <w:tc>
          <w:tcPr>
            <w:tcW w:w="1466"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1</w:t>
            </w:r>
          </w:p>
        </w:tc>
        <w:tc>
          <w:tcPr>
            <w:tcW w:w="1276" w:type="dxa"/>
            <w:tcBorders>
              <w:top w:val="nil"/>
              <w:left w:val="nil"/>
              <w:bottom w:val="single" w:sz="4" w:space="0" w:color="auto"/>
              <w:right w:val="single" w:sz="4" w:space="0" w:color="auto"/>
            </w:tcBorders>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组</w:t>
            </w:r>
          </w:p>
        </w:tc>
        <w:tc>
          <w:tcPr>
            <w:tcW w:w="1984" w:type="dxa"/>
            <w:tcBorders>
              <w:top w:val="nil"/>
              <w:left w:val="nil"/>
              <w:bottom w:val="single" w:sz="4" w:space="0" w:color="auto"/>
              <w:right w:val="single" w:sz="4" w:space="0" w:color="auto"/>
            </w:tcBorders>
            <w:vAlign w:val="center"/>
          </w:tcPr>
          <w:p w:rsidR="009C732A" w:rsidRDefault="009C732A" w:rsidP="00263538">
            <w:pPr>
              <w:widowControl/>
              <w:jc w:val="center"/>
              <w:rPr>
                <w:rFonts w:ascii="宋体" w:hAnsi="宋体" w:cs="宋体"/>
                <w:color w:val="000000" w:themeColor="text1"/>
                <w:kern w:val="0"/>
                <w:sz w:val="24"/>
              </w:rPr>
            </w:pPr>
          </w:p>
        </w:tc>
        <w:tc>
          <w:tcPr>
            <w:tcW w:w="1791"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　</w:t>
            </w:r>
          </w:p>
        </w:tc>
      </w:tr>
      <w:tr w:rsidR="009C732A" w:rsidTr="00263538">
        <w:trPr>
          <w:trHeight w:val="540"/>
        </w:trPr>
        <w:tc>
          <w:tcPr>
            <w:tcW w:w="2650" w:type="dxa"/>
            <w:tcBorders>
              <w:top w:val="nil"/>
              <w:left w:val="single" w:sz="4" w:space="0" w:color="auto"/>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lastRenderedPageBreak/>
              <w:t>阀门</w:t>
            </w:r>
          </w:p>
        </w:tc>
        <w:tc>
          <w:tcPr>
            <w:tcW w:w="1466"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1</w:t>
            </w:r>
          </w:p>
        </w:tc>
        <w:tc>
          <w:tcPr>
            <w:tcW w:w="1276"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个</w:t>
            </w:r>
          </w:p>
        </w:tc>
        <w:tc>
          <w:tcPr>
            <w:tcW w:w="1984"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p>
        </w:tc>
        <w:tc>
          <w:tcPr>
            <w:tcW w:w="1791"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　</w:t>
            </w:r>
          </w:p>
        </w:tc>
      </w:tr>
      <w:tr w:rsidR="009C732A" w:rsidTr="00263538">
        <w:trPr>
          <w:trHeight w:val="540"/>
        </w:trPr>
        <w:tc>
          <w:tcPr>
            <w:tcW w:w="9167" w:type="dxa"/>
            <w:gridSpan w:val="5"/>
            <w:tcBorders>
              <w:top w:val="single" w:sz="4" w:space="0" w:color="auto"/>
              <w:left w:val="single" w:sz="4" w:space="0" w:color="auto"/>
              <w:bottom w:val="single" w:sz="4" w:space="0" w:color="auto"/>
              <w:right w:val="single" w:sz="4" w:space="0" w:color="000000"/>
            </w:tcBorders>
            <w:vAlign w:val="center"/>
          </w:tcPr>
          <w:p w:rsidR="009C732A" w:rsidRDefault="009C732A" w:rsidP="00263538">
            <w:pPr>
              <w:widowControl/>
              <w:jc w:val="center"/>
              <w:rPr>
                <w:rFonts w:ascii="宋体" w:hAnsi="宋体" w:cs="宋体"/>
                <w:b/>
                <w:color w:val="000000" w:themeColor="text1"/>
                <w:kern w:val="0"/>
                <w:sz w:val="24"/>
              </w:rPr>
            </w:pPr>
            <w:r>
              <w:rPr>
                <w:rFonts w:ascii="宋体" w:hAnsi="宋体" w:cs="宋体" w:hint="eastAsia"/>
                <w:b/>
                <w:color w:val="000000" w:themeColor="text1"/>
                <w:kern w:val="0"/>
                <w:sz w:val="24"/>
              </w:rPr>
              <w:t>9米/组（总控制价4246元）</w:t>
            </w:r>
          </w:p>
        </w:tc>
      </w:tr>
      <w:tr w:rsidR="009C732A" w:rsidTr="00263538">
        <w:trPr>
          <w:trHeight w:val="540"/>
        </w:trPr>
        <w:tc>
          <w:tcPr>
            <w:tcW w:w="2650" w:type="dxa"/>
            <w:tcBorders>
              <w:top w:val="nil"/>
              <w:left w:val="single" w:sz="4" w:space="0" w:color="auto"/>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物料名称</w:t>
            </w:r>
          </w:p>
        </w:tc>
        <w:tc>
          <w:tcPr>
            <w:tcW w:w="1466" w:type="dxa"/>
            <w:tcBorders>
              <w:top w:val="nil"/>
              <w:left w:val="nil"/>
              <w:bottom w:val="single" w:sz="4" w:space="0" w:color="auto"/>
              <w:right w:val="single" w:sz="4" w:space="0" w:color="auto"/>
            </w:tcBorders>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数量</w:t>
            </w:r>
          </w:p>
        </w:tc>
        <w:tc>
          <w:tcPr>
            <w:tcW w:w="1276" w:type="dxa"/>
            <w:tcBorders>
              <w:top w:val="nil"/>
              <w:left w:val="nil"/>
              <w:bottom w:val="single" w:sz="4" w:space="0" w:color="auto"/>
              <w:right w:val="single" w:sz="4" w:space="0" w:color="auto"/>
            </w:tcBorders>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单位</w:t>
            </w:r>
          </w:p>
        </w:tc>
        <w:tc>
          <w:tcPr>
            <w:tcW w:w="1984"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单价报价（元）</w:t>
            </w:r>
          </w:p>
        </w:tc>
        <w:tc>
          <w:tcPr>
            <w:tcW w:w="1791"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备注</w:t>
            </w:r>
          </w:p>
        </w:tc>
      </w:tr>
      <w:tr w:rsidR="009C732A" w:rsidTr="00263538">
        <w:trPr>
          <w:trHeight w:val="540"/>
        </w:trPr>
        <w:tc>
          <w:tcPr>
            <w:tcW w:w="2650" w:type="dxa"/>
            <w:tcBorders>
              <w:top w:val="nil"/>
              <w:left w:val="single" w:sz="4" w:space="0" w:color="auto"/>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喷淋水管</w:t>
            </w:r>
          </w:p>
        </w:tc>
        <w:tc>
          <w:tcPr>
            <w:tcW w:w="1466"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12</w:t>
            </w:r>
          </w:p>
        </w:tc>
        <w:tc>
          <w:tcPr>
            <w:tcW w:w="1276"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米</w:t>
            </w:r>
          </w:p>
        </w:tc>
        <w:tc>
          <w:tcPr>
            <w:tcW w:w="1984"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p>
        </w:tc>
        <w:tc>
          <w:tcPr>
            <w:tcW w:w="1791"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含安装辅材费用</w:t>
            </w:r>
          </w:p>
        </w:tc>
      </w:tr>
      <w:tr w:rsidR="009C732A" w:rsidTr="00263538">
        <w:trPr>
          <w:trHeight w:val="540"/>
        </w:trPr>
        <w:tc>
          <w:tcPr>
            <w:tcW w:w="2650" w:type="dxa"/>
            <w:tcBorders>
              <w:top w:val="nil"/>
              <w:left w:val="single" w:sz="4" w:space="0" w:color="auto"/>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防冻喷淋头</w:t>
            </w:r>
          </w:p>
        </w:tc>
        <w:tc>
          <w:tcPr>
            <w:tcW w:w="1466"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5</w:t>
            </w:r>
          </w:p>
        </w:tc>
        <w:tc>
          <w:tcPr>
            <w:tcW w:w="1276"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个</w:t>
            </w:r>
          </w:p>
        </w:tc>
        <w:tc>
          <w:tcPr>
            <w:tcW w:w="1984"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p>
        </w:tc>
        <w:tc>
          <w:tcPr>
            <w:tcW w:w="1791"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　</w:t>
            </w:r>
          </w:p>
        </w:tc>
      </w:tr>
      <w:tr w:rsidR="009C732A" w:rsidTr="00263538">
        <w:trPr>
          <w:trHeight w:val="540"/>
        </w:trPr>
        <w:tc>
          <w:tcPr>
            <w:tcW w:w="2650" w:type="dxa"/>
            <w:tcBorders>
              <w:top w:val="nil"/>
              <w:left w:val="single" w:sz="4" w:space="0" w:color="auto"/>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末端试水阀（带压力表）</w:t>
            </w:r>
          </w:p>
        </w:tc>
        <w:tc>
          <w:tcPr>
            <w:tcW w:w="1466"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1</w:t>
            </w:r>
          </w:p>
        </w:tc>
        <w:tc>
          <w:tcPr>
            <w:tcW w:w="1276"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套</w:t>
            </w:r>
          </w:p>
        </w:tc>
        <w:tc>
          <w:tcPr>
            <w:tcW w:w="1984"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p>
        </w:tc>
        <w:tc>
          <w:tcPr>
            <w:tcW w:w="1791"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　</w:t>
            </w:r>
          </w:p>
        </w:tc>
      </w:tr>
      <w:tr w:rsidR="009C732A" w:rsidTr="00263538">
        <w:trPr>
          <w:trHeight w:val="540"/>
        </w:trPr>
        <w:tc>
          <w:tcPr>
            <w:tcW w:w="2650" w:type="dxa"/>
            <w:tcBorders>
              <w:top w:val="nil"/>
              <w:left w:val="single" w:sz="4" w:space="0" w:color="auto"/>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自吸泵</w:t>
            </w:r>
          </w:p>
        </w:tc>
        <w:tc>
          <w:tcPr>
            <w:tcW w:w="1466"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1</w:t>
            </w:r>
          </w:p>
        </w:tc>
        <w:tc>
          <w:tcPr>
            <w:tcW w:w="1276"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组</w:t>
            </w:r>
          </w:p>
        </w:tc>
        <w:tc>
          <w:tcPr>
            <w:tcW w:w="1984" w:type="dxa"/>
            <w:tcBorders>
              <w:top w:val="nil"/>
              <w:left w:val="nil"/>
              <w:bottom w:val="single" w:sz="4" w:space="0" w:color="auto"/>
              <w:right w:val="single" w:sz="4" w:space="0" w:color="auto"/>
            </w:tcBorders>
            <w:vAlign w:val="center"/>
          </w:tcPr>
          <w:p w:rsidR="009C732A" w:rsidRDefault="009C732A" w:rsidP="00263538">
            <w:pPr>
              <w:widowControl/>
              <w:jc w:val="center"/>
              <w:rPr>
                <w:rFonts w:ascii="宋体" w:hAnsi="宋体" w:cs="宋体"/>
                <w:color w:val="000000" w:themeColor="text1"/>
                <w:kern w:val="0"/>
                <w:sz w:val="22"/>
                <w:szCs w:val="22"/>
              </w:rPr>
            </w:pPr>
          </w:p>
        </w:tc>
        <w:tc>
          <w:tcPr>
            <w:tcW w:w="1791"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　</w:t>
            </w:r>
          </w:p>
        </w:tc>
      </w:tr>
      <w:tr w:rsidR="009C732A" w:rsidTr="00263538">
        <w:trPr>
          <w:trHeight w:val="540"/>
        </w:trPr>
        <w:tc>
          <w:tcPr>
            <w:tcW w:w="2650" w:type="dxa"/>
            <w:tcBorders>
              <w:top w:val="nil"/>
              <w:left w:val="single" w:sz="4" w:space="0" w:color="auto"/>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控制系统箱及控制线、电源线</w:t>
            </w:r>
          </w:p>
        </w:tc>
        <w:tc>
          <w:tcPr>
            <w:tcW w:w="1466" w:type="dxa"/>
            <w:tcBorders>
              <w:top w:val="nil"/>
              <w:left w:val="nil"/>
              <w:bottom w:val="single" w:sz="4" w:space="0" w:color="auto"/>
              <w:right w:val="single" w:sz="4" w:space="0" w:color="auto"/>
            </w:tcBorders>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1</w:t>
            </w:r>
          </w:p>
        </w:tc>
        <w:tc>
          <w:tcPr>
            <w:tcW w:w="1276" w:type="dxa"/>
            <w:tcBorders>
              <w:top w:val="nil"/>
              <w:left w:val="nil"/>
              <w:bottom w:val="single" w:sz="4" w:space="0" w:color="auto"/>
              <w:right w:val="single" w:sz="4" w:space="0" w:color="auto"/>
            </w:tcBorders>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套</w:t>
            </w:r>
          </w:p>
        </w:tc>
        <w:tc>
          <w:tcPr>
            <w:tcW w:w="1984" w:type="dxa"/>
            <w:tcBorders>
              <w:top w:val="nil"/>
              <w:left w:val="nil"/>
              <w:bottom w:val="single" w:sz="4" w:space="0" w:color="auto"/>
              <w:right w:val="single" w:sz="4" w:space="0" w:color="auto"/>
            </w:tcBorders>
            <w:vAlign w:val="center"/>
          </w:tcPr>
          <w:p w:rsidR="009C732A" w:rsidRDefault="009C732A" w:rsidP="00263538">
            <w:pPr>
              <w:widowControl/>
              <w:jc w:val="center"/>
              <w:rPr>
                <w:rFonts w:ascii="宋体" w:hAnsi="宋体" w:cs="宋体"/>
                <w:color w:val="000000" w:themeColor="text1"/>
                <w:kern w:val="0"/>
                <w:sz w:val="24"/>
              </w:rPr>
            </w:pPr>
          </w:p>
        </w:tc>
        <w:tc>
          <w:tcPr>
            <w:tcW w:w="1791"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含控制线，电源线，不锈钢阻燃保护套管。　　</w:t>
            </w:r>
          </w:p>
        </w:tc>
      </w:tr>
      <w:tr w:rsidR="009C732A" w:rsidTr="00263538">
        <w:trPr>
          <w:trHeight w:val="540"/>
        </w:trPr>
        <w:tc>
          <w:tcPr>
            <w:tcW w:w="2650" w:type="dxa"/>
            <w:tcBorders>
              <w:top w:val="nil"/>
              <w:left w:val="single" w:sz="4" w:space="0" w:color="auto"/>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不锈钢水箱</w:t>
            </w:r>
          </w:p>
        </w:tc>
        <w:tc>
          <w:tcPr>
            <w:tcW w:w="1466" w:type="dxa"/>
            <w:tcBorders>
              <w:top w:val="nil"/>
              <w:left w:val="nil"/>
              <w:bottom w:val="single" w:sz="4" w:space="0" w:color="auto"/>
              <w:right w:val="single" w:sz="4" w:space="0" w:color="auto"/>
            </w:tcBorders>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1</w:t>
            </w:r>
          </w:p>
        </w:tc>
        <w:tc>
          <w:tcPr>
            <w:tcW w:w="1276" w:type="dxa"/>
            <w:tcBorders>
              <w:top w:val="nil"/>
              <w:left w:val="nil"/>
              <w:bottom w:val="single" w:sz="4" w:space="0" w:color="auto"/>
              <w:right w:val="single" w:sz="4" w:space="0" w:color="auto"/>
            </w:tcBorders>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组</w:t>
            </w:r>
          </w:p>
        </w:tc>
        <w:tc>
          <w:tcPr>
            <w:tcW w:w="1984" w:type="dxa"/>
            <w:tcBorders>
              <w:top w:val="nil"/>
              <w:left w:val="nil"/>
              <w:bottom w:val="single" w:sz="4" w:space="0" w:color="auto"/>
              <w:right w:val="single" w:sz="4" w:space="0" w:color="auto"/>
            </w:tcBorders>
            <w:vAlign w:val="center"/>
          </w:tcPr>
          <w:p w:rsidR="009C732A" w:rsidRDefault="009C732A" w:rsidP="00263538">
            <w:pPr>
              <w:widowControl/>
              <w:jc w:val="center"/>
              <w:rPr>
                <w:rFonts w:ascii="宋体" w:hAnsi="宋体" w:cs="宋体"/>
                <w:color w:val="000000" w:themeColor="text1"/>
                <w:kern w:val="0"/>
                <w:sz w:val="24"/>
              </w:rPr>
            </w:pPr>
          </w:p>
        </w:tc>
        <w:tc>
          <w:tcPr>
            <w:tcW w:w="1791"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　</w:t>
            </w:r>
          </w:p>
        </w:tc>
      </w:tr>
      <w:tr w:rsidR="009C732A" w:rsidTr="00263538">
        <w:trPr>
          <w:trHeight w:val="540"/>
        </w:trPr>
        <w:tc>
          <w:tcPr>
            <w:tcW w:w="2650" w:type="dxa"/>
            <w:tcBorders>
              <w:top w:val="nil"/>
              <w:left w:val="single" w:sz="4" w:space="0" w:color="auto"/>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保温棉</w:t>
            </w:r>
          </w:p>
        </w:tc>
        <w:tc>
          <w:tcPr>
            <w:tcW w:w="1466"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12</w:t>
            </w:r>
          </w:p>
        </w:tc>
        <w:tc>
          <w:tcPr>
            <w:tcW w:w="1276"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米</w:t>
            </w:r>
          </w:p>
        </w:tc>
        <w:tc>
          <w:tcPr>
            <w:tcW w:w="1984"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p>
        </w:tc>
        <w:tc>
          <w:tcPr>
            <w:tcW w:w="1791"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　</w:t>
            </w:r>
          </w:p>
        </w:tc>
      </w:tr>
      <w:tr w:rsidR="009C732A" w:rsidTr="00263538">
        <w:trPr>
          <w:trHeight w:val="540"/>
        </w:trPr>
        <w:tc>
          <w:tcPr>
            <w:tcW w:w="2650" w:type="dxa"/>
            <w:tcBorders>
              <w:top w:val="nil"/>
              <w:left w:val="single" w:sz="4" w:space="0" w:color="auto"/>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聚热喷淋头罩子</w:t>
            </w:r>
          </w:p>
        </w:tc>
        <w:tc>
          <w:tcPr>
            <w:tcW w:w="1466"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5</w:t>
            </w:r>
          </w:p>
        </w:tc>
        <w:tc>
          <w:tcPr>
            <w:tcW w:w="1276"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个</w:t>
            </w:r>
          </w:p>
        </w:tc>
        <w:tc>
          <w:tcPr>
            <w:tcW w:w="1984"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p>
        </w:tc>
        <w:tc>
          <w:tcPr>
            <w:tcW w:w="1791"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　</w:t>
            </w:r>
          </w:p>
        </w:tc>
      </w:tr>
      <w:tr w:rsidR="009C732A" w:rsidTr="00263538">
        <w:trPr>
          <w:trHeight w:val="540"/>
        </w:trPr>
        <w:tc>
          <w:tcPr>
            <w:tcW w:w="2650" w:type="dxa"/>
            <w:tcBorders>
              <w:top w:val="nil"/>
              <w:left w:val="single" w:sz="4" w:space="0" w:color="auto"/>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阀门</w:t>
            </w:r>
          </w:p>
        </w:tc>
        <w:tc>
          <w:tcPr>
            <w:tcW w:w="1466"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1</w:t>
            </w:r>
          </w:p>
        </w:tc>
        <w:tc>
          <w:tcPr>
            <w:tcW w:w="1276"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个</w:t>
            </w:r>
          </w:p>
        </w:tc>
        <w:tc>
          <w:tcPr>
            <w:tcW w:w="1984"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p>
        </w:tc>
        <w:tc>
          <w:tcPr>
            <w:tcW w:w="1791"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　</w:t>
            </w:r>
          </w:p>
        </w:tc>
      </w:tr>
      <w:tr w:rsidR="009C732A" w:rsidTr="00263538">
        <w:trPr>
          <w:trHeight w:val="540"/>
        </w:trPr>
        <w:tc>
          <w:tcPr>
            <w:tcW w:w="2650" w:type="dxa"/>
            <w:tcBorders>
              <w:top w:val="nil"/>
              <w:left w:val="single" w:sz="4" w:space="0" w:color="auto"/>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水管连接件</w:t>
            </w:r>
          </w:p>
        </w:tc>
        <w:tc>
          <w:tcPr>
            <w:tcW w:w="1466"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7</w:t>
            </w:r>
          </w:p>
        </w:tc>
        <w:tc>
          <w:tcPr>
            <w:tcW w:w="1276"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个</w:t>
            </w:r>
          </w:p>
        </w:tc>
        <w:tc>
          <w:tcPr>
            <w:tcW w:w="1984"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p>
        </w:tc>
        <w:tc>
          <w:tcPr>
            <w:tcW w:w="1791"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　</w:t>
            </w:r>
          </w:p>
        </w:tc>
      </w:tr>
      <w:tr w:rsidR="009C732A" w:rsidTr="00263538">
        <w:trPr>
          <w:trHeight w:val="540"/>
        </w:trPr>
        <w:tc>
          <w:tcPr>
            <w:tcW w:w="2650" w:type="dxa"/>
            <w:tcBorders>
              <w:top w:val="nil"/>
              <w:left w:val="single" w:sz="4" w:space="0" w:color="auto"/>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自吸泵保护罩</w:t>
            </w:r>
          </w:p>
        </w:tc>
        <w:tc>
          <w:tcPr>
            <w:tcW w:w="1466"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1</w:t>
            </w:r>
          </w:p>
        </w:tc>
        <w:tc>
          <w:tcPr>
            <w:tcW w:w="1276"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个</w:t>
            </w:r>
          </w:p>
        </w:tc>
        <w:tc>
          <w:tcPr>
            <w:tcW w:w="1984"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p>
        </w:tc>
        <w:tc>
          <w:tcPr>
            <w:tcW w:w="1791"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　</w:t>
            </w:r>
          </w:p>
        </w:tc>
      </w:tr>
      <w:tr w:rsidR="009C732A" w:rsidTr="00263538">
        <w:trPr>
          <w:trHeight w:val="540"/>
        </w:trPr>
        <w:tc>
          <w:tcPr>
            <w:tcW w:w="9167" w:type="dxa"/>
            <w:gridSpan w:val="5"/>
            <w:tcBorders>
              <w:top w:val="single" w:sz="4" w:space="0" w:color="auto"/>
              <w:left w:val="single" w:sz="4" w:space="0" w:color="auto"/>
              <w:bottom w:val="single" w:sz="4" w:space="0" w:color="auto"/>
              <w:right w:val="single" w:sz="4" w:space="0" w:color="000000"/>
            </w:tcBorders>
            <w:vAlign w:val="center"/>
          </w:tcPr>
          <w:p w:rsidR="009C732A" w:rsidRDefault="009C732A" w:rsidP="00263538">
            <w:pPr>
              <w:widowControl/>
              <w:jc w:val="center"/>
              <w:rPr>
                <w:rFonts w:ascii="宋体" w:hAnsi="宋体" w:cs="宋体"/>
                <w:b/>
                <w:color w:val="000000" w:themeColor="text1"/>
                <w:kern w:val="0"/>
                <w:sz w:val="24"/>
              </w:rPr>
            </w:pPr>
            <w:r>
              <w:rPr>
                <w:rFonts w:ascii="宋体" w:hAnsi="宋体" w:cs="宋体" w:hint="eastAsia"/>
                <w:b/>
                <w:color w:val="000000" w:themeColor="text1"/>
                <w:kern w:val="0"/>
                <w:sz w:val="24"/>
              </w:rPr>
              <w:t>10米/组（总控制价4283.5元）</w:t>
            </w:r>
          </w:p>
        </w:tc>
      </w:tr>
      <w:tr w:rsidR="009C732A" w:rsidTr="00263538">
        <w:trPr>
          <w:trHeight w:val="540"/>
        </w:trPr>
        <w:tc>
          <w:tcPr>
            <w:tcW w:w="2650" w:type="dxa"/>
            <w:tcBorders>
              <w:top w:val="nil"/>
              <w:left w:val="single" w:sz="4" w:space="0" w:color="auto"/>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物料名称</w:t>
            </w:r>
          </w:p>
        </w:tc>
        <w:tc>
          <w:tcPr>
            <w:tcW w:w="1466" w:type="dxa"/>
            <w:tcBorders>
              <w:top w:val="nil"/>
              <w:left w:val="nil"/>
              <w:bottom w:val="single" w:sz="4" w:space="0" w:color="auto"/>
              <w:right w:val="single" w:sz="4" w:space="0" w:color="auto"/>
            </w:tcBorders>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数量</w:t>
            </w:r>
          </w:p>
        </w:tc>
        <w:tc>
          <w:tcPr>
            <w:tcW w:w="1276" w:type="dxa"/>
            <w:tcBorders>
              <w:top w:val="nil"/>
              <w:left w:val="nil"/>
              <w:bottom w:val="single" w:sz="4" w:space="0" w:color="auto"/>
              <w:right w:val="single" w:sz="4" w:space="0" w:color="auto"/>
            </w:tcBorders>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单位</w:t>
            </w:r>
          </w:p>
        </w:tc>
        <w:tc>
          <w:tcPr>
            <w:tcW w:w="1984"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单价报价（元）</w:t>
            </w:r>
          </w:p>
        </w:tc>
        <w:tc>
          <w:tcPr>
            <w:tcW w:w="1791"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备注</w:t>
            </w:r>
          </w:p>
        </w:tc>
      </w:tr>
      <w:tr w:rsidR="009C732A" w:rsidTr="00263538">
        <w:trPr>
          <w:trHeight w:val="540"/>
        </w:trPr>
        <w:tc>
          <w:tcPr>
            <w:tcW w:w="2650" w:type="dxa"/>
            <w:tcBorders>
              <w:top w:val="nil"/>
              <w:left w:val="single" w:sz="4" w:space="0" w:color="auto"/>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喷淋水管</w:t>
            </w:r>
          </w:p>
        </w:tc>
        <w:tc>
          <w:tcPr>
            <w:tcW w:w="1466"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13</w:t>
            </w:r>
          </w:p>
        </w:tc>
        <w:tc>
          <w:tcPr>
            <w:tcW w:w="1276"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米</w:t>
            </w:r>
          </w:p>
        </w:tc>
        <w:tc>
          <w:tcPr>
            <w:tcW w:w="1984"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p>
        </w:tc>
        <w:tc>
          <w:tcPr>
            <w:tcW w:w="1791"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含安装辅材费用</w:t>
            </w:r>
          </w:p>
        </w:tc>
      </w:tr>
      <w:tr w:rsidR="009C732A" w:rsidTr="00263538">
        <w:trPr>
          <w:trHeight w:val="540"/>
        </w:trPr>
        <w:tc>
          <w:tcPr>
            <w:tcW w:w="2650" w:type="dxa"/>
            <w:tcBorders>
              <w:top w:val="nil"/>
              <w:left w:val="single" w:sz="4" w:space="0" w:color="auto"/>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保温棉</w:t>
            </w:r>
          </w:p>
        </w:tc>
        <w:tc>
          <w:tcPr>
            <w:tcW w:w="1466"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13</w:t>
            </w:r>
          </w:p>
        </w:tc>
        <w:tc>
          <w:tcPr>
            <w:tcW w:w="1276"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米</w:t>
            </w:r>
          </w:p>
        </w:tc>
        <w:tc>
          <w:tcPr>
            <w:tcW w:w="1984"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p>
        </w:tc>
        <w:tc>
          <w:tcPr>
            <w:tcW w:w="1791"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　</w:t>
            </w:r>
          </w:p>
        </w:tc>
      </w:tr>
      <w:tr w:rsidR="009C732A" w:rsidTr="00263538">
        <w:trPr>
          <w:trHeight w:val="540"/>
        </w:trPr>
        <w:tc>
          <w:tcPr>
            <w:tcW w:w="2650" w:type="dxa"/>
            <w:tcBorders>
              <w:top w:val="nil"/>
              <w:left w:val="single" w:sz="4" w:space="0" w:color="auto"/>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水管连接件</w:t>
            </w:r>
          </w:p>
        </w:tc>
        <w:tc>
          <w:tcPr>
            <w:tcW w:w="1466"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7</w:t>
            </w:r>
          </w:p>
        </w:tc>
        <w:tc>
          <w:tcPr>
            <w:tcW w:w="1276"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个</w:t>
            </w:r>
          </w:p>
        </w:tc>
        <w:tc>
          <w:tcPr>
            <w:tcW w:w="1984"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p>
        </w:tc>
        <w:tc>
          <w:tcPr>
            <w:tcW w:w="1791"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　</w:t>
            </w:r>
          </w:p>
        </w:tc>
      </w:tr>
      <w:tr w:rsidR="009C732A" w:rsidTr="00263538">
        <w:trPr>
          <w:trHeight w:val="540"/>
        </w:trPr>
        <w:tc>
          <w:tcPr>
            <w:tcW w:w="2650" w:type="dxa"/>
            <w:tcBorders>
              <w:top w:val="nil"/>
              <w:left w:val="single" w:sz="4" w:space="0" w:color="auto"/>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防冻喷淋头</w:t>
            </w:r>
          </w:p>
        </w:tc>
        <w:tc>
          <w:tcPr>
            <w:tcW w:w="1466"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5</w:t>
            </w:r>
          </w:p>
        </w:tc>
        <w:tc>
          <w:tcPr>
            <w:tcW w:w="1276"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个</w:t>
            </w:r>
          </w:p>
        </w:tc>
        <w:tc>
          <w:tcPr>
            <w:tcW w:w="1984"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p>
        </w:tc>
        <w:tc>
          <w:tcPr>
            <w:tcW w:w="1791"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　</w:t>
            </w:r>
          </w:p>
        </w:tc>
      </w:tr>
      <w:tr w:rsidR="009C732A" w:rsidTr="00263538">
        <w:trPr>
          <w:trHeight w:val="540"/>
        </w:trPr>
        <w:tc>
          <w:tcPr>
            <w:tcW w:w="2650" w:type="dxa"/>
            <w:tcBorders>
              <w:top w:val="nil"/>
              <w:left w:val="single" w:sz="4" w:space="0" w:color="auto"/>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聚热喷淋头罩子</w:t>
            </w:r>
          </w:p>
        </w:tc>
        <w:tc>
          <w:tcPr>
            <w:tcW w:w="1466"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5</w:t>
            </w:r>
          </w:p>
        </w:tc>
        <w:tc>
          <w:tcPr>
            <w:tcW w:w="1276"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个</w:t>
            </w:r>
          </w:p>
        </w:tc>
        <w:tc>
          <w:tcPr>
            <w:tcW w:w="1984"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p>
        </w:tc>
        <w:tc>
          <w:tcPr>
            <w:tcW w:w="1791"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　</w:t>
            </w:r>
          </w:p>
        </w:tc>
      </w:tr>
      <w:tr w:rsidR="009C732A" w:rsidTr="00263538">
        <w:trPr>
          <w:trHeight w:val="540"/>
        </w:trPr>
        <w:tc>
          <w:tcPr>
            <w:tcW w:w="2650" w:type="dxa"/>
            <w:tcBorders>
              <w:top w:val="nil"/>
              <w:left w:val="single" w:sz="4" w:space="0" w:color="auto"/>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末端试水阀（带压力表）</w:t>
            </w:r>
          </w:p>
        </w:tc>
        <w:tc>
          <w:tcPr>
            <w:tcW w:w="1466"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1</w:t>
            </w:r>
          </w:p>
        </w:tc>
        <w:tc>
          <w:tcPr>
            <w:tcW w:w="1276"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套</w:t>
            </w:r>
          </w:p>
        </w:tc>
        <w:tc>
          <w:tcPr>
            <w:tcW w:w="1984"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p>
        </w:tc>
        <w:tc>
          <w:tcPr>
            <w:tcW w:w="1791"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　</w:t>
            </w:r>
          </w:p>
        </w:tc>
      </w:tr>
      <w:tr w:rsidR="009C732A" w:rsidTr="00263538">
        <w:trPr>
          <w:trHeight w:val="540"/>
        </w:trPr>
        <w:tc>
          <w:tcPr>
            <w:tcW w:w="2650" w:type="dxa"/>
            <w:tcBorders>
              <w:top w:val="nil"/>
              <w:left w:val="single" w:sz="4" w:space="0" w:color="auto"/>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自吸泵</w:t>
            </w:r>
          </w:p>
        </w:tc>
        <w:tc>
          <w:tcPr>
            <w:tcW w:w="1466"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1</w:t>
            </w:r>
          </w:p>
        </w:tc>
        <w:tc>
          <w:tcPr>
            <w:tcW w:w="1276"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组</w:t>
            </w:r>
          </w:p>
        </w:tc>
        <w:tc>
          <w:tcPr>
            <w:tcW w:w="1984" w:type="dxa"/>
            <w:tcBorders>
              <w:top w:val="nil"/>
              <w:left w:val="nil"/>
              <w:bottom w:val="single" w:sz="4" w:space="0" w:color="auto"/>
              <w:right w:val="single" w:sz="4" w:space="0" w:color="auto"/>
            </w:tcBorders>
            <w:vAlign w:val="center"/>
          </w:tcPr>
          <w:p w:rsidR="009C732A" w:rsidRDefault="009C732A" w:rsidP="00263538">
            <w:pPr>
              <w:widowControl/>
              <w:jc w:val="center"/>
              <w:rPr>
                <w:rFonts w:ascii="宋体" w:hAnsi="宋体" w:cs="宋体"/>
                <w:color w:val="000000" w:themeColor="text1"/>
                <w:kern w:val="0"/>
                <w:sz w:val="22"/>
                <w:szCs w:val="22"/>
              </w:rPr>
            </w:pPr>
          </w:p>
        </w:tc>
        <w:tc>
          <w:tcPr>
            <w:tcW w:w="1791"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　</w:t>
            </w:r>
          </w:p>
        </w:tc>
      </w:tr>
      <w:tr w:rsidR="009C732A" w:rsidTr="00263538">
        <w:trPr>
          <w:trHeight w:val="540"/>
        </w:trPr>
        <w:tc>
          <w:tcPr>
            <w:tcW w:w="2650" w:type="dxa"/>
            <w:tcBorders>
              <w:top w:val="nil"/>
              <w:left w:val="single" w:sz="4" w:space="0" w:color="auto"/>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自吸泵保护罩</w:t>
            </w:r>
          </w:p>
        </w:tc>
        <w:tc>
          <w:tcPr>
            <w:tcW w:w="1466"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1</w:t>
            </w:r>
          </w:p>
        </w:tc>
        <w:tc>
          <w:tcPr>
            <w:tcW w:w="1276"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个</w:t>
            </w:r>
          </w:p>
        </w:tc>
        <w:tc>
          <w:tcPr>
            <w:tcW w:w="1984"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p>
        </w:tc>
        <w:tc>
          <w:tcPr>
            <w:tcW w:w="1791"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　</w:t>
            </w:r>
          </w:p>
        </w:tc>
      </w:tr>
      <w:tr w:rsidR="009C732A" w:rsidTr="00263538">
        <w:trPr>
          <w:trHeight w:val="540"/>
        </w:trPr>
        <w:tc>
          <w:tcPr>
            <w:tcW w:w="2650" w:type="dxa"/>
            <w:tcBorders>
              <w:top w:val="nil"/>
              <w:left w:val="single" w:sz="4" w:space="0" w:color="auto"/>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控制系统箱及控制线、电源线</w:t>
            </w:r>
          </w:p>
        </w:tc>
        <w:tc>
          <w:tcPr>
            <w:tcW w:w="1466"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1</w:t>
            </w:r>
          </w:p>
        </w:tc>
        <w:tc>
          <w:tcPr>
            <w:tcW w:w="1276" w:type="dxa"/>
            <w:tcBorders>
              <w:top w:val="nil"/>
              <w:left w:val="nil"/>
              <w:bottom w:val="single" w:sz="4" w:space="0" w:color="auto"/>
              <w:right w:val="single" w:sz="4" w:space="0" w:color="auto"/>
            </w:tcBorders>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套</w:t>
            </w:r>
          </w:p>
        </w:tc>
        <w:tc>
          <w:tcPr>
            <w:tcW w:w="1984" w:type="dxa"/>
            <w:tcBorders>
              <w:top w:val="nil"/>
              <w:left w:val="nil"/>
              <w:bottom w:val="single" w:sz="4" w:space="0" w:color="auto"/>
              <w:right w:val="single" w:sz="4" w:space="0" w:color="auto"/>
            </w:tcBorders>
            <w:vAlign w:val="center"/>
          </w:tcPr>
          <w:p w:rsidR="009C732A" w:rsidRDefault="009C732A" w:rsidP="00263538">
            <w:pPr>
              <w:widowControl/>
              <w:jc w:val="center"/>
              <w:rPr>
                <w:rFonts w:ascii="宋体" w:hAnsi="宋体" w:cs="宋体"/>
                <w:color w:val="000000" w:themeColor="text1"/>
                <w:kern w:val="0"/>
                <w:sz w:val="24"/>
              </w:rPr>
            </w:pPr>
          </w:p>
        </w:tc>
        <w:tc>
          <w:tcPr>
            <w:tcW w:w="1791"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含控制线，电源线，不锈钢阻燃</w:t>
            </w:r>
            <w:r>
              <w:rPr>
                <w:rFonts w:ascii="宋体" w:hAnsi="宋体" w:cs="宋体" w:hint="eastAsia"/>
                <w:color w:val="000000" w:themeColor="text1"/>
                <w:kern w:val="0"/>
                <w:sz w:val="24"/>
              </w:rPr>
              <w:lastRenderedPageBreak/>
              <w:t xml:space="preserve">保护套管。　　</w:t>
            </w:r>
          </w:p>
        </w:tc>
      </w:tr>
      <w:tr w:rsidR="009C732A" w:rsidTr="00263538">
        <w:trPr>
          <w:trHeight w:val="540"/>
        </w:trPr>
        <w:tc>
          <w:tcPr>
            <w:tcW w:w="2650" w:type="dxa"/>
            <w:tcBorders>
              <w:top w:val="nil"/>
              <w:left w:val="single" w:sz="4" w:space="0" w:color="auto"/>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lastRenderedPageBreak/>
              <w:t>不锈钢水箱</w:t>
            </w:r>
          </w:p>
        </w:tc>
        <w:tc>
          <w:tcPr>
            <w:tcW w:w="1466"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1</w:t>
            </w:r>
          </w:p>
        </w:tc>
        <w:tc>
          <w:tcPr>
            <w:tcW w:w="1276" w:type="dxa"/>
            <w:tcBorders>
              <w:top w:val="nil"/>
              <w:left w:val="nil"/>
              <w:bottom w:val="single" w:sz="4" w:space="0" w:color="auto"/>
              <w:right w:val="single" w:sz="4" w:space="0" w:color="auto"/>
            </w:tcBorders>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组</w:t>
            </w:r>
          </w:p>
        </w:tc>
        <w:tc>
          <w:tcPr>
            <w:tcW w:w="1984" w:type="dxa"/>
            <w:tcBorders>
              <w:top w:val="nil"/>
              <w:left w:val="nil"/>
              <w:bottom w:val="single" w:sz="4" w:space="0" w:color="auto"/>
              <w:right w:val="single" w:sz="4" w:space="0" w:color="auto"/>
            </w:tcBorders>
            <w:vAlign w:val="center"/>
          </w:tcPr>
          <w:p w:rsidR="009C732A" w:rsidRDefault="009C732A" w:rsidP="00263538">
            <w:pPr>
              <w:widowControl/>
              <w:jc w:val="center"/>
              <w:rPr>
                <w:rFonts w:ascii="宋体" w:hAnsi="宋体" w:cs="宋体"/>
                <w:color w:val="000000" w:themeColor="text1"/>
                <w:kern w:val="0"/>
                <w:sz w:val="24"/>
              </w:rPr>
            </w:pPr>
          </w:p>
        </w:tc>
        <w:tc>
          <w:tcPr>
            <w:tcW w:w="1791"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　</w:t>
            </w:r>
          </w:p>
        </w:tc>
      </w:tr>
      <w:tr w:rsidR="009C732A" w:rsidTr="00263538">
        <w:trPr>
          <w:trHeight w:val="540"/>
        </w:trPr>
        <w:tc>
          <w:tcPr>
            <w:tcW w:w="2650" w:type="dxa"/>
            <w:tcBorders>
              <w:top w:val="nil"/>
              <w:left w:val="single" w:sz="4" w:space="0" w:color="auto"/>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阀门</w:t>
            </w:r>
          </w:p>
        </w:tc>
        <w:tc>
          <w:tcPr>
            <w:tcW w:w="1466"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1</w:t>
            </w:r>
          </w:p>
        </w:tc>
        <w:tc>
          <w:tcPr>
            <w:tcW w:w="1276"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个</w:t>
            </w:r>
          </w:p>
        </w:tc>
        <w:tc>
          <w:tcPr>
            <w:tcW w:w="1984"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p>
        </w:tc>
        <w:tc>
          <w:tcPr>
            <w:tcW w:w="1791"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　</w:t>
            </w:r>
          </w:p>
        </w:tc>
      </w:tr>
      <w:tr w:rsidR="009C732A" w:rsidTr="00263538">
        <w:trPr>
          <w:trHeight w:val="540"/>
        </w:trPr>
        <w:tc>
          <w:tcPr>
            <w:tcW w:w="9167" w:type="dxa"/>
            <w:gridSpan w:val="5"/>
            <w:tcBorders>
              <w:top w:val="single" w:sz="4" w:space="0" w:color="auto"/>
              <w:left w:val="single" w:sz="4" w:space="0" w:color="auto"/>
              <w:bottom w:val="single" w:sz="4" w:space="0" w:color="auto"/>
              <w:right w:val="single" w:sz="4" w:space="0" w:color="000000"/>
            </w:tcBorders>
            <w:vAlign w:val="center"/>
          </w:tcPr>
          <w:p w:rsidR="009C732A" w:rsidRDefault="009C732A" w:rsidP="00263538">
            <w:pPr>
              <w:widowControl/>
              <w:jc w:val="center"/>
              <w:rPr>
                <w:rFonts w:ascii="宋体" w:hAnsi="宋体" w:cs="宋体"/>
                <w:b/>
                <w:color w:val="000000" w:themeColor="text1"/>
                <w:kern w:val="0"/>
                <w:sz w:val="24"/>
              </w:rPr>
            </w:pPr>
          </w:p>
        </w:tc>
      </w:tr>
      <w:tr w:rsidR="009C732A" w:rsidTr="00263538">
        <w:trPr>
          <w:trHeight w:val="540"/>
        </w:trPr>
        <w:tc>
          <w:tcPr>
            <w:tcW w:w="2650" w:type="dxa"/>
            <w:tcBorders>
              <w:top w:val="nil"/>
              <w:left w:val="single" w:sz="4" w:space="0" w:color="auto"/>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物料名称</w:t>
            </w:r>
          </w:p>
        </w:tc>
        <w:tc>
          <w:tcPr>
            <w:tcW w:w="1466" w:type="dxa"/>
            <w:tcBorders>
              <w:top w:val="nil"/>
              <w:left w:val="nil"/>
              <w:bottom w:val="single" w:sz="4" w:space="0" w:color="auto"/>
              <w:right w:val="single" w:sz="4" w:space="0" w:color="auto"/>
            </w:tcBorders>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数量</w:t>
            </w:r>
          </w:p>
        </w:tc>
        <w:tc>
          <w:tcPr>
            <w:tcW w:w="1276" w:type="dxa"/>
            <w:tcBorders>
              <w:top w:val="nil"/>
              <w:left w:val="nil"/>
              <w:bottom w:val="single" w:sz="4" w:space="0" w:color="auto"/>
              <w:right w:val="single" w:sz="4" w:space="0" w:color="auto"/>
            </w:tcBorders>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单位</w:t>
            </w:r>
          </w:p>
        </w:tc>
        <w:tc>
          <w:tcPr>
            <w:tcW w:w="1984"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p>
        </w:tc>
        <w:tc>
          <w:tcPr>
            <w:tcW w:w="1791"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备注</w:t>
            </w:r>
          </w:p>
        </w:tc>
      </w:tr>
      <w:tr w:rsidR="009C732A" w:rsidTr="00263538">
        <w:trPr>
          <w:trHeight w:val="540"/>
        </w:trPr>
        <w:tc>
          <w:tcPr>
            <w:tcW w:w="2650" w:type="dxa"/>
            <w:tcBorders>
              <w:top w:val="nil"/>
              <w:left w:val="single" w:sz="4" w:space="0" w:color="auto"/>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喷淋水管</w:t>
            </w:r>
          </w:p>
        </w:tc>
        <w:tc>
          <w:tcPr>
            <w:tcW w:w="1466"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14</w:t>
            </w:r>
          </w:p>
        </w:tc>
        <w:tc>
          <w:tcPr>
            <w:tcW w:w="1276"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米</w:t>
            </w:r>
          </w:p>
        </w:tc>
        <w:tc>
          <w:tcPr>
            <w:tcW w:w="1984"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p>
        </w:tc>
        <w:tc>
          <w:tcPr>
            <w:tcW w:w="1791"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含安装辅材费用</w:t>
            </w:r>
          </w:p>
        </w:tc>
      </w:tr>
      <w:tr w:rsidR="009C732A" w:rsidTr="00263538">
        <w:trPr>
          <w:trHeight w:val="540"/>
        </w:trPr>
        <w:tc>
          <w:tcPr>
            <w:tcW w:w="2650" w:type="dxa"/>
            <w:tcBorders>
              <w:top w:val="nil"/>
              <w:left w:val="single" w:sz="4" w:space="0" w:color="auto"/>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保温棉</w:t>
            </w:r>
          </w:p>
        </w:tc>
        <w:tc>
          <w:tcPr>
            <w:tcW w:w="1466"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14</w:t>
            </w:r>
          </w:p>
        </w:tc>
        <w:tc>
          <w:tcPr>
            <w:tcW w:w="1276"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米</w:t>
            </w:r>
          </w:p>
        </w:tc>
        <w:tc>
          <w:tcPr>
            <w:tcW w:w="1984"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p>
        </w:tc>
        <w:tc>
          <w:tcPr>
            <w:tcW w:w="1791"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　</w:t>
            </w:r>
          </w:p>
        </w:tc>
      </w:tr>
      <w:tr w:rsidR="009C732A" w:rsidTr="00263538">
        <w:trPr>
          <w:trHeight w:val="540"/>
        </w:trPr>
        <w:tc>
          <w:tcPr>
            <w:tcW w:w="2650" w:type="dxa"/>
            <w:tcBorders>
              <w:top w:val="nil"/>
              <w:left w:val="single" w:sz="4" w:space="0" w:color="auto"/>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水管连接件</w:t>
            </w:r>
          </w:p>
        </w:tc>
        <w:tc>
          <w:tcPr>
            <w:tcW w:w="1466"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8</w:t>
            </w:r>
          </w:p>
        </w:tc>
        <w:tc>
          <w:tcPr>
            <w:tcW w:w="1276"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个</w:t>
            </w:r>
          </w:p>
        </w:tc>
        <w:tc>
          <w:tcPr>
            <w:tcW w:w="1984"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p>
        </w:tc>
        <w:tc>
          <w:tcPr>
            <w:tcW w:w="1791"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　</w:t>
            </w:r>
          </w:p>
        </w:tc>
      </w:tr>
      <w:tr w:rsidR="009C732A" w:rsidTr="00263538">
        <w:trPr>
          <w:trHeight w:val="540"/>
        </w:trPr>
        <w:tc>
          <w:tcPr>
            <w:tcW w:w="2650" w:type="dxa"/>
            <w:tcBorders>
              <w:top w:val="nil"/>
              <w:left w:val="single" w:sz="4" w:space="0" w:color="auto"/>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防冻喷淋头</w:t>
            </w:r>
          </w:p>
        </w:tc>
        <w:tc>
          <w:tcPr>
            <w:tcW w:w="1466"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6</w:t>
            </w:r>
          </w:p>
        </w:tc>
        <w:tc>
          <w:tcPr>
            <w:tcW w:w="1276"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个</w:t>
            </w:r>
          </w:p>
        </w:tc>
        <w:tc>
          <w:tcPr>
            <w:tcW w:w="1984"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p>
        </w:tc>
        <w:tc>
          <w:tcPr>
            <w:tcW w:w="1791"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　</w:t>
            </w:r>
          </w:p>
        </w:tc>
      </w:tr>
      <w:tr w:rsidR="009C732A" w:rsidTr="00263538">
        <w:trPr>
          <w:trHeight w:val="540"/>
        </w:trPr>
        <w:tc>
          <w:tcPr>
            <w:tcW w:w="2650" w:type="dxa"/>
            <w:tcBorders>
              <w:top w:val="nil"/>
              <w:left w:val="single" w:sz="4" w:space="0" w:color="auto"/>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聚热喷淋头罩子</w:t>
            </w:r>
          </w:p>
        </w:tc>
        <w:tc>
          <w:tcPr>
            <w:tcW w:w="1466"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6</w:t>
            </w:r>
          </w:p>
        </w:tc>
        <w:tc>
          <w:tcPr>
            <w:tcW w:w="1276"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个</w:t>
            </w:r>
          </w:p>
        </w:tc>
        <w:tc>
          <w:tcPr>
            <w:tcW w:w="1984"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p>
        </w:tc>
        <w:tc>
          <w:tcPr>
            <w:tcW w:w="1791"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　</w:t>
            </w:r>
          </w:p>
        </w:tc>
      </w:tr>
      <w:tr w:rsidR="009C732A" w:rsidTr="00263538">
        <w:trPr>
          <w:trHeight w:val="540"/>
        </w:trPr>
        <w:tc>
          <w:tcPr>
            <w:tcW w:w="2650" w:type="dxa"/>
            <w:tcBorders>
              <w:top w:val="nil"/>
              <w:left w:val="single" w:sz="4" w:space="0" w:color="auto"/>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末端试水阀（带压力表）</w:t>
            </w:r>
          </w:p>
        </w:tc>
        <w:tc>
          <w:tcPr>
            <w:tcW w:w="1466"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1</w:t>
            </w:r>
          </w:p>
        </w:tc>
        <w:tc>
          <w:tcPr>
            <w:tcW w:w="1276"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套</w:t>
            </w:r>
          </w:p>
        </w:tc>
        <w:tc>
          <w:tcPr>
            <w:tcW w:w="1984"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p>
        </w:tc>
        <w:tc>
          <w:tcPr>
            <w:tcW w:w="1791"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　</w:t>
            </w:r>
          </w:p>
        </w:tc>
      </w:tr>
      <w:tr w:rsidR="009C732A" w:rsidTr="00263538">
        <w:trPr>
          <w:trHeight w:val="540"/>
        </w:trPr>
        <w:tc>
          <w:tcPr>
            <w:tcW w:w="2650" w:type="dxa"/>
            <w:tcBorders>
              <w:top w:val="nil"/>
              <w:left w:val="single" w:sz="4" w:space="0" w:color="auto"/>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自吸泵</w:t>
            </w:r>
          </w:p>
        </w:tc>
        <w:tc>
          <w:tcPr>
            <w:tcW w:w="1466"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1</w:t>
            </w:r>
          </w:p>
        </w:tc>
        <w:tc>
          <w:tcPr>
            <w:tcW w:w="1276"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组</w:t>
            </w:r>
          </w:p>
        </w:tc>
        <w:tc>
          <w:tcPr>
            <w:tcW w:w="1984" w:type="dxa"/>
            <w:tcBorders>
              <w:top w:val="nil"/>
              <w:left w:val="nil"/>
              <w:bottom w:val="single" w:sz="4" w:space="0" w:color="auto"/>
              <w:right w:val="single" w:sz="4" w:space="0" w:color="auto"/>
            </w:tcBorders>
            <w:vAlign w:val="center"/>
          </w:tcPr>
          <w:p w:rsidR="009C732A" w:rsidRDefault="009C732A" w:rsidP="00263538">
            <w:pPr>
              <w:widowControl/>
              <w:jc w:val="center"/>
              <w:rPr>
                <w:rFonts w:ascii="宋体" w:hAnsi="宋体" w:cs="宋体"/>
                <w:color w:val="000000" w:themeColor="text1"/>
                <w:kern w:val="0"/>
                <w:sz w:val="22"/>
                <w:szCs w:val="22"/>
              </w:rPr>
            </w:pPr>
          </w:p>
        </w:tc>
        <w:tc>
          <w:tcPr>
            <w:tcW w:w="1791"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　</w:t>
            </w:r>
          </w:p>
        </w:tc>
      </w:tr>
      <w:tr w:rsidR="009C732A" w:rsidTr="00263538">
        <w:trPr>
          <w:trHeight w:val="540"/>
        </w:trPr>
        <w:tc>
          <w:tcPr>
            <w:tcW w:w="2650" w:type="dxa"/>
            <w:tcBorders>
              <w:top w:val="nil"/>
              <w:left w:val="single" w:sz="4" w:space="0" w:color="auto"/>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自吸泵保护罩</w:t>
            </w:r>
          </w:p>
        </w:tc>
        <w:tc>
          <w:tcPr>
            <w:tcW w:w="1466"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1</w:t>
            </w:r>
          </w:p>
        </w:tc>
        <w:tc>
          <w:tcPr>
            <w:tcW w:w="1276"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个</w:t>
            </w:r>
          </w:p>
        </w:tc>
        <w:tc>
          <w:tcPr>
            <w:tcW w:w="1984"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p>
        </w:tc>
        <w:tc>
          <w:tcPr>
            <w:tcW w:w="1791"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　</w:t>
            </w:r>
          </w:p>
        </w:tc>
      </w:tr>
      <w:tr w:rsidR="009C732A" w:rsidTr="00263538">
        <w:trPr>
          <w:trHeight w:val="540"/>
        </w:trPr>
        <w:tc>
          <w:tcPr>
            <w:tcW w:w="2650" w:type="dxa"/>
            <w:tcBorders>
              <w:top w:val="nil"/>
              <w:left w:val="single" w:sz="4" w:space="0" w:color="auto"/>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控制系统箱及控制线、电源线</w:t>
            </w:r>
          </w:p>
        </w:tc>
        <w:tc>
          <w:tcPr>
            <w:tcW w:w="1466"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1</w:t>
            </w:r>
          </w:p>
        </w:tc>
        <w:tc>
          <w:tcPr>
            <w:tcW w:w="1276" w:type="dxa"/>
            <w:tcBorders>
              <w:top w:val="nil"/>
              <w:left w:val="nil"/>
              <w:bottom w:val="single" w:sz="4" w:space="0" w:color="auto"/>
              <w:right w:val="single" w:sz="4" w:space="0" w:color="auto"/>
            </w:tcBorders>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套</w:t>
            </w:r>
          </w:p>
        </w:tc>
        <w:tc>
          <w:tcPr>
            <w:tcW w:w="1984" w:type="dxa"/>
            <w:tcBorders>
              <w:top w:val="nil"/>
              <w:left w:val="nil"/>
              <w:bottom w:val="single" w:sz="4" w:space="0" w:color="auto"/>
              <w:right w:val="single" w:sz="4" w:space="0" w:color="auto"/>
            </w:tcBorders>
            <w:vAlign w:val="center"/>
          </w:tcPr>
          <w:p w:rsidR="009C732A" w:rsidRDefault="009C732A" w:rsidP="00263538">
            <w:pPr>
              <w:widowControl/>
              <w:jc w:val="center"/>
              <w:rPr>
                <w:rFonts w:ascii="宋体" w:hAnsi="宋体" w:cs="宋体"/>
                <w:color w:val="000000" w:themeColor="text1"/>
                <w:kern w:val="0"/>
                <w:sz w:val="24"/>
              </w:rPr>
            </w:pPr>
          </w:p>
        </w:tc>
        <w:tc>
          <w:tcPr>
            <w:tcW w:w="1791"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　含控制线，电源线，不锈钢阻燃保护套管。　</w:t>
            </w:r>
          </w:p>
        </w:tc>
      </w:tr>
      <w:tr w:rsidR="009C732A" w:rsidTr="00263538">
        <w:trPr>
          <w:trHeight w:val="540"/>
        </w:trPr>
        <w:tc>
          <w:tcPr>
            <w:tcW w:w="2650" w:type="dxa"/>
            <w:tcBorders>
              <w:top w:val="nil"/>
              <w:left w:val="single" w:sz="4" w:space="0" w:color="auto"/>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不锈钢水箱</w:t>
            </w:r>
          </w:p>
        </w:tc>
        <w:tc>
          <w:tcPr>
            <w:tcW w:w="1466"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1</w:t>
            </w:r>
          </w:p>
        </w:tc>
        <w:tc>
          <w:tcPr>
            <w:tcW w:w="1276" w:type="dxa"/>
            <w:tcBorders>
              <w:top w:val="nil"/>
              <w:left w:val="nil"/>
              <w:bottom w:val="single" w:sz="4" w:space="0" w:color="auto"/>
              <w:right w:val="single" w:sz="4" w:space="0" w:color="auto"/>
            </w:tcBorders>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组</w:t>
            </w:r>
          </w:p>
        </w:tc>
        <w:tc>
          <w:tcPr>
            <w:tcW w:w="1984" w:type="dxa"/>
            <w:tcBorders>
              <w:top w:val="nil"/>
              <w:left w:val="nil"/>
              <w:bottom w:val="single" w:sz="4" w:space="0" w:color="auto"/>
              <w:right w:val="single" w:sz="4" w:space="0" w:color="auto"/>
            </w:tcBorders>
            <w:vAlign w:val="center"/>
          </w:tcPr>
          <w:p w:rsidR="009C732A" w:rsidRDefault="009C732A" w:rsidP="00263538">
            <w:pPr>
              <w:widowControl/>
              <w:jc w:val="center"/>
              <w:rPr>
                <w:rFonts w:ascii="宋体" w:hAnsi="宋体" w:cs="宋体"/>
                <w:color w:val="000000" w:themeColor="text1"/>
                <w:kern w:val="0"/>
                <w:sz w:val="24"/>
              </w:rPr>
            </w:pPr>
          </w:p>
        </w:tc>
        <w:tc>
          <w:tcPr>
            <w:tcW w:w="1791"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　</w:t>
            </w:r>
          </w:p>
        </w:tc>
      </w:tr>
      <w:tr w:rsidR="009C732A" w:rsidTr="00263538">
        <w:trPr>
          <w:trHeight w:val="540"/>
        </w:trPr>
        <w:tc>
          <w:tcPr>
            <w:tcW w:w="2650" w:type="dxa"/>
            <w:tcBorders>
              <w:top w:val="nil"/>
              <w:left w:val="single" w:sz="4" w:space="0" w:color="auto"/>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阀门</w:t>
            </w:r>
          </w:p>
        </w:tc>
        <w:tc>
          <w:tcPr>
            <w:tcW w:w="1466"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1</w:t>
            </w:r>
          </w:p>
        </w:tc>
        <w:tc>
          <w:tcPr>
            <w:tcW w:w="1276"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个</w:t>
            </w:r>
          </w:p>
        </w:tc>
        <w:tc>
          <w:tcPr>
            <w:tcW w:w="1984"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p>
        </w:tc>
        <w:tc>
          <w:tcPr>
            <w:tcW w:w="1791"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　</w:t>
            </w:r>
          </w:p>
        </w:tc>
      </w:tr>
      <w:tr w:rsidR="009C732A" w:rsidTr="00263538">
        <w:trPr>
          <w:trHeight w:val="540"/>
        </w:trPr>
        <w:tc>
          <w:tcPr>
            <w:tcW w:w="9167" w:type="dxa"/>
            <w:gridSpan w:val="5"/>
            <w:tcBorders>
              <w:top w:val="single" w:sz="4" w:space="0" w:color="auto"/>
              <w:left w:val="single" w:sz="4" w:space="0" w:color="auto"/>
              <w:bottom w:val="single" w:sz="4" w:space="0" w:color="auto"/>
              <w:right w:val="single" w:sz="4" w:space="0" w:color="000000"/>
            </w:tcBorders>
            <w:vAlign w:val="center"/>
          </w:tcPr>
          <w:p w:rsidR="009C732A" w:rsidRDefault="009C732A" w:rsidP="00263538">
            <w:pPr>
              <w:widowControl/>
              <w:jc w:val="center"/>
              <w:rPr>
                <w:rFonts w:ascii="宋体" w:hAnsi="宋体" w:cs="宋体"/>
                <w:b/>
                <w:color w:val="000000" w:themeColor="text1"/>
                <w:kern w:val="0"/>
                <w:sz w:val="24"/>
              </w:rPr>
            </w:pPr>
          </w:p>
        </w:tc>
      </w:tr>
      <w:tr w:rsidR="009C732A" w:rsidTr="00263538">
        <w:trPr>
          <w:trHeight w:val="540"/>
        </w:trPr>
        <w:tc>
          <w:tcPr>
            <w:tcW w:w="2650" w:type="dxa"/>
            <w:tcBorders>
              <w:top w:val="nil"/>
              <w:left w:val="single" w:sz="4" w:space="0" w:color="auto"/>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物料名称</w:t>
            </w:r>
          </w:p>
        </w:tc>
        <w:tc>
          <w:tcPr>
            <w:tcW w:w="1466" w:type="dxa"/>
            <w:tcBorders>
              <w:top w:val="nil"/>
              <w:left w:val="nil"/>
              <w:bottom w:val="single" w:sz="4" w:space="0" w:color="auto"/>
              <w:right w:val="single" w:sz="4" w:space="0" w:color="auto"/>
            </w:tcBorders>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数量</w:t>
            </w:r>
          </w:p>
        </w:tc>
        <w:tc>
          <w:tcPr>
            <w:tcW w:w="1276" w:type="dxa"/>
            <w:tcBorders>
              <w:top w:val="nil"/>
              <w:left w:val="nil"/>
              <w:bottom w:val="single" w:sz="4" w:space="0" w:color="auto"/>
              <w:right w:val="single" w:sz="4" w:space="0" w:color="auto"/>
            </w:tcBorders>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单位</w:t>
            </w:r>
          </w:p>
        </w:tc>
        <w:tc>
          <w:tcPr>
            <w:tcW w:w="1984"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p>
        </w:tc>
        <w:tc>
          <w:tcPr>
            <w:tcW w:w="1791"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备注</w:t>
            </w:r>
          </w:p>
        </w:tc>
      </w:tr>
      <w:tr w:rsidR="009C732A" w:rsidTr="00263538">
        <w:trPr>
          <w:trHeight w:val="540"/>
        </w:trPr>
        <w:tc>
          <w:tcPr>
            <w:tcW w:w="2650" w:type="dxa"/>
            <w:tcBorders>
              <w:top w:val="nil"/>
              <w:left w:val="single" w:sz="4" w:space="0" w:color="auto"/>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喷淋水管</w:t>
            </w:r>
          </w:p>
        </w:tc>
        <w:tc>
          <w:tcPr>
            <w:tcW w:w="1466"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15</w:t>
            </w:r>
          </w:p>
        </w:tc>
        <w:tc>
          <w:tcPr>
            <w:tcW w:w="1276"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米</w:t>
            </w:r>
          </w:p>
        </w:tc>
        <w:tc>
          <w:tcPr>
            <w:tcW w:w="1984"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p>
        </w:tc>
        <w:tc>
          <w:tcPr>
            <w:tcW w:w="1791"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含安装辅材费用</w:t>
            </w:r>
          </w:p>
        </w:tc>
      </w:tr>
      <w:tr w:rsidR="009C732A" w:rsidTr="00263538">
        <w:trPr>
          <w:trHeight w:val="540"/>
        </w:trPr>
        <w:tc>
          <w:tcPr>
            <w:tcW w:w="2650" w:type="dxa"/>
            <w:tcBorders>
              <w:top w:val="nil"/>
              <w:left w:val="single" w:sz="4" w:space="0" w:color="auto"/>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保温棉</w:t>
            </w:r>
          </w:p>
        </w:tc>
        <w:tc>
          <w:tcPr>
            <w:tcW w:w="1466"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15</w:t>
            </w:r>
          </w:p>
        </w:tc>
        <w:tc>
          <w:tcPr>
            <w:tcW w:w="1276"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米</w:t>
            </w:r>
          </w:p>
        </w:tc>
        <w:tc>
          <w:tcPr>
            <w:tcW w:w="1984"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p>
        </w:tc>
        <w:tc>
          <w:tcPr>
            <w:tcW w:w="1791"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　</w:t>
            </w:r>
          </w:p>
        </w:tc>
      </w:tr>
      <w:tr w:rsidR="009C732A" w:rsidTr="00263538">
        <w:trPr>
          <w:trHeight w:val="540"/>
        </w:trPr>
        <w:tc>
          <w:tcPr>
            <w:tcW w:w="2650" w:type="dxa"/>
            <w:tcBorders>
              <w:top w:val="nil"/>
              <w:left w:val="single" w:sz="4" w:space="0" w:color="auto"/>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水管连接件</w:t>
            </w:r>
          </w:p>
        </w:tc>
        <w:tc>
          <w:tcPr>
            <w:tcW w:w="1466"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8</w:t>
            </w:r>
          </w:p>
        </w:tc>
        <w:tc>
          <w:tcPr>
            <w:tcW w:w="1276"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个</w:t>
            </w:r>
          </w:p>
        </w:tc>
        <w:tc>
          <w:tcPr>
            <w:tcW w:w="1984"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p>
        </w:tc>
        <w:tc>
          <w:tcPr>
            <w:tcW w:w="1791"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　</w:t>
            </w:r>
          </w:p>
        </w:tc>
      </w:tr>
      <w:tr w:rsidR="009C732A" w:rsidTr="00263538">
        <w:trPr>
          <w:trHeight w:val="540"/>
        </w:trPr>
        <w:tc>
          <w:tcPr>
            <w:tcW w:w="2650" w:type="dxa"/>
            <w:tcBorders>
              <w:top w:val="nil"/>
              <w:left w:val="single" w:sz="4" w:space="0" w:color="auto"/>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防冻喷淋头</w:t>
            </w:r>
          </w:p>
        </w:tc>
        <w:tc>
          <w:tcPr>
            <w:tcW w:w="1466"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6</w:t>
            </w:r>
          </w:p>
        </w:tc>
        <w:tc>
          <w:tcPr>
            <w:tcW w:w="1276"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个</w:t>
            </w:r>
          </w:p>
        </w:tc>
        <w:tc>
          <w:tcPr>
            <w:tcW w:w="1984"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p>
        </w:tc>
        <w:tc>
          <w:tcPr>
            <w:tcW w:w="1791"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　</w:t>
            </w:r>
          </w:p>
        </w:tc>
      </w:tr>
      <w:tr w:rsidR="009C732A" w:rsidTr="00263538">
        <w:trPr>
          <w:trHeight w:val="540"/>
        </w:trPr>
        <w:tc>
          <w:tcPr>
            <w:tcW w:w="2650" w:type="dxa"/>
            <w:tcBorders>
              <w:top w:val="nil"/>
              <w:left w:val="single" w:sz="4" w:space="0" w:color="auto"/>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聚热喷淋头罩子</w:t>
            </w:r>
          </w:p>
        </w:tc>
        <w:tc>
          <w:tcPr>
            <w:tcW w:w="1466"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6</w:t>
            </w:r>
          </w:p>
        </w:tc>
        <w:tc>
          <w:tcPr>
            <w:tcW w:w="1276"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个</w:t>
            </w:r>
          </w:p>
        </w:tc>
        <w:tc>
          <w:tcPr>
            <w:tcW w:w="1984"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p>
        </w:tc>
        <w:tc>
          <w:tcPr>
            <w:tcW w:w="1791"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　</w:t>
            </w:r>
          </w:p>
        </w:tc>
      </w:tr>
      <w:tr w:rsidR="009C732A" w:rsidTr="00263538">
        <w:trPr>
          <w:trHeight w:val="540"/>
        </w:trPr>
        <w:tc>
          <w:tcPr>
            <w:tcW w:w="2650" w:type="dxa"/>
            <w:tcBorders>
              <w:top w:val="nil"/>
              <w:left w:val="single" w:sz="4" w:space="0" w:color="auto"/>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末端试水阀（带压力表）</w:t>
            </w:r>
          </w:p>
        </w:tc>
        <w:tc>
          <w:tcPr>
            <w:tcW w:w="1466"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1</w:t>
            </w:r>
          </w:p>
        </w:tc>
        <w:tc>
          <w:tcPr>
            <w:tcW w:w="1276"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套</w:t>
            </w:r>
          </w:p>
        </w:tc>
        <w:tc>
          <w:tcPr>
            <w:tcW w:w="1984"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p>
        </w:tc>
        <w:tc>
          <w:tcPr>
            <w:tcW w:w="1791"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　</w:t>
            </w:r>
          </w:p>
        </w:tc>
      </w:tr>
      <w:tr w:rsidR="009C732A" w:rsidTr="00263538">
        <w:trPr>
          <w:trHeight w:val="540"/>
        </w:trPr>
        <w:tc>
          <w:tcPr>
            <w:tcW w:w="2650" w:type="dxa"/>
            <w:tcBorders>
              <w:top w:val="nil"/>
              <w:left w:val="single" w:sz="4" w:space="0" w:color="auto"/>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自吸泵</w:t>
            </w:r>
          </w:p>
        </w:tc>
        <w:tc>
          <w:tcPr>
            <w:tcW w:w="1466"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1</w:t>
            </w:r>
          </w:p>
        </w:tc>
        <w:tc>
          <w:tcPr>
            <w:tcW w:w="1276"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组</w:t>
            </w:r>
          </w:p>
        </w:tc>
        <w:tc>
          <w:tcPr>
            <w:tcW w:w="1984" w:type="dxa"/>
            <w:tcBorders>
              <w:top w:val="nil"/>
              <w:left w:val="nil"/>
              <w:bottom w:val="single" w:sz="4" w:space="0" w:color="auto"/>
              <w:right w:val="single" w:sz="4" w:space="0" w:color="auto"/>
            </w:tcBorders>
            <w:vAlign w:val="center"/>
          </w:tcPr>
          <w:p w:rsidR="009C732A" w:rsidRDefault="009C732A" w:rsidP="00263538">
            <w:pPr>
              <w:widowControl/>
              <w:jc w:val="center"/>
              <w:rPr>
                <w:rFonts w:ascii="宋体" w:hAnsi="宋体" w:cs="宋体"/>
                <w:color w:val="000000" w:themeColor="text1"/>
                <w:kern w:val="0"/>
                <w:sz w:val="22"/>
                <w:szCs w:val="22"/>
              </w:rPr>
            </w:pPr>
          </w:p>
        </w:tc>
        <w:tc>
          <w:tcPr>
            <w:tcW w:w="1791"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　</w:t>
            </w:r>
          </w:p>
        </w:tc>
      </w:tr>
      <w:tr w:rsidR="009C732A" w:rsidTr="00263538">
        <w:trPr>
          <w:trHeight w:val="540"/>
        </w:trPr>
        <w:tc>
          <w:tcPr>
            <w:tcW w:w="2650" w:type="dxa"/>
            <w:tcBorders>
              <w:top w:val="nil"/>
              <w:left w:val="single" w:sz="4" w:space="0" w:color="auto"/>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lastRenderedPageBreak/>
              <w:t>自吸泵保护罩</w:t>
            </w:r>
          </w:p>
        </w:tc>
        <w:tc>
          <w:tcPr>
            <w:tcW w:w="1466"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1</w:t>
            </w:r>
          </w:p>
        </w:tc>
        <w:tc>
          <w:tcPr>
            <w:tcW w:w="1276"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个</w:t>
            </w:r>
          </w:p>
        </w:tc>
        <w:tc>
          <w:tcPr>
            <w:tcW w:w="1984"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p>
        </w:tc>
        <w:tc>
          <w:tcPr>
            <w:tcW w:w="1791"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　</w:t>
            </w:r>
          </w:p>
        </w:tc>
      </w:tr>
      <w:tr w:rsidR="009C732A" w:rsidTr="00263538">
        <w:trPr>
          <w:trHeight w:val="540"/>
        </w:trPr>
        <w:tc>
          <w:tcPr>
            <w:tcW w:w="2650" w:type="dxa"/>
            <w:tcBorders>
              <w:top w:val="nil"/>
              <w:left w:val="single" w:sz="4" w:space="0" w:color="auto"/>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控制系统箱及控制线、电源线</w:t>
            </w:r>
          </w:p>
        </w:tc>
        <w:tc>
          <w:tcPr>
            <w:tcW w:w="1466" w:type="dxa"/>
            <w:tcBorders>
              <w:top w:val="nil"/>
              <w:left w:val="nil"/>
              <w:bottom w:val="single" w:sz="4" w:space="0" w:color="auto"/>
              <w:right w:val="single" w:sz="4" w:space="0" w:color="auto"/>
            </w:tcBorders>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1</w:t>
            </w:r>
          </w:p>
        </w:tc>
        <w:tc>
          <w:tcPr>
            <w:tcW w:w="1276" w:type="dxa"/>
            <w:tcBorders>
              <w:top w:val="nil"/>
              <w:left w:val="nil"/>
              <w:bottom w:val="single" w:sz="4" w:space="0" w:color="auto"/>
              <w:right w:val="single" w:sz="4" w:space="0" w:color="auto"/>
            </w:tcBorders>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套</w:t>
            </w:r>
          </w:p>
        </w:tc>
        <w:tc>
          <w:tcPr>
            <w:tcW w:w="1984" w:type="dxa"/>
            <w:tcBorders>
              <w:top w:val="nil"/>
              <w:left w:val="nil"/>
              <w:bottom w:val="single" w:sz="4" w:space="0" w:color="auto"/>
              <w:right w:val="single" w:sz="4" w:space="0" w:color="auto"/>
            </w:tcBorders>
            <w:vAlign w:val="center"/>
          </w:tcPr>
          <w:p w:rsidR="009C732A" w:rsidRDefault="009C732A" w:rsidP="00263538">
            <w:pPr>
              <w:widowControl/>
              <w:jc w:val="center"/>
              <w:rPr>
                <w:rFonts w:ascii="宋体" w:hAnsi="宋体" w:cs="宋体"/>
                <w:color w:val="000000" w:themeColor="text1"/>
                <w:kern w:val="0"/>
                <w:sz w:val="24"/>
              </w:rPr>
            </w:pPr>
          </w:p>
        </w:tc>
        <w:tc>
          <w:tcPr>
            <w:tcW w:w="1791"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含控制线，电源线，不锈钢阻燃保护套管。　　</w:t>
            </w:r>
          </w:p>
        </w:tc>
      </w:tr>
      <w:tr w:rsidR="009C732A" w:rsidTr="00263538">
        <w:trPr>
          <w:trHeight w:val="540"/>
        </w:trPr>
        <w:tc>
          <w:tcPr>
            <w:tcW w:w="2650" w:type="dxa"/>
            <w:tcBorders>
              <w:top w:val="nil"/>
              <w:left w:val="single" w:sz="4" w:space="0" w:color="auto"/>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不锈钢水箱</w:t>
            </w:r>
          </w:p>
        </w:tc>
        <w:tc>
          <w:tcPr>
            <w:tcW w:w="1466" w:type="dxa"/>
            <w:tcBorders>
              <w:top w:val="nil"/>
              <w:left w:val="nil"/>
              <w:bottom w:val="single" w:sz="4" w:space="0" w:color="auto"/>
              <w:right w:val="single" w:sz="4" w:space="0" w:color="auto"/>
            </w:tcBorders>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1</w:t>
            </w:r>
          </w:p>
        </w:tc>
        <w:tc>
          <w:tcPr>
            <w:tcW w:w="1276" w:type="dxa"/>
            <w:tcBorders>
              <w:top w:val="nil"/>
              <w:left w:val="nil"/>
              <w:bottom w:val="single" w:sz="4" w:space="0" w:color="auto"/>
              <w:right w:val="single" w:sz="4" w:space="0" w:color="auto"/>
            </w:tcBorders>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组</w:t>
            </w:r>
          </w:p>
        </w:tc>
        <w:tc>
          <w:tcPr>
            <w:tcW w:w="1984" w:type="dxa"/>
            <w:tcBorders>
              <w:top w:val="nil"/>
              <w:left w:val="nil"/>
              <w:bottom w:val="single" w:sz="4" w:space="0" w:color="auto"/>
              <w:right w:val="single" w:sz="4" w:space="0" w:color="auto"/>
            </w:tcBorders>
            <w:vAlign w:val="center"/>
          </w:tcPr>
          <w:p w:rsidR="009C732A" w:rsidRDefault="009C732A" w:rsidP="00263538">
            <w:pPr>
              <w:widowControl/>
              <w:jc w:val="center"/>
              <w:rPr>
                <w:rFonts w:ascii="宋体" w:hAnsi="宋体" w:cs="宋体"/>
                <w:color w:val="000000" w:themeColor="text1"/>
                <w:kern w:val="0"/>
                <w:sz w:val="24"/>
              </w:rPr>
            </w:pPr>
          </w:p>
        </w:tc>
        <w:tc>
          <w:tcPr>
            <w:tcW w:w="1791"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　</w:t>
            </w:r>
          </w:p>
        </w:tc>
      </w:tr>
      <w:tr w:rsidR="009C732A" w:rsidTr="00263538">
        <w:trPr>
          <w:trHeight w:val="540"/>
        </w:trPr>
        <w:tc>
          <w:tcPr>
            <w:tcW w:w="2650" w:type="dxa"/>
            <w:tcBorders>
              <w:top w:val="nil"/>
              <w:left w:val="single" w:sz="4" w:space="0" w:color="auto"/>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阀门</w:t>
            </w:r>
          </w:p>
        </w:tc>
        <w:tc>
          <w:tcPr>
            <w:tcW w:w="1466"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1</w:t>
            </w:r>
          </w:p>
        </w:tc>
        <w:tc>
          <w:tcPr>
            <w:tcW w:w="1276"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个</w:t>
            </w:r>
          </w:p>
        </w:tc>
        <w:tc>
          <w:tcPr>
            <w:tcW w:w="1984"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p>
        </w:tc>
        <w:tc>
          <w:tcPr>
            <w:tcW w:w="1791"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　</w:t>
            </w:r>
          </w:p>
        </w:tc>
      </w:tr>
      <w:tr w:rsidR="009C732A" w:rsidTr="00263538">
        <w:trPr>
          <w:trHeight w:val="540"/>
        </w:trPr>
        <w:tc>
          <w:tcPr>
            <w:tcW w:w="9167" w:type="dxa"/>
            <w:gridSpan w:val="5"/>
            <w:tcBorders>
              <w:top w:val="single" w:sz="4" w:space="0" w:color="auto"/>
              <w:left w:val="single" w:sz="4" w:space="0" w:color="auto"/>
              <w:bottom w:val="single" w:sz="4" w:space="0" w:color="auto"/>
              <w:right w:val="single" w:sz="4" w:space="0" w:color="000000"/>
            </w:tcBorders>
            <w:vAlign w:val="center"/>
          </w:tcPr>
          <w:p w:rsidR="009C732A" w:rsidRDefault="009C732A" w:rsidP="00263538">
            <w:pPr>
              <w:widowControl/>
              <w:jc w:val="center"/>
              <w:rPr>
                <w:rFonts w:ascii="宋体" w:hAnsi="宋体" w:cs="宋体"/>
                <w:b/>
                <w:color w:val="000000" w:themeColor="text1"/>
                <w:kern w:val="0"/>
                <w:sz w:val="24"/>
              </w:rPr>
            </w:pPr>
            <w:r>
              <w:rPr>
                <w:rFonts w:ascii="宋体" w:hAnsi="宋体" w:cs="宋体" w:hint="eastAsia"/>
                <w:b/>
                <w:color w:val="000000" w:themeColor="text1"/>
                <w:kern w:val="0"/>
                <w:sz w:val="24"/>
              </w:rPr>
              <w:t>13米/组（总控制价4502元）</w:t>
            </w:r>
          </w:p>
        </w:tc>
      </w:tr>
      <w:tr w:rsidR="009C732A" w:rsidTr="00263538">
        <w:trPr>
          <w:trHeight w:val="540"/>
        </w:trPr>
        <w:tc>
          <w:tcPr>
            <w:tcW w:w="2650" w:type="dxa"/>
            <w:tcBorders>
              <w:top w:val="nil"/>
              <w:left w:val="single" w:sz="4" w:space="0" w:color="auto"/>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物料名称</w:t>
            </w:r>
          </w:p>
        </w:tc>
        <w:tc>
          <w:tcPr>
            <w:tcW w:w="1466" w:type="dxa"/>
            <w:tcBorders>
              <w:top w:val="nil"/>
              <w:left w:val="nil"/>
              <w:bottom w:val="single" w:sz="4" w:space="0" w:color="auto"/>
              <w:right w:val="single" w:sz="4" w:space="0" w:color="auto"/>
            </w:tcBorders>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数量</w:t>
            </w:r>
          </w:p>
        </w:tc>
        <w:tc>
          <w:tcPr>
            <w:tcW w:w="1276" w:type="dxa"/>
            <w:tcBorders>
              <w:top w:val="nil"/>
              <w:left w:val="nil"/>
              <w:bottom w:val="single" w:sz="4" w:space="0" w:color="auto"/>
              <w:right w:val="single" w:sz="4" w:space="0" w:color="auto"/>
            </w:tcBorders>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单位</w:t>
            </w:r>
          </w:p>
        </w:tc>
        <w:tc>
          <w:tcPr>
            <w:tcW w:w="1984"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单价报价（元）</w:t>
            </w:r>
          </w:p>
        </w:tc>
        <w:tc>
          <w:tcPr>
            <w:tcW w:w="1791"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备注</w:t>
            </w:r>
          </w:p>
        </w:tc>
      </w:tr>
      <w:tr w:rsidR="009C732A" w:rsidTr="00263538">
        <w:trPr>
          <w:trHeight w:val="540"/>
        </w:trPr>
        <w:tc>
          <w:tcPr>
            <w:tcW w:w="2650" w:type="dxa"/>
            <w:tcBorders>
              <w:top w:val="nil"/>
              <w:left w:val="single" w:sz="4" w:space="0" w:color="auto"/>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喷淋水管</w:t>
            </w:r>
          </w:p>
        </w:tc>
        <w:tc>
          <w:tcPr>
            <w:tcW w:w="1466"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16</w:t>
            </w:r>
          </w:p>
        </w:tc>
        <w:tc>
          <w:tcPr>
            <w:tcW w:w="1276"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米</w:t>
            </w:r>
          </w:p>
        </w:tc>
        <w:tc>
          <w:tcPr>
            <w:tcW w:w="1984"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p>
        </w:tc>
        <w:tc>
          <w:tcPr>
            <w:tcW w:w="1791"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含安装辅材费用</w:t>
            </w:r>
          </w:p>
        </w:tc>
      </w:tr>
      <w:tr w:rsidR="009C732A" w:rsidTr="00263538">
        <w:trPr>
          <w:trHeight w:val="540"/>
        </w:trPr>
        <w:tc>
          <w:tcPr>
            <w:tcW w:w="2650" w:type="dxa"/>
            <w:tcBorders>
              <w:top w:val="nil"/>
              <w:left w:val="single" w:sz="4" w:space="0" w:color="auto"/>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保温棉</w:t>
            </w:r>
          </w:p>
        </w:tc>
        <w:tc>
          <w:tcPr>
            <w:tcW w:w="1466"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16</w:t>
            </w:r>
          </w:p>
        </w:tc>
        <w:tc>
          <w:tcPr>
            <w:tcW w:w="1276"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米</w:t>
            </w:r>
          </w:p>
        </w:tc>
        <w:tc>
          <w:tcPr>
            <w:tcW w:w="1984"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p>
        </w:tc>
        <w:tc>
          <w:tcPr>
            <w:tcW w:w="1791"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　</w:t>
            </w:r>
          </w:p>
        </w:tc>
      </w:tr>
      <w:tr w:rsidR="009C732A" w:rsidTr="00263538">
        <w:trPr>
          <w:trHeight w:val="540"/>
        </w:trPr>
        <w:tc>
          <w:tcPr>
            <w:tcW w:w="2650" w:type="dxa"/>
            <w:tcBorders>
              <w:top w:val="nil"/>
              <w:left w:val="single" w:sz="4" w:space="0" w:color="auto"/>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水管连接件</w:t>
            </w:r>
          </w:p>
        </w:tc>
        <w:tc>
          <w:tcPr>
            <w:tcW w:w="1466"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9</w:t>
            </w:r>
          </w:p>
        </w:tc>
        <w:tc>
          <w:tcPr>
            <w:tcW w:w="1276"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个</w:t>
            </w:r>
          </w:p>
        </w:tc>
        <w:tc>
          <w:tcPr>
            <w:tcW w:w="1984"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p>
        </w:tc>
        <w:tc>
          <w:tcPr>
            <w:tcW w:w="1791"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　</w:t>
            </w:r>
          </w:p>
        </w:tc>
      </w:tr>
      <w:tr w:rsidR="009C732A" w:rsidTr="00263538">
        <w:trPr>
          <w:trHeight w:val="540"/>
        </w:trPr>
        <w:tc>
          <w:tcPr>
            <w:tcW w:w="2650" w:type="dxa"/>
            <w:tcBorders>
              <w:top w:val="nil"/>
              <w:left w:val="single" w:sz="4" w:space="0" w:color="auto"/>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防冻喷淋头</w:t>
            </w:r>
          </w:p>
        </w:tc>
        <w:tc>
          <w:tcPr>
            <w:tcW w:w="1466"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7</w:t>
            </w:r>
          </w:p>
        </w:tc>
        <w:tc>
          <w:tcPr>
            <w:tcW w:w="1276"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个</w:t>
            </w:r>
          </w:p>
        </w:tc>
        <w:tc>
          <w:tcPr>
            <w:tcW w:w="1984"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p>
        </w:tc>
        <w:tc>
          <w:tcPr>
            <w:tcW w:w="1791"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　</w:t>
            </w:r>
          </w:p>
        </w:tc>
      </w:tr>
      <w:tr w:rsidR="009C732A" w:rsidTr="00263538">
        <w:trPr>
          <w:trHeight w:val="540"/>
        </w:trPr>
        <w:tc>
          <w:tcPr>
            <w:tcW w:w="2650" w:type="dxa"/>
            <w:tcBorders>
              <w:top w:val="nil"/>
              <w:left w:val="single" w:sz="4" w:space="0" w:color="auto"/>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聚热喷淋头罩子</w:t>
            </w:r>
          </w:p>
        </w:tc>
        <w:tc>
          <w:tcPr>
            <w:tcW w:w="1466"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7</w:t>
            </w:r>
          </w:p>
        </w:tc>
        <w:tc>
          <w:tcPr>
            <w:tcW w:w="1276"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个</w:t>
            </w:r>
          </w:p>
        </w:tc>
        <w:tc>
          <w:tcPr>
            <w:tcW w:w="1984"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p>
        </w:tc>
        <w:tc>
          <w:tcPr>
            <w:tcW w:w="1791"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　</w:t>
            </w:r>
          </w:p>
        </w:tc>
      </w:tr>
      <w:tr w:rsidR="009C732A" w:rsidTr="00263538">
        <w:trPr>
          <w:trHeight w:val="540"/>
        </w:trPr>
        <w:tc>
          <w:tcPr>
            <w:tcW w:w="2650" w:type="dxa"/>
            <w:tcBorders>
              <w:top w:val="nil"/>
              <w:left w:val="single" w:sz="4" w:space="0" w:color="auto"/>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末端试水阀（带压力表）</w:t>
            </w:r>
          </w:p>
        </w:tc>
        <w:tc>
          <w:tcPr>
            <w:tcW w:w="1466"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1</w:t>
            </w:r>
          </w:p>
        </w:tc>
        <w:tc>
          <w:tcPr>
            <w:tcW w:w="1276"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套</w:t>
            </w:r>
          </w:p>
        </w:tc>
        <w:tc>
          <w:tcPr>
            <w:tcW w:w="1984"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p>
        </w:tc>
        <w:tc>
          <w:tcPr>
            <w:tcW w:w="1791"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　</w:t>
            </w:r>
          </w:p>
        </w:tc>
      </w:tr>
      <w:tr w:rsidR="009C732A" w:rsidTr="00263538">
        <w:trPr>
          <w:trHeight w:val="540"/>
        </w:trPr>
        <w:tc>
          <w:tcPr>
            <w:tcW w:w="2650" w:type="dxa"/>
            <w:tcBorders>
              <w:top w:val="nil"/>
              <w:left w:val="single" w:sz="4" w:space="0" w:color="auto"/>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自吸泵</w:t>
            </w:r>
          </w:p>
        </w:tc>
        <w:tc>
          <w:tcPr>
            <w:tcW w:w="1466"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1</w:t>
            </w:r>
          </w:p>
        </w:tc>
        <w:tc>
          <w:tcPr>
            <w:tcW w:w="1276"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组</w:t>
            </w:r>
          </w:p>
        </w:tc>
        <w:tc>
          <w:tcPr>
            <w:tcW w:w="1984" w:type="dxa"/>
            <w:tcBorders>
              <w:top w:val="nil"/>
              <w:left w:val="nil"/>
              <w:bottom w:val="single" w:sz="4" w:space="0" w:color="auto"/>
              <w:right w:val="single" w:sz="4" w:space="0" w:color="auto"/>
            </w:tcBorders>
            <w:vAlign w:val="center"/>
          </w:tcPr>
          <w:p w:rsidR="009C732A" w:rsidRDefault="009C732A" w:rsidP="00263538">
            <w:pPr>
              <w:widowControl/>
              <w:jc w:val="center"/>
              <w:rPr>
                <w:rFonts w:ascii="宋体" w:hAnsi="宋体" w:cs="宋体"/>
                <w:color w:val="000000" w:themeColor="text1"/>
                <w:kern w:val="0"/>
                <w:sz w:val="22"/>
                <w:szCs w:val="22"/>
              </w:rPr>
            </w:pPr>
          </w:p>
        </w:tc>
        <w:tc>
          <w:tcPr>
            <w:tcW w:w="1791"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　</w:t>
            </w:r>
          </w:p>
        </w:tc>
      </w:tr>
      <w:tr w:rsidR="009C732A" w:rsidTr="00263538">
        <w:trPr>
          <w:trHeight w:val="540"/>
        </w:trPr>
        <w:tc>
          <w:tcPr>
            <w:tcW w:w="2650" w:type="dxa"/>
            <w:tcBorders>
              <w:top w:val="nil"/>
              <w:left w:val="single" w:sz="4" w:space="0" w:color="auto"/>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自吸泵保护罩</w:t>
            </w:r>
          </w:p>
        </w:tc>
        <w:tc>
          <w:tcPr>
            <w:tcW w:w="1466"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1</w:t>
            </w:r>
          </w:p>
        </w:tc>
        <w:tc>
          <w:tcPr>
            <w:tcW w:w="1276"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个</w:t>
            </w:r>
          </w:p>
        </w:tc>
        <w:tc>
          <w:tcPr>
            <w:tcW w:w="1984"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p>
        </w:tc>
        <w:tc>
          <w:tcPr>
            <w:tcW w:w="1791"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　</w:t>
            </w:r>
          </w:p>
        </w:tc>
      </w:tr>
      <w:tr w:rsidR="009C732A" w:rsidTr="00263538">
        <w:trPr>
          <w:trHeight w:val="540"/>
        </w:trPr>
        <w:tc>
          <w:tcPr>
            <w:tcW w:w="2650" w:type="dxa"/>
            <w:tcBorders>
              <w:top w:val="nil"/>
              <w:left w:val="single" w:sz="4" w:space="0" w:color="auto"/>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控制系统箱及控制线、电源线</w:t>
            </w:r>
          </w:p>
        </w:tc>
        <w:tc>
          <w:tcPr>
            <w:tcW w:w="1466"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1</w:t>
            </w:r>
          </w:p>
        </w:tc>
        <w:tc>
          <w:tcPr>
            <w:tcW w:w="1276" w:type="dxa"/>
            <w:tcBorders>
              <w:top w:val="nil"/>
              <w:left w:val="nil"/>
              <w:bottom w:val="single" w:sz="4" w:space="0" w:color="auto"/>
              <w:right w:val="single" w:sz="4" w:space="0" w:color="auto"/>
            </w:tcBorders>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套</w:t>
            </w:r>
          </w:p>
        </w:tc>
        <w:tc>
          <w:tcPr>
            <w:tcW w:w="1984" w:type="dxa"/>
            <w:tcBorders>
              <w:top w:val="nil"/>
              <w:left w:val="nil"/>
              <w:bottom w:val="single" w:sz="4" w:space="0" w:color="auto"/>
              <w:right w:val="single" w:sz="4" w:space="0" w:color="auto"/>
            </w:tcBorders>
            <w:vAlign w:val="center"/>
          </w:tcPr>
          <w:p w:rsidR="009C732A" w:rsidRDefault="009C732A" w:rsidP="00263538">
            <w:pPr>
              <w:widowControl/>
              <w:jc w:val="center"/>
              <w:rPr>
                <w:rFonts w:ascii="宋体" w:hAnsi="宋体" w:cs="宋体"/>
                <w:color w:val="000000" w:themeColor="text1"/>
                <w:kern w:val="0"/>
                <w:sz w:val="24"/>
              </w:rPr>
            </w:pPr>
          </w:p>
        </w:tc>
        <w:tc>
          <w:tcPr>
            <w:tcW w:w="1791"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　含控制线，电源线，不锈钢阻燃保护套管。　</w:t>
            </w:r>
          </w:p>
        </w:tc>
      </w:tr>
      <w:tr w:rsidR="009C732A" w:rsidTr="00263538">
        <w:trPr>
          <w:trHeight w:val="540"/>
        </w:trPr>
        <w:tc>
          <w:tcPr>
            <w:tcW w:w="2650" w:type="dxa"/>
            <w:tcBorders>
              <w:top w:val="nil"/>
              <w:left w:val="single" w:sz="4" w:space="0" w:color="auto"/>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不锈钢水箱</w:t>
            </w:r>
          </w:p>
        </w:tc>
        <w:tc>
          <w:tcPr>
            <w:tcW w:w="1466"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1</w:t>
            </w:r>
          </w:p>
        </w:tc>
        <w:tc>
          <w:tcPr>
            <w:tcW w:w="1276" w:type="dxa"/>
            <w:tcBorders>
              <w:top w:val="nil"/>
              <w:left w:val="nil"/>
              <w:bottom w:val="single" w:sz="4" w:space="0" w:color="auto"/>
              <w:right w:val="single" w:sz="4" w:space="0" w:color="auto"/>
            </w:tcBorders>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组</w:t>
            </w:r>
          </w:p>
        </w:tc>
        <w:tc>
          <w:tcPr>
            <w:tcW w:w="1984" w:type="dxa"/>
            <w:tcBorders>
              <w:top w:val="nil"/>
              <w:left w:val="nil"/>
              <w:bottom w:val="single" w:sz="4" w:space="0" w:color="auto"/>
              <w:right w:val="single" w:sz="4" w:space="0" w:color="auto"/>
            </w:tcBorders>
            <w:vAlign w:val="center"/>
          </w:tcPr>
          <w:p w:rsidR="009C732A" w:rsidRDefault="009C732A" w:rsidP="00263538">
            <w:pPr>
              <w:widowControl/>
              <w:jc w:val="center"/>
              <w:rPr>
                <w:rFonts w:ascii="宋体" w:hAnsi="宋体" w:cs="宋体"/>
                <w:color w:val="000000" w:themeColor="text1"/>
                <w:kern w:val="0"/>
                <w:sz w:val="24"/>
              </w:rPr>
            </w:pPr>
          </w:p>
        </w:tc>
        <w:tc>
          <w:tcPr>
            <w:tcW w:w="1791"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　</w:t>
            </w:r>
          </w:p>
        </w:tc>
      </w:tr>
      <w:tr w:rsidR="009C732A" w:rsidTr="00263538">
        <w:trPr>
          <w:trHeight w:val="540"/>
        </w:trPr>
        <w:tc>
          <w:tcPr>
            <w:tcW w:w="2650" w:type="dxa"/>
            <w:tcBorders>
              <w:top w:val="nil"/>
              <w:left w:val="single" w:sz="4" w:space="0" w:color="auto"/>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阀门</w:t>
            </w:r>
          </w:p>
        </w:tc>
        <w:tc>
          <w:tcPr>
            <w:tcW w:w="1466"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1</w:t>
            </w:r>
          </w:p>
        </w:tc>
        <w:tc>
          <w:tcPr>
            <w:tcW w:w="1276"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个</w:t>
            </w:r>
          </w:p>
        </w:tc>
        <w:tc>
          <w:tcPr>
            <w:tcW w:w="1984"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p>
        </w:tc>
        <w:tc>
          <w:tcPr>
            <w:tcW w:w="1791"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　</w:t>
            </w:r>
          </w:p>
        </w:tc>
      </w:tr>
      <w:tr w:rsidR="009C732A" w:rsidTr="00263538">
        <w:trPr>
          <w:trHeight w:val="540"/>
        </w:trPr>
        <w:tc>
          <w:tcPr>
            <w:tcW w:w="9167" w:type="dxa"/>
            <w:gridSpan w:val="5"/>
            <w:tcBorders>
              <w:top w:val="single" w:sz="4" w:space="0" w:color="auto"/>
              <w:left w:val="single" w:sz="4" w:space="0" w:color="auto"/>
              <w:bottom w:val="single" w:sz="4" w:space="0" w:color="auto"/>
              <w:right w:val="single" w:sz="4" w:space="0" w:color="000000"/>
            </w:tcBorders>
            <w:vAlign w:val="center"/>
          </w:tcPr>
          <w:p w:rsidR="009C732A" w:rsidRDefault="009C732A" w:rsidP="00263538">
            <w:pPr>
              <w:widowControl/>
              <w:jc w:val="center"/>
              <w:rPr>
                <w:rFonts w:ascii="宋体" w:hAnsi="宋体" w:cs="宋体"/>
                <w:b/>
                <w:color w:val="000000" w:themeColor="text1"/>
                <w:kern w:val="0"/>
                <w:sz w:val="24"/>
              </w:rPr>
            </w:pPr>
            <w:r>
              <w:rPr>
                <w:rFonts w:ascii="宋体" w:hAnsi="宋体" w:cs="宋体" w:hint="eastAsia"/>
                <w:b/>
                <w:color w:val="000000" w:themeColor="text1"/>
                <w:kern w:val="0"/>
                <w:sz w:val="24"/>
              </w:rPr>
              <w:t>14米/组（总控制价4539.5元）</w:t>
            </w:r>
          </w:p>
        </w:tc>
      </w:tr>
      <w:tr w:rsidR="009C732A" w:rsidTr="00263538">
        <w:trPr>
          <w:trHeight w:val="540"/>
        </w:trPr>
        <w:tc>
          <w:tcPr>
            <w:tcW w:w="2650" w:type="dxa"/>
            <w:tcBorders>
              <w:top w:val="nil"/>
              <w:left w:val="single" w:sz="4" w:space="0" w:color="auto"/>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物料名称</w:t>
            </w:r>
          </w:p>
        </w:tc>
        <w:tc>
          <w:tcPr>
            <w:tcW w:w="1466" w:type="dxa"/>
            <w:tcBorders>
              <w:top w:val="nil"/>
              <w:left w:val="nil"/>
              <w:bottom w:val="single" w:sz="4" w:space="0" w:color="auto"/>
              <w:right w:val="single" w:sz="4" w:space="0" w:color="auto"/>
            </w:tcBorders>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数量</w:t>
            </w:r>
          </w:p>
        </w:tc>
        <w:tc>
          <w:tcPr>
            <w:tcW w:w="1276" w:type="dxa"/>
            <w:tcBorders>
              <w:top w:val="nil"/>
              <w:left w:val="nil"/>
              <w:bottom w:val="single" w:sz="4" w:space="0" w:color="auto"/>
              <w:right w:val="single" w:sz="4" w:space="0" w:color="auto"/>
            </w:tcBorders>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单位</w:t>
            </w:r>
          </w:p>
        </w:tc>
        <w:tc>
          <w:tcPr>
            <w:tcW w:w="1984"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单价报价（元）</w:t>
            </w:r>
          </w:p>
        </w:tc>
        <w:tc>
          <w:tcPr>
            <w:tcW w:w="1791"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备注</w:t>
            </w:r>
          </w:p>
        </w:tc>
      </w:tr>
      <w:tr w:rsidR="009C732A" w:rsidTr="00263538">
        <w:trPr>
          <w:trHeight w:val="540"/>
        </w:trPr>
        <w:tc>
          <w:tcPr>
            <w:tcW w:w="2650" w:type="dxa"/>
            <w:tcBorders>
              <w:top w:val="nil"/>
              <w:left w:val="single" w:sz="4" w:space="0" w:color="auto"/>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喷淋水管</w:t>
            </w:r>
          </w:p>
        </w:tc>
        <w:tc>
          <w:tcPr>
            <w:tcW w:w="1466"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17</w:t>
            </w:r>
          </w:p>
        </w:tc>
        <w:tc>
          <w:tcPr>
            <w:tcW w:w="1276"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米</w:t>
            </w:r>
          </w:p>
        </w:tc>
        <w:tc>
          <w:tcPr>
            <w:tcW w:w="1984"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p>
        </w:tc>
        <w:tc>
          <w:tcPr>
            <w:tcW w:w="1791"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含安装辅材费用</w:t>
            </w:r>
          </w:p>
        </w:tc>
      </w:tr>
      <w:tr w:rsidR="009C732A" w:rsidTr="00263538">
        <w:trPr>
          <w:trHeight w:val="540"/>
        </w:trPr>
        <w:tc>
          <w:tcPr>
            <w:tcW w:w="2650" w:type="dxa"/>
            <w:tcBorders>
              <w:top w:val="nil"/>
              <w:left w:val="single" w:sz="4" w:space="0" w:color="auto"/>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保温棉</w:t>
            </w:r>
          </w:p>
        </w:tc>
        <w:tc>
          <w:tcPr>
            <w:tcW w:w="1466"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17</w:t>
            </w:r>
          </w:p>
        </w:tc>
        <w:tc>
          <w:tcPr>
            <w:tcW w:w="1276"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米</w:t>
            </w:r>
          </w:p>
        </w:tc>
        <w:tc>
          <w:tcPr>
            <w:tcW w:w="1984"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p>
        </w:tc>
        <w:tc>
          <w:tcPr>
            <w:tcW w:w="1791"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　</w:t>
            </w:r>
          </w:p>
        </w:tc>
      </w:tr>
      <w:tr w:rsidR="009C732A" w:rsidTr="00263538">
        <w:trPr>
          <w:trHeight w:val="540"/>
        </w:trPr>
        <w:tc>
          <w:tcPr>
            <w:tcW w:w="2650" w:type="dxa"/>
            <w:tcBorders>
              <w:top w:val="nil"/>
              <w:left w:val="single" w:sz="4" w:space="0" w:color="auto"/>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水管连接件</w:t>
            </w:r>
          </w:p>
        </w:tc>
        <w:tc>
          <w:tcPr>
            <w:tcW w:w="1466"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9</w:t>
            </w:r>
          </w:p>
        </w:tc>
        <w:tc>
          <w:tcPr>
            <w:tcW w:w="1276"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个</w:t>
            </w:r>
          </w:p>
        </w:tc>
        <w:tc>
          <w:tcPr>
            <w:tcW w:w="1984"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p>
        </w:tc>
        <w:tc>
          <w:tcPr>
            <w:tcW w:w="1791"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　</w:t>
            </w:r>
          </w:p>
        </w:tc>
      </w:tr>
      <w:tr w:rsidR="009C732A" w:rsidTr="00263538">
        <w:trPr>
          <w:trHeight w:val="540"/>
        </w:trPr>
        <w:tc>
          <w:tcPr>
            <w:tcW w:w="2650" w:type="dxa"/>
            <w:tcBorders>
              <w:top w:val="nil"/>
              <w:left w:val="single" w:sz="4" w:space="0" w:color="auto"/>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防冻喷淋头</w:t>
            </w:r>
          </w:p>
        </w:tc>
        <w:tc>
          <w:tcPr>
            <w:tcW w:w="1466"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7</w:t>
            </w:r>
          </w:p>
        </w:tc>
        <w:tc>
          <w:tcPr>
            <w:tcW w:w="1276"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个</w:t>
            </w:r>
          </w:p>
        </w:tc>
        <w:tc>
          <w:tcPr>
            <w:tcW w:w="1984"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p>
        </w:tc>
        <w:tc>
          <w:tcPr>
            <w:tcW w:w="1791"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　</w:t>
            </w:r>
          </w:p>
        </w:tc>
      </w:tr>
      <w:tr w:rsidR="009C732A" w:rsidTr="00263538">
        <w:trPr>
          <w:trHeight w:val="540"/>
        </w:trPr>
        <w:tc>
          <w:tcPr>
            <w:tcW w:w="2650" w:type="dxa"/>
            <w:tcBorders>
              <w:top w:val="nil"/>
              <w:left w:val="single" w:sz="4" w:space="0" w:color="auto"/>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聚热喷淋头罩子</w:t>
            </w:r>
          </w:p>
        </w:tc>
        <w:tc>
          <w:tcPr>
            <w:tcW w:w="1466"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7</w:t>
            </w:r>
          </w:p>
        </w:tc>
        <w:tc>
          <w:tcPr>
            <w:tcW w:w="1276"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个</w:t>
            </w:r>
          </w:p>
        </w:tc>
        <w:tc>
          <w:tcPr>
            <w:tcW w:w="1984"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p>
        </w:tc>
        <w:tc>
          <w:tcPr>
            <w:tcW w:w="1791"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　</w:t>
            </w:r>
          </w:p>
        </w:tc>
      </w:tr>
      <w:tr w:rsidR="009C732A" w:rsidTr="00263538">
        <w:trPr>
          <w:trHeight w:val="540"/>
        </w:trPr>
        <w:tc>
          <w:tcPr>
            <w:tcW w:w="2650" w:type="dxa"/>
            <w:tcBorders>
              <w:top w:val="nil"/>
              <w:left w:val="single" w:sz="4" w:space="0" w:color="auto"/>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lastRenderedPageBreak/>
              <w:t>末端试水阀（带压力表）</w:t>
            </w:r>
          </w:p>
        </w:tc>
        <w:tc>
          <w:tcPr>
            <w:tcW w:w="1466"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1</w:t>
            </w:r>
          </w:p>
        </w:tc>
        <w:tc>
          <w:tcPr>
            <w:tcW w:w="1276"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套</w:t>
            </w:r>
          </w:p>
        </w:tc>
        <w:tc>
          <w:tcPr>
            <w:tcW w:w="1984"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p>
        </w:tc>
        <w:tc>
          <w:tcPr>
            <w:tcW w:w="1791"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　</w:t>
            </w:r>
          </w:p>
        </w:tc>
      </w:tr>
      <w:tr w:rsidR="009C732A" w:rsidTr="00263538">
        <w:trPr>
          <w:trHeight w:val="540"/>
        </w:trPr>
        <w:tc>
          <w:tcPr>
            <w:tcW w:w="2650" w:type="dxa"/>
            <w:tcBorders>
              <w:top w:val="nil"/>
              <w:left w:val="single" w:sz="4" w:space="0" w:color="auto"/>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自吸泵</w:t>
            </w:r>
          </w:p>
        </w:tc>
        <w:tc>
          <w:tcPr>
            <w:tcW w:w="1466"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1</w:t>
            </w:r>
          </w:p>
        </w:tc>
        <w:tc>
          <w:tcPr>
            <w:tcW w:w="1276"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组</w:t>
            </w:r>
          </w:p>
        </w:tc>
        <w:tc>
          <w:tcPr>
            <w:tcW w:w="1984" w:type="dxa"/>
            <w:tcBorders>
              <w:top w:val="nil"/>
              <w:left w:val="nil"/>
              <w:bottom w:val="single" w:sz="4" w:space="0" w:color="auto"/>
              <w:right w:val="single" w:sz="4" w:space="0" w:color="auto"/>
            </w:tcBorders>
            <w:vAlign w:val="center"/>
          </w:tcPr>
          <w:p w:rsidR="009C732A" w:rsidRDefault="009C732A" w:rsidP="00263538">
            <w:pPr>
              <w:widowControl/>
              <w:jc w:val="center"/>
              <w:rPr>
                <w:rFonts w:ascii="宋体" w:hAnsi="宋体" w:cs="宋体"/>
                <w:color w:val="000000" w:themeColor="text1"/>
                <w:kern w:val="0"/>
                <w:sz w:val="22"/>
                <w:szCs w:val="22"/>
              </w:rPr>
            </w:pPr>
          </w:p>
        </w:tc>
        <w:tc>
          <w:tcPr>
            <w:tcW w:w="1791"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　</w:t>
            </w:r>
          </w:p>
        </w:tc>
      </w:tr>
      <w:tr w:rsidR="009C732A" w:rsidTr="00263538">
        <w:trPr>
          <w:trHeight w:val="540"/>
        </w:trPr>
        <w:tc>
          <w:tcPr>
            <w:tcW w:w="2650" w:type="dxa"/>
            <w:tcBorders>
              <w:top w:val="nil"/>
              <w:left w:val="single" w:sz="4" w:space="0" w:color="auto"/>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自吸泵保护罩</w:t>
            </w:r>
          </w:p>
        </w:tc>
        <w:tc>
          <w:tcPr>
            <w:tcW w:w="1466"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1</w:t>
            </w:r>
          </w:p>
        </w:tc>
        <w:tc>
          <w:tcPr>
            <w:tcW w:w="1276"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个</w:t>
            </w:r>
          </w:p>
        </w:tc>
        <w:tc>
          <w:tcPr>
            <w:tcW w:w="1984"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p>
        </w:tc>
        <w:tc>
          <w:tcPr>
            <w:tcW w:w="1791"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　</w:t>
            </w:r>
          </w:p>
        </w:tc>
      </w:tr>
      <w:tr w:rsidR="009C732A" w:rsidTr="00263538">
        <w:trPr>
          <w:trHeight w:val="540"/>
        </w:trPr>
        <w:tc>
          <w:tcPr>
            <w:tcW w:w="2650" w:type="dxa"/>
            <w:tcBorders>
              <w:top w:val="nil"/>
              <w:left w:val="single" w:sz="4" w:space="0" w:color="auto"/>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控制系统箱及控制线、电源线</w:t>
            </w:r>
          </w:p>
        </w:tc>
        <w:tc>
          <w:tcPr>
            <w:tcW w:w="1466"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1</w:t>
            </w:r>
          </w:p>
        </w:tc>
        <w:tc>
          <w:tcPr>
            <w:tcW w:w="1276" w:type="dxa"/>
            <w:tcBorders>
              <w:top w:val="nil"/>
              <w:left w:val="nil"/>
              <w:bottom w:val="single" w:sz="4" w:space="0" w:color="auto"/>
              <w:right w:val="single" w:sz="4" w:space="0" w:color="auto"/>
            </w:tcBorders>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套</w:t>
            </w:r>
          </w:p>
        </w:tc>
        <w:tc>
          <w:tcPr>
            <w:tcW w:w="1984" w:type="dxa"/>
            <w:tcBorders>
              <w:top w:val="nil"/>
              <w:left w:val="nil"/>
              <w:bottom w:val="single" w:sz="4" w:space="0" w:color="auto"/>
              <w:right w:val="single" w:sz="4" w:space="0" w:color="auto"/>
            </w:tcBorders>
            <w:vAlign w:val="center"/>
          </w:tcPr>
          <w:p w:rsidR="009C732A" w:rsidRDefault="009C732A" w:rsidP="00263538">
            <w:pPr>
              <w:widowControl/>
              <w:jc w:val="center"/>
              <w:rPr>
                <w:rFonts w:ascii="宋体" w:hAnsi="宋体" w:cs="宋体"/>
                <w:color w:val="000000" w:themeColor="text1"/>
                <w:kern w:val="0"/>
                <w:sz w:val="24"/>
              </w:rPr>
            </w:pPr>
          </w:p>
        </w:tc>
        <w:tc>
          <w:tcPr>
            <w:tcW w:w="1791"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　含控制线，电源线，不锈钢阻燃保护套管。　</w:t>
            </w:r>
          </w:p>
        </w:tc>
      </w:tr>
      <w:tr w:rsidR="009C732A" w:rsidTr="00263538">
        <w:trPr>
          <w:trHeight w:val="540"/>
        </w:trPr>
        <w:tc>
          <w:tcPr>
            <w:tcW w:w="2650" w:type="dxa"/>
            <w:tcBorders>
              <w:top w:val="nil"/>
              <w:left w:val="single" w:sz="4" w:space="0" w:color="auto"/>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不锈钢水箱</w:t>
            </w:r>
          </w:p>
        </w:tc>
        <w:tc>
          <w:tcPr>
            <w:tcW w:w="1466"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1</w:t>
            </w:r>
          </w:p>
        </w:tc>
        <w:tc>
          <w:tcPr>
            <w:tcW w:w="1276" w:type="dxa"/>
            <w:tcBorders>
              <w:top w:val="nil"/>
              <w:left w:val="nil"/>
              <w:bottom w:val="single" w:sz="4" w:space="0" w:color="auto"/>
              <w:right w:val="single" w:sz="4" w:space="0" w:color="auto"/>
            </w:tcBorders>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组</w:t>
            </w:r>
          </w:p>
        </w:tc>
        <w:tc>
          <w:tcPr>
            <w:tcW w:w="1984" w:type="dxa"/>
            <w:tcBorders>
              <w:top w:val="nil"/>
              <w:left w:val="nil"/>
              <w:bottom w:val="single" w:sz="4" w:space="0" w:color="auto"/>
              <w:right w:val="single" w:sz="4" w:space="0" w:color="auto"/>
            </w:tcBorders>
            <w:vAlign w:val="center"/>
          </w:tcPr>
          <w:p w:rsidR="009C732A" w:rsidRDefault="009C732A" w:rsidP="00263538">
            <w:pPr>
              <w:widowControl/>
              <w:jc w:val="center"/>
              <w:rPr>
                <w:rFonts w:ascii="宋体" w:hAnsi="宋体" w:cs="宋体"/>
                <w:color w:val="000000" w:themeColor="text1"/>
                <w:kern w:val="0"/>
                <w:sz w:val="24"/>
              </w:rPr>
            </w:pPr>
          </w:p>
        </w:tc>
        <w:tc>
          <w:tcPr>
            <w:tcW w:w="1791"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　</w:t>
            </w:r>
          </w:p>
        </w:tc>
      </w:tr>
      <w:tr w:rsidR="009C732A" w:rsidTr="00263538">
        <w:trPr>
          <w:trHeight w:val="540"/>
        </w:trPr>
        <w:tc>
          <w:tcPr>
            <w:tcW w:w="2650" w:type="dxa"/>
            <w:tcBorders>
              <w:top w:val="nil"/>
              <w:left w:val="single" w:sz="4" w:space="0" w:color="auto"/>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阀门</w:t>
            </w:r>
          </w:p>
        </w:tc>
        <w:tc>
          <w:tcPr>
            <w:tcW w:w="1466"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1</w:t>
            </w:r>
          </w:p>
        </w:tc>
        <w:tc>
          <w:tcPr>
            <w:tcW w:w="1276"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个</w:t>
            </w:r>
          </w:p>
        </w:tc>
        <w:tc>
          <w:tcPr>
            <w:tcW w:w="1984"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p>
        </w:tc>
        <w:tc>
          <w:tcPr>
            <w:tcW w:w="1791"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　</w:t>
            </w:r>
          </w:p>
        </w:tc>
      </w:tr>
      <w:tr w:rsidR="009C732A" w:rsidTr="00263538">
        <w:trPr>
          <w:trHeight w:val="540"/>
        </w:trPr>
        <w:tc>
          <w:tcPr>
            <w:tcW w:w="9167" w:type="dxa"/>
            <w:gridSpan w:val="5"/>
            <w:tcBorders>
              <w:top w:val="single" w:sz="4" w:space="0" w:color="auto"/>
              <w:left w:val="single" w:sz="4" w:space="0" w:color="auto"/>
              <w:bottom w:val="single" w:sz="4" w:space="0" w:color="auto"/>
              <w:right w:val="single" w:sz="4" w:space="0" w:color="000000"/>
            </w:tcBorders>
            <w:vAlign w:val="center"/>
          </w:tcPr>
          <w:p w:rsidR="009C732A" w:rsidRDefault="009C732A" w:rsidP="00263538">
            <w:pPr>
              <w:widowControl/>
              <w:jc w:val="center"/>
              <w:rPr>
                <w:rFonts w:ascii="宋体" w:hAnsi="宋体" w:cs="宋体"/>
                <w:b/>
                <w:color w:val="000000" w:themeColor="text1"/>
                <w:kern w:val="0"/>
                <w:sz w:val="24"/>
              </w:rPr>
            </w:pPr>
            <w:r>
              <w:rPr>
                <w:rFonts w:ascii="宋体" w:hAnsi="宋体" w:cs="宋体" w:hint="eastAsia"/>
                <w:b/>
                <w:color w:val="000000" w:themeColor="text1"/>
                <w:kern w:val="0"/>
                <w:sz w:val="24"/>
              </w:rPr>
              <w:t>15米/组（总控制价4630元）</w:t>
            </w:r>
          </w:p>
        </w:tc>
      </w:tr>
      <w:tr w:rsidR="009C732A" w:rsidTr="00263538">
        <w:trPr>
          <w:trHeight w:val="540"/>
        </w:trPr>
        <w:tc>
          <w:tcPr>
            <w:tcW w:w="2650" w:type="dxa"/>
            <w:tcBorders>
              <w:top w:val="nil"/>
              <w:left w:val="single" w:sz="4" w:space="0" w:color="auto"/>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物料名称</w:t>
            </w:r>
          </w:p>
        </w:tc>
        <w:tc>
          <w:tcPr>
            <w:tcW w:w="1466" w:type="dxa"/>
            <w:tcBorders>
              <w:top w:val="nil"/>
              <w:left w:val="nil"/>
              <w:bottom w:val="single" w:sz="4" w:space="0" w:color="auto"/>
              <w:right w:val="single" w:sz="4" w:space="0" w:color="auto"/>
            </w:tcBorders>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数量</w:t>
            </w:r>
          </w:p>
        </w:tc>
        <w:tc>
          <w:tcPr>
            <w:tcW w:w="1276" w:type="dxa"/>
            <w:tcBorders>
              <w:top w:val="nil"/>
              <w:left w:val="nil"/>
              <w:bottom w:val="single" w:sz="4" w:space="0" w:color="auto"/>
              <w:right w:val="single" w:sz="4" w:space="0" w:color="auto"/>
            </w:tcBorders>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单位</w:t>
            </w:r>
          </w:p>
        </w:tc>
        <w:tc>
          <w:tcPr>
            <w:tcW w:w="1984"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单价报价（元）</w:t>
            </w:r>
          </w:p>
        </w:tc>
        <w:tc>
          <w:tcPr>
            <w:tcW w:w="1791"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备注</w:t>
            </w:r>
          </w:p>
        </w:tc>
      </w:tr>
      <w:tr w:rsidR="009C732A" w:rsidTr="00263538">
        <w:trPr>
          <w:trHeight w:val="540"/>
        </w:trPr>
        <w:tc>
          <w:tcPr>
            <w:tcW w:w="2650" w:type="dxa"/>
            <w:tcBorders>
              <w:top w:val="nil"/>
              <w:left w:val="single" w:sz="4" w:space="0" w:color="auto"/>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喷淋水管</w:t>
            </w:r>
          </w:p>
        </w:tc>
        <w:tc>
          <w:tcPr>
            <w:tcW w:w="1466"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18</w:t>
            </w:r>
          </w:p>
        </w:tc>
        <w:tc>
          <w:tcPr>
            <w:tcW w:w="1276"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米</w:t>
            </w:r>
          </w:p>
        </w:tc>
        <w:tc>
          <w:tcPr>
            <w:tcW w:w="1984"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p>
        </w:tc>
        <w:tc>
          <w:tcPr>
            <w:tcW w:w="1791"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含安装辅材费用</w:t>
            </w:r>
          </w:p>
        </w:tc>
      </w:tr>
      <w:tr w:rsidR="009C732A" w:rsidTr="00263538">
        <w:trPr>
          <w:trHeight w:val="540"/>
        </w:trPr>
        <w:tc>
          <w:tcPr>
            <w:tcW w:w="2650" w:type="dxa"/>
            <w:tcBorders>
              <w:top w:val="nil"/>
              <w:left w:val="single" w:sz="4" w:space="0" w:color="auto"/>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保温棉</w:t>
            </w:r>
          </w:p>
        </w:tc>
        <w:tc>
          <w:tcPr>
            <w:tcW w:w="1466"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18</w:t>
            </w:r>
          </w:p>
        </w:tc>
        <w:tc>
          <w:tcPr>
            <w:tcW w:w="1276"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米</w:t>
            </w:r>
          </w:p>
        </w:tc>
        <w:tc>
          <w:tcPr>
            <w:tcW w:w="1984"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p>
        </w:tc>
        <w:tc>
          <w:tcPr>
            <w:tcW w:w="1791"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　</w:t>
            </w:r>
          </w:p>
        </w:tc>
      </w:tr>
      <w:tr w:rsidR="009C732A" w:rsidTr="00263538">
        <w:trPr>
          <w:trHeight w:val="540"/>
        </w:trPr>
        <w:tc>
          <w:tcPr>
            <w:tcW w:w="2650" w:type="dxa"/>
            <w:tcBorders>
              <w:top w:val="nil"/>
              <w:left w:val="single" w:sz="4" w:space="0" w:color="auto"/>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水管连接件</w:t>
            </w:r>
          </w:p>
        </w:tc>
        <w:tc>
          <w:tcPr>
            <w:tcW w:w="1466"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10</w:t>
            </w:r>
          </w:p>
        </w:tc>
        <w:tc>
          <w:tcPr>
            <w:tcW w:w="1276"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个</w:t>
            </w:r>
          </w:p>
        </w:tc>
        <w:tc>
          <w:tcPr>
            <w:tcW w:w="1984"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p>
        </w:tc>
        <w:tc>
          <w:tcPr>
            <w:tcW w:w="1791"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　</w:t>
            </w:r>
          </w:p>
        </w:tc>
      </w:tr>
      <w:tr w:rsidR="009C732A" w:rsidTr="00263538">
        <w:trPr>
          <w:trHeight w:val="540"/>
        </w:trPr>
        <w:tc>
          <w:tcPr>
            <w:tcW w:w="2650" w:type="dxa"/>
            <w:tcBorders>
              <w:top w:val="nil"/>
              <w:left w:val="single" w:sz="4" w:space="0" w:color="auto"/>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防冻喷淋头</w:t>
            </w:r>
          </w:p>
        </w:tc>
        <w:tc>
          <w:tcPr>
            <w:tcW w:w="1466"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8</w:t>
            </w:r>
          </w:p>
        </w:tc>
        <w:tc>
          <w:tcPr>
            <w:tcW w:w="1276"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个</w:t>
            </w:r>
          </w:p>
        </w:tc>
        <w:tc>
          <w:tcPr>
            <w:tcW w:w="1984"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p>
        </w:tc>
        <w:tc>
          <w:tcPr>
            <w:tcW w:w="1791"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　</w:t>
            </w:r>
          </w:p>
        </w:tc>
      </w:tr>
      <w:tr w:rsidR="009C732A" w:rsidTr="00263538">
        <w:trPr>
          <w:trHeight w:val="540"/>
        </w:trPr>
        <w:tc>
          <w:tcPr>
            <w:tcW w:w="2650" w:type="dxa"/>
            <w:tcBorders>
              <w:top w:val="nil"/>
              <w:left w:val="single" w:sz="4" w:space="0" w:color="auto"/>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聚热喷淋头罩子</w:t>
            </w:r>
          </w:p>
        </w:tc>
        <w:tc>
          <w:tcPr>
            <w:tcW w:w="1466"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8</w:t>
            </w:r>
          </w:p>
        </w:tc>
        <w:tc>
          <w:tcPr>
            <w:tcW w:w="1276"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个</w:t>
            </w:r>
          </w:p>
        </w:tc>
        <w:tc>
          <w:tcPr>
            <w:tcW w:w="1984"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p>
        </w:tc>
        <w:tc>
          <w:tcPr>
            <w:tcW w:w="1791"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　</w:t>
            </w:r>
          </w:p>
        </w:tc>
      </w:tr>
      <w:tr w:rsidR="009C732A" w:rsidTr="00263538">
        <w:trPr>
          <w:trHeight w:val="540"/>
        </w:trPr>
        <w:tc>
          <w:tcPr>
            <w:tcW w:w="2650" w:type="dxa"/>
            <w:tcBorders>
              <w:top w:val="nil"/>
              <w:left w:val="single" w:sz="4" w:space="0" w:color="auto"/>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末端试水阀（带压力表）</w:t>
            </w:r>
          </w:p>
        </w:tc>
        <w:tc>
          <w:tcPr>
            <w:tcW w:w="1466"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1</w:t>
            </w:r>
          </w:p>
        </w:tc>
        <w:tc>
          <w:tcPr>
            <w:tcW w:w="1276"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套</w:t>
            </w:r>
          </w:p>
        </w:tc>
        <w:tc>
          <w:tcPr>
            <w:tcW w:w="1984"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p>
        </w:tc>
        <w:tc>
          <w:tcPr>
            <w:tcW w:w="1791"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　</w:t>
            </w:r>
          </w:p>
        </w:tc>
      </w:tr>
      <w:tr w:rsidR="009C732A" w:rsidTr="00263538">
        <w:trPr>
          <w:trHeight w:val="540"/>
        </w:trPr>
        <w:tc>
          <w:tcPr>
            <w:tcW w:w="2650" w:type="dxa"/>
            <w:tcBorders>
              <w:top w:val="nil"/>
              <w:left w:val="single" w:sz="4" w:space="0" w:color="auto"/>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自吸泵</w:t>
            </w:r>
          </w:p>
        </w:tc>
        <w:tc>
          <w:tcPr>
            <w:tcW w:w="1466"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1</w:t>
            </w:r>
          </w:p>
        </w:tc>
        <w:tc>
          <w:tcPr>
            <w:tcW w:w="1276"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组</w:t>
            </w:r>
          </w:p>
        </w:tc>
        <w:tc>
          <w:tcPr>
            <w:tcW w:w="1984" w:type="dxa"/>
            <w:tcBorders>
              <w:top w:val="nil"/>
              <w:left w:val="nil"/>
              <w:bottom w:val="single" w:sz="4" w:space="0" w:color="auto"/>
              <w:right w:val="single" w:sz="4" w:space="0" w:color="auto"/>
            </w:tcBorders>
            <w:vAlign w:val="center"/>
          </w:tcPr>
          <w:p w:rsidR="009C732A" w:rsidRDefault="009C732A" w:rsidP="00263538">
            <w:pPr>
              <w:widowControl/>
              <w:jc w:val="center"/>
              <w:rPr>
                <w:rFonts w:ascii="宋体" w:hAnsi="宋体" w:cs="宋体"/>
                <w:color w:val="000000" w:themeColor="text1"/>
                <w:kern w:val="0"/>
                <w:sz w:val="22"/>
                <w:szCs w:val="22"/>
              </w:rPr>
            </w:pPr>
          </w:p>
        </w:tc>
        <w:tc>
          <w:tcPr>
            <w:tcW w:w="1791"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　</w:t>
            </w:r>
          </w:p>
        </w:tc>
      </w:tr>
      <w:tr w:rsidR="009C732A" w:rsidTr="00263538">
        <w:trPr>
          <w:trHeight w:val="540"/>
        </w:trPr>
        <w:tc>
          <w:tcPr>
            <w:tcW w:w="2650" w:type="dxa"/>
            <w:tcBorders>
              <w:top w:val="nil"/>
              <w:left w:val="single" w:sz="4" w:space="0" w:color="auto"/>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自吸泵保护罩</w:t>
            </w:r>
          </w:p>
        </w:tc>
        <w:tc>
          <w:tcPr>
            <w:tcW w:w="1466"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1</w:t>
            </w:r>
          </w:p>
        </w:tc>
        <w:tc>
          <w:tcPr>
            <w:tcW w:w="1276"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个</w:t>
            </w:r>
          </w:p>
        </w:tc>
        <w:tc>
          <w:tcPr>
            <w:tcW w:w="1984"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p>
        </w:tc>
        <w:tc>
          <w:tcPr>
            <w:tcW w:w="1791"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　</w:t>
            </w:r>
          </w:p>
        </w:tc>
      </w:tr>
      <w:tr w:rsidR="009C732A" w:rsidTr="00263538">
        <w:trPr>
          <w:trHeight w:val="540"/>
        </w:trPr>
        <w:tc>
          <w:tcPr>
            <w:tcW w:w="2650" w:type="dxa"/>
            <w:tcBorders>
              <w:top w:val="nil"/>
              <w:left w:val="single" w:sz="4" w:space="0" w:color="auto"/>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控制系统箱及控制线、电源线</w:t>
            </w:r>
          </w:p>
        </w:tc>
        <w:tc>
          <w:tcPr>
            <w:tcW w:w="1466"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1</w:t>
            </w:r>
          </w:p>
        </w:tc>
        <w:tc>
          <w:tcPr>
            <w:tcW w:w="1276" w:type="dxa"/>
            <w:tcBorders>
              <w:top w:val="nil"/>
              <w:left w:val="nil"/>
              <w:bottom w:val="single" w:sz="4" w:space="0" w:color="auto"/>
              <w:right w:val="single" w:sz="4" w:space="0" w:color="auto"/>
            </w:tcBorders>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套</w:t>
            </w:r>
          </w:p>
        </w:tc>
        <w:tc>
          <w:tcPr>
            <w:tcW w:w="1984" w:type="dxa"/>
            <w:tcBorders>
              <w:top w:val="nil"/>
              <w:left w:val="nil"/>
              <w:bottom w:val="single" w:sz="4" w:space="0" w:color="auto"/>
              <w:right w:val="single" w:sz="4" w:space="0" w:color="auto"/>
            </w:tcBorders>
            <w:vAlign w:val="center"/>
          </w:tcPr>
          <w:p w:rsidR="009C732A" w:rsidRDefault="009C732A" w:rsidP="00263538">
            <w:pPr>
              <w:widowControl/>
              <w:jc w:val="center"/>
              <w:rPr>
                <w:rFonts w:ascii="宋体" w:hAnsi="宋体" w:cs="宋体"/>
                <w:color w:val="000000" w:themeColor="text1"/>
                <w:kern w:val="0"/>
                <w:sz w:val="24"/>
              </w:rPr>
            </w:pPr>
          </w:p>
        </w:tc>
        <w:tc>
          <w:tcPr>
            <w:tcW w:w="1791"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　含控制线，电源线，不锈钢阻燃保护套管。　</w:t>
            </w:r>
          </w:p>
        </w:tc>
      </w:tr>
      <w:tr w:rsidR="009C732A" w:rsidTr="00263538">
        <w:trPr>
          <w:trHeight w:val="540"/>
        </w:trPr>
        <w:tc>
          <w:tcPr>
            <w:tcW w:w="2650" w:type="dxa"/>
            <w:tcBorders>
              <w:top w:val="nil"/>
              <w:left w:val="single" w:sz="4" w:space="0" w:color="auto"/>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不锈钢水箱</w:t>
            </w:r>
          </w:p>
        </w:tc>
        <w:tc>
          <w:tcPr>
            <w:tcW w:w="1466"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1</w:t>
            </w:r>
          </w:p>
        </w:tc>
        <w:tc>
          <w:tcPr>
            <w:tcW w:w="1276" w:type="dxa"/>
            <w:tcBorders>
              <w:top w:val="nil"/>
              <w:left w:val="nil"/>
              <w:bottom w:val="single" w:sz="4" w:space="0" w:color="auto"/>
              <w:right w:val="single" w:sz="4" w:space="0" w:color="auto"/>
            </w:tcBorders>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组</w:t>
            </w:r>
          </w:p>
        </w:tc>
        <w:tc>
          <w:tcPr>
            <w:tcW w:w="1984" w:type="dxa"/>
            <w:tcBorders>
              <w:top w:val="nil"/>
              <w:left w:val="nil"/>
              <w:bottom w:val="single" w:sz="4" w:space="0" w:color="auto"/>
              <w:right w:val="single" w:sz="4" w:space="0" w:color="auto"/>
            </w:tcBorders>
            <w:vAlign w:val="center"/>
          </w:tcPr>
          <w:p w:rsidR="009C732A" w:rsidRDefault="009C732A" w:rsidP="00263538">
            <w:pPr>
              <w:widowControl/>
              <w:jc w:val="center"/>
              <w:rPr>
                <w:rFonts w:ascii="宋体" w:hAnsi="宋体" w:cs="宋体"/>
                <w:color w:val="000000" w:themeColor="text1"/>
                <w:kern w:val="0"/>
                <w:sz w:val="24"/>
              </w:rPr>
            </w:pPr>
          </w:p>
        </w:tc>
        <w:tc>
          <w:tcPr>
            <w:tcW w:w="1791"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　</w:t>
            </w:r>
          </w:p>
        </w:tc>
      </w:tr>
      <w:tr w:rsidR="009C732A" w:rsidTr="00263538">
        <w:trPr>
          <w:trHeight w:val="540"/>
        </w:trPr>
        <w:tc>
          <w:tcPr>
            <w:tcW w:w="2650" w:type="dxa"/>
            <w:tcBorders>
              <w:top w:val="nil"/>
              <w:left w:val="single" w:sz="4" w:space="0" w:color="auto"/>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阀门</w:t>
            </w:r>
          </w:p>
        </w:tc>
        <w:tc>
          <w:tcPr>
            <w:tcW w:w="1466"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1</w:t>
            </w:r>
          </w:p>
        </w:tc>
        <w:tc>
          <w:tcPr>
            <w:tcW w:w="1276"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个</w:t>
            </w:r>
          </w:p>
        </w:tc>
        <w:tc>
          <w:tcPr>
            <w:tcW w:w="1984"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p>
        </w:tc>
        <w:tc>
          <w:tcPr>
            <w:tcW w:w="1791"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　</w:t>
            </w:r>
          </w:p>
        </w:tc>
      </w:tr>
      <w:tr w:rsidR="009C732A" w:rsidTr="00263538">
        <w:trPr>
          <w:trHeight w:val="540"/>
        </w:trPr>
        <w:tc>
          <w:tcPr>
            <w:tcW w:w="9167" w:type="dxa"/>
            <w:gridSpan w:val="5"/>
            <w:tcBorders>
              <w:top w:val="single" w:sz="4" w:space="0" w:color="auto"/>
              <w:left w:val="single" w:sz="4" w:space="0" w:color="auto"/>
              <w:bottom w:val="single" w:sz="4" w:space="0" w:color="auto"/>
              <w:right w:val="single" w:sz="4" w:space="0" w:color="000000"/>
            </w:tcBorders>
            <w:vAlign w:val="center"/>
          </w:tcPr>
          <w:p w:rsidR="009C732A" w:rsidRDefault="009C732A" w:rsidP="00263538">
            <w:pPr>
              <w:widowControl/>
              <w:jc w:val="center"/>
              <w:rPr>
                <w:rFonts w:ascii="宋体" w:hAnsi="宋体" w:cs="宋体"/>
                <w:b/>
                <w:color w:val="000000" w:themeColor="text1"/>
                <w:kern w:val="0"/>
                <w:sz w:val="24"/>
              </w:rPr>
            </w:pPr>
            <w:r>
              <w:rPr>
                <w:rFonts w:ascii="宋体" w:hAnsi="宋体" w:cs="宋体" w:hint="eastAsia"/>
                <w:b/>
                <w:color w:val="000000" w:themeColor="text1"/>
                <w:kern w:val="0"/>
                <w:sz w:val="24"/>
              </w:rPr>
              <w:t>18米/组（总控制价4795.5元）</w:t>
            </w:r>
          </w:p>
        </w:tc>
      </w:tr>
      <w:tr w:rsidR="009C732A" w:rsidTr="00263538">
        <w:trPr>
          <w:trHeight w:val="540"/>
        </w:trPr>
        <w:tc>
          <w:tcPr>
            <w:tcW w:w="2650" w:type="dxa"/>
            <w:tcBorders>
              <w:top w:val="nil"/>
              <w:left w:val="single" w:sz="4" w:space="0" w:color="auto"/>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物料名称</w:t>
            </w:r>
          </w:p>
        </w:tc>
        <w:tc>
          <w:tcPr>
            <w:tcW w:w="1466" w:type="dxa"/>
            <w:tcBorders>
              <w:top w:val="nil"/>
              <w:left w:val="nil"/>
              <w:bottom w:val="single" w:sz="4" w:space="0" w:color="auto"/>
              <w:right w:val="single" w:sz="4" w:space="0" w:color="auto"/>
            </w:tcBorders>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数量</w:t>
            </w:r>
          </w:p>
        </w:tc>
        <w:tc>
          <w:tcPr>
            <w:tcW w:w="1276" w:type="dxa"/>
            <w:tcBorders>
              <w:top w:val="nil"/>
              <w:left w:val="nil"/>
              <w:bottom w:val="single" w:sz="4" w:space="0" w:color="auto"/>
              <w:right w:val="single" w:sz="4" w:space="0" w:color="auto"/>
            </w:tcBorders>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单位</w:t>
            </w:r>
          </w:p>
        </w:tc>
        <w:tc>
          <w:tcPr>
            <w:tcW w:w="1984"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单价报价（元）</w:t>
            </w:r>
          </w:p>
        </w:tc>
        <w:tc>
          <w:tcPr>
            <w:tcW w:w="1791"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备注</w:t>
            </w:r>
          </w:p>
        </w:tc>
      </w:tr>
      <w:tr w:rsidR="009C732A" w:rsidTr="00263538">
        <w:trPr>
          <w:trHeight w:val="540"/>
        </w:trPr>
        <w:tc>
          <w:tcPr>
            <w:tcW w:w="2650" w:type="dxa"/>
            <w:tcBorders>
              <w:top w:val="nil"/>
              <w:left w:val="single" w:sz="4" w:space="0" w:color="auto"/>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喷淋水管</w:t>
            </w:r>
          </w:p>
        </w:tc>
        <w:tc>
          <w:tcPr>
            <w:tcW w:w="1466"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21</w:t>
            </w:r>
          </w:p>
        </w:tc>
        <w:tc>
          <w:tcPr>
            <w:tcW w:w="1276"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米</w:t>
            </w:r>
          </w:p>
        </w:tc>
        <w:tc>
          <w:tcPr>
            <w:tcW w:w="1984"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p>
        </w:tc>
        <w:tc>
          <w:tcPr>
            <w:tcW w:w="1791"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含安装辅材费用</w:t>
            </w:r>
          </w:p>
        </w:tc>
      </w:tr>
      <w:tr w:rsidR="009C732A" w:rsidTr="00263538">
        <w:trPr>
          <w:trHeight w:val="540"/>
        </w:trPr>
        <w:tc>
          <w:tcPr>
            <w:tcW w:w="2650" w:type="dxa"/>
            <w:tcBorders>
              <w:top w:val="nil"/>
              <w:left w:val="single" w:sz="4" w:space="0" w:color="auto"/>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保温棉</w:t>
            </w:r>
          </w:p>
        </w:tc>
        <w:tc>
          <w:tcPr>
            <w:tcW w:w="1466"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21</w:t>
            </w:r>
          </w:p>
        </w:tc>
        <w:tc>
          <w:tcPr>
            <w:tcW w:w="1276"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米</w:t>
            </w:r>
          </w:p>
        </w:tc>
        <w:tc>
          <w:tcPr>
            <w:tcW w:w="1984"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p>
        </w:tc>
        <w:tc>
          <w:tcPr>
            <w:tcW w:w="1791"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　</w:t>
            </w:r>
          </w:p>
        </w:tc>
      </w:tr>
      <w:tr w:rsidR="009C732A" w:rsidTr="00263538">
        <w:trPr>
          <w:trHeight w:val="540"/>
        </w:trPr>
        <w:tc>
          <w:tcPr>
            <w:tcW w:w="2650" w:type="dxa"/>
            <w:tcBorders>
              <w:top w:val="nil"/>
              <w:left w:val="single" w:sz="4" w:space="0" w:color="auto"/>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水管连接件</w:t>
            </w:r>
          </w:p>
        </w:tc>
        <w:tc>
          <w:tcPr>
            <w:tcW w:w="1466"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11</w:t>
            </w:r>
          </w:p>
        </w:tc>
        <w:tc>
          <w:tcPr>
            <w:tcW w:w="1276"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个</w:t>
            </w:r>
          </w:p>
        </w:tc>
        <w:tc>
          <w:tcPr>
            <w:tcW w:w="1984"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p>
        </w:tc>
        <w:tc>
          <w:tcPr>
            <w:tcW w:w="1791"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　</w:t>
            </w:r>
          </w:p>
        </w:tc>
      </w:tr>
      <w:tr w:rsidR="009C732A" w:rsidTr="00263538">
        <w:trPr>
          <w:trHeight w:val="540"/>
        </w:trPr>
        <w:tc>
          <w:tcPr>
            <w:tcW w:w="2650" w:type="dxa"/>
            <w:tcBorders>
              <w:top w:val="nil"/>
              <w:left w:val="single" w:sz="4" w:space="0" w:color="auto"/>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lastRenderedPageBreak/>
              <w:t>防冻喷淋头</w:t>
            </w:r>
          </w:p>
        </w:tc>
        <w:tc>
          <w:tcPr>
            <w:tcW w:w="1466"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9</w:t>
            </w:r>
          </w:p>
        </w:tc>
        <w:tc>
          <w:tcPr>
            <w:tcW w:w="1276"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个</w:t>
            </w:r>
          </w:p>
        </w:tc>
        <w:tc>
          <w:tcPr>
            <w:tcW w:w="1984"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p>
        </w:tc>
        <w:tc>
          <w:tcPr>
            <w:tcW w:w="1791"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　</w:t>
            </w:r>
          </w:p>
        </w:tc>
      </w:tr>
      <w:tr w:rsidR="009C732A" w:rsidTr="00263538">
        <w:trPr>
          <w:trHeight w:val="540"/>
        </w:trPr>
        <w:tc>
          <w:tcPr>
            <w:tcW w:w="2650" w:type="dxa"/>
            <w:tcBorders>
              <w:top w:val="nil"/>
              <w:left w:val="single" w:sz="4" w:space="0" w:color="auto"/>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聚热喷淋头罩子</w:t>
            </w:r>
          </w:p>
        </w:tc>
        <w:tc>
          <w:tcPr>
            <w:tcW w:w="1466"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9</w:t>
            </w:r>
          </w:p>
        </w:tc>
        <w:tc>
          <w:tcPr>
            <w:tcW w:w="1276"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个</w:t>
            </w:r>
          </w:p>
        </w:tc>
        <w:tc>
          <w:tcPr>
            <w:tcW w:w="1984"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p>
        </w:tc>
        <w:tc>
          <w:tcPr>
            <w:tcW w:w="1791"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　</w:t>
            </w:r>
          </w:p>
        </w:tc>
      </w:tr>
      <w:tr w:rsidR="009C732A" w:rsidTr="00263538">
        <w:trPr>
          <w:trHeight w:val="540"/>
        </w:trPr>
        <w:tc>
          <w:tcPr>
            <w:tcW w:w="2650" w:type="dxa"/>
            <w:tcBorders>
              <w:top w:val="nil"/>
              <w:left w:val="single" w:sz="4" w:space="0" w:color="auto"/>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末端试水阀（带压力表）</w:t>
            </w:r>
          </w:p>
        </w:tc>
        <w:tc>
          <w:tcPr>
            <w:tcW w:w="1466"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1</w:t>
            </w:r>
          </w:p>
        </w:tc>
        <w:tc>
          <w:tcPr>
            <w:tcW w:w="1276"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套</w:t>
            </w:r>
          </w:p>
        </w:tc>
        <w:tc>
          <w:tcPr>
            <w:tcW w:w="1984"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p>
        </w:tc>
        <w:tc>
          <w:tcPr>
            <w:tcW w:w="1791"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　</w:t>
            </w:r>
          </w:p>
        </w:tc>
      </w:tr>
      <w:tr w:rsidR="009C732A" w:rsidTr="00263538">
        <w:trPr>
          <w:trHeight w:val="540"/>
        </w:trPr>
        <w:tc>
          <w:tcPr>
            <w:tcW w:w="2650" w:type="dxa"/>
            <w:tcBorders>
              <w:top w:val="nil"/>
              <w:left w:val="single" w:sz="4" w:space="0" w:color="auto"/>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自吸泵</w:t>
            </w:r>
          </w:p>
        </w:tc>
        <w:tc>
          <w:tcPr>
            <w:tcW w:w="1466"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1</w:t>
            </w:r>
          </w:p>
        </w:tc>
        <w:tc>
          <w:tcPr>
            <w:tcW w:w="1276"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组</w:t>
            </w:r>
          </w:p>
        </w:tc>
        <w:tc>
          <w:tcPr>
            <w:tcW w:w="1984" w:type="dxa"/>
            <w:tcBorders>
              <w:top w:val="nil"/>
              <w:left w:val="nil"/>
              <w:bottom w:val="single" w:sz="4" w:space="0" w:color="auto"/>
              <w:right w:val="single" w:sz="4" w:space="0" w:color="auto"/>
            </w:tcBorders>
            <w:vAlign w:val="center"/>
          </w:tcPr>
          <w:p w:rsidR="009C732A" w:rsidRDefault="009C732A" w:rsidP="00263538">
            <w:pPr>
              <w:widowControl/>
              <w:jc w:val="center"/>
              <w:rPr>
                <w:rFonts w:ascii="宋体" w:hAnsi="宋体" w:cs="宋体"/>
                <w:color w:val="000000" w:themeColor="text1"/>
                <w:kern w:val="0"/>
                <w:sz w:val="22"/>
                <w:szCs w:val="22"/>
              </w:rPr>
            </w:pPr>
          </w:p>
        </w:tc>
        <w:tc>
          <w:tcPr>
            <w:tcW w:w="1791"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　</w:t>
            </w:r>
          </w:p>
        </w:tc>
      </w:tr>
      <w:tr w:rsidR="009C732A" w:rsidTr="00263538">
        <w:trPr>
          <w:trHeight w:val="540"/>
        </w:trPr>
        <w:tc>
          <w:tcPr>
            <w:tcW w:w="2650" w:type="dxa"/>
            <w:tcBorders>
              <w:top w:val="nil"/>
              <w:left w:val="single" w:sz="4" w:space="0" w:color="auto"/>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自吸泵保护罩</w:t>
            </w:r>
          </w:p>
        </w:tc>
        <w:tc>
          <w:tcPr>
            <w:tcW w:w="1466"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1</w:t>
            </w:r>
          </w:p>
        </w:tc>
        <w:tc>
          <w:tcPr>
            <w:tcW w:w="1276"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个</w:t>
            </w:r>
          </w:p>
        </w:tc>
        <w:tc>
          <w:tcPr>
            <w:tcW w:w="1984"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p>
        </w:tc>
        <w:tc>
          <w:tcPr>
            <w:tcW w:w="1791"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　</w:t>
            </w:r>
          </w:p>
        </w:tc>
      </w:tr>
      <w:tr w:rsidR="009C732A" w:rsidTr="00263538">
        <w:trPr>
          <w:trHeight w:val="540"/>
        </w:trPr>
        <w:tc>
          <w:tcPr>
            <w:tcW w:w="2650" w:type="dxa"/>
            <w:tcBorders>
              <w:top w:val="nil"/>
              <w:left w:val="single" w:sz="4" w:space="0" w:color="auto"/>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控制系统箱及控制线、电源线</w:t>
            </w:r>
          </w:p>
        </w:tc>
        <w:tc>
          <w:tcPr>
            <w:tcW w:w="1466"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1</w:t>
            </w:r>
          </w:p>
        </w:tc>
        <w:tc>
          <w:tcPr>
            <w:tcW w:w="1276" w:type="dxa"/>
            <w:tcBorders>
              <w:top w:val="nil"/>
              <w:left w:val="nil"/>
              <w:bottom w:val="single" w:sz="4" w:space="0" w:color="auto"/>
              <w:right w:val="single" w:sz="4" w:space="0" w:color="auto"/>
            </w:tcBorders>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套</w:t>
            </w:r>
          </w:p>
        </w:tc>
        <w:tc>
          <w:tcPr>
            <w:tcW w:w="1984" w:type="dxa"/>
            <w:tcBorders>
              <w:top w:val="nil"/>
              <w:left w:val="nil"/>
              <w:bottom w:val="single" w:sz="4" w:space="0" w:color="auto"/>
              <w:right w:val="single" w:sz="4" w:space="0" w:color="auto"/>
            </w:tcBorders>
            <w:vAlign w:val="center"/>
          </w:tcPr>
          <w:p w:rsidR="009C732A" w:rsidRDefault="009C732A" w:rsidP="00263538">
            <w:pPr>
              <w:widowControl/>
              <w:jc w:val="center"/>
              <w:rPr>
                <w:rFonts w:ascii="宋体" w:hAnsi="宋体" w:cs="宋体"/>
                <w:color w:val="000000" w:themeColor="text1"/>
                <w:kern w:val="0"/>
                <w:sz w:val="24"/>
              </w:rPr>
            </w:pPr>
          </w:p>
        </w:tc>
        <w:tc>
          <w:tcPr>
            <w:tcW w:w="1791"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含控制线，电源线，不锈钢阻燃保护套管。　　</w:t>
            </w:r>
          </w:p>
        </w:tc>
      </w:tr>
      <w:tr w:rsidR="009C732A" w:rsidTr="00263538">
        <w:trPr>
          <w:trHeight w:val="540"/>
        </w:trPr>
        <w:tc>
          <w:tcPr>
            <w:tcW w:w="2650" w:type="dxa"/>
            <w:tcBorders>
              <w:top w:val="nil"/>
              <w:left w:val="single" w:sz="4" w:space="0" w:color="auto"/>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不锈钢水箱</w:t>
            </w:r>
          </w:p>
        </w:tc>
        <w:tc>
          <w:tcPr>
            <w:tcW w:w="1466"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1</w:t>
            </w:r>
          </w:p>
        </w:tc>
        <w:tc>
          <w:tcPr>
            <w:tcW w:w="1276" w:type="dxa"/>
            <w:tcBorders>
              <w:top w:val="nil"/>
              <w:left w:val="nil"/>
              <w:bottom w:val="single" w:sz="4" w:space="0" w:color="auto"/>
              <w:right w:val="single" w:sz="4" w:space="0" w:color="auto"/>
            </w:tcBorders>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组</w:t>
            </w:r>
          </w:p>
        </w:tc>
        <w:tc>
          <w:tcPr>
            <w:tcW w:w="1984" w:type="dxa"/>
            <w:tcBorders>
              <w:top w:val="nil"/>
              <w:left w:val="nil"/>
              <w:bottom w:val="single" w:sz="4" w:space="0" w:color="auto"/>
              <w:right w:val="single" w:sz="4" w:space="0" w:color="auto"/>
            </w:tcBorders>
            <w:vAlign w:val="center"/>
          </w:tcPr>
          <w:p w:rsidR="009C732A" w:rsidRDefault="009C732A" w:rsidP="00263538">
            <w:pPr>
              <w:widowControl/>
              <w:jc w:val="center"/>
              <w:rPr>
                <w:rFonts w:ascii="宋体" w:hAnsi="宋体" w:cs="宋体"/>
                <w:color w:val="000000" w:themeColor="text1"/>
                <w:kern w:val="0"/>
                <w:sz w:val="24"/>
              </w:rPr>
            </w:pPr>
          </w:p>
        </w:tc>
        <w:tc>
          <w:tcPr>
            <w:tcW w:w="1791"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　</w:t>
            </w:r>
          </w:p>
        </w:tc>
      </w:tr>
      <w:tr w:rsidR="009C732A" w:rsidTr="00263538">
        <w:trPr>
          <w:trHeight w:val="540"/>
        </w:trPr>
        <w:tc>
          <w:tcPr>
            <w:tcW w:w="2650" w:type="dxa"/>
            <w:tcBorders>
              <w:top w:val="nil"/>
              <w:left w:val="single" w:sz="4" w:space="0" w:color="auto"/>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阀门</w:t>
            </w:r>
          </w:p>
        </w:tc>
        <w:tc>
          <w:tcPr>
            <w:tcW w:w="1466"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1</w:t>
            </w:r>
          </w:p>
        </w:tc>
        <w:tc>
          <w:tcPr>
            <w:tcW w:w="1276"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个</w:t>
            </w:r>
          </w:p>
        </w:tc>
        <w:tc>
          <w:tcPr>
            <w:tcW w:w="1984"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p>
        </w:tc>
        <w:tc>
          <w:tcPr>
            <w:tcW w:w="1791"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　</w:t>
            </w:r>
          </w:p>
        </w:tc>
      </w:tr>
      <w:tr w:rsidR="009C732A" w:rsidTr="00263538">
        <w:trPr>
          <w:trHeight w:val="540"/>
        </w:trPr>
        <w:tc>
          <w:tcPr>
            <w:tcW w:w="9167" w:type="dxa"/>
            <w:gridSpan w:val="5"/>
            <w:tcBorders>
              <w:top w:val="single" w:sz="4" w:space="0" w:color="auto"/>
              <w:left w:val="single" w:sz="4" w:space="0" w:color="auto"/>
              <w:bottom w:val="single" w:sz="4" w:space="0" w:color="auto"/>
              <w:right w:val="single" w:sz="4" w:space="0" w:color="000000"/>
            </w:tcBorders>
            <w:vAlign w:val="center"/>
          </w:tcPr>
          <w:p w:rsidR="009C732A" w:rsidRDefault="009C732A" w:rsidP="00263538">
            <w:pPr>
              <w:widowControl/>
              <w:jc w:val="center"/>
              <w:rPr>
                <w:rFonts w:ascii="宋体" w:hAnsi="宋体" w:cs="宋体"/>
                <w:b/>
                <w:color w:val="000000" w:themeColor="text1"/>
                <w:kern w:val="0"/>
                <w:sz w:val="24"/>
              </w:rPr>
            </w:pPr>
            <w:r>
              <w:rPr>
                <w:rFonts w:ascii="宋体" w:hAnsi="宋体" w:cs="宋体" w:hint="eastAsia"/>
                <w:b/>
                <w:color w:val="000000" w:themeColor="text1"/>
                <w:kern w:val="0"/>
                <w:sz w:val="24"/>
              </w:rPr>
              <w:t>23米/组（总控制价5142元）</w:t>
            </w:r>
          </w:p>
        </w:tc>
      </w:tr>
      <w:tr w:rsidR="009C732A" w:rsidTr="00263538">
        <w:trPr>
          <w:trHeight w:val="540"/>
        </w:trPr>
        <w:tc>
          <w:tcPr>
            <w:tcW w:w="2650" w:type="dxa"/>
            <w:tcBorders>
              <w:top w:val="nil"/>
              <w:left w:val="single" w:sz="4" w:space="0" w:color="auto"/>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物料名称</w:t>
            </w:r>
          </w:p>
        </w:tc>
        <w:tc>
          <w:tcPr>
            <w:tcW w:w="1466" w:type="dxa"/>
            <w:tcBorders>
              <w:top w:val="nil"/>
              <w:left w:val="nil"/>
              <w:bottom w:val="single" w:sz="4" w:space="0" w:color="auto"/>
              <w:right w:val="single" w:sz="4" w:space="0" w:color="auto"/>
            </w:tcBorders>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数量</w:t>
            </w:r>
          </w:p>
        </w:tc>
        <w:tc>
          <w:tcPr>
            <w:tcW w:w="1276" w:type="dxa"/>
            <w:tcBorders>
              <w:top w:val="nil"/>
              <w:left w:val="nil"/>
              <w:bottom w:val="single" w:sz="4" w:space="0" w:color="auto"/>
              <w:right w:val="single" w:sz="4" w:space="0" w:color="auto"/>
            </w:tcBorders>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单位</w:t>
            </w:r>
          </w:p>
        </w:tc>
        <w:tc>
          <w:tcPr>
            <w:tcW w:w="1984"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单价报价（元）</w:t>
            </w:r>
          </w:p>
        </w:tc>
        <w:tc>
          <w:tcPr>
            <w:tcW w:w="1791"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备注</w:t>
            </w:r>
          </w:p>
        </w:tc>
      </w:tr>
      <w:tr w:rsidR="009C732A" w:rsidTr="00263538">
        <w:trPr>
          <w:trHeight w:val="540"/>
        </w:trPr>
        <w:tc>
          <w:tcPr>
            <w:tcW w:w="2650" w:type="dxa"/>
            <w:tcBorders>
              <w:top w:val="nil"/>
              <w:left w:val="single" w:sz="4" w:space="0" w:color="auto"/>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喷淋水管</w:t>
            </w:r>
          </w:p>
        </w:tc>
        <w:tc>
          <w:tcPr>
            <w:tcW w:w="1466"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26</w:t>
            </w:r>
          </w:p>
        </w:tc>
        <w:tc>
          <w:tcPr>
            <w:tcW w:w="1276"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米</w:t>
            </w:r>
          </w:p>
        </w:tc>
        <w:tc>
          <w:tcPr>
            <w:tcW w:w="1984"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p>
        </w:tc>
        <w:tc>
          <w:tcPr>
            <w:tcW w:w="1791"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含安装辅材费用</w:t>
            </w:r>
          </w:p>
        </w:tc>
      </w:tr>
      <w:tr w:rsidR="009C732A" w:rsidTr="00263538">
        <w:trPr>
          <w:trHeight w:val="540"/>
        </w:trPr>
        <w:tc>
          <w:tcPr>
            <w:tcW w:w="2650" w:type="dxa"/>
            <w:tcBorders>
              <w:top w:val="nil"/>
              <w:left w:val="single" w:sz="4" w:space="0" w:color="auto"/>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保温棉</w:t>
            </w:r>
          </w:p>
        </w:tc>
        <w:tc>
          <w:tcPr>
            <w:tcW w:w="1466"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26</w:t>
            </w:r>
          </w:p>
        </w:tc>
        <w:tc>
          <w:tcPr>
            <w:tcW w:w="1276"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米</w:t>
            </w:r>
          </w:p>
        </w:tc>
        <w:tc>
          <w:tcPr>
            <w:tcW w:w="1984"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p>
        </w:tc>
        <w:tc>
          <w:tcPr>
            <w:tcW w:w="1791"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　</w:t>
            </w:r>
          </w:p>
        </w:tc>
      </w:tr>
      <w:tr w:rsidR="009C732A" w:rsidTr="00263538">
        <w:trPr>
          <w:trHeight w:val="540"/>
        </w:trPr>
        <w:tc>
          <w:tcPr>
            <w:tcW w:w="2650" w:type="dxa"/>
            <w:tcBorders>
              <w:top w:val="nil"/>
              <w:left w:val="single" w:sz="4" w:space="0" w:color="auto"/>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水管连接件</w:t>
            </w:r>
          </w:p>
        </w:tc>
        <w:tc>
          <w:tcPr>
            <w:tcW w:w="1466"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14</w:t>
            </w:r>
          </w:p>
        </w:tc>
        <w:tc>
          <w:tcPr>
            <w:tcW w:w="1276"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个</w:t>
            </w:r>
          </w:p>
        </w:tc>
        <w:tc>
          <w:tcPr>
            <w:tcW w:w="1984"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p>
        </w:tc>
        <w:tc>
          <w:tcPr>
            <w:tcW w:w="1791"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　</w:t>
            </w:r>
          </w:p>
        </w:tc>
      </w:tr>
      <w:tr w:rsidR="009C732A" w:rsidTr="00263538">
        <w:trPr>
          <w:trHeight w:val="540"/>
        </w:trPr>
        <w:tc>
          <w:tcPr>
            <w:tcW w:w="2650" w:type="dxa"/>
            <w:tcBorders>
              <w:top w:val="nil"/>
              <w:left w:val="single" w:sz="4" w:space="0" w:color="auto"/>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防冻喷淋头</w:t>
            </w:r>
          </w:p>
        </w:tc>
        <w:tc>
          <w:tcPr>
            <w:tcW w:w="1466"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12</w:t>
            </w:r>
          </w:p>
        </w:tc>
        <w:tc>
          <w:tcPr>
            <w:tcW w:w="1276"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个</w:t>
            </w:r>
          </w:p>
        </w:tc>
        <w:tc>
          <w:tcPr>
            <w:tcW w:w="1984"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p>
        </w:tc>
        <w:tc>
          <w:tcPr>
            <w:tcW w:w="1791"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　</w:t>
            </w:r>
          </w:p>
        </w:tc>
      </w:tr>
      <w:tr w:rsidR="009C732A" w:rsidTr="00263538">
        <w:trPr>
          <w:trHeight w:val="540"/>
        </w:trPr>
        <w:tc>
          <w:tcPr>
            <w:tcW w:w="2650" w:type="dxa"/>
            <w:tcBorders>
              <w:top w:val="nil"/>
              <w:left w:val="single" w:sz="4" w:space="0" w:color="auto"/>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聚热喷淋头罩子</w:t>
            </w:r>
          </w:p>
        </w:tc>
        <w:tc>
          <w:tcPr>
            <w:tcW w:w="1466"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12</w:t>
            </w:r>
          </w:p>
        </w:tc>
        <w:tc>
          <w:tcPr>
            <w:tcW w:w="1276"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个</w:t>
            </w:r>
          </w:p>
        </w:tc>
        <w:tc>
          <w:tcPr>
            <w:tcW w:w="1984"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p>
        </w:tc>
        <w:tc>
          <w:tcPr>
            <w:tcW w:w="1791"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　</w:t>
            </w:r>
          </w:p>
        </w:tc>
      </w:tr>
      <w:tr w:rsidR="009C732A" w:rsidTr="00263538">
        <w:trPr>
          <w:trHeight w:val="540"/>
        </w:trPr>
        <w:tc>
          <w:tcPr>
            <w:tcW w:w="2650" w:type="dxa"/>
            <w:tcBorders>
              <w:top w:val="nil"/>
              <w:left w:val="single" w:sz="4" w:space="0" w:color="auto"/>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末端试水阀（带压力表）</w:t>
            </w:r>
          </w:p>
        </w:tc>
        <w:tc>
          <w:tcPr>
            <w:tcW w:w="1466"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1</w:t>
            </w:r>
          </w:p>
        </w:tc>
        <w:tc>
          <w:tcPr>
            <w:tcW w:w="1276"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套</w:t>
            </w:r>
          </w:p>
        </w:tc>
        <w:tc>
          <w:tcPr>
            <w:tcW w:w="1984"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p>
        </w:tc>
        <w:tc>
          <w:tcPr>
            <w:tcW w:w="1791"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　</w:t>
            </w:r>
          </w:p>
        </w:tc>
      </w:tr>
      <w:tr w:rsidR="009C732A" w:rsidTr="00263538">
        <w:trPr>
          <w:trHeight w:val="540"/>
        </w:trPr>
        <w:tc>
          <w:tcPr>
            <w:tcW w:w="2650" w:type="dxa"/>
            <w:tcBorders>
              <w:top w:val="nil"/>
              <w:left w:val="single" w:sz="4" w:space="0" w:color="auto"/>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自吸泵</w:t>
            </w:r>
          </w:p>
        </w:tc>
        <w:tc>
          <w:tcPr>
            <w:tcW w:w="1466"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1</w:t>
            </w:r>
          </w:p>
        </w:tc>
        <w:tc>
          <w:tcPr>
            <w:tcW w:w="1276"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组</w:t>
            </w:r>
          </w:p>
        </w:tc>
        <w:tc>
          <w:tcPr>
            <w:tcW w:w="1984" w:type="dxa"/>
            <w:tcBorders>
              <w:top w:val="nil"/>
              <w:left w:val="nil"/>
              <w:bottom w:val="single" w:sz="4" w:space="0" w:color="auto"/>
              <w:right w:val="single" w:sz="4" w:space="0" w:color="auto"/>
            </w:tcBorders>
            <w:vAlign w:val="center"/>
          </w:tcPr>
          <w:p w:rsidR="009C732A" w:rsidRDefault="009C732A" w:rsidP="00263538">
            <w:pPr>
              <w:widowControl/>
              <w:jc w:val="center"/>
              <w:rPr>
                <w:rFonts w:ascii="宋体" w:hAnsi="宋体" w:cs="宋体"/>
                <w:color w:val="000000" w:themeColor="text1"/>
                <w:kern w:val="0"/>
                <w:sz w:val="22"/>
                <w:szCs w:val="22"/>
              </w:rPr>
            </w:pPr>
          </w:p>
        </w:tc>
        <w:tc>
          <w:tcPr>
            <w:tcW w:w="1791"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　</w:t>
            </w:r>
          </w:p>
        </w:tc>
      </w:tr>
      <w:tr w:rsidR="009C732A" w:rsidTr="00263538">
        <w:trPr>
          <w:trHeight w:val="540"/>
        </w:trPr>
        <w:tc>
          <w:tcPr>
            <w:tcW w:w="2650" w:type="dxa"/>
            <w:tcBorders>
              <w:top w:val="nil"/>
              <w:left w:val="single" w:sz="4" w:space="0" w:color="auto"/>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自吸泵保护罩</w:t>
            </w:r>
          </w:p>
        </w:tc>
        <w:tc>
          <w:tcPr>
            <w:tcW w:w="1466"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1</w:t>
            </w:r>
          </w:p>
        </w:tc>
        <w:tc>
          <w:tcPr>
            <w:tcW w:w="1276"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个</w:t>
            </w:r>
          </w:p>
        </w:tc>
        <w:tc>
          <w:tcPr>
            <w:tcW w:w="1984"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p>
        </w:tc>
        <w:tc>
          <w:tcPr>
            <w:tcW w:w="1791"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　</w:t>
            </w:r>
          </w:p>
        </w:tc>
      </w:tr>
      <w:tr w:rsidR="009C732A" w:rsidTr="00263538">
        <w:trPr>
          <w:trHeight w:val="540"/>
        </w:trPr>
        <w:tc>
          <w:tcPr>
            <w:tcW w:w="2650" w:type="dxa"/>
            <w:tcBorders>
              <w:top w:val="nil"/>
              <w:left w:val="single" w:sz="4" w:space="0" w:color="auto"/>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控制系统箱及控制线、电源线</w:t>
            </w:r>
          </w:p>
        </w:tc>
        <w:tc>
          <w:tcPr>
            <w:tcW w:w="1466" w:type="dxa"/>
            <w:tcBorders>
              <w:top w:val="nil"/>
              <w:left w:val="nil"/>
              <w:bottom w:val="single" w:sz="4" w:space="0" w:color="auto"/>
              <w:right w:val="single" w:sz="4" w:space="0" w:color="auto"/>
            </w:tcBorders>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1</w:t>
            </w:r>
          </w:p>
        </w:tc>
        <w:tc>
          <w:tcPr>
            <w:tcW w:w="1276" w:type="dxa"/>
            <w:tcBorders>
              <w:top w:val="nil"/>
              <w:left w:val="nil"/>
              <w:bottom w:val="single" w:sz="4" w:space="0" w:color="auto"/>
              <w:right w:val="single" w:sz="4" w:space="0" w:color="auto"/>
            </w:tcBorders>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套</w:t>
            </w:r>
          </w:p>
        </w:tc>
        <w:tc>
          <w:tcPr>
            <w:tcW w:w="1984" w:type="dxa"/>
            <w:tcBorders>
              <w:top w:val="nil"/>
              <w:left w:val="nil"/>
              <w:bottom w:val="single" w:sz="4" w:space="0" w:color="auto"/>
              <w:right w:val="single" w:sz="4" w:space="0" w:color="auto"/>
            </w:tcBorders>
            <w:vAlign w:val="center"/>
          </w:tcPr>
          <w:p w:rsidR="009C732A" w:rsidRDefault="009C732A" w:rsidP="00263538">
            <w:pPr>
              <w:widowControl/>
              <w:jc w:val="center"/>
              <w:rPr>
                <w:rFonts w:ascii="宋体" w:hAnsi="宋体" w:cs="宋体"/>
                <w:color w:val="000000" w:themeColor="text1"/>
                <w:kern w:val="0"/>
                <w:sz w:val="24"/>
              </w:rPr>
            </w:pPr>
          </w:p>
        </w:tc>
        <w:tc>
          <w:tcPr>
            <w:tcW w:w="1791"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含控制线，电源线，不锈钢阻燃保护套管。　　</w:t>
            </w:r>
          </w:p>
        </w:tc>
      </w:tr>
      <w:tr w:rsidR="009C732A" w:rsidTr="00263538">
        <w:trPr>
          <w:trHeight w:val="540"/>
        </w:trPr>
        <w:tc>
          <w:tcPr>
            <w:tcW w:w="2650" w:type="dxa"/>
            <w:tcBorders>
              <w:top w:val="nil"/>
              <w:left w:val="single" w:sz="4" w:space="0" w:color="auto"/>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不锈钢水箱</w:t>
            </w:r>
          </w:p>
        </w:tc>
        <w:tc>
          <w:tcPr>
            <w:tcW w:w="1466" w:type="dxa"/>
            <w:tcBorders>
              <w:top w:val="nil"/>
              <w:left w:val="nil"/>
              <w:bottom w:val="single" w:sz="4" w:space="0" w:color="auto"/>
              <w:right w:val="single" w:sz="4" w:space="0" w:color="auto"/>
            </w:tcBorders>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1</w:t>
            </w:r>
          </w:p>
        </w:tc>
        <w:tc>
          <w:tcPr>
            <w:tcW w:w="1276" w:type="dxa"/>
            <w:tcBorders>
              <w:top w:val="nil"/>
              <w:left w:val="nil"/>
              <w:bottom w:val="single" w:sz="4" w:space="0" w:color="auto"/>
              <w:right w:val="single" w:sz="4" w:space="0" w:color="auto"/>
            </w:tcBorders>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组</w:t>
            </w:r>
          </w:p>
        </w:tc>
        <w:tc>
          <w:tcPr>
            <w:tcW w:w="1984" w:type="dxa"/>
            <w:tcBorders>
              <w:top w:val="nil"/>
              <w:left w:val="nil"/>
              <w:bottom w:val="single" w:sz="4" w:space="0" w:color="auto"/>
              <w:right w:val="single" w:sz="4" w:space="0" w:color="auto"/>
            </w:tcBorders>
            <w:vAlign w:val="center"/>
          </w:tcPr>
          <w:p w:rsidR="009C732A" w:rsidRDefault="009C732A" w:rsidP="00263538">
            <w:pPr>
              <w:widowControl/>
              <w:jc w:val="center"/>
              <w:rPr>
                <w:rFonts w:ascii="宋体" w:hAnsi="宋体" w:cs="宋体"/>
                <w:color w:val="000000" w:themeColor="text1"/>
                <w:kern w:val="0"/>
                <w:sz w:val="24"/>
              </w:rPr>
            </w:pPr>
          </w:p>
        </w:tc>
        <w:tc>
          <w:tcPr>
            <w:tcW w:w="1791"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　</w:t>
            </w:r>
          </w:p>
        </w:tc>
      </w:tr>
      <w:tr w:rsidR="009C732A" w:rsidTr="00263538">
        <w:trPr>
          <w:trHeight w:val="540"/>
        </w:trPr>
        <w:tc>
          <w:tcPr>
            <w:tcW w:w="2650" w:type="dxa"/>
            <w:tcBorders>
              <w:top w:val="nil"/>
              <w:left w:val="single" w:sz="4" w:space="0" w:color="auto"/>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阀门</w:t>
            </w:r>
          </w:p>
        </w:tc>
        <w:tc>
          <w:tcPr>
            <w:tcW w:w="1466"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1</w:t>
            </w:r>
          </w:p>
        </w:tc>
        <w:tc>
          <w:tcPr>
            <w:tcW w:w="1276"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个</w:t>
            </w:r>
          </w:p>
        </w:tc>
        <w:tc>
          <w:tcPr>
            <w:tcW w:w="1984"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p>
        </w:tc>
        <w:tc>
          <w:tcPr>
            <w:tcW w:w="1791"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　</w:t>
            </w:r>
          </w:p>
        </w:tc>
      </w:tr>
      <w:tr w:rsidR="009C732A" w:rsidTr="00263538">
        <w:trPr>
          <w:trHeight w:val="540"/>
        </w:trPr>
        <w:tc>
          <w:tcPr>
            <w:tcW w:w="9167" w:type="dxa"/>
            <w:gridSpan w:val="5"/>
            <w:tcBorders>
              <w:top w:val="single" w:sz="4" w:space="0" w:color="auto"/>
              <w:left w:val="single" w:sz="4" w:space="0" w:color="auto"/>
              <w:bottom w:val="single" w:sz="4" w:space="0" w:color="auto"/>
              <w:right w:val="single" w:sz="4" w:space="0" w:color="000000"/>
            </w:tcBorders>
            <w:vAlign w:val="center"/>
          </w:tcPr>
          <w:p w:rsidR="009C732A" w:rsidRDefault="009C732A" w:rsidP="00263538">
            <w:pPr>
              <w:widowControl/>
              <w:jc w:val="center"/>
              <w:rPr>
                <w:rFonts w:ascii="宋体" w:hAnsi="宋体" w:cs="宋体"/>
                <w:b/>
                <w:color w:val="000000" w:themeColor="text1"/>
                <w:kern w:val="0"/>
                <w:sz w:val="24"/>
              </w:rPr>
            </w:pPr>
            <w:r>
              <w:rPr>
                <w:rFonts w:ascii="宋体" w:hAnsi="宋体" w:cs="宋体" w:hint="eastAsia"/>
                <w:b/>
                <w:color w:val="000000" w:themeColor="text1"/>
                <w:kern w:val="0"/>
                <w:sz w:val="24"/>
              </w:rPr>
              <w:t>35米/组（总控制价5910元）</w:t>
            </w:r>
          </w:p>
        </w:tc>
      </w:tr>
      <w:tr w:rsidR="009C732A" w:rsidTr="00263538">
        <w:trPr>
          <w:trHeight w:val="540"/>
        </w:trPr>
        <w:tc>
          <w:tcPr>
            <w:tcW w:w="2650" w:type="dxa"/>
            <w:tcBorders>
              <w:top w:val="nil"/>
              <w:left w:val="single" w:sz="4" w:space="0" w:color="auto"/>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物料名称</w:t>
            </w:r>
          </w:p>
        </w:tc>
        <w:tc>
          <w:tcPr>
            <w:tcW w:w="1466" w:type="dxa"/>
            <w:tcBorders>
              <w:top w:val="nil"/>
              <w:left w:val="nil"/>
              <w:bottom w:val="single" w:sz="4" w:space="0" w:color="auto"/>
              <w:right w:val="single" w:sz="4" w:space="0" w:color="auto"/>
            </w:tcBorders>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数量</w:t>
            </w:r>
          </w:p>
        </w:tc>
        <w:tc>
          <w:tcPr>
            <w:tcW w:w="1276" w:type="dxa"/>
            <w:tcBorders>
              <w:top w:val="nil"/>
              <w:left w:val="nil"/>
              <w:bottom w:val="single" w:sz="4" w:space="0" w:color="auto"/>
              <w:right w:val="single" w:sz="4" w:space="0" w:color="auto"/>
            </w:tcBorders>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单位</w:t>
            </w:r>
          </w:p>
        </w:tc>
        <w:tc>
          <w:tcPr>
            <w:tcW w:w="1984"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单价报价（元）</w:t>
            </w:r>
          </w:p>
        </w:tc>
        <w:tc>
          <w:tcPr>
            <w:tcW w:w="1791"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备注</w:t>
            </w:r>
          </w:p>
        </w:tc>
      </w:tr>
      <w:tr w:rsidR="009C732A" w:rsidTr="00263538">
        <w:trPr>
          <w:trHeight w:val="540"/>
        </w:trPr>
        <w:tc>
          <w:tcPr>
            <w:tcW w:w="2650" w:type="dxa"/>
            <w:tcBorders>
              <w:top w:val="nil"/>
              <w:left w:val="single" w:sz="4" w:space="0" w:color="auto"/>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喷淋水管</w:t>
            </w:r>
          </w:p>
        </w:tc>
        <w:tc>
          <w:tcPr>
            <w:tcW w:w="1466"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38</w:t>
            </w:r>
          </w:p>
        </w:tc>
        <w:tc>
          <w:tcPr>
            <w:tcW w:w="1276"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米</w:t>
            </w:r>
          </w:p>
        </w:tc>
        <w:tc>
          <w:tcPr>
            <w:tcW w:w="1984"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p>
        </w:tc>
        <w:tc>
          <w:tcPr>
            <w:tcW w:w="1791"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含安装辅材费用</w:t>
            </w:r>
          </w:p>
        </w:tc>
      </w:tr>
      <w:tr w:rsidR="009C732A" w:rsidTr="00263538">
        <w:trPr>
          <w:trHeight w:val="540"/>
        </w:trPr>
        <w:tc>
          <w:tcPr>
            <w:tcW w:w="2650" w:type="dxa"/>
            <w:tcBorders>
              <w:top w:val="nil"/>
              <w:left w:val="single" w:sz="4" w:space="0" w:color="auto"/>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lastRenderedPageBreak/>
              <w:t>保温棉</w:t>
            </w:r>
          </w:p>
        </w:tc>
        <w:tc>
          <w:tcPr>
            <w:tcW w:w="1466"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38</w:t>
            </w:r>
          </w:p>
        </w:tc>
        <w:tc>
          <w:tcPr>
            <w:tcW w:w="1276"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米</w:t>
            </w:r>
          </w:p>
        </w:tc>
        <w:tc>
          <w:tcPr>
            <w:tcW w:w="1984"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p>
        </w:tc>
        <w:tc>
          <w:tcPr>
            <w:tcW w:w="1791"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　</w:t>
            </w:r>
          </w:p>
        </w:tc>
      </w:tr>
      <w:tr w:rsidR="009C732A" w:rsidTr="00263538">
        <w:trPr>
          <w:trHeight w:val="540"/>
        </w:trPr>
        <w:tc>
          <w:tcPr>
            <w:tcW w:w="2650" w:type="dxa"/>
            <w:tcBorders>
              <w:top w:val="nil"/>
              <w:left w:val="single" w:sz="4" w:space="0" w:color="auto"/>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水管连接件</w:t>
            </w:r>
          </w:p>
        </w:tc>
        <w:tc>
          <w:tcPr>
            <w:tcW w:w="1466"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20</w:t>
            </w:r>
          </w:p>
        </w:tc>
        <w:tc>
          <w:tcPr>
            <w:tcW w:w="1276"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个</w:t>
            </w:r>
          </w:p>
        </w:tc>
        <w:tc>
          <w:tcPr>
            <w:tcW w:w="1984"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p>
        </w:tc>
        <w:tc>
          <w:tcPr>
            <w:tcW w:w="1791"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　</w:t>
            </w:r>
          </w:p>
        </w:tc>
      </w:tr>
      <w:tr w:rsidR="009C732A" w:rsidTr="00263538">
        <w:trPr>
          <w:trHeight w:val="540"/>
        </w:trPr>
        <w:tc>
          <w:tcPr>
            <w:tcW w:w="2650" w:type="dxa"/>
            <w:tcBorders>
              <w:top w:val="nil"/>
              <w:left w:val="single" w:sz="4" w:space="0" w:color="auto"/>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防冻喷淋头</w:t>
            </w:r>
          </w:p>
        </w:tc>
        <w:tc>
          <w:tcPr>
            <w:tcW w:w="1466"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18</w:t>
            </w:r>
          </w:p>
        </w:tc>
        <w:tc>
          <w:tcPr>
            <w:tcW w:w="1276"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个</w:t>
            </w:r>
          </w:p>
        </w:tc>
        <w:tc>
          <w:tcPr>
            <w:tcW w:w="1984"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p>
        </w:tc>
        <w:tc>
          <w:tcPr>
            <w:tcW w:w="1791"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　</w:t>
            </w:r>
          </w:p>
        </w:tc>
      </w:tr>
      <w:tr w:rsidR="009C732A" w:rsidTr="00263538">
        <w:trPr>
          <w:trHeight w:val="540"/>
        </w:trPr>
        <w:tc>
          <w:tcPr>
            <w:tcW w:w="2650" w:type="dxa"/>
            <w:tcBorders>
              <w:top w:val="nil"/>
              <w:left w:val="single" w:sz="4" w:space="0" w:color="auto"/>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聚热喷淋头罩子</w:t>
            </w:r>
          </w:p>
        </w:tc>
        <w:tc>
          <w:tcPr>
            <w:tcW w:w="1466"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18</w:t>
            </w:r>
          </w:p>
        </w:tc>
        <w:tc>
          <w:tcPr>
            <w:tcW w:w="1276"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个</w:t>
            </w:r>
          </w:p>
        </w:tc>
        <w:tc>
          <w:tcPr>
            <w:tcW w:w="1984"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p>
        </w:tc>
        <w:tc>
          <w:tcPr>
            <w:tcW w:w="1791"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　</w:t>
            </w:r>
          </w:p>
        </w:tc>
      </w:tr>
      <w:tr w:rsidR="009C732A" w:rsidTr="00263538">
        <w:trPr>
          <w:trHeight w:val="540"/>
        </w:trPr>
        <w:tc>
          <w:tcPr>
            <w:tcW w:w="2650" w:type="dxa"/>
            <w:tcBorders>
              <w:top w:val="nil"/>
              <w:left w:val="single" w:sz="4" w:space="0" w:color="auto"/>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末端试水阀（带压力表）</w:t>
            </w:r>
          </w:p>
        </w:tc>
        <w:tc>
          <w:tcPr>
            <w:tcW w:w="1466"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1</w:t>
            </w:r>
          </w:p>
        </w:tc>
        <w:tc>
          <w:tcPr>
            <w:tcW w:w="1276"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套</w:t>
            </w:r>
          </w:p>
        </w:tc>
        <w:tc>
          <w:tcPr>
            <w:tcW w:w="1984"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p>
        </w:tc>
        <w:tc>
          <w:tcPr>
            <w:tcW w:w="1791"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　</w:t>
            </w:r>
          </w:p>
        </w:tc>
      </w:tr>
      <w:tr w:rsidR="009C732A" w:rsidTr="00263538">
        <w:trPr>
          <w:trHeight w:val="540"/>
        </w:trPr>
        <w:tc>
          <w:tcPr>
            <w:tcW w:w="2650" w:type="dxa"/>
            <w:tcBorders>
              <w:top w:val="nil"/>
              <w:left w:val="single" w:sz="4" w:space="0" w:color="auto"/>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自吸泵</w:t>
            </w:r>
          </w:p>
        </w:tc>
        <w:tc>
          <w:tcPr>
            <w:tcW w:w="1466"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1</w:t>
            </w:r>
          </w:p>
        </w:tc>
        <w:tc>
          <w:tcPr>
            <w:tcW w:w="1276"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组</w:t>
            </w:r>
          </w:p>
        </w:tc>
        <w:tc>
          <w:tcPr>
            <w:tcW w:w="1984" w:type="dxa"/>
            <w:tcBorders>
              <w:top w:val="nil"/>
              <w:left w:val="nil"/>
              <w:bottom w:val="single" w:sz="4" w:space="0" w:color="auto"/>
              <w:right w:val="single" w:sz="4" w:space="0" w:color="auto"/>
            </w:tcBorders>
            <w:vAlign w:val="center"/>
          </w:tcPr>
          <w:p w:rsidR="009C732A" w:rsidRDefault="009C732A" w:rsidP="00263538">
            <w:pPr>
              <w:widowControl/>
              <w:jc w:val="center"/>
              <w:rPr>
                <w:rFonts w:ascii="宋体" w:hAnsi="宋体" w:cs="宋体"/>
                <w:color w:val="000000" w:themeColor="text1"/>
                <w:kern w:val="0"/>
                <w:sz w:val="22"/>
                <w:szCs w:val="22"/>
              </w:rPr>
            </w:pPr>
          </w:p>
        </w:tc>
        <w:tc>
          <w:tcPr>
            <w:tcW w:w="1791"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　</w:t>
            </w:r>
          </w:p>
        </w:tc>
      </w:tr>
      <w:tr w:rsidR="009C732A" w:rsidTr="00263538">
        <w:trPr>
          <w:trHeight w:val="540"/>
        </w:trPr>
        <w:tc>
          <w:tcPr>
            <w:tcW w:w="2650" w:type="dxa"/>
            <w:tcBorders>
              <w:top w:val="nil"/>
              <w:left w:val="single" w:sz="4" w:space="0" w:color="auto"/>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自吸泵保护罩</w:t>
            </w:r>
          </w:p>
        </w:tc>
        <w:tc>
          <w:tcPr>
            <w:tcW w:w="1466"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1</w:t>
            </w:r>
          </w:p>
        </w:tc>
        <w:tc>
          <w:tcPr>
            <w:tcW w:w="1276"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个</w:t>
            </w:r>
          </w:p>
        </w:tc>
        <w:tc>
          <w:tcPr>
            <w:tcW w:w="1984"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p>
        </w:tc>
        <w:tc>
          <w:tcPr>
            <w:tcW w:w="1791"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　</w:t>
            </w:r>
          </w:p>
        </w:tc>
      </w:tr>
      <w:tr w:rsidR="009C732A" w:rsidTr="00263538">
        <w:trPr>
          <w:trHeight w:val="540"/>
        </w:trPr>
        <w:tc>
          <w:tcPr>
            <w:tcW w:w="2650" w:type="dxa"/>
            <w:tcBorders>
              <w:top w:val="nil"/>
              <w:left w:val="single" w:sz="4" w:space="0" w:color="auto"/>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控制系统箱及控制线、电源线</w:t>
            </w:r>
          </w:p>
        </w:tc>
        <w:tc>
          <w:tcPr>
            <w:tcW w:w="1466"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1</w:t>
            </w:r>
          </w:p>
        </w:tc>
        <w:tc>
          <w:tcPr>
            <w:tcW w:w="1276" w:type="dxa"/>
            <w:tcBorders>
              <w:top w:val="nil"/>
              <w:left w:val="nil"/>
              <w:bottom w:val="single" w:sz="4" w:space="0" w:color="auto"/>
              <w:right w:val="single" w:sz="4" w:space="0" w:color="auto"/>
            </w:tcBorders>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套</w:t>
            </w:r>
          </w:p>
        </w:tc>
        <w:tc>
          <w:tcPr>
            <w:tcW w:w="1984" w:type="dxa"/>
            <w:tcBorders>
              <w:top w:val="nil"/>
              <w:left w:val="nil"/>
              <w:bottom w:val="single" w:sz="4" w:space="0" w:color="auto"/>
              <w:right w:val="single" w:sz="4" w:space="0" w:color="auto"/>
            </w:tcBorders>
            <w:vAlign w:val="center"/>
          </w:tcPr>
          <w:p w:rsidR="009C732A" w:rsidRDefault="009C732A" w:rsidP="00263538">
            <w:pPr>
              <w:widowControl/>
              <w:jc w:val="center"/>
              <w:rPr>
                <w:rFonts w:ascii="宋体" w:hAnsi="宋体" w:cs="宋体"/>
                <w:color w:val="000000" w:themeColor="text1"/>
                <w:kern w:val="0"/>
                <w:sz w:val="24"/>
              </w:rPr>
            </w:pPr>
          </w:p>
        </w:tc>
        <w:tc>
          <w:tcPr>
            <w:tcW w:w="1791"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含控制线，电源线，不锈钢阻燃保护套管。　　</w:t>
            </w:r>
          </w:p>
        </w:tc>
      </w:tr>
      <w:tr w:rsidR="009C732A" w:rsidTr="00263538">
        <w:trPr>
          <w:trHeight w:val="540"/>
        </w:trPr>
        <w:tc>
          <w:tcPr>
            <w:tcW w:w="2650" w:type="dxa"/>
            <w:tcBorders>
              <w:top w:val="nil"/>
              <w:left w:val="single" w:sz="4" w:space="0" w:color="auto"/>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不锈钢水箱</w:t>
            </w:r>
          </w:p>
        </w:tc>
        <w:tc>
          <w:tcPr>
            <w:tcW w:w="1466"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1</w:t>
            </w:r>
          </w:p>
        </w:tc>
        <w:tc>
          <w:tcPr>
            <w:tcW w:w="1276" w:type="dxa"/>
            <w:tcBorders>
              <w:top w:val="nil"/>
              <w:left w:val="nil"/>
              <w:bottom w:val="single" w:sz="4" w:space="0" w:color="auto"/>
              <w:right w:val="single" w:sz="4" w:space="0" w:color="auto"/>
            </w:tcBorders>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组</w:t>
            </w:r>
          </w:p>
        </w:tc>
        <w:tc>
          <w:tcPr>
            <w:tcW w:w="1984" w:type="dxa"/>
            <w:tcBorders>
              <w:top w:val="nil"/>
              <w:left w:val="nil"/>
              <w:bottom w:val="single" w:sz="4" w:space="0" w:color="auto"/>
              <w:right w:val="single" w:sz="4" w:space="0" w:color="auto"/>
            </w:tcBorders>
            <w:vAlign w:val="center"/>
          </w:tcPr>
          <w:p w:rsidR="009C732A" w:rsidRDefault="009C732A" w:rsidP="00263538">
            <w:pPr>
              <w:widowControl/>
              <w:jc w:val="center"/>
              <w:rPr>
                <w:rFonts w:ascii="宋体" w:hAnsi="宋体" w:cs="宋体"/>
                <w:color w:val="000000" w:themeColor="text1"/>
                <w:kern w:val="0"/>
                <w:sz w:val="24"/>
              </w:rPr>
            </w:pPr>
          </w:p>
        </w:tc>
        <w:tc>
          <w:tcPr>
            <w:tcW w:w="1791"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　</w:t>
            </w:r>
          </w:p>
        </w:tc>
      </w:tr>
      <w:tr w:rsidR="009C732A" w:rsidTr="00263538">
        <w:trPr>
          <w:trHeight w:val="540"/>
        </w:trPr>
        <w:tc>
          <w:tcPr>
            <w:tcW w:w="2650" w:type="dxa"/>
            <w:tcBorders>
              <w:top w:val="nil"/>
              <w:left w:val="single" w:sz="4" w:space="0" w:color="auto"/>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阀门</w:t>
            </w:r>
          </w:p>
        </w:tc>
        <w:tc>
          <w:tcPr>
            <w:tcW w:w="1466"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1</w:t>
            </w:r>
          </w:p>
        </w:tc>
        <w:tc>
          <w:tcPr>
            <w:tcW w:w="1276"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个</w:t>
            </w:r>
          </w:p>
        </w:tc>
        <w:tc>
          <w:tcPr>
            <w:tcW w:w="1984"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p>
        </w:tc>
        <w:tc>
          <w:tcPr>
            <w:tcW w:w="1791" w:type="dxa"/>
            <w:tcBorders>
              <w:top w:val="nil"/>
              <w:left w:val="nil"/>
              <w:bottom w:val="single" w:sz="4" w:space="0" w:color="auto"/>
              <w:right w:val="single" w:sz="4" w:space="0" w:color="auto"/>
            </w:tcBorders>
            <w:noWrap/>
            <w:vAlign w:val="center"/>
          </w:tcPr>
          <w:p w:rsidR="009C732A" w:rsidRDefault="009C732A" w:rsidP="00263538">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　</w:t>
            </w:r>
          </w:p>
        </w:tc>
      </w:tr>
    </w:tbl>
    <w:p w:rsidR="000722E0" w:rsidRDefault="000722E0">
      <w:pPr>
        <w:pStyle w:val="a1"/>
        <w:ind w:firstLine="480"/>
        <w:rPr>
          <w:rFonts w:ascii="宋体" w:hAnsi="宋体"/>
          <w:color w:val="000000" w:themeColor="text1"/>
          <w:sz w:val="24"/>
        </w:rPr>
      </w:pPr>
    </w:p>
    <w:sectPr w:rsidR="000722E0" w:rsidSect="000722E0">
      <w:pgSz w:w="11906" w:h="16838"/>
      <w:pgMar w:top="1021" w:right="1134" w:bottom="1134" w:left="1134"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16FAF" w:rsidRDefault="00816FAF" w:rsidP="000722E0">
      <w:r>
        <w:separator/>
      </w:r>
    </w:p>
  </w:endnote>
  <w:endnote w:type="continuationSeparator" w:id="1">
    <w:p w:rsidR="00816FAF" w:rsidRDefault="00816FAF" w:rsidP="000722E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0" w:usb1="00000000" w:usb2="0000000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Noto Sans Mono CJK JP Regular">
    <w:altName w:val="微软雅黑"/>
    <w:charset w:val="00"/>
    <w:family w:val="swiss"/>
    <w:pitch w:val="default"/>
    <w:sig w:usb0="00000000" w:usb1="00000000" w:usb2="00000000" w:usb3="00000000" w:csb0="00040001" w:csb1="00000000"/>
  </w:font>
  <w:font w:name="仿宋">
    <w:panose1 w:val="02010609060101010101"/>
    <w:charset w:val="86"/>
    <w:family w:val="modern"/>
    <w:pitch w:val="fixed"/>
    <w:sig w:usb0="800002BF" w:usb1="38CF7CFA" w:usb2="00000016" w:usb3="00000000" w:csb0="00040001" w:csb1="00000000"/>
  </w:font>
  <w:font w:name="等线">
    <w:altName w:val="Arial Unicode MS"/>
    <w:charset w:val="86"/>
    <w:family w:val="auto"/>
    <w:pitch w:val="default"/>
    <w:sig w:usb0="00000000"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3538" w:rsidRDefault="00B5641C">
    <w:pPr>
      <w:pStyle w:val="af0"/>
      <w:tabs>
        <w:tab w:val="clear" w:pos="4153"/>
        <w:tab w:val="center" w:pos="4819"/>
      </w:tabs>
      <w:ind w:right="360"/>
    </w:pPr>
    <w:r>
      <w:pict>
        <v:shapetype id="_x0000_t202" coordsize="21600,21600" o:spt="202" path="m,l,21600r21600,l21600,xe">
          <v:stroke joinstyle="miter"/>
          <v:path gradientshapeok="t" o:connecttype="rect"/>
        </v:shapetype>
        <v:shape id="_x0000_s5133" type="#_x0000_t202" style="position:absolute;margin-left:0;margin-top:0;width:2in;height:2in;z-index:251660288;mso-wrap-style:none;mso-position-horizontal:center;mso-position-horizontal-relative:margin" filled="f" stroked="f">
          <v:textbox style="mso-fit-shape-to-text:t" inset="0,0,0,0">
            <w:txbxContent>
              <w:p w:rsidR="00263538" w:rsidRDefault="00263538">
                <w:pPr>
                  <w:pStyle w:val="af0"/>
                </w:pP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3538" w:rsidRDefault="00B5641C">
    <w:pPr>
      <w:pStyle w:val="af0"/>
      <w:tabs>
        <w:tab w:val="clear" w:pos="4153"/>
        <w:tab w:val="center" w:pos="4819"/>
      </w:tabs>
      <w:ind w:right="360"/>
    </w:pPr>
    <w:r>
      <w:pict>
        <v:shapetype id="_x0000_t202" coordsize="21600,21600" o:spt="202" path="m,l,21600r21600,l21600,xe">
          <v:stroke joinstyle="miter"/>
          <v:path gradientshapeok="t" o:connecttype="rect"/>
        </v:shapetype>
        <v:shape id="_x0000_s5131" type="#_x0000_t202" style="position:absolute;margin-left:0;margin-top:0;width:2in;height:2in;z-index:251659264;mso-wrap-style:none;mso-position-horizontal:center;mso-position-horizontal-relative:margin" filled="f" stroked="f">
          <v:textbox style="mso-fit-shape-to-text:t" inset="0,0,0,0">
            <w:txbxContent>
              <w:p w:rsidR="00263538" w:rsidRDefault="00263538">
                <w:pPr>
                  <w:pStyle w:val="af0"/>
                </w:pP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16FAF" w:rsidRDefault="00816FAF" w:rsidP="000722E0">
      <w:r>
        <w:separator/>
      </w:r>
    </w:p>
  </w:footnote>
  <w:footnote w:type="continuationSeparator" w:id="1">
    <w:p w:rsidR="00816FAF" w:rsidRDefault="00816FAF" w:rsidP="000722E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3538" w:rsidRDefault="00263538"/>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3538" w:rsidRDefault="00263538"/>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3538" w:rsidRDefault="00263538">
    <w:pPr>
      <w:pStyle w:val="af1"/>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5C0A7A8"/>
    <w:multiLevelType w:val="singleLevel"/>
    <w:tmpl w:val="C5C0A7A8"/>
    <w:lvl w:ilvl="0">
      <w:start w:val="2"/>
      <w:numFmt w:val="decimal"/>
      <w:suff w:val="nothing"/>
      <w:lvlText w:val="%1、"/>
      <w:lvlJc w:val="left"/>
    </w:lvl>
  </w:abstractNum>
  <w:abstractNum w:abstractNumId="1">
    <w:nsid w:val="00000009"/>
    <w:multiLevelType w:val="singleLevel"/>
    <w:tmpl w:val="00000009"/>
    <w:lvl w:ilvl="0">
      <w:start w:val="3"/>
      <w:numFmt w:val="chineseCounting"/>
      <w:pStyle w:val="a"/>
      <w:suff w:val="space"/>
      <w:lvlText w:val="第%1章"/>
      <w:lvlJc w:val="left"/>
    </w:lvl>
  </w:abstractNum>
  <w:abstractNum w:abstractNumId="2">
    <w:nsid w:val="101856BF"/>
    <w:multiLevelType w:val="singleLevel"/>
    <w:tmpl w:val="101856BF"/>
    <w:lvl w:ilvl="0">
      <w:start w:val="1"/>
      <w:numFmt w:val="decimal"/>
      <w:suff w:val="nothing"/>
      <w:lvlText w:val="%1、"/>
      <w:lvlJc w:val="left"/>
    </w:lvl>
  </w:abstractNum>
  <w:abstractNum w:abstractNumId="3">
    <w:nsid w:val="10BF500B"/>
    <w:multiLevelType w:val="singleLevel"/>
    <w:tmpl w:val="10BF500B"/>
    <w:lvl w:ilvl="0">
      <w:start w:val="5"/>
      <w:numFmt w:val="decimal"/>
      <w:suff w:val="nothing"/>
      <w:lvlText w:val="%1、"/>
      <w:lvlJc w:val="left"/>
    </w:lvl>
  </w:abstractNum>
  <w:abstractNum w:abstractNumId="4">
    <w:nsid w:val="115FD707"/>
    <w:multiLevelType w:val="singleLevel"/>
    <w:tmpl w:val="115FD707"/>
    <w:lvl w:ilvl="0">
      <w:start w:val="1"/>
      <w:numFmt w:val="decimal"/>
      <w:suff w:val="nothing"/>
      <w:lvlText w:val="%1、"/>
      <w:lvlJc w:val="left"/>
    </w:lvl>
  </w:abstractNum>
  <w:abstractNum w:abstractNumId="5">
    <w:nsid w:val="323D7EF1"/>
    <w:multiLevelType w:val="multilevel"/>
    <w:tmpl w:val="323D7EF1"/>
    <w:lvl w:ilvl="0">
      <w:start w:val="1"/>
      <w:numFmt w:val="japaneseCounting"/>
      <w:lvlText w:val="%1、"/>
      <w:lvlJc w:val="left"/>
      <w:pPr>
        <w:ind w:left="1202" w:hanging="720"/>
      </w:pPr>
      <w:rPr>
        <w:rFonts w:hint="default"/>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6">
    <w:nsid w:val="5A1FC664"/>
    <w:multiLevelType w:val="singleLevel"/>
    <w:tmpl w:val="5A1FC664"/>
    <w:lvl w:ilvl="0">
      <w:start w:val="2"/>
      <w:numFmt w:val="chineseCounting"/>
      <w:suff w:val="nothing"/>
      <w:lvlText w:val="%1、"/>
      <w:lvlJc w:val="left"/>
    </w:lvl>
  </w:abstractNum>
  <w:num w:numId="1">
    <w:abstractNumId w:val="1"/>
  </w:num>
  <w:num w:numId="2">
    <w:abstractNumId w:val="3"/>
  </w:num>
  <w:num w:numId="3">
    <w:abstractNumId w:val="0"/>
  </w:num>
  <w:num w:numId="4">
    <w:abstractNumId w:val="5"/>
  </w:num>
  <w:num w:numId="5">
    <w:abstractNumId w:val="2"/>
  </w:num>
  <w:num w:numId="6">
    <w:abstractNumId w:val="6"/>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hideSpellingErrors/>
  <w:defaultTabStop w:val="420"/>
  <w:drawingGridHorizontalSpacing w:val="105"/>
  <w:drawingGridVerticalSpacing w:val="156"/>
  <w:displayHorizontalDrawingGridEvery w:val="0"/>
  <w:displayVerticalDrawingGridEvery w:val="2"/>
  <w:characterSpacingControl w:val="compressPunctuation"/>
  <w:hdrShapeDefaults>
    <o:shapedefaults v:ext="edit" spidmax="17410"/>
    <o:shapelayout v:ext="edit">
      <o:idmap v:ext="edit" data="2,3,4,5"/>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OGU3OWMzNjQ5NGVhZWZjMjcyNjdlMWIyODAzOTA2ZGQifQ=="/>
  </w:docVars>
  <w:rsids>
    <w:rsidRoot w:val="001C51EB"/>
    <w:rsid w:val="BA7FED66"/>
    <w:rsid w:val="00000318"/>
    <w:rsid w:val="00003249"/>
    <w:rsid w:val="00014DA9"/>
    <w:rsid w:val="000151E3"/>
    <w:rsid w:val="00022B6E"/>
    <w:rsid w:val="000248C0"/>
    <w:rsid w:val="00032F98"/>
    <w:rsid w:val="00033859"/>
    <w:rsid w:val="000400A9"/>
    <w:rsid w:val="000413ED"/>
    <w:rsid w:val="000429E2"/>
    <w:rsid w:val="00043680"/>
    <w:rsid w:val="0004619E"/>
    <w:rsid w:val="000520C6"/>
    <w:rsid w:val="00053989"/>
    <w:rsid w:val="00054797"/>
    <w:rsid w:val="0005675E"/>
    <w:rsid w:val="0005739A"/>
    <w:rsid w:val="000602C1"/>
    <w:rsid w:val="00061E15"/>
    <w:rsid w:val="00066C39"/>
    <w:rsid w:val="00067ED2"/>
    <w:rsid w:val="000722E0"/>
    <w:rsid w:val="0007253C"/>
    <w:rsid w:val="00077EDC"/>
    <w:rsid w:val="000809DC"/>
    <w:rsid w:val="00080AA9"/>
    <w:rsid w:val="00080AFE"/>
    <w:rsid w:val="00084F73"/>
    <w:rsid w:val="000852ED"/>
    <w:rsid w:val="00090501"/>
    <w:rsid w:val="0009121D"/>
    <w:rsid w:val="0009307F"/>
    <w:rsid w:val="000962E4"/>
    <w:rsid w:val="00097003"/>
    <w:rsid w:val="000A085E"/>
    <w:rsid w:val="000A1EF7"/>
    <w:rsid w:val="000A2E01"/>
    <w:rsid w:val="000A3948"/>
    <w:rsid w:val="000A4F7A"/>
    <w:rsid w:val="000A516E"/>
    <w:rsid w:val="000A67C6"/>
    <w:rsid w:val="000A7A9B"/>
    <w:rsid w:val="000B4E2A"/>
    <w:rsid w:val="000B6DCE"/>
    <w:rsid w:val="000B6F7A"/>
    <w:rsid w:val="000C019C"/>
    <w:rsid w:val="000D0B63"/>
    <w:rsid w:val="000D2CCB"/>
    <w:rsid w:val="000D4E47"/>
    <w:rsid w:val="000D6586"/>
    <w:rsid w:val="000D7E76"/>
    <w:rsid w:val="000E1FE5"/>
    <w:rsid w:val="000F4121"/>
    <w:rsid w:val="000F5986"/>
    <w:rsid w:val="000F7001"/>
    <w:rsid w:val="00102617"/>
    <w:rsid w:val="00102A5E"/>
    <w:rsid w:val="00102CA9"/>
    <w:rsid w:val="00103A94"/>
    <w:rsid w:val="00105EF9"/>
    <w:rsid w:val="00112E63"/>
    <w:rsid w:val="001149A4"/>
    <w:rsid w:val="00116DFE"/>
    <w:rsid w:val="001201ED"/>
    <w:rsid w:val="001239F5"/>
    <w:rsid w:val="001242AF"/>
    <w:rsid w:val="001254C1"/>
    <w:rsid w:val="00125FA5"/>
    <w:rsid w:val="001273FB"/>
    <w:rsid w:val="001274B1"/>
    <w:rsid w:val="00127896"/>
    <w:rsid w:val="0013036A"/>
    <w:rsid w:val="001342EE"/>
    <w:rsid w:val="00134C2B"/>
    <w:rsid w:val="00141D76"/>
    <w:rsid w:val="00142E41"/>
    <w:rsid w:val="001437E7"/>
    <w:rsid w:val="00145032"/>
    <w:rsid w:val="00145E9E"/>
    <w:rsid w:val="00146E5A"/>
    <w:rsid w:val="00151458"/>
    <w:rsid w:val="001542EC"/>
    <w:rsid w:val="0015520E"/>
    <w:rsid w:val="001564E4"/>
    <w:rsid w:val="00156650"/>
    <w:rsid w:val="001574A9"/>
    <w:rsid w:val="00157F72"/>
    <w:rsid w:val="00161EC7"/>
    <w:rsid w:val="00162F5C"/>
    <w:rsid w:val="00163908"/>
    <w:rsid w:val="001653F6"/>
    <w:rsid w:val="001672CB"/>
    <w:rsid w:val="001701AF"/>
    <w:rsid w:val="00170916"/>
    <w:rsid w:val="00172DD8"/>
    <w:rsid w:val="001818F4"/>
    <w:rsid w:val="00183FAF"/>
    <w:rsid w:val="00191A75"/>
    <w:rsid w:val="00195B47"/>
    <w:rsid w:val="001A3982"/>
    <w:rsid w:val="001A3A31"/>
    <w:rsid w:val="001A5B22"/>
    <w:rsid w:val="001A7375"/>
    <w:rsid w:val="001A7CF1"/>
    <w:rsid w:val="001B19D7"/>
    <w:rsid w:val="001B413C"/>
    <w:rsid w:val="001C03B4"/>
    <w:rsid w:val="001C322D"/>
    <w:rsid w:val="001C51EB"/>
    <w:rsid w:val="001C5659"/>
    <w:rsid w:val="001C5E3B"/>
    <w:rsid w:val="001C6D55"/>
    <w:rsid w:val="001D03C2"/>
    <w:rsid w:val="001D491E"/>
    <w:rsid w:val="001D7238"/>
    <w:rsid w:val="001E2DFB"/>
    <w:rsid w:val="001F2D25"/>
    <w:rsid w:val="001F42B4"/>
    <w:rsid w:val="001F7487"/>
    <w:rsid w:val="001F75D8"/>
    <w:rsid w:val="00202173"/>
    <w:rsid w:val="002052A0"/>
    <w:rsid w:val="00205A7B"/>
    <w:rsid w:val="00207C10"/>
    <w:rsid w:val="00207EC2"/>
    <w:rsid w:val="00211498"/>
    <w:rsid w:val="002122A1"/>
    <w:rsid w:val="00213530"/>
    <w:rsid w:val="00214341"/>
    <w:rsid w:val="00216E7C"/>
    <w:rsid w:val="00216F02"/>
    <w:rsid w:val="00221EDB"/>
    <w:rsid w:val="00222F07"/>
    <w:rsid w:val="00225B32"/>
    <w:rsid w:val="0022630B"/>
    <w:rsid w:val="002402DB"/>
    <w:rsid w:val="0024248A"/>
    <w:rsid w:val="002476EC"/>
    <w:rsid w:val="00250654"/>
    <w:rsid w:val="002634CE"/>
    <w:rsid w:val="002634D9"/>
    <w:rsid w:val="00263538"/>
    <w:rsid w:val="002654BF"/>
    <w:rsid w:val="00265E5D"/>
    <w:rsid w:val="002701AC"/>
    <w:rsid w:val="00274138"/>
    <w:rsid w:val="002801F0"/>
    <w:rsid w:val="002820CB"/>
    <w:rsid w:val="00282D4A"/>
    <w:rsid w:val="00282E92"/>
    <w:rsid w:val="002835E2"/>
    <w:rsid w:val="00286886"/>
    <w:rsid w:val="002932A7"/>
    <w:rsid w:val="00297E15"/>
    <w:rsid w:val="002A00A5"/>
    <w:rsid w:val="002A63CA"/>
    <w:rsid w:val="002B2CEF"/>
    <w:rsid w:val="002B6B0D"/>
    <w:rsid w:val="002C2F92"/>
    <w:rsid w:val="002C52E0"/>
    <w:rsid w:val="002D34C5"/>
    <w:rsid w:val="002D486D"/>
    <w:rsid w:val="002D76CC"/>
    <w:rsid w:val="002D77DF"/>
    <w:rsid w:val="002D77E8"/>
    <w:rsid w:val="002E037F"/>
    <w:rsid w:val="002E6177"/>
    <w:rsid w:val="002E70A4"/>
    <w:rsid w:val="002F5AD5"/>
    <w:rsid w:val="00301168"/>
    <w:rsid w:val="003016B5"/>
    <w:rsid w:val="00304A69"/>
    <w:rsid w:val="003058CC"/>
    <w:rsid w:val="00310717"/>
    <w:rsid w:val="00310D73"/>
    <w:rsid w:val="003244C2"/>
    <w:rsid w:val="00324E73"/>
    <w:rsid w:val="00325D3B"/>
    <w:rsid w:val="00326900"/>
    <w:rsid w:val="003302F1"/>
    <w:rsid w:val="00332A62"/>
    <w:rsid w:val="0033379B"/>
    <w:rsid w:val="003354C9"/>
    <w:rsid w:val="00340705"/>
    <w:rsid w:val="003433B3"/>
    <w:rsid w:val="00343F89"/>
    <w:rsid w:val="003502AB"/>
    <w:rsid w:val="003502D6"/>
    <w:rsid w:val="00350BBE"/>
    <w:rsid w:val="00351561"/>
    <w:rsid w:val="00352A5E"/>
    <w:rsid w:val="003555D9"/>
    <w:rsid w:val="00355C10"/>
    <w:rsid w:val="00357638"/>
    <w:rsid w:val="00360AF9"/>
    <w:rsid w:val="00362888"/>
    <w:rsid w:val="00363B17"/>
    <w:rsid w:val="00364A9C"/>
    <w:rsid w:val="0036569F"/>
    <w:rsid w:val="003656E7"/>
    <w:rsid w:val="00365BE2"/>
    <w:rsid w:val="00370824"/>
    <w:rsid w:val="003734FB"/>
    <w:rsid w:val="00376C86"/>
    <w:rsid w:val="00381C06"/>
    <w:rsid w:val="00382F91"/>
    <w:rsid w:val="00383249"/>
    <w:rsid w:val="003833AE"/>
    <w:rsid w:val="00383720"/>
    <w:rsid w:val="00383E87"/>
    <w:rsid w:val="00386A43"/>
    <w:rsid w:val="00394145"/>
    <w:rsid w:val="00394893"/>
    <w:rsid w:val="003975F6"/>
    <w:rsid w:val="003A08B2"/>
    <w:rsid w:val="003A2962"/>
    <w:rsid w:val="003A6A6B"/>
    <w:rsid w:val="003B3790"/>
    <w:rsid w:val="003B3C67"/>
    <w:rsid w:val="003C4406"/>
    <w:rsid w:val="003C4D2D"/>
    <w:rsid w:val="003D79FC"/>
    <w:rsid w:val="003E18EF"/>
    <w:rsid w:val="003E2A1A"/>
    <w:rsid w:val="003E5A32"/>
    <w:rsid w:val="003E7491"/>
    <w:rsid w:val="003F32DA"/>
    <w:rsid w:val="003F3C95"/>
    <w:rsid w:val="003F45B2"/>
    <w:rsid w:val="003F6FB8"/>
    <w:rsid w:val="004032BD"/>
    <w:rsid w:val="00405F6B"/>
    <w:rsid w:val="0041081C"/>
    <w:rsid w:val="00416A42"/>
    <w:rsid w:val="00422792"/>
    <w:rsid w:val="00423230"/>
    <w:rsid w:val="0042747E"/>
    <w:rsid w:val="00430CC8"/>
    <w:rsid w:val="00433907"/>
    <w:rsid w:val="00442832"/>
    <w:rsid w:val="00442AEC"/>
    <w:rsid w:val="004472BD"/>
    <w:rsid w:val="0045048A"/>
    <w:rsid w:val="00452B58"/>
    <w:rsid w:val="00456C91"/>
    <w:rsid w:val="00457FB7"/>
    <w:rsid w:val="004627B7"/>
    <w:rsid w:val="00466341"/>
    <w:rsid w:val="004700C1"/>
    <w:rsid w:val="00472765"/>
    <w:rsid w:val="0047298D"/>
    <w:rsid w:val="00475F89"/>
    <w:rsid w:val="00480CA2"/>
    <w:rsid w:val="004862C7"/>
    <w:rsid w:val="004877B7"/>
    <w:rsid w:val="004912AF"/>
    <w:rsid w:val="00496125"/>
    <w:rsid w:val="004A15C0"/>
    <w:rsid w:val="004A178E"/>
    <w:rsid w:val="004A1A50"/>
    <w:rsid w:val="004A37F4"/>
    <w:rsid w:val="004A6DDB"/>
    <w:rsid w:val="004A7248"/>
    <w:rsid w:val="004B01C8"/>
    <w:rsid w:val="004B1DDE"/>
    <w:rsid w:val="004B2B70"/>
    <w:rsid w:val="004B36BB"/>
    <w:rsid w:val="004C1156"/>
    <w:rsid w:val="004C26B5"/>
    <w:rsid w:val="004C46DB"/>
    <w:rsid w:val="004C5A9A"/>
    <w:rsid w:val="004C79C7"/>
    <w:rsid w:val="004D2825"/>
    <w:rsid w:val="004D3F04"/>
    <w:rsid w:val="004D5B77"/>
    <w:rsid w:val="004D652E"/>
    <w:rsid w:val="004E121F"/>
    <w:rsid w:val="004E38CE"/>
    <w:rsid w:val="004E480F"/>
    <w:rsid w:val="004E6F5C"/>
    <w:rsid w:val="004E7D8A"/>
    <w:rsid w:val="004F3C83"/>
    <w:rsid w:val="004F4655"/>
    <w:rsid w:val="005001CA"/>
    <w:rsid w:val="005029D1"/>
    <w:rsid w:val="00502BF8"/>
    <w:rsid w:val="005036AB"/>
    <w:rsid w:val="005071BB"/>
    <w:rsid w:val="00510031"/>
    <w:rsid w:val="00511831"/>
    <w:rsid w:val="005122C6"/>
    <w:rsid w:val="005123D8"/>
    <w:rsid w:val="00517453"/>
    <w:rsid w:val="00522790"/>
    <w:rsid w:val="0052498D"/>
    <w:rsid w:val="005257A6"/>
    <w:rsid w:val="005258E3"/>
    <w:rsid w:val="00530D9C"/>
    <w:rsid w:val="00532592"/>
    <w:rsid w:val="0053471C"/>
    <w:rsid w:val="005367A6"/>
    <w:rsid w:val="00536A02"/>
    <w:rsid w:val="00540421"/>
    <w:rsid w:val="005418D3"/>
    <w:rsid w:val="0054502F"/>
    <w:rsid w:val="0054592E"/>
    <w:rsid w:val="00545F26"/>
    <w:rsid w:val="005538F4"/>
    <w:rsid w:val="00560446"/>
    <w:rsid w:val="00561FCC"/>
    <w:rsid w:val="00563163"/>
    <w:rsid w:val="00564211"/>
    <w:rsid w:val="00565CA0"/>
    <w:rsid w:val="00566216"/>
    <w:rsid w:val="00566D87"/>
    <w:rsid w:val="00571138"/>
    <w:rsid w:val="00572179"/>
    <w:rsid w:val="00572519"/>
    <w:rsid w:val="00573373"/>
    <w:rsid w:val="00574338"/>
    <w:rsid w:val="00575ED3"/>
    <w:rsid w:val="0058447E"/>
    <w:rsid w:val="0058478D"/>
    <w:rsid w:val="00590370"/>
    <w:rsid w:val="00590802"/>
    <w:rsid w:val="00591EE5"/>
    <w:rsid w:val="005934F2"/>
    <w:rsid w:val="00597DB6"/>
    <w:rsid w:val="005A03CB"/>
    <w:rsid w:val="005A57B6"/>
    <w:rsid w:val="005A60DD"/>
    <w:rsid w:val="005B04AD"/>
    <w:rsid w:val="005B17CD"/>
    <w:rsid w:val="005B336F"/>
    <w:rsid w:val="005B3446"/>
    <w:rsid w:val="005B3AAF"/>
    <w:rsid w:val="005B79B2"/>
    <w:rsid w:val="005C31D9"/>
    <w:rsid w:val="005C676C"/>
    <w:rsid w:val="005C7777"/>
    <w:rsid w:val="005D0833"/>
    <w:rsid w:val="005D1D0B"/>
    <w:rsid w:val="005D32DB"/>
    <w:rsid w:val="005D4279"/>
    <w:rsid w:val="005E29C7"/>
    <w:rsid w:val="005E30ED"/>
    <w:rsid w:val="005E754C"/>
    <w:rsid w:val="005E7F42"/>
    <w:rsid w:val="005F7C3C"/>
    <w:rsid w:val="006007A5"/>
    <w:rsid w:val="00600F5F"/>
    <w:rsid w:val="0060326C"/>
    <w:rsid w:val="006059FE"/>
    <w:rsid w:val="006063A1"/>
    <w:rsid w:val="00611C01"/>
    <w:rsid w:val="00617AD4"/>
    <w:rsid w:val="0062047C"/>
    <w:rsid w:val="00621096"/>
    <w:rsid w:val="0062316B"/>
    <w:rsid w:val="00624E70"/>
    <w:rsid w:val="00626538"/>
    <w:rsid w:val="00626E62"/>
    <w:rsid w:val="00627FD5"/>
    <w:rsid w:val="0063311D"/>
    <w:rsid w:val="00635074"/>
    <w:rsid w:val="006375AB"/>
    <w:rsid w:val="00642967"/>
    <w:rsid w:val="006451D6"/>
    <w:rsid w:val="00645838"/>
    <w:rsid w:val="0064799C"/>
    <w:rsid w:val="00650B56"/>
    <w:rsid w:val="006551A9"/>
    <w:rsid w:val="006602F1"/>
    <w:rsid w:val="006605F0"/>
    <w:rsid w:val="00662DAB"/>
    <w:rsid w:val="006643BF"/>
    <w:rsid w:val="00666037"/>
    <w:rsid w:val="006719E5"/>
    <w:rsid w:val="00675C6E"/>
    <w:rsid w:val="00680916"/>
    <w:rsid w:val="006809BE"/>
    <w:rsid w:val="0068201A"/>
    <w:rsid w:val="00684B7F"/>
    <w:rsid w:val="006912D3"/>
    <w:rsid w:val="0069339D"/>
    <w:rsid w:val="00693D75"/>
    <w:rsid w:val="0069408B"/>
    <w:rsid w:val="00694871"/>
    <w:rsid w:val="00694F2B"/>
    <w:rsid w:val="00695334"/>
    <w:rsid w:val="006A00EB"/>
    <w:rsid w:val="006A057A"/>
    <w:rsid w:val="006A38B5"/>
    <w:rsid w:val="006A59DF"/>
    <w:rsid w:val="006A5C2C"/>
    <w:rsid w:val="006B2F8F"/>
    <w:rsid w:val="006B6C78"/>
    <w:rsid w:val="006B7EA1"/>
    <w:rsid w:val="006C3144"/>
    <w:rsid w:val="006C41E2"/>
    <w:rsid w:val="006C4AD2"/>
    <w:rsid w:val="006C6264"/>
    <w:rsid w:val="006C75B3"/>
    <w:rsid w:val="006D6383"/>
    <w:rsid w:val="006D79FA"/>
    <w:rsid w:val="006E2673"/>
    <w:rsid w:val="006E2B2E"/>
    <w:rsid w:val="006E492A"/>
    <w:rsid w:val="006E4BCF"/>
    <w:rsid w:val="006E6F61"/>
    <w:rsid w:val="00702B8C"/>
    <w:rsid w:val="00704DDF"/>
    <w:rsid w:val="007060E5"/>
    <w:rsid w:val="007072EE"/>
    <w:rsid w:val="00707320"/>
    <w:rsid w:val="0071301A"/>
    <w:rsid w:val="0071312E"/>
    <w:rsid w:val="007133BA"/>
    <w:rsid w:val="0071742A"/>
    <w:rsid w:val="00725951"/>
    <w:rsid w:val="007320F7"/>
    <w:rsid w:val="007326F0"/>
    <w:rsid w:val="0073319E"/>
    <w:rsid w:val="00733E2D"/>
    <w:rsid w:val="00734842"/>
    <w:rsid w:val="007373D6"/>
    <w:rsid w:val="00737524"/>
    <w:rsid w:val="00742BE5"/>
    <w:rsid w:val="00743D58"/>
    <w:rsid w:val="00753ABF"/>
    <w:rsid w:val="0075782F"/>
    <w:rsid w:val="00760797"/>
    <w:rsid w:val="0076171E"/>
    <w:rsid w:val="0076594B"/>
    <w:rsid w:val="007674C9"/>
    <w:rsid w:val="007725CC"/>
    <w:rsid w:val="00772F3E"/>
    <w:rsid w:val="00772F5A"/>
    <w:rsid w:val="00774E87"/>
    <w:rsid w:val="0078240A"/>
    <w:rsid w:val="007876C3"/>
    <w:rsid w:val="00792D3D"/>
    <w:rsid w:val="00796EF6"/>
    <w:rsid w:val="007A4852"/>
    <w:rsid w:val="007A4B26"/>
    <w:rsid w:val="007B141A"/>
    <w:rsid w:val="007B1B4D"/>
    <w:rsid w:val="007B334A"/>
    <w:rsid w:val="007B549C"/>
    <w:rsid w:val="007B731C"/>
    <w:rsid w:val="007C08C6"/>
    <w:rsid w:val="007C19DC"/>
    <w:rsid w:val="007C1A92"/>
    <w:rsid w:val="007C6BF9"/>
    <w:rsid w:val="007D4722"/>
    <w:rsid w:val="007D604D"/>
    <w:rsid w:val="007D7BC9"/>
    <w:rsid w:val="007D7F88"/>
    <w:rsid w:val="007E20A7"/>
    <w:rsid w:val="007E2EF5"/>
    <w:rsid w:val="007E3ED6"/>
    <w:rsid w:val="007E5941"/>
    <w:rsid w:val="007E76DE"/>
    <w:rsid w:val="007F064B"/>
    <w:rsid w:val="007F0B4E"/>
    <w:rsid w:val="007F0EEB"/>
    <w:rsid w:val="007F1258"/>
    <w:rsid w:val="007F1A56"/>
    <w:rsid w:val="007F2D67"/>
    <w:rsid w:val="007F61B1"/>
    <w:rsid w:val="007F65DB"/>
    <w:rsid w:val="00801D96"/>
    <w:rsid w:val="00804292"/>
    <w:rsid w:val="008044BC"/>
    <w:rsid w:val="0081321C"/>
    <w:rsid w:val="00816FAF"/>
    <w:rsid w:val="008228A4"/>
    <w:rsid w:val="00825ABC"/>
    <w:rsid w:val="00832DB0"/>
    <w:rsid w:val="008335E3"/>
    <w:rsid w:val="008339ED"/>
    <w:rsid w:val="008361A0"/>
    <w:rsid w:val="00844ED1"/>
    <w:rsid w:val="00846508"/>
    <w:rsid w:val="00856207"/>
    <w:rsid w:val="0085659A"/>
    <w:rsid w:val="00861621"/>
    <w:rsid w:val="0086385C"/>
    <w:rsid w:val="00867E40"/>
    <w:rsid w:val="00870653"/>
    <w:rsid w:val="00871F22"/>
    <w:rsid w:val="00875CE8"/>
    <w:rsid w:val="00877780"/>
    <w:rsid w:val="00883991"/>
    <w:rsid w:val="00887D5E"/>
    <w:rsid w:val="008909C7"/>
    <w:rsid w:val="008932D7"/>
    <w:rsid w:val="008944FE"/>
    <w:rsid w:val="008A072A"/>
    <w:rsid w:val="008A082C"/>
    <w:rsid w:val="008A4D37"/>
    <w:rsid w:val="008A52C3"/>
    <w:rsid w:val="008A53F1"/>
    <w:rsid w:val="008A57AA"/>
    <w:rsid w:val="008A687D"/>
    <w:rsid w:val="008A77FC"/>
    <w:rsid w:val="008B0CAF"/>
    <w:rsid w:val="008B1D51"/>
    <w:rsid w:val="008B22C3"/>
    <w:rsid w:val="008B5DD9"/>
    <w:rsid w:val="008B5FF8"/>
    <w:rsid w:val="008B6303"/>
    <w:rsid w:val="008B747E"/>
    <w:rsid w:val="008D4892"/>
    <w:rsid w:val="008D71DA"/>
    <w:rsid w:val="008E0E49"/>
    <w:rsid w:val="008E0F85"/>
    <w:rsid w:val="008E20ED"/>
    <w:rsid w:val="008E3487"/>
    <w:rsid w:val="008E397B"/>
    <w:rsid w:val="008E41A0"/>
    <w:rsid w:val="008F0590"/>
    <w:rsid w:val="0090069E"/>
    <w:rsid w:val="00901209"/>
    <w:rsid w:val="00901E16"/>
    <w:rsid w:val="0090342A"/>
    <w:rsid w:val="00910453"/>
    <w:rsid w:val="0091064C"/>
    <w:rsid w:val="00912D39"/>
    <w:rsid w:val="0092205D"/>
    <w:rsid w:val="00925007"/>
    <w:rsid w:val="00927038"/>
    <w:rsid w:val="0093003B"/>
    <w:rsid w:val="009309F9"/>
    <w:rsid w:val="009314E8"/>
    <w:rsid w:val="00931BB6"/>
    <w:rsid w:val="00931DD1"/>
    <w:rsid w:val="00931E80"/>
    <w:rsid w:val="00932B31"/>
    <w:rsid w:val="00934DAE"/>
    <w:rsid w:val="00937154"/>
    <w:rsid w:val="0094335F"/>
    <w:rsid w:val="00951C09"/>
    <w:rsid w:val="00955811"/>
    <w:rsid w:val="0095770C"/>
    <w:rsid w:val="00967043"/>
    <w:rsid w:val="009679C6"/>
    <w:rsid w:val="00967D4C"/>
    <w:rsid w:val="0097089A"/>
    <w:rsid w:val="009719B9"/>
    <w:rsid w:val="009751FD"/>
    <w:rsid w:val="0097584B"/>
    <w:rsid w:val="00975931"/>
    <w:rsid w:val="00975E91"/>
    <w:rsid w:val="00976500"/>
    <w:rsid w:val="00977F7D"/>
    <w:rsid w:val="00982D50"/>
    <w:rsid w:val="00984E97"/>
    <w:rsid w:val="00984F1E"/>
    <w:rsid w:val="00990772"/>
    <w:rsid w:val="009956F0"/>
    <w:rsid w:val="009A1A0F"/>
    <w:rsid w:val="009A3D0E"/>
    <w:rsid w:val="009A4D80"/>
    <w:rsid w:val="009B0CEC"/>
    <w:rsid w:val="009B1A95"/>
    <w:rsid w:val="009B33ED"/>
    <w:rsid w:val="009B4F5A"/>
    <w:rsid w:val="009B6DA0"/>
    <w:rsid w:val="009C18A0"/>
    <w:rsid w:val="009C30C7"/>
    <w:rsid w:val="009C732A"/>
    <w:rsid w:val="009D0914"/>
    <w:rsid w:val="009D3BD0"/>
    <w:rsid w:val="009E24AB"/>
    <w:rsid w:val="009E36A6"/>
    <w:rsid w:val="009E55F2"/>
    <w:rsid w:val="009E79C3"/>
    <w:rsid w:val="009E7E8F"/>
    <w:rsid w:val="009F0F3A"/>
    <w:rsid w:val="009F6525"/>
    <w:rsid w:val="009F6E02"/>
    <w:rsid w:val="009F6EA8"/>
    <w:rsid w:val="00A042B3"/>
    <w:rsid w:val="00A077DA"/>
    <w:rsid w:val="00A100BA"/>
    <w:rsid w:val="00A12055"/>
    <w:rsid w:val="00A135E3"/>
    <w:rsid w:val="00A15E49"/>
    <w:rsid w:val="00A16E97"/>
    <w:rsid w:val="00A17ABA"/>
    <w:rsid w:val="00A22109"/>
    <w:rsid w:val="00A24234"/>
    <w:rsid w:val="00A257E7"/>
    <w:rsid w:val="00A26723"/>
    <w:rsid w:val="00A277AB"/>
    <w:rsid w:val="00A40E13"/>
    <w:rsid w:val="00A4181B"/>
    <w:rsid w:val="00A41E57"/>
    <w:rsid w:val="00A43342"/>
    <w:rsid w:val="00A479C1"/>
    <w:rsid w:val="00A5223F"/>
    <w:rsid w:val="00A52CD4"/>
    <w:rsid w:val="00A5372F"/>
    <w:rsid w:val="00A61674"/>
    <w:rsid w:val="00A626A6"/>
    <w:rsid w:val="00A644F7"/>
    <w:rsid w:val="00A678EB"/>
    <w:rsid w:val="00A70B06"/>
    <w:rsid w:val="00A70DFD"/>
    <w:rsid w:val="00A71886"/>
    <w:rsid w:val="00A74012"/>
    <w:rsid w:val="00A75A5E"/>
    <w:rsid w:val="00A810BF"/>
    <w:rsid w:val="00A90C3E"/>
    <w:rsid w:val="00A91320"/>
    <w:rsid w:val="00A921CF"/>
    <w:rsid w:val="00A9475F"/>
    <w:rsid w:val="00A97564"/>
    <w:rsid w:val="00AA03C6"/>
    <w:rsid w:val="00AA3059"/>
    <w:rsid w:val="00AA4136"/>
    <w:rsid w:val="00AA68BD"/>
    <w:rsid w:val="00AB0708"/>
    <w:rsid w:val="00AB5F50"/>
    <w:rsid w:val="00AB7C2D"/>
    <w:rsid w:val="00AC0BB3"/>
    <w:rsid w:val="00AC23DD"/>
    <w:rsid w:val="00AC3274"/>
    <w:rsid w:val="00AD06CD"/>
    <w:rsid w:val="00AD29B2"/>
    <w:rsid w:val="00AD5BFC"/>
    <w:rsid w:val="00AD6835"/>
    <w:rsid w:val="00AE0490"/>
    <w:rsid w:val="00AE3ECD"/>
    <w:rsid w:val="00AE6F74"/>
    <w:rsid w:val="00AF19B5"/>
    <w:rsid w:val="00AF2884"/>
    <w:rsid w:val="00AF3BD2"/>
    <w:rsid w:val="00AF4200"/>
    <w:rsid w:val="00B01A36"/>
    <w:rsid w:val="00B01C5F"/>
    <w:rsid w:val="00B052C7"/>
    <w:rsid w:val="00B058AE"/>
    <w:rsid w:val="00B139D4"/>
    <w:rsid w:val="00B17A5A"/>
    <w:rsid w:val="00B228C1"/>
    <w:rsid w:val="00B23314"/>
    <w:rsid w:val="00B25FC3"/>
    <w:rsid w:val="00B267A4"/>
    <w:rsid w:val="00B3625A"/>
    <w:rsid w:val="00B36BB0"/>
    <w:rsid w:val="00B3719A"/>
    <w:rsid w:val="00B43452"/>
    <w:rsid w:val="00B477AB"/>
    <w:rsid w:val="00B47CD8"/>
    <w:rsid w:val="00B47E02"/>
    <w:rsid w:val="00B5070C"/>
    <w:rsid w:val="00B51FE4"/>
    <w:rsid w:val="00B5290F"/>
    <w:rsid w:val="00B5641C"/>
    <w:rsid w:val="00B567FE"/>
    <w:rsid w:val="00B57378"/>
    <w:rsid w:val="00B609D4"/>
    <w:rsid w:val="00B61EC1"/>
    <w:rsid w:val="00B626A5"/>
    <w:rsid w:val="00B637DA"/>
    <w:rsid w:val="00B63C35"/>
    <w:rsid w:val="00B6678E"/>
    <w:rsid w:val="00B67575"/>
    <w:rsid w:val="00B67DE2"/>
    <w:rsid w:val="00B70C9A"/>
    <w:rsid w:val="00B71A0D"/>
    <w:rsid w:val="00B72B14"/>
    <w:rsid w:val="00B810A6"/>
    <w:rsid w:val="00B838E0"/>
    <w:rsid w:val="00B84C68"/>
    <w:rsid w:val="00B85610"/>
    <w:rsid w:val="00B86A99"/>
    <w:rsid w:val="00B93157"/>
    <w:rsid w:val="00B967F3"/>
    <w:rsid w:val="00B976C1"/>
    <w:rsid w:val="00BA70A3"/>
    <w:rsid w:val="00BA745F"/>
    <w:rsid w:val="00BA75CD"/>
    <w:rsid w:val="00BA7E6C"/>
    <w:rsid w:val="00BA7F61"/>
    <w:rsid w:val="00BB116E"/>
    <w:rsid w:val="00BB195D"/>
    <w:rsid w:val="00BB43F8"/>
    <w:rsid w:val="00BB7FBC"/>
    <w:rsid w:val="00BC2304"/>
    <w:rsid w:val="00BC26AD"/>
    <w:rsid w:val="00BC54A9"/>
    <w:rsid w:val="00BC69A5"/>
    <w:rsid w:val="00BD129F"/>
    <w:rsid w:val="00BD782E"/>
    <w:rsid w:val="00BE11BB"/>
    <w:rsid w:val="00BE18BD"/>
    <w:rsid w:val="00BE6632"/>
    <w:rsid w:val="00BF2204"/>
    <w:rsid w:val="00BF23D4"/>
    <w:rsid w:val="00C022D8"/>
    <w:rsid w:val="00C0604D"/>
    <w:rsid w:val="00C11295"/>
    <w:rsid w:val="00C122DF"/>
    <w:rsid w:val="00C13B82"/>
    <w:rsid w:val="00C17D40"/>
    <w:rsid w:val="00C21D09"/>
    <w:rsid w:val="00C22753"/>
    <w:rsid w:val="00C25302"/>
    <w:rsid w:val="00C26494"/>
    <w:rsid w:val="00C311A1"/>
    <w:rsid w:val="00C31D31"/>
    <w:rsid w:val="00C33738"/>
    <w:rsid w:val="00C33D9A"/>
    <w:rsid w:val="00C36D32"/>
    <w:rsid w:val="00C404AA"/>
    <w:rsid w:val="00C43978"/>
    <w:rsid w:val="00C448D9"/>
    <w:rsid w:val="00C4525D"/>
    <w:rsid w:val="00C466A1"/>
    <w:rsid w:val="00C5022C"/>
    <w:rsid w:val="00C50418"/>
    <w:rsid w:val="00C5366E"/>
    <w:rsid w:val="00C538FA"/>
    <w:rsid w:val="00C53D7A"/>
    <w:rsid w:val="00C550FE"/>
    <w:rsid w:val="00C55FFD"/>
    <w:rsid w:val="00C569AD"/>
    <w:rsid w:val="00C61132"/>
    <w:rsid w:val="00C621F6"/>
    <w:rsid w:val="00C64A13"/>
    <w:rsid w:val="00C65D68"/>
    <w:rsid w:val="00C71477"/>
    <w:rsid w:val="00C72038"/>
    <w:rsid w:val="00C74547"/>
    <w:rsid w:val="00C74CEB"/>
    <w:rsid w:val="00C76017"/>
    <w:rsid w:val="00C801BF"/>
    <w:rsid w:val="00C8088A"/>
    <w:rsid w:val="00C8158F"/>
    <w:rsid w:val="00C85CD6"/>
    <w:rsid w:val="00C87DFD"/>
    <w:rsid w:val="00C922AC"/>
    <w:rsid w:val="00C93FDF"/>
    <w:rsid w:val="00CA0725"/>
    <w:rsid w:val="00CA0A3C"/>
    <w:rsid w:val="00CA1DC5"/>
    <w:rsid w:val="00CA360A"/>
    <w:rsid w:val="00CA5B7C"/>
    <w:rsid w:val="00CB20D7"/>
    <w:rsid w:val="00CB4C97"/>
    <w:rsid w:val="00CC12A8"/>
    <w:rsid w:val="00CC3FAC"/>
    <w:rsid w:val="00CC4819"/>
    <w:rsid w:val="00CC4DAF"/>
    <w:rsid w:val="00CC599E"/>
    <w:rsid w:val="00CC6F09"/>
    <w:rsid w:val="00CD29E1"/>
    <w:rsid w:val="00CD49E5"/>
    <w:rsid w:val="00CD7DEC"/>
    <w:rsid w:val="00CE0878"/>
    <w:rsid w:val="00CE1FDF"/>
    <w:rsid w:val="00CE28E0"/>
    <w:rsid w:val="00CF0197"/>
    <w:rsid w:val="00CF0EF8"/>
    <w:rsid w:val="00CF4889"/>
    <w:rsid w:val="00CF55BF"/>
    <w:rsid w:val="00CF6507"/>
    <w:rsid w:val="00CF6640"/>
    <w:rsid w:val="00D005FF"/>
    <w:rsid w:val="00D01ABE"/>
    <w:rsid w:val="00D01C9D"/>
    <w:rsid w:val="00D01CCE"/>
    <w:rsid w:val="00D027BC"/>
    <w:rsid w:val="00D02E86"/>
    <w:rsid w:val="00D03B92"/>
    <w:rsid w:val="00D042F3"/>
    <w:rsid w:val="00D1217C"/>
    <w:rsid w:val="00D1316F"/>
    <w:rsid w:val="00D146AF"/>
    <w:rsid w:val="00D146C9"/>
    <w:rsid w:val="00D20133"/>
    <w:rsid w:val="00D21FF1"/>
    <w:rsid w:val="00D2275E"/>
    <w:rsid w:val="00D244AC"/>
    <w:rsid w:val="00D27F63"/>
    <w:rsid w:val="00D302F9"/>
    <w:rsid w:val="00D3115C"/>
    <w:rsid w:val="00D31D1E"/>
    <w:rsid w:val="00D36AB9"/>
    <w:rsid w:val="00D43F8D"/>
    <w:rsid w:val="00D50E9E"/>
    <w:rsid w:val="00D51C44"/>
    <w:rsid w:val="00D520E7"/>
    <w:rsid w:val="00D53088"/>
    <w:rsid w:val="00D63EF9"/>
    <w:rsid w:val="00D74917"/>
    <w:rsid w:val="00D754A7"/>
    <w:rsid w:val="00D75830"/>
    <w:rsid w:val="00D75DC5"/>
    <w:rsid w:val="00D75EC6"/>
    <w:rsid w:val="00D845CB"/>
    <w:rsid w:val="00D84862"/>
    <w:rsid w:val="00D86384"/>
    <w:rsid w:val="00D86554"/>
    <w:rsid w:val="00D90138"/>
    <w:rsid w:val="00D93BFC"/>
    <w:rsid w:val="00D9518C"/>
    <w:rsid w:val="00D95F07"/>
    <w:rsid w:val="00D97E99"/>
    <w:rsid w:val="00DA0160"/>
    <w:rsid w:val="00DA4A8D"/>
    <w:rsid w:val="00DA6BB4"/>
    <w:rsid w:val="00DA7662"/>
    <w:rsid w:val="00DB463D"/>
    <w:rsid w:val="00DD2DD8"/>
    <w:rsid w:val="00DD4130"/>
    <w:rsid w:val="00DD4C6C"/>
    <w:rsid w:val="00DE39BC"/>
    <w:rsid w:val="00DE3E4F"/>
    <w:rsid w:val="00DE4AC0"/>
    <w:rsid w:val="00DE57DB"/>
    <w:rsid w:val="00DE6644"/>
    <w:rsid w:val="00DE76FD"/>
    <w:rsid w:val="00DF3E31"/>
    <w:rsid w:val="00DF5950"/>
    <w:rsid w:val="00E01B4B"/>
    <w:rsid w:val="00E03277"/>
    <w:rsid w:val="00E03BE6"/>
    <w:rsid w:val="00E04A4A"/>
    <w:rsid w:val="00E15DCD"/>
    <w:rsid w:val="00E20C75"/>
    <w:rsid w:val="00E3020A"/>
    <w:rsid w:val="00E30267"/>
    <w:rsid w:val="00E304DB"/>
    <w:rsid w:val="00E36EC6"/>
    <w:rsid w:val="00E37439"/>
    <w:rsid w:val="00E4091D"/>
    <w:rsid w:val="00E503F1"/>
    <w:rsid w:val="00E52F64"/>
    <w:rsid w:val="00E61891"/>
    <w:rsid w:val="00E6296E"/>
    <w:rsid w:val="00E65B32"/>
    <w:rsid w:val="00E66CA0"/>
    <w:rsid w:val="00E67AFE"/>
    <w:rsid w:val="00E72E67"/>
    <w:rsid w:val="00E8373D"/>
    <w:rsid w:val="00E85FAC"/>
    <w:rsid w:val="00E9284B"/>
    <w:rsid w:val="00E953F5"/>
    <w:rsid w:val="00E973B2"/>
    <w:rsid w:val="00EA24E4"/>
    <w:rsid w:val="00EA4508"/>
    <w:rsid w:val="00EA4BAB"/>
    <w:rsid w:val="00EA554B"/>
    <w:rsid w:val="00EB1505"/>
    <w:rsid w:val="00EB52E7"/>
    <w:rsid w:val="00EB72BD"/>
    <w:rsid w:val="00EB7B4A"/>
    <w:rsid w:val="00EC6333"/>
    <w:rsid w:val="00ED0D91"/>
    <w:rsid w:val="00ED12AE"/>
    <w:rsid w:val="00ED37DF"/>
    <w:rsid w:val="00EE43B7"/>
    <w:rsid w:val="00EE5579"/>
    <w:rsid w:val="00EE6775"/>
    <w:rsid w:val="00EE7330"/>
    <w:rsid w:val="00EF15D0"/>
    <w:rsid w:val="00EF1DEB"/>
    <w:rsid w:val="00EF1ED5"/>
    <w:rsid w:val="00EF367C"/>
    <w:rsid w:val="00EF36EF"/>
    <w:rsid w:val="00EF409E"/>
    <w:rsid w:val="00F00805"/>
    <w:rsid w:val="00F02F8B"/>
    <w:rsid w:val="00F10600"/>
    <w:rsid w:val="00F111EC"/>
    <w:rsid w:val="00F12958"/>
    <w:rsid w:val="00F14277"/>
    <w:rsid w:val="00F15899"/>
    <w:rsid w:val="00F15C5D"/>
    <w:rsid w:val="00F15C80"/>
    <w:rsid w:val="00F161B5"/>
    <w:rsid w:val="00F1664B"/>
    <w:rsid w:val="00F207AC"/>
    <w:rsid w:val="00F2171C"/>
    <w:rsid w:val="00F22813"/>
    <w:rsid w:val="00F24836"/>
    <w:rsid w:val="00F24D76"/>
    <w:rsid w:val="00F27AFB"/>
    <w:rsid w:val="00F300A1"/>
    <w:rsid w:val="00F331A1"/>
    <w:rsid w:val="00F33771"/>
    <w:rsid w:val="00F34397"/>
    <w:rsid w:val="00F366A2"/>
    <w:rsid w:val="00F3785D"/>
    <w:rsid w:val="00F37A3B"/>
    <w:rsid w:val="00F40D3E"/>
    <w:rsid w:val="00F555F0"/>
    <w:rsid w:val="00F65BCB"/>
    <w:rsid w:val="00F66D37"/>
    <w:rsid w:val="00F66ECB"/>
    <w:rsid w:val="00F7008C"/>
    <w:rsid w:val="00F721F2"/>
    <w:rsid w:val="00F758F1"/>
    <w:rsid w:val="00F75A6E"/>
    <w:rsid w:val="00F77072"/>
    <w:rsid w:val="00F81AD9"/>
    <w:rsid w:val="00F81BFB"/>
    <w:rsid w:val="00F8245B"/>
    <w:rsid w:val="00F83DD1"/>
    <w:rsid w:val="00F85010"/>
    <w:rsid w:val="00F853BA"/>
    <w:rsid w:val="00F8575D"/>
    <w:rsid w:val="00F86BC4"/>
    <w:rsid w:val="00F9027F"/>
    <w:rsid w:val="00F90A12"/>
    <w:rsid w:val="00F90CC0"/>
    <w:rsid w:val="00F917D1"/>
    <w:rsid w:val="00F91831"/>
    <w:rsid w:val="00F9292A"/>
    <w:rsid w:val="00F95D59"/>
    <w:rsid w:val="00F97BC9"/>
    <w:rsid w:val="00FA0ED3"/>
    <w:rsid w:val="00FA1E78"/>
    <w:rsid w:val="00FA5F28"/>
    <w:rsid w:val="00FA719B"/>
    <w:rsid w:val="00FB0C93"/>
    <w:rsid w:val="00FB25D0"/>
    <w:rsid w:val="00FB3928"/>
    <w:rsid w:val="00FB53B4"/>
    <w:rsid w:val="00FB557F"/>
    <w:rsid w:val="00FC08BE"/>
    <w:rsid w:val="00FC15E2"/>
    <w:rsid w:val="00FC2B84"/>
    <w:rsid w:val="00FC3510"/>
    <w:rsid w:val="00FC3D12"/>
    <w:rsid w:val="00FC4CFC"/>
    <w:rsid w:val="00FC60A6"/>
    <w:rsid w:val="00FD0116"/>
    <w:rsid w:val="00FD1006"/>
    <w:rsid w:val="00FD11C3"/>
    <w:rsid w:val="00FD2593"/>
    <w:rsid w:val="00FD5035"/>
    <w:rsid w:val="00FD6A61"/>
    <w:rsid w:val="00FD6E3F"/>
    <w:rsid w:val="00FE51AA"/>
    <w:rsid w:val="00FE57DE"/>
    <w:rsid w:val="00FF0189"/>
    <w:rsid w:val="00FF0E9C"/>
    <w:rsid w:val="00FF2678"/>
    <w:rsid w:val="00FF2BAB"/>
    <w:rsid w:val="00FF394F"/>
    <w:rsid w:val="014C4F0B"/>
    <w:rsid w:val="014D38CE"/>
    <w:rsid w:val="01A92304"/>
    <w:rsid w:val="01B638F2"/>
    <w:rsid w:val="01BD7FF5"/>
    <w:rsid w:val="01CB589F"/>
    <w:rsid w:val="01DB34CD"/>
    <w:rsid w:val="01FA1C1C"/>
    <w:rsid w:val="02216E27"/>
    <w:rsid w:val="022C3B28"/>
    <w:rsid w:val="024B1FDC"/>
    <w:rsid w:val="02CB720D"/>
    <w:rsid w:val="02D31408"/>
    <w:rsid w:val="02DB21D4"/>
    <w:rsid w:val="02E07781"/>
    <w:rsid w:val="0304755F"/>
    <w:rsid w:val="03107A10"/>
    <w:rsid w:val="034B6C1B"/>
    <w:rsid w:val="036A4B19"/>
    <w:rsid w:val="036C5218"/>
    <w:rsid w:val="036E3CDE"/>
    <w:rsid w:val="0383396E"/>
    <w:rsid w:val="03A06171"/>
    <w:rsid w:val="03A94C94"/>
    <w:rsid w:val="03AD68A5"/>
    <w:rsid w:val="03BF7E30"/>
    <w:rsid w:val="03E423DF"/>
    <w:rsid w:val="03FB05A2"/>
    <w:rsid w:val="044D1E92"/>
    <w:rsid w:val="045B4D20"/>
    <w:rsid w:val="0467425D"/>
    <w:rsid w:val="04737073"/>
    <w:rsid w:val="047C7E66"/>
    <w:rsid w:val="04A14E70"/>
    <w:rsid w:val="04A30E6F"/>
    <w:rsid w:val="04CB07E2"/>
    <w:rsid w:val="0513344D"/>
    <w:rsid w:val="054C6F48"/>
    <w:rsid w:val="05505ECA"/>
    <w:rsid w:val="057002E9"/>
    <w:rsid w:val="057C05FD"/>
    <w:rsid w:val="05854269"/>
    <w:rsid w:val="061D7271"/>
    <w:rsid w:val="06375086"/>
    <w:rsid w:val="0657114B"/>
    <w:rsid w:val="06703B18"/>
    <w:rsid w:val="067F30D9"/>
    <w:rsid w:val="068D08D3"/>
    <w:rsid w:val="06922E1B"/>
    <w:rsid w:val="06990F0B"/>
    <w:rsid w:val="06B561BE"/>
    <w:rsid w:val="06FF42EE"/>
    <w:rsid w:val="07661699"/>
    <w:rsid w:val="077A599D"/>
    <w:rsid w:val="077C20A1"/>
    <w:rsid w:val="07907AD9"/>
    <w:rsid w:val="07924BEC"/>
    <w:rsid w:val="079528C9"/>
    <w:rsid w:val="07A2346B"/>
    <w:rsid w:val="07A43358"/>
    <w:rsid w:val="07A6797D"/>
    <w:rsid w:val="07C113D9"/>
    <w:rsid w:val="07C1387C"/>
    <w:rsid w:val="07FE6C76"/>
    <w:rsid w:val="08061BC3"/>
    <w:rsid w:val="080A2411"/>
    <w:rsid w:val="08413DA7"/>
    <w:rsid w:val="084E02D6"/>
    <w:rsid w:val="08547328"/>
    <w:rsid w:val="087C7918"/>
    <w:rsid w:val="08A917F3"/>
    <w:rsid w:val="08DA73C3"/>
    <w:rsid w:val="09032971"/>
    <w:rsid w:val="09076140"/>
    <w:rsid w:val="09395450"/>
    <w:rsid w:val="09522466"/>
    <w:rsid w:val="095E1236"/>
    <w:rsid w:val="09767929"/>
    <w:rsid w:val="09923DFE"/>
    <w:rsid w:val="09A22251"/>
    <w:rsid w:val="09AB363F"/>
    <w:rsid w:val="09CF563E"/>
    <w:rsid w:val="0A1E1361"/>
    <w:rsid w:val="0A271397"/>
    <w:rsid w:val="0A6B3FC2"/>
    <w:rsid w:val="0A833A22"/>
    <w:rsid w:val="0AAA7647"/>
    <w:rsid w:val="0AC11872"/>
    <w:rsid w:val="0B013EE3"/>
    <w:rsid w:val="0B07078C"/>
    <w:rsid w:val="0B083504"/>
    <w:rsid w:val="0B3C2C51"/>
    <w:rsid w:val="0B3F7009"/>
    <w:rsid w:val="0B46262E"/>
    <w:rsid w:val="0B4C3A40"/>
    <w:rsid w:val="0B5C5BE2"/>
    <w:rsid w:val="0B7E2F89"/>
    <w:rsid w:val="0B905802"/>
    <w:rsid w:val="0BC347FD"/>
    <w:rsid w:val="0BCA37D5"/>
    <w:rsid w:val="0C3769ED"/>
    <w:rsid w:val="0C405AE9"/>
    <w:rsid w:val="0C51721D"/>
    <w:rsid w:val="0C5E5082"/>
    <w:rsid w:val="0C7C20EA"/>
    <w:rsid w:val="0C8D10FD"/>
    <w:rsid w:val="0C8E2368"/>
    <w:rsid w:val="0CD9479D"/>
    <w:rsid w:val="0CF6634A"/>
    <w:rsid w:val="0CFE6281"/>
    <w:rsid w:val="0D304BAE"/>
    <w:rsid w:val="0D436728"/>
    <w:rsid w:val="0D485884"/>
    <w:rsid w:val="0D4C7A6F"/>
    <w:rsid w:val="0D76670F"/>
    <w:rsid w:val="0D8914F8"/>
    <w:rsid w:val="0DF47145"/>
    <w:rsid w:val="0E0B0D44"/>
    <w:rsid w:val="0E621A33"/>
    <w:rsid w:val="0E637034"/>
    <w:rsid w:val="0E935149"/>
    <w:rsid w:val="0E9504DB"/>
    <w:rsid w:val="0E9E7FFF"/>
    <w:rsid w:val="0EE64936"/>
    <w:rsid w:val="0F093411"/>
    <w:rsid w:val="0F0F4EF3"/>
    <w:rsid w:val="0F3559D6"/>
    <w:rsid w:val="0F4B0B9B"/>
    <w:rsid w:val="0F4F5903"/>
    <w:rsid w:val="0F6005A0"/>
    <w:rsid w:val="0F815E5B"/>
    <w:rsid w:val="0F9B173C"/>
    <w:rsid w:val="0FBC3E43"/>
    <w:rsid w:val="0FC304E2"/>
    <w:rsid w:val="0FE90E68"/>
    <w:rsid w:val="0FFC0D05"/>
    <w:rsid w:val="103069CC"/>
    <w:rsid w:val="1040293C"/>
    <w:rsid w:val="108E37C8"/>
    <w:rsid w:val="10983AB5"/>
    <w:rsid w:val="10A84D8E"/>
    <w:rsid w:val="10AA16D7"/>
    <w:rsid w:val="10C30D0C"/>
    <w:rsid w:val="10DF1DAC"/>
    <w:rsid w:val="110C51E9"/>
    <w:rsid w:val="112C1421"/>
    <w:rsid w:val="11341DE4"/>
    <w:rsid w:val="11483DB8"/>
    <w:rsid w:val="11582BA5"/>
    <w:rsid w:val="11596E29"/>
    <w:rsid w:val="11A35C7F"/>
    <w:rsid w:val="11B50DDF"/>
    <w:rsid w:val="12277632"/>
    <w:rsid w:val="12285EBD"/>
    <w:rsid w:val="124B36C1"/>
    <w:rsid w:val="12572299"/>
    <w:rsid w:val="126229AE"/>
    <w:rsid w:val="127358AD"/>
    <w:rsid w:val="127A296E"/>
    <w:rsid w:val="12CE14B2"/>
    <w:rsid w:val="12D930F4"/>
    <w:rsid w:val="133B4987"/>
    <w:rsid w:val="13476DD5"/>
    <w:rsid w:val="136F6008"/>
    <w:rsid w:val="139E2747"/>
    <w:rsid w:val="13A83E81"/>
    <w:rsid w:val="13B54C16"/>
    <w:rsid w:val="13B960B0"/>
    <w:rsid w:val="13D01C80"/>
    <w:rsid w:val="13D10427"/>
    <w:rsid w:val="13E82E90"/>
    <w:rsid w:val="14225BE6"/>
    <w:rsid w:val="144956CF"/>
    <w:rsid w:val="14672133"/>
    <w:rsid w:val="148F1B12"/>
    <w:rsid w:val="1495254B"/>
    <w:rsid w:val="14D55697"/>
    <w:rsid w:val="14DF1579"/>
    <w:rsid w:val="161C075A"/>
    <w:rsid w:val="161C42E3"/>
    <w:rsid w:val="1657670E"/>
    <w:rsid w:val="169633AD"/>
    <w:rsid w:val="16CC1FD3"/>
    <w:rsid w:val="171B79C0"/>
    <w:rsid w:val="174B71D8"/>
    <w:rsid w:val="179A74E7"/>
    <w:rsid w:val="17B02545"/>
    <w:rsid w:val="17B11B57"/>
    <w:rsid w:val="17B435A3"/>
    <w:rsid w:val="17DB25F0"/>
    <w:rsid w:val="17DF19BF"/>
    <w:rsid w:val="17E5463C"/>
    <w:rsid w:val="17E723F6"/>
    <w:rsid w:val="17E9631D"/>
    <w:rsid w:val="17EC70AE"/>
    <w:rsid w:val="17F75C26"/>
    <w:rsid w:val="181D6D3D"/>
    <w:rsid w:val="181E086D"/>
    <w:rsid w:val="183A715D"/>
    <w:rsid w:val="188A3081"/>
    <w:rsid w:val="18927AAC"/>
    <w:rsid w:val="18A15F90"/>
    <w:rsid w:val="18A65C19"/>
    <w:rsid w:val="18D75F9F"/>
    <w:rsid w:val="18EB10F6"/>
    <w:rsid w:val="191C274C"/>
    <w:rsid w:val="191F7E1B"/>
    <w:rsid w:val="19252F74"/>
    <w:rsid w:val="19597C05"/>
    <w:rsid w:val="1984328C"/>
    <w:rsid w:val="198F193F"/>
    <w:rsid w:val="19974177"/>
    <w:rsid w:val="19CC46CB"/>
    <w:rsid w:val="19E14607"/>
    <w:rsid w:val="19FC614C"/>
    <w:rsid w:val="1A4F0849"/>
    <w:rsid w:val="1A773450"/>
    <w:rsid w:val="1A7D6097"/>
    <w:rsid w:val="1AF756B1"/>
    <w:rsid w:val="1B293DA0"/>
    <w:rsid w:val="1B487802"/>
    <w:rsid w:val="1B490373"/>
    <w:rsid w:val="1B6C48F8"/>
    <w:rsid w:val="1BB446BE"/>
    <w:rsid w:val="1BBE7E2A"/>
    <w:rsid w:val="1BE8619F"/>
    <w:rsid w:val="1BFC012B"/>
    <w:rsid w:val="1C055963"/>
    <w:rsid w:val="1C0639C3"/>
    <w:rsid w:val="1C2A53D1"/>
    <w:rsid w:val="1C6E22D0"/>
    <w:rsid w:val="1C6F716C"/>
    <w:rsid w:val="1C936256"/>
    <w:rsid w:val="1CB05709"/>
    <w:rsid w:val="1CE73CDD"/>
    <w:rsid w:val="1CFD4217"/>
    <w:rsid w:val="1D223E34"/>
    <w:rsid w:val="1D373C9E"/>
    <w:rsid w:val="1D744167"/>
    <w:rsid w:val="1D9C3CE5"/>
    <w:rsid w:val="1D9F5FE4"/>
    <w:rsid w:val="1DD008C4"/>
    <w:rsid w:val="1E052285"/>
    <w:rsid w:val="1E097069"/>
    <w:rsid w:val="1E684B04"/>
    <w:rsid w:val="1E773E27"/>
    <w:rsid w:val="1E863010"/>
    <w:rsid w:val="1EC37317"/>
    <w:rsid w:val="1EC46128"/>
    <w:rsid w:val="1ED904EA"/>
    <w:rsid w:val="1F157FAC"/>
    <w:rsid w:val="1F447284"/>
    <w:rsid w:val="1F521A5C"/>
    <w:rsid w:val="1FBA217F"/>
    <w:rsid w:val="1FC141D0"/>
    <w:rsid w:val="1FC5532C"/>
    <w:rsid w:val="20125EBD"/>
    <w:rsid w:val="20172329"/>
    <w:rsid w:val="204E03F0"/>
    <w:rsid w:val="20756C5F"/>
    <w:rsid w:val="20761DEA"/>
    <w:rsid w:val="20877613"/>
    <w:rsid w:val="20A330CD"/>
    <w:rsid w:val="20A9504F"/>
    <w:rsid w:val="20C65C2A"/>
    <w:rsid w:val="20FB79A3"/>
    <w:rsid w:val="210A133E"/>
    <w:rsid w:val="21137C94"/>
    <w:rsid w:val="212F7962"/>
    <w:rsid w:val="21385848"/>
    <w:rsid w:val="214327BC"/>
    <w:rsid w:val="217F5972"/>
    <w:rsid w:val="219B6812"/>
    <w:rsid w:val="21BB6D7E"/>
    <w:rsid w:val="2250018C"/>
    <w:rsid w:val="225E2BAD"/>
    <w:rsid w:val="226A3C59"/>
    <w:rsid w:val="23713ACF"/>
    <w:rsid w:val="237D273E"/>
    <w:rsid w:val="23871526"/>
    <w:rsid w:val="23A52A6D"/>
    <w:rsid w:val="23D07CFA"/>
    <w:rsid w:val="242342EC"/>
    <w:rsid w:val="24476FEA"/>
    <w:rsid w:val="24512D0E"/>
    <w:rsid w:val="245843B3"/>
    <w:rsid w:val="245D5B57"/>
    <w:rsid w:val="246B3544"/>
    <w:rsid w:val="24857D66"/>
    <w:rsid w:val="248A3524"/>
    <w:rsid w:val="248C38B8"/>
    <w:rsid w:val="24DE1402"/>
    <w:rsid w:val="24E4362E"/>
    <w:rsid w:val="25373185"/>
    <w:rsid w:val="255726E6"/>
    <w:rsid w:val="25703710"/>
    <w:rsid w:val="25775EF6"/>
    <w:rsid w:val="257763C3"/>
    <w:rsid w:val="258375ED"/>
    <w:rsid w:val="2595421F"/>
    <w:rsid w:val="25A63C1F"/>
    <w:rsid w:val="25A760D9"/>
    <w:rsid w:val="25C24EE0"/>
    <w:rsid w:val="25FB128E"/>
    <w:rsid w:val="260237D7"/>
    <w:rsid w:val="26040100"/>
    <w:rsid w:val="26196B4F"/>
    <w:rsid w:val="261E09B6"/>
    <w:rsid w:val="263D65D6"/>
    <w:rsid w:val="26ED0861"/>
    <w:rsid w:val="26F44DFF"/>
    <w:rsid w:val="26F519E0"/>
    <w:rsid w:val="27151626"/>
    <w:rsid w:val="27463AB1"/>
    <w:rsid w:val="27547370"/>
    <w:rsid w:val="27770BE2"/>
    <w:rsid w:val="277B4476"/>
    <w:rsid w:val="2787081E"/>
    <w:rsid w:val="278B0674"/>
    <w:rsid w:val="278F11C9"/>
    <w:rsid w:val="27A25F63"/>
    <w:rsid w:val="27AE6D4A"/>
    <w:rsid w:val="27B20501"/>
    <w:rsid w:val="27B36FF9"/>
    <w:rsid w:val="27B45834"/>
    <w:rsid w:val="27B768EE"/>
    <w:rsid w:val="27B83D6E"/>
    <w:rsid w:val="27C36E42"/>
    <w:rsid w:val="27C5204D"/>
    <w:rsid w:val="28084573"/>
    <w:rsid w:val="28410FB1"/>
    <w:rsid w:val="2852270C"/>
    <w:rsid w:val="287C64DF"/>
    <w:rsid w:val="28DD1B96"/>
    <w:rsid w:val="295276A3"/>
    <w:rsid w:val="297B26F0"/>
    <w:rsid w:val="29825C13"/>
    <w:rsid w:val="298B01ED"/>
    <w:rsid w:val="29A279FA"/>
    <w:rsid w:val="29D74EA2"/>
    <w:rsid w:val="29E71D6D"/>
    <w:rsid w:val="2A186907"/>
    <w:rsid w:val="2A1C3BF3"/>
    <w:rsid w:val="2A1C7C51"/>
    <w:rsid w:val="2A6C6AA3"/>
    <w:rsid w:val="2A774CA2"/>
    <w:rsid w:val="2AC65003"/>
    <w:rsid w:val="2AE4041E"/>
    <w:rsid w:val="2AE420C8"/>
    <w:rsid w:val="2B0D7502"/>
    <w:rsid w:val="2B146EFC"/>
    <w:rsid w:val="2B1C54D0"/>
    <w:rsid w:val="2B225C43"/>
    <w:rsid w:val="2B297378"/>
    <w:rsid w:val="2B5A110F"/>
    <w:rsid w:val="2B630168"/>
    <w:rsid w:val="2B714BA7"/>
    <w:rsid w:val="2BD1498F"/>
    <w:rsid w:val="2BFD3509"/>
    <w:rsid w:val="2C0E664C"/>
    <w:rsid w:val="2C553CB6"/>
    <w:rsid w:val="2CEF5396"/>
    <w:rsid w:val="2D010736"/>
    <w:rsid w:val="2D3336B7"/>
    <w:rsid w:val="2D48322B"/>
    <w:rsid w:val="2D6D6046"/>
    <w:rsid w:val="2D800808"/>
    <w:rsid w:val="2DD575EF"/>
    <w:rsid w:val="2DE91DB0"/>
    <w:rsid w:val="2DFC7718"/>
    <w:rsid w:val="2DFD6E1F"/>
    <w:rsid w:val="2E0B39F3"/>
    <w:rsid w:val="2E3D38D4"/>
    <w:rsid w:val="2E960E75"/>
    <w:rsid w:val="2E9621B5"/>
    <w:rsid w:val="2EC240A0"/>
    <w:rsid w:val="2EDA37A1"/>
    <w:rsid w:val="2EE90B65"/>
    <w:rsid w:val="2EF5461F"/>
    <w:rsid w:val="2F0E7715"/>
    <w:rsid w:val="2F254AD3"/>
    <w:rsid w:val="2F694ED9"/>
    <w:rsid w:val="2FA16728"/>
    <w:rsid w:val="2FD32D86"/>
    <w:rsid w:val="2FEA1283"/>
    <w:rsid w:val="2FF33C34"/>
    <w:rsid w:val="3028327F"/>
    <w:rsid w:val="303B4803"/>
    <w:rsid w:val="307B13F0"/>
    <w:rsid w:val="30877FA2"/>
    <w:rsid w:val="30D44048"/>
    <w:rsid w:val="30DF746F"/>
    <w:rsid w:val="30F2185A"/>
    <w:rsid w:val="311B06BF"/>
    <w:rsid w:val="311E4484"/>
    <w:rsid w:val="31303466"/>
    <w:rsid w:val="317B1BB4"/>
    <w:rsid w:val="31875D3F"/>
    <w:rsid w:val="319A3DDA"/>
    <w:rsid w:val="31A2096A"/>
    <w:rsid w:val="31C2403B"/>
    <w:rsid w:val="31F46BBE"/>
    <w:rsid w:val="31F91714"/>
    <w:rsid w:val="321773C3"/>
    <w:rsid w:val="321A65AF"/>
    <w:rsid w:val="323932FA"/>
    <w:rsid w:val="324E2C45"/>
    <w:rsid w:val="3253214E"/>
    <w:rsid w:val="32804858"/>
    <w:rsid w:val="329E59E3"/>
    <w:rsid w:val="32B503D1"/>
    <w:rsid w:val="32CD69C5"/>
    <w:rsid w:val="32ED257A"/>
    <w:rsid w:val="333F4C11"/>
    <w:rsid w:val="334B0F27"/>
    <w:rsid w:val="3354069D"/>
    <w:rsid w:val="336B17F6"/>
    <w:rsid w:val="338A0823"/>
    <w:rsid w:val="339A61D5"/>
    <w:rsid w:val="33BE7DA6"/>
    <w:rsid w:val="34071ACD"/>
    <w:rsid w:val="342D06C4"/>
    <w:rsid w:val="348E1828"/>
    <w:rsid w:val="34A0748A"/>
    <w:rsid w:val="34A7329F"/>
    <w:rsid w:val="34EB3E3A"/>
    <w:rsid w:val="357C7ECF"/>
    <w:rsid w:val="35804A8A"/>
    <w:rsid w:val="35816AF9"/>
    <w:rsid w:val="359B7273"/>
    <w:rsid w:val="35B77D96"/>
    <w:rsid w:val="35CC02DE"/>
    <w:rsid w:val="35CC39E3"/>
    <w:rsid w:val="35D23421"/>
    <w:rsid w:val="35D36C45"/>
    <w:rsid w:val="35D9634F"/>
    <w:rsid w:val="360A77BD"/>
    <w:rsid w:val="36142F93"/>
    <w:rsid w:val="367D0EBB"/>
    <w:rsid w:val="36981107"/>
    <w:rsid w:val="36BA5E77"/>
    <w:rsid w:val="37574216"/>
    <w:rsid w:val="375B5A08"/>
    <w:rsid w:val="37723228"/>
    <w:rsid w:val="37732049"/>
    <w:rsid w:val="37C603AA"/>
    <w:rsid w:val="37D13683"/>
    <w:rsid w:val="381F1EBF"/>
    <w:rsid w:val="383E45D6"/>
    <w:rsid w:val="38445883"/>
    <w:rsid w:val="38695F66"/>
    <w:rsid w:val="38920AFA"/>
    <w:rsid w:val="389E1413"/>
    <w:rsid w:val="38C20631"/>
    <w:rsid w:val="38F6372F"/>
    <w:rsid w:val="393671A8"/>
    <w:rsid w:val="39521EB6"/>
    <w:rsid w:val="39943506"/>
    <w:rsid w:val="39E82317"/>
    <w:rsid w:val="39F11AC1"/>
    <w:rsid w:val="3A141A1A"/>
    <w:rsid w:val="3A2A4049"/>
    <w:rsid w:val="3A3E4AAD"/>
    <w:rsid w:val="3A723320"/>
    <w:rsid w:val="3A7C42C9"/>
    <w:rsid w:val="3AAB6CAF"/>
    <w:rsid w:val="3AC51D5B"/>
    <w:rsid w:val="3AC82407"/>
    <w:rsid w:val="3AE82B6A"/>
    <w:rsid w:val="3B026829"/>
    <w:rsid w:val="3B3932CD"/>
    <w:rsid w:val="3B5240E5"/>
    <w:rsid w:val="3B811F48"/>
    <w:rsid w:val="3C383A8B"/>
    <w:rsid w:val="3C446C8B"/>
    <w:rsid w:val="3C6642EF"/>
    <w:rsid w:val="3C7726C2"/>
    <w:rsid w:val="3C780AA5"/>
    <w:rsid w:val="3CA1310E"/>
    <w:rsid w:val="3CD12983"/>
    <w:rsid w:val="3CDC257C"/>
    <w:rsid w:val="3D0030FD"/>
    <w:rsid w:val="3D2402E8"/>
    <w:rsid w:val="3D316BDE"/>
    <w:rsid w:val="3D4C374C"/>
    <w:rsid w:val="3DC000B1"/>
    <w:rsid w:val="3DE54499"/>
    <w:rsid w:val="3DFD44B4"/>
    <w:rsid w:val="3E0B01AF"/>
    <w:rsid w:val="3E2905E0"/>
    <w:rsid w:val="3E3B0BA2"/>
    <w:rsid w:val="3E696AF3"/>
    <w:rsid w:val="3EA33820"/>
    <w:rsid w:val="3EBE4205"/>
    <w:rsid w:val="3ED13575"/>
    <w:rsid w:val="3ED37B27"/>
    <w:rsid w:val="3ED672CE"/>
    <w:rsid w:val="3EF14D65"/>
    <w:rsid w:val="3F047B60"/>
    <w:rsid w:val="3F3C178B"/>
    <w:rsid w:val="3F3C4F5E"/>
    <w:rsid w:val="3F4E3F87"/>
    <w:rsid w:val="3F6B20CB"/>
    <w:rsid w:val="3F993FE1"/>
    <w:rsid w:val="3FC02573"/>
    <w:rsid w:val="3FD370A0"/>
    <w:rsid w:val="3FDD5294"/>
    <w:rsid w:val="3FE10ACC"/>
    <w:rsid w:val="3FF57AA3"/>
    <w:rsid w:val="40005504"/>
    <w:rsid w:val="404C5975"/>
    <w:rsid w:val="405F474B"/>
    <w:rsid w:val="40697608"/>
    <w:rsid w:val="40DC2089"/>
    <w:rsid w:val="415316E0"/>
    <w:rsid w:val="41546F5A"/>
    <w:rsid w:val="417013DA"/>
    <w:rsid w:val="41796E89"/>
    <w:rsid w:val="417F73F6"/>
    <w:rsid w:val="41B3660D"/>
    <w:rsid w:val="41FB4F0D"/>
    <w:rsid w:val="42045F55"/>
    <w:rsid w:val="42354DC5"/>
    <w:rsid w:val="42735D45"/>
    <w:rsid w:val="42A47D23"/>
    <w:rsid w:val="42CE1E27"/>
    <w:rsid w:val="42EF2219"/>
    <w:rsid w:val="431C53A4"/>
    <w:rsid w:val="43304DC2"/>
    <w:rsid w:val="433C6C43"/>
    <w:rsid w:val="43802C30"/>
    <w:rsid w:val="438A5A6B"/>
    <w:rsid w:val="43A06254"/>
    <w:rsid w:val="43D931E1"/>
    <w:rsid w:val="43F517E7"/>
    <w:rsid w:val="441A4E29"/>
    <w:rsid w:val="44237FCD"/>
    <w:rsid w:val="44454DE8"/>
    <w:rsid w:val="448A3879"/>
    <w:rsid w:val="449222CE"/>
    <w:rsid w:val="44E66741"/>
    <w:rsid w:val="44ED7049"/>
    <w:rsid w:val="45312E6A"/>
    <w:rsid w:val="453721D7"/>
    <w:rsid w:val="453E75D7"/>
    <w:rsid w:val="454E5D78"/>
    <w:rsid w:val="4558495F"/>
    <w:rsid w:val="45775497"/>
    <w:rsid w:val="457E3699"/>
    <w:rsid w:val="45840EF4"/>
    <w:rsid w:val="45857508"/>
    <w:rsid w:val="45EF50A4"/>
    <w:rsid w:val="460A0420"/>
    <w:rsid w:val="461A580C"/>
    <w:rsid w:val="467263F8"/>
    <w:rsid w:val="467D6F40"/>
    <w:rsid w:val="46857660"/>
    <w:rsid w:val="46B77493"/>
    <w:rsid w:val="46EB37D9"/>
    <w:rsid w:val="47274190"/>
    <w:rsid w:val="473E0507"/>
    <w:rsid w:val="476F7531"/>
    <w:rsid w:val="47D373A2"/>
    <w:rsid w:val="47D56C14"/>
    <w:rsid w:val="47DD2E02"/>
    <w:rsid w:val="48186CC8"/>
    <w:rsid w:val="482821A7"/>
    <w:rsid w:val="484E6B7C"/>
    <w:rsid w:val="48693316"/>
    <w:rsid w:val="487D111F"/>
    <w:rsid w:val="48802E60"/>
    <w:rsid w:val="488E4FAA"/>
    <w:rsid w:val="489E7F8D"/>
    <w:rsid w:val="48F47029"/>
    <w:rsid w:val="48F50630"/>
    <w:rsid w:val="49024282"/>
    <w:rsid w:val="49301BDD"/>
    <w:rsid w:val="49406FC1"/>
    <w:rsid w:val="49457EA6"/>
    <w:rsid w:val="49593179"/>
    <w:rsid w:val="496E4A44"/>
    <w:rsid w:val="496F35F7"/>
    <w:rsid w:val="49866A35"/>
    <w:rsid w:val="49900DF4"/>
    <w:rsid w:val="49951494"/>
    <w:rsid w:val="49CE533D"/>
    <w:rsid w:val="49F303A5"/>
    <w:rsid w:val="4A155BDA"/>
    <w:rsid w:val="4A1A1D8F"/>
    <w:rsid w:val="4A4A0394"/>
    <w:rsid w:val="4A4A1ADF"/>
    <w:rsid w:val="4A6F14DE"/>
    <w:rsid w:val="4A7A5C0C"/>
    <w:rsid w:val="4AC56C65"/>
    <w:rsid w:val="4AC90EE7"/>
    <w:rsid w:val="4ACD0C2E"/>
    <w:rsid w:val="4ADE1D01"/>
    <w:rsid w:val="4AF764BD"/>
    <w:rsid w:val="4B343D21"/>
    <w:rsid w:val="4B8B2692"/>
    <w:rsid w:val="4BB122ED"/>
    <w:rsid w:val="4BB733EC"/>
    <w:rsid w:val="4BEF4608"/>
    <w:rsid w:val="4C0032DC"/>
    <w:rsid w:val="4C1F1DAF"/>
    <w:rsid w:val="4C2E1399"/>
    <w:rsid w:val="4C325EAB"/>
    <w:rsid w:val="4C5B7C2C"/>
    <w:rsid w:val="4C5C07AA"/>
    <w:rsid w:val="4C7412FC"/>
    <w:rsid w:val="4C77673B"/>
    <w:rsid w:val="4C94526C"/>
    <w:rsid w:val="4CA23645"/>
    <w:rsid w:val="4CBD4127"/>
    <w:rsid w:val="4D0223CC"/>
    <w:rsid w:val="4D2A557C"/>
    <w:rsid w:val="4D405769"/>
    <w:rsid w:val="4D4B38E7"/>
    <w:rsid w:val="4DA10A4C"/>
    <w:rsid w:val="4DBC5015"/>
    <w:rsid w:val="4DDC2F0F"/>
    <w:rsid w:val="4DE50869"/>
    <w:rsid w:val="4DF9376D"/>
    <w:rsid w:val="4E2560E2"/>
    <w:rsid w:val="4E395CCC"/>
    <w:rsid w:val="4E843B53"/>
    <w:rsid w:val="4E8608C2"/>
    <w:rsid w:val="4E8C55EC"/>
    <w:rsid w:val="4EA527EC"/>
    <w:rsid w:val="4EDB6EAA"/>
    <w:rsid w:val="4EF159E9"/>
    <w:rsid w:val="4F1A2FE5"/>
    <w:rsid w:val="4F627AEE"/>
    <w:rsid w:val="4F6A68E6"/>
    <w:rsid w:val="4F6D7ADA"/>
    <w:rsid w:val="4F746A59"/>
    <w:rsid w:val="4F8A291F"/>
    <w:rsid w:val="4F9346B1"/>
    <w:rsid w:val="4FD2350C"/>
    <w:rsid w:val="4FE50F2F"/>
    <w:rsid w:val="504B693D"/>
    <w:rsid w:val="50582BE6"/>
    <w:rsid w:val="507F4155"/>
    <w:rsid w:val="50DC38D0"/>
    <w:rsid w:val="50FE213E"/>
    <w:rsid w:val="512247A5"/>
    <w:rsid w:val="513A36F2"/>
    <w:rsid w:val="51756077"/>
    <w:rsid w:val="51862D94"/>
    <w:rsid w:val="51986B95"/>
    <w:rsid w:val="5199639C"/>
    <w:rsid w:val="519E2CCF"/>
    <w:rsid w:val="51AC2680"/>
    <w:rsid w:val="51C55364"/>
    <w:rsid w:val="52037544"/>
    <w:rsid w:val="52065BDC"/>
    <w:rsid w:val="522E0FFF"/>
    <w:rsid w:val="5237174D"/>
    <w:rsid w:val="52433DA9"/>
    <w:rsid w:val="52655245"/>
    <w:rsid w:val="52A20EA4"/>
    <w:rsid w:val="52B6717C"/>
    <w:rsid w:val="52D02D95"/>
    <w:rsid w:val="52F02399"/>
    <w:rsid w:val="536721A2"/>
    <w:rsid w:val="53B61720"/>
    <w:rsid w:val="53D02FDC"/>
    <w:rsid w:val="53D57469"/>
    <w:rsid w:val="53DB5FC3"/>
    <w:rsid w:val="53E31820"/>
    <w:rsid w:val="541F461B"/>
    <w:rsid w:val="5424507B"/>
    <w:rsid w:val="54AB3FF6"/>
    <w:rsid w:val="54DE4791"/>
    <w:rsid w:val="54F6029D"/>
    <w:rsid w:val="54FA7B62"/>
    <w:rsid w:val="550A72C5"/>
    <w:rsid w:val="55120FB8"/>
    <w:rsid w:val="55364FDF"/>
    <w:rsid w:val="55851A58"/>
    <w:rsid w:val="55AF533F"/>
    <w:rsid w:val="55C335C4"/>
    <w:rsid w:val="55FB3240"/>
    <w:rsid w:val="562E1193"/>
    <w:rsid w:val="56303B27"/>
    <w:rsid w:val="5635322E"/>
    <w:rsid w:val="566B231E"/>
    <w:rsid w:val="566E580A"/>
    <w:rsid w:val="56765AF4"/>
    <w:rsid w:val="56B71485"/>
    <w:rsid w:val="56E37617"/>
    <w:rsid w:val="57100009"/>
    <w:rsid w:val="57525A24"/>
    <w:rsid w:val="5795526B"/>
    <w:rsid w:val="57F0EEB6"/>
    <w:rsid w:val="57F14CF6"/>
    <w:rsid w:val="581036C2"/>
    <w:rsid w:val="58107AD6"/>
    <w:rsid w:val="583122EB"/>
    <w:rsid w:val="58343C9B"/>
    <w:rsid w:val="58500FC7"/>
    <w:rsid w:val="58581431"/>
    <w:rsid w:val="586A3DED"/>
    <w:rsid w:val="58956CAE"/>
    <w:rsid w:val="58F23853"/>
    <w:rsid w:val="58FD39A3"/>
    <w:rsid w:val="59111A46"/>
    <w:rsid w:val="59372200"/>
    <w:rsid w:val="595D107A"/>
    <w:rsid w:val="596525B8"/>
    <w:rsid w:val="597361A2"/>
    <w:rsid w:val="59806662"/>
    <w:rsid w:val="59844482"/>
    <w:rsid w:val="59861B7A"/>
    <w:rsid w:val="59A139ED"/>
    <w:rsid w:val="59AD415E"/>
    <w:rsid w:val="59B86E65"/>
    <w:rsid w:val="59DB02EE"/>
    <w:rsid w:val="59FC3F76"/>
    <w:rsid w:val="5A0F0CF8"/>
    <w:rsid w:val="5A1A0670"/>
    <w:rsid w:val="5A764B77"/>
    <w:rsid w:val="5AB36BF6"/>
    <w:rsid w:val="5AB51637"/>
    <w:rsid w:val="5AD366DC"/>
    <w:rsid w:val="5B0E1CFC"/>
    <w:rsid w:val="5B1B17F8"/>
    <w:rsid w:val="5B5C1B4F"/>
    <w:rsid w:val="5B5C6A3D"/>
    <w:rsid w:val="5B632414"/>
    <w:rsid w:val="5B664341"/>
    <w:rsid w:val="5B760F19"/>
    <w:rsid w:val="5B8B1350"/>
    <w:rsid w:val="5BB72FFE"/>
    <w:rsid w:val="5BBF74BC"/>
    <w:rsid w:val="5BD72B68"/>
    <w:rsid w:val="5BEF27BC"/>
    <w:rsid w:val="5C0841BC"/>
    <w:rsid w:val="5C290CF7"/>
    <w:rsid w:val="5C301F73"/>
    <w:rsid w:val="5C9D27A8"/>
    <w:rsid w:val="5CC06281"/>
    <w:rsid w:val="5CF01795"/>
    <w:rsid w:val="5CF13AAF"/>
    <w:rsid w:val="5D191600"/>
    <w:rsid w:val="5D612B4F"/>
    <w:rsid w:val="5D7F3085"/>
    <w:rsid w:val="5D823668"/>
    <w:rsid w:val="5DBA56F2"/>
    <w:rsid w:val="5DC91BD0"/>
    <w:rsid w:val="5DDA10DC"/>
    <w:rsid w:val="5DDD462E"/>
    <w:rsid w:val="5DE41CD3"/>
    <w:rsid w:val="5DF3033F"/>
    <w:rsid w:val="5DFB28EC"/>
    <w:rsid w:val="5E215573"/>
    <w:rsid w:val="5E49785A"/>
    <w:rsid w:val="5E577B04"/>
    <w:rsid w:val="5E5F54E5"/>
    <w:rsid w:val="5EA62E7A"/>
    <w:rsid w:val="5ECC54BB"/>
    <w:rsid w:val="5ED1418D"/>
    <w:rsid w:val="5EF87E16"/>
    <w:rsid w:val="5F4F287E"/>
    <w:rsid w:val="5F7A7F20"/>
    <w:rsid w:val="5F845476"/>
    <w:rsid w:val="5F8A5E5E"/>
    <w:rsid w:val="5F9228EE"/>
    <w:rsid w:val="5FD02AAE"/>
    <w:rsid w:val="60034D08"/>
    <w:rsid w:val="60233356"/>
    <w:rsid w:val="603E5900"/>
    <w:rsid w:val="60562FC6"/>
    <w:rsid w:val="60563A62"/>
    <w:rsid w:val="60590A7D"/>
    <w:rsid w:val="60A70F8F"/>
    <w:rsid w:val="60D50DFC"/>
    <w:rsid w:val="611E54E6"/>
    <w:rsid w:val="6143345B"/>
    <w:rsid w:val="615F3A1A"/>
    <w:rsid w:val="61A20732"/>
    <w:rsid w:val="61A84EBF"/>
    <w:rsid w:val="61AE56AF"/>
    <w:rsid w:val="61B503C9"/>
    <w:rsid w:val="61BC252B"/>
    <w:rsid w:val="61CF502F"/>
    <w:rsid w:val="61EA0D51"/>
    <w:rsid w:val="61F30079"/>
    <w:rsid w:val="61F33450"/>
    <w:rsid w:val="622032DE"/>
    <w:rsid w:val="623E283F"/>
    <w:rsid w:val="62656433"/>
    <w:rsid w:val="62717173"/>
    <w:rsid w:val="628701A5"/>
    <w:rsid w:val="628B725A"/>
    <w:rsid w:val="62943198"/>
    <w:rsid w:val="62A37EB3"/>
    <w:rsid w:val="62CF4AA2"/>
    <w:rsid w:val="62D13013"/>
    <w:rsid w:val="6308059F"/>
    <w:rsid w:val="633A63BB"/>
    <w:rsid w:val="635479D9"/>
    <w:rsid w:val="636C00E5"/>
    <w:rsid w:val="6379276E"/>
    <w:rsid w:val="637D2D56"/>
    <w:rsid w:val="6387436B"/>
    <w:rsid w:val="63CC3A17"/>
    <w:rsid w:val="63DB08E2"/>
    <w:rsid w:val="63E749FD"/>
    <w:rsid w:val="63EE320E"/>
    <w:rsid w:val="63EF5BB2"/>
    <w:rsid w:val="641B4B01"/>
    <w:rsid w:val="64217D01"/>
    <w:rsid w:val="642B7C88"/>
    <w:rsid w:val="64310676"/>
    <w:rsid w:val="64336052"/>
    <w:rsid w:val="643F5DAE"/>
    <w:rsid w:val="64711508"/>
    <w:rsid w:val="64A42DEA"/>
    <w:rsid w:val="64BC2CF1"/>
    <w:rsid w:val="650E69DF"/>
    <w:rsid w:val="652B17F5"/>
    <w:rsid w:val="652C500A"/>
    <w:rsid w:val="6535060B"/>
    <w:rsid w:val="654344D8"/>
    <w:rsid w:val="65745436"/>
    <w:rsid w:val="65986078"/>
    <w:rsid w:val="65A24C17"/>
    <w:rsid w:val="65A95FB3"/>
    <w:rsid w:val="65FD7D01"/>
    <w:rsid w:val="662A323B"/>
    <w:rsid w:val="662E5628"/>
    <w:rsid w:val="6649083A"/>
    <w:rsid w:val="666D6758"/>
    <w:rsid w:val="6675734B"/>
    <w:rsid w:val="6685416D"/>
    <w:rsid w:val="66A6228B"/>
    <w:rsid w:val="66EC0FA2"/>
    <w:rsid w:val="670758A9"/>
    <w:rsid w:val="670868E6"/>
    <w:rsid w:val="67097F2A"/>
    <w:rsid w:val="673A00BB"/>
    <w:rsid w:val="675C219F"/>
    <w:rsid w:val="67806110"/>
    <w:rsid w:val="679552D6"/>
    <w:rsid w:val="67AB1333"/>
    <w:rsid w:val="67D67ACB"/>
    <w:rsid w:val="67EE5F1E"/>
    <w:rsid w:val="67EF53A7"/>
    <w:rsid w:val="67FA4860"/>
    <w:rsid w:val="681B4A80"/>
    <w:rsid w:val="681D0D50"/>
    <w:rsid w:val="6836229B"/>
    <w:rsid w:val="686306AD"/>
    <w:rsid w:val="68903F0A"/>
    <w:rsid w:val="68A20DF6"/>
    <w:rsid w:val="68AC76C4"/>
    <w:rsid w:val="68BC2586"/>
    <w:rsid w:val="68E84A2A"/>
    <w:rsid w:val="68EA0ED1"/>
    <w:rsid w:val="69025093"/>
    <w:rsid w:val="69253A1C"/>
    <w:rsid w:val="69497D13"/>
    <w:rsid w:val="69504E97"/>
    <w:rsid w:val="69565B74"/>
    <w:rsid w:val="69860ECD"/>
    <w:rsid w:val="699E1EAF"/>
    <w:rsid w:val="69A71AB5"/>
    <w:rsid w:val="69B34317"/>
    <w:rsid w:val="69CC0A3C"/>
    <w:rsid w:val="69DA102A"/>
    <w:rsid w:val="69ED05BC"/>
    <w:rsid w:val="69F72763"/>
    <w:rsid w:val="69F727F4"/>
    <w:rsid w:val="6A030C3E"/>
    <w:rsid w:val="6A040FE8"/>
    <w:rsid w:val="6A10742A"/>
    <w:rsid w:val="6A12493E"/>
    <w:rsid w:val="6A2955D3"/>
    <w:rsid w:val="6A3069DA"/>
    <w:rsid w:val="6A6F6736"/>
    <w:rsid w:val="6AAF3455"/>
    <w:rsid w:val="6ADA35FC"/>
    <w:rsid w:val="6AE07624"/>
    <w:rsid w:val="6AE7318C"/>
    <w:rsid w:val="6AF31C2A"/>
    <w:rsid w:val="6AF94CA1"/>
    <w:rsid w:val="6AFE6505"/>
    <w:rsid w:val="6B07198D"/>
    <w:rsid w:val="6B624631"/>
    <w:rsid w:val="6B6C0DBF"/>
    <w:rsid w:val="6B7D3862"/>
    <w:rsid w:val="6BD86973"/>
    <w:rsid w:val="6BEC4E14"/>
    <w:rsid w:val="6C0A456C"/>
    <w:rsid w:val="6C3907DD"/>
    <w:rsid w:val="6C5D594A"/>
    <w:rsid w:val="6C6E3D9A"/>
    <w:rsid w:val="6C7E6458"/>
    <w:rsid w:val="6C966075"/>
    <w:rsid w:val="6C98221D"/>
    <w:rsid w:val="6CC05A10"/>
    <w:rsid w:val="6CE13164"/>
    <w:rsid w:val="6D0B2395"/>
    <w:rsid w:val="6D3B0F87"/>
    <w:rsid w:val="6D766C00"/>
    <w:rsid w:val="6D792634"/>
    <w:rsid w:val="6DB223B0"/>
    <w:rsid w:val="6DBA78FE"/>
    <w:rsid w:val="6DF34970"/>
    <w:rsid w:val="6E2F61E7"/>
    <w:rsid w:val="6E340839"/>
    <w:rsid w:val="6E4522F0"/>
    <w:rsid w:val="6EA80404"/>
    <w:rsid w:val="6F0E034A"/>
    <w:rsid w:val="6F590C57"/>
    <w:rsid w:val="6F7160E4"/>
    <w:rsid w:val="6F834596"/>
    <w:rsid w:val="6F954F97"/>
    <w:rsid w:val="6FA50E01"/>
    <w:rsid w:val="6FB93070"/>
    <w:rsid w:val="6FC90A85"/>
    <w:rsid w:val="6FF42F98"/>
    <w:rsid w:val="70015CC7"/>
    <w:rsid w:val="70163922"/>
    <w:rsid w:val="707E7CEC"/>
    <w:rsid w:val="708B6CF7"/>
    <w:rsid w:val="70A679E4"/>
    <w:rsid w:val="70D867D7"/>
    <w:rsid w:val="70DC2B41"/>
    <w:rsid w:val="70E43DF9"/>
    <w:rsid w:val="70E752FA"/>
    <w:rsid w:val="70F33862"/>
    <w:rsid w:val="71292964"/>
    <w:rsid w:val="712E0DB1"/>
    <w:rsid w:val="716A4120"/>
    <w:rsid w:val="71B06045"/>
    <w:rsid w:val="71BA39D7"/>
    <w:rsid w:val="72021480"/>
    <w:rsid w:val="720B22BF"/>
    <w:rsid w:val="721475DD"/>
    <w:rsid w:val="724D677B"/>
    <w:rsid w:val="72B12560"/>
    <w:rsid w:val="72B53BC3"/>
    <w:rsid w:val="72C87DDC"/>
    <w:rsid w:val="72DC1F49"/>
    <w:rsid w:val="72F35E1E"/>
    <w:rsid w:val="72FB228C"/>
    <w:rsid w:val="730A5639"/>
    <w:rsid w:val="73152A52"/>
    <w:rsid w:val="735B450B"/>
    <w:rsid w:val="736A04D9"/>
    <w:rsid w:val="738F6D79"/>
    <w:rsid w:val="73936016"/>
    <w:rsid w:val="739734ED"/>
    <w:rsid w:val="739805A5"/>
    <w:rsid w:val="73A66B67"/>
    <w:rsid w:val="73B424C9"/>
    <w:rsid w:val="73B61051"/>
    <w:rsid w:val="73B822F7"/>
    <w:rsid w:val="73C0251A"/>
    <w:rsid w:val="74043AB2"/>
    <w:rsid w:val="74194094"/>
    <w:rsid w:val="744C2844"/>
    <w:rsid w:val="744C5115"/>
    <w:rsid w:val="744E12FF"/>
    <w:rsid w:val="745B2468"/>
    <w:rsid w:val="74B801DB"/>
    <w:rsid w:val="74BE22EA"/>
    <w:rsid w:val="751A7ACF"/>
    <w:rsid w:val="752E298E"/>
    <w:rsid w:val="75350133"/>
    <w:rsid w:val="75525607"/>
    <w:rsid w:val="75660632"/>
    <w:rsid w:val="75790DC0"/>
    <w:rsid w:val="757E796F"/>
    <w:rsid w:val="75967195"/>
    <w:rsid w:val="75BF3A45"/>
    <w:rsid w:val="75E755EE"/>
    <w:rsid w:val="763D738A"/>
    <w:rsid w:val="764F7D8B"/>
    <w:rsid w:val="76D572E6"/>
    <w:rsid w:val="76DF42AF"/>
    <w:rsid w:val="76E16E55"/>
    <w:rsid w:val="76E73A8B"/>
    <w:rsid w:val="76EB6D21"/>
    <w:rsid w:val="77070C78"/>
    <w:rsid w:val="77110910"/>
    <w:rsid w:val="771E7DDA"/>
    <w:rsid w:val="77234D14"/>
    <w:rsid w:val="7736570D"/>
    <w:rsid w:val="77572E04"/>
    <w:rsid w:val="775A394F"/>
    <w:rsid w:val="7764105E"/>
    <w:rsid w:val="776E3DCD"/>
    <w:rsid w:val="77820A10"/>
    <w:rsid w:val="779A5F80"/>
    <w:rsid w:val="77AD2533"/>
    <w:rsid w:val="77AD5C47"/>
    <w:rsid w:val="77E71520"/>
    <w:rsid w:val="77E87885"/>
    <w:rsid w:val="78117918"/>
    <w:rsid w:val="78235DC9"/>
    <w:rsid w:val="78334AEC"/>
    <w:rsid w:val="78425FA5"/>
    <w:rsid w:val="78910311"/>
    <w:rsid w:val="78AC0313"/>
    <w:rsid w:val="78C11BF8"/>
    <w:rsid w:val="78F6464B"/>
    <w:rsid w:val="79065229"/>
    <w:rsid w:val="793A578D"/>
    <w:rsid w:val="794B3368"/>
    <w:rsid w:val="79590F72"/>
    <w:rsid w:val="795E538B"/>
    <w:rsid w:val="79673F46"/>
    <w:rsid w:val="796B7E19"/>
    <w:rsid w:val="79977618"/>
    <w:rsid w:val="79B55881"/>
    <w:rsid w:val="79D13649"/>
    <w:rsid w:val="79DB635A"/>
    <w:rsid w:val="7A122AB3"/>
    <w:rsid w:val="7A171389"/>
    <w:rsid w:val="7A36404A"/>
    <w:rsid w:val="7A3B32D4"/>
    <w:rsid w:val="7A6F35DF"/>
    <w:rsid w:val="7A75278C"/>
    <w:rsid w:val="7A9F3C5B"/>
    <w:rsid w:val="7AF10AB5"/>
    <w:rsid w:val="7B3C494F"/>
    <w:rsid w:val="7B41631C"/>
    <w:rsid w:val="7B485786"/>
    <w:rsid w:val="7B6D72E4"/>
    <w:rsid w:val="7B7F7CB5"/>
    <w:rsid w:val="7BA84412"/>
    <w:rsid w:val="7BAC70B9"/>
    <w:rsid w:val="7BAF1EA6"/>
    <w:rsid w:val="7BC73EB2"/>
    <w:rsid w:val="7C170EB6"/>
    <w:rsid w:val="7C205B93"/>
    <w:rsid w:val="7C69240D"/>
    <w:rsid w:val="7C6F5F6F"/>
    <w:rsid w:val="7C985E3A"/>
    <w:rsid w:val="7C9F6B23"/>
    <w:rsid w:val="7CA94FA8"/>
    <w:rsid w:val="7CB52D38"/>
    <w:rsid w:val="7CEB0145"/>
    <w:rsid w:val="7CF864DA"/>
    <w:rsid w:val="7D0E55F1"/>
    <w:rsid w:val="7D141949"/>
    <w:rsid w:val="7D2A6543"/>
    <w:rsid w:val="7D3F4554"/>
    <w:rsid w:val="7DAA3122"/>
    <w:rsid w:val="7E186D9F"/>
    <w:rsid w:val="7E33778A"/>
    <w:rsid w:val="7E5379AC"/>
    <w:rsid w:val="7E647045"/>
    <w:rsid w:val="7E7D781F"/>
    <w:rsid w:val="7EC65B5C"/>
    <w:rsid w:val="7ECD7E44"/>
    <w:rsid w:val="7ED96E4D"/>
    <w:rsid w:val="7F110F5D"/>
    <w:rsid w:val="7F1933A9"/>
    <w:rsid w:val="7F1F0030"/>
    <w:rsid w:val="7F521011"/>
    <w:rsid w:val="7F8C0ECB"/>
    <w:rsid w:val="7F926ED9"/>
    <w:rsid w:val="7F936EA0"/>
    <w:rsid w:val="7FB87147"/>
    <w:rsid w:val="7FC7174B"/>
    <w:rsid w:val="7FDF2B9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10"/>
    <o:shapelayout v:ext="edit">
      <o:idmap v:ext="edit" data="6"/>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nhideWhenUsed="1" w:qFormat="1"/>
    <w:lsdException w:name="toc 2" w:unhideWhenUsed="1" w:qFormat="1"/>
    <w:lsdException w:name="toc 3" w:unhideWhenUsed="1" w:qFormat="1"/>
    <w:lsdException w:name="toc 4" w:qFormat="1"/>
    <w:lsdException w:name="toc 5" w:qFormat="1"/>
    <w:lsdException w:name="toc 6" w:qFormat="1"/>
    <w:lsdException w:name="toc 9" w:qFormat="1"/>
    <w:lsdException w:name="Normal Indent" w:qFormat="1"/>
    <w:lsdException w:name="footnote text" w:unhideWhenUsed="1" w:qFormat="1"/>
    <w:lsdException w:name="annotation text" w:semiHidden="1" w:qFormat="1"/>
    <w:lsdException w:name="header" w:qFormat="1"/>
    <w:lsdException w:name="caption" w:semiHidden="1" w:unhideWhenUsed="1" w:qFormat="1"/>
    <w:lsdException w:name="envelope return" w:uiPriority="99" w:qFormat="1"/>
    <w:lsdException w:name="footnote reference" w:qFormat="1"/>
    <w:lsdException w:name="annotation reference" w:qFormat="1"/>
    <w:lsdException w:name="page number" w:qFormat="1"/>
    <w:lsdException w:name="toa heading" w:unhideWhenUsed="1"/>
    <w:lsdException w:name="List" w:qFormat="1"/>
    <w:lsdException w:name="List Bullet" w:unhideWhenUsed="1"/>
    <w:lsdException w:name="List 2" w:qFormat="1"/>
    <w:lsdException w:name="List 4" w:qFormat="1"/>
    <w:lsdException w:name="List 5" w:qFormat="1"/>
    <w:lsdException w:name="Title" w:qFormat="1"/>
    <w:lsdException w:name="Default Paragraph Font" w:semiHidden="1" w:uiPriority="1" w:unhideWhenUsed="1"/>
    <w:lsdException w:name="Body Text" w:qFormat="1"/>
    <w:lsdException w:name="Body Text Indent" w:qFormat="1"/>
    <w:lsdException w:name="List Continue 2" w:qFormat="1"/>
    <w:lsdException w:name="List Continue 3" w:qFormat="1"/>
    <w:lsdException w:name="List Continue 4" w:qFormat="1"/>
    <w:lsdException w:name="Subtitle" w:qFormat="1"/>
    <w:lsdException w:name="Body Text First Indent" w:qFormat="1"/>
    <w:lsdException w:name="Body Text First Indent 2" w:qFormat="1"/>
    <w:lsdException w:name="Body Text 2" w:qFormat="1"/>
    <w:lsdException w:name="Body Text Indent 2" w:unhideWhenUsed="1" w:qFormat="1"/>
    <w:lsdException w:name="Body Text Indent 3" w:qFormat="1"/>
    <w:lsdException w:name="Block Text" w:qFormat="1"/>
    <w:lsdException w:name="Hyperlink" w:unhideWhenUsed="1" w:qFormat="1"/>
    <w:lsdException w:name="FollowedHyperlink" w:unhideWhenUsed="1" w:qFormat="1"/>
    <w:lsdException w:name="Strong" w:qFormat="1"/>
    <w:lsdException w:name="Emphasis" w:qFormat="1"/>
    <w:lsdException w:name="Document Map" w:unhideWhenUsed="1" w:qFormat="1"/>
    <w:lsdException w:name="Plain Text" w:uiPriority="99" w:qFormat="1"/>
    <w:lsdException w:name="HTML Top of Form" w:semiHidden="1" w:uiPriority="99" w:unhideWhenUsed="1"/>
    <w:lsdException w:name="HTML Bottom of Form" w:semiHidden="1" w:uiPriority="99" w:unhideWhenUsed="1"/>
    <w:lsdException w:name="Normal (Web)" w:uiPriority="99" w:qFormat="1"/>
    <w:lsdException w:name="HTML Preformatted" w:unhideWhenUsed="1"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next w:val="a1"/>
    <w:qFormat/>
    <w:rsid w:val="000722E0"/>
    <w:pPr>
      <w:widowControl w:val="0"/>
      <w:jc w:val="both"/>
    </w:pPr>
    <w:rPr>
      <w:kern w:val="2"/>
      <w:sz w:val="21"/>
      <w:szCs w:val="24"/>
    </w:rPr>
  </w:style>
  <w:style w:type="paragraph" w:styleId="1">
    <w:name w:val="heading 1"/>
    <w:basedOn w:val="a0"/>
    <w:next w:val="a0"/>
    <w:link w:val="1Char"/>
    <w:qFormat/>
    <w:rsid w:val="000722E0"/>
    <w:pPr>
      <w:keepNext/>
      <w:jc w:val="center"/>
      <w:outlineLvl w:val="0"/>
    </w:pPr>
    <w:rPr>
      <w:rFonts w:eastAsia="仿宋_GB2312"/>
      <w:sz w:val="28"/>
    </w:rPr>
  </w:style>
  <w:style w:type="paragraph" w:styleId="2">
    <w:name w:val="heading 2"/>
    <w:basedOn w:val="a0"/>
    <w:next w:val="a0"/>
    <w:link w:val="2Char"/>
    <w:qFormat/>
    <w:rsid w:val="000722E0"/>
    <w:pPr>
      <w:keepNext/>
      <w:keepLines/>
      <w:spacing w:before="260" w:after="260" w:line="416" w:lineRule="auto"/>
      <w:outlineLvl w:val="1"/>
    </w:pPr>
    <w:rPr>
      <w:rFonts w:ascii="Cambria" w:hAnsi="Cambria"/>
      <w:b/>
      <w:bCs/>
      <w:sz w:val="32"/>
      <w:szCs w:val="32"/>
    </w:rPr>
  </w:style>
  <w:style w:type="paragraph" w:styleId="3">
    <w:name w:val="heading 3"/>
    <w:basedOn w:val="a0"/>
    <w:next w:val="a0"/>
    <w:link w:val="3Char"/>
    <w:qFormat/>
    <w:rsid w:val="000722E0"/>
    <w:pPr>
      <w:keepNext/>
      <w:keepLines/>
      <w:spacing w:before="260" w:after="260" w:line="416" w:lineRule="auto"/>
      <w:outlineLvl w:val="2"/>
    </w:pPr>
    <w:rPr>
      <w:b/>
      <w:bCs/>
      <w:sz w:val="32"/>
      <w:szCs w:val="32"/>
    </w:rPr>
  </w:style>
  <w:style w:type="paragraph" w:styleId="4">
    <w:name w:val="heading 4"/>
    <w:basedOn w:val="a0"/>
    <w:next w:val="a0"/>
    <w:link w:val="4Char"/>
    <w:qFormat/>
    <w:rsid w:val="000722E0"/>
    <w:pPr>
      <w:keepNext/>
      <w:keepLines/>
      <w:adjustRightInd w:val="0"/>
      <w:spacing w:before="280" w:after="290" w:line="376" w:lineRule="atLeast"/>
      <w:textAlignment w:val="baseline"/>
      <w:outlineLvl w:val="3"/>
    </w:pPr>
    <w:rPr>
      <w:rFonts w:ascii="Arial" w:eastAsia="黑体" w:hAnsi="Arial"/>
      <w:b/>
      <w:sz w:val="28"/>
      <w:szCs w:val="20"/>
    </w:rPr>
  </w:style>
  <w:style w:type="paragraph" w:styleId="5">
    <w:name w:val="heading 5"/>
    <w:basedOn w:val="a0"/>
    <w:next w:val="a0"/>
    <w:link w:val="5Char"/>
    <w:qFormat/>
    <w:rsid w:val="000722E0"/>
    <w:pPr>
      <w:keepNext/>
      <w:keepLines/>
      <w:adjustRightInd w:val="0"/>
      <w:spacing w:before="280" w:after="290" w:line="376" w:lineRule="atLeast"/>
      <w:textAlignment w:val="baseline"/>
      <w:outlineLvl w:val="4"/>
    </w:pPr>
    <w:rPr>
      <w:b/>
      <w:kern w:val="0"/>
      <w:sz w:val="28"/>
      <w:szCs w:val="20"/>
    </w:rPr>
  </w:style>
  <w:style w:type="paragraph" w:styleId="6">
    <w:name w:val="heading 6"/>
    <w:basedOn w:val="a0"/>
    <w:next w:val="a0"/>
    <w:link w:val="6Char"/>
    <w:qFormat/>
    <w:rsid w:val="000722E0"/>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0"/>
    <w:next w:val="a0"/>
    <w:link w:val="7Char"/>
    <w:qFormat/>
    <w:rsid w:val="000722E0"/>
    <w:pPr>
      <w:keepNext/>
      <w:keepLines/>
      <w:spacing w:before="240" w:after="64" w:line="320" w:lineRule="auto"/>
      <w:outlineLvl w:val="6"/>
    </w:pPr>
    <w:rPr>
      <w:b/>
      <w:bCs/>
      <w:sz w:val="24"/>
    </w:rPr>
  </w:style>
  <w:style w:type="paragraph" w:styleId="8">
    <w:name w:val="heading 8"/>
    <w:basedOn w:val="a0"/>
    <w:next w:val="a0"/>
    <w:link w:val="8Char"/>
    <w:qFormat/>
    <w:rsid w:val="000722E0"/>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0"/>
    <w:next w:val="a0"/>
    <w:link w:val="9Char"/>
    <w:qFormat/>
    <w:rsid w:val="000722E0"/>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Normal Indent"/>
    <w:basedOn w:val="a0"/>
    <w:link w:val="Char1"/>
    <w:qFormat/>
    <w:rsid w:val="000722E0"/>
    <w:pPr>
      <w:ind w:firstLineChars="200" w:firstLine="420"/>
    </w:pPr>
  </w:style>
  <w:style w:type="paragraph" w:styleId="30">
    <w:name w:val="List 3"/>
    <w:basedOn w:val="a0"/>
    <w:rsid w:val="000722E0"/>
    <w:pPr>
      <w:ind w:leftChars="400" w:left="100" w:hangingChars="200" w:hanging="200"/>
    </w:pPr>
    <w:rPr>
      <w:szCs w:val="20"/>
    </w:rPr>
  </w:style>
  <w:style w:type="paragraph" w:styleId="70">
    <w:name w:val="toc 7"/>
    <w:basedOn w:val="a0"/>
    <w:next w:val="a0"/>
    <w:rsid w:val="000722E0"/>
    <w:pPr>
      <w:ind w:left="1260"/>
      <w:jc w:val="left"/>
    </w:pPr>
    <w:rPr>
      <w:sz w:val="18"/>
      <w:szCs w:val="20"/>
    </w:rPr>
  </w:style>
  <w:style w:type="paragraph" w:styleId="a">
    <w:name w:val="List Bullet"/>
    <w:basedOn w:val="a0"/>
    <w:unhideWhenUsed/>
    <w:rsid w:val="000722E0"/>
    <w:pPr>
      <w:numPr>
        <w:numId w:val="1"/>
      </w:numPr>
      <w:tabs>
        <w:tab w:val="left" w:pos="360"/>
      </w:tabs>
      <w:contextualSpacing/>
    </w:pPr>
    <w:rPr>
      <w:szCs w:val="20"/>
    </w:rPr>
  </w:style>
  <w:style w:type="paragraph" w:styleId="a5">
    <w:name w:val="Document Map"/>
    <w:basedOn w:val="a0"/>
    <w:link w:val="Char"/>
    <w:unhideWhenUsed/>
    <w:qFormat/>
    <w:rsid w:val="000722E0"/>
    <w:rPr>
      <w:rFonts w:ascii="宋体"/>
      <w:sz w:val="18"/>
      <w:szCs w:val="18"/>
    </w:rPr>
  </w:style>
  <w:style w:type="paragraph" w:styleId="a6">
    <w:name w:val="toa heading"/>
    <w:basedOn w:val="a0"/>
    <w:next w:val="a0"/>
    <w:unhideWhenUsed/>
    <w:rsid w:val="000722E0"/>
    <w:pPr>
      <w:adjustRightInd w:val="0"/>
      <w:spacing w:before="200" w:line="360" w:lineRule="atLeast"/>
      <w:jc w:val="center"/>
    </w:pPr>
    <w:rPr>
      <w:rFonts w:ascii="Arial" w:eastAsia="黑体" w:hAnsi="Arial"/>
      <w:kern w:val="0"/>
      <w:sz w:val="44"/>
      <w:szCs w:val="20"/>
    </w:rPr>
  </w:style>
  <w:style w:type="paragraph" w:styleId="a7">
    <w:name w:val="annotation text"/>
    <w:basedOn w:val="a0"/>
    <w:link w:val="Char0"/>
    <w:semiHidden/>
    <w:qFormat/>
    <w:rsid w:val="000722E0"/>
    <w:pPr>
      <w:jc w:val="left"/>
    </w:pPr>
  </w:style>
  <w:style w:type="paragraph" w:styleId="a8">
    <w:name w:val="Body Text"/>
    <w:basedOn w:val="a0"/>
    <w:link w:val="Char2"/>
    <w:qFormat/>
    <w:rsid w:val="000722E0"/>
    <w:pPr>
      <w:spacing w:after="120"/>
    </w:pPr>
  </w:style>
  <w:style w:type="paragraph" w:styleId="a9">
    <w:name w:val="Body Text Indent"/>
    <w:basedOn w:val="a0"/>
    <w:next w:val="aa"/>
    <w:link w:val="Char3"/>
    <w:qFormat/>
    <w:rsid w:val="000722E0"/>
    <w:pPr>
      <w:spacing w:after="120"/>
      <w:ind w:leftChars="200" w:left="420"/>
    </w:pPr>
  </w:style>
  <w:style w:type="paragraph" w:styleId="aa">
    <w:name w:val="envelope return"/>
    <w:basedOn w:val="a0"/>
    <w:uiPriority w:val="99"/>
    <w:qFormat/>
    <w:rsid w:val="000722E0"/>
    <w:pPr>
      <w:snapToGrid w:val="0"/>
    </w:pPr>
    <w:rPr>
      <w:rFonts w:ascii="Arial" w:hAnsi="Arial" w:cs="Arial"/>
    </w:rPr>
  </w:style>
  <w:style w:type="paragraph" w:styleId="20">
    <w:name w:val="List 2"/>
    <w:basedOn w:val="a0"/>
    <w:qFormat/>
    <w:rsid w:val="000722E0"/>
    <w:pPr>
      <w:ind w:leftChars="200" w:left="100" w:hangingChars="200" w:hanging="200"/>
    </w:pPr>
    <w:rPr>
      <w:szCs w:val="20"/>
    </w:rPr>
  </w:style>
  <w:style w:type="paragraph" w:styleId="ab">
    <w:name w:val="List Continue"/>
    <w:basedOn w:val="a0"/>
    <w:rsid w:val="000722E0"/>
    <w:pPr>
      <w:spacing w:after="120"/>
      <w:ind w:leftChars="200" w:left="420"/>
    </w:pPr>
    <w:rPr>
      <w:szCs w:val="20"/>
    </w:rPr>
  </w:style>
  <w:style w:type="paragraph" w:styleId="ac">
    <w:name w:val="Block Text"/>
    <w:basedOn w:val="a0"/>
    <w:qFormat/>
    <w:rsid w:val="000722E0"/>
    <w:pPr>
      <w:autoSpaceDE w:val="0"/>
      <w:autoSpaceDN w:val="0"/>
      <w:adjustRightInd w:val="0"/>
      <w:spacing w:line="300" w:lineRule="auto"/>
      <w:ind w:leftChars="12" w:left="29" w:right="6" w:firstLineChars="200" w:firstLine="560"/>
    </w:pPr>
    <w:rPr>
      <w:kern w:val="0"/>
      <w:sz w:val="28"/>
      <w:szCs w:val="20"/>
    </w:rPr>
  </w:style>
  <w:style w:type="paragraph" w:styleId="50">
    <w:name w:val="toc 5"/>
    <w:basedOn w:val="a0"/>
    <w:next w:val="a0"/>
    <w:qFormat/>
    <w:rsid w:val="000722E0"/>
    <w:pPr>
      <w:ind w:left="840"/>
      <w:jc w:val="left"/>
    </w:pPr>
    <w:rPr>
      <w:sz w:val="18"/>
      <w:szCs w:val="20"/>
    </w:rPr>
  </w:style>
  <w:style w:type="paragraph" w:styleId="31">
    <w:name w:val="toc 3"/>
    <w:basedOn w:val="a0"/>
    <w:next w:val="a0"/>
    <w:unhideWhenUsed/>
    <w:qFormat/>
    <w:rsid w:val="000722E0"/>
    <w:pPr>
      <w:widowControl/>
      <w:spacing w:after="100" w:line="276" w:lineRule="auto"/>
      <w:ind w:left="440"/>
      <w:jc w:val="left"/>
    </w:pPr>
    <w:rPr>
      <w:kern w:val="0"/>
      <w:sz w:val="22"/>
      <w:szCs w:val="22"/>
    </w:rPr>
  </w:style>
  <w:style w:type="paragraph" w:styleId="ad">
    <w:name w:val="Plain Text"/>
    <w:basedOn w:val="a0"/>
    <w:link w:val="Char4"/>
    <w:uiPriority w:val="99"/>
    <w:qFormat/>
    <w:rsid w:val="000722E0"/>
    <w:rPr>
      <w:rFonts w:ascii="宋体" w:hAnsi="Courier New"/>
      <w:szCs w:val="20"/>
    </w:rPr>
  </w:style>
  <w:style w:type="paragraph" w:styleId="80">
    <w:name w:val="toc 8"/>
    <w:basedOn w:val="a0"/>
    <w:next w:val="a0"/>
    <w:rsid w:val="000722E0"/>
    <w:pPr>
      <w:ind w:left="1470"/>
      <w:jc w:val="left"/>
    </w:pPr>
    <w:rPr>
      <w:sz w:val="18"/>
      <w:szCs w:val="20"/>
    </w:rPr>
  </w:style>
  <w:style w:type="paragraph" w:styleId="ae">
    <w:name w:val="Date"/>
    <w:basedOn w:val="a0"/>
    <w:next w:val="a0"/>
    <w:link w:val="Char5"/>
    <w:rsid w:val="000722E0"/>
    <w:pPr>
      <w:widowControl/>
      <w:ind w:left="100"/>
      <w:jc w:val="left"/>
    </w:pPr>
    <w:rPr>
      <w:rFonts w:ascii="宋体" w:hAnsi="宋体"/>
      <w:kern w:val="0"/>
      <w:sz w:val="28"/>
      <w:szCs w:val="20"/>
    </w:rPr>
  </w:style>
  <w:style w:type="paragraph" w:styleId="21">
    <w:name w:val="Body Text Indent 2"/>
    <w:basedOn w:val="a0"/>
    <w:link w:val="2Char0"/>
    <w:unhideWhenUsed/>
    <w:qFormat/>
    <w:rsid w:val="000722E0"/>
    <w:pPr>
      <w:spacing w:after="120" w:line="480" w:lineRule="auto"/>
      <w:ind w:leftChars="200" w:left="420"/>
    </w:pPr>
    <w:rPr>
      <w:szCs w:val="20"/>
    </w:rPr>
  </w:style>
  <w:style w:type="paragraph" w:styleId="51">
    <w:name w:val="List Continue 5"/>
    <w:basedOn w:val="a0"/>
    <w:rsid w:val="000722E0"/>
    <w:pPr>
      <w:spacing w:after="120"/>
      <w:ind w:leftChars="1000" w:left="2100"/>
    </w:pPr>
    <w:rPr>
      <w:szCs w:val="20"/>
    </w:rPr>
  </w:style>
  <w:style w:type="paragraph" w:styleId="af">
    <w:name w:val="Balloon Text"/>
    <w:basedOn w:val="a0"/>
    <w:link w:val="Char6"/>
    <w:rsid w:val="000722E0"/>
    <w:rPr>
      <w:sz w:val="18"/>
      <w:szCs w:val="18"/>
    </w:rPr>
  </w:style>
  <w:style w:type="paragraph" w:styleId="af0">
    <w:name w:val="footer"/>
    <w:basedOn w:val="a0"/>
    <w:link w:val="Char7"/>
    <w:rsid w:val="000722E0"/>
    <w:pPr>
      <w:tabs>
        <w:tab w:val="center" w:pos="4153"/>
        <w:tab w:val="right" w:pos="8306"/>
      </w:tabs>
      <w:snapToGrid w:val="0"/>
      <w:jc w:val="left"/>
    </w:pPr>
    <w:rPr>
      <w:sz w:val="18"/>
    </w:rPr>
  </w:style>
  <w:style w:type="paragraph" w:styleId="af1">
    <w:name w:val="header"/>
    <w:basedOn w:val="a0"/>
    <w:link w:val="Char8"/>
    <w:qFormat/>
    <w:rsid w:val="000722E0"/>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10">
    <w:name w:val="toc 1"/>
    <w:basedOn w:val="a0"/>
    <w:next w:val="a0"/>
    <w:unhideWhenUsed/>
    <w:qFormat/>
    <w:rsid w:val="000722E0"/>
    <w:pPr>
      <w:widowControl/>
      <w:tabs>
        <w:tab w:val="right" w:leader="hyphen" w:pos="9736"/>
      </w:tabs>
      <w:spacing w:after="100" w:line="276" w:lineRule="auto"/>
      <w:jc w:val="center"/>
    </w:pPr>
    <w:rPr>
      <w:kern w:val="0"/>
      <w:sz w:val="22"/>
      <w:szCs w:val="22"/>
    </w:rPr>
  </w:style>
  <w:style w:type="paragraph" w:styleId="40">
    <w:name w:val="List Continue 4"/>
    <w:basedOn w:val="a0"/>
    <w:qFormat/>
    <w:rsid w:val="000722E0"/>
    <w:pPr>
      <w:spacing w:after="120"/>
      <w:ind w:leftChars="800" w:left="1680"/>
    </w:pPr>
    <w:rPr>
      <w:szCs w:val="20"/>
    </w:rPr>
  </w:style>
  <w:style w:type="paragraph" w:styleId="41">
    <w:name w:val="toc 4"/>
    <w:basedOn w:val="a0"/>
    <w:next w:val="a0"/>
    <w:qFormat/>
    <w:rsid w:val="000722E0"/>
    <w:pPr>
      <w:tabs>
        <w:tab w:val="left" w:pos="1080"/>
        <w:tab w:val="right" w:leader="dot" w:pos="9125"/>
      </w:tabs>
      <w:adjustRightInd w:val="0"/>
      <w:snapToGrid w:val="0"/>
      <w:spacing w:line="360" w:lineRule="auto"/>
      <w:jc w:val="left"/>
    </w:pPr>
    <w:rPr>
      <w:sz w:val="18"/>
      <w:szCs w:val="20"/>
    </w:rPr>
  </w:style>
  <w:style w:type="paragraph" w:styleId="af2">
    <w:name w:val="List"/>
    <w:basedOn w:val="a0"/>
    <w:qFormat/>
    <w:rsid w:val="000722E0"/>
    <w:pPr>
      <w:ind w:left="200" w:hangingChars="200" w:hanging="200"/>
    </w:pPr>
    <w:rPr>
      <w:szCs w:val="20"/>
    </w:rPr>
  </w:style>
  <w:style w:type="paragraph" w:styleId="af3">
    <w:name w:val="footnote text"/>
    <w:basedOn w:val="a0"/>
    <w:link w:val="Char9"/>
    <w:unhideWhenUsed/>
    <w:qFormat/>
    <w:rsid w:val="000722E0"/>
    <w:pPr>
      <w:snapToGrid w:val="0"/>
      <w:jc w:val="left"/>
    </w:pPr>
    <w:rPr>
      <w:sz w:val="18"/>
      <w:szCs w:val="18"/>
    </w:rPr>
  </w:style>
  <w:style w:type="paragraph" w:styleId="60">
    <w:name w:val="toc 6"/>
    <w:basedOn w:val="a0"/>
    <w:next w:val="a0"/>
    <w:qFormat/>
    <w:rsid w:val="000722E0"/>
    <w:pPr>
      <w:ind w:left="1050"/>
      <w:jc w:val="left"/>
    </w:pPr>
    <w:rPr>
      <w:sz w:val="18"/>
      <w:szCs w:val="20"/>
    </w:rPr>
  </w:style>
  <w:style w:type="paragraph" w:styleId="52">
    <w:name w:val="List 5"/>
    <w:basedOn w:val="a0"/>
    <w:qFormat/>
    <w:rsid w:val="000722E0"/>
    <w:pPr>
      <w:ind w:leftChars="800" w:left="100" w:hangingChars="200" w:hanging="200"/>
    </w:pPr>
    <w:rPr>
      <w:szCs w:val="20"/>
    </w:rPr>
  </w:style>
  <w:style w:type="paragraph" w:styleId="32">
    <w:name w:val="Body Text Indent 3"/>
    <w:basedOn w:val="a0"/>
    <w:qFormat/>
    <w:rsid w:val="000722E0"/>
    <w:pPr>
      <w:ind w:firstLine="435"/>
    </w:pPr>
    <w:rPr>
      <w:rFonts w:ascii="仿宋_GB2312" w:eastAsia="仿宋_GB2312" w:hAnsi="宋体"/>
      <w:sz w:val="28"/>
    </w:rPr>
  </w:style>
  <w:style w:type="paragraph" w:styleId="22">
    <w:name w:val="toc 2"/>
    <w:basedOn w:val="a0"/>
    <w:next w:val="a0"/>
    <w:unhideWhenUsed/>
    <w:qFormat/>
    <w:rsid w:val="000722E0"/>
    <w:pPr>
      <w:widowControl/>
      <w:spacing w:after="100" w:line="276" w:lineRule="auto"/>
      <w:ind w:left="220"/>
      <w:jc w:val="left"/>
    </w:pPr>
    <w:rPr>
      <w:kern w:val="0"/>
      <w:sz w:val="22"/>
      <w:szCs w:val="22"/>
    </w:rPr>
  </w:style>
  <w:style w:type="paragraph" w:styleId="90">
    <w:name w:val="toc 9"/>
    <w:basedOn w:val="a0"/>
    <w:next w:val="a0"/>
    <w:qFormat/>
    <w:rsid w:val="000722E0"/>
    <w:pPr>
      <w:ind w:left="1680"/>
      <w:jc w:val="left"/>
    </w:pPr>
    <w:rPr>
      <w:sz w:val="18"/>
      <w:szCs w:val="20"/>
    </w:rPr>
  </w:style>
  <w:style w:type="paragraph" w:styleId="23">
    <w:name w:val="Body Text 2"/>
    <w:basedOn w:val="a0"/>
    <w:link w:val="2Char1"/>
    <w:qFormat/>
    <w:rsid w:val="000722E0"/>
    <w:rPr>
      <w:rFonts w:ascii="宋体" w:hAnsi="宋体"/>
      <w:sz w:val="24"/>
      <w:szCs w:val="20"/>
    </w:rPr>
  </w:style>
  <w:style w:type="paragraph" w:styleId="42">
    <w:name w:val="List 4"/>
    <w:basedOn w:val="a0"/>
    <w:qFormat/>
    <w:rsid w:val="000722E0"/>
    <w:pPr>
      <w:ind w:leftChars="600" w:left="100" w:hangingChars="200" w:hanging="200"/>
    </w:pPr>
    <w:rPr>
      <w:szCs w:val="20"/>
    </w:rPr>
  </w:style>
  <w:style w:type="paragraph" w:styleId="24">
    <w:name w:val="List Continue 2"/>
    <w:basedOn w:val="a0"/>
    <w:qFormat/>
    <w:rsid w:val="000722E0"/>
    <w:pPr>
      <w:spacing w:after="120"/>
      <w:ind w:leftChars="400" w:left="840"/>
    </w:pPr>
    <w:rPr>
      <w:szCs w:val="20"/>
    </w:rPr>
  </w:style>
  <w:style w:type="paragraph" w:styleId="HTML">
    <w:name w:val="HTML Preformatted"/>
    <w:basedOn w:val="a0"/>
    <w:link w:val="HTMLChar"/>
    <w:unhideWhenUsed/>
    <w:qFormat/>
    <w:rsid w:val="000722E0"/>
    <w:rPr>
      <w:rFonts w:ascii="Courier New" w:hAnsi="Courier New"/>
      <w:sz w:val="20"/>
      <w:szCs w:val="20"/>
    </w:rPr>
  </w:style>
  <w:style w:type="paragraph" w:styleId="af4">
    <w:name w:val="Normal (Web)"/>
    <w:basedOn w:val="a0"/>
    <w:uiPriority w:val="99"/>
    <w:qFormat/>
    <w:rsid w:val="000722E0"/>
    <w:pPr>
      <w:widowControl/>
      <w:spacing w:before="100" w:beforeAutospacing="1" w:after="100" w:afterAutospacing="1"/>
      <w:jc w:val="left"/>
    </w:pPr>
    <w:rPr>
      <w:rFonts w:ascii="宋体" w:hAnsi="宋体" w:cs="宋体"/>
      <w:kern w:val="0"/>
      <w:sz w:val="24"/>
    </w:rPr>
  </w:style>
  <w:style w:type="paragraph" w:styleId="33">
    <w:name w:val="List Continue 3"/>
    <w:basedOn w:val="a0"/>
    <w:qFormat/>
    <w:rsid w:val="000722E0"/>
    <w:pPr>
      <w:spacing w:after="120"/>
      <w:ind w:leftChars="600" w:left="1260"/>
    </w:pPr>
    <w:rPr>
      <w:szCs w:val="20"/>
    </w:rPr>
  </w:style>
  <w:style w:type="paragraph" w:styleId="af5">
    <w:name w:val="annotation subject"/>
    <w:basedOn w:val="a7"/>
    <w:next w:val="a7"/>
    <w:link w:val="Chara"/>
    <w:qFormat/>
    <w:rsid w:val="000722E0"/>
    <w:rPr>
      <w:b/>
      <w:bCs/>
    </w:rPr>
  </w:style>
  <w:style w:type="paragraph" w:styleId="af6">
    <w:name w:val="Body Text First Indent"/>
    <w:basedOn w:val="a0"/>
    <w:link w:val="Charb"/>
    <w:qFormat/>
    <w:rsid w:val="000722E0"/>
    <w:pPr>
      <w:spacing w:line="360" w:lineRule="auto"/>
      <w:ind w:firstLine="482"/>
    </w:pPr>
    <w:rPr>
      <w:b/>
      <w:sz w:val="24"/>
    </w:rPr>
  </w:style>
  <w:style w:type="paragraph" w:styleId="25">
    <w:name w:val="Body Text First Indent 2"/>
    <w:basedOn w:val="a9"/>
    <w:link w:val="2Char2"/>
    <w:qFormat/>
    <w:rsid w:val="000722E0"/>
    <w:pPr>
      <w:ind w:firstLineChars="200" w:firstLine="420"/>
    </w:pPr>
  </w:style>
  <w:style w:type="table" w:styleId="af7">
    <w:name w:val="Table Grid"/>
    <w:basedOn w:val="a3"/>
    <w:qFormat/>
    <w:rsid w:val="000722E0"/>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8">
    <w:name w:val="Strong"/>
    <w:qFormat/>
    <w:rsid w:val="000722E0"/>
    <w:rPr>
      <w:b/>
      <w:bCs/>
    </w:rPr>
  </w:style>
  <w:style w:type="character" w:styleId="af9">
    <w:name w:val="page number"/>
    <w:basedOn w:val="a2"/>
    <w:qFormat/>
    <w:rsid w:val="000722E0"/>
  </w:style>
  <w:style w:type="character" w:styleId="afa">
    <w:name w:val="FollowedHyperlink"/>
    <w:unhideWhenUsed/>
    <w:qFormat/>
    <w:rsid w:val="000722E0"/>
    <w:rPr>
      <w:color w:val="FF00FF"/>
      <w:u w:val="single"/>
    </w:rPr>
  </w:style>
  <w:style w:type="character" w:styleId="afb">
    <w:name w:val="Emphasis"/>
    <w:qFormat/>
    <w:rsid w:val="000722E0"/>
    <w:rPr>
      <w:color w:val="CC0000"/>
    </w:rPr>
  </w:style>
  <w:style w:type="character" w:styleId="afc">
    <w:name w:val="Hyperlink"/>
    <w:unhideWhenUsed/>
    <w:qFormat/>
    <w:rsid w:val="000722E0"/>
    <w:rPr>
      <w:color w:val="333333"/>
      <w:u w:val="none"/>
    </w:rPr>
  </w:style>
  <w:style w:type="character" w:styleId="afd">
    <w:name w:val="annotation reference"/>
    <w:qFormat/>
    <w:rsid w:val="000722E0"/>
    <w:rPr>
      <w:sz w:val="21"/>
      <w:szCs w:val="21"/>
    </w:rPr>
  </w:style>
  <w:style w:type="character" w:styleId="afe">
    <w:name w:val="footnote reference"/>
    <w:qFormat/>
    <w:rsid w:val="000722E0"/>
    <w:rPr>
      <w:vertAlign w:val="superscript"/>
    </w:rPr>
  </w:style>
  <w:style w:type="character" w:customStyle="1" w:styleId="Char1">
    <w:name w:val="正文缩进 Char1"/>
    <w:link w:val="a1"/>
    <w:qFormat/>
    <w:rsid w:val="000722E0"/>
    <w:rPr>
      <w:rFonts w:eastAsia="宋体"/>
      <w:kern w:val="2"/>
      <w:sz w:val="21"/>
      <w:szCs w:val="24"/>
      <w:lang w:val="en-US" w:eastAsia="zh-CN" w:bidi="ar-SA"/>
    </w:rPr>
  </w:style>
  <w:style w:type="character" w:customStyle="1" w:styleId="1Char">
    <w:name w:val="标题 1 Char"/>
    <w:link w:val="1"/>
    <w:qFormat/>
    <w:rsid w:val="000722E0"/>
    <w:rPr>
      <w:rFonts w:eastAsia="仿宋_GB2312"/>
      <w:kern w:val="2"/>
      <w:sz w:val="28"/>
      <w:szCs w:val="24"/>
      <w:lang w:val="en-US" w:eastAsia="zh-CN" w:bidi="ar-SA"/>
    </w:rPr>
  </w:style>
  <w:style w:type="character" w:customStyle="1" w:styleId="2Char">
    <w:name w:val="标题 2 Char"/>
    <w:link w:val="2"/>
    <w:qFormat/>
    <w:rsid w:val="000722E0"/>
    <w:rPr>
      <w:rFonts w:ascii="Cambria" w:eastAsia="宋体" w:hAnsi="Cambria"/>
      <w:b/>
      <w:bCs/>
      <w:kern w:val="2"/>
      <w:sz w:val="32"/>
      <w:szCs w:val="32"/>
      <w:lang w:val="en-US" w:eastAsia="zh-CN" w:bidi="ar-SA"/>
    </w:rPr>
  </w:style>
  <w:style w:type="character" w:customStyle="1" w:styleId="3Char">
    <w:name w:val="标题 3 Char"/>
    <w:link w:val="3"/>
    <w:qFormat/>
    <w:rsid w:val="000722E0"/>
    <w:rPr>
      <w:rFonts w:eastAsia="宋体"/>
      <w:b/>
      <w:bCs/>
      <w:kern w:val="2"/>
      <w:sz w:val="32"/>
      <w:szCs w:val="32"/>
      <w:lang w:val="en-US" w:eastAsia="zh-CN" w:bidi="ar-SA"/>
    </w:rPr>
  </w:style>
  <w:style w:type="character" w:customStyle="1" w:styleId="4Char">
    <w:name w:val="标题 4 Char"/>
    <w:link w:val="4"/>
    <w:qFormat/>
    <w:rsid w:val="000722E0"/>
    <w:rPr>
      <w:rFonts w:ascii="Arial" w:eastAsia="黑体" w:hAnsi="Arial"/>
      <w:b/>
      <w:kern w:val="2"/>
      <w:sz w:val="28"/>
      <w:lang w:bidi="ar-SA"/>
    </w:rPr>
  </w:style>
  <w:style w:type="character" w:customStyle="1" w:styleId="5Char">
    <w:name w:val="标题 5 Char"/>
    <w:link w:val="5"/>
    <w:qFormat/>
    <w:rsid w:val="000722E0"/>
    <w:rPr>
      <w:rFonts w:eastAsia="宋体"/>
      <w:b/>
      <w:sz w:val="28"/>
      <w:lang w:bidi="ar-SA"/>
    </w:rPr>
  </w:style>
  <w:style w:type="character" w:customStyle="1" w:styleId="6Char">
    <w:name w:val="标题 6 Char"/>
    <w:link w:val="6"/>
    <w:qFormat/>
    <w:rsid w:val="000722E0"/>
    <w:rPr>
      <w:rFonts w:ascii="Arial" w:eastAsia="黑体" w:hAnsi="Arial"/>
      <w:b/>
      <w:sz w:val="24"/>
      <w:lang w:bidi="ar-SA"/>
    </w:rPr>
  </w:style>
  <w:style w:type="character" w:customStyle="1" w:styleId="7Char">
    <w:name w:val="标题 7 Char"/>
    <w:link w:val="7"/>
    <w:qFormat/>
    <w:rsid w:val="000722E0"/>
    <w:rPr>
      <w:rFonts w:eastAsia="宋体"/>
      <w:b/>
      <w:bCs/>
      <w:kern w:val="2"/>
      <w:sz w:val="24"/>
      <w:szCs w:val="24"/>
      <w:lang w:val="en-US" w:eastAsia="zh-CN" w:bidi="ar-SA"/>
    </w:rPr>
  </w:style>
  <w:style w:type="character" w:customStyle="1" w:styleId="8Char">
    <w:name w:val="标题 8 Char"/>
    <w:link w:val="8"/>
    <w:qFormat/>
    <w:rsid w:val="000722E0"/>
    <w:rPr>
      <w:rFonts w:ascii="Arial" w:eastAsia="黑体" w:hAnsi="Arial"/>
      <w:sz w:val="24"/>
      <w:lang w:bidi="ar-SA"/>
    </w:rPr>
  </w:style>
  <w:style w:type="character" w:customStyle="1" w:styleId="9Char">
    <w:name w:val="标题 9 Char"/>
    <w:link w:val="9"/>
    <w:qFormat/>
    <w:rsid w:val="000722E0"/>
    <w:rPr>
      <w:rFonts w:ascii="Arial" w:eastAsia="黑体" w:hAnsi="Arial"/>
      <w:sz w:val="21"/>
      <w:lang w:bidi="ar-SA"/>
    </w:rPr>
  </w:style>
  <w:style w:type="character" w:customStyle="1" w:styleId="Char">
    <w:name w:val="文档结构图 Char"/>
    <w:link w:val="a5"/>
    <w:qFormat/>
    <w:rsid w:val="000722E0"/>
    <w:rPr>
      <w:rFonts w:ascii="宋体"/>
      <w:kern w:val="2"/>
      <w:sz w:val="18"/>
      <w:szCs w:val="18"/>
      <w:lang w:bidi="ar-SA"/>
    </w:rPr>
  </w:style>
  <w:style w:type="character" w:customStyle="1" w:styleId="Char0">
    <w:name w:val="批注文字 Char"/>
    <w:link w:val="a7"/>
    <w:qFormat/>
    <w:rsid w:val="000722E0"/>
    <w:rPr>
      <w:rFonts w:eastAsia="宋体"/>
      <w:kern w:val="2"/>
      <w:sz w:val="21"/>
      <w:szCs w:val="24"/>
      <w:lang w:val="en-US" w:eastAsia="zh-CN" w:bidi="ar-SA"/>
    </w:rPr>
  </w:style>
  <w:style w:type="character" w:customStyle="1" w:styleId="Char2">
    <w:name w:val="正文文本 Char"/>
    <w:link w:val="a8"/>
    <w:qFormat/>
    <w:rsid w:val="000722E0"/>
    <w:rPr>
      <w:rFonts w:eastAsia="宋体"/>
      <w:kern w:val="2"/>
      <w:sz w:val="21"/>
      <w:szCs w:val="24"/>
      <w:lang w:val="en-US" w:eastAsia="zh-CN" w:bidi="ar-SA"/>
    </w:rPr>
  </w:style>
  <w:style w:type="character" w:customStyle="1" w:styleId="Char3">
    <w:name w:val="正文文本缩进 Char"/>
    <w:link w:val="a9"/>
    <w:qFormat/>
    <w:rsid w:val="000722E0"/>
    <w:rPr>
      <w:rFonts w:eastAsia="宋体"/>
      <w:kern w:val="2"/>
      <w:sz w:val="21"/>
      <w:szCs w:val="24"/>
      <w:lang w:val="en-US" w:eastAsia="zh-CN" w:bidi="ar-SA"/>
    </w:rPr>
  </w:style>
  <w:style w:type="character" w:customStyle="1" w:styleId="Char4">
    <w:name w:val="纯文本 Char"/>
    <w:link w:val="ad"/>
    <w:uiPriority w:val="99"/>
    <w:qFormat/>
    <w:rsid w:val="000722E0"/>
    <w:rPr>
      <w:rFonts w:ascii="宋体" w:eastAsia="宋体" w:hAnsi="Courier New"/>
      <w:kern w:val="2"/>
      <w:sz w:val="21"/>
      <w:lang w:val="en-US" w:eastAsia="zh-CN" w:bidi="ar-SA"/>
    </w:rPr>
  </w:style>
  <w:style w:type="character" w:customStyle="1" w:styleId="Char5">
    <w:name w:val="日期 Char"/>
    <w:link w:val="ae"/>
    <w:qFormat/>
    <w:rsid w:val="000722E0"/>
    <w:rPr>
      <w:rFonts w:ascii="宋体" w:hAnsi="宋体"/>
      <w:sz w:val="28"/>
      <w:lang w:bidi="ar-SA"/>
    </w:rPr>
  </w:style>
  <w:style w:type="character" w:customStyle="1" w:styleId="2Char0">
    <w:name w:val="正文文本缩进 2 Char"/>
    <w:link w:val="21"/>
    <w:qFormat/>
    <w:rsid w:val="000722E0"/>
    <w:rPr>
      <w:kern w:val="2"/>
      <w:sz w:val="21"/>
      <w:lang w:bidi="ar-SA"/>
    </w:rPr>
  </w:style>
  <w:style w:type="character" w:customStyle="1" w:styleId="Char6">
    <w:name w:val="批注框文本 Char"/>
    <w:link w:val="af"/>
    <w:qFormat/>
    <w:rsid w:val="000722E0"/>
    <w:rPr>
      <w:kern w:val="2"/>
      <w:sz w:val="18"/>
      <w:szCs w:val="18"/>
      <w:lang w:bidi="ar-SA"/>
    </w:rPr>
  </w:style>
  <w:style w:type="character" w:customStyle="1" w:styleId="Char7">
    <w:name w:val="页脚 Char"/>
    <w:link w:val="af0"/>
    <w:qFormat/>
    <w:rsid w:val="000722E0"/>
    <w:rPr>
      <w:kern w:val="2"/>
      <w:sz w:val="18"/>
      <w:szCs w:val="24"/>
      <w:lang w:bidi="ar-SA"/>
    </w:rPr>
  </w:style>
  <w:style w:type="character" w:customStyle="1" w:styleId="Char8">
    <w:name w:val="页眉 Char"/>
    <w:link w:val="af1"/>
    <w:qFormat/>
    <w:rsid w:val="000722E0"/>
    <w:rPr>
      <w:kern w:val="2"/>
      <w:sz w:val="18"/>
      <w:szCs w:val="24"/>
      <w:lang w:bidi="ar-SA"/>
    </w:rPr>
  </w:style>
  <w:style w:type="character" w:customStyle="1" w:styleId="Char9">
    <w:name w:val="脚注文本 Char"/>
    <w:link w:val="af3"/>
    <w:qFormat/>
    <w:rsid w:val="000722E0"/>
    <w:rPr>
      <w:rFonts w:ascii="Calibri" w:hAnsi="Calibri"/>
      <w:kern w:val="2"/>
      <w:sz w:val="18"/>
      <w:szCs w:val="18"/>
      <w:lang w:bidi="ar-SA"/>
    </w:rPr>
  </w:style>
  <w:style w:type="character" w:customStyle="1" w:styleId="2Char1">
    <w:name w:val="正文文本 2 Char"/>
    <w:link w:val="23"/>
    <w:qFormat/>
    <w:rsid w:val="000722E0"/>
    <w:rPr>
      <w:rFonts w:ascii="宋体" w:hAnsi="宋体"/>
      <w:kern w:val="2"/>
      <w:sz w:val="24"/>
      <w:lang w:bidi="ar-SA"/>
    </w:rPr>
  </w:style>
  <w:style w:type="character" w:customStyle="1" w:styleId="HTMLChar">
    <w:name w:val="HTML 预设格式 Char"/>
    <w:link w:val="HTML"/>
    <w:qFormat/>
    <w:rsid w:val="000722E0"/>
    <w:rPr>
      <w:rFonts w:ascii="Courier New" w:hAnsi="Courier New"/>
      <w:kern w:val="2"/>
      <w:lang w:bidi="ar-SA"/>
    </w:rPr>
  </w:style>
  <w:style w:type="character" w:customStyle="1" w:styleId="Chara">
    <w:name w:val="批注主题 Char"/>
    <w:link w:val="af5"/>
    <w:qFormat/>
    <w:rsid w:val="000722E0"/>
    <w:rPr>
      <w:b/>
      <w:bCs/>
      <w:kern w:val="2"/>
      <w:sz w:val="21"/>
      <w:szCs w:val="24"/>
      <w:lang w:bidi="ar-SA"/>
    </w:rPr>
  </w:style>
  <w:style w:type="character" w:customStyle="1" w:styleId="Charb">
    <w:name w:val="正文首行缩进 Char"/>
    <w:link w:val="af6"/>
    <w:qFormat/>
    <w:rsid w:val="000722E0"/>
    <w:rPr>
      <w:b/>
      <w:kern w:val="2"/>
      <w:sz w:val="24"/>
      <w:szCs w:val="24"/>
      <w:lang w:bidi="ar-SA"/>
    </w:rPr>
  </w:style>
  <w:style w:type="character" w:customStyle="1" w:styleId="2Char2">
    <w:name w:val="正文首行缩进 2 Char"/>
    <w:basedOn w:val="Char3"/>
    <w:link w:val="25"/>
    <w:rsid w:val="000722E0"/>
  </w:style>
  <w:style w:type="paragraph" w:customStyle="1" w:styleId="aff">
    <w:name w:val="段"/>
    <w:next w:val="a0"/>
    <w:qFormat/>
    <w:rsid w:val="000722E0"/>
    <w:pPr>
      <w:autoSpaceDE w:val="0"/>
      <w:autoSpaceDN w:val="0"/>
      <w:ind w:firstLineChars="200" w:firstLine="200"/>
      <w:jc w:val="both"/>
    </w:pPr>
    <w:rPr>
      <w:rFonts w:ascii="宋体"/>
      <w:sz w:val="21"/>
    </w:rPr>
  </w:style>
  <w:style w:type="character" w:customStyle="1" w:styleId="font71">
    <w:name w:val="font71"/>
    <w:qFormat/>
    <w:rsid w:val="000722E0"/>
    <w:rPr>
      <w:rFonts w:ascii="宋体" w:eastAsia="宋体" w:hAnsi="宋体" w:cs="宋体" w:hint="eastAsia"/>
      <w:b/>
      <w:color w:val="000000"/>
      <w:sz w:val="40"/>
      <w:szCs w:val="40"/>
      <w:u w:val="none"/>
    </w:rPr>
  </w:style>
  <w:style w:type="character" w:customStyle="1" w:styleId="2Char20">
    <w:name w:val="正文文本 2 Char2"/>
    <w:link w:val="210"/>
    <w:rsid w:val="000722E0"/>
    <w:rPr>
      <w:rFonts w:ascii="Calibri" w:hAnsi="Calibri"/>
      <w:szCs w:val="21"/>
      <w:lang w:bidi="ar-SA"/>
    </w:rPr>
  </w:style>
  <w:style w:type="paragraph" w:customStyle="1" w:styleId="210">
    <w:name w:val="正文文本 21"/>
    <w:basedOn w:val="a0"/>
    <w:link w:val="2Char20"/>
    <w:qFormat/>
    <w:rsid w:val="000722E0"/>
    <w:pPr>
      <w:spacing w:before="280" w:after="120" w:line="480" w:lineRule="auto"/>
      <w:ind w:left="420" w:hanging="420"/>
    </w:pPr>
    <w:rPr>
      <w:kern w:val="0"/>
      <w:sz w:val="20"/>
      <w:szCs w:val="21"/>
    </w:rPr>
  </w:style>
  <w:style w:type="character" w:customStyle="1" w:styleId="flNameChar">
    <w:name w:val="flName Char"/>
    <w:link w:val="flName"/>
    <w:qFormat/>
    <w:locked/>
    <w:rsid w:val="000722E0"/>
    <w:rPr>
      <w:rFonts w:ascii="Arial" w:eastAsia="黑体" w:hAnsi="Arial"/>
      <w:sz w:val="32"/>
      <w:lang w:bidi="ar-SA"/>
    </w:rPr>
  </w:style>
  <w:style w:type="paragraph" w:customStyle="1" w:styleId="flName">
    <w:name w:val="flName"/>
    <w:basedOn w:val="a0"/>
    <w:link w:val="flNameChar"/>
    <w:qFormat/>
    <w:rsid w:val="000722E0"/>
    <w:pPr>
      <w:adjustRightInd w:val="0"/>
      <w:spacing w:before="320" w:after="160" w:line="360" w:lineRule="atLeast"/>
      <w:jc w:val="center"/>
    </w:pPr>
    <w:rPr>
      <w:rFonts w:ascii="Arial" w:eastAsia="黑体" w:hAnsi="Arial"/>
      <w:kern w:val="0"/>
      <w:sz w:val="32"/>
      <w:szCs w:val="20"/>
    </w:rPr>
  </w:style>
  <w:style w:type="character" w:customStyle="1" w:styleId="style1">
    <w:name w:val="style1"/>
    <w:qFormat/>
    <w:rsid w:val="000722E0"/>
  </w:style>
  <w:style w:type="character" w:customStyle="1" w:styleId="Charc">
    <w:name w:val="正文缩进 Char"/>
    <w:qFormat/>
    <w:rsid w:val="000722E0"/>
    <w:rPr>
      <w:rFonts w:eastAsia="宋体"/>
      <w:kern w:val="2"/>
      <w:sz w:val="21"/>
      <w:szCs w:val="24"/>
      <w:lang w:val="en-US" w:eastAsia="zh-CN" w:bidi="ar-SA"/>
    </w:rPr>
  </w:style>
  <w:style w:type="character" w:customStyle="1" w:styleId="CharChar4">
    <w:name w:val="Char Char4"/>
    <w:qFormat/>
    <w:rsid w:val="000722E0"/>
    <w:rPr>
      <w:rFonts w:eastAsia="宋体"/>
      <w:kern w:val="2"/>
      <w:sz w:val="21"/>
      <w:szCs w:val="24"/>
      <w:lang w:val="en-US" w:eastAsia="zh-CN" w:bidi="ar-SA"/>
    </w:rPr>
  </w:style>
  <w:style w:type="character" w:customStyle="1" w:styleId="16">
    <w:name w:val="16"/>
    <w:qFormat/>
    <w:rsid w:val="000722E0"/>
    <w:rPr>
      <w:rFonts w:ascii="Calibri" w:hAnsi="Calibri" w:cs="Calibri" w:hint="default"/>
      <w:color w:val="0000FF"/>
      <w:u w:val="single"/>
    </w:rPr>
  </w:style>
  <w:style w:type="character" w:customStyle="1" w:styleId="1CharChar">
    <w:name w:val="标题 1 Char Char"/>
    <w:rsid w:val="000722E0"/>
    <w:rPr>
      <w:rFonts w:eastAsia="宋体"/>
      <w:b/>
      <w:spacing w:val="-2"/>
      <w:sz w:val="24"/>
      <w:lang w:val="en-US" w:eastAsia="zh-CN"/>
    </w:rPr>
  </w:style>
  <w:style w:type="character" w:customStyle="1" w:styleId="font21">
    <w:name w:val="font21"/>
    <w:qFormat/>
    <w:rsid w:val="000722E0"/>
    <w:rPr>
      <w:rFonts w:ascii="宋体" w:eastAsia="宋体" w:hAnsi="宋体" w:cs="宋体" w:hint="eastAsia"/>
      <w:color w:val="000000"/>
      <w:sz w:val="22"/>
      <w:szCs w:val="22"/>
      <w:u w:val="none"/>
    </w:rPr>
  </w:style>
  <w:style w:type="character" w:customStyle="1" w:styleId="font31">
    <w:name w:val="font31"/>
    <w:rsid w:val="000722E0"/>
    <w:rPr>
      <w:rFonts w:ascii="宋体" w:eastAsia="宋体" w:hAnsi="宋体" w:cs="宋体" w:hint="eastAsia"/>
      <w:color w:val="000000"/>
      <w:sz w:val="22"/>
      <w:szCs w:val="22"/>
      <w:u w:val="none"/>
    </w:rPr>
  </w:style>
  <w:style w:type="character" w:customStyle="1" w:styleId="font61">
    <w:name w:val="font61"/>
    <w:qFormat/>
    <w:rsid w:val="000722E0"/>
    <w:rPr>
      <w:rFonts w:ascii="宋体" w:eastAsia="宋体" w:hAnsi="宋体" w:cs="宋体" w:hint="eastAsia"/>
      <w:b/>
      <w:color w:val="000000"/>
      <w:sz w:val="24"/>
      <w:szCs w:val="24"/>
      <w:u w:val="none"/>
    </w:rPr>
  </w:style>
  <w:style w:type="character" w:customStyle="1" w:styleId="2Char3">
    <w:name w:val="正文缩进2格 Char"/>
    <w:qFormat/>
    <w:rsid w:val="000722E0"/>
    <w:rPr>
      <w:rFonts w:ascii="仿宋_GB2312" w:eastAsia="仿宋_GB2312" w:hAnsi="宋体"/>
      <w:kern w:val="2"/>
      <w:sz w:val="31"/>
      <w:szCs w:val="28"/>
      <w:lang w:val="en-US" w:eastAsia="zh-CN" w:bidi="ar-SA"/>
    </w:rPr>
  </w:style>
  <w:style w:type="character" w:customStyle="1" w:styleId="HTMLChar1">
    <w:name w:val="HTML 预设格式 Char1"/>
    <w:qFormat/>
    <w:locked/>
    <w:rsid w:val="000722E0"/>
    <w:rPr>
      <w:rFonts w:ascii="Courier New" w:eastAsia="宋体" w:hAnsi="Courier New" w:cs="Times New Roman"/>
      <w:kern w:val="0"/>
      <w:sz w:val="20"/>
      <w:szCs w:val="20"/>
    </w:rPr>
  </w:style>
  <w:style w:type="character" w:customStyle="1" w:styleId="2CharChar">
    <w:name w:val="正文缩进2格 Char Char"/>
    <w:link w:val="26"/>
    <w:qFormat/>
    <w:rsid w:val="000722E0"/>
    <w:rPr>
      <w:rFonts w:ascii="仿宋_GB2312" w:eastAsia="仿宋_GB2312" w:hAnsi="宋体"/>
      <w:kern w:val="2"/>
      <w:sz w:val="31"/>
      <w:szCs w:val="28"/>
      <w:lang w:val="en-US" w:eastAsia="zh-CN" w:bidi="ar-SA"/>
    </w:rPr>
  </w:style>
  <w:style w:type="paragraph" w:customStyle="1" w:styleId="26">
    <w:name w:val="正文缩进2格"/>
    <w:basedOn w:val="a0"/>
    <w:link w:val="2CharChar"/>
    <w:qFormat/>
    <w:rsid w:val="000722E0"/>
    <w:pPr>
      <w:spacing w:line="600" w:lineRule="exact"/>
      <w:ind w:firstLineChars="206" w:firstLine="639"/>
    </w:pPr>
    <w:rPr>
      <w:rFonts w:ascii="仿宋_GB2312" w:eastAsia="仿宋_GB2312" w:hAnsi="宋体"/>
      <w:sz w:val="31"/>
      <w:szCs w:val="28"/>
    </w:rPr>
  </w:style>
  <w:style w:type="character" w:customStyle="1" w:styleId="font01">
    <w:name w:val="font01"/>
    <w:rsid w:val="000722E0"/>
    <w:rPr>
      <w:rFonts w:ascii="宋体" w:eastAsia="宋体" w:hAnsi="宋体" w:cs="宋体" w:hint="eastAsia"/>
      <w:color w:val="000000"/>
      <w:sz w:val="22"/>
      <w:szCs w:val="22"/>
      <w:u w:val="none"/>
    </w:rPr>
  </w:style>
  <w:style w:type="character" w:customStyle="1" w:styleId="font51">
    <w:name w:val="font51"/>
    <w:qFormat/>
    <w:rsid w:val="000722E0"/>
    <w:rPr>
      <w:rFonts w:ascii="宋体" w:eastAsia="宋体" w:hAnsi="宋体" w:cs="宋体" w:hint="eastAsia"/>
      <w:color w:val="000000"/>
      <w:sz w:val="22"/>
      <w:szCs w:val="22"/>
      <w:u w:val="none"/>
    </w:rPr>
  </w:style>
  <w:style w:type="character" w:customStyle="1" w:styleId="font41">
    <w:name w:val="font41"/>
    <w:rsid w:val="000722E0"/>
    <w:rPr>
      <w:rFonts w:ascii="宋体" w:eastAsia="宋体" w:hAnsi="宋体" w:cs="宋体" w:hint="eastAsia"/>
      <w:color w:val="000000"/>
      <w:sz w:val="22"/>
      <w:szCs w:val="22"/>
      <w:u w:val="none"/>
    </w:rPr>
  </w:style>
  <w:style w:type="character" w:customStyle="1" w:styleId="StyleHeading3Char">
    <w:name w:val="Style Heading 3 + Char"/>
    <w:link w:val="StyleHeading3"/>
    <w:qFormat/>
    <w:rsid w:val="000722E0"/>
    <w:rPr>
      <w:b/>
      <w:kern w:val="2"/>
      <w:sz w:val="28"/>
      <w:lang w:bidi="ar-SA"/>
    </w:rPr>
  </w:style>
  <w:style w:type="paragraph" w:customStyle="1" w:styleId="StyleHeading3">
    <w:name w:val="Style Heading 3 +"/>
    <w:basedOn w:val="3"/>
    <w:link w:val="StyleHeading3Char"/>
    <w:rsid w:val="000722E0"/>
    <w:pPr>
      <w:spacing w:before="120" w:after="120" w:line="120" w:lineRule="atLeast"/>
    </w:pPr>
    <w:rPr>
      <w:bCs w:val="0"/>
      <w:sz w:val="28"/>
      <w:szCs w:val="20"/>
    </w:rPr>
  </w:style>
  <w:style w:type="character" w:customStyle="1" w:styleId="Chard">
    <w:name w:val="无间隔 Char"/>
    <w:link w:val="aff0"/>
    <w:qFormat/>
    <w:rsid w:val="000722E0"/>
    <w:rPr>
      <w:rFonts w:eastAsia="Times New Roman"/>
      <w:kern w:val="2"/>
      <w:sz w:val="22"/>
      <w:szCs w:val="22"/>
      <w:lang w:val="en-US" w:eastAsia="zh-CN" w:bidi="ar-SA"/>
    </w:rPr>
  </w:style>
  <w:style w:type="paragraph" w:styleId="aff0">
    <w:name w:val="No Spacing"/>
    <w:link w:val="Chard"/>
    <w:qFormat/>
    <w:rsid w:val="000722E0"/>
    <w:rPr>
      <w:rFonts w:eastAsia="Times New Roman"/>
      <w:kern w:val="2"/>
      <w:sz w:val="22"/>
      <w:szCs w:val="22"/>
    </w:rPr>
  </w:style>
  <w:style w:type="character" w:customStyle="1" w:styleId="font11">
    <w:name w:val="font11"/>
    <w:rsid w:val="000722E0"/>
    <w:rPr>
      <w:rFonts w:ascii="宋体" w:eastAsia="宋体" w:hAnsi="宋体" w:cs="宋体" w:hint="eastAsia"/>
      <w:color w:val="000000"/>
      <w:sz w:val="24"/>
      <w:szCs w:val="24"/>
      <w:u w:val="none"/>
    </w:rPr>
  </w:style>
  <w:style w:type="paragraph" w:customStyle="1" w:styleId="xl68">
    <w:name w:val="xl68"/>
    <w:basedOn w:val="a0"/>
    <w:rsid w:val="000722E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95">
    <w:name w:val="xl95"/>
    <w:basedOn w:val="a0"/>
    <w:qFormat/>
    <w:rsid w:val="000722E0"/>
    <w:pPr>
      <w:widowControl/>
      <w:pBdr>
        <w:top w:val="single" w:sz="4" w:space="0" w:color="000000"/>
        <w:bottom w:val="single" w:sz="4" w:space="0" w:color="000000"/>
        <w:right w:val="single" w:sz="4" w:space="0" w:color="000000"/>
      </w:pBdr>
      <w:spacing w:before="100" w:beforeAutospacing="1" w:after="100" w:afterAutospacing="1"/>
      <w:jc w:val="center"/>
    </w:pPr>
    <w:rPr>
      <w:rFonts w:ascii="宋体" w:hAnsi="宋体" w:cs="宋体"/>
      <w:kern w:val="0"/>
      <w:sz w:val="20"/>
      <w:szCs w:val="20"/>
    </w:rPr>
  </w:style>
  <w:style w:type="paragraph" w:customStyle="1" w:styleId="xl106">
    <w:name w:val="xl106"/>
    <w:basedOn w:val="a0"/>
    <w:qFormat/>
    <w:rsid w:val="000722E0"/>
    <w:pPr>
      <w:widowControl/>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left"/>
    </w:pPr>
    <w:rPr>
      <w:rFonts w:ascii="宋体" w:hAnsi="宋体" w:cs="宋体"/>
      <w:kern w:val="0"/>
      <w:sz w:val="20"/>
      <w:szCs w:val="20"/>
    </w:rPr>
  </w:style>
  <w:style w:type="paragraph" w:customStyle="1" w:styleId="font5">
    <w:name w:val="font5"/>
    <w:basedOn w:val="a0"/>
    <w:qFormat/>
    <w:rsid w:val="000722E0"/>
    <w:pPr>
      <w:widowControl/>
      <w:spacing w:before="100" w:beforeAutospacing="1" w:after="100" w:afterAutospacing="1"/>
      <w:jc w:val="left"/>
    </w:pPr>
    <w:rPr>
      <w:rFonts w:ascii="宋体" w:hAnsi="宋体" w:cs="宋体"/>
      <w:kern w:val="0"/>
      <w:sz w:val="18"/>
      <w:szCs w:val="18"/>
    </w:rPr>
  </w:style>
  <w:style w:type="paragraph" w:customStyle="1" w:styleId="aff1">
    <w:name w:val="图文"/>
    <w:basedOn w:val="a0"/>
    <w:qFormat/>
    <w:rsid w:val="000722E0"/>
    <w:pPr>
      <w:adjustRightInd w:val="0"/>
      <w:snapToGrid w:val="0"/>
      <w:spacing w:after="50" w:line="360" w:lineRule="auto"/>
    </w:pPr>
    <w:rPr>
      <w:sz w:val="24"/>
      <w:szCs w:val="20"/>
    </w:rPr>
  </w:style>
  <w:style w:type="paragraph" w:customStyle="1" w:styleId="27">
    <w:name w:val="列出段落2"/>
    <w:basedOn w:val="a0"/>
    <w:qFormat/>
    <w:rsid w:val="000722E0"/>
    <w:pPr>
      <w:ind w:firstLineChars="200" w:firstLine="420"/>
    </w:pPr>
    <w:rPr>
      <w:szCs w:val="22"/>
    </w:rPr>
  </w:style>
  <w:style w:type="paragraph" w:customStyle="1" w:styleId="xl83">
    <w:name w:val="xl83"/>
    <w:basedOn w:val="a0"/>
    <w:qFormat/>
    <w:rsid w:val="000722E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4"/>
    </w:rPr>
  </w:style>
  <w:style w:type="paragraph" w:customStyle="1" w:styleId="xl74">
    <w:name w:val="xl74"/>
    <w:basedOn w:val="a0"/>
    <w:qFormat/>
    <w:rsid w:val="000722E0"/>
    <w:pPr>
      <w:widowControl/>
      <w:pBdr>
        <w:top w:val="single" w:sz="4" w:space="0" w:color="000000"/>
        <w:bottom w:val="single" w:sz="4" w:space="0" w:color="000000"/>
      </w:pBdr>
      <w:spacing w:before="100" w:beforeAutospacing="1" w:after="100" w:afterAutospacing="1"/>
      <w:jc w:val="center"/>
    </w:pPr>
    <w:rPr>
      <w:rFonts w:ascii="宋体" w:hAnsi="宋体" w:cs="宋体"/>
      <w:kern w:val="0"/>
      <w:sz w:val="20"/>
      <w:szCs w:val="20"/>
    </w:rPr>
  </w:style>
  <w:style w:type="paragraph" w:customStyle="1" w:styleId="xl92">
    <w:name w:val="xl92"/>
    <w:basedOn w:val="a0"/>
    <w:qFormat/>
    <w:rsid w:val="000722E0"/>
    <w:pPr>
      <w:widowControl/>
      <w:pBdr>
        <w:top w:val="single" w:sz="4" w:space="0" w:color="000000"/>
      </w:pBdr>
      <w:spacing w:before="100" w:beforeAutospacing="1" w:after="100" w:afterAutospacing="1"/>
      <w:jc w:val="center"/>
    </w:pPr>
    <w:rPr>
      <w:rFonts w:ascii="宋体" w:hAnsi="宋体" w:cs="宋体"/>
      <w:kern w:val="0"/>
      <w:sz w:val="20"/>
      <w:szCs w:val="20"/>
    </w:rPr>
  </w:style>
  <w:style w:type="paragraph" w:customStyle="1" w:styleId="xl63">
    <w:name w:val="xl63"/>
    <w:basedOn w:val="a0"/>
    <w:qFormat/>
    <w:rsid w:val="000722E0"/>
    <w:pPr>
      <w:widowControl/>
      <w:spacing w:before="100" w:beforeAutospacing="1" w:after="100" w:afterAutospacing="1"/>
      <w:jc w:val="center"/>
    </w:pPr>
    <w:rPr>
      <w:rFonts w:ascii="宋体" w:hAnsi="宋体" w:cs="宋体"/>
      <w:kern w:val="0"/>
      <w:sz w:val="24"/>
    </w:rPr>
  </w:style>
  <w:style w:type="paragraph" w:customStyle="1" w:styleId="11">
    <w:name w:val="1"/>
    <w:basedOn w:val="a0"/>
    <w:next w:val="ad"/>
    <w:qFormat/>
    <w:rsid w:val="000722E0"/>
    <w:rPr>
      <w:rFonts w:ascii="宋体" w:hAnsi="Courier New"/>
      <w:szCs w:val="20"/>
    </w:rPr>
  </w:style>
  <w:style w:type="paragraph" w:customStyle="1" w:styleId="xl64">
    <w:name w:val="xl64"/>
    <w:basedOn w:val="a0"/>
    <w:qFormat/>
    <w:rsid w:val="000722E0"/>
    <w:pPr>
      <w:widowControl/>
      <w:spacing w:before="100" w:beforeAutospacing="1" w:after="100" w:afterAutospacing="1"/>
      <w:jc w:val="center"/>
      <w:textAlignment w:val="center"/>
    </w:pPr>
    <w:rPr>
      <w:rFonts w:ascii="宋体" w:hAnsi="宋体" w:cs="宋体"/>
      <w:b/>
      <w:bCs/>
      <w:kern w:val="0"/>
      <w:sz w:val="44"/>
      <w:szCs w:val="44"/>
    </w:rPr>
  </w:style>
  <w:style w:type="paragraph" w:customStyle="1" w:styleId="xl88">
    <w:name w:val="xl88"/>
    <w:basedOn w:val="a0"/>
    <w:qFormat/>
    <w:rsid w:val="000722E0"/>
    <w:pPr>
      <w:widowControl/>
      <w:pBdr>
        <w:left w:val="single" w:sz="4" w:space="0" w:color="000000"/>
      </w:pBdr>
      <w:spacing w:before="100" w:beforeAutospacing="1" w:after="100" w:afterAutospacing="1"/>
      <w:jc w:val="center"/>
    </w:pPr>
    <w:rPr>
      <w:rFonts w:ascii="宋体" w:hAnsi="宋体" w:cs="宋体"/>
      <w:kern w:val="0"/>
      <w:sz w:val="20"/>
      <w:szCs w:val="20"/>
    </w:rPr>
  </w:style>
  <w:style w:type="paragraph" w:customStyle="1" w:styleId="TOC1">
    <w:name w:val="TOC 标题1"/>
    <w:basedOn w:val="1"/>
    <w:next w:val="a0"/>
    <w:qFormat/>
    <w:rsid w:val="000722E0"/>
    <w:pPr>
      <w:keepLines/>
      <w:widowControl/>
      <w:spacing w:before="480" w:line="276" w:lineRule="auto"/>
      <w:jc w:val="left"/>
      <w:outlineLvl w:val="9"/>
    </w:pPr>
    <w:rPr>
      <w:rFonts w:ascii="Cambria" w:eastAsia="宋体" w:hAnsi="Cambria"/>
      <w:b/>
      <w:bCs/>
      <w:color w:val="365F91"/>
      <w:kern w:val="0"/>
      <w:szCs w:val="28"/>
    </w:rPr>
  </w:style>
  <w:style w:type="paragraph" w:customStyle="1" w:styleId="xl101">
    <w:name w:val="xl101"/>
    <w:basedOn w:val="a0"/>
    <w:qFormat/>
    <w:rsid w:val="000722E0"/>
    <w:pPr>
      <w:widowControl/>
      <w:pBdr>
        <w:bottom w:val="single" w:sz="4" w:space="0" w:color="000000"/>
        <w:right w:val="single" w:sz="4" w:space="0" w:color="000000"/>
      </w:pBdr>
      <w:shd w:val="clear" w:color="000000" w:fill="FFFFFF"/>
      <w:spacing w:before="100" w:beforeAutospacing="1" w:after="100" w:afterAutospacing="1"/>
      <w:jc w:val="left"/>
    </w:pPr>
    <w:rPr>
      <w:rFonts w:ascii="宋体" w:hAnsi="宋体" w:cs="宋体"/>
      <w:kern w:val="0"/>
      <w:sz w:val="20"/>
      <w:szCs w:val="20"/>
    </w:rPr>
  </w:style>
  <w:style w:type="paragraph" w:customStyle="1" w:styleId="xl99">
    <w:name w:val="xl99"/>
    <w:basedOn w:val="a0"/>
    <w:qFormat/>
    <w:rsid w:val="000722E0"/>
    <w:pPr>
      <w:widowControl/>
      <w:shd w:val="clear" w:color="000000" w:fill="FFFFFF"/>
      <w:spacing w:before="100" w:beforeAutospacing="1" w:after="100" w:afterAutospacing="1"/>
      <w:jc w:val="left"/>
    </w:pPr>
    <w:rPr>
      <w:rFonts w:ascii="宋体" w:hAnsi="宋体" w:cs="宋体"/>
      <w:kern w:val="0"/>
      <w:sz w:val="20"/>
      <w:szCs w:val="20"/>
    </w:rPr>
  </w:style>
  <w:style w:type="paragraph" w:customStyle="1" w:styleId="CharCharChar1Char">
    <w:name w:val="Char Char Char1 Char"/>
    <w:basedOn w:val="a0"/>
    <w:qFormat/>
    <w:rsid w:val="000722E0"/>
    <w:rPr>
      <w:szCs w:val="20"/>
    </w:rPr>
  </w:style>
  <w:style w:type="paragraph" w:customStyle="1" w:styleId="p0">
    <w:name w:val="p0"/>
    <w:basedOn w:val="a0"/>
    <w:qFormat/>
    <w:rsid w:val="000722E0"/>
    <w:pPr>
      <w:widowControl/>
    </w:pPr>
    <w:rPr>
      <w:rFonts w:cs="宋体"/>
      <w:kern w:val="0"/>
      <w:szCs w:val="21"/>
    </w:rPr>
  </w:style>
  <w:style w:type="paragraph" w:styleId="aff2">
    <w:name w:val="List Paragraph"/>
    <w:basedOn w:val="a0"/>
    <w:uiPriority w:val="34"/>
    <w:qFormat/>
    <w:rsid w:val="000722E0"/>
    <w:pPr>
      <w:ind w:firstLineChars="200" w:firstLine="420"/>
    </w:pPr>
  </w:style>
  <w:style w:type="paragraph" w:customStyle="1" w:styleId="xl67">
    <w:name w:val="xl67"/>
    <w:basedOn w:val="a0"/>
    <w:qFormat/>
    <w:rsid w:val="000722E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4"/>
    </w:rPr>
  </w:style>
  <w:style w:type="paragraph" w:customStyle="1" w:styleId="xl80">
    <w:name w:val="xl80"/>
    <w:basedOn w:val="a0"/>
    <w:qFormat/>
    <w:rsid w:val="000722E0"/>
    <w:pPr>
      <w:widowControl/>
      <w:pBdr>
        <w:left w:val="single" w:sz="4" w:space="0" w:color="000000"/>
        <w:bottom w:val="single" w:sz="4" w:space="0" w:color="000000"/>
      </w:pBdr>
      <w:shd w:val="clear" w:color="000000" w:fill="FFFFFF"/>
      <w:spacing w:before="100" w:beforeAutospacing="1" w:after="100" w:afterAutospacing="1"/>
      <w:jc w:val="center"/>
    </w:pPr>
    <w:rPr>
      <w:rFonts w:ascii="宋体" w:hAnsi="宋体" w:cs="宋体"/>
      <w:kern w:val="0"/>
      <w:sz w:val="20"/>
      <w:szCs w:val="20"/>
    </w:rPr>
  </w:style>
  <w:style w:type="paragraph" w:customStyle="1" w:styleId="xl86">
    <w:name w:val="xl86"/>
    <w:basedOn w:val="a0"/>
    <w:qFormat/>
    <w:rsid w:val="000722E0"/>
    <w:pPr>
      <w:widowControl/>
      <w:pBdr>
        <w:top w:val="single" w:sz="4" w:space="0" w:color="000000"/>
        <w:left w:val="single" w:sz="4" w:space="0" w:color="000000"/>
        <w:right w:val="single" w:sz="4" w:space="0" w:color="000000"/>
      </w:pBdr>
      <w:shd w:val="clear" w:color="000000" w:fill="FFFFFF"/>
      <w:spacing w:before="100" w:beforeAutospacing="1" w:after="100" w:afterAutospacing="1"/>
      <w:jc w:val="center"/>
    </w:pPr>
    <w:rPr>
      <w:rFonts w:ascii="仿宋_GB2312" w:eastAsia="仿宋_GB2312" w:hAnsi="宋体" w:cs="宋体"/>
      <w:kern w:val="0"/>
      <w:sz w:val="20"/>
      <w:szCs w:val="20"/>
    </w:rPr>
  </w:style>
  <w:style w:type="paragraph" w:customStyle="1" w:styleId="xl79">
    <w:name w:val="xl79"/>
    <w:basedOn w:val="a0"/>
    <w:qFormat/>
    <w:rsid w:val="000722E0"/>
    <w:pPr>
      <w:widowControl/>
      <w:pBdr>
        <w:bottom w:val="single" w:sz="4" w:space="0" w:color="000000"/>
      </w:pBdr>
      <w:shd w:val="clear" w:color="000000" w:fill="FFFFFF"/>
      <w:spacing w:before="100" w:beforeAutospacing="1" w:after="100" w:afterAutospacing="1"/>
      <w:jc w:val="left"/>
    </w:pPr>
    <w:rPr>
      <w:rFonts w:ascii="仿宋_GB2312" w:eastAsia="仿宋_GB2312" w:hAnsi="宋体" w:cs="宋体"/>
      <w:kern w:val="0"/>
      <w:sz w:val="20"/>
      <w:szCs w:val="20"/>
    </w:rPr>
  </w:style>
  <w:style w:type="paragraph" w:customStyle="1" w:styleId="CharCharCharChar">
    <w:name w:val="Char Char Char Char"/>
    <w:basedOn w:val="a0"/>
    <w:qFormat/>
    <w:rsid w:val="000722E0"/>
    <w:pPr>
      <w:widowControl/>
      <w:spacing w:after="160" w:line="240" w:lineRule="exact"/>
      <w:jc w:val="left"/>
    </w:pPr>
    <w:rPr>
      <w:rFonts w:ascii="Verdana" w:eastAsia="仿宋_GB2312" w:hAnsi="Verdana"/>
      <w:kern w:val="0"/>
      <w:sz w:val="24"/>
      <w:szCs w:val="20"/>
      <w:lang w:eastAsia="en-US"/>
    </w:rPr>
  </w:style>
  <w:style w:type="paragraph" w:customStyle="1" w:styleId="12">
    <w:name w:val="正文1"/>
    <w:qFormat/>
    <w:rsid w:val="000722E0"/>
    <w:pPr>
      <w:jc w:val="both"/>
    </w:pPr>
    <w:rPr>
      <w:kern w:val="2"/>
      <w:sz w:val="21"/>
      <w:szCs w:val="21"/>
    </w:rPr>
  </w:style>
  <w:style w:type="paragraph" w:customStyle="1" w:styleId="xl70">
    <w:name w:val="xl70"/>
    <w:basedOn w:val="a0"/>
    <w:qFormat/>
    <w:rsid w:val="000722E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93">
    <w:name w:val="xl93"/>
    <w:basedOn w:val="a0"/>
    <w:qFormat/>
    <w:rsid w:val="000722E0"/>
    <w:pPr>
      <w:widowControl/>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pPr>
    <w:rPr>
      <w:rFonts w:ascii="仿宋_GB2312" w:eastAsia="仿宋_GB2312" w:hAnsi="宋体" w:cs="宋体"/>
      <w:kern w:val="0"/>
      <w:sz w:val="20"/>
      <w:szCs w:val="20"/>
    </w:rPr>
  </w:style>
  <w:style w:type="paragraph" w:customStyle="1" w:styleId="aff3">
    <w:name w:val="简单回函地址"/>
    <w:basedOn w:val="a0"/>
    <w:qFormat/>
    <w:rsid w:val="000722E0"/>
    <w:rPr>
      <w:szCs w:val="20"/>
    </w:rPr>
  </w:style>
  <w:style w:type="paragraph" w:customStyle="1" w:styleId="xl81">
    <w:name w:val="xl81"/>
    <w:basedOn w:val="a0"/>
    <w:qFormat/>
    <w:rsid w:val="000722E0"/>
    <w:pPr>
      <w:widowControl/>
      <w:pBdr>
        <w:left w:val="single" w:sz="4" w:space="0" w:color="000000"/>
        <w:bottom w:val="single" w:sz="4" w:space="0" w:color="000000"/>
        <w:right w:val="single" w:sz="4" w:space="0" w:color="000000"/>
      </w:pBdr>
      <w:shd w:val="clear" w:color="000000" w:fill="FFFFFF"/>
      <w:spacing w:before="100" w:beforeAutospacing="1" w:after="100" w:afterAutospacing="1"/>
      <w:jc w:val="center"/>
    </w:pPr>
    <w:rPr>
      <w:rFonts w:ascii="宋体" w:hAnsi="宋体" w:cs="宋体"/>
      <w:kern w:val="0"/>
      <w:sz w:val="20"/>
      <w:szCs w:val="20"/>
    </w:rPr>
  </w:style>
  <w:style w:type="paragraph" w:customStyle="1" w:styleId="xl100">
    <w:name w:val="xl100"/>
    <w:basedOn w:val="a0"/>
    <w:qFormat/>
    <w:rsid w:val="000722E0"/>
    <w:pPr>
      <w:widowControl/>
      <w:pBdr>
        <w:top w:val="single" w:sz="4" w:space="0" w:color="000000"/>
        <w:bottom w:val="single" w:sz="4" w:space="0" w:color="000000"/>
        <w:right w:val="single" w:sz="4" w:space="0" w:color="000000"/>
      </w:pBdr>
      <w:shd w:val="clear" w:color="000000" w:fill="FFFFFF"/>
      <w:spacing w:before="100" w:beforeAutospacing="1" w:after="100" w:afterAutospacing="1"/>
      <w:jc w:val="left"/>
    </w:pPr>
    <w:rPr>
      <w:rFonts w:ascii="宋体" w:hAnsi="宋体" w:cs="宋体"/>
      <w:kern w:val="0"/>
      <w:sz w:val="20"/>
      <w:szCs w:val="20"/>
    </w:rPr>
  </w:style>
  <w:style w:type="paragraph" w:customStyle="1" w:styleId="xl85">
    <w:name w:val="xl85"/>
    <w:basedOn w:val="a0"/>
    <w:qFormat/>
    <w:rsid w:val="000722E0"/>
    <w:pPr>
      <w:widowControl/>
      <w:shd w:val="clear" w:color="000000" w:fill="FFFFFF"/>
      <w:spacing w:before="100" w:beforeAutospacing="1" w:after="100" w:afterAutospacing="1"/>
      <w:jc w:val="left"/>
    </w:pPr>
    <w:rPr>
      <w:rFonts w:ascii="仿宋_GB2312" w:eastAsia="仿宋_GB2312" w:hAnsi="宋体" w:cs="宋体"/>
      <w:kern w:val="0"/>
      <w:sz w:val="20"/>
      <w:szCs w:val="20"/>
    </w:rPr>
  </w:style>
  <w:style w:type="paragraph" w:customStyle="1" w:styleId="xl111">
    <w:name w:val="xl111"/>
    <w:basedOn w:val="a0"/>
    <w:qFormat/>
    <w:rsid w:val="000722E0"/>
    <w:pPr>
      <w:widowControl/>
      <w:pBdr>
        <w:left w:val="single" w:sz="4" w:space="0" w:color="000000"/>
        <w:bottom w:val="single" w:sz="4" w:space="0" w:color="000000"/>
      </w:pBdr>
      <w:shd w:val="clear" w:color="000000" w:fill="FFFFFF"/>
      <w:spacing w:before="100" w:beforeAutospacing="1" w:after="100" w:afterAutospacing="1"/>
      <w:jc w:val="left"/>
    </w:pPr>
    <w:rPr>
      <w:rFonts w:ascii="仿宋_GB2312" w:eastAsia="仿宋_GB2312" w:hAnsi="宋体" w:cs="宋体"/>
      <w:kern w:val="0"/>
      <w:sz w:val="20"/>
      <w:szCs w:val="20"/>
    </w:rPr>
  </w:style>
  <w:style w:type="paragraph" w:customStyle="1" w:styleId="xl87">
    <w:name w:val="xl87"/>
    <w:basedOn w:val="a0"/>
    <w:qFormat/>
    <w:rsid w:val="000722E0"/>
    <w:pPr>
      <w:widowControl/>
      <w:pBdr>
        <w:top w:val="single" w:sz="4" w:space="0" w:color="000000"/>
      </w:pBdr>
      <w:shd w:val="clear" w:color="000000" w:fill="FFFFFF"/>
      <w:spacing w:before="100" w:beforeAutospacing="1" w:after="100" w:afterAutospacing="1"/>
      <w:jc w:val="left"/>
    </w:pPr>
    <w:rPr>
      <w:rFonts w:ascii="仿宋_GB2312" w:eastAsia="仿宋_GB2312" w:hAnsi="宋体" w:cs="宋体"/>
      <w:kern w:val="0"/>
      <w:sz w:val="20"/>
      <w:szCs w:val="20"/>
    </w:rPr>
  </w:style>
  <w:style w:type="paragraph" w:customStyle="1" w:styleId="xl91">
    <w:name w:val="xl91"/>
    <w:basedOn w:val="a0"/>
    <w:qFormat/>
    <w:rsid w:val="000722E0"/>
    <w:pPr>
      <w:widowControl/>
      <w:pBdr>
        <w:top w:val="single" w:sz="4" w:space="0" w:color="000000"/>
        <w:right w:val="single" w:sz="4" w:space="0" w:color="000000"/>
      </w:pBdr>
      <w:spacing w:before="100" w:beforeAutospacing="1" w:after="100" w:afterAutospacing="1"/>
      <w:jc w:val="center"/>
    </w:pPr>
    <w:rPr>
      <w:rFonts w:ascii="宋体" w:hAnsi="宋体" w:cs="宋体"/>
      <w:kern w:val="0"/>
      <w:sz w:val="20"/>
      <w:szCs w:val="20"/>
    </w:rPr>
  </w:style>
  <w:style w:type="paragraph" w:customStyle="1" w:styleId="xl76">
    <w:name w:val="xl76"/>
    <w:basedOn w:val="a0"/>
    <w:qFormat/>
    <w:rsid w:val="000722E0"/>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kern w:val="0"/>
      <w:sz w:val="20"/>
      <w:szCs w:val="20"/>
    </w:rPr>
  </w:style>
  <w:style w:type="paragraph" w:customStyle="1" w:styleId="xl77">
    <w:name w:val="xl77"/>
    <w:basedOn w:val="a0"/>
    <w:qFormat/>
    <w:rsid w:val="000722E0"/>
    <w:pPr>
      <w:widowControl/>
      <w:pBdr>
        <w:bottom w:val="single" w:sz="4" w:space="0" w:color="000000"/>
      </w:pBdr>
      <w:spacing w:before="100" w:beforeAutospacing="1" w:after="100" w:afterAutospacing="1"/>
      <w:jc w:val="center"/>
    </w:pPr>
    <w:rPr>
      <w:rFonts w:ascii="宋体" w:hAnsi="宋体" w:cs="宋体"/>
      <w:kern w:val="0"/>
      <w:sz w:val="20"/>
      <w:szCs w:val="20"/>
    </w:rPr>
  </w:style>
  <w:style w:type="paragraph" w:customStyle="1" w:styleId="xl96">
    <w:name w:val="xl96"/>
    <w:basedOn w:val="a0"/>
    <w:qFormat/>
    <w:rsid w:val="000722E0"/>
    <w:pPr>
      <w:widowControl/>
      <w:pBdr>
        <w:bottom w:val="single" w:sz="4" w:space="0" w:color="000000"/>
        <w:right w:val="single" w:sz="4" w:space="0" w:color="000000"/>
      </w:pBdr>
      <w:shd w:val="clear" w:color="000000" w:fill="FFFFFF"/>
      <w:spacing w:before="100" w:beforeAutospacing="1" w:after="100" w:afterAutospacing="1"/>
      <w:jc w:val="left"/>
    </w:pPr>
    <w:rPr>
      <w:rFonts w:ascii="仿宋_GB2312" w:eastAsia="仿宋_GB2312" w:hAnsi="宋体" w:cs="宋体"/>
      <w:kern w:val="0"/>
      <w:sz w:val="20"/>
      <w:szCs w:val="20"/>
    </w:rPr>
  </w:style>
  <w:style w:type="paragraph" w:customStyle="1" w:styleId="xl103">
    <w:name w:val="xl103"/>
    <w:basedOn w:val="a0"/>
    <w:qFormat/>
    <w:rsid w:val="000722E0"/>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kern w:val="0"/>
      <w:sz w:val="20"/>
      <w:szCs w:val="20"/>
    </w:rPr>
  </w:style>
  <w:style w:type="paragraph" w:customStyle="1" w:styleId="xl72">
    <w:name w:val="xl72"/>
    <w:basedOn w:val="a0"/>
    <w:qFormat/>
    <w:rsid w:val="000722E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aff4">
    <w:name w:val="正文样式"/>
    <w:basedOn w:val="a0"/>
    <w:qFormat/>
    <w:rsid w:val="000722E0"/>
    <w:pPr>
      <w:spacing w:line="440" w:lineRule="exact"/>
      <w:ind w:firstLineChars="200" w:firstLine="200"/>
    </w:pPr>
    <w:rPr>
      <w:rFonts w:ascii="仿宋_GB2312" w:eastAsia="仿宋_GB2312"/>
      <w:sz w:val="28"/>
    </w:rPr>
  </w:style>
  <w:style w:type="paragraph" w:customStyle="1" w:styleId="xl69">
    <w:name w:val="xl69"/>
    <w:basedOn w:val="a0"/>
    <w:qFormat/>
    <w:rsid w:val="000722E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109">
    <w:name w:val="xl109"/>
    <w:basedOn w:val="a0"/>
    <w:qFormat/>
    <w:rsid w:val="000722E0"/>
    <w:pPr>
      <w:widowControl/>
      <w:pBdr>
        <w:top w:val="single" w:sz="4" w:space="0" w:color="000000"/>
        <w:left w:val="single" w:sz="4" w:space="0" w:color="000000"/>
        <w:bottom w:val="single" w:sz="4" w:space="0" w:color="000000"/>
      </w:pBdr>
      <w:shd w:val="clear" w:color="000000" w:fill="FFFFFF"/>
      <w:spacing w:before="100" w:beforeAutospacing="1" w:after="100" w:afterAutospacing="1"/>
      <w:jc w:val="left"/>
    </w:pPr>
    <w:rPr>
      <w:rFonts w:ascii="仿宋_GB2312" w:eastAsia="仿宋_GB2312" w:hAnsi="宋体" w:cs="宋体"/>
      <w:kern w:val="0"/>
      <w:sz w:val="20"/>
      <w:szCs w:val="20"/>
    </w:rPr>
  </w:style>
  <w:style w:type="paragraph" w:customStyle="1" w:styleId="xl94">
    <w:name w:val="xl94"/>
    <w:basedOn w:val="a0"/>
    <w:qFormat/>
    <w:rsid w:val="000722E0"/>
    <w:pPr>
      <w:widowControl/>
      <w:pBdr>
        <w:top w:val="single" w:sz="4" w:space="0" w:color="000000"/>
        <w:bottom w:val="single" w:sz="4" w:space="0" w:color="000000"/>
        <w:right w:val="single" w:sz="4" w:space="0" w:color="000000"/>
      </w:pBdr>
      <w:shd w:val="clear" w:color="000000" w:fill="FFFFFF"/>
      <w:spacing w:before="100" w:beforeAutospacing="1" w:after="100" w:afterAutospacing="1"/>
      <w:jc w:val="left"/>
    </w:pPr>
    <w:rPr>
      <w:rFonts w:ascii="仿宋_GB2312" w:eastAsia="仿宋_GB2312" w:hAnsi="宋体" w:cs="宋体"/>
      <w:kern w:val="0"/>
      <w:sz w:val="20"/>
      <w:szCs w:val="20"/>
    </w:rPr>
  </w:style>
  <w:style w:type="paragraph" w:customStyle="1" w:styleId="xl73">
    <w:name w:val="xl73"/>
    <w:basedOn w:val="a0"/>
    <w:qFormat/>
    <w:rsid w:val="000722E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71">
    <w:name w:val="xl71"/>
    <w:basedOn w:val="a0"/>
    <w:qFormat/>
    <w:rsid w:val="000722E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xl107">
    <w:name w:val="xl107"/>
    <w:basedOn w:val="a0"/>
    <w:qFormat/>
    <w:rsid w:val="000722E0"/>
    <w:pPr>
      <w:widowControl/>
      <w:spacing w:before="100" w:beforeAutospacing="1" w:after="100" w:afterAutospacing="1"/>
      <w:jc w:val="center"/>
    </w:pPr>
    <w:rPr>
      <w:rFonts w:ascii="宋体" w:hAnsi="宋体" w:cs="宋体"/>
      <w:b/>
      <w:bCs/>
      <w:kern w:val="0"/>
      <w:sz w:val="24"/>
    </w:rPr>
  </w:style>
  <w:style w:type="paragraph" w:customStyle="1" w:styleId="xl97">
    <w:name w:val="xl97"/>
    <w:basedOn w:val="a0"/>
    <w:qFormat/>
    <w:rsid w:val="000722E0"/>
    <w:pPr>
      <w:widowControl/>
      <w:pBdr>
        <w:bottom w:val="single" w:sz="4" w:space="0" w:color="000000"/>
        <w:right w:val="single" w:sz="4" w:space="0" w:color="000000"/>
      </w:pBdr>
      <w:spacing w:before="100" w:beforeAutospacing="1" w:after="100" w:afterAutospacing="1"/>
      <w:jc w:val="center"/>
    </w:pPr>
    <w:rPr>
      <w:rFonts w:ascii="宋体" w:hAnsi="宋体" w:cs="宋体"/>
      <w:kern w:val="0"/>
      <w:sz w:val="20"/>
      <w:szCs w:val="20"/>
    </w:rPr>
  </w:style>
  <w:style w:type="paragraph" w:customStyle="1" w:styleId="ParaCharCharCharChar">
    <w:name w:val="默认段落字体 Para Char Char Char Char"/>
    <w:basedOn w:val="a0"/>
    <w:qFormat/>
    <w:rsid w:val="000722E0"/>
    <w:rPr>
      <w:szCs w:val="20"/>
    </w:rPr>
  </w:style>
  <w:style w:type="paragraph" w:customStyle="1" w:styleId="61">
    <w:name w:val="6"/>
    <w:basedOn w:val="a0"/>
    <w:qFormat/>
    <w:rsid w:val="000722E0"/>
    <w:pPr>
      <w:widowControl/>
      <w:spacing w:after="160" w:line="240" w:lineRule="exact"/>
      <w:jc w:val="left"/>
    </w:pPr>
    <w:rPr>
      <w:rFonts w:ascii="Verdana" w:eastAsia="仿宋_GB2312" w:hAnsi="Verdana"/>
      <w:kern w:val="0"/>
      <w:sz w:val="24"/>
      <w:szCs w:val="20"/>
      <w:lang w:eastAsia="en-US"/>
    </w:rPr>
  </w:style>
  <w:style w:type="paragraph" w:customStyle="1" w:styleId="font6">
    <w:name w:val="font6"/>
    <w:basedOn w:val="a0"/>
    <w:qFormat/>
    <w:rsid w:val="000722E0"/>
    <w:pPr>
      <w:widowControl/>
      <w:spacing w:before="100" w:beforeAutospacing="1" w:after="100" w:afterAutospacing="1"/>
      <w:jc w:val="left"/>
    </w:pPr>
    <w:rPr>
      <w:rFonts w:ascii="宋体" w:hAnsi="宋体" w:cs="宋体"/>
      <w:color w:val="000000"/>
      <w:kern w:val="0"/>
      <w:sz w:val="22"/>
      <w:szCs w:val="22"/>
    </w:rPr>
  </w:style>
  <w:style w:type="paragraph" w:customStyle="1" w:styleId="13">
    <w:name w:val="纯文本1"/>
    <w:basedOn w:val="a0"/>
    <w:qFormat/>
    <w:rsid w:val="000722E0"/>
    <w:rPr>
      <w:rFonts w:ascii="宋体" w:eastAsia="Times New Roman" w:hAnsi="Courier New"/>
      <w:szCs w:val="20"/>
    </w:rPr>
  </w:style>
  <w:style w:type="paragraph" w:customStyle="1" w:styleId="xl65">
    <w:name w:val="xl65"/>
    <w:basedOn w:val="a0"/>
    <w:qFormat/>
    <w:rsid w:val="000722E0"/>
    <w:pPr>
      <w:widowControl/>
      <w:spacing w:before="100" w:beforeAutospacing="1" w:after="100" w:afterAutospacing="1"/>
      <w:jc w:val="center"/>
      <w:textAlignment w:val="center"/>
    </w:pPr>
    <w:rPr>
      <w:rFonts w:ascii="宋体" w:hAnsi="宋体" w:cs="宋体"/>
      <w:b/>
      <w:bCs/>
      <w:kern w:val="0"/>
      <w:sz w:val="44"/>
      <w:szCs w:val="44"/>
    </w:rPr>
  </w:style>
  <w:style w:type="paragraph" w:customStyle="1" w:styleId="reader-word-layer">
    <w:name w:val="reader-word-layer"/>
    <w:basedOn w:val="a0"/>
    <w:qFormat/>
    <w:rsid w:val="000722E0"/>
    <w:pPr>
      <w:widowControl/>
      <w:spacing w:before="100" w:beforeAutospacing="1" w:after="100" w:afterAutospacing="1"/>
      <w:jc w:val="left"/>
    </w:pPr>
    <w:rPr>
      <w:rFonts w:ascii="宋体" w:hAnsi="宋体" w:cs="宋体"/>
      <w:kern w:val="0"/>
      <w:sz w:val="24"/>
    </w:rPr>
  </w:style>
  <w:style w:type="paragraph" w:customStyle="1" w:styleId="14">
    <w:name w:val="列出段落1"/>
    <w:basedOn w:val="a0"/>
    <w:uiPriority w:val="99"/>
    <w:qFormat/>
    <w:rsid w:val="000722E0"/>
    <w:pPr>
      <w:widowControl/>
      <w:spacing w:before="100" w:beforeAutospacing="1" w:after="100" w:afterAutospacing="1"/>
      <w:jc w:val="left"/>
    </w:pPr>
    <w:rPr>
      <w:rFonts w:ascii="Arial" w:hAnsi="Arial" w:cs="Arial"/>
      <w:color w:val="000000"/>
      <w:sz w:val="18"/>
      <w:szCs w:val="18"/>
    </w:rPr>
  </w:style>
  <w:style w:type="paragraph" w:customStyle="1" w:styleId="xl78">
    <w:name w:val="xl78"/>
    <w:basedOn w:val="a0"/>
    <w:qFormat/>
    <w:rsid w:val="000722E0"/>
    <w:pPr>
      <w:widowControl/>
      <w:pBdr>
        <w:left w:val="single" w:sz="4" w:space="0" w:color="000000"/>
        <w:bottom w:val="single" w:sz="4" w:space="0" w:color="000000"/>
        <w:right w:val="single" w:sz="4" w:space="0" w:color="000000"/>
      </w:pBdr>
      <w:shd w:val="clear" w:color="000000" w:fill="FFFFFF"/>
      <w:spacing w:before="100" w:beforeAutospacing="1" w:after="100" w:afterAutospacing="1"/>
      <w:jc w:val="center"/>
    </w:pPr>
    <w:rPr>
      <w:rFonts w:ascii="仿宋_GB2312" w:eastAsia="仿宋_GB2312" w:hAnsi="宋体" w:cs="宋体"/>
      <w:kern w:val="0"/>
      <w:sz w:val="20"/>
      <w:szCs w:val="20"/>
    </w:rPr>
  </w:style>
  <w:style w:type="paragraph" w:customStyle="1" w:styleId="xl102">
    <w:name w:val="xl102"/>
    <w:basedOn w:val="a0"/>
    <w:qFormat/>
    <w:rsid w:val="000722E0"/>
    <w:pPr>
      <w:widowControl/>
      <w:pBdr>
        <w:right w:val="single" w:sz="4" w:space="0" w:color="000000"/>
      </w:pBdr>
      <w:spacing w:before="100" w:beforeAutospacing="1" w:after="100" w:afterAutospacing="1"/>
      <w:jc w:val="center"/>
    </w:pPr>
    <w:rPr>
      <w:rFonts w:ascii="宋体" w:hAnsi="宋体" w:cs="宋体"/>
      <w:kern w:val="0"/>
      <w:sz w:val="20"/>
      <w:szCs w:val="20"/>
    </w:rPr>
  </w:style>
  <w:style w:type="paragraph" w:customStyle="1" w:styleId="xl105">
    <w:name w:val="xl105"/>
    <w:basedOn w:val="a0"/>
    <w:qFormat/>
    <w:rsid w:val="000722E0"/>
    <w:pPr>
      <w:widowControl/>
      <w:pBdr>
        <w:right w:val="single" w:sz="4" w:space="0" w:color="000000"/>
      </w:pBdr>
      <w:shd w:val="clear" w:color="000000" w:fill="FFFFFF"/>
      <w:spacing w:before="100" w:beforeAutospacing="1" w:after="100" w:afterAutospacing="1"/>
      <w:jc w:val="left"/>
    </w:pPr>
    <w:rPr>
      <w:rFonts w:ascii="宋体" w:hAnsi="宋体" w:cs="宋体"/>
      <w:kern w:val="0"/>
      <w:sz w:val="20"/>
      <w:szCs w:val="20"/>
    </w:rPr>
  </w:style>
  <w:style w:type="paragraph" w:customStyle="1" w:styleId="xl84">
    <w:name w:val="xl84"/>
    <w:basedOn w:val="a0"/>
    <w:qFormat/>
    <w:rsid w:val="000722E0"/>
    <w:pPr>
      <w:widowControl/>
      <w:pBdr>
        <w:left w:val="single" w:sz="4" w:space="0" w:color="000000"/>
        <w:right w:val="single" w:sz="4" w:space="0" w:color="000000"/>
      </w:pBdr>
      <w:shd w:val="clear" w:color="000000" w:fill="FFFFFF"/>
      <w:spacing w:before="100" w:beforeAutospacing="1" w:after="100" w:afterAutospacing="1"/>
      <w:jc w:val="center"/>
    </w:pPr>
    <w:rPr>
      <w:rFonts w:ascii="仿宋_GB2312" w:eastAsia="仿宋_GB2312" w:hAnsi="宋体" w:cs="宋体"/>
      <w:kern w:val="0"/>
      <w:sz w:val="20"/>
      <w:szCs w:val="20"/>
    </w:rPr>
  </w:style>
  <w:style w:type="paragraph" w:customStyle="1" w:styleId="100">
    <w:name w:val="样式 标题 1 + 宋体 段前: 0 磅 段后: 0 磅 行距: 单倍行距"/>
    <w:basedOn w:val="1"/>
    <w:next w:val="a0"/>
    <w:qFormat/>
    <w:rsid w:val="000722E0"/>
    <w:pPr>
      <w:keepLines/>
      <w:spacing w:beforeLines="100" w:afterLines="100"/>
    </w:pPr>
    <w:rPr>
      <w:rFonts w:ascii="仿宋_GB2312" w:hAnsi="宋体" w:cs="宋体"/>
      <w:b/>
      <w:bCs/>
      <w:kern w:val="44"/>
      <w:sz w:val="44"/>
      <w:szCs w:val="44"/>
    </w:rPr>
  </w:style>
  <w:style w:type="paragraph" w:customStyle="1" w:styleId="xl90">
    <w:name w:val="xl90"/>
    <w:basedOn w:val="a0"/>
    <w:qFormat/>
    <w:rsid w:val="000722E0"/>
    <w:pPr>
      <w:widowControl/>
      <w:spacing w:before="100" w:beforeAutospacing="1" w:after="100" w:afterAutospacing="1"/>
      <w:jc w:val="center"/>
    </w:pPr>
    <w:rPr>
      <w:rFonts w:ascii="宋体" w:hAnsi="宋体" w:cs="宋体"/>
      <w:kern w:val="0"/>
      <w:sz w:val="20"/>
      <w:szCs w:val="20"/>
    </w:rPr>
  </w:style>
  <w:style w:type="paragraph" w:customStyle="1" w:styleId="TableParagraph">
    <w:name w:val="Table Paragraph"/>
    <w:basedOn w:val="a0"/>
    <w:uiPriority w:val="1"/>
    <w:qFormat/>
    <w:rsid w:val="000722E0"/>
    <w:rPr>
      <w:rFonts w:ascii="Noto Sans Mono CJK JP Regular" w:eastAsia="Noto Sans Mono CJK JP Regular" w:hAnsi="Noto Sans Mono CJK JP Regular" w:cs="Noto Sans Mono CJK JP Regular"/>
    </w:rPr>
  </w:style>
  <w:style w:type="paragraph" w:customStyle="1" w:styleId="Chare">
    <w:name w:val="Char"/>
    <w:basedOn w:val="a0"/>
    <w:qFormat/>
    <w:rsid w:val="000722E0"/>
  </w:style>
  <w:style w:type="paragraph" w:customStyle="1" w:styleId="Default">
    <w:name w:val="Default"/>
    <w:qFormat/>
    <w:rsid w:val="000722E0"/>
    <w:pPr>
      <w:widowControl w:val="0"/>
      <w:autoSpaceDE w:val="0"/>
      <w:autoSpaceDN w:val="0"/>
      <w:adjustRightInd w:val="0"/>
    </w:pPr>
    <w:rPr>
      <w:rFonts w:ascii="仿宋" w:hAnsi="仿宋" w:cs="仿宋"/>
      <w:color w:val="000000"/>
      <w:sz w:val="24"/>
      <w:szCs w:val="24"/>
    </w:rPr>
  </w:style>
  <w:style w:type="paragraph" w:customStyle="1" w:styleId="Char20">
    <w:name w:val="Char2"/>
    <w:basedOn w:val="a0"/>
    <w:qFormat/>
    <w:rsid w:val="000722E0"/>
    <w:pPr>
      <w:widowControl/>
      <w:spacing w:after="160" w:line="240" w:lineRule="exact"/>
      <w:jc w:val="left"/>
    </w:pPr>
    <w:rPr>
      <w:rFonts w:ascii="Verdana" w:eastAsia="仿宋_GB2312" w:hAnsi="Verdana"/>
      <w:kern w:val="0"/>
      <w:sz w:val="24"/>
      <w:szCs w:val="20"/>
      <w:lang w:eastAsia="en-US"/>
    </w:rPr>
  </w:style>
  <w:style w:type="paragraph" w:customStyle="1" w:styleId="xl75">
    <w:name w:val="xl75"/>
    <w:basedOn w:val="a0"/>
    <w:qFormat/>
    <w:rsid w:val="000722E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110">
    <w:name w:val="xl110"/>
    <w:basedOn w:val="a0"/>
    <w:qFormat/>
    <w:rsid w:val="000722E0"/>
    <w:pPr>
      <w:widowControl/>
      <w:pBdr>
        <w:left w:val="single" w:sz="4" w:space="0" w:color="000000"/>
        <w:bottom w:val="single" w:sz="4" w:space="0" w:color="000000"/>
        <w:right w:val="single" w:sz="4" w:space="0" w:color="000000"/>
      </w:pBdr>
      <w:shd w:val="clear" w:color="000000" w:fill="FFFFFF"/>
      <w:spacing w:before="100" w:beforeAutospacing="1" w:after="100" w:afterAutospacing="1"/>
      <w:jc w:val="left"/>
    </w:pPr>
    <w:rPr>
      <w:rFonts w:ascii="仿宋_GB2312" w:eastAsia="仿宋_GB2312" w:hAnsi="宋体" w:cs="宋体"/>
      <w:kern w:val="0"/>
      <w:sz w:val="20"/>
      <w:szCs w:val="20"/>
    </w:rPr>
  </w:style>
  <w:style w:type="paragraph" w:customStyle="1" w:styleId="34">
    <w:name w:val="正文文字3"/>
    <w:basedOn w:val="a8"/>
    <w:qFormat/>
    <w:rsid w:val="000722E0"/>
    <w:pPr>
      <w:adjustRightInd w:val="0"/>
      <w:spacing w:after="0" w:line="360" w:lineRule="atLeast"/>
      <w:ind w:leftChars="30" w:left="30" w:rightChars="30" w:right="30"/>
    </w:pPr>
    <w:rPr>
      <w:kern w:val="0"/>
      <w:szCs w:val="20"/>
    </w:rPr>
  </w:style>
  <w:style w:type="paragraph" w:customStyle="1" w:styleId="xl98">
    <w:name w:val="xl98"/>
    <w:basedOn w:val="a0"/>
    <w:qFormat/>
    <w:rsid w:val="000722E0"/>
    <w:pPr>
      <w:widowControl/>
      <w:pBdr>
        <w:bottom w:val="single" w:sz="4" w:space="0" w:color="000000"/>
      </w:pBdr>
      <w:shd w:val="clear" w:color="000000" w:fill="FFFFFF"/>
      <w:spacing w:before="100" w:beforeAutospacing="1" w:after="100" w:afterAutospacing="1"/>
      <w:jc w:val="left"/>
    </w:pPr>
    <w:rPr>
      <w:rFonts w:ascii="宋体" w:hAnsi="宋体" w:cs="宋体"/>
      <w:kern w:val="0"/>
      <w:sz w:val="20"/>
      <w:szCs w:val="20"/>
    </w:rPr>
  </w:style>
  <w:style w:type="paragraph" w:customStyle="1" w:styleId="xl108">
    <w:name w:val="xl108"/>
    <w:basedOn w:val="a0"/>
    <w:qFormat/>
    <w:rsid w:val="000722E0"/>
    <w:pPr>
      <w:widowControl/>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left"/>
    </w:pPr>
    <w:rPr>
      <w:rFonts w:ascii="仿宋_GB2312" w:eastAsia="仿宋_GB2312" w:hAnsi="宋体" w:cs="宋体"/>
      <w:kern w:val="0"/>
      <w:sz w:val="20"/>
      <w:szCs w:val="20"/>
    </w:rPr>
  </w:style>
  <w:style w:type="paragraph" w:customStyle="1" w:styleId="xl104">
    <w:name w:val="xl104"/>
    <w:basedOn w:val="a0"/>
    <w:qFormat/>
    <w:rsid w:val="000722E0"/>
    <w:pPr>
      <w:widowControl/>
      <w:pBdr>
        <w:left w:val="single" w:sz="4" w:space="0" w:color="000000"/>
        <w:right w:val="single" w:sz="4" w:space="0" w:color="000000"/>
      </w:pBdr>
      <w:shd w:val="clear" w:color="000000" w:fill="FFFFFF"/>
      <w:spacing w:before="100" w:beforeAutospacing="1" w:after="100" w:afterAutospacing="1"/>
      <w:jc w:val="left"/>
    </w:pPr>
    <w:rPr>
      <w:rFonts w:ascii="宋体" w:hAnsi="宋体" w:cs="宋体"/>
      <w:kern w:val="0"/>
      <w:sz w:val="20"/>
      <w:szCs w:val="20"/>
    </w:rPr>
  </w:style>
  <w:style w:type="paragraph" w:customStyle="1" w:styleId="xl89">
    <w:name w:val="xl89"/>
    <w:basedOn w:val="a0"/>
    <w:qFormat/>
    <w:rsid w:val="000722E0"/>
    <w:pPr>
      <w:widowControl/>
      <w:pBdr>
        <w:left w:val="single" w:sz="4" w:space="0" w:color="000000"/>
        <w:right w:val="single" w:sz="4" w:space="0" w:color="000000"/>
      </w:pBdr>
      <w:spacing w:before="100" w:beforeAutospacing="1" w:after="100" w:afterAutospacing="1"/>
      <w:jc w:val="center"/>
    </w:pPr>
    <w:rPr>
      <w:rFonts w:ascii="宋体" w:hAnsi="宋体" w:cs="宋体"/>
      <w:kern w:val="0"/>
      <w:sz w:val="20"/>
      <w:szCs w:val="20"/>
    </w:rPr>
  </w:style>
  <w:style w:type="paragraph" w:customStyle="1" w:styleId="xl66">
    <w:name w:val="xl66"/>
    <w:basedOn w:val="a0"/>
    <w:qFormat/>
    <w:rsid w:val="000722E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82">
    <w:name w:val="xl82"/>
    <w:basedOn w:val="a0"/>
    <w:qFormat/>
    <w:rsid w:val="000722E0"/>
    <w:pPr>
      <w:widowControl/>
      <w:pBdr>
        <w:bottom w:val="single" w:sz="4" w:space="0" w:color="000000"/>
      </w:pBdr>
      <w:shd w:val="clear" w:color="000000" w:fill="FFFFFF"/>
      <w:spacing w:before="100" w:beforeAutospacing="1" w:after="100" w:afterAutospacing="1"/>
      <w:jc w:val="center"/>
    </w:pPr>
    <w:rPr>
      <w:rFonts w:ascii="宋体" w:hAnsi="宋体" w:cs="宋体"/>
      <w:kern w:val="0"/>
      <w:sz w:val="20"/>
      <w:szCs w:val="20"/>
    </w:rPr>
  </w:style>
  <w:style w:type="paragraph" w:customStyle="1" w:styleId="xl147">
    <w:name w:val="xl147"/>
    <w:basedOn w:val="a0"/>
    <w:qFormat/>
    <w:rsid w:val="000722E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宋体" w:hAnsi="宋体" w:cs="宋体"/>
      <w:kern w:val="0"/>
      <w:sz w:val="20"/>
      <w:szCs w:val="20"/>
    </w:rPr>
  </w:style>
  <w:style w:type="character" w:customStyle="1" w:styleId="Charf">
    <w:name w:val="二级目录 Char"/>
    <w:link w:val="aff5"/>
    <w:uiPriority w:val="99"/>
    <w:locked/>
    <w:rsid w:val="000722E0"/>
    <w:rPr>
      <w:rFonts w:cs="Calibri"/>
      <w:b/>
      <w:bCs/>
      <w:kern w:val="2"/>
      <w:sz w:val="30"/>
      <w:szCs w:val="30"/>
      <w:lang w:val="en-US" w:eastAsia="zh-CN" w:bidi="ar-SA"/>
    </w:rPr>
  </w:style>
  <w:style w:type="paragraph" w:customStyle="1" w:styleId="aff5">
    <w:name w:val="二级目录"/>
    <w:next w:val="a0"/>
    <w:link w:val="Charf"/>
    <w:uiPriority w:val="99"/>
    <w:rsid w:val="000722E0"/>
    <w:pPr>
      <w:tabs>
        <w:tab w:val="left" w:pos="720"/>
      </w:tabs>
      <w:ind w:left="720" w:hanging="720"/>
      <w:outlineLvl w:val="1"/>
    </w:pPr>
    <w:rPr>
      <w:rFonts w:cs="Calibri"/>
      <w:b/>
      <w:bCs/>
      <w:kern w:val="2"/>
      <w:sz w:val="30"/>
      <w:szCs w:val="30"/>
    </w:rPr>
  </w:style>
  <w:style w:type="paragraph" w:customStyle="1" w:styleId="101">
    <w:name w:val="正文_1_0"/>
    <w:qFormat/>
    <w:rsid w:val="000722E0"/>
    <w:pPr>
      <w:widowControl w:val="0"/>
      <w:jc w:val="both"/>
    </w:pPr>
    <w:rPr>
      <w:rFonts w:ascii="Times New Roman" w:hAnsi="Times New Roman"/>
      <w:kern w:val="2"/>
      <w:sz w:val="21"/>
      <w:szCs w:val="24"/>
    </w:rPr>
  </w:style>
</w:styles>
</file>

<file path=word/webSettings.xml><?xml version="1.0" encoding="utf-8"?>
<w:webSettings xmlns:r="http://schemas.openxmlformats.org/officeDocument/2006/relationships" xmlns:w="http://schemas.openxmlformats.org/wordprocessingml/2006/main">
  <w:divs>
    <w:div w:id="3975545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5133"/>
    <customShpInfo spid="_x0000_s513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70</Pages>
  <Words>5488</Words>
  <Characters>31288</Characters>
  <Application>Microsoft Office Word</Application>
  <DocSecurity>0</DocSecurity>
  <Lines>260</Lines>
  <Paragraphs>73</Paragraphs>
  <ScaleCrop>false</ScaleCrop>
  <Company>Microsoft</Company>
  <LinksUpToDate>false</LinksUpToDate>
  <CharactersWithSpaces>36703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华夏</dc:creator>
  <cp:lastModifiedBy>⼀ࣟࠇ⎐࣠臄ࣉ⏀࣠黠ࣥ⏰࣠〈श␠࣠의࣋ㅘश◐࣠뙼ࣧ磼व_x0001_壹예࣋</cp:lastModifiedBy>
  <cp:revision>21</cp:revision>
  <cp:lastPrinted>2026-01-15T16:06:00Z</cp:lastPrinted>
  <dcterms:created xsi:type="dcterms:W3CDTF">2026-03-04T07:53:00Z</dcterms:created>
  <dcterms:modified xsi:type="dcterms:W3CDTF">2026-04-02T02:23:00Z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7964278CF2824FEAACB517A71709D54E</vt:lpwstr>
  </property>
  <property fmtid="{D5CDD505-2E9C-101B-9397-08002B2CF9AE}" pid="4" name="KSOTemplateDocerSaveRecord">
    <vt:lpwstr>eyJoZGlkIjoiNmJiZTViNjkxYzVmMDA1NDFlMDY0ZDRhNjI0NzU0OWUiLCJ1c2VySWQiOiI3NTIzODYwMDkifQ==</vt:lpwstr>
  </property>
</Properties>
</file>